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2744" w:val="left" w:leader="none"/>
          <w:tab w:pos="4001" w:val="left" w:leader="none"/>
          <w:tab w:pos="4107" w:val="left" w:leader="none"/>
          <w:tab w:pos="4212" w:val="left" w:leader="none"/>
        </w:tabs>
        <w:spacing w:line="408" w:lineRule="auto" w:before="152"/>
        <w:ind w:leftChars="0" w:left="2324" w:rightChars="0" w:right="4331" w:firstLineChars="0" w:firstLine="0"/>
        <w:jc w:val="left"/>
        <w:rPr>
          <w:sz w:val="21"/>
        </w:rPr>
      </w:pPr>
      <w:r>
        <w:drawing>
          <wp:anchor distT="0" distB="0" distL="0" distR="0" allowOverlap="1" layoutInCell="1" locked="0" behindDoc="0" simplePos="0" relativeHeight="0">
            <wp:simplePos x="0" y="0"/>
            <wp:positionH relativeFrom="page">
              <wp:posOffset>2475229</wp:posOffset>
            </wp:positionH>
            <wp:positionV relativeFrom="paragraph">
              <wp:posOffset>1329228</wp:posOffset>
            </wp:positionV>
            <wp:extent cx="2602119" cy="818387"/>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602119" cy="818387"/>
                    </a:xfrm>
                    <a:prstGeom prst="rect">
                      <a:avLst/>
                    </a:prstGeom>
                  </pic:spPr>
                </pic:pic>
              </a:graphicData>
            </a:graphic>
          </wp:anchor>
        </w:drawing>
      </w:r>
      <w:r>
        <w:drawing>
          <wp:anchor distT="0" distB="0" distL="0" distR="0" allowOverlap="1" layoutInCell="1" locked="0" behindDoc="0" simplePos="0" relativeHeight="1072">
            <wp:simplePos x="0" y="0"/>
            <wp:positionH relativeFrom="page">
              <wp:posOffset>1255394</wp:posOffset>
            </wp:positionH>
            <wp:positionV relativeFrom="paragraph">
              <wp:posOffset>154478</wp:posOffset>
            </wp:positionV>
            <wp:extent cx="1257300" cy="1089659"/>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257300" cy="1089659"/>
                    </a:xfrm>
                    <a:prstGeom prst="rect">
                      <a:avLst/>
                    </a:prstGeom>
                  </pic:spPr>
                </pic:pic>
              </a:graphicData>
            </a:graphic>
          </wp:anchor>
        </w:drawing>
      </w:r>
      <w:r>
        <w:rPr>
          <w:spacing w:val="-2"/>
          <w:sz w:val="21"/>
        </w:rPr>
        <w:t>分</w:t>
      </w:r>
      <w:r>
        <w:rPr>
          <w:spacing w:val="0"/>
          <w:sz w:val="21"/>
        </w:rPr>
        <w:t>类号</w:t>
      </w:r>
      <w:r>
        <w:rPr>
          <w:spacing w:val="0"/>
          <w:sz w:val="21"/>
          <w:u w:val="single"/>
        </w:rPr>
        <w:t>：R816.5</w:t>
      </w:r>
      <w:r w:rsidRPr="00000000">
        <w:tab/>
        <w:tab/>
        <w:tab/>
      </w:r>
      <w:r>
        <w:rPr>
          <w:sz w:val="21"/>
          <w:u w:val="single"/>
        </w:rPr>
        <w:t>  </w:t>
      </w:r>
      <w:r>
        <w:rPr>
          <w:sz w:val="21"/>
        </w:rPr>
        <w:t>密</w:t>
      </w:r>
      <w:r w:rsidRPr="00000000">
        <w:tab/>
        <w:t>级</w:t>
      </w:r>
      <w:r>
        <w:rPr>
          <w:sz w:val="21"/>
          <w:u w:val="single"/>
        </w:rPr>
        <w:t>：</w:t>
      </w:r>
      <w:r>
        <w:rPr>
          <w:spacing w:val="0"/>
          <w:sz w:val="21"/>
          <w:u w:val="single"/>
        </w:rPr>
        <w:t> </w:t>
      </w:r>
      <w:r>
        <w:rPr>
          <w:spacing w:val="-2"/>
          <w:sz w:val="21"/>
          <w:u w:val="single"/>
        </w:rPr>
        <w:t>公</w:t>
      </w:r>
      <w:r>
        <w:rPr>
          <w:sz w:val="21"/>
          <w:u w:val="single"/>
        </w:rPr>
        <w:t>开</w:t>
      </w:r>
      <w:r w:rsidRPr="00000000">
        <w:tab/>
        <w:tab/>
      </w:r>
      <w:r>
        <w:rPr>
          <w:sz w:val="21"/>
        </w:rPr>
        <w:t>     U D</w:t>
      </w:r>
      <w:r>
        <w:rPr>
          <w:spacing w:val="-2"/>
          <w:sz w:val="21"/>
        </w:rPr>
        <w:t> </w:t>
      </w:r>
      <w:r>
        <w:rPr>
          <w:sz w:val="21"/>
        </w:rPr>
        <w:t>C</w:t>
      </w:r>
      <w:r>
        <w:rPr>
          <w:sz w:val="21"/>
          <w:u w:val="single"/>
        </w:rPr>
        <w:t>：</w:t>
      </w:r>
      <w:r>
        <w:rPr>
          <w:spacing w:val="0"/>
          <w:sz w:val="21"/>
          <w:u w:val="single"/>
        </w:rPr>
        <w:t> </w:t>
      </w:r>
      <w:r>
        <w:rPr>
          <w:sz w:val="21"/>
          <w:u w:val="single"/>
        </w:rPr>
        <w:t>610</w:t>
      </w:r>
      <w:r w:rsidRPr="00000000">
        <w:tab/>
      </w:r>
      <w:r>
        <w:rPr>
          <w:w w:val="100"/>
          <w:sz w:val="21"/>
        </w:rPr>
        <w:t>      </w:t>
      </w:r>
      <w:r>
        <w:rPr>
          <w:sz w:val="21"/>
        </w:rPr>
        <w:t>编</w:t>
      </w:r>
      <w:r w:rsidRPr="00000000">
        <w:tab/>
      </w:r>
      <w:r>
        <w:rPr>
          <w:spacing w:val="0"/>
          <w:sz w:val="21"/>
        </w:rPr>
        <w:t>号</w:t>
      </w:r>
      <w:r>
        <w:rPr>
          <w:spacing w:val="0"/>
          <w:sz w:val="21"/>
          <w:u w:val="single"/>
        </w:rPr>
        <w:t>：201310015</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spacing w:line="461" w:lineRule="exact" w:before="0"/>
        <w:ind w:leftChars="0" w:left="205" w:rightChars="0" w:right="205" w:firstLineChars="0" w:firstLine="0"/>
        <w:jc w:val="center"/>
        <w:rPr>
          <w:rFonts w:ascii="黑体" w:eastAsia="黑体" w:hint="eastAsia"/>
          <w:sz w:val="36"/>
        </w:rPr>
      </w:pPr>
      <w:bookmarkStart w:name="封面 " w:id="1"/>
      <w:bookmarkEnd w:id="1"/>
      <w:r/>
      <w:r>
        <w:rPr>
          <w:rFonts w:ascii="黑体" w:eastAsia="黑体" w:hint="eastAsia"/>
          <w:spacing w:val="30"/>
          <w:sz w:val="36"/>
        </w:rPr>
        <w:t>攻读硕士学位研究</w:t>
      </w:r>
      <w:r>
        <w:rPr>
          <w:rFonts w:ascii="黑体" w:eastAsia="黑体" w:hint="eastAsia"/>
          <w:spacing w:val="15"/>
          <w:sz w:val="36"/>
        </w:rPr>
        <w:t>Th</w:t>
      </w:r>
      <w:r>
        <w:rPr>
          <w:rFonts w:ascii="黑体" w:eastAsia="黑体" w:hint="eastAsia"/>
          <w:spacing w:val="30"/>
          <w:sz w:val="36"/>
        </w:rPr>
        <w:t>毕业论文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spacing w:before="306"/>
        <w:ind w:leftChars="0" w:left="205" w:rightChars="0" w:right="205" w:firstLineChars="0" w:firstLine="0"/>
        <w:jc w:val="center"/>
        <w:rPr>
          <w:rFonts w:ascii="黑体" w:eastAsia="黑体" w:hint="eastAsia"/>
          <w:sz w:val="36"/>
        </w:rPr>
      </w:pPr>
      <w:r>
        <w:pict>
          <v:shapetype id="_x0000_t202" o:spt="202" coordsize="21600,21600" path="m,l,21600r21600,l21600,xe">
            <v:stroke joinstyle="miter"/>
            <v:path gradientshapeok="t" o:connecttype="rect"/>
          </v:shapetype>
          <v:shape style="position:absolute;margin-left:192.770004pt;margin-top:152.510925pt;width:12pt;height:12pt;mso-position-horizontal-relative:page;mso-position-vertical-relative:paragraph;z-index:-57328"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w:t>
                  </w:r>
                </w:p>
              </w:txbxContent>
            </v:textbox>
            <w10:wrap type="none"/>
          </v:shape>
        </w:pict>
      </w:r>
      <w:r>
        <w:pict>
          <v:group style="position:absolute;margin-left:161.850006pt;margin-top:75.493431pt;width:297pt;height:273pt;mso-position-horizontal-relative:page;mso-position-vertical-relative:paragraph;z-index:-57256" coordorigin="3237,1510" coordsize="5940,5460">
            <v:rect style="position:absolute;left:3237;top:1509;width:5940;height:5460" filled="true" fillcolor="#ffffff" stroked="false">
              <v:fill type="solid"/>
            </v:rect>
            <v:shape style="position:absolute;left:3237;top:1509;width:5940;height:5460" type="#_x0000_t202" filled="false" stroked="false">
              <v:textbox inset="0,0,0,0">
                <w:txbxContent>
                  <w:p w:rsidR="0018722C">
                    <w:pPr>
                      <w:spacing w:line="240" w:lineRule="auto" w:before="0"/>
                      <w:rPr>
                        <w:rFonts w:ascii="Times New Roman"/>
                        <w:sz w:val="34"/>
                      </w:rPr>
                    </w:pPr>
                  </w:p>
                  <w:p w:rsidR="0018722C">
                    <w:pPr>
                      <w:spacing w:line="240" w:lineRule="auto" w:before="0"/>
                      <w:rPr>
                        <w:rFonts w:ascii="Times New Roman"/>
                        <w:sz w:val="34"/>
                      </w:rPr>
                    </w:pPr>
                  </w:p>
                  <w:p w:rsidR="0018722C">
                    <w:pPr>
                      <w:spacing w:line="240" w:lineRule="auto" w:before="0"/>
                      <w:rPr>
                        <w:rFonts w:ascii="Times New Roman"/>
                        <w:sz w:val="34"/>
                      </w:rPr>
                    </w:pPr>
                  </w:p>
                  <w:p w:rsidR="0018722C">
                    <w:pPr>
                      <w:spacing w:line="240" w:lineRule="auto" w:before="0"/>
                      <w:rPr>
                        <w:rFonts w:ascii="Times New Roman"/>
                        <w:sz w:val="34"/>
                      </w:rPr>
                    </w:pPr>
                  </w:p>
                  <w:p w:rsidR="0018722C">
                    <w:pPr>
                      <w:spacing w:line="240" w:lineRule="auto" w:before="0"/>
                      <w:rPr>
                        <w:rFonts w:ascii="Times New Roman"/>
                        <w:sz w:val="34"/>
                      </w:rPr>
                    </w:pPr>
                  </w:p>
                  <w:p w:rsidR="0018722C">
                    <w:pPr>
                      <w:spacing w:line="240" w:lineRule="auto" w:before="0"/>
                      <w:rPr>
                        <w:rFonts w:ascii="Times New Roman"/>
                        <w:sz w:val="34"/>
                      </w:rPr>
                    </w:pPr>
                  </w:p>
                  <w:p w:rsidR="0018722C">
                    <w:pPr>
                      <w:spacing w:line="240" w:lineRule="auto" w:before="0"/>
                      <w:rPr>
                        <w:rFonts w:ascii="Times New Roman"/>
                        <w:sz w:val="34"/>
                      </w:rPr>
                    </w:pPr>
                  </w:p>
                  <w:p w:rsidR="0018722C">
                    <w:pPr>
                      <w:spacing w:line="240" w:lineRule="auto" w:before="9"/>
                      <w:rPr>
                        <w:rFonts w:ascii="Times New Roman"/>
                        <w:sz w:val="44"/>
                      </w:rPr>
                    </w:pPr>
                  </w:p>
                  <w:p w:rsidR="0018722C">
                    <w:pPr>
                      <w:spacing w:line="357" w:lineRule="auto" w:before="1"/>
                      <w:ind w:leftChars="0" w:left="152" w:rightChars="0" w:right="665" w:firstLineChars="0" w:firstLine="0"/>
                      <w:jc w:val="both"/>
                      <w:rPr>
                        <w:rFonts w:ascii="黑体" w:eastAsia="黑体" w:hint="eastAsia"/>
                        <w:sz w:val="32"/>
                      </w:rPr>
                    </w:pPr>
                    <w:r>
                      <w:rPr>
                        <w:rFonts w:ascii="黑体" w:eastAsia="黑体" w:hint="eastAsia"/>
                        <w:sz w:val="32"/>
                      </w:rPr>
                      <w:t>学科专业名称：</w:t>
                    </w:r>
                    <w:r>
                      <w:rPr>
                        <w:rFonts w:ascii="黑体" w:eastAsia="黑体" w:hint="eastAsia"/>
                        <w:sz w:val="32"/>
                        <w:u w:val="single"/>
                      </w:rPr>
                      <w:t> 影像医学与核医学</w:t>
                    </w:r>
                    <w:r>
                      <w:rPr>
                        <w:rFonts w:ascii="黑体" w:eastAsia="黑体" w:hint="eastAsia"/>
                        <w:sz w:val="32"/>
                      </w:rPr>
                      <w:t>研 究 方 向：</w:t>
                    </w:r>
                    <w:r>
                      <w:rPr>
                        <w:rFonts w:ascii="黑体" w:eastAsia="黑体" w:hint="eastAsia"/>
                        <w:sz w:val="32"/>
                        <w:u w:val="single"/>
                      </w:rPr>
                      <w:t> 影像科基础与临床</w:t>
                    </w:r>
                    <w:r>
                      <w:rPr>
                        <w:rFonts w:ascii="黑体" w:eastAsia="黑体" w:hint="eastAsia"/>
                        <w:sz w:val="32"/>
                      </w:rPr>
                      <w:t>学院(系、部)：</w:t>
                    </w:r>
                    <w:r>
                      <w:rPr>
                        <w:rFonts w:ascii="黑体" w:eastAsia="黑体" w:hint="eastAsia"/>
                        <w:sz w:val="32"/>
                        <w:u w:val="single"/>
                      </w:rPr>
                      <w:t>     医学院      </w:t>
                    </w:r>
                  </w:p>
                </w:txbxContent>
              </v:textbox>
              <w10:wrap type="none"/>
            </v:shape>
            <w10:wrap type="none"/>
          </v:group>
        </w:pict>
      </w:r>
      <w:r>
        <w:rPr>
          <w:rFonts w:ascii="黑体" w:eastAsia="黑体" w:hint="eastAsia"/>
          <w:sz w:val="36"/>
        </w:rPr>
        <w:t>磁共振扩散加权成像多 b 值下对肝硬化的诊断研究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2"/>
          <w:szCs w:val="24"/>
          <w:rFonts w:cstheme="minorBidi" w:ascii="黑体" w:hAnsi="宋体" w:eastAsia="宋体" w:cs="宋体"/>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530"/>
        <w:gridCol w:w="4242"/>
      </w:tblGrid>
      <w:tr>
        <w:trPr>
          <w:trHeight w:val="480" w:hRule="atLeast"/>
        </w:trPr>
        <w:tc>
          <w:tcPr>
            <w:tcW w:w="4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w w:val="99"/>
                <w:sz w:val="32"/>
              </w:rPr>
              <w:t>指</w:t>
            </w:r>
          </w:p>
        </w:tc>
        <w:tc>
          <w:tcPr>
            <w:tcW w:w="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w w:val="99"/>
                <w:sz w:val="32"/>
              </w:rPr>
              <w:t>导</w:t>
            </w:r>
          </w:p>
        </w:tc>
        <w:tc>
          <w:tcPr>
            <w:tcW w:w="4242" w:type="dxa"/>
          </w:tcPr>
          <w:p w:rsidR="0018722C">
            <w:pPr>
              <w:widowControl w:val="0"/>
              <w:snapToGrid w:val="1"/>
              <w:spacing w:line="240" w:lineRule="atLeast"/>
              <w:ind w:leftChars="0" w:left="0" w:rightChars="0" w:right="0" w:firstLineChars="0" w:firstLine="0"/>
              <w:jc w:val="right"/>
              <w:autoSpaceDE w:val="0"/>
              <w:autoSpaceDN w:val="0"/>
              <w:tabs>
                <w:tab w:pos="1490" w:val="left" w:leader="none"/>
                <w:tab w:pos="2769" w:val="left" w:leader="none"/>
                <w:tab w:pos="3410" w:val="left" w:leader="none"/>
                <w:tab w:pos="4049" w:val="left" w:leader="none"/>
              </w:tabs>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sz w:val="32"/>
              </w:rPr>
              <w:t>教</w:t>
            </w:r>
            <w:r>
              <w:rPr>
                <w:kern w:val="2"/>
                <w:szCs w:val="22"/>
                <w:rFonts w:ascii="黑体" w:eastAsia="黑体" w:hint="eastAsia" w:cstheme="minorBidi" w:hAnsi="宋体" w:cs="宋体"/>
                <w:spacing w:val="16"/>
                <w:sz w:val="32"/>
              </w:rPr>
              <w:t> </w:t>
            </w:r>
            <w:r>
              <w:rPr>
                <w:kern w:val="2"/>
                <w:szCs w:val="22"/>
                <w:rFonts w:ascii="黑体" w:eastAsia="黑体" w:hint="eastAsia" w:cstheme="minorBidi" w:hAnsi="宋体" w:cs="宋体"/>
                <w:spacing w:val="8"/>
                <w:sz w:val="32"/>
              </w:rPr>
              <w:t>师</w:t>
            </w:r>
            <w:r>
              <w:rPr>
                <w:kern w:val="2"/>
                <w:szCs w:val="22"/>
                <w:rFonts w:ascii="黑体" w:eastAsia="黑体" w:hint="eastAsia" w:cstheme="minorBidi" w:hAnsi="宋体" w:cs="宋体"/>
                <w:sz w:val="32"/>
              </w:rPr>
              <w:t>：</w:t>
            </w:r>
            <w:r>
              <w:rPr>
                <w:kern w:val="2"/>
                <w:szCs w:val="22"/>
                <w:rFonts w:ascii="黑体" w:eastAsia="黑体" w:hint="eastAsia" w:cstheme="minorBidi" w:hAnsi="宋体" w:cs="宋体"/>
                <w:sz w:val="32"/>
                <w:u w:val="single"/>
              </w:rPr>
              <w:t> </w:t>
            </w:r>
            <w:r w:rsidRPr="00000000">
              <w:rPr>
                <w:kern w:val="2"/>
                <w:sz w:val="22"/>
                <w:szCs w:val="22"/>
                <w:rFonts w:cstheme="minorBidi" w:ascii="宋体" w:hAnsi="宋体" w:eastAsia="宋体" w:cs="宋体"/>
              </w:rPr>
              <w:tab/>
              <w:t>鲍海华</w:t>
            </w:r>
            <w:r w:rsidRPr="00000000">
              <w:rPr>
                <w:kern w:val="2"/>
                <w:sz w:val="22"/>
                <w:szCs w:val="22"/>
                <w:rFonts w:cstheme="minorBidi" w:ascii="宋体" w:hAnsi="宋体" w:eastAsia="宋体" w:cs="宋体"/>
              </w:rPr>
              <w:tab/>
              <w:t>教</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spacing w:val="0"/>
                <w:sz w:val="32"/>
                <w:u w:val="single"/>
              </w:rPr>
              <w:t>授</w:t>
            </w:r>
            <w:r w:rsidRPr="00000000">
              <w:rPr>
                <w:kern w:val="2"/>
                <w:sz w:val="22"/>
                <w:szCs w:val="22"/>
                <w:rFonts w:cstheme="minorBidi" w:ascii="宋体" w:hAnsi="宋体" w:eastAsia="宋体" w:cs="宋体"/>
              </w:rPr>
              <w:tab/>
            </w:r>
          </w:p>
        </w:tc>
      </w:tr>
      <w:tr>
        <w:trPr>
          <w:trHeight w:val="620" w:hRule="atLeast"/>
        </w:trPr>
        <w:tc>
          <w:tcPr>
            <w:tcW w:w="4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宋体" w:eastAsia="宋体" w:cs="宋体"/>
              </w:rPr>
            </w:pPr>
          </w:p>
        </w:tc>
        <w:tc>
          <w:tcPr>
            <w:tcW w:w="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宋体" w:eastAsia="宋体" w:cs="宋体"/>
              </w:rPr>
            </w:pPr>
          </w:p>
        </w:tc>
        <w:tc>
          <w:tcPr>
            <w:tcW w:w="4242" w:type="dxa"/>
          </w:tcPr>
          <w:p w:rsidR="0018722C">
            <w:pPr>
              <w:widowControl w:val="0"/>
              <w:snapToGrid w:val="1"/>
              <w:spacing w:line="240" w:lineRule="atLeast"/>
              <w:ind w:leftChars="0" w:left="0" w:rightChars="0" w:right="0" w:firstLineChars="0" w:firstLine="0"/>
              <w:jc w:val="right"/>
              <w:autoSpaceDE w:val="0"/>
              <w:autoSpaceDN w:val="0"/>
              <w:tabs>
                <w:tab w:pos="319" w:val="left" w:leader="none"/>
                <w:tab w:pos="1601" w:val="left" w:leader="none"/>
                <w:tab w:pos="2239" w:val="left" w:leader="none"/>
                <w:tab w:pos="2880" w:val="left" w:leader="none"/>
              </w:tabs>
              <w:pBdr>
                <w:bottom w:val="none" w:sz="0" w:space="0" w:color="auto"/>
              </w:pBdr>
              <w:rPr>
                <w:kern w:val="2"/>
                <w:sz w:val="32"/>
                <w:szCs w:val="22"/>
                <w:rFonts w:cstheme="minorBidi" w:ascii="黑体" w:hAnsi="宋体" w:eastAsia="黑体" w:cs="宋体" w:hint="eastAsia"/>
              </w:rPr>
            </w:pPr>
            <w:r>
              <w:rPr>
                <w:kern w:val="2"/>
                <w:szCs w:val="22"/>
                <w:rFonts w:ascii="Times New Roman" w:eastAsia="Times New Roman" w:cstheme="minorBidi" w:hAnsi="宋体" w:cs="宋体"/>
                <w:w w:val="99"/>
                <w:sz w:val="32"/>
                <w:u w:val="single"/>
              </w:rPr>
              <w:t> </w:t>
            </w:r>
            <w:r>
              <w:rPr>
                <w:kern w:val="2"/>
                <w:szCs w:val="22"/>
                <w:rFonts w:ascii="Times New Roman" w:eastAsia="Times New Roman" w:cstheme="minorBidi" w:hAnsi="宋体" w:cs="宋体"/>
                <w:sz w:val="32"/>
                <w:u w:val="single"/>
              </w:rPr>
              <w:tab/>
            </w:r>
            <w:r>
              <w:rPr>
                <w:kern w:val="2"/>
                <w:szCs w:val="22"/>
                <w:rFonts w:ascii="黑体" w:eastAsia="黑体" w:hint="eastAsia" w:cstheme="minorBidi" w:hAnsi="宋体" w:cs="宋体"/>
                <w:sz w:val="32"/>
                <w:u w:val="single"/>
              </w:rPr>
              <w:t>赵希鹏</w:t>
            </w:r>
            <w:r w:rsidRPr="00000000">
              <w:rPr>
                <w:kern w:val="2"/>
                <w:sz w:val="22"/>
                <w:szCs w:val="22"/>
                <w:rFonts w:cstheme="minorBidi" w:ascii="宋体" w:hAnsi="宋体" w:eastAsia="宋体" w:cs="宋体"/>
              </w:rPr>
              <w:tab/>
              <w:t>教</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spacing w:val="0"/>
                <w:sz w:val="32"/>
                <w:u w:val="single"/>
              </w:rPr>
              <w:t>授</w:t>
            </w:r>
            <w:r w:rsidRPr="00000000">
              <w:rPr>
                <w:kern w:val="2"/>
                <w:sz w:val="22"/>
                <w:szCs w:val="22"/>
                <w:rFonts w:cstheme="minorBidi" w:ascii="宋体" w:hAnsi="宋体" w:eastAsia="宋体" w:cs="宋体"/>
              </w:rPr>
              <w:tab/>
            </w:r>
          </w:p>
        </w:tc>
      </w:tr>
      <w:tr>
        <w:trPr>
          <w:trHeight w:val="620" w:hRule="atLeast"/>
        </w:trPr>
        <w:tc>
          <w:tcPr>
            <w:tcW w:w="4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宋体" w:eastAsia="宋体" w:cs="宋体"/>
              </w:rPr>
            </w:pPr>
          </w:p>
        </w:tc>
        <w:tc>
          <w:tcPr>
            <w:tcW w:w="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宋体" w:eastAsia="宋体" w:cs="宋体"/>
              </w:rPr>
            </w:pPr>
          </w:p>
        </w:tc>
        <w:tc>
          <w:tcPr>
            <w:tcW w:w="4242" w:type="dxa"/>
          </w:tcPr>
          <w:p w:rsidR="0018722C">
            <w:pPr>
              <w:widowControl w:val="0"/>
              <w:snapToGrid w:val="1"/>
              <w:spacing w:line="240" w:lineRule="atLeast"/>
              <w:ind w:leftChars="0" w:left="0" w:rightChars="0" w:right="0" w:firstLineChars="0" w:firstLine="0"/>
              <w:jc w:val="right"/>
              <w:autoSpaceDE w:val="0"/>
              <w:autoSpaceDN w:val="0"/>
              <w:tabs>
                <w:tab w:pos="319" w:val="left" w:leader="none"/>
                <w:tab w:pos="1601" w:val="left" w:leader="none"/>
                <w:tab w:pos="2239" w:val="left" w:leader="none"/>
                <w:tab w:pos="2880" w:val="left" w:leader="none"/>
              </w:tabs>
              <w:pBdr>
                <w:bottom w:val="none" w:sz="0" w:space="0" w:color="auto"/>
              </w:pBdr>
              <w:rPr>
                <w:kern w:val="2"/>
                <w:sz w:val="32"/>
                <w:szCs w:val="22"/>
                <w:rFonts w:cstheme="minorBidi" w:ascii="黑体" w:hAnsi="宋体" w:eastAsia="黑体" w:cs="宋体" w:hint="eastAsia"/>
              </w:rPr>
            </w:pPr>
            <w:r>
              <w:rPr>
                <w:kern w:val="2"/>
                <w:szCs w:val="22"/>
                <w:rFonts w:ascii="Times New Roman" w:eastAsia="Times New Roman" w:cstheme="minorBidi" w:hAnsi="宋体" w:cs="宋体"/>
                <w:w w:val="99"/>
                <w:sz w:val="32"/>
                <w:u w:val="single"/>
              </w:rPr>
              <w:t> </w:t>
            </w:r>
            <w:r>
              <w:rPr>
                <w:kern w:val="2"/>
                <w:szCs w:val="22"/>
                <w:rFonts w:ascii="Times New Roman" w:eastAsia="Times New Roman" w:cstheme="minorBidi" w:hAnsi="宋体" w:cs="宋体"/>
                <w:sz w:val="32"/>
                <w:u w:val="single"/>
              </w:rPr>
              <w:tab/>
            </w:r>
            <w:r>
              <w:rPr>
                <w:kern w:val="2"/>
                <w:szCs w:val="22"/>
                <w:rFonts w:ascii="黑体" w:eastAsia="黑体" w:hint="eastAsia" w:cstheme="minorBidi" w:hAnsi="宋体" w:cs="宋体"/>
                <w:sz w:val="32"/>
                <w:u w:val="single"/>
              </w:rPr>
              <w:t>李文方</w:t>
            </w:r>
            <w:r w:rsidRPr="00000000">
              <w:rPr>
                <w:kern w:val="2"/>
                <w:sz w:val="22"/>
                <w:szCs w:val="22"/>
                <w:rFonts w:cstheme="minorBidi" w:ascii="宋体" w:hAnsi="宋体" w:eastAsia="宋体" w:cs="宋体"/>
              </w:rPr>
              <w:tab/>
              <w:t>教</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spacing w:val="0"/>
                <w:sz w:val="32"/>
                <w:u w:val="single"/>
              </w:rPr>
              <w:t>授</w:t>
            </w:r>
            <w:r w:rsidRPr="00000000">
              <w:rPr>
                <w:kern w:val="2"/>
                <w:sz w:val="22"/>
                <w:szCs w:val="22"/>
                <w:rFonts w:cstheme="minorBidi" w:ascii="宋体" w:hAnsi="宋体" w:eastAsia="宋体" w:cs="宋体"/>
              </w:rPr>
              <w:tab/>
            </w:r>
          </w:p>
        </w:tc>
      </w:tr>
      <w:tr>
        <w:trPr>
          <w:trHeight w:val="620" w:hRule="atLeast"/>
        </w:trPr>
        <w:tc>
          <w:tcPr>
            <w:tcW w:w="4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w w:val="99"/>
                <w:sz w:val="32"/>
              </w:rPr>
              <w:t>学</w:t>
            </w:r>
          </w:p>
        </w:tc>
        <w:tc>
          <w:tcPr>
            <w:tcW w:w="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宋体" w:cs="宋体"/>
              </w:rPr>
            </w:pPr>
            <w:r>
              <w:rPr>
                <w:kern w:val="2"/>
                <w:szCs w:val="22"/>
                <w:rFonts w:ascii="黑体" w:cstheme="minorBidi" w:hAnsi="宋体" w:eastAsia="宋体" w:cs="宋体"/>
                <w:sz w:val="32"/>
              </w:rPr>
              <w:t>Th</w:t>
            </w:r>
          </w:p>
        </w:tc>
        <w:tc>
          <w:tcPr>
            <w:tcW w:w="4242" w:type="dxa"/>
          </w:tcPr>
          <w:p w:rsidR="0018722C">
            <w:pPr>
              <w:widowControl w:val="0"/>
              <w:snapToGrid w:val="1"/>
              <w:spacing w:line="240" w:lineRule="atLeast"/>
              <w:ind w:leftChars="0" w:left="0" w:rightChars="0" w:right="0" w:firstLineChars="0" w:firstLine="0"/>
              <w:jc w:val="right"/>
              <w:autoSpaceDE w:val="0"/>
              <w:autoSpaceDN w:val="0"/>
              <w:tabs>
                <w:tab w:pos="1975" w:val="left" w:leader="none"/>
                <w:tab w:pos="4054" w:val="left" w:leader="none"/>
              </w:tabs>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sz w:val="32"/>
              </w:rPr>
              <w:t>姓</w:t>
            </w:r>
            <w:r>
              <w:rPr>
                <w:kern w:val="2"/>
                <w:szCs w:val="22"/>
                <w:rFonts w:ascii="黑体" w:eastAsia="黑体" w:hint="eastAsia" w:cstheme="minorBidi" w:hAnsi="宋体" w:cs="宋体"/>
                <w:spacing w:val="18"/>
                <w:sz w:val="32"/>
              </w:rPr>
              <w:t> </w:t>
            </w:r>
            <w:r>
              <w:rPr>
                <w:kern w:val="2"/>
                <w:szCs w:val="22"/>
                <w:rFonts w:ascii="黑体" w:eastAsia="黑体" w:hint="eastAsia" w:cstheme="minorBidi" w:hAnsi="宋体" w:cs="宋体"/>
                <w:spacing w:val="8"/>
                <w:sz w:val="32"/>
              </w:rPr>
              <w:t>名</w:t>
            </w:r>
            <w:r>
              <w:rPr>
                <w:kern w:val="2"/>
                <w:szCs w:val="22"/>
                <w:rFonts w:ascii="黑体" w:eastAsia="黑体" w:hint="eastAsia" w:cstheme="minorBidi" w:hAnsi="宋体" w:cs="宋体"/>
                <w:sz w:val="32"/>
              </w:rPr>
              <w:t>：</w:t>
            </w:r>
            <w:r>
              <w:rPr>
                <w:kern w:val="2"/>
                <w:szCs w:val="22"/>
                <w:rFonts w:ascii="黑体" w:eastAsia="黑体" w:hint="eastAsia" w:cstheme="minorBidi" w:hAnsi="宋体" w:cs="宋体"/>
                <w:sz w:val="32"/>
                <w:u w:val="single"/>
              </w:rPr>
              <w:t> </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w w:val="95"/>
                <w:sz w:val="32"/>
                <w:u w:val="single"/>
              </w:rPr>
              <w:t>祁红艳</w:t>
            </w:r>
            <w:r>
              <w:rPr>
                <w:kern w:val="2"/>
                <w:szCs w:val="22"/>
                <w:rFonts w:ascii="黑体" w:eastAsia="黑体" w:hint="eastAsia" w:cstheme="minorBidi" w:hAnsi="宋体" w:cs="宋体"/>
                <w:sz w:val="32"/>
                <w:u w:val="single"/>
              </w:rPr>
              <w:tab/>
            </w:r>
          </w:p>
        </w:tc>
      </w:tr>
      <w:tr>
        <w:trPr>
          <w:trHeight w:val="480" w:hRule="atLeast"/>
        </w:trPr>
        <w:tc>
          <w:tcPr>
            <w:tcW w:w="4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w w:val="99"/>
                <w:sz w:val="32"/>
              </w:rPr>
              <w:t>论</w:t>
            </w:r>
          </w:p>
        </w:tc>
        <w:tc>
          <w:tcPr>
            <w:tcW w:w="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w w:val="99"/>
                <w:sz w:val="32"/>
              </w:rPr>
              <w:t>文</w:t>
            </w:r>
          </w:p>
        </w:tc>
        <w:tc>
          <w:tcPr>
            <w:tcW w:w="4242" w:type="dxa"/>
          </w:tcPr>
          <w:p w:rsidR="0018722C">
            <w:pPr>
              <w:widowControl w:val="0"/>
              <w:snapToGrid w:val="1"/>
              <w:spacing w:line="240" w:lineRule="atLeast"/>
              <w:ind w:leftChars="0" w:left="0" w:rightChars="0" w:right="0" w:firstLineChars="0" w:firstLine="0"/>
              <w:jc w:val="right"/>
              <w:autoSpaceDE w:val="0"/>
              <w:autoSpaceDN w:val="0"/>
              <w:tabs>
                <w:tab w:pos="1759" w:val="left" w:leader="none"/>
                <w:tab w:pos="3999" w:val="left" w:leader="none"/>
              </w:tabs>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sz w:val="32"/>
              </w:rPr>
              <w:t>类</w:t>
            </w:r>
            <w:r>
              <w:rPr>
                <w:kern w:val="2"/>
                <w:szCs w:val="22"/>
                <w:rFonts w:ascii="黑体" w:eastAsia="黑体" w:hint="eastAsia" w:cstheme="minorBidi" w:hAnsi="宋体" w:cs="宋体"/>
                <w:spacing w:val="0"/>
                <w:sz w:val="32"/>
              </w:rPr>
              <w:t> </w:t>
            </w:r>
            <w:r>
              <w:rPr>
                <w:kern w:val="2"/>
                <w:szCs w:val="22"/>
                <w:rFonts w:ascii="黑体" w:eastAsia="黑体" w:hint="eastAsia" w:cstheme="minorBidi" w:hAnsi="宋体" w:cs="宋体"/>
                <w:sz w:val="32"/>
              </w:rPr>
              <w:t>型：</w:t>
            </w:r>
            <w:r>
              <w:rPr>
                <w:kern w:val="2"/>
                <w:szCs w:val="22"/>
                <w:rFonts w:ascii="黑体" w:eastAsia="黑体" w:hint="eastAsia" w:cstheme="minorBidi" w:hAnsi="宋体" w:cs="宋体"/>
                <w:sz w:val="32"/>
                <w:u w:val="single"/>
              </w:rPr>
              <w:t> </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w w:val="95"/>
                <w:sz w:val="32"/>
                <w:u w:val="single"/>
              </w:rPr>
              <w:t>应用研究</w:t>
            </w:r>
            <w:r>
              <w:rPr>
                <w:kern w:val="2"/>
                <w:szCs w:val="22"/>
                <w:rFonts w:ascii="黑体" w:eastAsia="黑体" w:hint="eastAsia" w:cstheme="minorBidi" w:hAnsi="宋体" w:cs="宋体"/>
                <w:sz w:val="32"/>
                <w:u w:val="single"/>
              </w:rPr>
              <w:tab/>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spacing w:before="264"/>
        <w:ind w:leftChars="0" w:left="205" w:rightChars="0" w:right="205" w:firstLineChars="0" w:firstLine="0"/>
        <w:jc w:val="center"/>
        <w:rPr>
          <w:rFonts w:ascii="Times New Roman" w:hAnsi="Times New Roman" w:eastAsia="Times New Roman"/>
          <w:sz w:val="21"/>
        </w:rPr>
      </w:pPr>
      <w:r>
        <w:rPr>
          <w:rFonts w:ascii="黑体" w:hAnsi="黑体" w:eastAsia="黑体" w:hint="eastAsia"/>
          <w:spacing w:val="6"/>
          <w:sz w:val="32"/>
        </w:rPr>
        <w:t>论文起止时间： </w:t>
      </w:r>
      <w:r>
        <w:rPr>
          <w:rFonts w:ascii="黑体" w:hAnsi="黑体" w:eastAsia="黑体" w:hint="eastAsia"/>
          <w:spacing w:val="8"/>
          <w:sz w:val="32"/>
        </w:rPr>
        <w:t>2012.3</w:t>
      </w:r>
      <w:r>
        <w:rPr>
          <w:rFonts w:ascii="黑体" w:hAnsi="黑体" w:eastAsia="黑体" w:hint="eastAsia"/>
          <w:spacing w:val="-27"/>
          <w:sz w:val="32"/>
        </w:rPr>
        <w:t>— </w:t>
      </w:r>
      <w:r>
        <w:rPr>
          <w:rFonts w:ascii="黑体" w:hAnsi="黑体" w:eastAsia="黑体" w:hint="eastAsia"/>
          <w:spacing w:val="8"/>
          <w:sz w:val="32"/>
        </w:rPr>
        <w:t>2013.3</w:t>
      </w:r>
      <w:r>
        <w:rPr>
          <w:rFonts w:ascii="Times New Roman" w:hAnsi="Times New Roman" w:eastAsia="Times New Roman"/>
          <w:spacing w:val="8"/>
          <w:sz w:val="21"/>
        </w:rPr>
        <w:t>.</w:t>
      </w:r>
    </w:p>
    <w:p w:rsidR="0018722C">
      <w:pPr>
        <w:spacing w:after="0"/>
        <w:jc w:val="center"/>
        <w:rPr>
          <w:rFonts w:ascii="Times New Roman" w:hAnsi="Times New Roman" w:eastAsia="Times New Roman"/>
          <w:sz w:val="21"/>
        </w:rPr>
        <w:sectPr w:rsidR="00556256">
          <w:pgSz w:w="11910" w:h="16840"/>
          <w:pgMar w:top="1580" w:bottom="280" w:left="1680" w:right="1680"/>
          <w:pgNumType w:start="1"/>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spacing w:after="0"/>
        <w:sectPr w:rsidR="00556256">
          <w:headerReference w:type="default" r:id="rId7"/>
          <w:pgSz w:w="11910" w:h="16840"/>
          <w:pgMar w:header="877" w:footer="0" w:top="1100" w:bottom="280" w:left="1660" w:right="1660"/>
        </w:sectPr>
      </w:pPr>
    </w:p>
    <w:p w:rsidR="0018722C">
      <w:pPr>
        <w:pStyle w:val="Heading1"/>
      </w:pPr>
      <w:bookmarkStart w:id="730632" w:name="_Toc686730632"/>
      <w:bookmarkStart w:name="英文缩略词 " w:id="4"/>
      <w:bookmarkEnd w:id="4"/>
      <w:bookmarkStart w:name="_bookmark0" w:id="5"/>
      <w:bookmarkEnd w:id="5"/>
      <w:r>
        <w:t>英文缩略词</w:t>
      </w:r>
      <w:bookmarkEnd w:id="730632"/>
    </w:p>
    <w:p w:rsidR="0018722C">
      <w:pPr/>
    </w:p>
    <w:p w:rsidR="0018722C">
      <w:pPr/>
    </w:p>
    <w:p w:rsidR="0018722C">
      <w:pPr/>
    </w:p>
    <w:p w:rsidR="0018722C">
      <w:pPr/>
    </w:p>
    <w:p w:rsidR="0018722C">
      <w:pPr>
        <w:pStyle w:val="aff7"/>
      </w:pPr>
      <w:r>
        <w:pict>
          <v:line style="position:absolute;mso-position-horizontal-relative:page;mso-position-vertical-relative:paragraph;z-index:1144;mso-wrap-distance-left:0;mso-wrap-distance-right:0" from="89.849998pt,15.067793pt" to="503.849998pt,15.067793pt" stroked="true" strokeweight="1pt" strokecolor="#000000">
            <v:stroke dashstyle="solid"/>
            <w10:wrap type="topAndBottom"/>
          </v:line>
        </w:pict>
      </w:r>
    </w:p>
    <w:p w:rsidR="0018722C">
      <w:pPr>
        <w:pStyle w:val="affff1"/>
      </w:pPr>
      <w:r>
        <w:rPr>
          <w:kern w:val="2"/>
          <w:sz w:val="28"/>
          <w:szCs w:val="28"/>
          <w:rFonts w:cstheme="minorBidi" w:hAnsiTheme="minorHAnsi" w:eastAsiaTheme="minorHAnsi" w:asciiTheme="minorHAnsi" w:ascii="宋体" w:hAnsi="宋体" w:eastAsia="宋体" w:cs="宋体"/>
          <w:b/>
          <w:bCs/>
        </w:rPr>
        <w:t>缩略词</w:t>
      </w:r>
      <w:r w:rsidRPr="00000000">
        <w:rPr>
          <w:kern w:val="2"/>
          <w:sz w:val="28"/>
          <w:szCs w:val="28"/>
          <w:rFonts w:cstheme="minorBidi" w:hAnsiTheme="minorHAnsi" w:eastAsiaTheme="minorHAnsi" w:asciiTheme="minorHAnsi" w:ascii="宋体" w:hAnsi="宋体" w:eastAsia="宋体" w:cs="宋体"/>
          <w:b/>
          <w:bCs/>
        </w:rPr>
        <w:tab/>
        <w:t>英文全称</w:t>
      </w:r>
      <w:r w:rsidRPr="00000000">
        <w:rPr>
          <w:kern w:val="2"/>
          <w:sz w:val="28"/>
          <w:szCs w:val="28"/>
          <w:rFonts w:cstheme="minorBidi" w:hAnsiTheme="minorHAnsi" w:eastAsiaTheme="minorHAnsi" w:asciiTheme="minorHAnsi" w:ascii="宋体" w:hAnsi="宋体" w:eastAsia="宋体" w:cs="宋体"/>
          <w:b/>
          <w:bCs/>
        </w:rPr>
        <w:tab/>
        <w:t>中文全称</w:t>
      </w:r>
    </w:p>
    <w:p w:rsidR="0018722C">
      <w:pPr>
        <w:pStyle w:val="aff7"/>
      </w:pPr>
      <w:r>
        <w:pict>
          <v:line style="position:absolute;mso-position-horizontal-relative:page;mso-position-vertical-relative:paragraph;z-index:1168;mso-wrap-distance-left:0;mso-wrap-distance-right:0" from="89.099998pt,12.632827pt" to="503.099998pt,12.632827pt" stroked="true" strokeweight="1pt" strokecolor="#000000">
            <v:stroke dashstyle="solid"/>
            <w10:wrap type="topAndBottom"/>
          </v:line>
        </w:pict>
      </w:r>
    </w:p>
    <w:p w:rsidR="0018722C">
      <w:pPr/>
    </w:p>
    <w:p w:rsidR="0018722C">
      <w:pPr/>
    </w:p>
    <w:tbl>
      <w:tblPr>
        <w:tblW w:w="0" w:type="auto"/>
        <w:jc w:val="left"/>
        <w:tblInd w:w="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8"/>
        <w:gridCol w:w="4222"/>
        <w:gridCol w:w="2331"/>
      </w:tblGrid>
      <w:tr>
        <w:trPr>
          <w:trHeight w:val="360" w:hRule="atLeast"/>
        </w:trPr>
        <w:tc>
          <w:tcPr>
            <w:tcW w:w="1538" w:type="dxa"/>
          </w:tcPr>
          <w:p w:rsidR="0018722C">
            <w:pPr>
              <w:ind w:leftChars="0" w:left="0" w:rightChars="0" w:right="0" w:firstLineChars="0" w:firstLine="0"/>
              <w:spacing w:line="240" w:lineRule="atLeast"/>
            </w:pPr>
            <w:r>
              <w:rPr>
                <w:rFonts w:ascii="Times New Roman"/>
              </w:rPr>
              <w:t>DWI</w:t>
            </w:r>
          </w:p>
        </w:tc>
        <w:tc>
          <w:tcPr>
            <w:tcW w:w="4222" w:type="dxa"/>
          </w:tcPr>
          <w:p w:rsidR="0018722C">
            <w:pPr>
              <w:ind w:leftChars="0" w:left="0" w:rightChars="0" w:right="0" w:firstLineChars="0" w:firstLine="0"/>
              <w:spacing w:line="240" w:lineRule="atLeast"/>
            </w:pPr>
            <w:r>
              <w:rPr>
                <w:rFonts w:ascii="Times New Roman"/>
              </w:rPr>
              <w:t>diffusion-weighted imaging</w:t>
            </w:r>
          </w:p>
        </w:tc>
        <w:tc>
          <w:tcPr>
            <w:tcW w:w="2331" w:type="dxa"/>
          </w:tcPr>
          <w:p w:rsidR="0018722C">
            <w:pPr>
              <w:ind w:leftChars="0" w:left="0" w:rightChars="0" w:right="0" w:firstLineChars="0" w:firstLine="0"/>
              <w:spacing w:line="240" w:lineRule="atLeast"/>
            </w:pPr>
            <w:r>
              <w:t>扩散加权成像</w:t>
            </w:r>
          </w:p>
        </w:tc>
      </w:tr>
      <w:tr>
        <w:trPr>
          <w:trHeight w:val="460" w:hRule="atLeast"/>
        </w:trPr>
        <w:tc>
          <w:tcPr>
            <w:tcW w:w="1538" w:type="dxa"/>
          </w:tcPr>
          <w:p w:rsidR="0018722C">
            <w:pPr>
              <w:ind w:leftChars="0" w:left="0" w:rightChars="0" w:right="0" w:firstLineChars="0" w:firstLine="0"/>
              <w:spacing w:line="240" w:lineRule="atLeast"/>
            </w:pPr>
            <w:r>
              <w:rPr>
                <w:rFonts w:ascii="Times New Roman"/>
              </w:rPr>
              <w:t>ADC</w:t>
            </w:r>
          </w:p>
        </w:tc>
        <w:tc>
          <w:tcPr>
            <w:tcW w:w="4222" w:type="dxa"/>
          </w:tcPr>
          <w:p w:rsidR="0018722C">
            <w:pPr>
              <w:ind w:leftChars="0" w:left="0" w:rightChars="0" w:right="0" w:firstLineChars="0" w:firstLine="0"/>
              <w:spacing w:line="240" w:lineRule="atLeast"/>
            </w:pPr>
            <w:r>
              <w:rPr>
                <w:rFonts w:ascii="Times New Roman"/>
              </w:rPr>
              <w:t>apparent diffusion coefficient</w:t>
            </w:r>
          </w:p>
        </w:tc>
        <w:tc>
          <w:tcPr>
            <w:tcW w:w="2331" w:type="dxa"/>
          </w:tcPr>
          <w:p w:rsidR="0018722C">
            <w:pPr>
              <w:ind w:leftChars="0" w:left="0" w:rightChars="0" w:right="0" w:firstLineChars="0" w:firstLine="0"/>
              <w:spacing w:line="240" w:lineRule="atLeast"/>
            </w:pPr>
            <w:r>
              <w:t>表观扩散系数</w:t>
            </w:r>
          </w:p>
        </w:tc>
      </w:tr>
      <w:tr>
        <w:trPr>
          <w:trHeight w:val="460" w:hRule="atLeast"/>
        </w:trPr>
        <w:tc>
          <w:tcPr>
            <w:tcW w:w="1538" w:type="dxa"/>
          </w:tcPr>
          <w:p w:rsidR="0018722C">
            <w:pPr>
              <w:ind w:leftChars="0" w:left="0" w:rightChars="0" w:right="0" w:firstLineChars="0" w:firstLine="0"/>
              <w:spacing w:line="240" w:lineRule="atLeast"/>
            </w:pPr>
            <w:r>
              <w:rPr>
                <w:rFonts w:ascii="Times New Roman"/>
              </w:rPr>
              <w:t>MRI</w:t>
            </w:r>
          </w:p>
        </w:tc>
        <w:tc>
          <w:tcPr>
            <w:tcW w:w="4222" w:type="dxa"/>
          </w:tcPr>
          <w:p w:rsidR="0018722C">
            <w:pPr>
              <w:ind w:leftChars="0" w:left="0" w:rightChars="0" w:right="0" w:firstLineChars="0" w:firstLine="0"/>
              <w:spacing w:line="240" w:lineRule="atLeast"/>
            </w:pPr>
            <w:r>
              <w:rPr>
                <w:rFonts w:ascii="Times New Roman"/>
              </w:rPr>
              <w:t>Magnetic Resonance Imaging</w:t>
            </w:r>
          </w:p>
        </w:tc>
        <w:tc>
          <w:tcPr>
            <w:tcW w:w="2331" w:type="dxa"/>
          </w:tcPr>
          <w:p w:rsidR="0018722C">
            <w:pPr>
              <w:ind w:leftChars="0" w:left="0" w:rightChars="0" w:right="0" w:firstLineChars="0" w:firstLine="0"/>
              <w:spacing w:line="240" w:lineRule="atLeast"/>
            </w:pPr>
            <w:r>
              <w:t>磁共振成像技术</w:t>
            </w:r>
          </w:p>
        </w:tc>
      </w:tr>
      <w:tr>
        <w:trPr>
          <w:trHeight w:val="460" w:hRule="atLeast"/>
        </w:trPr>
        <w:tc>
          <w:tcPr>
            <w:tcW w:w="1538" w:type="dxa"/>
          </w:tcPr>
          <w:p w:rsidR="0018722C">
            <w:pPr>
              <w:ind w:leftChars="0" w:left="0" w:rightChars="0" w:right="0" w:firstLineChars="0" w:firstLine="0"/>
              <w:spacing w:line="240" w:lineRule="atLeast"/>
            </w:pPr>
            <w:r>
              <w:rPr>
                <w:rFonts w:ascii="Times New Roman"/>
              </w:rPr>
              <w:t>SE-EPI</w:t>
            </w:r>
          </w:p>
        </w:tc>
        <w:tc>
          <w:tcPr>
            <w:tcW w:w="4222" w:type="dxa"/>
          </w:tcPr>
          <w:p w:rsidR="0018722C">
            <w:pPr>
              <w:ind w:leftChars="0" w:left="0" w:rightChars="0" w:right="0" w:firstLineChars="0" w:firstLine="0"/>
              <w:spacing w:line="240" w:lineRule="atLeast"/>
            </w:pPr>
            <w:r>
              <w:rPr>
                <w:rFonts w:ascii="Times New Roman"/>
              </w:rPr>
              <w:t>single shot echo-planar imaging</w:t>
            </w:r>
          </w:p>
        </w:tc>
        <w:tc>
          <w:tcPr>
            <w:tcW w:w="2331" w:type="dxa"/>
          </w:tcPr>
          <w:p w:rsidR="0018722C">
            <w:pPr>
              <w:ind w:leftChars="0" w:left="0" w:rightChars="0" w:right="0" w:firstLineChars="0" w:firstLine="0"/>
              <w:spacing w:line="240" w:lineRule="atLeast"/>
            </w:pPr>
            <w:r>
              <w:t>单次激发自旋回波</w:t>
            </w:r>
          </w:p>
        </w:tc>
      </w:tr>
      <w:tr>
        <w:trPr>
          <w:trHeight w:val="460" w:hRule="atLeast"/>
        </w:trPr>
        <w:tc>
          <w:tcPr>
            <w:tcW w:w="1538" w:type="dxa"/>
          </w:tcPr>
          <w:p w:rsidR="0018722C">
            <w:pPr>
              <w:ind w:leftChars="0" w:left="0" w:rightChars="0" w:right="0" w:firstLineChars="0" w:firstLine="0"/>
              <w:spacing w:line="240" w:lineRule="atLeast"/>
            </w:pPr>
            <w:r>
              <w:rPr>
                <w:rFonts w:ascii="Times New Roman"/>
              </w:rPr>
              <w:t>ROI</w:t>
            </w:r>
          </w:p>
        </w:tc>
        <w:tc>
          <w:tcPr>
            <w:tcW w:w="4222" w:type="dxa"/>
          </w:tcPr>
          <w:p w:rsidR="0018722C">
            <w:pPr>
              <w:ind w:leftChars="0" w:left="0" w:rightChars="0" w:right="0" w:firstLineChars="0" w:firstLine="0"/>
              <w:spacing w:line="240" w:lineRule="atLeast"/>
            </w:pPr>
            <w:r>
              <w:rPr>
                <w:rFonts w:ascii="Times New Roman"/>
              </w:rPr>
              <w:t>region of interest</w:t>
            </w:r>
          </w:p>
        </w:tc>
        <w:tc>
          <w:tcPr>
            <w:tcW w:w="2331" w:type="dxa"/>
          </w:tcPr>
          <w:p w:rsidR="0018722C">
            <w:pPr>
              <w:topLinePunct/>
              <w:ind w:leftChars="0" w:left="0" w:rightChars="0" w:right="0" w:firstLineChars="0" w:firstLine="0"/>
              <w:spacing w:line="240" w:lineRule="atLeast"/>
            </w:pPr>
            <w:r>
              <w:t>感兴趣区</w:t>
            </w:r>
          </w:p>
        </w:tc>
      </w:tr>
      <w:tr>
        <w:trPr>
          <w:trHeight w:val="360" w:hRule="atLeast"/>
        </w:trPr>
        <w:tc>
          <w:tcPr>
            <w:tcW w:w="1538" w:type="dxa"/>
          </w:tcPr>
          <w:p w:rsidR="0018722C">
            <w:pPr>
              <w:topLinePunct/>
              <w:ind w:leftChars="0" w:left="0" w:rightChars="0" w:right="0" w:firstLineChars="0" w:firstLine="0"/>
              <w:spacing w:line="240" w:lineRule="atLeast"/>
            </w:pPr>
            <w:r>
              <w:rPr>
                <w:rFonts w:ascii="Times New Roman"/>
              </w:rPr>
              <w:t>DC</w:t>
            </w:r>
          </w:p>
        </w:tc>
        <w:tc>
          <w:tcPr>
            <w:tcW w:w="4222" w:type="dxa"/>
          </w:tcPr>
          <w:p w:rsidR="0018722C">
            <w:pPr>
              <w:topLinePunct/>
              <w:ind w:leftChars="0" w:left="0" w:rightChars="0" w:right="0" w:firstLineChars="0" w:firstLine="0"/>
              <w:spacing w:line="240" w:lineRule="atLeast"/>
            </w:pPr>
            <w:r>
              <w:rPr>
                <w:rFonts w:ascii="Times New Roman"/>
              </w:rPr>
              <w:t/>
            </w:r>
            <w:r>
              <w:rPr>
                <w:rFonts w:ascii="Times New Roman"/>
              </w:rPr>
              <w:t>D</w:t>
            </w:r>
            <w:r>
              <w:rPr>
                <w:rFonts w:ascii="Times New Roman"/>
              </w:rPr>
              <w:t>iffusion coefficient</w:t>
            </w:r>
          </w:p>
        </w:tc>
        <w:tc>
          <w:tcPr>
            <w:tcW w:w="2331" w:type="dxa"/>
          </w:tcPr>
          <w:p w:rsidR="0018722C">
            <w:pPr>
              <w:topLinePunct/>
              <w:ind w:leftChars="0" w:left="0" w:rightChars="0" w:right="0" w:firstLineChars="0" w:firstLine="0"/>
              <w:spacing w:line="240" w:lineRule="atLeast"/>
            </w:pPr>
            <w:r>
              <w:t>扩散系数</w:t>
            </w:r>
          </w:p>
        </w:tc>
      </w:tr>
    </w:tbl>
    <w:p w:rsidR="0018722C">
      <w:pPr>
        <w:topLinePunct/>
        <w:pStyle w:val="affa"/>
      </w:pPr>
    </w:p>
    <w:p w:rsidR="0018722C">
      <w:pPr>
        <w:topLinePunct/>
      </w:pPr>
    </w:p>
    <w:p w:rsidR="0018722C">
      <w:pPr>
        <w:pStyle w:val="aff7"/>
        <w:topLinePunct/>
      </w:pPr>
      <w:r>
        <w:pict>
          <v:line style="position:absolute;mso-position-horizontal-relative:page;mso-position-vertical-relative:paragraph;z-index:1192;mso-wrap-distance-left:0;mso-wrap-distance-right:0" from="80.849998pt,12.346484pt" to="494.849998pt,12.346484pt" stroked="true" strokeweight="1pt" strokecolor="#000000">
            <v:stroke dashstyle="solid"/>
            <w10:wrap type="topAndBottom"/>
          </v:line>
        </w:pict>
      </w:r>
    </w:p>
    <w:p w:rsidR="0018722C">
      <w:pPr>
        <w:rPr/>
        <w:topLinePunct/>
      </w:pPr>
    </w:p>
    <w:p w:rsidR="0018722C">
      <w:pPr>
        <w:pStyle w:val="af6"/>
        <w:topLinePunct/>
      </w:pPr>
      <w:bookmarkStart w:id="730633" w:name="_Toc686730633"/>
      <w:bookmarkStart w:name="中文摘要 " w:id="6"/>
      <w:bookmarkEnd w:id="6"/>
      <w:bookmarkStart w:name="_bookmark1" w:id="7"/>
      <w:bookmarkEnd w:id="7"/>
      <w:r>
        <w:t>中文摘要</w:t>
      </w:r>
      <w:bookmarkEnd w:id="730633"/>
    </w:p>
    <w:p w:rsidR="0018722C">
      <w:pPr>
        <w:pStyle w:val="aff0"/>
        <w:topLinePunct/>
      </w:pPr>
      <w:r>
        <w:rPr>
          <w:b/>
        </w:rPr>
        <w:t>目的</w:t>
      </w:r>
      <w:r>
        <w:t>运用磁共振扩散加权成像</w:t>
      </w:r>
      <w:r>
        <w:t>（</w:t>
      </w:r>
      <w:r>
        <w:t>diffusion-weighted</w:t>
      </w:r>
      <w:r>
        <w:rPr>
          <w:spacing w:val="2"/>
        </w:rPr>
        <w:t> </w:t>
      </w:r>
      <w:r>
        <w:t>imaging,</w:t>
      </w:r>
      <w:r>
        <w:rPr>
          <w:spacing w:val="2"/>
        </w:rPr>
        <w:t> </w:t>
      </w:r>
      <w:r>
        <w:t>DWI</w:t>
      </w:r>
      <w:r>
        <w:t>）</w:t>
      </w:r>
      <w:r>
        <w:t>在多</w:t>
      </w:r>
      <w:r>
        <w:t>b</w:t>
      </w:r>
      <w:r w:rsidR="001852F3">
        <w:t xml:space="preserve">值</w:t>
      </w:r>
      <w:r>
        <w:t>（</w:t>
      </w:r>
      <w:r>
        <w:t>200</w:t>
      </w:r>
      <w:r>
        <w:rPr>
          <w:spacing w:val="-12"/>
        </w:rPr>
        <w:t> </w:t>
      </w:r>
      <w:r>
        <w:t>s</w:t>
      </w:r>
      <w:r>
        <w:t>/</w:t>
      </w:r>
      <w:r>
        <w:t>mm</w:t>
      </w:r>
      <w:r>
        <w:rPr>
          <w:position w:val="12"/>
          <w:sz w:val="12"/>
        </w:rPr>
        <w:t>2</w:t>
      </w:r>
      <w:r>
        <w:t>、400</w:t>
      </w:r>
      <w:r>
        <w:rPr>
          <w:spacing w:val="-12"/>
        </w:rPr>
        <w:t> </w:t>
      </w:r>
      <w:r>
        <w:t>s</w:t>
      </w:r>
      <w:r>
        <w:t>/</w:t>
      </w:r>
      <w:r>
        <w:t>mm</w:t>
      </w:r>
      <w:r>
        <w:rPr>
          <w:position w:val="12"/>
          <w:sz w:val="12"/>
        </w:rPr>
        <w:t>2</w:t>
      </w:r>
      <w:r>
        <w:t>、600</w:t>
      </w:r>
      <w:r>
        <w:rPr>
          <w:spacing w:val="-12"/>
        </w:rPr>
        <w:t> </w:t>
      </w:r>
      <w:r>
        <w:t>s</w:t>
      </w:r>
      <w:r>
        <w:t>/</w:t>
      </w:r>
      <w:r>
        <w:t>mm</w:t>
      </w:r>
      <w:r>
        <w:rPr>
          <w:position w:val="12"/>
          <w:sz w:val="12"/>
        </w:rPr>
        <w:t>2</w:t>
      </w:r>
      <w:r>
        <w:t>、800</w:t>
      </w:r>
      <w:r>
        <w:rPr>
          <w:spacing w:val="-12"/>
        </w:rPr>
        <w:t> </w:t>
      </w:r>
      <w:r>
        <w:t>s</w:t>
      </w:r>
      <w:r>
        <w:t>/</w:t>
      </w:r>
      <w:r>
        <w:t>mm</w:t>
      </w:r>
      <w:r>
        <w:rPr>
          <w:position w:val="12"/>
          <w:sz w:val="12"/>
        </w:rPr>
        <w:t>2</w:t>
      </w:r>
      <w:r>
        <w:t>）</w:t>
      </w:r>
      <w:r>
        <w:t>下测量肝硬化患者及健康志愿者肝脏的表观扩散系数</w:t>
      </w:r>
      <w:r>
        <w:t>（</w:t>
      </w:r>
      <w:r>
        <w:t>apparent</w:t>
      </w:r>
      <w:r>
        <w:rPr>
          <w:spacing w:val="5"/>
        </w:rPr>
        <w:t> </w:t>
      </w:r>
      <w:r>
        <w:t>diffusion</w:t>
      </w:r>
      <w:r>
        <w:rPr>
          <w:spacing w:val="6"/>
        </w:rPr>
        <w:t> </w:t>
      </w:r>
      <w:r>
        <w:t>coefficient,</w:t>
      </w:r>
      <w:r>
        <w:rPr>
          <w:spacing w:val="5"/>
        </w:rPr>
        <w:t> </w:t>
      </w:r>
      <w:r>
        <w:t>ADC</w:t>
      </w:r>
      <w:r>
        <w:t>）</w:t>
      </w:r>
      <w:r>
        <w:t>值，探讨</w:t>
      </w:r>
    </w:p>
    <w:p w:rsidR="0018722C">
      <w:pPr>
        <w:pStyle w:val="aff0"/>
        <w:topLinePunct/>
      </w:pPr>
      <w:r>
        <w:t>DWI</w:t>
      </w:r>
      <w:r w:rsidR="001852F3">
        <w:t xml:space="preserve">在肝硬化诊断方面的应用价值。</w:t>
      </w:r>
    </w:p>
    <w:p w:rsidR="0018722C">
      <w:pPr>
        <w:pStyle w:val="aff0"/>
        <w:topLinePunct/>
      </w:pPr>
      <w:r>
        <w:rPr>
          <w:b/>
        </w:rPr>
        <w:t>方法</w:t>
      </w:r>
      <w:r>
        <w:t>根据个人病史、临床表现、实验室检验和影像学检查，将</w:t>
      </w:r>
      <w:r>
        <w:t>50</w:t>
      </w:r>
      <w:r/>
      <w:r w:rsidR="001852F3">
        <w:t xml:space="preserve">例经临床资</w:t>
      </w:r>
      <w:r>
        <w:t>料证实的肝硬化患者作为肝硬化组，并按</w:t>
      </w:r>
      <w:r>
        <w:t>Child—Pugh</w:t>
      </w:r>
      <w:r/>
      <w:r w:rsidR="001852F3">
        <w:t xml:space="preserve">评分系统分为</w:t>
      </w:r>
      <w:r>
        <w:t>A</w:t>
      </w:r>
      <w:r>
        <w:t>、</w:t>
      </w:r>
      <w:r>
        <w:t>B</w:t>
      </w:r>
      <w:r>
        <w:t>、</w:t>
      </w:r>
      <w:r>
        <w:t>C</w:t>
      </w:r>
      <w:r/>
      <w:r w:rsidR="001852F3">
        <w:t xml:space="preserve">三</w:t>
      </w:r>
      <w:r>
        <w:t>组，其中</w:t>
      </w:r>
      <w:r>
        <w:t>Child A</w:t>
      </w:r>
      <w:r/>
      <w:r w:rsidR="001852F3">
        <w:t xml:space="preserve">级</w:t>
      </w:r>
      <w:r>
        <w:t>21</w:t>
      </w:r>
      <w:r/>
      <w:r w:rsidR="001852F3">
        <w:t xml:space="preserve">例</w:t>
      </w:r>
      <w:r>
        <w:t>，Child B</w:t>
      </w:r>
      <w:r/>
      <w:r w:rsidR="001852F3">
        <w:t xml:space="preserve">级</w:t>
      </w:r>
      <w:r>
        <w:t>18</w:t>
      </w:r>
      <w:r/>
      <w:r w:rsidR="001852F3">
        <w:t xml:space="preserve">例</w:t>
      </w:r>
      <w:r>
        <w:t>，Child C</w:t>
      </w:r>
      <w:r/>
      <w:r w:rsidR="001852F3">
        <w:t xml:space="preserve">级</w:t>
      </w:r>
      <w:r>
        <w:t>11</w:t>
      </w:r>
      <w:r/>
      <w:r w:rsidR="001852F3">
        <w:t xml:space="preserve">例，确定</w:t>
      </w:r>
      <w:r>
        <w:t>15</w:t>
      </w:r>
      <w:r/>
      <w:r w:rsidR="001852F3">
        <w:t xml:space="preserve">例健</w:t>
      </w:r>
      <w:r>
        <w:t>康志愿者作为正常对照组。对所有受检者先行常规</w:t>
      </w:r>
      <w:r>
        <w:t>MRI</w:t>
      </w:r>
      <w:r/>
      <w:r w:rsidR="001852F3">
        <w:t xml:space="preserve">肝脏扫描，再做</w:t>
      </w:r>
      <w:r>
        <w:t>DWI</w:t>
      </w:r>
      <w:r/>
      <w:r w:rsidR="001852F3">
        <w:t xml:space="preserve">成像</w:t>
      </w:r>
      <w:r>
        <w:t>扫描。扫描结束后，采用本磁共振仪配备的</w:t>
      </w:r>
      <w:r>
        <w:t>Functool 2</w:t>
      </w:r>
      <w:r/>
      <w:r w:rsidR="001852F3">
        <w:t xml:space="preserve">软件，在肝门层面以上</w:t>
      </w:r>
    </w:p>
    <w:p w:rsidR="0018722C">
      <w:pPr>
        <w:pStyle w:val="aff0"/>
        <w:topLinePunct/>
      </w:pPr>
      <w:r>
        <w:t>1</w:t>
      </w:r>
      <w:r>
        <w:t>～</w:t>
      </w:r>
      <w:r>
        <w:t>3</w:t>
      </w:r>
      <w:r/>
      <w:r w:rsidR="001852F3">
        <w:t xml:space="preserve">层肝脏右叶选取感兴趣区</w:t>
      </w:r>
      <w:r>
        <w:t>（</w:t>
      </w:r>
      <w:r>
        <w:t xml:space="preserve">region of interest</w:t>
      </w:r>
      <w:r>
        <w:t xml:space="preserve">, </w:t>
      </w:r>
      <w:r>
        <w:t xml:space="preserve">ROI</w:t>
      </w:r>
      <w:r>
        <w:t>）</w:t>
      </w:r>
      <w:r>
        <w:t>，分别测量</w:t>
      </w:r>
      <w:r>
        <w:t>4</w:t>
      </w:r>
      <w:r/>
      <w:r w:rsidR="001852F3">
        <w:t xml:space="preserve">组</w:t>
      </w:r>
      <w:r>
        <w:t>b值</w:t>
      </w:r>
      <w:r>
        <w:t>（</w:t>
      </w:r>
      <w:r>
        <w:t>200</w:t>
      </w:r>
      <w:r>
        <w:rPr>
          <w:spacing w:val="-12"/>
        </w:rPr>
        <w:t> </w:t>
      </w:r>
      <w:r>
        <w:t>s</w:t>
      </w:r>
      <w:r>
        <w:t>/</w:t>
      </w:r>
      <w:r>
        <w:t>mm</w:t>
      </w:r>
      <w:r>
        <w:rPr>
          <w:position w:val="12"/>
          <w:sz w:val="12"/>
        </w:rPr>
        <w:t>2</w:t>
      </w:r>
      <w:r>
        <w:t>、400</w:t>
      </w:r>
      <w:r>
        <w:rPr>
          <w:spacing w:val="-12"/>
        </w:rPr>
        <w:t> </w:t>
      </w:r>
      <w:r>
        <w:t>s</w:t>
      </w:r>
      <w:r>
        <w:t>/</w:t>
      </w:r>
      <w:r>
        <w:t>mm</w:t>
      </w:r>
      <w:r>
        <w:rPr>
          <w:position w:val="12"/>
          <w:sz w:val="12"/>
        </w:rPr>
        <w:t>2</w:t>
      </w:r>
      <w:r>
        <w:t>、600</w:t>
      </w:r>
      <w:r>
        <w:rPr>
          <w:spacing w:val="-12"/>
        </w:rPr>
        <w:t> </w:t>
      </w:r>
      <w:r>
        <w:t>s</w:t>
      </w:r>
      <w:r>
        <w:t>/</w:t>
      </w:r>
      <w:r>
        <w:t>mm</w:t>
      </w:r>
      <w:r>
        <w:rPr>
          <w:position w:val="12"/>
          <w:sz w:val="12"/>
        </w:rPr>
        <w:t>2</w:t>
      </w:r>
      <w:r>
        <w:t>、800</w:t>
      </w:r>
      <w:r>
        <w:rPr>
          <w:spacing w:val="-12"/>
        </w:rPr>
        <w:t> </w:t>
      </w:r>
      <w:r>
        <w:t>s</w:t>
      </w:r>
      <w:r>
        <w:t>/</w:t>
      </w:r>
      <w:r>
        <w:t>mm</w:t>
      </w:r>
      <w:r>
        <w:rPr>
          <w:position w:val="12"/>
          <w:sz w:val="12"/>
        </w:rPr>
        <w:t>2</w:t>
      </w:r>
      <w:r>
        <w:t>）</w:t>
      </w:r>
      <w:r>
        <w:t>下肝脏的</w:t>
      </w:r>
      <w:r>
        <w:t>ADC</w:t>
      </w:r>
      <w:r/>
      <w:r w:rsidR="001852F3">
        <w:t xml:space="preserve">值，并将测得</w:t>
      </w:r>
      <w:r>
        <w:t>的数据应用</w:t>
      </w:r>
      <w:r>
        <w:t>SPSS18.0</w:t>
      </w:r>
      <w:r/>
      <w:r w:rsidR="001852F3">
        <w:t xml:space="preserve">统计学软件进行分析，比较各组间</w:t>
      </w:r>
      <w:r>
        <w:t>ADC</w:t>
      </w:r>
      <w:r/>
      <w:r w:rsidR="001852F3">
        <w:t xml:space="preserve">值的差异。</w:t>
      </w:r>
    </w:p>
    <w:p w:rsidR="0018722C">
      <w:pPr>
        <w:pStyle w:val="aff0"/>
        <w:topLinePunct/>
      </w:pPr>
      <w:r>
        <w:rPr>
          <w:b/>
        </w:rPr>
        <w:t>结果</w:t>
      </w:r>
      <w:r w:rsidRPr="00000000">
        <w:tab/>
      </w:r>
      <w:r>
        <w:t>在所有</w:t>
      </w:r>
      <w:r/>
      <w:r>
        <w:t>b</w:t>
      </w:r>
      <w:r/>
      <w:r>
        <w:t>值</w:t>
      </w:r>
      <w:r>
        <w:t>下</w:t>
      </w:r>
      <w:r>
        <w:t>，</w:t>
      </w:r>
      <w:r>
        <w:t>肝硬化组肝脏</w:t>
      </w:r>
      <w:r/>
      <w:r>
        <w:t>ADC</w:t>
      </w:r>
      <w:r/>
      <w:r>
        <w:t>值均低于正常对照组</w:t>
      </w:r>
      <w:r>
        <w:t>，</w:t>
      </w:r>
      <w:r>
        <w:t>同一</w:t>
      </w:r>
      <w:r/>
      <w:r>
        <w:t>b</w:t>
      </w:r>
      <w:r/>
      <w:r>
        <w:t>值下</w:t>
      </w:r>
      <w:r>
        <w:t>，肝</w:t>
      </w:r>
      <w:r>
        <w:t>脏</w:t>
      </w:r>
      <w:r/>
      <w:r>
        <w:t>ADC</w:t>
      </w:r>
      <w:r/>
      <w:r>
        <w:t>值随肝硬化程度加重而逐渐减小</w:t>
      </w:r>
      <w:r>
        <w:t>，</w:t>
      </w:r>
      <w:r>
        <w:t>呈负相关性</w:t>
      </w:r>
      <w:r>
        <w:t>。</w:t>
      </w:r>
      <w:r>
        <w:t>经统计分析</w:t>
      </w:r>
      <w:r>
        <w:t>，</w:t>
      </w:r>
      <w:r>
        <w:t>在各</w:t>
      </w:r>
      <w:r/>
      <w:r>
        <w:t>b</w:t>
      </w:r>
      <w:r/>
      <w:r>
        <w:t>值下，</w:t>
      </w:r>
      <w:r w:rsidR="001852F3">
        <w:t xml:space="preserve">正常对照组与肝硬化各组之间</w:t>
      </w:r>
      <w:r/>
      <w:r>
        <w:t>ADC</w:t>
      </w:r>
      <w:r/>
      <w:r>
        <w:t>值差异均有统计学意</w:t>
      </w:r>
      <w:r>
        <w:t>义</w:t>
      </w:r>
      <w:r>
        <w:t>（</w:t>
      </w:r>
      <w:r>
        <w:rPr>
          <w:i/>
          <w:w w:val="96"/>
          <w:sz w:val="25"/>
        </w:rPr>
        <w:t>P</w:t>
      </w:r>
      <w:r>
        <w:t>＜0.05</w:t>
      </w:r>
      <w:r>
        <w:t>）</w:t>
      </w:r>
      <w:r>
        <w:t>。</w:t>
      </w:r>
      <w:r>
        <w:t>肝硬化各组之间两两比较，b＝200</w:t>
      </w:r>
      <w:r>
        <w:t> </w:t>
      </w:r>
      <w:r>
        <w:t>s</w:t>
      </w:r>
      <w:r>
        <w:t>/</w:t>
      </w:r>
      <w:r>
        <w:t>mm</w:t>
      </w:r>
      <w:r>
        <w:rPr>
          <w:vertAlign w:val="superscript"/>
          /&gt;
        </w:rPr>
        <w:t>2</w:t>
      </w:r>
      <w:r>
        <w:t>时，Child</w:t>
      </w:r>
      <w:r>
        <w:t> </w:t>
      </w:r>
      <w:r>
        <w:t>A、C</w:t>
      </w:r>
      <w:r/>
      <w:r>
        <w:t>级之间差异有统</w:t>
      </w:r>
      <w:r>
        <w:t>计学意义</w:t>
      </w:r>
      <w:r>
        <w:t>（</w:t>
      </w:r>
      <w:r>
        <w:rPr>
          <w:i/>
          <w:sz w:val="25"/>
        </w:rPr>
        <w:t>P</w:t>
      </w:r>
      <w:r>
        <w:t>＜</w:t>
      </w:r>
      <w:r w:rsidR="001852F3">
        <w:t xml:space="preserve">0.0</w:t>
      </w:r>
      <w:r>
        <w:rPr>
          <w:spacing w:val="0"/>
        </w:rPr>
        <w:t>5</w:t>
      </w:r>
      <w:r>
        <w:t>）</w:t>
      </w:r>
      <w:r>
        <w:t>，Child</w:t>
      </w:r>
      <w:r>
        <w:t> </w:t>
      </w:r>
      <w:r>
        <w:t>A、B</w:t>
      </w:r>
      <w:r/>
      <w:r>
        <w:t>级和</w:t>
      </w:r>
      <w:r/>
      <w:r>
        <w:t>Child</w:t>
      </w:r>
      <w:r>
        <w:t> </w:t>
      </w:r>
      <w:r>
        <w:t>B、C</w:t>
      </w:r>
      <w:r/>
      <w:r>
        <w:t>级之间差异无统计学意义</w:t>
      </w:r>
      <w:r>
        <w:t>（</w:t>
      </w:r>
      <w:r>
        <w:rPr>
          <w:i/>
          <w:w w:val="95"/>
          <w:sz w:val="25"/>
        </w:rPr>
        <w:t>P</w:t>
      </w:r>
      <w:r>
        <w:t>＞0.05</w:t>
      </w:r>
      <w:r>
        <w:t>）</w:t>
      </w:r>
      <w:r>
        <w:t>；b＝</w:t>
      </w:r>
    </w:p>
    <w:p w:rsidR="0018722C">
      <w:pPr>
        <w:pStyle w:val="aff0"/>
        <w:topLinePunct/>
      </w:pPr>
      <w:r>
        <w:t>400 s</w:t>
      </w:r>
      <w:r>
        <w:t>/</w:t>
      </w:r>
      <w:r>
        <w:t>m</w:t>
      </w:r>
      <w:r>
        <w:t>m</w:t>
      </w:r>
      <w:r>
        <w:rPr>
          <w:vertAlign w:val="superscript"/>
          /&gt;
        </w:rPr>
        <w:t>2</w:t>
      </w:r>
      <w:r>
        <w:t>时，Child A、B</w:t>
      </w:r>
      <w:r/>
      <w:r w:rsidR="001852F3">
        <w:t xml:space="preserve">级和</w:t>
      </w:r>
      <w:r>
        <w:t>Child A、C</w:t>
      </w:r>
      <w:r/>
      <w:r w:rsidR="001852F3">
        <w:t xml:space="preserve">级间差异有统计学意义</w:t>
      </w:r>
      <w:r>
        <w:t>（</w:t>
      </w:r>
      <w:r>
        <w:rPr>
          <w:i/>
          <w:w w:val="95"/>
          <w:sz w:val="25"/>
        </w:rPr>
        <w:t>P</w:t>
      </w:r>
      <w:r>
        <w:t>＜0.05</w:t>
      </w:r>
      <w:r>
        <w:t>）</w:t>
      </w:r>
      <w:r>
        <w:t xml:space="preserve">，</w:t>
      </w:r>
      <w:r>
        <w:t>Child </w:t>
      </w:r>
      <w:r>
        <w:t>B</w:t>
      </w:r>
      <w:r>
        <w:t>、C</w:t>
      </w:r>
      <w:r/>
      <w:r w:rsidR="001852F3">
        <w:t xml:space="preserve">级间差异无统计学意义</w:t>
      </w:r>
      <w:r>
        <w:t>（</w:t>
      </w:r>
      <w:r>
        <w:rPr>
          <w:i/>
          <w:w w:val="95"/>
          <w:sz w:val="25"/>
        </w:rPr>
        <w:t>P</w:t>
      </w:r>
      <w:r>
        <w:t>＞0.05</w:t>
      </w:r>
      <w:r>
        <w:t>）</w:t>
      </w:r>
      <w:r>
        <w:t>；b</w:t>
      </w:r>
      <w:r/>
      <w:r w:rsidR="001852F3">
        <w:t xml:space="preserve">值为</w:t>
      </w:r>
      <w:r>
        <w:t>600 s</w:t>
      </w:r>
      <w:r>
        <w:t>/</w:t>
      </w:r>
      <w:r>
        <w:t>mm</w:t>
      </w:r>
      <w:r>
        <w:rPr>
          <w:vertAlign w:val="superscript"/>
          /&gt;
        </w:rPr>
        <w:t>2</w:t>
      </w:r>
      <w:r w:rsidR="001852F3">
        <w:rPr>
          <w:vertAlign w:val="superscript"/>
          /&gt;
        </w:rPr>
        <w:t xml:space="preserve"> </w:t>
      </w:r>
      <w:r>
        <w:t>和</w:t>
      </w:r>
      <w:r>
        <w:t>800 s</w:t>
      </w:r>
      <w:r>
        <w:t>/</w:t>
      </w:r>
      <w:r>
        <w:t>mm</w:t>
      </w:r>
      <w:r>
        <w:rPr>
          <w:vertAlign w:val="superscript"/>
          /&gt;
        </w:rPr>
        <w:t>2</w:t>
      </w:r>
      <w:r>
        <w:t>时，</w:t>
      </w:r>
      <w:r>
        <w:t>Child A、B、C</w:t>
      </w:r>
      <w:r/>
      <w:r w:rsidR="001852F3">
        <w:t xml:space="preserve">级两两之间，差异均有统计学意义</w:t>
      </w:r>
      <w:r>
        <w:t>（</w:t>
      </w:r>
      <w:r>
        <w:rPr>
          <w:i/>
          <w:w w:val="95"/>
          <w:sz w:val="25"/>
        </w:rPr>
        <w:t>P</w:t>
      </w:r>
      <w:r>
        <w:t>＜0.05</w:t>
      </w:r>
      <w:r>
        <w:t>）</w:t>
      </w:r>
      <w:r>
        <w:t>。</w:t>
      </w:r>
    </w:p>
    <w:p w:rsidR="0018722C">
      <w:pPr>
        <w:pStyle w:val="aff0"/>
        <w:topLinePunct/>
      </w:pPr>
      <w:r>
        <w:rPr>
          <w:b/>
        </w:rPr>
        <w:t>结论</w:t>
      </w:r>
      <w:r w:rsidRPr="00000000">
        <w:tab/>
      </w:r>
      <w:r>
        <w:t>经比较，用</w:t>
      </w:r>
      <w:r/>
      <w:r>
        <w:t>1</w:t>
      </w:r>
      <w:r>
        <w:t>.</w:t>
      </w:r>
      <w:r>
        <w:t>5T</w:t>
      </w:r>
      <w:r>
        <w:t> </w:t>
      </w:r>
      <w:r>
        <w:t>MRI</w:t>
      </w:r>
      <w:r/>
      <w:r>
        <w:t>扫描仪测量肝脏</w:t>
      </w:r>
      <w:r/>
      <w:r>
        <w:t>ADC</w:t>
      </w:r>
      <w:r/>
      <w:r>
        <w:t>值时，在</w:t>
      </w:r>
      <w:r/>
      <w:r>
        <w:t>600s</w:t>
      </w:r>
      <w:r>
        <w:t>/</w:t>
      </w:r>
      <w:r>
        <w:t>mm</w:t>
      </w:r>
      <w:r>
        <w:rPr>
          <w:vertAlign w:val="superscript"/>
          /&gt;
        </w:rPr>
        <w:t>2</w:t>
      </w:r>
      <w:r>
        <w:t>的</w:t>
      </w:r>
      <w:r/>
      <w:r>
        <w:t>b</w:t>
      </w:r>
      <w:r/>
      <w:r>
        <w:t>值下，血流灌注对</w:t>
      </w:r>
      <w:r/>
      <w:r>
        <w:t>ADC</w:t>
      </w:r>
      <w:r/>
      <w:r>
        <w:t>值的影响较小</w:t>
      </w:r>
      <w:r>
        <w:t>，</w:t>
      </w:r>
      <w:r>
        <w:t>图像质量比较理想</w:t>
      </w:r>
      <w:r>
        <w:t>，</w:t>
      </w:r>
      <w:r>
        <w:t>信噪比适中</w:t>
      </w:r>
      <w:r>
        <w:t>，</w:t>
      </w:r>
      <w:r>
        <w:t>测得的</w:t>
      </w:r>
      <w:r/>
      <w:r>
        <w:t>ADC</w:t>
      </w:r>
      <w:r/>
      <w:r>
        <w:t>值也较为稳定</w:t>
      </w:r>
      <w:r>
        <w:t>、</w:t>
      </w:r>
      <w:r>
        <w:t>准确</w:t>
      </w:r>
      <w:r>
        <w:t>。</w:t>
      </w:r>
      <w:r>
        <w:t>同一组病例中</w:t>
      </w:r>
      <w:r>
        <w:t>，</w:t>
      </w:r>
      <w:r>
        <w:t>随着</w:t>
      </w:r>
      <w:r/>
      <w:r>
        <w:t>b</w:t>
      </w:r>
      <w:r/>
      <w:r>
        <w:t>值的增大</w:t>
      </w:r>
      <w:r>
        <w:t>，</w:t>
      </w:r>
      <w:r>
        <w:t>血流灌注对</w:t>
      </w:r>
      <w:r/>
      <w:r>
        <w:t>ADC</w:t>
      </w:r>
      <w:r/>
      <w:r>
        <w:t>值的影响明显减弱，</w:t>
      </w:r>
      <w:r/>
      <w:r>
        <w:t>ADC</w:t>
      </w:r>
      <w:r/>
      <w:r>
        <w:t>值逐渐减小</w:t>
      </w:r>
      <w:r>
        <w:t>，</w:t>
      </w:r>
      <w:r>
        <w:t>更接近于真实</w:t>
      </w:r>
      <w:r/>
      <w:r>
        <w:t>DC</w:t>
      </w:r>
      <w:r/>
      <w:r>
        <w:t>值</w:t>
      </w:r>
      <w:r>
        <w:t>。</w:t>
      </w:r>
      <w:r>
        <w:t>在各</w:t>
      </w:r>
      <w:r/>
      <w:r>
        <w:t>b</w:t>
      </w:r>
      <w:r/>
      <w:r>
        <w:t>值下</w:t>
      </w:r>
      <w:r>
        <w:t>，</w:t>
      </w:r>
      <w:r>
        <w:t>肝硬化组的</w:t>
      </w:r>
      <w:r/>
      <w:r>
        <w:t>ADC</w:t>
      </w:r>
      <w:r w:rsidR="001852F3">
        <w:t xml:space="preserve">值均低于正常对照组</w:t>
      </w:r>
      <w:r>
        <w:t>，</w:t>
      </w:r>
      <w:r>
        <w:t>并随着肝硬化程度的加重</w:t>
      </w:r>
      <w:r>
        <w:t>，ADC</w:t>
      </w:r>
      <w:r/>
      <w:r>
        <w:t>值逐渐降低</w:t>
      </w:r>
      <w:r>
        <w:t>，</w:t>
      </w:r>
      <w:r>
        <w:t>呈负相关性，</w:t>
      </w:r>
      <w:r w:rsidR="001852F3">
        <w:t xml:space="preserve">所测得的</w:t>
      </w:r>
      <w:r/>
      <w:r>
        <w:t>ADC</w:t>
      </w:r>
      <w:r/>
      <w:r>
        <w:t>值变化趋势与临床上正常肝脏及肝硬化分级存在较好的一致性</w:t>
      </w:r>
      <w:r>
        <w:t>，</w:t>
      </w:r>
      <w:r>
        <w:t>在</w:t>
      </w:r>
    </w:p>
    <w:p w:rsidR="0018722C">
      <w:pPr>
        <w:pStyle w:val="aff0"/>
        <w:topLinePunct/>
      </w:pPr>
      <w:r>
        <w:t>肝硬化诊断中有较高的临床应用价值。</w:t>
      </w:r>
    </w:p>
    <w:p w:rsidR="0018722C">
      <w:pPr>
        <w:pStyle w:val="aff"/>
        <w:topLinePunct/>
      </w:pPr>
      <w:r>
        <w:rPr>
          <w:rFonts w:eastAsia="黑体" w:ascii="Times New Roman"/>
          <w:rStyle w:val="afe"/>
        </w:rPr>
        <w:t>【</w:t>
      </w:r>
      <w:r>
        <w:rPr>
          <w:rFonts w:eastAsia="黑体" w:ascii="Times New Roman"/>
          <w:rStyle w:val="afe"/>
        </w:rPr>
        <w:t xml:space="preserve">关键词</w:t>
      </w:r>
      <w:r>
        <w:rPr>
          <w:rFonts w:eastAsia="黑体" w:ascii="Times New Roman"/>
          <w:rStyle w:val="afe"/>
        </w:rPr>
        <w:t>】</w:t>
      </w:r>
      <w:r>
        <w:t xml:space="preserve"> 肝硬化；扩散加权成像；Child-Pugh 分级；表观扩散系数</w:t>
      </w:r>
      <w:r>
        <w:t xml:space="preserve"> </w:t>
      </w:r>
      <w:r/>
      <w:r>
        <w:t xml:space="preserve"> </w:t>
      </w:r>
      <w:r/>
      <w:r>
        <w:t xml:space="preserve"> </w:t>
      </w:r>
      <w:r/>
    </w:p>
    <w:p w:rsidR="0018722C">
      <w:pPr>
        <w:pStyle w:val="afff2"/>
        <w:topLinePunct/>
      </w:pPr>
      <w:bookmarkStart w:id="730634" w:name="_Toc686730634"/>
      <w:bookmarkStart w:name="英文摘要 " w:id="8"/>
      <w:bookmarkEnd w:id="8"/>
      <w:bookmarkStart w:name="_bookmark2" w:id="9"/>
      <w:bookmarkEnd w:id="9"/>
      <w:r>
        <w:t>英文摘要</w:t>
      </w:r>
      <w:bookmarkEnd w:id="730634"/>
    </w:p>
    <w:p w:rsidR="0018722C">
      <w:pPr>
        <w:pStyle w:val="afc"/>
        <w:topLinePunct/>
      </w:pPr>
      <w:r>
        <w:rPr>
          <w:rFonts w:cstheme="minorBidi" w:hAnsiTheme="minorHAnsi" w:eastAsiaTheme="minorHAnsi" w:asciiTheme="minorHAnsi" w:ascii="Times New Roman"/>
          <w:b/>
        </w:rPr>
        <w:t>Studying of the Cirrhosis with MR Diffusion-weighted Imaging in a Multi-b Value</w:t>
      </w:r>
    </w:p>
    <w:p w:rsidR="0018722C">
      <w:pPr>
        <w:pStyle w:val="afff2"/>
        <w:topLinePunct/>
      </w:pPr>
      <w:bookmarkStart w:id="730635" w:name="_Toc686730635"/>
      <w:r>
        <w:t>Abstract</w:t>
      </w:r>
      <w:bookmarkEnd w:id="730635"/>
    </w:p>
    <w:p w:rsidR="0018722C">
      <w:pPr>
        <w:pStyle w:val="afc"/>
        <w:topLinePunct/>
      </w:pPr>
      <w:r>
        <w:rPr>
          <w:rFonts w:cstheme="minorBidi" w:hAnsiTheme="minorHAnsi" w:eastAsiaTheme="minorHAnsi" w:asciiTheme="minorHAnsi" w:ascii="Times New Roman" w:hAnsi="Times New Roman" w:eastAsia="Times New Roman" w:cs="Times New Roman"/>
          <w:b/>
        </w:rPr>
        <w:t xml:space="preserve">Objectives</w:t>
      </w:r>
      <w:r>
        <w:rPr>
          <w:rFonts w:ascii="宋体" w:eastAsia="宋体" w:hint="eastAsia" w:cstheme="minorBidi" w:hAnsiTheme="minorHAnsi" w:hAnsi="Times New Roman" w:cs="Times New Roman"/>
          <w:b/>
          <w:kern w:val="2"/>
          <w:sz w:val="28"/>
          <w:rFonts w:ascii="宋体" w:eastAsia="宋体" w:hint="eastAsia" w:cstheme="minorBidi" w:hAnsiTheme="minorHAnsi" w:hAnsi="Times New Roman" w:cs="Times New Roman"/>
          <w:b/>
        </w:rPr>
        <w:t xml:space="preserve">: </w:t>
      </w:r>
      <w:r>
        <w:rPr>
          <w:rFonts w:cstheme="minorBidi" w:hAnsiTheme="minorHAnsi" w:eastAsiaTheme="minorHAnsi" w:asciiTheme="minorHAnsi" w:ascii="Times New Roman" w:hAnsi="Times New Roman" w:eastAsia="Times New Roman" w:cs="Times New Roman"/>
        </w:rPr>
        <w:t xml:space="preserve">The apparent diffusion coefficient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ADC</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value of liver cirrhosis and ADC value of healthy volunteers were measured by the application of diffusion weighted</w:t>
      </w:r>
      <w:r w:rsidR="001852F3">
        <w:rPr>
          <w:rFonts w:cstheme="minorBidi" w:hAnsiTheme="minorHAnsi" w:eastAsiaTheme="minorHAnsi" w:asciiTheme="minorHAnsi" w:ascii="Times New Roman" w:hAnsi="Times New Roman" w:eastAsia="Times New Roman" w:cs="Times New Roman"/>
        </w:rPr>
        <w:t xml:space="preserve"> magnetic resonance imaging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DWI</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to</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P</w:t>
      </w:r>
      <w:r>
        <w:rPr>
          <w:rFonts w:cstheme="minorBidi" w:hAnsiTheme="minorHAnsi" w:eastAsiaTheme="minorHAnsi" w:asciiTheme="minorHAnsi" w:ascii="Times New Roman" w:hAnsi="Times New Roman" w:eastAsia="宋体" w:cs="Times New Roman"/>
        </w:rPr>
        <w:t xml:space="preserve">robe into the application values of </w:t>
      </w:r>
      <w:r>
        <w:rPr>
          <w:rFonts w:cstheme="minorBidi" w:hAnsiTheme="minorHAnsi" w:eastAsiaTheme="minorHAnsi" w:asciiTheme="minorHAnsi" w:ascii="Times New Roman" w:hAnsi="Times New Roman" w:eastAsia="宋体" w:cs="Times New Roman"/>
        </w:rPr>
        <w:t xml:space="preserve">DWI </w:t>
      </w:r>
      <w:r>
        <w:rPr>
          <w:rFonts w:cstheme="minorBidi" w:hAnsiTheme="minorHAnsi" w:eastAsiaTheme="minorHAnsi" w:asciiTheme="minorHAnsi" w:ascii="Times New Roman" w:hAnsi="Times New Roman" w:eastAsia="宋体" w:cs="Times New Roman"/>
        </w:rPr>
        <w:t>in the diagnosis</w:t>
      </w:r>
      <w:r w:rsidR="001852F3">
        <w:rPr>
          <w:rFonts w:cstheme="minorBidi" w:hAnsiTheme="minorHAnsi" w:eastAsiaTheme="minorHAnsi" w:asciiTheme="minorHAnsi" w:ascii="Times New Roman" w:hAnsi="Times New Roman" w:eastAsia="宋体" w:cs="Times New Roman"/>
        </w:rPr>
        <w:t xml:space="preserve"> of</w:t>
      </w:r>
      <w:r w:rsidR="001852F3">
        <w:rPr>
          <w:rFonts w:cstheme="minorBidi" w:hAnsiTheme="minorHAnsi" w:eastAsiaTheme="minorHAnsi" w:asciiTheme="minorHAnsi" w:ascii="Times New Roman" w:hAnsi="Times New Roman" w:eastAsia="宋体" w:cs="Times New Roman"/>
        </w:rPr>
        <w:t xml:space="preserve"> liver</w:t>
      </w:r>
      <w:r w:rsidR="001852F3">
        <w:rPr>
          <w:rFonts w:cstheme="minorBidi" w:hAnsiTheme="minorHAnsi" w:eastAsiaTheme="minorHAnsi" w:asciiTheme="minorHAnsi" w:ascii="Times New Roman" w:hAnsi="Times New Roman" w:eastAsia="宋体" w:cs="Times New Roman"/>
        </w:rPr>
        <w:t xml:space="preserve"> cirrhosis</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under</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the</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condition</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of</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multi-b</w:t>
      </w:r>
      <w:r>
        <w:rPr>
          <w:rFonts w:cstheme="minorBidi" w:hAnsiTheme="minorHAnsi" w:eastAsiaTheme="minorHAnsi" w:asciiTheme="minorHAnsi" w:ascii="Times New Roman" w:hAnsi="Times New Roman" w:eastAsia="宋体" w:cs="Times New Roman"/>
        </w:rPr>
        <w:t xml:space="preserve"> Value</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b=200</w:t>
      </w:r>
      <w:r>
        <w:rPr>
          <w:rFonts w:cstheme="minorBidi" w:hAnsiTheme="minorHAnsi" w:eastAsiaTheme="minorHAnsi" w:asciiTheme="minorHAnsi" w:ascii="Times New Roman" w:hAnsi="Times New Roman" w:eastAsia="宋体" w:cs="Times New Roman"/>
        </w:rPr>
        <w:t xml:space="preserve"> s</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mm</w:t>
      </w:r>
      <w:r>
        <w:rPr>
          <w:rFonts w:cstheme="minorBidi" w:hAnsiTheme="minorHAnsi" w:eastAsiaTheme="minorHAnsi" w:asciiTheme="minorHAnsi" w:ascii="Times New Roman" w:hAnsi="Times New Roman" w:eastAsia="宋体" w:cs="Times New Roman"/>
        </w:rPr>
        <w:t>2</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rPr>
        <w:t>400 s</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mm</w:t>
      </w:r>
      <w:r>
        <w:rPr>
          <w:rFonts w:cstheme="minorBidi" w:hAnsiTheme="minorHAnsi" w:eastAsiaTheme="minorHAnsi" w:asciiTheme="minorHAnsi" w:ascii="Times New Roman" w:hAnsi="Times New Roman" w:eastAsia="宋体" w:cs="Times New Roman"/>
        </w:rPr>
        <w:t>2</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rPr>
        <w:t>600</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s</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mm</w:t>
      </w:r>
      <w:r>
        <w:rPr>
          <w:rFonts w:cstheme="minorBidi" w:hAnsiTheme="minorHAnsi" w:eastAsiaTheme="minorHAnsi" w:asciiTheme="minorHAnsi" w:ascii="Times New Roman" w:hAnsi="Times New Roman" w:eastAsia="宋体" w:cs="Times New Roman"/>
        </w:rPr>
        <w:t>2</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rPr>
        <w:t>800</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s</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mm</w:t>
      </w:r>
      <w:r>
        <w:rPr>
          <w:rFonts w:cstheme="minorBidi" w:hAnsiTheme="minorHAnsi" w:eastAsiaTheme="minorHAnsi" w:asciiTheme="minorHAnsi" w:ascii="Times New Roman" w:hAnsi="Times New Roman" w:eastAsia="宋体" w:cs="Times New Roman"/>
        </w:rPr>
        <w:t>2</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rPr>
        <w:t>.</w:t>
      </w:r>
    </w:p>
    <w:p w:rsidR="0018722C">
      <w:pPr>
        <w:pStyle w:val="afc"/>
        <w:topLinePunct/>
      </w:pPr>
      <w:r>
        <w:rPr>
          <w:rFonts w:cstheme="minorBidi" w:hAnsiTheme="minorHAnsi" w:eastAsiaTheme="minorHAnsi" w:asciiTheme="minorHAnsi" w:ascii="Times New Roman" w:hAnsi="Times New Roman" w:eastAsia="Times New Roman" w:cs="Times New Roman"/>
          <w:b/>
        </w:rPr>
        <w:t>Methods: </w:t>
      </w:r>
      <w:r>
        <w:rPr>
          <w:rFonts w:cstheme="minorBidi" w:hAnsiTheme="minorHAnsi" w:eastAsiaTheme="minorHAnsi" w:asciiTheme="minorHAnsi" w:ascii="Times New Roman" w:hAnsi="Times New Roman" w:eastAsia="Times New Roman" w:cs="Times New Roman"/>
        </w:rPr>
        <w:t>According to the personal medical </w:t>
      </w:r>
      <w:r>
        <w:rPr>
          <w:rFonts w:cstheme="minorBidi" w:hAnsiTheme="minorHAnsi" w:eastAsiaTheme="minorHAnsi" w:asciiTheme="minorHAnsi" w:ascii="Times New Roman" w:hAnsi="Times New Roman" w:eastAsia="Times New Roman" w:cs="Times New Roman"/>
        </w:rPr>
        <w:t>history, </w:t>
      </w:r>
      <w:r>
        <w:rPr>
          <w:rFonts w:cstheme="minorBidi" w:hAnsiTheme="minorHAnsi" w:eastAsiaTheme="minorHAnsi" w:asciiTheme="minorHAnsi" w:ascii="Times New Roman" w:hAnsi="Times New Roman" w:eastAsia="Times New Roman" w:cs="Times New Roman"/>
        </w:rPr>
        <w:t>clinical manifestations, laboratory tests and imaging examination, 50 cases of liver cirrhosis patients confirmed by clinical data was used as the liver cirrhosis group, which was divided into three groups, Child Grade A, Child Grade B and Child Grade C according to the Child—Pugh scoring system, among which there were 21 cases in Child Grade A, 18 cases in Child Grade B and </w:t>
      </w:r>
      <w:r>
        <w:rPr>
          <w:rFonts w:cstheme="minorBidi" w:hAnsiTheme="minorHAnsi" w:eastAsiaTheme="minorHAnsi" w:asciiTheme="minorHAnsi" w:ascii="Times New Roman" w:hAnsi="Times New Roman" w:eastAsia="Times New Roman" w:cs="Times New Roman"/>
        </w:rPr>
        <w:t>11 </w:t>
      </w:r>
      <w:r>
        <w:rPr>
          <w:rFonts w:cstheme="minorBidi" w:hAnsiTheme="minorHAnsi" w:eastAsiaTheme="minorHAnsi" w:asciiTheme="minorHAnsi" w:ascii="Times New Roman" w:hAnsi="Times New Roman" w:eastAsia="Times New Roman" w:cs="Times New Roman"/>
        </w:rPr>
        <w:t>cases in Child Grade C, 15 healthy volunteers were identified as the normal control group. Routine liver MRIs of all</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received</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S</w:t>
      </w:r>
      <w:r>
        <w:rPr>
          <w:rFonts w:cstheme="minorBidi" w:hAnsiTheme="minorHAnsi" w:eastAsiaTheme="minorHAnsi" w:asciiTheme="minorHAnsi" w:ascii="Times New Roman" w:hAnsi="Times New Roman" w:eastAsia="宋体" w:cs="Times New Roman"/>
        </w:rPr>
        <w:t xml:space="preserve">ubjects were scanned, and then DWI imagines were scanned. After scanning, the liver ADC values of 4 groups b value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200 s</w:t>
      </w:r>
      <w:r>
        <w:rPr>
          <w:kern w:val="2"/>
          <w:sz w:val="28"/>
          <w:szCs w:val="28"/>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mm</w:t>
      </w:r>
      <w:r>
        <w:rPr>
          <w:kern w:val="2"/>
          <w:szCs w:val="28"/>
          <w:rFonts w:cstheme="minorBidi" w:hAnsiTheme="minorHAnsi" w:eastAsiaTheme="minorHAnsi" w:asciiTheme="minorHAnsi" w:ascii="Times New Roman" w:hAnsi="Times New Roman" w:eastAsia="宋体" w:cs="Times New Roman"/>
          <w:position w:val="13"/>
          <w:sz w:val="18"/>
        </w:rPr>
        <w:t xml:space="preserve">2</w:t>
      </w:r>
      <w:r>
        <w:rPr>
          <w:kern w:val="2"/>
          <w:sz w:val="28"/>
          <w:szCs w:val="28"/>
          <w:rFonts w:cstheme="minorBidi" w:hAnsiTheme="minorHAnsi" w:eastAsiaTheme="minorHAnsi" w:asciiTheme="minorHAnsi" w:ascii="Times New Roman" w:hAnsi="Times New Roman" w:eastAsia="宋体" w:cs="Times New Roman"/>
        </w:rPr>
        <w:t xml:space="preserve">, 400 s</w:t>
      </w:r>
      <w:r>
        <w:rPr>
          <w:kern w:val="2"/>
          <w:sz w:val="28"/>
          <w:szCs w:val="28"/>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mm</w:t>
      </w:r>
      <w:r>
        <w:rPr>
          <w:kern w:val="2"/>
          <w:szCs w:val="28"/>
          <w:rFonts w:cstheme="minorBidi" w:hAnsiTheme="minorHAnsi" w:eastAsiaTheme="minorHAnsi" w:asciiTheme="minorHAnsi" w:ascii="Times New Roman" w:hAnsi="Times New Roman" w:eastAsia="宋体" w:cs="Times New Roman"/>
          <w:position w:val="13"/>
          <w:sz w:val="18"/>
        </w:rPr>
        <w:t xml:space="preserve">2</w:t>
      </w:r>
      <w:r>
        <w:rPr>
          <w:kern w:val="2"/>
          <w:sz w:val="28"/>
          <w:szCs w:val="28"/>
          <w:rFonts w:cstheme="minorBidi" w:hAnsiTheme="minorHAnsi" w:eastAsiaTheme="minorHAnsi" w:asciiTheme="minorHAnsi" w:ascii="Times New Roman" w:hAnsi="Times New Roman" w:eastAsia="宋体" w:cs="Times New Roman"/>
        </w:rPr>
        <w:t xml:space="preserve">, 600 s</w:t>
      </w:r>
      <w:r>
        <w:rPr>
          <w:kern w:val="2"/>
          <w:sz w:val="28"/>
          <w:szCs w:val="28"/>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mm</w:t>
      </w:r>
      <w:r>
        <w:rPr>
          <w:kern w:val="2"/>
          <w:szCs w:val="28"/>
          <w:rFonts w:cstheme="minorBidi" w:hAnsiTheme="minorHAnsi" w:eastAsiaTheme="minorHAnsi" w:asciiTheme="minorHAnsi" w:ascii="Times New Roman" w:hAnsi="Times New Roman" w:eastAsia="宋体" w:cs="Times New Roman"/>
          <w:position w:val="13"/>
          <w:sz w:val="18"/>
        </w:rPr>
        <w:t xml:space="preserve">2</w:t>
      </w:r>
      <w:r>
        <w:rPr>
          <w:kern w:val="2"/>
          <w:sz w:val="28"/>
          <w:szCs w:val="28"/>
          <w:rFonts w:cstheme="minorBidi" w:hAnsiTheme="minorHAnsi" w:eastAsiaTheme="minorHAnsi" w:asciiTheme="minorHAnsi" w:ascii="Times New Roman" w:hAnsi="Times New Roman" w:eastAsia="宋体" w:cs="Times New Roman"/>
        </w:rPr>
        <w:t xml:space="preserve">, 800 s</w:t>
      </w:r>
      <w:r>
        <w:rPr>
          <w:kern w:val="2"/>
          <w:sz w:val="28"/>
          <w:szCs w:val="28"/>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mm</w:t>
      </w:r>
      <w:r>
        <w:rPr>
          <w:kern w:val="2"/>
          <w:szCs w:val="28"/>
          <w:rFonts w:cstheme="minorBidi" w:hAnsiTheme="minorHAnsi" w:eastAsiaTheme="minorHAnsi" w:asciiTheme="minorHAnsi" w:ascii="Times New Roman" w:hAnsi="Times New Roman" w:eastAsia="宋体" w:cs="Times New Roman"/>
          <w:position w:val="13"/>
          <w:sz w:val="18"/>
        </w:rPr>
        <w:t xml:space="preserve">2</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were respectively measured in the region of interest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ROI</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of the portal level above 1 to 3 layers of the right lobe of the liver, by using the magnetic resonance instrument equipped with the software Functool 2, and the measured data were analyzed by statistical software SPSS18.0, to compare the differences of the ADC value among groups.</w:t>
      </w:r>
    </w:p>
    <w:p w:rsidR="0018722C">
      <w:pPr>
        <w:pStyle w:val="afc"/>
        <w:topLinePunct/>
      </w:pPr>
      <w:r>
        <w:rPr>
          <w:rFonts w:cstheme="minorBidi" w:hAnsiTheme="minorHAnsi" w:eastAsiaTheme="minorHAnsi" w:asciiTheme="minorHAnsi" w:ascii="Times New Roman" w:hAnsi="Times New Roman" w:eastAsia="Times New Roman" w:cs="Times New Roman"/>
          <w:b/>
        </w:rPr>
        <w:t>Results: </w:t>
      </w:r>
      <w:r>
        <w:rPr>
          <w:rFonts w:cstheme="minorBidi" w:hAnsiTheme="minorHAnsi" w:eastAsiaTheme="minorHAnsi" w:asciiTheme="minorHAnsi" w:ascii="Times New Roman" w:hAnsi="Times New Roman" w:eastAsia="Times New Roman" w:cs="Times New Roman"/>
        </w:rPr>
        <w:t>The liver ADC values of the liver cirrhosis group were lower than those of the normal control group of all b values, at the same b value, the liver ADC value of liver decreases gradually along with the aggravating of the cirrhosis degree of the liver, which showed negative correlation</w:t>
      </w:r>
      <w:r w:rsidR="001852F3">
        <w:rPr>
          <w:rFonts w:cstheme="minorBidi" w:hAnsiTheme="minorHAnsi" w:eastAsiaTheme="minorHAnsi" w:asciiTheme="minorHAnsi" w:ascii="Times New Roman" w:hAnsi="Times New Roman" w:eastAsia="Times New Roman" w:cs="Times New Roman"/>
        </w:rPr>
        <w:t xml:space="preserve"> between each </w:t>
      </w:r>
      <w:r>
        <w:rPr>
          <w:rFonts w:cstheme="minorBidi" w:hAnsiTheme="minorHAnsi" w:eastAsiaTheme="minorHAnsi" w:asciiTheme="minorHAnsi" w:ascii="Times New Roman" w:hAnsi="Times New Roman" w:eastAsia="Times New Roman" w:cs="Times New Roman"/>
        </w:rPr>
        <w:t>other. </w:t>
      </w:r>
      <w:r>
        <w:rPr>
          <w:rFonts w:cstheme="minorBidi" w:hAnsiTheme="minorHAnsi" w:eastAsiaTheme="minorHAnsi" w:asciiTheme="minorHAnsi" w:ascii="Times New Roman" w:hAnsi="Times New Roman" w:eastAsia="Times New Roman" w:cs="Times New Roman"/>
        </w:rPr>
        <w:t>By the statistical</w:t>
      </w:r>
      <w:r w:rsidR="001852F3">
        <w:rPr>
          <w:rFonts w:cstheme="minorBidi" w:hAnsiTheme="minorHAnsi" w:eastAsiaTheme="minorHAnsi" w:asciiTheme="minorHAnsi" w:ascii="Times New Roman" w:hAnsi="Times New Roman" w:eastAsia="Times New Roman" w:cs="Times New Roman"/>
        </w:rPr>
        <w:t xml:space="preserve"> analyses, ADC</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values</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W</w:t>
      </w:r>
      <w:r>
        <w:rPr>
          <w:rFonts w:cstheme="minorBidi" w:hAnsiTheme="minorHAnsi" w:eastAsiaTheme="minorHAnsi" w:asciiTheme="minorHAnsi" w:ascii="Times New Roman" w:hAnsi="Times New Roman" w:eastAsia="宋体" w:cs="Times New Roman"/>
        </w:rPr>
        <w:t>ere</w:t>
      </w:r>
      <w:r w:rsidR="001852F3">
        <w:rPr>
          <w:rFonts w:cstheme="minorBidi" w:hAnsiTheme="minorHAnsi" w:eastAsiaTheme="minorHAnsi" w:asciiTheme="minorHAnsi" w:ascii="Times New Roman" w:hAnsi="Times New Roman" w:eastAsia="宋体" w:cs="Times New Roman"/>
        </w:rPr>
        <w:t xml:space="preserve"> statistically significant</w:t>
      </w:r>
      <w:r w:rsidR="001852F3">
        <w:rPr>
          <w:rFonts w:cstheme="minorBidi" w:hAnsiTheme="minorHAnsi" w:eastAsiaTheme="minorHAnsi" w:asciiTheme="minorHAnsi" w:ascii="Times New Roman" w:hAnsi="Times New Roman" w:eastAsia="宋体" w:cs="Times New Roman"/>
        </w:rPr>
        <w:t xml:space="preserve"> differences</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rPr>
        <w:t>P</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rPr>
        <w:t>0.05</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rPr>
        <w:t>)</w:t>
      </w:r>
      <w:r w:rsidR="001852F3">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宋体" w:cs="Times New Roman"/>
        </w:rPr>
        <w:t>between the control</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G</w:t>
      </w:r>
      <w:r>
        <w:rPr>
          <w:rFonts w:cstheme="minorBidi" w:hAnsiTheme="minorHAnsi" w:eastAsiaTheme="minorHAnsi" w:asciiTheme="minorHAnsi" w:ascii="Times New Roman" w:hAnsi="Times New Roman" w:eastAsia="宋体" w:cs="Times New Roman"/>
        </w:rPr>
        <w:t>roup and different Cirrhosis of the liver groups. In comparison with different cirrhosis of the liver groups, when b value was 200 s</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mm</w:t>
      </w:r>
      <w:r>
        <w:rPr>
          <w:rFonts w:cstheme="minorBidi" w:hAnsiTheme="minorHAnsi" w:eastAsiaTheme="minorHAnsi" w:asciiTheme="minorHAnsi" w:ascii="Times New Roman" w:hAnsi="Times New Roman" w:eastAsia="宋体" w:cs="Times New Roman"/>
        </w:rPr>
        <w:t xml:space="preserve">2</w:t>
      </w:r>
      <w:r>
        <w:rPr>
          <w:rFonts w:cstheme="minorBidi" w:hAnsiTheme="minorHAnsi" w:eastAsiaTheme="minorHAnsi" w:asciiTheme="minorHAnsi" w:ascii="Times New Roman" w:hAnsi="Times New Roman" w:eastAsia="宋体" w:cs="Times New Roman"/>
        </w:rPr>
        <w:t xml:space="preserve">, there were significant differences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P &lt;</w:t>
      </w:r>
      <w:r w:rsidR="004B696B">
        <w:rPr>
          <w:kern w:val="2"/>
          <w:sz w:val="28"/>
          <w:szCs w:val="28"/>
          <w:rFonts w:cstheme="minorBidi" w:hAnsiTheme="minorHAnsi" w:eastAsiaTheme="minorHAnsi" w:asciiTheme="minorHAnsi" w:ascii="Times New Roman" w:hAnsi="Times New Roman" w:eastAsia="宋体" w:cs="Times New Roman"/>
        </w:rPr>
        <w:t xml:space="preserve">0.05</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between Child Grade A and Child Grade C, while there was no statistical significance between Child Grade A and Child Grade B and between Child Grade B and C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P</w:t>
      </w:r>
      <w:r w:rsidR="004B696B">
        <w:rPr>
          <w:kern w:val="2"/>
          <w:sz w:val="28"/>
          <w:szCs w:val="28"/>
          <w:rFonts w:cstheme="minorBidi" w:hAnsiTheme="minorHAnsi" w:eastAsiaTheme="minorHAnsi" w:asciiTheme="minorHAnsi" w:ascii="Times New Roman" w:hAnsi="Times New Roman" w:eastAsia="宋体" w:cs="Times New Roman"/>
        </w:rPr>
        <w:t xml:space="preserve">&gt; 0.05</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when b value was 400 s</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mm</w:t>
      </w:r>
      <w:r>
        <w:rPr>
          <w:rFonts w:cstheme="minorBidi" w:hAnsiTheme="minorHAnsi" w:eastAsiaTheme="minorHAnsi" w:asciiTheme="minorHAnsi" w:ascii="Times New Roman" w:hAnsi="Times New Roman" w:eastAsia="宋体" w:cs="Times New Roman"/>
        </w:rPr>
        <w:t xml:space="preserve">2</w:t>
      </w:r>
      <w:r>
        <w:rPr>
          <w:rFonts w:cstheme="minorBidi" w:hAnsiTheme="minorHAnsi" w:eastAsiaTheme="minorHAnsi" w:asciiTheme="minorHAnsi" w:ascii="Times New Roman" w:hAnsi="Times New Roman" w:eastAsia="宋体" w:cs="Times New Roman"/>
        </w:rPr>
        <w:t xml:space="preserve">, there was statistical significance in the groups between Child Grade A and Child Grade B and between Child Grade A and Child Grade C while there was no statistical significance between</w:t>
      </w:r>
    </w:p>
    <w:p w:rsidR="0018722C">
      <w:pPr>
        <w:pStyle w:val="afc"/>
        <w:topLinePunct/>
      </w:pPr>
      <w:r>
        <w:rPr>
          <w:rFonts w:cstheme="minorBidi" w:hAnsiTheme="minorHAnsi" w:eastAsiaTheme="minorHAnsi" w:asciiTheme="minorHAnsi" w:ascii="Times New Roman" w:hAnsi="Times New Roman" w:eastAsia="Times New Roman" w:cs="Times New Roman"/>
        </w:rPr>
        <w:t xml:space="preserve">Child Grade B and Child Grade C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 P</w:t>
      </w:r>
      <w:r w:rsidR="004B696B">
        <w:rPr>
          <w:kern w:val="2"/>
          <w:sz w:val="28"/>
          <w:szCs w:val="28"/>
          <w:rFonts w:cstheme="minorBidi" w:hAnsiTheme="minorHAnsi" w:eastAsiaTheme="minorHAnsi" w:asciiTheme="minorHAnsi" w:ascii="Times New Roman" w:hAnsi="Times New Roman" w:eastAsia="Times New Roman" w:cs="Times New Roman"/>
        </w:rPr>
        <w:t xml:space="preserve">&gt; 0.05</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When b value was 600 s</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mm</w:t>
      </w:r>
      <w:r>
        <w:rPr>
          <w:rFonts w:cstheme="minorBidi" w:hAnsiTheme="minorHAnsi" w:eastAsiaTheme="minorHAnsi" w:asciiTheme="minorHAnsi" w:ascii="Times New Roman" w:hAnsi="Times New Roman" w:eastAsia="Times New Roman" w:cs="Times New Roman"/>
        </w:rPr>
        <w:t xml:space="preserve">2 </w:t>
      </w:r>
      <w:r>
        <w:rPr>
          <w:rFonts w:cstheme="minorBidi" w:hAnsiTheme="minorHAnsi" w:eastAsiaTheme="minorHAnsi" w:asciiTheme="minorHAnsi" w:ascii="Times New Roman" w:hAnsi="Times New Roman" w:eastAsia="Times New Roman" w:cs="Times New Roman"/>
        </w:rPr>
        <w:t xml:space="preserve">and 800 s</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mm</w:t>
      </w:r>
      <w:r>
        <w:rPr>
          <w:rFonts w:cstheme="minorBidi" w:hAnsiTheme="minorHAnsi" w:eastAsiaTheme="minorHAnsi" w:asciiTheme="minorHAnsi" w:ascii="Times New Roman" w:hAnsi="Times New Roman" w:eastAsia="Times New Roman" w:cs="Times New Roman"/>
        </w:rPr>
        <w:t xml:space="preserve">2</w:t>
      </w:r>
      <w:r>
        <w:rPr>
          <w:rFonts w:cstheme="minorBidi" w:hAnsiTheme="minorHAnsi" w:eastAsiaTheme="minorHAnsi" w:asciiTheme="minorHAnsi" w:ascii="Times New Roman" w:hAnsi="Times New Roman" w:eastAsia="Times New Roman" w:cs="Times New Roman"/>
        </w:rPr>
        <w:t xml:space="preserve">, among Child Grade A, B, C</w:t>
      </w:r>
      <w:r w:rsidR="004B696B">
        <w:rPr>
          <w:rFonts w:cstheme="minorBidi" w:hAnsiTheme="minorHAnsi" w:eastAsiaTheme="minorHAnsi" w:asciiTheme="minorHAnsi" w:ascii="Times New Roman" w:hAnsi="Times New Roman" w:eastAsia="Times New Roman" w:cs="Times New Roman"/>
        </w:rPr>
        <w:t xml:space="preserve">, the differences were statistically significant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 P &lt;</w:t>
      </w:r>
      <w:r w:rsidR="004B696B">
        <w:rPr>
          <w:kern w:val="2"/>
          <w:sz w:val="28"/>
          <w:szCs w:val="28"/>
          <w:rFonts w:cstheme="minorBidi" w:hAnsiTheme="minorHAnsi" w:eastAsiaTheme="minorHAnsi" w:asciiTheme="minorHAnsi" w:ascii="Times New Roman" w:hAnsi="Times New Roman" w:eastAsia="Times New Roman" w:cs="Times New Roman"/>
        </w:rPr>
        <w:t xml:space="preserve">0.05 </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w:t>
      </w:r>
    </w:p>
    <w:p w:rsidR="0018722C">
      <w:pPr>
        <w:pStyle w:val="afc"/>
        <w:topLinePunct/>
      </w:pPr>
      <w:r>
        <w:rPr>
          <w:rFonts w:cstheme="minorBidi" w:hAnsiTheme="minorHAnsi" w:eastAsiaTheme="minorHAnsi" w:asciiTheme="minorHAnsi" w:ascii="Times New Roman" w:hAnsi="Times New Roman" w:eastAsia="Times New Roman" w:cs="Times New Roman"/>
          <w:b/>
        </w:rPr>
        <w:t>Conclusions: </w:t>
      </w:r>
      <w:r>
        <w:rPr>
          <w:rFonts w:cstheme="minorBidi" w:hAnsiTheme="minorHAnsi" w:eastAsiaTheme="minorHAnsi" w:asciiTheme="minorHAnsi" w:ascii="Times New Roman" w:hAnsi="Times New Roman" w:eastAsia="Times New Roman" w:cs="Times New Roman"/>
        </w:rPr>
        <w:t>By comparison, ADC values of the liver was measured</w:t>
      </w:r>
      <w:r w:rsidR="001852F3">
        <w:rPr>
          <w:rFonts w:cstheme="minorBidi" w:hAnsiTheme="minorHAnsi" w:eastAsiaTheme="minorHAnsi" w:asciiTheme="minorHAnsi" w:ascii="Times New Roman" w:hAnsi="Times New Roman" w:eastAsia="Times New Roman" w:cs="Times New Roman"/>
        </w:rPr>
        <w:t xml:space="preserve"> with 1.5T MRI </w:t>
      </w:r>
      <w:r>
        <w:rPr>
          <w:rFonts w:cstheme="minorBidi" w:hAnsiTheme="minorHAnsi" w:eastAsiaTheme="minorHAnsi" w:asciiTheme="minorHAnsi" w:ascii="Times New Roman" w:hAnsi="Times New Roman" w:eastAsia="Times New Roman" w:cs="Times New Roman"/>
        </w:rPr>
        <w:t>scanner, </w:t>
      </w:r>
      <w:r>
        <w:rPr>
          <w:rFonts w:cstheme="minorBidi" w:hAnsiTheme="minorHAnsi" w:eastAsiaTheme="minorHAnsi" w:asciiTheme="minorHAnsi" w:ascii="Times New Roman" w:hAnsi="Times New Roman" w:eastAsia="Times New Roman" w:cs="Times New Roman"/>
        </w:rPr>
        <w:t>when b value was 600s</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 mm</w:t>
      </w:r>
      <w:r>
        <w:rPr>
          <w:rFonts w:cstheme="minorBidi" w:hAnsiTheme="minorHAnsi" w:eastAsiaTheme="minorHAnsi" w:asciiTheme="minorHAnsi" w:ascii="Times New Roman" w:hAnsi="Times New Roman" w:eastAsia="Times New Roman" w:cs="Times New Roman"/>
        </w:rPr>
        <w:t>2</w:t>
      </w:r>
      <w:r>
        <w:rPr>
          <w:rFonts w:cstheme="minorBidi" w:hAnsiTheme="minorHAnsi" w:eastAsiaTheme="minorHAnsi" w:asciiTheme="minorHAnsi" w:ascii="Times New Roman" w:hAnsi="Times New Roman" w:eastAsia="Times New Roman" w:cs="Times New Roman"/>
        </w:rPr>
        <w:t>, blood perfusion had less impact on the ADC value, the image quality was better, the signal-to-noise ratio was moderate and the measured ADC value was also relatively stable and accurate</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With </w:t>
      </w:r>
      <w:r>
        <w:rPr>
          <w:rFonts w:cstheme="minorBidi" w:hAnsiTheme="minorHAnsi" w:eastAsiaTheme="minorHAnsi" w:asciiTheme="minorHAnsi" w:ascii="Times New Roman" w:hAnsi="Times New Roman" w:eastAsia="Times New Roman" w:cs="Times New Roman"/>
        </w:rPr>
        <w:t>the increase of b value, the</w:t>
      </w:r>
      <w:r w:rsidR="001852F3">
        <w:rPr>
          <w:rFonts w:cstheme="minorBidi" w:hAnsiTheme="minorHAnsi" w:eastAsiaTheme="minorHAnsi" w:asciiTheme="minorHAnsi" w:ascii="Times New Roman" w:hAnsi="Times New Roman" w:eastAsia="Times New Roman" w:cs="Times New Roman"/>
        </w:rPr>
        <w:t xml:space="preserve"> Influence</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O</w:t>
      </w:r>
      <w:r>
        <w:rPr>
          <w:rFonts w:cstheme="minorBidi" w:hAnsiTheme="minorHAnsi" w:eastAsiaTheme="minorHAnsi" w:asciiTheme="minorHAnsi" w:ascii="Times New Roman" w:hAnsi="Times New Roman" w:eastAsia="宋体" w:cs="Times New Roman"/>
        </w:rPr>
        <w:t>f blood Perfusion on ADC values weakened obviously in the same group of patients, which was closer to the real DC value. In the different B values, ADC values in patients with liver cirrhosis were lower than those in the normal control group, and with the aggravating of the cirrhosis degree of the liver, ADC values decreased gradually, which showed that the degree of liver cirrhosis had the negative correlation with ADC value. There existed good correlations between the change trend of measured ADC values and classification of clinically normal liver and liver cirrhosis, which had higher clinical application value in liver cirrhosis diagnosis.</w:t>
      </w:r>
    </w:p>
    <w:p w:rsidR="0018722C">
      <w:pPr>
        <w:pStyle w:val="aff"/>
        <w:topLinePunct/>
      </w:pPr>
      <w:r>
        <w:rPr>
          <w:rStyle w:val="afe"/>
          <w:rFonts w:cstheme="minorBidi" w:hAnsiTheme="minorHAnsi" w:eastAsiaTheme="minorHAnsi" w:asciiTheme="minorHAnsi" w:ascii="Times New Roman" w:hAnsi="Times New Roman" w:eastAsia="黑体" w:cs="Times New Roman"/>
          <w:b/>
        </w:rPr>
        <w:t>Keywords: </w:t>
      </w:r>
      <w:r>
        <w:rPr>
          <w:rFonts w:cstheme="minorBidi" w:hAnsiTheme="minorHAnsi" w:eastAsiaTheme="minorHAnsi" w:asciiTheme="minorHAnsi" w:ascii="Times New Roman" w:hAnsi="Times New Roman" w:eastAsia="Times New Roman" w:cs="Times New Roman"/>
        </w:rPr>
        <w:t>Liver cirrhosis; Diffusion-weighted imaging; Child-Pugh classification;</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Appetent diffusion coefficient</w:t>
      </w:r>
    </w:p>
    <w:p w:rsidR="0018722C">
      <w:pPr>
        <w:pStyle w:val="aa"/>
        <w:topLinePunct/>
      </w:pPr>
      <w:bookmarkStart w:id="730636" w:name="_Toc686730636"/>
      <w:bookmarkStart w:name="引言 " w:id="10"/>
      <w:bookmarkEnd w:id="10"/>
      <w:bookmarkStart w:name="_bookmark3" w:id="11"/>
      <w:bookmarkEnd w:id="11"/>
      <w:r>
        <w:t>引</w:t>
      </w:r>
      <w:r w:rsidRPr="00000000">
        <w:tab/>
        <w:t>言</w:t>
      </w:r>
      <w:bookmarkEnd w:id="730636"/>
    </w:p>
    <w:p w:rsidR="0018722C">
      <w:pPr>
        <w:topLinePunct/>
      </w:pPr>
      <w:r>
        <w:t>肝硬化是世界上普遍存在的慢性进行性肝病，我国更是此病的高发国家，长</w:t>
      </w:r>
      <w:r>
        <w:t>期严重危害着人们的身体健康。当肝脏内间质胶原</w:t>
      </w:r>
      <w:r>
        <w:t>（</w:t>
      </w:r>
      <w:r>
        <w:t>Ⅰ型和Ⅲ型</w:t>
      </w:r>
      <w:r>
        <w:t>）</w:t>
      </w:r>
      <w:r>
        <w:t>长期大量形成并不断沉积时，胶原酶的生成就会显得不足，导致器官内纤维组织也开始沉积，</w:t>
      </w:r>
      <w:r>
        <w:t>对肝内外循环形成障碍，进而使血液和肝细胞的物质交换受到影响，不断损伤肝</w:t>
      </w:r>
      <w:r>
        <w:t>细胞，逐渐发展成肝硬化。肝硬化也就是肝脏内纤维组织大量增生，并形成一些</w:t>
      </w:r>
      <w:r>
        <w:t>结节后对肝脏功能的损害，这时，肝脏间质胶原的生成量大约是原来的</w:t>
      </w:r>
      <w:r>
        <w:t>5</w:t>
      </w:r>
      <w:r/>
      <w:r w:rsidR="001852F3">
        <w:t xml:space="preserve">倍以上。</w:t>
      </w:r>
      <w:r>
        <w:t>临床上，早期肝硬化由于肝脏功能代偿较强，症状常不明显，很难被发现，较严重时，由于肝脏内不断大量增生的纤维组织改变了原来的正常肝组织，已发展为</w:t>
      </w:r>
      <w:r>
        <w:t>不能逆转的器质性损害，后期则会危害其它系统，主要表现为门静脉高压及肝功能损害，并出现消化道出血、肝性脑病、肝癌等严重并发症</w:t>
      </w:r>
      <w:r>
        <w:rPr>
          <w:vertAlign w:val="superscript"/>
          /&gt;
        </w:rPr>
        <w:t>[</w:t>
      </w:r>
      <w:r>
        <w:rPr>
          <w:spacing w:val="-7"/>
          <w:position w:val="12"/>
          <w:sz w:val="12"/>
        </w:rPr>
        <w:t xml:space="preserve">1</w:t>
      </w:r>
      <w:r>
        <w:rPr>
          <w:spacing w:val="-7"/>
          <w:position w:val="12"/>
          <w:sz w:val="12"/>
        </w:rPr>
        <w:t xml:space="preserve">, </w:t>
      </w:r>
      <w:r>
        <w:rPr>
          <w:spacing w:val="-7"/>
          <w:position w:val="12"/>
          <w:sz w:val="12"/>
        </w:rPr>
        <w:t xml:space="preserve">2</w:t>
      </w:r>
      <w:r>
        <w:rPr>
          <w:vertAlign w:val="superscript"/>
          /&gt;
        </w:rPr>
        <w:t>]</w:t>
      </w:r>
      <w:r>
        <w:t>。因此，肝硬化</w:t>
      </w:r>
      <w:r>
        <w:t>的早发现、早诊断、早治疗显得尤为重要，不同程度肝硬化的分级对患者的预后也极为关键。</w:t>
      </w:r>
    </w:p>
    <w:p w:rsidR="0018722C">
      <w:pPr>
        <w:topLinePunct/>
      </w:pPr>
      <w:r>
        <w:t>磁共振扩散加权成像</w:t>
      </w:r>
      <w:r>
        <w:t>（</w:t>
      </w:r>
      <w:r>
        <w:t>diffusion-weighted imaging</w:t>
      </w:r>
      <w:r>
        <w:t xml:space="preserve">, </w:t>
      </w:r>
      <w:r>
        <w:t>DWI</w:t>
      </w:r>
      <w:r>
        <w:t>）</w:t>
      </w:r>
      <w:r>
        <w:t>是目前唯一能</w:t>
      </w:r>
      <w:r>
        <w:t>对人体器官内水分子的运动状态进行检测的一种无创性全新成像技术，能够通过</w:t>
      </w:r>
      <w:r>
        <w:t>反映人体器官内水分子的运动状况，体现其生理和病理特点，真实反映器官功能状况，具有良好的可操作性</w:t>
      </w:r>
      <w:r/>
      <w:r>
        <w:t>[</w:t>
      </w:r>
      <w:r>
        <w:t xml:space="preserve">3</w:t>
      </w:r>
      <w:r>
        <w:t xml:space="preserve">, </w:t>
      </w:r>
      <w:r>
        <w:t xml:space="preserve">4</w:t>
      </w:r>
      <w:r/>
      <w:r>
        <w:t>]</w:t>
      </w:r>
      <w:r>
        <w:t>。目前，DWI</w:t>
      </w:r>
      <w:r/>
      <w:r w:rsidR="001852F3">
        <w:t xml:space="preserve">多应用于中枢神经系统缺血性疾病</w:t>
      </w:r>
      <w:r>
        <w:t>的早期诊断和颅内占位性病变的鉴别诊断，在腹部疾病诊断方面的应用价值也得到了国内外学者的广泛关注和研究，并取得了阶段性成果。</w:t>
      </w:r>
    </w:p>
    <w:p w:rsidR="0018722C">
      <w:pPr>
        <w:topLinePunct/>
      </w:pPr>
      <w:r>
        <w:t>本文将</w:t>
      </w:r>
      <w:r w:rsidR="001852F3">
        <w:t xml:space="preserve">50</w:t>
      </w:r>
      <w:r w:rsidR="001852F3">
        <w:t xml:space="preserve">例经临床资料证实的肝硬化患者作为肝硬化组，并按</w:t>
      </w:r>
      <w:r w:rsidR="001852F3">
        <w:t xml:space="preserve">Child—</w:t>
      </w:r>
    </w:p>
    <w:p w:rsidR="0018722C">
      <w:pPr>
        <w:topLinePunct/>
      </w:pPr>
      <w:r>
        <w:t>Pugh</w:t>
      </w:r>
      <w:r/>
      <w:r w:rsidR="001852F3">
        <w:t xml:space="preserve">评分系统分为</w:t>
      </w:r>
      <w:r>
        <w:t>A</w:t>
      </w:r>
      <w:r>
        <w:t>、</w:t>
      </w:r>
      <w:r>
        <w:t>B</w:t>
      </w:r>
      <w:r>
        <w:t>、</w:t>
      </w:r>
      <w:r>
        <w:t>C</w:t>
      </w:r>
      <w:r/>
      <w:r w:rsidR="001852F3">
        <w:t xml:space="preserve">三组，其中</w:t>
      </w:r>
      <w:r>
        <w:t>Child</w:t>
      </w:r>
      <w:r>
        <w:t> </w:t>
      </w:r>
      <w:r>
        <w:t>A</w:t>
      </w:r>
      <w:r/>
      <w:r w:rsidR="001852F3">
        <w:t xml:space="preserve">级</w:t>
      </w:r>
      <w:r>
        <w:t>21</w:t>
      </w:r>
      <w:r/>
      <w:r w:rsidR="001852F3">
        <w:t xml:space="preserve">例，</w:t>
      </w:r>
      <w:r>
        <w:t>Child</w:t>
      </w:r>
      <w:r>
        <w:t> </w:t>
      </w:r>
      <w:r>
        <w:t>B</w:t>
      </w:r>
      <w:r/>
      <w:r w:rsidR="001852F3">
        <w:t xml:space="preserve">级</w:t>
      </w:r>
      <w:r>
        <w:t>18</w:t>
      </w:r>
      <w:r/>
      <w:r w:rsidR="001852F3">
        <w:t xml:space="preserve">例，</w:t>
      </w:r>
      <w:r>
        <w:t>Child </w:t>
      </w:r>
      <w:r>
        <w:t>C</w:t>
      </w:r>
      <w:r/>
      <w:r w:rsidR="001852F3">
        <w:t xml:space="preserve">级</w:t>
      </w:r>
      <w:r>
        <w:t>11</w:t>
      </w:r>
      <w:r/>
      <w:r w:rsidR="001852F3">
        <w:t xml:space="preserve">例，确定</w:t>
      </w:r>
      <w:r>
        <w:t>15</w:t>
      </w:r>
      <w:r/>
      <w:r w:rsidR="001852F3">
        <w:t xml:space="preserve">例健康志愿者作为正常对照组。通过对不同</w:t>
      </w:r>
      <w:r>
        <w:t>b</w:t>
      </w:r>
      <w:r/>
      <w:r w:rsidR="001852F3">
        <w:t xml:space="preserve">值</w:t>
      </w:r>
      <w:r>
        <w:t>（</w:t>
      </w:r>
      <w:r>
        <w:t>200</w:t>
      </w:r>
      <w:r>
        <w:rPr>
          <w:spacing w:val="-30"/>
        </w:rPr>
        <w:t> </w:t>
      </w:r>
      <w:r>
        <w:t>s</w:t>
      </w:r>
      <w:r>
        <w:t>/</w:t>
      </w:r>
      <w:r>
        <w:t>mm</w:t>
      </w:r>
      <w:r>
        <w:rPr>
          <w:position w:val="12"/>
          <w:sz w:val="12"/>
        </w:rPr>
        <w:t>2</w:t>
      </w:r>
      <w:r>
        <w:t>、400</w:t>
      </w:r>
      <w:r>
        <w:rPr>
          <w:spacing w:val="-30"/>
        </w:rPr>
        <w:t> </w:t>
      </w:r>
      <w:r>
        <w:t>s</w:t>
      </w:r>
      <w:r>
        <w:t>/</w:t>
      </w:r>
      <w:r>
        <w:t>mm</w:t>
      </w:r>
      <w:r>
        <w:rPr>
          <w:position w:val="12"/>
          <w:sz w:val="12"/>
        </w:rPr>
        <w:t>2</w:t>
      </w:r>
      <w:r>
        <w:rPr>
          <w:spacing w:val="-11"/>
        </w:rPr>
        <w:t>、</w:t>
      </w:r>
      <w:r>
        <w:t>600</w:t>
      </w:r>
      <w:r>
        <w:rPr>
          <w:spacing w:val="-30"/>
        </w:rPr>
        <w:t> </w:t>
      </w:r>
      <w:r>
        <w:t>s</w:t>
      </w:r>
      <w:r>
        <w:t>/</w:t>
      </w:r>
      <w:r>
        <w:t>mm</w:t>
      </w:r>
      <w:r>
        <w:rPr>
          <w:position w:val="12"/>
          <w:sz w:val="12"/>
        </w:rPr>
        <w:t>2</w:t>
      </w:r>
      <w:r>
        <w:rPr>
          <w:spacing w:val="-11"/>
        </w:rPr>
        <w:t>、</w:t>
      </w:r>
      <w:r>
        <w:t>800</w:t>
      </w:r>
      <w:r>
        <w:rPr>
          <w:spacing w:val="-30"/>
        </w:rPr>
        <w:t> </w:t>
      </w:r>
      <w:r>
        <w:rPr>
          <w:spacing w:val="-2"/>
        </w:rPr>
        <w:t>s</w:t>
      </w:r>
      <w:r>
        <w:rPr>
          <w:spacing w:val="-2"/>
        </w:rPr>
        <w:t>/</w:t>
      </w:r>
      <w:r>
        <w:rPr>
          <w:spacing w:val="-2"/>
        </w:rPr>
        <w:t>mm</w:t>
      </w:r>
      <w:r>
        <w:rPr>
          <w:spacing w:val="-2"/>
          <w:position w:val="12"/>
          <w:sz w:val="12"/>
        </w:rPr>
        <w:t>2</w:t>
      </w:r>
      <w:r>
        <w:t>）</w:t>
      </w:r>
      <w:r>
        <w:t>下所有受试者肝脏的表观扩散系数</w:t>
      </w:r>
      <w:r>
        <w:t>（</w:t>
      </w:r>
      <w:r>
        <w:t xml:space="preserve">apparent diffusion</w:t>
      </w:r>
      <w:r>
        <w:rPr>
          <w:spacing w:val="-22"/>
        </w:rPr>
        <w:t> </w:t>
      </w:r>
      <w:r>
        <w:t>coefficient,</w:t>
      </w:r>
      <w:r>
        <w:rPr>
          <w:spacing w:val="-22"/>
        </w:rPr>
        <w:t> </w:t>
      </w:r>
      <w:r>
        <w:t>ADC</w:t>
      </w:r>
      <w:r>
        <w:t>）</w:t>
      </w:r>
      <w:r>
        <w:t>值进行测量，比较各组间</w:t>
      </w:r>
      <w:r>
        <w:t>ADC</w:t>
      </w:r>
      <w:r/>
      <w:r w:rsidR="001852F3">
        <w:t xml:space="preserve">值的差异，分析其</w:t>
      </w:r>
      <w:r>
        <w:t>扩散加权成像特点，进而探讨</w:t>
      </w:r>
      <w:r>
        <w:t>DWI</w:t>
      </w:r>
      <w:r w:rsidR="001852F3">
        <w:t xml:space="preserve">在肝硬化早期诊断和分级方面的临床应用价值。</w:t>
      </w:r>
    </w:p>
    <w:p w:rsidR="0018722C">
      <w:pPr>
        <w:pStyle w:val="Heading1"/>
        <w:topLinePunct/>
      </w:pPr>
      <w:bookmarkStart w:id="730637" w:name="_Toc686730637"/>
      <w:bookmarkStart w:name="材料与方法 " w:id="12"/>
      <w:bookmarkEnd w:id="12"/>
      <w:bookmarkStart w:name="_bookmark4" w:id="13"/>
      <w:bookmarkEnd w:id="13"/>
      <w:r>
        <w:t>材料与方法</w:t>
      </w:r>
      <w:bookmarkEnd w:id="730637"/>
    </w:p>
    <w:p w:rsidR="0018722C">
      <w:pPr>
        <w:pStyle w:val="affe"/>
        <w:topLinePunct/>
      </w:pPr>
      <w:r>
        <w:t>目    录</w:t>
      </w:r>
    </w:p>
    <w:p w:rsidR="0018722C">
      <w:pPr>
        <w:pStyle w:val="TOC1"/>
        <w:topLinePunct/>
      </w:pPr>
      <w:r>
        <w:fldChar w:fldCharType="begin"/>
      </w:r>
      <w:r>
        <w:instrText> TOC \o "1-1" \h \z \u </w:instrText>
      </w:r>
      <w:r>
        <w:fldChar w:fldCharType="separate"/>
      </w:r>
      <w:r>
        <w:fldChar w:fldCharType="begin"/>
      </w:r>
      <w:r>
        <w:instrText>HYPERLINK \l "_Toc686730632"</w:instrText>
      </w:r>
      <w:r>
        <w:fldChar w:fldCharType="separate"/>
      </w:r>
      <w:r>
        <w:t>英文缩略词</w:t>
      </w:r>
      <w:r>
        <w:fldChar w:fldCharType="end"/>
      </w:r>
      <w:r>
        <w:rPr>
          <w:noProof/>
          <w:webHidden/>
        </w:rPr>
        <w:tab/>
      </w:r>
      <w:r>
        <w:rPr>
          <w:noProof/>
          <w:webHidden/>
        </w:rPr>
        <w:fldChar w:fldCharType="begin"/>
      </w:r>
      <w:r>
        <w:rPr>
          <w:noProof/>
          <w:webHidden/>
        </w:rPr>
        <w:instrText> PAGEREF _Toc686730632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"_Toc686730633"</w:instrText>
      </w:r>
      <w:r>
        <w:fldChar w:fldCharType="separate"/>
      </w:r>
      <w:r>
        <w:t>中文摘要</w:t>
      </w:r>
      <w:r>
        <w:fldChar w:fldCharType="end"/>
      </w:r>
      <w:r>
        <w:rPr>
          <w:noProof/>
          <w:webHidden/>
        </w:rPr>
        <w:tab/>
      </w:r>
      <w:r>
        <w:rPr>
          <w:noProof/>
          <w:webHidden/>
        </w:rPr>
        <w:fldChar w:fldCharType="begin"/>
      </w:r>
      <w:r>
        <w:rPr>
          <w:noProof/>
          <w:webHidden/>
        </w:rPr>
        <w:instrText> PAGEREF _Toc686730633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"_Toc686730634"</w:instrText>
      </w:r>
      <w:r>
        <w:fldChar w:fldCharType="separate"/>
      </w:r>
      <w:r>
        <w:t>英文摘要</w:t>
      </w:r>
      <w:r>
        <w:fldChar w:fldCharType="end"/>
      </w:r>
      <w:r>
        <w:rPr>
          <w:noProof/>
          <w:webHidden/>
        </w:rPr>
        <w:tab/>
      </w:r>
      <w:r>
        <w:rPr>
          <w:noProof/>
          <w:webHidden/>
        </w:rPr>
        <w:fldChar w:fldCharType="begin"/>
      </w:r>
      <w:r>
        <w:rPr>
          <w:noProof/>
          <w:webHidden/>
        </w:rPr>
        <w:instrText> PAGEREF _Toc686730634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"_Toc686730635"</w:instrText>
      </w:r>
      <w:r>
        <w:fldChar w:fldCharType="separate"/>
      </w:r>
      <w:r>
        <w:t>Abstract</w:t>
      </w:r>
      <w:r>
        <w:fldChar w:fldCharType="end"/>
      </w:r>
      <w:r>
        <w:rPr>
          <w:noProof/>
          <w:webHidden/>
        </w:rPr>
        <w:tab/>
      </w:r>
      <w:r>
        <w:rPr>
          <w:noProof/>
          <w:webHidden/>
        </w:rPr>
        <w:fldChar w:fldCharType="begin"/>
      </w:r>
      <w:r>
        <w:rPr>
          <w:noProof/>
          <w:webHidden/>
        </w:rPr>
        <w:instrText> PAGEREF _Toc686730635 \h </w:instrText>
      </w:r>
      <w:r>
        <w:rPr>
          <w:noProof/>
          <w:webHidden/>
        </w:rPr>
        <w:fldChar w:fldCharType="separate"/>
      </w:r>
      <w:r>
        <w:rPr>
          <w:noProof/>
          <w:webHidden/>
        </w:rPr>
        <w:t>4</w:t>
      </w:r>
      <w:r>
        <w:rPr>
          <w:noProof/>
          <w:webHidden/>
        </w:rPr>
        <w:fldChar w:fldCharType="end"/>
      </w:r>
    </w:p>
    <w:p w:rsidR="0018722C">
      <w:pPr>
        <w:pStyle w:val="TOC1"/>
        <w:tabs>
          <w:tab w:val="left" w:pos="560"/>
          <w:tab w:val="right" w:leader="dot" w:pos="8541"/>
        </w:tabs>
        <w:topLinePunct/>
      </w:pPr>
      <w:r>
        <w:fldChar w:fldCharType="begin"/>
      </w:r>
      <w:r>
        <w:instrText>HYPERLINK \l "_Toc686730636"</w:instrText>
      </w:r>
      <w:r>
        <w:fldChar w:fldCharType="separate"/>
      </w:r>
      <w:r>
        <w:t>引</w:t>
      </w:r>
      <w:r w:rsidRPr="00000000">
        <w:tab/>
        <w:t>言</w:t>
      </w:r>
      <w:r>
        <w:fldChar w:fldCharType="end"/>
      </w:r>
      <w:r>
        <w:rPr>
          <w:noProof/>
          <w:webHidden/>
        </w:rPr>
        <w:tab/>
      </w:r>
      <w:r>
        <w:rPr>
          <w:noProof/>
          <w:webHidden/>
        </w:rPr>
        <w:fldChar w:fldCharType="begin"/>
      </w:r>
      <w:r>
        <w:rPr>
          <w:noProof/>
          <w:webHidden/>
        </w:rPr>
        <w:instrText> PAGEREF _Toc686730636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"_Toc686730637"</w:instrText>
      </w:r>
      <w:r>
        <w:fldChar w:fldCharType="separate"/>
      </w:r>
      <w:r>
        <w:t>材料与方法</w:t>
      </w:r>
      <w:r>
        <w:fldChar w:fldCharType="end"/>
      </w:r>
      <w:r>
        <w:rPr>
          <w:noProof/>
          <w:webHidden/>
        </w:rPr>
        <w:tab/>
      </w:r>
      <w:r>
        <w:rPr>
          <w:noProof/>
          <w:webHidden/>
        </w:rPr>
        <w:fldChar w:fldCharType="begin"/>
      </w:r>
      <w:r>
        <w:rPr>
          <w:noProof/>
          <w:webHidden/>
        </w:rPr>
        <w:instrText> PAGEREF _Toc686730637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"_Toc686730638"</w:instrText>
      </w:r>
      <w:r>
        <w:fldChar w:fldCharType="separate"/>
      </w:r>
      <w:r>
        <w:rPr>
          <w:b/>
        </w:rPr>
        <w:t>1.</w:t>
      </w:r>
      <w:r>
        <w:t xml:space="preserve"> </w:t>
      </w:r>
      <w:r>
        <w:t>研究对象</w:t>
      </w:r>
      <w:r>
        <w:fldChar w:fldCharType="end"/>
      </w:r>
      <w:r>
        <w:rPr>
          <w:noProof/>
          <w:webHidden/>
        </w:rPr>
        <w:tab/>
      </w:r>
      <w:r>
        <w:rPr>
          <w:noProof/>
          <w:webHidden/>
        </w:rPr>
        <w:fldChar w:fldCharType="begin"/>
      </w:r>
      <w:r>
        <w:rPr>
          <w:noProof/>
          <w:webHidden/>
        </w:rPr>
        <w:instrText> PAGEREF _Toc686730638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"_Toc686730639"</w:instrText>
      </w:r>
      <w:r>
        <w:fldChar w:fldCharType="separate"/>
      </w:r>
      <w:r>
        <w:rPr>
          <w:b/>
        </w:rPr>
        <w:t>2.</w:t>
      </w:r>
      <w:r>
        <w:t xml:space="preserve"> </w:t>
      </w:r>
      <w:r>
        <w:t>检查方法</w:t>
      </w:r>
      <w:r>
        <w:fldChar w:fldCharType="end"/>
      </w:r>
      <w:r>
        <w:rPr>
          <w:noProof/>
          <w:webHidden/>
        </w:rPr>
        <w:tab/>
      </w:r>
      <w:r>
        <w:rPr>
          <w:noProof/>
          <w:webHidden/>
        </w:rPr>
        <w:fldChar w:fldCharType="begin"/>
      </w:r>
      <w:r>
        <w:rPr>
          <w:noProof/>
          <w:webHidden/>
        </w:rPr>
        <w:instrText> PAGEREF _Toc686730639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"_Toc686730640"</w:instrText>
      </w:r>
      <w:r>
        <w:fldChar w:fldCharType="separate"/>
      </w:r>
      <w:r>
        <w:rPr>
          <w:b/>
        </w:rPr>
        <w:t>3.</w:t>
      </w:r>
      <w:r>
        <w:t xml:space="preserve"> </w:t>
      </w:r>
      <w:r>
        <w:t>图像分析与数据测量</w:t>
      </w:r>
      <w:r>
        <w:fldChar w:fldCharType="end"/>
      </w:r>
      <w:r>
        <w:rPr>
          <w:noProof/>
          <w:webHidden/>
        </w:rPr>
        <w:tab/>
      </w:r>
      <w:r>
        <w:rPr>
          <w:noProof/>
          <w:webHidden/>
        </w:rPr>
        <w:fldChar w:fldCharType="begin"/>
      </w:r>
      <w:r>
        <w:rPr>
          <w:noProof/>
          <w:webHidden/>
        </w:rPr>
        <w:instrText> PAGEREF _Toc686730640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"_Toc686730641"</w:instrText>
      </w:r>
      <w:r>
        <w:fldChar w:fldCharType="separate"/>
      </w:r>
      <w:r>
        <w:rPr>
          <w:b/>
        </w:rPr>
        <w:t>4.</w:t>
      </w:r>
      <w:r>
        <w:t xml:space="preserve"> </w:t>
      </w:r>
      <w:r>
        <w:t>统计学方法</w:t>
      </w:r>
      <w:r>
        <w:fldChar w:fldCharType="end"/>
      </w:r>
      <w:r>
        <w:rPr>
          <w:noProof/>
          <w:webHidden/>
        </w:rPr>
        <w:tab/>
      </w:r>
      <w:r>
        <w:rPr>
          <w:noProof/>
          <w:webHidden/>
        </w:rPr>
        <w:fldChar w:fldCharType="begin"/>
      </w:r>
      <w:r>
        <w:rPr>
          <w:noProof/>
          <w:webHidden/>
        </w:rPr>
        <w:instrText> PAGEREF _Toc686730641 \h </w:instrText>
      </w:r>
      <w:r>
        <w:rPr>
          <w:noProof/>
          <w:webHidden/>
        </w:rPr>
        <w:fldChar w:fldCharType="separate"/>
      </w:r>
      <w:r>
        <w:rPr>
          <w:noProof/>
          <w:webHidden/>
        </w:rPr>
        <w:t>5</w:t>
      </w:r>
      <w:r>
        <w:rPr>
          <w:noProof/>
          <w:webHidden/>
        </w:rPr>
        <w:fldChar w:fldCharType="end"/>
      </w:r>
    </w:p>
    <w:p w:rsidR="0018722C">
      <w:pPr>
        <w:pStyle w:val="TOC1"/>
        <w:tabs>
          <w:tab w:val="left" w:pos="560"/>
          <w:tab w:val="right" w:leader="dot" w:pos="8541"/>
        </w:tabs>
        <w:topLinePunct/>
      </w:pPr>
      <w:r>
        <w:fldChar w:fldCharType="begin"/>
      </w:r>
      <w:r>
        <w:instrText>HYPERLINK \l "_Toc686730642"</w:instrText>
      </w:r>
      <w:r>
        <w:fldChar w:fldCharType="separate"/>
      </w:r>
      <w:r>
        <w:t>结</w:t>
      </w:r>
      <w:r w:rsidRPr="00000000">
        <w:tab/>
        <w:t>果</w:t>
      </w:r>
      <w:r>
        <w:fldChar w:fldCharType="end"/>
      </w:r>
      <w:r>
        <w:rPr>
          <w:noProof/>
          <w:webHidden/>
        </w:rPr>
        <w:tab/>
      </w:r>
      <w:r>
        <w:rPr>
          <w:noProof/>
          <w:webHidden/>
        </w:rPr>
        <w:fldChar w:fldCharType="begin"/>
      </w:r>
      <w:r>
        <w:rPr>
          <w:noProof/>
          <w:webHidden/>
        </w:rPr>
        <w:instrText> PAGEREF _Toc686730642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"_Toc686730643"</w:instrText>
      </w:r>
      <w:r>
        <w:fldChar w:fldCharType="separate"/>
      </w:r>
      <w:r>
        <w:t>讨</w:t>
      </w:r>
      <w:r w:rsidR="001852F3">
        <w:t>论</w:t>
      </w:r>
      <w:r>
        <w:fldChar w:fldCharType="end"/>
      </w:r>
      <w:r>
        <w:rPr>
          <w:noProof/>
          <w:webHidden/>
        </w:rPr>
        <w:tab/>
      </w:r>
      <w:r>
        <w:rPr>
          <w:noProof/>
          <w:webHidden/>
        </w:rPr>
        <w:fldChar w:fldCharType="begin"/>
      </w:r>
      <w:r>
        <w:rPr>
          <w:noProof/>
          <w:webHidden/>
        </w:rPr>
        <w:instrText> PAGEREF _Toc686730643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"_Toc686730644"</w:instrText>
      </w:r>
      <w:r>
        <w:fldChar w:fldCharType="separate"/>
      </w:r>
      <w:r>
        <w:rPr>
          <w:b/>
        </w:rPr>
        <w:t>5.</w:t>
      </w:r>
      <w:r>
        <w:t xml:space="preserve"> </w:t>
      </w:r>
      <w:r>
        <w:rPr>
          <w:b/>
        </w:rPr>
        <w:t>DW</w:t>
      </w:r>
      <w:r>
        <w:rPr>
          <w:b/>
        </w:rPr>
        <w:t>I</w:t>
      </w:r>
      <w:r>
        <w:t>在肝硬化诊断方面的研究现状与发展前景</w:t>
      </w:r>
      <w:r>
        <w:fldChar w:fldCharType="end"/>
      </w:r>
      <w:r>
        <w:rPr>
          <w:noProof/>
          <w:webHidden/>
        </w:rPr>
        <w:tab/>
      </w:r>
      <w:r>
        <w:rPr>
          <w:noProof/>
          <w:webHidden/>
        </w:rPr>
        <w:fldChar w:fldCharType="begin"/>
      </w:r>
      <w:r>
        <w:rPr>
          <w:noProof/>
          <w:webHidden/>
        </w:rPr>
        <w:instrText> PAGEREF _Toc686730644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"_Toc686730645"</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_Toc686730645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"_Toc686730646"</w:instrText>
      </w:r>
      <w:r>
        <w:fldChar w:fldCharType="separate"/>
      </w:r>
      <w:r>
        <w:t>参考文献</w:t>
      </w:r>
      <w:r>
        <w:fldChar w:fldCharType="end"/>
      </w:r>
      <w:r>
        <w:rPr>
          <w:noProof/>
          <w:webHidden/>
        </w:rPr>
        <w:tab/>
      </w:r>
      <w:r>
        <w:rPr>
          <w:noProof/>
          <w:webHidden/>
        </w:rPr>
        <w:fldChar w:fldCharType="begin"/>
      </w:r>
      <w:r>
        <w:rPr>
          <w:noProof/>
          <w:webHidden/>
        </w:rPr>
        <w:instrText> PAGEREF _Toc686730646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"_Toc686730647"</w:instrText>
      </w:r>
      <w:r>
        <w:fldChar w:fldCharType="separate"/>
      </w:r>
      <w:r>
        <w:t>附</w:t>
      </w:r>
      <w:r w:rsidR="001852F3">
        <w:t>图</w:t>
      </w:r>
      <w:r>
        <w:fldChar w:fldCharType="end"/>
      </w:r>
      <w:r>
        <w:rPr>
          <w:noProof/>
          <w:webHidden/>
        </w:rPr>
        <w:tab/>
      </w:r>
      <w:r>
        <w:rPr>
          <w:noProof/>
          <w:webHidden/>
        </w:rPr>
        <w:fldChar w:fldCharType="begin"/>
      </w:r>
      <w:r>
        <w:rPr>
          <w:noProof/>
          <w:webHidden/>
        </w:rPr>
        <w:instrText> PAGEREF _Toc686730647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"_Toc686730648"</w:instrText>
      </w:r>
      <w:r>
        <w:fldChar w:fldCharType="separate"/>
      </w:r>
      <w:r>
        <w:t>文献综述</w:t>
      </w:r>
      <w:r>
        <w:fldChar w:fldCharType="end"/>
      </w:r>
      <w:r>
        <w:rPr>
          <w:noProof/>
          <w:webHidden/>
        </w:rPr>
        <w:tab/>
      </w:r>
      <w:r>
        <w:rPr>
          <w:noProof/>
          <w:webHidden/>
        </w:rPr>
        <w:fldChar w:fldCharType="begin"/>
      </w:r>
      <w:r>
        <w:rPr>
          <w:noProof/>
          <w:webHidden/>
        </w:rPr>
        <w:instrText> PAGEREF _Toc686730648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"_Toc686730649"</w:instrText>
      </w:r>
      <w:r>
        <w:fldChar w:fldCharType="separate"/>
      </w:r>
      <w:r>
        <w:t>参考文献</w:t>
      </w:r>
      <w:r>
        <w:fldChar w:fldCharType="end"/>
      </w:r>
      <w:r>
        <w:rPr>
          <w:noProof/>
          <w:webHidden/>
        </w:rPr>
        <w:tab/>
      </w:r>
      <w:r>
        <w:rPr>
          <w:noProof/>
          <w:webHidden/>
        </w:rPr>
        <w:fldChar w:fldCharType="begin"/>
      </w:r>
      <w:r>
        <w:rPr>
          <w:noProof/>
          <w:webHidden/>
        </w:rPr>
        <w:instrText> PAGEREF _Toc686730649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"_Toc686730650"</w:instrText>
      </w:r>
      <w:r>
        <w:fldChar w:fldCharType="separate"/>
      </w:r>
      <w:r>
        <w:t>在校期间发表的文章</w:t>
      </w:r>
      <w:r>
        <w:fldChar w:fldCharType="end"/>
      </w:r>
      <w:r>
        <w:rPr>
          <w:noProof/>
          <w:webHidden/>
        </w:rPr>
        <w:tab/>
      </w:r>
      <w:r>
        <w:rPr>
          <w:noProof/>
          <w:webHidden/>
        </w:rPr>
        <w:fldChar w:fldCharType="begin"/>
      </w:r>
      <w:r>
        <w:rPr>
          <w:noProof/>
          <w:webHidden/>
        </w:rPr>
        <w:instrText> PAGEREF _Toc686730650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"_Toc686730651"</w:instrText>
      </w:r>
      <w:r>
        <w:fldChar w:fldCharType="separate"/>
      </w:r>
      <w:r>
        <w:t>学位论文独创性声明</w:t>
      </w:r>
      <w:r>
        <w:fldChar w:fldCharType="end"/>
      </w:r>
      <w:r>
        <w:rPr>
          <w:noProof/>
          <w:webHidden/>
        </w:rPr>
        <w:tab/>
      </w:r>
      <w:r>
        <w:rPr>
          <w:noProof/>
          <w:webHidden/>
        </w:rPr>
        <w:fldChar w:fldCharType="begin"/>
      </w:r>
      <w:r>
        <w:rPr>
          <w:noProof/>
          <w:webHidden/>
        </w:rPr>
        <w:instrText> PAGEREF _Toc686730651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"_Toc686730652"</w:instrText>
      </w:r>
      <w:r>
        <w:fldChar w:fldCharType="separate"/>
      </w:r>
      <w:r>
        <w:t>学位论文知识产权权属声明</w:t>
      </w:r>
      <w:r>
        <w:fldChar w:fldCharType="end"/>
      </w:r>
      <w:r>
        <w:rPr>
          <w:noProof/>
          <w:webHidden/>
        </w:rPr>
        <w:tab/>
      </w:r>
      <w:r>
        <w:rPr>
          <w:noProof/>
          <w:webHidden/>
        </w:rPr>
        <w:fldChar w:fldCharType="begin"/>
      </w:r>
      <w:r>
        <w:rPr>
          <w:noProof/>
          <w:webHidden/>
        </w:rPr>
        <w:instrText> PAGEREF _Toc686730652 \h </w:instrText>
      </w:r>
      <w:r>
        <w:rPr>
          <w:noProof/>
          <w:webHidden/>
        </w:rPr>
        <w:fldChar w:fldCharType="separate"/>
      </w:r>
      <w:r>
        <w:rPr>
          <w:noProof/>
          <w:webHidden/>
        </w:rPr>
        <w:t>17</w:t>
      </w:r>
      <w:r>
        <w:rPr>
          <w:noProof/>
          <w:webHidden/>
        </w:rPr>
        <w:fldChar w:fldCharType="end"/>
      </w:r>
      <w:r>
        <w:fldChar w:fldCharType="end"/>
      </w:r>
    </w:p>
    <w:p w:rsidR="009F338D">
      <w:pPr>
        <w:sectPr w:rsidR="00556256">
          <w:headerReference w:type="even" r:id="rId56"/>
          <w:headerReference w:type="default" r:id="rId54"/>
          <w:footerReference w:type="even" r:id="rId52"/>
          <w:footerReference w:type="default" r:id="rId49"/>
          <w:footerReference w:type="first" r:id="rId47"/>
          <w:headerReference w:type="first" r:id="rId58"/>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632" w:name="_Ref6656632"/>
      <w:bookmarkStart w:id="730638" w:name="_Toc686730638"/>
      <w:bookmarkStart w:name="1. 研究对象 " w:id="14"/>
      <w:bookmarkEnd w:id="14"/>
      <w:r>
        <w:rPr>
          <w:b/>
        </w:rPr>
        <w:t>1.</w:t>
      </w:r>
      <w:r>
        <w:t xml:space="preserve"> </w:t>
      </w:r>
      <w:bookmarkStart w:name="_bookmark5" w:id="15"/>
      <w:bookmarkEnd w:id="15"/>
      <w:bookmarkStart w:name="_bookmark5" w:id="16"/>
      <w:bookmarkEnd w:id="16"/>
      <w:r>
        <w:t>研究对象</w:t>
      </w:r>
      <w:bookmarkEnd w:id="730638"/>
    </w:p>
    <w:bookmarkEnd w:id="6632"/>
    <w:p w:rsidR="0018722C">
      <w:pPr>
        <w:topLinePunct/>
      </w:pPr>
      <w:r>
        <w:t>本研究共搜集病例</w:t>
      </w:r>
      <w:r>
        <w:t>65</w:t>
      </w:r>
      <w:r/>
      <w:r w:rsidR="001852F3">
        <w:t xml:space="preserve">例：肝硬化组</w:t>
      </w:r>
      <w:r>
        <w:t>50</w:t>
      </w:r>
      <w:r/>
      <w:r w:rsidR="001852F3">
        <w:t xml:space="preserve">例，其中男性</w:t>
      </w:r>
      <w:r>
        <w:t>32</w:t>
      </w:r>
      <w:r/>
      <w:r w:rsidR="001852F3">
        <w:t xml:space="preserve">例，女性</w:t>
      </w:r>
      <w:r>
        <w:t>18</w:t>
      </w:r>
      <w:r/>
      <w:r w:rsidR="001852F3">
        <w:t xml:space="preserve">例，</w:t>
      </w:r>
    </w:p>
    <w:p w:rsidR="0018722C">
      <w:pPr>
        <w:topLinePunct/>
      </w:pPr>
      <w:r>
        <w:t>年龄</w:t>
      </w:r>
      <w:r>
        <w:t>26</w:t>
      </w:r>
      <w:r/>
      <w:r w:rsidR="001852F3">
        <w:t xml:space="preserve">至</w:t>
      </w:r>
      <w:r>
        <w:t>63</w:t>
      </w:r>
      <w:r/>
      <w:r w:rsidR="001852F3">
        <w:t xml:space="preserve">岁，平均</w:t>
      </w:r>
      <w:r>
        <w:t>49</w:t>
      </w:r>
      <w:r/>
      <w:r w:rsidR="001852F3">
        <w:t xml:space="preserve">岁，均为根据个人病史、临床表现、实验室检验和影</w:t>
      </w:r>
    </w:p>
    <w:p w:rsidR="0018722C">
      <w:pPr>
        <w:topLinePunct/>
      </w:pPr>
      <w:r>
        <w:t>像学检查，确诊为肝硬化者。正常对照组</w:t>
      </w:r>
      <w:r>
        <w:t>15</w:t>
      </w:r>
      <w:r/>
      <w:r w:rsidR="001852F3">
        <w:t xml:space="preserve">例，其中男性</w:t>
      </w:r>
      <w:r>
        <w:t>9</w:t>
      </w:r>
      <w:r/>
      <w:r w:rsidR="001852F3">
        <w:t xml:space="preserve">例，女性</w:t>
      </w:r>
      <w:r>
        <w:t>6</w:t>
      </w:r>
      <w:r/>
      <w:r w:rsidR="001852F3">
        <w:t xml:space="preserve">例，年</w:t>
      </w:r>
    </w:p>
    <w:p w:rsidR="0018722C">
      <w:pPr>
        <w:topLinePunct/>
      </w:pPr>
      <w:r>
        <w:t>龄</w:t>
      </w:r>
      <w:r>
        <w:t>21</w:t>
      </w:r>
      <w:r/>
      <w:r w:rsidR="001852F3">
        <w:t xml:space="preserve">至</w:t>
      </w:r>
      <w:r>
        <w:t>59</w:t>
      </w:r>
      <w:r/>
      <w:r w:rsidR="001852F3">
        <w:t xml:space="preserve">岁，平均</w:t>
      </w:r>
      <w:r>
        <w:t>43</w:t>
      </w:r>
      <w:r/>
      <w:r w:rsidR="001852F3">
        <w:t xml:space="preserve">岁，为无肝脏病史，经医院体格检查、实验室检验和影</w:t>
      </w:r>
      <w:r>
        <w:t>像学检查，各项指标都正常者，在扫描前均向对方详细说明研究目的，完全征得</w:t>
      </w:r>
      <w:r>
        <w:t>他们同意，并签署了知情同意书。将肝硬化组病例，根据临床表现及生化检验结</w:t>
      </w:r>
      <w:r>
        <w:t>果，按</w:t>
      </w:r>
      <w:r>
        <w:t>Child—Pugh</w:t>
      </w:r>
      <w:r/>
      <w:r w:rsidR="001852F3">
        <w:t xml:space="preserve">评分系统分为</w:t>
      </w:r>
      <w:r>
        <w:t>A</w:t>
      </w:r>
      <w:r>
        <w:t>、</w:t>
      </w:r>
      <w:r>
        <w:t>B</w:t>
      </w:r>
      <w:r>
        <w:t>、</w:t>
      </w:r>
      <w:r>
        <w:t>C</w:t>
      </w:r>
      <w:r/>
      <w:r w:rsidR="001852F3">
        <w:t xml:space="preserve">三组，其中</w:t>
      </w:r>
      <w:r>
        <w:t>Child</w:t>
      </w:r>
      <w:r>
        <w:t> </w:t>
      </w:r>
      <w:r>
        <w:t>A</w:t>
      </w:r>
      <w:r/>
      <w:r w:rsidR="001852F3">
        <w:t xml:space="preserve">级</w:t>
      </w:r>
      <w:r>
        <w:t>21</w:t>
      </w:r>
      <w:r/>
      <w:r w:rsidR="001852F3">
        <w:t xml:space="preserve">例，</w:t>
      </w:r>
      <w:r>
        <w:t>Chil</w:t>
      </w:r>
      <w:r>
        <w:t>d</w:t>
      </w:r>
    </w:p>
    <w:p w:rsidR="0018722C">
      <w:pPr>
        <w:topLinePunct/>
      </w:pPr>
      <w:r>
        <w:t>B</w:t>
      </w:r>
      <w:r w:rsidR="001852F3">
        <w:t xml:space="preserve">级</w:t>
      </w:r>
      <w:r w:rsidR="001852F3">
        <w:t xml:space="preserve">18</w:t>
      </w:r>
      <w:r w:rsidR="001852F3">
        <w:t xml:space="preserve">例，Child C</w:t>
      </w:r>
      <w:r w:rsidR="001852F3">
        <w:t xml:space="preserve">级</w:t>
      </w:r>
      <w:r w:rsidR="001852F3">
        <w:t xml:space="preserve">11</w:t>
      </w:r>
      <w:r w:rsidR="001852F3">
        <w:t xml:space="preserve">例。</w:t>
      </w:r>
    </w:p>
    <w:p w:rsidR="0018722C">
      <w:pPr>
        <w:pStyle w:val="Heading1"/>
        <w:topLinePunct/>
      </w:pPr>
      <w:bookmarkStart w:id="730639" w:name="_Toc686730639"/>
      <w:bookmarkStart w:name="2. 检查方法 " w:id="17"/>
      <w:bookmarkEnd w:id="17"/>
      <w:r>
        <w:rPr>
          <w:b/>
        </w:rPr>
        <w:t>2.</w:t>
      </w:r>
      <w:r>
        <w:t xml:space="preserve"> </w:t>
      </w:r>
      <w:bookmarkStart w:name="_bookmark6" w:id="18"/>
      <w:bookmarkEnd w:id="18"/>
      <w:bookmarkStart w:name="_bookmark6" w:id="19"/>
      <w:bookmarkEnd w:id="19"/>
      <w:r>
        <w:t>检查方法</w:t>
      </w:r>
      <w:bookmarkEnd w:id="730639"/>
    </w:p>
    <w:p w:rsidR="0018722C">
      <w:pPr>
        <w:topLinePunct/>
      </w:pPr>
      <w:r>
        <w:t>扫描使用</w:t>
      </w:r>
      <w:r>
        <w:t>GE Signa Horizon CV</w:t>
      </w:r>
      <w:r>
        <w:t>/</w:t>
      </w:r>
      <w:r>
        <w:t>i 1.5T</w:t>
      </w:r>
      <w:r/>
      <w:r w:rsidR="001852F3">
        <w:t xml:space="preserve">超导型</w:t>
      </w:r>
      <w:r>
        <w:t>MRI</w:t>
      </w:r>
      <w:r/>
      <w:r w:rsidR="001852F3">
        <w:t xml:space="preserve">扫描仪。所有被检查者</w:t>
      </w:r>
      <w:r>
        <w:t>均空腹</w:t>
      </w:r>
      <w:r>
        <w:t>4～6</w:t>
      </w:r>
      <w:r/>
      <w:r w:rsidR="001852F3">
        <w:t xml:space="preserve">小时以上，采用头足位进入主磁场，仰卧于检查床上，在平静呼吸</w:t>
      </w:r>
      <w:r>
        <w:t>的状态下进行闭气扫描，先行常规</w:t>
      </w:r>
      <w:r>
        <w:t>T1WI、T2WI</w:t>
      </w:r>
      <w:r/>
      <w:r w:rsidR="001852F3">
        <w:t xml:space="preserve">序列扫描，再做</w:t>
      </w:r>
      <w:r>
        <w:t>DWI</w:t>
      </w:r>
      <w:r/>
      <w:r w:rsidR="001852F3">
        <w:t xml:space="preserve">成像扫描。</w:t>
      </w:r>
    </w:p>
    <w:p w:rsidR="0018722C">
      <w:pPr>
        <w:topLinePunct/>
      </w:pPr>
      <w:r>
        <w:t>DWI</w:t>
      </w:r>
      <w:r w:rsidR="001852F3">
        <w:t xml:space="preserve">成像技术：</w:t>
      </w:r>
    </w:p>
    <w:p w:rsidR="0018722C">
      <w:pPr>
        <w:pStyle w:val="cw21"/>
        <w:topLinePunct/>
      </w:pPr>
      <w:r>
        <w:rPr>
          <w:rFonts w:ascii="宋体" w:eastAsia="宋体" w:hint="eastAsia"/>
        </w:rPr>
        <w:t>2.1</w:t>
      </w:r>
      <w:r>
        <w:rPr>
          <w:rFonts w:ascii="宋体" w:eastAsia="宋体" w:hint="eastAsia"/>
        </w:rPr>
        <w:t>线圈选择：将体部线圈作为其发射及接受的线圈；</w:t>
      </w:r>
    </w:p>
    <w:p w:rsidR="0018722C">
      <w:pPr>
        <w:pStyle w:val="cw21"/>
        <w:topLinePunct/>
      </w:pPr>
      <w:r>
        <w:rPr>
          <w:rFonts w:ascii="宋体" w:eastAsia="宋体" w:hint="eastAsia"/>
        </w:rPr>
        <w:t>2.2</w:t>
      </w:r>
      <w:r>
        <w:rPr>
          <w:rFonts w:ascii="宋体" w:eastAsia="宋体" w:hint="eastAsia"/>
        </w:rPr>
        <w:t>扫描序列：采用</w:t>
      </w:r>
      <w:r>
        <w:rPr>
          <w:rFonts w:ascii="宋体" w:eastAsia="宋体" w:hint="eastAsia"/>
        </w:rPr>
        <w:t>SE-EPI</w:t>
      </w:r>
      <w:r w:rsidR="001852F3">
        <w:rPr>
          <w:rFonts w:ascii="宋体" w:eastAsia="宋体" w:hint="eastAsia"/>
        </w:rPr>
        <w:t xml:space="preserve">序列；也就是把一个</w:t>
      </w:r>
      <w:r>
        <w:rPr>
          <w:rFonts w:ascii="宋体" w:eastAsia="宋体" w:hint="eastAsia"/>
        </w:rPr>
        <w:t>90</w:t>
      </w:r>
      <w:r w:rsidR="001852F3">
        <w:rPr>
          <w:rFonts w:ascii="宋体" w:eastAsia="宋体" w:hint="eastAsia"/>
        </w:rPr>
        <w:t xml:space="preserve">度脉冲与一个</w:t>
      </w:r>
      <w:r>
        <w:rPr>
          <w:rFonts w:ascii="宋体" w:eastAsia="宋体" w:hint="eastAsia"/>
        </w:rPr>
        <w:t>180</w:t>
      </w:r>
      <w:r w:rsidR="001852F3">
        <w:rPr>
          <w:rFonts w:ascii="宋体" w:eastAsia="宋体" w:hint="eastAsia"/>
        </w:rPr>
        <w:t xml:space="preserve">度脉冲作</w:t>
      </w:r>
      <w:r>
        <w:rPr>
          <w:rFonts w:ascii="宋体" w:eastAsia="宋体" w:hint="eastAsia"/>
        </w:rPr>
        <w:t>为其准备序列，然后将一对运动敏感梯度对称施加在</w:t>
      </w:r>
      <w:r>
        <w:rPr>
          <w:rFonts w:ascii="宋体" w:eastAsia="宋体" w:hint="eastAsia"/>
        </w:rPr>
        <w:t>180</w:t>
      </w:r>
      <w:r w:rsidR="001852F3">
        <w:rPr>
          <w:rFonts w:ascii="宋体" w:eastAsia="宋体" w:hint="eastAsia"/>
        </w:rPr>
        <w:t xml:space="preserve">度脉冲两侧，再使用</w:t>
      </w:r>
    </w:p>
    <w:p w:rsidR="0018722C">
      <w:pPr>
        <w:topLinePunct/>
      </w:pPr>
      <w:r>
        <w:t>EPI</w:t>
      </w:r>
      <w:r w:rsidR="001852F3">
        <w:t xml:space="preserve">技术采集回波信号。</w:t>
      </w:r>
    </w:p>
    <w:p w:rsidR="0018722C">
      <w:pPr>
        <w:pStyle w:val="cw21"/>
        <w:topLinePunct/>
      </w:pPr>
      <w:r>
        <w:rPr>
          <w:rFonts w:ascii="宋体" w:hAnsi="宋体" w:eastAsia="宋体" w:hint="eastAsia"/>
        </w:rPr>
        <w:t>2.3</w:t>
      </w:r>
      <w:r>
        <w:rPr>
          <w:rFonts w:ascii="宋体" w:hAnsi="宋体" w:eastAsia="宋体" w:hint="eastAsia"/>
        </w:rPr>
        <w:t>扫描参数：TR 6000ms</w:t>
      </w:r>
      <w:r>
        <w:rPr>
          <w:rFonts w:ascii="宋体" w:hAnsi="宋体" w:eastAsia="宋体" w:hint="eastAsia"/>
        </w:rPr>
        <w:t xml:space="preserve">, </w:t>
      </w:r>
      <w:r>
        <w:rPr>
          <w:rFonts w:ascii="宋体" w:hAnsi="宋体" w:eastAsia="宋体" w:hint="eastAsia"/>
        </w:rPr>
        <w:t>TE</w:t>
      </w:r>
      <w:r w:rsidR="001852F3">
        <w:rPr>
          <w:rFonts w:ascii="宋体" w:hAnsi="宋体" w:eastAsia="宋体" w:hint="eastAsia"/>
        </w:rPr>
        <w:t xml:space="preserve">随着</w:t>
      </w:r>
      <w:r>
        <w:rPr>
          <w:rFonts w:ascii="宋体" w:hAnsi="宋体" w:eastAsia="宋体" w:hint="eastAsia"/>
        </w:rPr>
        <w:t>b</w:t>
      </w:r>
      <w:r w:rsidR="001852F3">
        <w:rPr>
          <w:rFonts w:ascii="宋体" w:hAnsi="宋体" w:eastAsia="宋体" w:hint="eastAsia"/>
        </w:rPr>
        <w:t xml:space="preserve">值的变化而发生变化</w:t>
      </w:r>
      <w:r>
        <w:rPr>
          <w:rFonts w:ascii="宋体" w:hAnsi="宋体" w:eastAsia="宋体" w:hint="eastAsia"/>
        </w:rPr>
        <w:t>（</w:t>
      </w:r>
      <w:r>
        <w:rPr>
          <w:rFonts w:ascii="宋体" w:hAnsi="宋体" w:eastAsia="宋体" w:hint="eastAsia"/>
        </w:rPr>
        <w:t xml:space="preserve">37.4～71.2 ms</w:t>
      </w:r>
      <w:r>
        <w:rPr>
          <w:rFonts w:ascii="宋体" w:hAnsi="宋体" w:eastAsia="宋体" w:hint="eastAsia"/>
        </w:rPr>
        <w:t>）</w:t>
      </w:r>
      <w:r>
        <w:rPr>
          <w:rFonts w:ascii="宋体" w:hAnsi="宋体" w:eastAsia="宋体" w:hint="eastAsia"/>
        </w:rPr>
        <w:t>，</w:t>
      </w:r>
      <w:r>
        <w:rPr>
          <w:rFonts w:ascii="宋体" w:hAnsi="宋体" w:eastAsia="宋体" w:hint="eastAsia"/>
        </w:rPr>
        <w:t>层厚</w:t>
      </w:r>
      <w:r>
        <w:rPr>
          <w:rFonts w:ascii="宋体" w:hAnsi="宋体" w:eastAsia="宋体" w:hint="eastAsia"/>
        </w:rPr>
        <w:t>6mm，层间距</w:t>
      </w:r>
      <w:r>
        <w:rPr>
          <w:rFonts w:ascii="宋体" w:hAnsi="宋体" w:eastAsia="宋体" w:hint="eastAsia"/>
        </w:rPr>
        <w:t>2mm</w:t>
      </w:r>
      <w:r>
        <w:rPr>
          <w:rFonts w:ascii="宋体" w:hAnsi="宋体" w:eastAsia="宋体" w:hint="eastAsia"/>
        </w:rPr>
        <w:t xml:space="preserve">, </w:t>
      </w:r>
      <w:r>
        <w:rPr>
          <w:rFonts w:ascii="宋体" w:hAnsi="宋体" w:eastAsia="宋体" w:hint="eastAsia"/>
        </w:rPr>
        <w:t>FOV</w:t>
      </w:r>
      <w:r>
        <w:rPr>
          <w:rFonts w:ascii="宋体" w:hAnsi="宋体" w:eastAsia="宋体" w:hint="eastAsia"/>
        </w:rPr>
        <w:t> </w:t>
      </w:r>
      <w:r>
        <w:rPr>
          <w:rFonts w:ascii="宋体" w:hAnsi="宋体" w:eastAsia="宋体" w:hint="eastAsia"/>
        </w:rPr>
        <w:t>320～480mm</w:t>
      </w:r>
      <w:r>
        <w:rPr>
          <w:rFonts w:ascii="宋体" w:hAnsi="宋体" w:eastAsia="宋体" w:hint="eastAsia"/>
        </w:rPr>
        <w:t>，矩阵</w:t>
      </w:r>
      <w:r>
        <w:rPr>
          <w:rFonts w:ascii="宋体" w:hAnsi="宋体" w:eastAsia="宋体" w:hint="eastAsia"/>
        </w:rPr>
        <w:t>128³128</w:t>
      </w:r>
      <w:r>
        <w:rPr>
          <w:rFonts w:ascii="宋体" w:hAnsi="宋体" w:eastAsia="宋体" w:hint="eastAsia"/>
        </w:rPr>
        <w:t xml:space="preserve">, </w:t>
      </w:r>
      <w:r>
        <w:rPr>
          <w:rFonts w:ascii="宋体" w:hAnsi="宋体" w:eastAsia="宋体" w:hint="eastAsia"/>
        </w:rPr>
        <w:t>NEX</w:t>
      </w:r>
      <w:r>
        <w:rPr>
          <w:rFonts w:ascii="宋体" w:hAnsi="宋体" w:eastAsia="宋体" w:hint="eastAsia"/>
        </w:rPr>
        <w:t> </w:t>
      </w:r>
      <w:r>
        <w:rPr>
          <w:rFonts w:ascii="宋体" w:hAnsi="宋体" w:eastAsia="宋体" w:hint="eastAsia"/>
        </w:rPr>
        <w:t>1</w:t>
      </w:r>
      <w:r>
        <w:rPr>
          <w:rFonts w:ascii="宋体" w:hAnsi="宋体" w:eastAsia="宋体" w:hint="eastAsia"/>
          <w:rFonts w:ascii="宋体" w:hAnsi="宋体" w:eastAsia="宋体" w:hint="eastAsia"/>
          <w:spacing w:val="-20"/>
          <w:sz w:val="24"/>
        </w:rPr>
        <w:t xml:space="preserve">. </w:t>
      </w:r>
      <w:r>
        <w:rPr>
          <w:rFonts w:ascii="宋体" w:hAnsi="宋体" w:eastAsia="宋体" w:hint="eastAsia"/>
        </w:rPr>
        <w:t>b</w:t>
      </w:r>
      <w:r w:rsidR="001852F3">
        <w:rPr>
          <w:rFonts w:ascii="宋体" w:hAnsi="宋体" w:eastAsia="宋体" w:hint="eastAsia"/>
        </w:rPr>
        <w:t xml:space="preserve">值选用</w:t>
      </w:r>
      <w:r>
        <w:rPr>
          <w:rFonts w:ascii="宋体" w:hAnsi="宋体" w:eastAsia="宋体" w:hint="eastAsia"/>
        </w:rPr>
        <w:t>0s</w:t>
      </w:r>
      <w:r>
        <w:rPr>
          <w:rFonts w:ascii="宋体" w:hAnsi="宋体" w:eastAsia="宋体" w:hint="eastAsia"/>
        </w:rPr>
        <w:t>/</w:t>
      </w:r>
      <w:r>
        <w:rPr>
          <w:rFonts w:ascii="宋体" w:hAnsi="宋体" w:eastAsia="宋体" w:hint="eastAsia"/>
        </w:rPr>
        <w:t>mm</w:t>
      </w:r>
      <w:r>
        <w:rPr>
          <w:vertAlign w:val="superscript"/>
          /&gt;
        </w:rPr>
        <w:t>2</w:t>
      </w:r>
      <w:r>
        <w:rPr>
          <w:rFonts w:ascii="宋体" w:hAnsi="宋体" w:eastAsia="宋体" w:hint="eastAsia"/>
        </w:rPr>
        <w:t>与</w:t>
      </w:r>
      <w:r>
        <w:rPr>
          <w:rFonts w:ascii="宋体" w:hAnsi="宋体" w:eastAsia="宋体" w:hint="eastAsia"/>
        </w:rPr>
        <w:t>200</w:t>
      </w:r>
      <w:r>
        <w:rPr>
          <w:rFonts w:ascii="宋体" w:hAnsi="宋体" w:eastAsia="宋体" w:hint="eastAsia"/>
        </w:rPr>
        <w:t> </w:t>
      </w:r>
      <w:r>
        <w:rPr>
          <w:rFonts w:ascii="宋体" w:hAnsi="宋体" w:eastAsia="宋体" w:hint="eastAsia"/>
        </w:rPr>
        <w:t>s</w:t>
      </w:r>
      <w:r>
        <w:rPr>
          <w:rFonts w:ascii="宋体" w:hAnsi="宋体" w:eastAsia="宋体" w:hint="eastAsia"/>
        </w:rPr>
        <w:t>/</w:t>
      </w:r>
      <w:r>
        <w:rPr>
          <w:rFonts w:ascii="宋体" w:hAnsi="宋体" w:eastAsia="宋体" w:hint="eastAsia"/>
        </w:rPr>
        <w:t>mm</w:t>
      </w:r>
      <w:r>
        <w:rPr>
          <w:vertAlign w:val="superscript"/>
          /&gt;
        </w:rPr>
        <w:t>2</w:t>
      </w:r>
      <w:r>
        <w:rPr>
          <w:rFonts w:ascii="宋体" w:hAnsi="宋体" w:eastAsia="宋体" w:hint="eastAsia"/>
        </w:rPr>
        <w:t>、0s</w:t>
      </w:r>
      <w:r>
        <w:rPr>
          <w:rFonts w:ascii="宋体" w:hAnsi="宋体" w:eastAsia="宋体" w:hint="eastAsia"/>
        </w:rPr>
        <w:t>/</w:t>
      </w:r>
      <w:r>
        <w:rPr>
          <w:rFonts w:ascii="宋体" w:hAnsi="宋体" w:eastAsia="宋体" w:hint="eastAsia"/>
        </w:rPr>
        <w:t>mm</w:t>
      </w:r>
      <w:r>
        <w:rPr>
          <w:vertAlign w:val="superscript"/>
          /&gt;
        </w:rPr>
        <w:t>2</w:t>
      </w:r>
      <w:r>
        <w:rPr>
          <w:rFonts w:ascii="宋体" w:hAnsi="宋体" w:eastAsia="宋体" w:hint="eastAsia"/>
        </w:rPr>
        <w:t>与</w:t>
      </w:r>
      <w:r>
        <w:rPr>
          <w:rFonts w:ascii="宋体" w:hAnsi="宋体" w:eastAsia="宋体" w:hint="eastAsia"/>
        </w:rPr>
        <w:t>400s</w:t>
      </w:r>
      <w:r>
        <w:rPr>
          <w:rFonts w:ascii="宋体" w:hAnsi="宋体" w:eastAsia="宋体" w:hint="eastAsia"/>
        </w:rPr>
        <w:t>/</w:t>
      </w:r>
      <w:r>
        <w:rPr>
          <w:rFonts w:ascii="宋体" w:hAnsi="宋体" w:eastAsia="宋体" w:hint="eastAsia"/>
        </w:rPr>
        <w:t>mm</w:t>
      </w:r>
      <w:r>
        <w:rPr>
          <w:vertAlign w:val="superscript"/>
          /&gt;
        </w:rPr>
        <w:t>2</w:t>
      </w:r>
      <w:r>
        <w:rPr>
          <w:rFonts w:ascii="宋体" w:hAnsi="宋体" w:eastAsia="宋体" w:hint="eastAsia"/>
        </w:rPr>
        <w:t>、0s</w:t>
      </w:r>
      <w:r>
        <w:rPr>
          <w:rFonts w:ascii="宋体" w:hAnsi="宋体" w:eastAsia="宋体" w:hint="eastAsia"/>
        </w:rPr>
        <w:t>/</w:t>
      </w:r>
      <w:r>
        <w:rPr>
          <w:rFonts w:ascii="宋体" w:hAnsi="宋体" w:eastAsia="宋体" w:hint="eastAsia"/>
        </w:rPr>
        <w:t>mm</w:t>
      </w:r>
      <w:r>
        <w:rPr>
          <w:vertAlign w:val="superscript"/>
          /&gt;
        </w:rPr>
        <w:t>2</w:t>
      </w:r>
      <w:r>
        <w:rPr>
          <w:rFonts w:ascii="宋体" w:hAnsi="宋体" w:eastAsia="宋体" w:hint="eastAsia"/>
        </w:rPr>
        <w:t>与</w:t>
      </w:r>
      <w:r>
        <w:rPr>
          <w:rFonts w:ascii="宋体" w:hAnsi="宋体" w:eastAsia="宋体" w:hint="eastAsia"/>
        </w:rPr>
        <w:t>600s</w:t>
      </w:r>
      <w:r>
        <w:rPr>
          <w:rFonts w:ascii="宋体" w:hAnsi="宋体" w:eastAsia="宋体" w:hint="eastAsia"/>
        </w:rPr>
        <w:t>/</w:t>
      </w:r>
      <w:r>
        <w:rPr>
          <w:rFonts w:ascii="宋体" w:hAnsi="宋体" w:eastAsia="宋体" w:hint="eastAsia"/>
        </w:rPr>
        <w:t>mm</w:t>
      </w:r>
      <w:r>
        <w:rPr>
          <w:vertAlign w:val="superscript"/>
          /&gt;
        </w:rPr>
        <w:t>2</w:t>
      </w:r>
      <w:r>
        <w:rPr>
          <w:rFonts w:ascii="宋体" w:hAnsi="宋体" w:eastAsia="宋体" w:hint="eastAsia"/>
        </w:rPr>
        <w:t>、0s</w:t>
      </w:r>
      <w:r>
        <w:rPr>
          <w:rFonts w:ascii="宋体" w:hAnsi="宋体" w:eastAsia="宋体" w:hint="eastAsia"/>
        </w:rPr>
        <w:t>/</w:t>
      </w:r>
      <w:r>
        <w:rPr>
          <w:rFonts w:ascii="宋体" w:hAnsi="宋体" w:eastAsia="宋体" w:hint="eastAsia"/>
        </w:rPr>
        <w:t>mm</w:t>
      </w:r>
      <w:r>
        <w:rPr>
          <w:vertAlign w:val="superscript"/>
          /&gt;
        </w:rPr>
        <w:t>2</w:t>
      </w:r>
      <w:r>
        <w:rPr>
          <w:rFonts w:ascii="宋体" w:hAnsi="宋体" w:eastAsia="宋体" w:hint="eastAsia"/>
        </w:rPr>
        <w:t>与</w:t>
      </w:r>
      <w:r>
        <w:rPr>
          <w:rFonts w:ascii="宋体" w:hAnsi="宋体" w:eastAsia="宋体" w:hint="eastAsia"/>
        </w:rPr>
        <w:t>800s</w:t>
      </w:r>
      <w:r>
        <w:rPr>
          <w:rFonts w:ascii="宋体" w:hAnsi="宋体" w:eastAsia="宋体" w:hint="eastAsia"/>
        </w:rPr>
        <w:t>/</w:t>
      </w:r>
      <w:r>
        <w:rPr>
          <w:rFonts w:ascii="宋体" w:hAnsi="宋体" w:eastAsia="宋体" w:hint="eastAsia"/>
        </w:rPr>
        <w:t>mm</w:t>
      </w:r>
      <w:r>
        <w:rPr>
          <w:vertAlign w:val="superscript"/>
          /&gt;
        </w:rPr>
        <w:t>2</w:t>
      </w:r>
      <w:r>
        <w:rPr>
          <w:rFonts w:ascii="宋体" w:hAnsi="宋体" w:eastAsia="宋体" w:hint="eastAsia"/>
        </w:rPr>
        <w:t>，扫</w:t>
      </w:r>
      <w:r>
        <w:rPr>
          <w:rFonts w:ascii="宋体" w:hAnsi="宋体" w:eastAsia="宋体" w:hint="eastAsia"/>
        </w:rPr>
        <w:t>描时间约为</w:t>
      </w:r>
      <w:r>
        <w:rPr>
          <w:rFonts w:ascii="宋体" w:hAnsi="宋体" w:eastAsia="宋体" w:hint="eastAsia"/>
        </w:rPr>
        <w:t>20</w:t>
      </w:r>
      <w:r w:rsidR="001852F3">
        <w:rPr>
          <w:rFonts w:ascii="宋体" w:hAnsi="宋体" w:eastAsia="宋体" w:hint="eastAsia"/>
        </w:rPr>
        <w:t xml:space="preserve">秒，整个肝脏一次成像。扫描时要求在肝脏上、下方各加一个预</w:t>
      </w:r>
      <w:r>
        <w:rPr>
          <w:rFonts w:ascii="宋体" w:hAnsi="宋体" w:eastAsia="宋体" w:hint="eastAsia"/>
        </w:rPr>
        <w:t>饱和带，以便尽可能的消除肺部及胃肠道气体、消化道的蠕动、大血管的搏动等</w:t>
      </w:r>
    </w:p>
    <w:p w:rsidR="0018722C">
      <w:pPr>
        <w:topLinePunct/>
      </w:pPr>
      <w:r>
        <w:t>影响。</w:t>
      </w:r>
    </w:p>
    <w:p w:rsidR="0018722C">
      <w:pPr>
        <w:pStyle w:val="Heading1"/>
        <w:topLinePunct/>
      </w:pPr>
      <w:bookmarkStart w:id="730640" w:name="_Toc686730640"/>
      <w:bookmarkStart w:name="3. 图像分析与数据测量 " w:id="20"/>
      <w:bookmarkEnd w:id="20"/>
      <w:r>
        <w:rPr>
          <w:b/>
        </w:rPr>
        <w:t>3.</w:t>
      </w:r>
      <w:r>
        <w:t xml:space="preserve"> </w:t>
      </w:r>
      <w:bookmarkStart w:name="_bookmark7" w:id="21"/>
      <w:bookmarkEnd w:id="21"/>
      <w:bookmarkStart w:name="_bookmark7" w:id="22"/>
      <w:bookmarkEnd w:id="22"/>
      <w:r>
        <w:t>图像分析与数据测量</w:t>
      </w:r>
      <w:bookmarkEnd w:id="730640"/>
    </w:p>
    <w:p w:rsidR="0018722C">
      <w:pPr>
        <w:topLinePunct/>
      </w:pPr>
      <w:r>
        <w:t>采用本磁共振仪配备的</w:t>
      </w:r>
      <w:r>
        <w:t>Functool 2</w:t>
      </w:r>
      <w:r/>
      <w:r w:rsidR="001852F3">
        <w:t xml:space="preserve">分析软件对扫描数据进行自动后处理。</w:t>
      </w:r>
      <w:r>
        <w:t>利用软件自动生成的</w:t>
      </w:r>
      <w:r>
        <w:t>ADC</w:t>
      </w:r>
      <w:r/>
      <w:r w:rsidR="001852F3">
        <w:t xml:space="preserve">图进行</w:t>
      </w:r>
      <w:r>
        <w:t>ADC</w:t>
      </w:r>
      <w:r/>
      <w:r w:rsidR="001852F3">
        <w:t xml:space="preserve">值的测量，因为肝左叶受血流灌注、细胞外</w:t>
      </w:r>
      <w:r>
        <w:t>水分子运动、呼吸、脉搏、心脏搏动、胃肠蠕动等因素的影响较大，而肝右叶受</w:t>
      </w:r>
      <w:r>
        <w:t>其影响相对较小，信号比肝左叶要稳定很多，因此，测量</w:t>
      </w:r>
      <w:r>
        <w:t>ADC</w:t>
      </w:r>
      <w:r/>
      <w:r w:rsidR="001852F3">
        <w:t xml:space="preserve">值时，在肝右叶选取感兴趣区</w:t>
      </w:r>
      <w:r>
        <w:t>（</w:t>
      </w:r>
      <w:r>
        <w:t>region of interest</w:t>
      </w:r>
      <w:r>
        <w:t xml:space="preserve">, </w:t>
      </w:r>
      <w:r>
        <w:t>ROI</w:t>
      </w:r>
      <w:r>
        <w:t>）</w:t>
      </w:r>
      <w:r>
        <w:t>。本实验在肝门层面以上</w:t>
      </w:r>
      <w:r>
        <w:t>1～3</w:t>
      </w:r>
      <w:r/>
      <w:r w:rsidR="001852F3">
        <w:t xml:space="preserve">层肝脏</w:t>
      </w:r>
      <w:r>
        <w:t>右叶选取感兴趣区测量</w:t>
      </w:r>
      <w:r>
        <w:t>ADC</w:t>
      </w:r>
      <w:r/>
      <w:r w:rsidR="001852F3">
        <w:t xml:space="preserve">值，</w:t>
      </w:r>
      <w:r>
        <w:t>ROI</w:t>
      </w:r>
      <w:r/>
      <w:r w:rsidR="001852F3">
        <w:t xml:space="preserve">为圆形，面积为</w:t>
      </w:r>
      <w:r>
        <w:t>106mm</w:t>
      </w:r>
      <w:r>
        <w:rPr>
          <w:vertAlign w:val="superscript"/>
          /&gt;
        </w:rPr>
        <w:t>2</w:t>
      </w:r>
      <w:r>
        <w:t>。每一</w:t>
      </w:r>
      <w:r>
        <w:t>b</w:t>
      </w:r>
      <w:r/>
      <w:r w:rsidR="001852F3">
        <w:t xml:space="preserve">值下选取</w:t>
      </w:r>
      <w:r>
        <w:t>3</w:t>
      </w:r>
      <w:r>
        <w:t>个层面，在各个层面上，用复制的方法将</w:t>
      </w:r>
      <w:r>
        <w:t>ROI</w:t>
      </w:r>
      <w:r/>
      <w:r w:rsidR="001852F3">
        <w:t xml:space="preserve">置于</w:t>
      </w:r>
      <w:r>
        <w:t>4</w:t>
      </w:r>
      <w:r/>
      <w:r w:rsidR="001852F3">
        <w:t xml:space="preserve">个不同位置，各测量</w:t>
      </w:r>
      <w:r>
        <w:t>1</w:t>
      </w:r>
      <w:r/>
      <w:r w:rsidR="001852F3">
        <w:t xml:space="preserve">次，</w:t>
      </w:r>
      <w:r>
        <w:t>共测量</w:t>
      </w:r>
      <w:r>
        <w:t>12</w:t>
      </w:r>
      <w:r/>
      <w:r w:rsidR="001852F3">
        <w:t xml:space="preserve">次，取其平均值。为使测得的数值尽可能准确，测量时尽量避开胆管、血管和伪影。</w:t>
      </w:r>
    </w:p>
    <w:p w:rsidR="0018722C">
      <w:pPr>
        <w:pStyle w:val="Heading1"/>
        <w:topLinePunct/>
      </w:pPr>
      <w:bookmarkStart w:id="730641" w:name="_Toc686730641"/>
      <w:bookmarkStart w:name="4. 统计学方法 " w:id="23"/>
      <w:bookmarkEnd w:id="23"/>
      <w:r>
        <w:rPr>
          <w:b/>
        </w:rPr>
        <w:t>4.</w:t>
      </w:r>
      <w:r>
        <w:t xml:space="preserve"> </w:t>
      </w:r>
      <w:bookmarkStart w:name="_bookmark8" w:id="24"/>
      <w:bookmarkEnd w:id="24"/>
      <w:bookmarkStart w:name="_bookmark8" w:id="25"/>
      <w:bookmarkEnd w:id="25"/>
      <w:r>
        <w:t>统计学方法</w:t>
      </w:r>
      <w:bookmarkEnd w:id="730641"/>
    </w:p>
    <w:p w:rsidR="0018722C">
      <w:pPr>
        <w:topLinePunct/>
      </w:pPr>
      <w:r>
        <w:t>将测得的数据应用</w:t>
      </w:r>
      <w:r>
        <w:t>SPSS18.0</w:t>
      </w:r>
      <w:r/>
      <w:r w:rsidR="001852F3">
        <w:t xml:space="preserve">统计学软件进行分析，先算出各</w:t>
      </w:r>
      <w:r>
        <w:t>ADC</w:t>
      </w:r>
      <w:r/>
      <w:r w:rsidR="001852F3">
        <w:t xml:space="preserve">值的平均</w:t>
      </w:r>
      <w:r>
        <w:t>值，为最后的</w:t>
      </w:r>
      <w:r>
        <w:t>ADC</w:t>
      </w:r>
      <w:r/>
      <w:r w:rsidR="001852F3">
        <w:t xml:space="preserve">值，以均数±标准差的形式表示，然后分析不同</w:t>
      </w:r>
      <w:r>
        <w:t>b</w:t>
      </w:r>
      <w:r/>
      <w:r w:rsidR="001852F3">
        <w:t xml:space="preserve">值时正常对</w:t>
      </w:r>
      <w:r>
        <w:t>照组、肝硬化各组两两之间</w:t>
      </w:r>
      <w:r>
        <w:t>ADC</w:t>
      </w:r>
      <w:r/>
      <w:r w:rsidR="001852F3">
        <w:t xml:space="preserve">值的关系，用单因素方差分析，以</w:t>
      </w:r>
      <w:r>
        <w:rPr>
          <w:i/>
        </w:rPr>
        <w:t>P</w:t>
      </w:r>
      <w:r>
        <w:t>＜0.05</w:t>
      </w:r>
      <w:r/>
      <w:r w:rsidR="001852F3">
        <w:t xml:space="preserve">为差异有统计学意义，</w:t>
      </w:r>
      <w:r>
        <w:rPr>
          <w:i/>
        </w:rPr>
        <w:t>P</w:t>
      </w:r>
      <w:r>
        <w:t>＜0.01</w:t>
      </w:r>
      <w:r/>
      <w:r w:rsidR="001852F3">
        <w:t xml:space="preserve">为差异有显著统计学意义。</w:t>
      </w:r>
    </w:p>
    <w:p w:rsidR="0018722C">
      <w:pPr>
        <w:pStyle w:val="Heading1"/>
        <w:topLinePunct/>
      </w:pPr>
      <w:bookmarkStart w:id="730642" w:name="_Toc686730642"/>
      <w:bookmarkStart w:name="结果 " w:id="26"/>
      <w:bookmarkEnd w:id="26"/>
      <w:bookmarkStart w:name="_bookmark9" w:id="27"/>
      <w:bookmarkEnd w:id="27"/>
      <w:r>
        <w:t>结</w:t>
      </w:r>
      <w:r w:rsidRPr="00000000">
        <w:tab/>
        <w:t>果</w:t>
      </w:r>
      <w:bookmarkEnd w:id="730642"/>
    </w:p>
    <w:p w:rsidR="0018722C">
      <w:pPr>
        <w:pStyle w:val="cw21"/>
        <w:topLinePunct/>
      </w:pPr>
      <w:bookmarkStart w:name="1. 正常对照组与肝硬化组ADC值比较 " w:id="28"/>
      <w:bookmarkEnd w:id="28"/>
      <w:r>
        <w:rPr>
          <w:rFonts w:cstheme="minorBidi" w:hAnsiTheme="minorHAnsi" w:eastAsiaTheme="minorHAnsi" w:asciiTheme="minorHAnsi" w:ascii="黑体" w:hAnsi="黑体" w:eastAsia="黑体" w:cs="黑体"/>
          <w:b/>
        </w:rPr>
        <w:t>1. </w:t>
      </w:r>
      <w:bookmarkStart w:name="_bookmark10" w:id="29"/>
      <w:bookmarkEnd w:id="29"/>
      <w:bookmarkStart w:name="_bookmark10" w:id="30"/>
      <w:bookmarkEnd w:id="30"/>
      <w:r>
        <w:rPr>
          <w:rFonts w:cstheme="minorBidi" w:hAnsiTheme="minorHAnsi" w:eastAsiaTheme="minorHAnsi" w:asciiTheme="minorHAnsi" w:ascii="黑体" w:hAnsi="黑体" w:eastAsia="黑体" w:cs="黑体"/>
          <w:b/>
        </w:rPr>
        <w:t>正常对照组与肝硬化组</w:t>
      </w:r>
      <w:r>
        <w:rPr>
          <w:b/>
          <w:rFonts w:ascii="Arial" w:eastAsia="Arial" w:cstheme="minorBidi" w:hAnsiTheme="minorHAnsi" w:hAnsi="黑体" w:cs="黑体"/>
        </w:rPr>
        <w:t>ADC</w:t>
      </w:r>
      <w:r>
        <w:rPr>
          <w:rFonts w:cstheme="minorBidi" w:hAnsiTheme="minorHAnsi" w:eastAsiaTheme="minorHAnsi" w:asciiTheme="minorHAnsi" w:ascii="黑体" w:hAnsi="黑体" w:eastAsia="黑体" w:cs="黑体"/>
          <w:b/>
        </w:rPr>
        <w:t>值比较</w:t>
      </w:r>
    </w:p>
    <w:p w:rsidR="0018722C">
      <w:pPr>
        <w:topLinePunct/>
      </w:pPr>
      <w:r>
        <w:t>在各</w:t>
      </w:r>
      <w:r>
        <w:t>b</w:t>
      </w:r>
      <w:r/>
      <w:r w:rsidR="001852F3">
        <w:t xml:space="preserve">值下，肝硬化组的</w:t>
      </w:r>
      <w:r>
        <w:t>ADC</w:t>
      </w:r>
      <w:r/>
      <w:r w:rsidR="001852F3">
        <w:t xml:space="preserve">值均低于正常对照组，并随着肝硬化程度的加重，ADC</w:t>
      </w:r>
      <w:r/>
      <w:r w:rsidR="001852F3">
        <w:t xml:space="preserve">值逐渐降低，呈负相关性。同一组病例中，随着</w:t>
      </w:r>
      <w:r>
        <w:t>b</w:t>
      </w:r>
      <w:r/>
      <w:r w:rsidR="001852F3">
        <w:t xml:space="preserve">值的增大</w:t>
      </w:r>
      <w:r>
        <w:t>，ADC</w:t>
      </w:r>
      <w:r/>
      <w:r w:rsidR="001852F3">
        <w:t xml:space="preserve">值逐渐减小</w:t>
      </w:r>
      <w:r>
        <w:t>（</w:t>
      </w:r>
      <w:r>
        <w:t>见表</w:t>
      </w:r>
      <w:r>
        <w:t>1</w:t>
      </w:r>
      <w:r>
        <w:t>）</w:t>
      </w:r>
      <w:r>
        <w:t>。</w:t>
      </w:r>
    </w:p>
    <w:p w:rsidR="0018722C">
      <w:pPr>
        <w:pStyle w:val="a8"/>
        <w:topLinePunct/>
      </w:pPr>
      <w:r>
        <w:t>表</w:t>
      </w:r>
      <w:r>
        <w:t> </w:t>
      </w:r>
      <w:r>
        <w:t>1</w:t>
      </w:r>
      <w:r>
        <w:t xml:space="preserve">  </w:t>
      </w:r>
      <w:r>
        <w:t>正</w:t>
      </w:r>
      <w:r>
        <w:t>常</w:t>
      </w:r>
      <w:r>
        <w:t>对</w:t>
      </w:r>
      <w:r>
        <w:t>照</w:t>
      </w:r>
      <w:r>
        <w:t>组</w:t>
      </w:r>
      <w:r>
        <w:t>与</w:t>
      </w:r>
      <w:r>
        <w:t>肝</w:t>
      </w:r>
      <w:r>
        <w:t>硬</w:t>
      </w:r>
      <w:r>
        <w:t>化各</w:t>
      </w:r>
      <w:r>
        <w:t>级</w:t>
      </w:r>
      <w:r>
        <w:t>的</w:t>
      </w:r>
      <w:r/>
      <w:r>
        <w:t>ADC</w:t>
      </w:r>
      <w:r/>
      <w:r>
        <w:t>值</w:t>
      </w:r>
      <w:r>
        <w:t>（</w:t>
      </w:r>
      <w:r>
        <w:t>³10</w:t>
      </w:r>
      <w:r>
        <w:rPr>
          <w:vertAlign w:val="superscript"/>
          /&gt;
        </w:rPr>
        <w:t>-3</w:t>
      </w:r>
      <w:r>
        <w:t>mm</w:t>
      </w:r>
      <w:r>
        <w:rPr>
          <w:vertAlign w:val="superscript"/>
          /&gt;
        </w:rPr>
        <w:t>2</w:t>
      </w:r>
      <w:r>
        <w:t>/</w:t>
      </w:r>
      <w:r>
        <w:t xml:space="preserve">s</w:t>
      </w:r>
      <w:r>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3"/>
        <w:gridCol w:w="998"/>
        <w:gridCol w:w="1670"/>
        <w:gridCol w:w="1419"/>
        <w:gridCol w:w="1419"/>
        <w:gridCol w:w="1421"/>
      </w:tblGrid>
      <w:tr>
        <w:trPr>
          <w:tblHeader/>
        </w:trPr>
        <w:tc>
          <w:tcPr>
            <w:tcW w:w="940" w:type="pct"/>
            <w:vAlign w:val="center"/>
            <w:tcBorders>
              <w:bottom w:val="single" w:sz="4" w:space="0" w:color="auto"/>
            </w:tcBorders>
          </w:tcPr>
          <w:p w:rsidR="0018722C">
            <w:pPr>
              <w:pStyle w:val="a7"/>
              <w:topLinePunct/>
              <w:ind w:leftChars="0" w:left="0" w:rightChars="0" w:right="0" w:firstLineChars="0" w:firstLine="0"/>
              <w:spacing w:line="240" w:lineRule="atLeast"/>
            </w:pPr>
            <w:r>
              <w:t>受试者</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79"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B</w:t>
            </w:r>
            <w:r>
              <w:t>＝200 s</w:t>
            </w:r>
            <w:r>
              <w:t>/</w:t>
            </w:r>
            <w:r>
              <w:t>mm</w:t>
            </w:r>
            <w:r>
              <w:rPr>
                <w:vertAlign w:val="superscript"/>
                /&gt;
              </w:rPr>
              <w:t>2</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B</w:t>
            </w:r>
            <w:r>
              <w:t>＝400 s</w:t>
            </w:r>
            <w:r>
              <w:t>/</w:t>
            </w:r>
            <w:r>
              <w:t>mm</w:t>
            </w:r>
            <w:r>
              <w:rPr>
                <w:vertAlign w:val="superscript"/>
                /&gt;
              </w:rPr>
              <w:t>2</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B</w:t>
            </w:r>
            <w:r>
              <w:t>＝600 s</w:t>
            </w:r>
            <w:r>
              <w:t>/</w:t>
            </w:r>
            <w:r>
              <w:t>mm</w:t>
            </w:r>
            <w:r>
              <w:rPr>
                <w:vertAlign w:val="superscript"/>
                /&gt;
              </w:rPr>
              <w:t>2</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B</w:t>
            </w:r>
            <w:r>
              <w:t>＝800 s</w:t>
            </w:r>
            <w:r>
              <w:t>/</w:t>
            </w:r>
            <w:r>
              <w:t>mm</w:t>
            </w:r>
            <w:r>
              <w:rPr>
                <w:vertAlign w:val="superscript"/>
                /&gt;
              </w:rPr>
              <w:t>2</w:t>
            </w:r>
          </w:p>
        </w:tc>
      </w:tr>
      <w:tr>
        <w:tc>
          <w:tcPr>
            <w:tcW w:w="940" w:type="pct"/>
            <w:vAlign w:val="center"/>
          </w:tcPr>
          <w:p w:rsidR="0018722C">
            <w:pPr>
              <w:pStyle w:val="ac"/>
              <w:topLinePunct/>
              <w:ind w:leftChars="0" w:left="0" w:rightChars="0" w:right="0" w:firstLineChars="0" w:firstLine="0"/>
              <w:spacing w:line="240" w:lineRule="atLeast"/>
            </w:pPr>
            <w:r>
              <w:t>正常对照组</w:t>
            </w:r>
          </w:p>
        </w:tc>
        <w:tc>
          <w:tcPr>
            <w:tcW w:w="585" w:type="pct"/>
            <w:vAlign w:val="center"/>
          </w:tcPr>
          <w:p w:rsidR="0018722C">
            <w:pPr>
              <w:pStyle w:val="affff9"/>
              <w:topLinePunct/>
              <w:ind w:leftChars="0" w:left="0" w:rightChars="0" w:right="0" w:firstLineChars="0" w:firstLine="0"/>
              <w:spacing w:line="240" w:lineRule="atLeast"/>
            </w:pPr>
            <w:r>
              <w:t>15</w:t>
            </w:r>
          </w:p>
        </w:tc>
        <w:tc>
          <w:tcPr>
            <w:tcW w:w="979" w:type="pct"/>
            <w:vAlign w:val="center"/>
          </w:tcPr>
          <w:p w:rsidR="0018722C">
            <w:pPr>
              <w:pStyle w:val="a5"/>
              <w:topLinePunct/>
              <w:ind w:leftChars="0" w:left="0" w:rightChars="0" w:right="0" w:firstLineChars="0" w:firstLine="0"/>
              <w:spacing w:line="240" w:lineRule="atLeast"/>
            </w:pPr>
            <w:r>
              <w:t>1.82±0.09</w:t>
            </w:r>
          </w:p>
        </w:tc>
        <w:tc>
          <w:tcPr>
            <w:tcW w:w="832" w:type="pct"/>
            <w:vAlign w:val="center"/>
          </w:tcPr>
          <w:p w:rsidR="0018722C">
            <w:pPr>
              <w:pStyle w:val="a5"/>
              <w:topLinePunct/>
              <w:ind w:leftChars="0" w:left="0" w:rightChars="0" w:right="0" w:firstLineChars="0" w:firstLine="0"/>
              <w:spacing w:line="240" w:lineRule="atLeast"/>
            </w:pPr>
            <w:r>
              <w:t>1.70±0.08</w:t>
            </w:r>
          </w:p>
        </w:tc>
        <w:tc>
          <w:tcPr>
            <w:tcW w:w="832" w:type="pct"/>
            <w:vAlign w:val="center"/>
          </w:tcPr>
          <w:p w:rsidR="0018722C">
            <w:pPr>
              <w:pStyle w:val="a5"/>
              <w:topLinePunct/>
              <w:ind w:leftChars="0" w:left="0" w:rightChars="0" w:right="0" w:firstLineChars="0" w:firstLine="0"/>
              <w:spacing w:line="240" w:lineRule="atLeast"/>
            </w:pPr>
            <w:r>
              <w:t>1.55±0.06</w:t>
            </w:r>
          </w:p>
        </w:tc>
        <w:tc>
          <w:tcPr>
            <w:tcW w:w="833" w:type="pct"/>
            <w:vAlign w:val="center"/>
          </w:tcPr>
          <w:p w:rsidR="0018722C">
            <w:pPr>
              <w:pStyle w:val="ad"/>
              <w:topLinePunct/>
              <w:ind w:leftChars="0" w:left="0" w:rightChars="0" w:right="0" w:firstLineChars="0" w:firstLine="0"/>
              <w:spacing w:line="240" w:lineRule="atLeast"/>
            </w:pPr>
            <w:r>
              <w:t>1.41±0.05</w:t>
            </w:r>
          </w:p>
        </w:tc>
      </w:tr>
      <w:tr>
        <w:tc>
          <w:tcPr>
            <w:tcW w:w="940" w:type="pct"/>
            <w:vAlign w:val="center"/>
          </w:tcPr>
          <w:p w:rsidR="0018722C">
            <w:pPr>
              <w:pStyle w:val="ac"/>
              <w:topLinePunct/>
              <w:ind w:leftChars="0" w:left="0" w:rightChars="0" w:right="0" w:firstLineChars="0" w:firstLine="0"/>
              <w:spacing w:line="240" w:lineRule="atLeast"/>
            </w:pPr>
            <w:r>
              <w:t>Child A 级</w:t>
            </w:r>
          </w:p>
        </w:tc>
        <w:tc>
          <w:tcPr>
            <w:tcW w:w="585" w:type="pct"/>
            <w:vAlign w:val="center"/>
          </w:tcPr>
          <w:p w:rsidR="0018722C">
            <w:pPr>
              <w:pStyle w:val="affff9"/>
              <w:topLinePunct/>
              <w:ind w:leftChars="0" w:left="0" w:rightChars="0" w:right="0" w:firstLineChars="0" w:firstLine="0"/>
              <w:spacing w:line="240" w:lineRule="atLeast"/>
            </w:pPr>
            <w:r>
              <w:t>21</w:t>
            </w:r>
          </w:p>
        </w:tc>
        <w:tc>
          <w:tcPr>
            <w:tcW w:w="979" w:type="pct"/>
            <w:vAlign w:val="center"/>
          </w:tcPr>
          <w:p w:rsidR="0018722C">
            <w:pPr>
              <w:pStyle w:val="a5"/>
              <w:topLinePunct/>
              <w:ind w:leftChars="0" w:left="0" w:rightChars="0" w:right="0" w:firstLineChars="0" w:firstLine="0"/>
              <w:spacing w:line="240" w:lineRule="atLeast"/>
            </w:pPr>
            <w:r>
              <w:t>1.73±0.06</w:t>
            </w:r>
          </w:p>
        </w:tc>
        <w:tc>
          <w:tcPr>
            <w:tcW w:w="832" w:type="pct"/>
            <w:vAlign w:val="center"/>
          </w:tcPr>
          <w:p w:rsidR="0018722C">
            <w:pPr>
              <w:pStyle w:val="a5"/>
              <w:topLinePunct/>
              <w:ind w:leftChars="0" w:left="0" w:rightChars="0" w:right="0" w:firstLineChars="0" w:firstLine="0"/>
              <w:spacing w:line="240" w:lineRule="atLeast"/>
            </w:pPr>
            <w:r>
              <w:t>1.58±0.05</w:t>
            </w:r>
          </w:p>
        </w:tc>
        <w:tc>
          <w:tcPr>
            <w:tcW w:w="832" w:type="pct"/>
            <w:vAlign w:val="center"/>
          </w:tcPr>
          <w:p w:rsidR="0018722C">
            <w:pPr>
              <w:pStyle w:val="a5"/>
              <w:topLinePunct/>
              <w:ind w:leftChars="0" w:left="0" w:rightChars="0" w:right="0" w:firstLineChars="0" w:firstLine="0"/>
              <w:spacing w:line="240" w:lineRule="atLeast"/>
            </w:pPr>
            <w:r>
              <w:t>1.43±0.04</w:t>
            </w:r>
          </w:p>
        </w:tc>
        <w:tc>
          <w:tcPr>
            <w:tcW w:w="833" w:type="pct"/>
            <w:vAlign w:val="center"/>
          </w:tcPr>
          <w:p w:rsidR="0018722C">
            <w:pPr>
              <w:pStyle w:val="ad"/>
              <w:topLinePunct/>
              <w:ind w:leftChars="0" w:left="0" w:rightChars="0" w:right="0" w:firstLineChars="0" w:firstLine="0"/>
              <w:spacing w:line="240" w:lineRule="atLeast"/>
            </w:pPr>
            <w:r>
              <w:t>1.32±0.03</w:t>
            </w:r>
          </w:p>
        </w:tc>
      </w:tr>
      <w:tr>
        <w:tc>
          <w:tcPr>
            <w:tcW w:w="940" w:type="pct"/>
            <w:vAlign w:val="center"/>
          </w:tcPr>
          <w:p w:rsidR="0018722C">
            <w:pPr>
              <w:pStyle w:val="ac"/>
              <w:topLinePunct/>
              <w:ind w:leftChars="0" w:left="0" w:rightChars="0" w:right="0" w:firstLineChars="0" w:firstLine="0"/>
              <w:spacing w:line="240" w:lineRule="atLeast"/>
            </w:pPr>
            <w:r>
              <w:t>Child B 级</w:t>
            </w:r>
          </w:p>
        </w:tc>
        <w:tc>
          <w:tcPr>
            <w:tcW w:w="585" w:type="pct"/>
            <w:vAlign w:val="center"/>
          </w:tcPr>
          <w:p w:rsidR="0018722C">
            <w:pPr>
              <w:pStyle w:val="affff9"/>
              <w:topLinePunct/>
              <w:ind w:leftChars="0" w:left="0" w:rightChars="0" w:right="0" w:firstLineChars="0" w:firstLine="0"/>
              <w:spacing w:line="240" w:lineRule="atLeast"/>
            </w:pPr>
            <w:r>
              <w:t>18</w:t>
            </w:r>
          </w:p>
        </w:tc>
        <w:tc>
          <w:tcPr>
            <w:tcW w:w="979" w:type="pct"/>
            <w:vAlign w:val="center"/>
          </w:tcPr>
          <w:p w:rsidR="0018722C">
            <w:pPr>
              <w:pStyle w:val="a5"/>
              <w:topLinePunct/>
              <w:ind w:leftChars="0" w:left="0" w:rightChars="0" w:right="0" w:firstLineChars="0" w:firstLine="0"/>
              <w:spacing w:line="240" w:lineRule="atLeast"/>
            </w:pPr>
            <w:r>
              <w:t>1.69±0.05</w:t>
            </w:r>
          </w:p>
        </w:tc>
        <w:tc>
          <w:tcPr>
            <w:tcW w:w="832" w:type="pct"/>
            <w:vAlign w:val="center"/>
          </w:tcPr>
          <w:p w:rsidR="0018722C">
            <w:pPr>
              <w:pStyle w:val="a5"/>
              <w:topLinePunct/>
              <w:ind w:leftChars="0" w:left="0" w:rightChars="0" w:right="0" w:firstLineChars="0" w:firstLine="0"/>
              <w:spacing w:line="240" w:lineRule="atLeast"/>
            </w:pPr>
            <w:r>
              <w:t>1.51±0.03</w:t>
            </w:r>
          </w:p>
        </w:tc>
        <w:tc>
          <w:tcPr>
            <w:tcW w:w="832" w:type="pct"/>
            <w:vAlign w:val="center"/>
          </w:tcPr>
          <w:p w:rsidR="0018722C">
            <w:pPr>
              <w:pStyle w:val="a5"/>
              <w:topLinePunct/>
              <w:ind w:leftChars="0" w:left="0" w:rightChars="0" w:right="0" w:firstLineChars="0" w:firstLine="0"/>
              <w:spacing w:line="240" w:lineRule="atLeast"/>
            </w:pPr>
            <w:r>
              <w:t>1.34±0.04</w:t>
            </w:r>
          </w:p>
        </w:tc>
        <w:tc>
          <w:tcPr>
            <w:tcW w:w="833" w:type="pct"/>
            <w:vAlign w:val="center"/>
          </w:tcPr>
          <w:p w:rsidR="0018722C">
            <w:pPr>
              <w:pStyle w:val="ad"/>
              <w:topLinePunct/>
              <w:ind w:leftChars="0" w:left="0" w:rightChars="0" w:right="0" w:firstLineChars="0" w:firstLine="0"/>
              <w:spacing w:line="240" w:lineRule="atLeast"/>
            </w:pPr>
            <w:r>
              <w:t>1.25±0.02</w:t>
            </w:r>
          </w:p>
        </w:tc>
      </w:tr>
      <w:tr>
        <w:tc>
          <w:tcPr>
            <w:tcW w:w="940" w:type="pct"/>
            <w:vAlign w:val="center"/>
          </w:tcPr>
          <w:p w:rsidR="0018722C">
            <w:pPr>
              <w:pStyle w:val="ac"/>
              <w:topLinePunct/>
              <w:ind w:leftChars="0" w:left="0" w:rightChars="0" w:right="0" w:firstLineChars="0" w:firstLine="0"/>
              <w:spacing w:line="240" w:lineRule="atLeast"/>
            </w:pPr>
            <w:r>
              <w:t>Child C 级</w:t>
            </w:r>
          </w:p>
        </w:tc>
        <w:tc>
          <w:tcPr>
            <w:tcW w:w="585" w:type="pct"/>
            <w:vAlign w:val="center"/>
          </w:tcPr>
          <w:p w:rsidR="0018722C">
            <w:pPr>
              <w:pStyle w:val="affff9"/>
              <w:topLinePunct/>
              <w:ind w:leftChars="0" w:left="0" w:rightChars="0" w:right="0" w:firstLineChars="0" w:firstLine="0"/>
              <w:spacing w:line="240" w:lineRule="atLeast"/>
            </w:pPr>
            <w:r>
              <w:t>11</w:t>
            </w:r>
          </w:p>
        </w:tc>
        <w:tc>
          <w:tcPr>
            <w:tcW w:w="979" w:type="pct"/>
            <w:vAlign w:val="center"/>
          </w:tcPr>
          <w:p w:rsidR="0018722C">
            <w:pPr>
              <w:pStyle w:val="a5"/>
              <w:topLinePunct/>
              <w:ind w:leftChars="0" w:left="0" w:rightChars="0" w:right="0" w:firstLineChars="0" w:firstLine="0"/>
              <w:spacing w:line="240" w:lineRule="atLeast"/>
            </w:pPr>
            <w:r>
              <w:t>1.64±0.05</w:t>
            </w:r>
          </w:p>
        </w:tc>
        <w:tc>
          <w:tcPr>
            <w:tcW w:w="832" w:type="pct"/>
            <w:vAlign w:val="center"/>
          </w:tcPr>
          <w:p w:rsidR="0018722C">
            <w:pPr>
              <w:pStyle w:val="a5"/>
              <w:topLinePunct/>
              <w:ind w:leftChars="0" w:left="0" w:rightChars="0" w:right="0" w:firstLineChars="0" w:firstLine="0"/>
              <w:spacing w:line="240" w:lineRule="atLeast"/>
            </w:pPr>
            <w:r>
              <w:t>1.48±0.04</w:t>
            </w:r>
          </w:p>
        </w:tc>
        <w:tc>
          <w:tcPr>
            <w:tcW w:w="832" w:type="pct"/>
            <w:vAlign w:val="center"/>
          </w:tcPr>
          <w:p w:rsidR="0018722C">
            <w:pPr>
              <w:pStyle w:val="a5"/>
              <w:topLinePunct/>
              <w:ind w:leftChars="0" w:left="0" w:rightChars="0" w:right="0" w:firstLineChars="0" w:firstLine="0"/>
              <w:spacing w:line="240" w:lineRule="atLeast"/>
            </w:pPr>
            <w:r>
              <w:t>1.27±0.03</w:t>
            </w:r>
          </w:p>
        </w:tc>
        <w:tc>
          <w:tcPr>
            <w:tcW w:w="833" w:type="pct"/>
            <w:vAlign w:val="center"/>
          </w:tcPr>
          <w:p w:rsidR="0018722C">
            <w:pPr>
              <w:pStyle w:val="ad"/>
              <w:topLinePunct/>
              <w:ind w:leftChars="0" w:left="0" w:rightChars="0" w:right="0" w:firstLineChars="0" w:firstLine="0"/>
              <w:spacing w:line="240" w:lineRule="atLeast"/>
            </w:pPr>
            <w:r>
              <w:t>1.19±0.02</w:t>
            </w:r>
          </w:p>
        </w:tc>
      </w:tr>
      <w:tr>
        <w:tc>
          <w:tcPr>
            <w:tcW w:w="940" w:type="pct"/>
            <w:vAlign w:val="center"/>
          </w:tcPr>
          <w:p w:rsidR="0018722C">
            <w:pPr>
              <w:pStyle w:val="ac"/>
              <w:topLinePunct/>
              <w:ind w:leftChars="0" w:left="0" w:rightChars="0" w:right="0" w:firstLineChars="0" w:firstLine="0"/>
              <w:spacing w:line="240" w:lineRule="atLeast"/>
            </w:pPr>
            <w:r>
              <w:t>F</w:t>
            </w:r>
            <w:r>
              <w:t> </w:t>
            </w:r>
            <w:r>
              <w:t>值</w:t>
            </w:r>
          </w:p>
        </w:tc>
        <w:tc>
          <w:tcPr>
            <w:tcW w:w="585" w:type="pct"/>
            <w:vAlign w:val="center"/>
          </w:tcPr>
          <w:p w:rsidR="0018722C">
            <w:pPr>
              <w:pStyle w:val="a5"/>
              <w:topLinePunct/>
              <w:ind w:leftChars="0" w:left="0" w:rightChars="0" w:right="0" w:firstLineChars="0" w:firstLine="0"/>
              <w:spacing w:line="240" w:lineRule="atLeast"/>
            </w:pPr>
          </w:p>
        </w:tc>
        <w:tc>
          <w:tcPr>
            <w:tcW w:w="979" w:type="pct"/>
            <w:vAlign w:val="center"/>
          </w:tcPr>
          <w:p w:rsidR="0018722C">
            <w:pPr>
              <w:pStyle w:val="affff9"/>
              <w:topLinePunct/>
              <w:ind w:leftChars="0" w:left="0" w:rightChars="0" w:right="0" w:firstLineChars="0" w:firstLine="0"/>
              <w:spacing w:line="240" w:lineRule="atLeast"/>
            </w:pPr>
            <w:r>
              <w:t>8.007</w:t>
            </w:r>
          </w:p>
        </w:tc>
        <w:tc>
          <w:tcPr>
            <w:tcW w:w="832" w:type="pct"/>
            <w:vAlign w:val="center"/>
          </w:tcPr>
          <w:p w:rsidR="0018722C">
            <w:pPr>
              <w:pStyle w:val="affff9"/>
              <w:topLinePunct/>
              <w:ind w:leftChars="0" w:left="0" w:rightChars="0" w:right="0" w:firstLineChars="0" w:firstLine="0"/>
              <w:spacing w:line="240" w:lineRule="atLeast"/>
            </w:pPr>
            <w:r>
              <w:t>17.480</w:t>
            </w:r>
          </w:p>
        </w:tc>
        <w:tc>
          <w:tcPr>
            <w:tcW w:w="832" w:type="pct"/>
            <w:vAlign w:val="center"/>
          </w:tcPr>
          <w:p w:rsidR="0018722C">
            <w:pPr>
              <w:pStyle w:val="affff9"/>
              <w:topLinePunct/>
              <w:ind w:leftChars="0" w:left="0" w:rightChars="0" w:right="0" w:firstLineChars="0" w:firstLine="0"/>
              <w:spacing w:line="240" w:lineRule="atLeast"/>
            </w:pPr>
            <w:r>
              <w:t>36.097</w:t>
            </w:r>
          </w:p>
        </w:tc>
        <w:tc>
          <w:tcPr>
            <w:tcW w:w="833" w:type="pct"/>
            <w:vAlign w:val="center"/>
          </w:tcPr>
          <w:p w:rsidR="0018722C">
            <w:pPr>
              <w:pStyle w:val="affff9"/>
              <w:topLinePunct/>
              <w:ind w:leftChars="0" w:left="0" w:rightChars="0" w:right="0" w:firstLineChars="0" w:firstLine="0"/>
              <w:spacing w:line="240" w:lineRule="atLeast"/>
            </w:pPr>
            <w:r>
              <w:t>29.481</w:t>
            </w:r>
          </w:p>
        </w:tc>
      </w:tr>
      <w:tr>
        <w:tc>
          <w:tcPr>
            <w:tcW w:w="940" w:type="pct"/>
            <w:vAlign w:val="center"/>
            <w:tcBorders>
              <w:top w:val="single" w:sz="4" w:space="0" w:color="auto"/>
            </w:tcBorders>
          </w:tcPr>
          <w:p w:rsidR="0018722C">
            <w:pPr>
              <w:pStyle w:val="ac"/>
              <w:topLinePunct/>
              <w:ind w:leftChars="0" w:left="0" w:rightChars="0" w:right="0" w:firstLineChars="0" w:firstLine="0"/>
              <w:spacing w:line="240" w:lineRule="atLeast"/>
            </w:pPr>
            <w:r>
              <w:t>P</w:t>
            </w:r>
            <w:r>
              <w:t> </w:t>
            </w:r>
            <w:r>
              <w:t>值</w:t>
            </w:r>
          </w:p>
        </w:tc>
        <w:tc>
          <w:tcPr>
            <w:tcW w:w="58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79" w:type="pct"/>
            <w:vAlign w:val="center"/>
            <w:tcBorders>
              <w:top w:val="single" w:sz="4" w:space="0" w:color="auto"/>
            </w:tcBorders>
          </w:tcPr>
          <w:p w:rsidR="0018722C">
            <w:pPr>
              <w:pStyle w:val="affff9"/>
              <w:topLinePunct/>
              <w:ind w:leftChars="0" w:left="0" w:rightChars="0" w:right="0" w:firstLineChars="0" w:firstLine="0"/>
              <w:spacing w:line="240" w:lineRule="atLeast"/>
            </w:pPr>
            <w:r>
              <w:t>0.002</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832"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0.000</w:t>
            </w:r>
          </w:p>
        </w:tc>
        <w:tc>
          <w:tcPr>
            <w:tcW w:w="833"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0.000</w:t>
            </w:r>
          </w:p>
        </w:tc>
      </w:tr>
    </w:tbl>
    <w:p w:rsidR="0018722C">
      <w:pPr>
        <w:topLinePunct/>
        <w:pStyle w:val="affa"/>
      </w:pPr>
    </w:p>
    <w:p w:rsidR="0018722C">
      <w:pPr>
        <w:pStyle w:val="a9"/>
        <w:topLinePunct/>
      </w:pPr>
      <w:r>
        <w:rPr>
          <w:rFonts w:cstheme="minorBidi" w:hAnsiTheme="minorHAnsi" w:eastAsiaTheme="minorHAnsi" w:asciiTheme="minorHAnsi"/>
        </w:rPr>
        <w:t>图1</w:t>
      </w:r>
      <w:r>
        <w:t xml:space="preserve">  </w:t>
      </w:r>
      <w:r w:rsidRPr="00DB64CE">
        <w:rPr>
          <w:rFonts w:cstheme="minorBidi" w:hAnsiTheme="minorHAnsi" w:eastAsiaTheme="minorHAnsi" w:asciiTheme="minorHAnsi"/>
        </w:rPr>
        <w:t>正常对照组?肝硬化各组</w:t>
      </w:r>
      <w:r w:rsidR="001852F3">
        <w:rPr>
          <w:rFonts w:cstheme="minorBidi" w:hAnsiTheme="minorHAnsi" w:eastAsiaTheme="minorHAnsi" w:asciiTheme="minorHAnsi"/>
        </w:rPr>
        <w:t xml:space="preserve">ADC</w:t>
      </w:r>
      <w:r w:rsidR="001852F3">
        <w:rPr>
          <w:rFonts w:cstheme="minorBidi" w:hAnsiTheme="minorHAnsi" w:eastAsiaTheme="minorHAnsi" w:asciiTheme="minorHAnsi"/>
        </w:rPr>
        <w:t xml:space="preserve">值的箱式图</w:t>
      </w:r>
      <w:r>
        <w:rPr>
          <w:rFonts w:cstheme="minorBidi" w:hAnsiTheme="minorHAnsi" w:eastAsiaTheme="minorHAnsi" w:asciiTheme="minorHAnsi"/>
        </w:rPr>
        <w:t>（</w:t>
      </w:r>
      <w:r>
        <w:rPr>
          <w:rFonts w:cstheme="minorBidi" w:hAnsiTheme="minorHAnsi" w:eastAsiaTheme="minorHAnsi" w:asciiTheme="minorHAnsi"/>
        </w:rPr>
        <w:t xml:space="preserve">b＝200</w:t>
      </w:r>
      <w:r w:rsidP="AA7D325B">
        <w:rPr>
          <w:rFonts w:cstheme="minorBidi" w:hAnsiTheme="minorHAnsi" w:eastAsiaTheme="minorHAnsi" w:asciiTheme="minorHAnsi"/>
        </w:rPr>
        <w:t>，</w:t>
      </w:r>
      <w:r>
        <w:rPr>
          <w:rFonts w:cstheme="minorBidi" w:hAnsiTheme="minorHAnsi" w:eastAsiaTheme="minorHAnsi" w:asciiTheme="minorHAnsi"/>
        </w:rPr>
        <w:t xml:space="preserve">400</w:t>
      </w:r>
      <w:r w:rsidP="AA7D325B">
        <w:rPr>
          <w:rFonts w:cstheme="minorBidi" w:hAnsiTheme="minorHAnsi" w:eastAsiaTheme="minorHAnsi" w:asciiTheme="minorHAnsi"/>
        </w:rPr>
        <w:t>，</w:t>
      </w:r>
      <w:r>
        <w:rPr>
          <w:rFonts w:cstheme="minorBidi" w:hAnsiTheme="minorHAnsi" w:eastAsiaTheme="minorHAnsi" w:asciiTheme="minorHAnsi"/>
        </w:rPr>
        <w:t xml:space="preserve">600</w:t>
      </w:r>
      <w:r w:rsidP="AA7D325B">
        <w:rPr>
          <w:rFonts w:cstheme="minorBidi" w:hAnsiTheme="minorHAnsi" w:eastAsiaTheme="minorHAnsi" w:asciiTheme="minorHAnsi"/>
        </w:rPr>
        <w:t>，</w:t>
      </w:r>
      <w:r>
        <w:rPr>
          <w:rFonts w:cstheme="minorBidi" w:hAnsiTheme="minorHAnsi" w:eastAsiaTheme="minorHAnsi" w:asciiTheme="minorHAnsi"/>
        </w:rPr>
        <w:t xml:space="preserve">800 </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mm</w:t>
      </w:r>
      <w:r>
        <w:rPr>
          <w:vertAlign w:val="superscript"/>
          /&gt;
        </w:rPr>
        <w:t>2</w:t>
      </w:r>
      <w:r>
        <w:rPr>
          <w:rFonts w:cstheme="minorBidi" w:hAnsiTheme="minorHAnsi" w:eastAsiaTheme="minorHAnsi" w:asciiTheme="minorHAnsi"/>
        </w:rPr>
        <w:t>）</w:t>
      </w:r>
    </w:p>
    <w:p w:rsidR="0018722C">
      <w:pPr>
        <w:pStyle w:val="ae"/>
        <w:topLinePunct/>
      </w:pPr>
      <w:r>
        <w:rPr>
          <w:rFonts w:cstheme="minorBidi" w:hAnsiTheme="minorHAnsi" w:eastAsiaTheme="minorHAnsi" w:asciiTheme="minorHAnsi"/>
        </w:rPr>
        <w:pict>
          <v:group style="margin-left:146.98764pt;margin-top:9.902619pt;width:329.7pt;height:238.1pt;mso-position-horizontal-relative:page;mso-position-vertical-relative:paragraph;z-index:1216" coordorigin="2940,198" coordsize="6594,4762">
            <v:shape style="position:absolute;left:997;top:8890;width:7175;height:5193" coordorigin="997,8891" coordsize="7175,5193" path="m3006,4893l9526,4893m4310,4959l4310,4893m5614,4959l5614,4893m6918,4959l6918,4893m8221,4959l8221,4893m3006,206l9526,206m3006,4893l3006,206m2940,4893l3006,4893m2940,4307l3006,4307m2940,3721l3006,3721m2940,3135l3006,3135m2940,2549l3006,2549m2940,1963l3006,1963m2940,1377l3006,1377m2940,791l3006,791m2940,205l3006,205m9526,4893l9526,206e" filled="false" stroked="true" strokeweight=".67102pt" strokecolor="#000000">
              <v:path arrowok="t"/>
              <v:stroke dashstyle="solid"/>
            </v:shape>
            <v:rect style="position:absolute;left:3917;top:908;width:784;height:1523" filled="true" fillcolor="#800000" stroked="false">
              <v:fill type="solid"/>
            </v:rect>
            <v:shape style="position:absolute;left:2062;top:9403;width:854;height:2177" coordorigin="2062,9404" coordsize="854,2177" path="m3918,2431l4701,2431,4701,908,3918,908,3918,2431m3918,1963l4701,1963m4310,2431l4310,2667m4177,2667l4444,2667m4310,908l4310,674m4177,674l4444,674e" filled="false" stroked="true" strokeweight=".67102pt" strokecolor="#000000">
              <v:path arrowok="t"/>
              <v:stroke dashstyle="solid"/>
            </v:shape>
            <v:rect style="position:absolute;left:5222;top:2197;width:782;height:1115" filled="true" fillcolor="#800000" stroked="false">
              <v:fill type="solid"/>
            </v:rect>
            <v:shape style="position:absolute;left:3484;top:11066;width:852;height:1409" coordorigin="3484,11066" coordsize="852,1409" path="m5223,3311l6004,3311,6004,2197,5223,2197,5223,3311m5223,2667l6004,2667m5614,3311l5614,3487m5481,3487l5747,3487m5481,2197l5747,2197e" filled="false" stroked="true" strokeweight=".67102pt" strokecolor="#000000">
              <v:path arrowok="t"/>
              <v:stroke dashstyle="solid"/>
            </v:shape>
            <v:rect style="position:absolute;left:6526;top:2783;width:782;height:939" filled="true" fillcolor="#800000" stroked="false">
              <v:fill type="solid"/>
            </v:rect>
            <v:shape style="position:absolute;left:4904;top:11579;width:852;height:1279" coordorigin="4904,11580" coordsize="852,1279" path="m6527,3721l7308,3721,7308,2783,6527,2783,6527,3721m6527,3311l7308,3311m6918,3721l6918,3837m6785,3837l7051,3837m6918,2783l6918,2667m6785,2667l7051,2667e" filled="false" stroked="true" strokeweight=".67102pt" strokecolor="#000000">
              <v:path arrowok="t"/>
              <v:stroke dashstyle="solid"/>
            </v:shape>
            <v:rect style="position:absolute;left:7830;top:3369;width:783;height:703" filled="true" fillcolor="#800000" stroked="false">
              <v:fill type="solid"/>
            </v:rect>
            <v:shape style="position:absolute;left:6324;top:12218;width:853;height:1153" coordorigin="6325,12218" coordsize="853,1153" path="m7831,4072l8613,4072,8613,3369,7831,3369,7831,4072m7831,3955l8613,3955m8221,4072l8221,4307m8089,4307l8355,4307m8221,3369l8221,3251m8089,3251l8355,3251e" filled="false" stroked="true" strokeweight=".67102pt" strokecolor="#000000">
              <v:path arrowok="t"/>
              <v:stroke dashstyle="solid"/>
            </v:shape>
            <w10:wrap type="none"/>
          </v:group>
        </w:pict>
      </w:r>
    </w:p>
    <w:p w:rsidR="0018722C">
      <w:pPr>
        <w:pStyle w:val="ae"/>
        <w:topLinePunct/>
      </w:pPr>
      <w:r>
        <w:rPr>
          <w:rFonts w:ascii="Arial" w:cstheme="minorBidi" w:hAnsiTheme="minorHAnsi" w:eastAsiaTheme="minorHAnsi"/>
        </w:rPr>
        <w:t>1.95</w:t>
      </w:r>
    </w:p>
    <w:p w:rsidR="0018722C">
      <w:pPr>
        <w:topLinePunct/>
      </w:pPr>
      <w:r>
        <w:rPr>
          <w:rFonts w:cstheme="minorBidi" w:hAnsiTheme="minorHAnsi" w:eastAsiaTheme="minorHAnsi" w:asciiTheme="minorHAnsi" w:ascii="Arial"/>
        </w:rPr>
        <w:t>1.90</w:t>
      </w:r>
    </w:p>
    <w:p w:rsidR="0018722C">
      <w:pPr>
        <w:topLinePunct/>
      </w:pPr>
      <w:r>
        <w:rPr>
          <w:rFonts w:cstheme="minorBidi" w:hAnsiTheme="minorHAnsi" w:eastAsiaTheme="minorHAnsi" w:asciiTheme="minorHAnsi" w:ascii="Arial"/>
        </w:rPr>
        <w:t>1.85</w:t>
      </w:r>
    </w:p>
    <w:p w:rsidR="0018722C">
      <w:pPr>
        <w:pStyle w:val="ae"/>
        <w:topLinePunct/>
      </w:pPr>
      <w:r>
        <w:rPr>
          <w:rFonts w:cstheme="minorBidi" w:hAnsiTheme="minorHAnsi" w:eastAsiaTheme="minorHAnsi" w:asciiTheme="minorHAnsi"/>
        </w:rPr>
        <w:pict>
          <v:shape style="margin-left:100.885658pt;margin-top:-12.015421pt;width:16.55pt;height:103.1pt;mso-position-horizontal-relative:page;mso-position-vertical-relative:paragraph;z-index:1288" type="#_x0000_t202" filled="false" stroked="false">
            <v:textbox inset="0,0,0,0" style="layout-flow:vertical;mso-layout-flow-alt:bottom-to-top">
              <w:txbxContent>
                <w:p w:rsidR="0018722C">
                  <w:pPr>
                    <w:spacing w:before="6"/>
                    <w:ind w:leftChars="0" w:left="20" w:rightChars="0" w:right="0" w:firstLineChars="0" w:firstLine="0"/>
                    <w:jc w:val="left"/>
                    <w:rPr>
                      <w:rFonts w:ascii="Arial" w:eastAsia="Arial"/>
                      <w:sz w:val="22"/>
                    </w:rPr>
                  </w:pPr>
                  <w:r>
                    <w:rPr>
                      <w:rFonts w:ascii="Arial" w:eastAsia="Arial"/>
                      <w:spacing w:val="-1"/>
                      <w:w w:val="100"/>
                      <w:sz w:val="22"/>
                    </w:rPr>
                    <w:t>A</w:t>
                  </w:r>
                  <w:r>
                    <w:rPr>
                      <w:rFonts w:ascii="Arial" w:eastAsia="Arial"/>
                      <w:w w:val="100"/>
                      <w:sz w:val="22"/>
                    </w:rPr>
                    <w:t>DC</w:t>
                  </w:r>
                  <w:r>
                    <w:rPr>
                      <w:w w:val="100"/>
                      <w:sz w:val="22"/>
                    </w:rPr>
                    <w:t>值</w:t>
                  </w:r>
                  <w:r>
                    <w:rPr>
                      <w:spacing w:val="-33"/>
                      <w:sz w:val="22"/>
                    </w:rPr>
                    <w:t> </w:t>
                  </w:r>
                  <w:r>
                    <w:rPr>
                      <w:rFonts w:ascii="Arial" w:eastAsia="Arial"/>
                      <w:w w:val="100"/>
                      <w:sz w:val="22"/>
                    </w:rPr>
                    <w:t>(x10</w:t>
                  </w:r>
                  <w:r>
                    <w:rPr>
                      <w:rFonts w:ascii="Arial" w:eastAsia="Arial"/>
                      <w:spacing w:val="-1"/>
                      <w:w w:val="104"/>
                      <w:position w:val="11"/>
                      <w:sz w:val="14"/>
                    </w:rPr>
                    <w:t>-</w:t>
                  </w:r>
                  <w:r>
                    <w:rPr>
                      <w:rFonts w:ascii="Arial" w:eastAsia="Arial"/>
                      <w:w w:val="104"/>
                      <w:position w:val="11"/>
                      <w:sz w:val="14"/>
                    </w:rPr>
                    <w:t>3</w:t>
                  </w:r>
                  <w:r>
                    <w:rPr>
                      <w:rFonts w:ascii="Arial" w:eastAsia="Arial"/>
                      <w:spacing w:val="-1"/>
                      <w:w w:val="100"/>
                      <w:sz w:val="22"/>
                    </w:rPr>
                    <w:t>mm</w:t>
                  </w:r>
                  <w:r>
                    <w:rPr>
                      <w:rFonts w:ascii="Arial" w:eastAsia="Arial"/>
                      <w:w w:val="104"/>
                      <w:position w:val="11"/>
                      <w:sz w:val="14"/>
                    </w:rPr>
                    <w:t>2</w:t>
                  </w:r>
                  <w:r>
                    <w:rPr>
                      <w:rFonts w:ascii="Arial" w:eastAsia="Arial"/>
                      <w:spacing w:val="-1"/>
                      <w:w w:val="100"/>
                      <w:sz w:val="22"/>
                    </w:rPr>
                    <w:t>/</w:t>
                  </w:r>
                  <w:r>
                    <w:rPr>
                      <w:rFonts w:ascii="Arial" w:eastAsia="Arial"/>
                      <w:w w:val="100"/>
                      <w:sz w:val="22"/>
                    </w:rPr>
                    <w:t>s)</w:t>
                  </w:r>
                </w:p>
              </w:txbxContent>
            </v:textbox>
            <w10:wrap type="none"/>
          </v:shape>
        </w:pict>
      </w:r>
      <w:r>
        <w:rPr>
          <w:rFonts w:ascii="Arial" w:cstheme="minorBidi" w:hAnsiTheme="minorHAnsi" w:eastAsiaTheme="minorHAnsi"/>
        </w:rPr>
        <w:t>1.80</w:t>
      </w:r>
    </w:p>
    <w:p w:rsidR="0018722C">
      <w:pPr>
        <w:topLinePunct/>
      </w:pPr>
      <w:r>
        <w:rPr>
          <w:rFonts w:cstheme="minorBidi" w:hAnsiTheme="minorHAnsi" w:eastAsiaTheme="minorHAnsi" w:asciiTheme="minorHAnsi" w:ascii="Arial"/>
        </w:rPr>
        <w:t>1.75</w:t>
      </w:r>
    </w:p>
    <w:p w:rsidR="0018722C">
      <w:pPr>
        <w:topLinePunct/>
      </w:pPr>
      <w:r>
        <w:rPr>
          <w:rFonts w:cstheme="minorBidi" w:hAnsiTheme="minorHAnsi" w:eastAsiaTheme="minorHAnsi" w:asciiTheme="minorHAnsi" w:ascii="Arial"/>
        </w:rPr>
        <w:t>1.70</w:t>
      </w:r>
    </w:p>
    <w:p w:rsidR="0018722C">
      <w:pPr>
        <w:topLinePunct/>
      </w:pPr>
      <w:r>
        <w:rPr>
          <w:rFonts w:cstheme="minorBidi" w:hAnsiTheme="minorHAnsi" w:eastAsiaTheme="minorHAnsi" w:asciiTheme="minorHAnsi" w:ascii="Arial"/>
        </w:rPr>
        <w:t>1.65</w:t>
      </w:r>
    </w:p>
    <w:p w:rsidR="0018722C">
      <w:pPr>
        <w:topLinePunct/>
      </w:pPr>
      <w:r>
        <w:rPr>
          <w:rFonts w:cstheme="minorBidi" w:hAnsiTheme="minorHAnsi" w:eastAsiaTheme="minorHAnsi" w:asciiTheme="minorHAnsi" w:ascii="Arial"/>
        </w:rPr>
        <w:t>1.60</w:t>
      </w:r>
    </w:p>
    <w:p w:rsidR="0018722C">
      <w:pPr>
        <w:topLinePunct/>
      </w:pPr>
      <w:r>
        <w:rPr>
          <w:rFonts w:cstheme="minorBidi" w:hAnsiTheme="minorHAnsi" w:eastAsiaTheme="minorHAnsi" w:asciiTheme="minorHAnsi" w:ascii="Arial"/>
        </w:rPr>
        <w:t>1.55</w:t>
      </w:r>
    </w:p>
    <w:p w:rsidR="0018722C">
      <w:pPr>
        <w:tabs>
          <w:tab w:pos="1441" w:val="left" w:leader="none"/>
          <w:tab w:pos="2745" w:val="left" w:leader="none"/>
          <w:tab w:pos="4044" w:val="left" w:leader="none"/>
        </w:tabs>
        <w:spacing w:before="12"/>
        <w:ind w:leftChars="0" w:left="0" w:rightChars="0" w:right="1190" w:firstLineChars="0" w:firstLine="0"/>
        <w:jc w:val="center"/>
        <w:topLinePunct/>
      </w:pPr>
      <w:r>
        <w:rPr>
          <w:kern w:val="2"/>
          <w:sz w:val="18"/>
          <w:szCs w:val="22"/>
          <w:rFonts w:cstheme="minorBidi" w:hAnsiTheme="minorHAnsi" w:eastAsiaTheme="minorHAnsi" w:asciiTheme="minorHAnsi"/>
          <w:w w:val="105"/>
        </w:rPr>
        <w:t>正</w:t>
      </w:r>
      <w:r>
        <w:rPr>
          <w:kern w:val="2"/>
          <w:szCs w:val="22"/>
          <w:rFonts w:cstheme="minorBidi" w:hAnsiTheme="minorHAnsi" w:eastAsiaTheme="minorHAnsi" w:asciiTheme="minorHAnsi"/>
          <w:spacing w:val="-11"/>
          <w:w w:val="105"/>
          <w:sz w:val="18"/>
        </w:rPr>
        <w:t>常</w:t>
      </w:r>
      <w:r>
        <w:rPr>
          <w:kern w:val="2"/>
          <w:szCs w:val="22"/>
          <w:rFonts w:cstheme="minorBidi" w:hAnsiTheme="minorHAnsi" w:eastAsiaTheme="minorHAnsi" w:asciiTheme="minorHAnsi"/>
          <w:w w:val="105"/>
          <w:sz w:val="18"/>
        </w:rPr>
        <w:t>组</w:t>
      </w:r>
      <w:r>
        <w:rPr>
          <w:kern w:val="2"/>
          <w:szCs w:val="22"/>
          <w:rFonts w:ascii="Arial" w:eastAsia="Arial" w:cstheme="minorBidi" w:hAnsiTheme="minorHAnsi"/>
          <w:w w:val="105"/>
          <w:sz w:val="18"/>
        </w:rPr>
        <w:t>A</w:t>
      </w:r>
      <w:r>
        <w:rPr>
          <w:kern w:val="2"/>
          <w:szCs w:val="22"/>
          <w:rFonts w:cstheme="minorBidi" w:hAnsiTheme="minorHAnsi" w:eastAsiaTheme="minorHAnsi" w:asciiTheme="minorHAnsi"/>
          <w:w w:val="105"/>
          <w:sz w:val="18"/>
        </w:rPr>
        <w:t>组</w:t>
      </w:r>
      <w:r>
        <w:rPr>
          <w:kern w:val="2"/>
          <w:szCs w:val="22"/>
          <w:rFonts w:ascii="Arial" w:eastAsia="Arial" w:cstheme="minorBidi" w:hAnsiTheme="minorHAnsi"/>
          <w:w w:val="105"/>
          <w:sz w:val="18"/>
        </w:rPr>
        <w:t>B</w:t>
      </w:r>
      <w:r>
        <w:rPr>
          <w:kern w:val="2"/>
          <w:szCs w:val="22"/>
          <w:rFonts w:cstheme="minorBidi" w:hAnsiTheme="minorHAnsi" w:eastAsiaTheme="minorHAnsi" w:asciiTheme="minorHAnsi"/>
          <w:w w:val="105"/>
          <w:sz w:val="18"/>
        </w:rPr>
        <w:t>组</w:t>
      </w:r>
      <w:r>
        <w:rPr>
          <w:kern w:val="2"/>
          <w:szCs w:val="22"/>
          <w:rFonts w:ascii="Arial" w:eastAsia="Arial" w:cstheme="minorBidi" w:hAnsiTheme="minorHAnsi"/>
          <w:spacing w:val="0"/>
          <w:sz w:val="18"/>
        </w:rPr>
        <w:t>C</w:t>
      </w:r>
      <w:r>
        <w:rPr>
          <w:kern w:val="2"/>
          <w:szCs w:val="22"/>
          <w:rFonts w:cstheme="minorBidi" w:hAnsiTheme="minorHAnsi" w:eastAsiaTheme="minorHAnsi" w:asciiTheme="minorHAnsi"/>
          <w:sz w:val="18"/>
        </w:rPr>
        <w:t>组</w:t>
      </w:r>
    </w:p>
    <w:p w:rsidR="0018722C">
      <w:pPr>
        <w:topLinePunct/>
      </w:pPr>
      <w:r>
        <w:rPr>
          <w:rFonts w:cstheme="minorBidi" w:hAnsiTheme="minorHAnsi" w:eastAsiaTheme="minorHAnsi" w:asciiTheme="minorHAnsi" w:ascii="Arial"/>
        </w:rPr>
        <w:t>b=200</w:t>
      </w:r>
    </w:p>
    <w:p w:rsidR="0018722C">
      <w:pPr>
        <w:pStyle w:val="ae"/>
        <w:topLinePunct/>
      </w:pPr>
      <w:r>
        <w:rPr>
          <w:rFonts w:cstheme="minorBidi" w:hAnsiTheme="minorHAnsi" w:eastAsiaTheme="minorHAnsi" w:asciiTheme="minorHAnsi"/>
        </w:rPr>
        <w:pict>
          <v:group style="margin-left:146.98764pt;margin-top:9.893744pt;width:329.7pt;height:238.7pt;mso-position-horizontal-relative:page;mso-position-vertical-relative:paragraph;z-index:1240" coordorigin="2940,198" coordsize="6594,4774">
            <v:shape style="position:absolute;left:997;top:2032;width:7175;height:5193" coordorigin="997,2033" coordsize="7175,5193" path="m3006,4905l9526,4905m4310,4972l4310,4905m5614,4972l5614,4905m6918,4972l6918,4905m8221,4972l8221,4905m3006,206l9526,206m3006,4905l3006,206m2940,4905l3006,4905m2940,4318l3006,4318m2940,3730l3006,3730m2940,3143l3006,3143m2940,2555l3006,2555m2940,1967l3006,1967m2940,1380l3006,1380m2940,792l3006,792m2940,205l3006,205m9526,4905l9526,206e" filled="false" stroked="true" strokeweight=".671888pt" strokecolor="#000000">
              <v:path arrowok="t"/>
              <v:stroke dashstyle="solid"/>
            </v:shape>
            <v:rect style="position:absolute;left:3917;top:675;width:784;height:1292" filled="true" fillcolor="#800000" stroked="false">
              <v:fill type="solid"/>
            </v:rect>
            <v:shape style="position:absolute;left:2062;top:2289;width:854;height:2048" coordorigin="2062,2290" coordsize="854,2048" path="m3918,1967l4701,1967,4701,675,3918,675,3918,1967m3918,1498l4701,1498m4310,1967l4310,2320m4177,2320l4444,2320m4310,675l4310,441m4177,441l4444,441e" filled="false" stroked="true" strokeweight=".671888pt" strokecolor="#000000">
              <v:path arrowok="t"/>
              <v:stroke dashstyle="solid"/>
            </v:shape>
            <v:rect style="position:absolute;left:5222;top:2436;width:782;height:765" filled="true" fillcolor="#800000" stroked="false">
              <v:fill type="solid"/>
            </v:rect>
            <v:shape style="position:absolute;left:3484;top:4208;width:852;height:1281" coordorigin="3484,4209" coordsize="852,1281" path="m5223,3201l6004,3201,6004,2437,5223,2437,5223,3201m5223,2673l6004,2673m5614,3201l5614,3377m5481,3377l5747,3377m5614,2437l5614,2202m5481,2202l5747,2202e" filled="false" stroked="true" strokeweight=".671888pt" strokecolor="#000000">
              <v:path arrowok="t"/>
              <v:stroke dashstyle="solid"/>
            </v:shape>
            <v:rect style="position:absolute;left:6526;top:3464;width:782;height:383" filled="true" fillcolor="#800000" stroked="false">
              <v:fill type="solid"/>
            </v:rect>
            <v:shape style="position:absolute;left:4904;top:5488;width:852;height:641" coordorigin="4904,5489" coordsize="852,641" path="m6527,3847l7308,3847,7308,3465,6527,3465,6527,3847m6527,3730l7308,3730m6918,3847l6918,3965m6785,3965l7051,3965m6918,3465l6918,3377m6785,3377l7051,3377e" filled="false" stroked="true" strokeweight=".671888pt" strokecolor="#000000">
              <v:path arrowok="t"/>
              <v:stroke dashstyle="solid"/>
            </v:shape>
            <v:rect style="position:absolute;left:7830;top:3612;width:783;height:706" filled="true" fillcolor="#800000" stroked="false">
              <v:fill type="solid"/>
            </v:rect>
            <v:shape style="position:absolute;left:6324;top:5617;width:853;height:1024" coordorigin="6325,5617" coordsize="853,1024" path="m7831,4318l8613,4318,8613,3612,7831,3612,7831,4318m7831,3847l8613,3847m8221,4318l8221,4434m8089,4434l8355,4434m8221,3612l8221,3495m8089,3495l8355,3495e" filled="false" stroked="true" strokeweight=".671888pt" strokecolor="#000000">
              <v:path arrowok="t"/>
              <v:stroke dashstyle="solid"/>
            </v:shape>
            <w10:wrap type="none"/>
          </v:group>
        </w:pict>
      </w:r>
    </w:p>
    <w:p w:rsidR="0018722C">
      <w:pPr>
        <w:pStyle w:val="ae"/>
        <w:topLinePunct/>
      </w:pPr>
      <w:r>
        <w:rPr>
          <w:rFonts w:ascii="Arial" w:cstheme="minorBidi" w:hAnsiTheme="minorHAnsi" w:eastAsiaTheme="minorHAnsi"/>
        </w:rPr>
        <w:t>1.80</w:t>
      </w:r>
    </w:p>
    <w:p w:rsidR="0018722C">
      <w:pPr>
        <w:topLinePunct/>
      </w:pPr>
      <w:r>
        <w:rPr>
          <w:rFonts w:cstheme="minorBidi" w:hAnsiTheme="minorHAnsi" w:eastAsiaTheme="minorHAnsi" w:asciiTheme="minorHAnsi" w:ascii="Arial"/>
        </w:rPr>
        <w:t>1.75</w:t>
      </w:r>
    </w:p>
    <w:p w:rsidR="0018722C">
      <w:pPr>
        <w:topLinePunct/>
      </w:pPr>
      <w:r>
        <w:rPr>
          <w:rFonts w:cstheme="minorBidi" w:hAnsiTheme="minorHAnsi" w:eastAsiaTheme="minorHAnsi" w:asciiTheme="minorHAnsi" w:ascii="Arial"/>
        </w:rPr>
        <w:t>1.70</w:t>
      </w:r>
    </w:p>
    <w:p w:rsidR="0018722C">
      <w:pPr>
        <w:pStyle w:val="ae"/>
        <w:topLinePunct/>
      </w:pPr>
      <w:r>
        <w:rPr>
          <w:rFonts w:cstheme="minorBidi" w:hAnsiTheme="minorHAnsi" w:eastAsiaTheme="minorHAnsi" w:asciiTheme="minorHAnsi"/>
        </w:rPr>
        <w:pict>
          <v:shape style="margin-left:100.885658pt;margin-top:-12.028517pt;width:16.55pt;height:103.4pt;mso-position-horizontal-relative:page;mso-position-vertical-relative:paragraph;z-index:1264" type="#_x0000_t202" filled="false" stroked="false">
            <v:textbox inset="0,0,0,0" style="layout-flow:vertical;mso-layout-flow-alt:bottom-to-top">
              <w:txbxContent>
                <w:p w:rsidR="0018722C">
                  <w:pPr>
                    <w:spacing w:before="6"/>
                    <w:ind w:leftChars="0" w:left="20" w:rightChars="0" w:right="0" w:firstLineChars="0" w:firstLine="0"/>
                    <w:jc w:val="left"/>
                    <w:rPr>
                      <w:rFonts w:ascii="Arial" w:eastAsia="Arial"/>
                      <w:sz w:val="22"/>
                    </w:rPr>
                  </w:pPr>
                  <w:r>
                    <w:rPr>
                      <w:rFonts w:ascii="Arial" w:eastAsia="Arial"/>
                      <w:spacing w:val="-1"/>
                      <w:w w:val="100"/>
                      <w:sz w:val="22"/>
                    </w:rPr>
                    <w:t>A</w:t>
                  </w:r>
                  <w:r>
                    <w:rPr>
                      <w:rFonts w:ascii="Arial" w:eastAsia="Arial"/>
                      <w:w w:val="100"/>
                      <w:sz w:val="22"/>
                    </w:rPr>
                    <w:t>DC</w:t>
                  </w:r>
                  <w:r>
                    <w:rPr>
                      <w:w w:val="100"/>
                      <w:sz w:val="22"/>
                    </w:rPr>
                    <w:t>值</w:t>
                  </w:r>
                  <w:r>
                    <w:rPr>
                      <w:spacing w:val="-32"/>
                      <w:sz w:val="22"/>
                    </w:rPr>
                    <w:t> </w:t>
                  </w:r>
                  <w:r>
                    <w:rPr>
                      <w:rFonts w:ascii="Arial" w:eastAsia="Arial"/>
                      <w:w w:val="100"/>
                      <w:sz w:val="22"/>
                    </w:rPr>
                    <w:t>(x10</w:t>
                  </w:r>
                  <w:r>
                    <w:rPr>
                      <w:rFonts w:ascii="Arial" w:eastAsia="Arial"/>
                      <w:spacing w:val="-1"/>
                      <w:w w:val="105"/>
                      <w:position w:val="11"/>
                      <w:sz w:val="14"/>
                    </w:rPr>
                    <w:t>-</w:t>
                  </w:r>
                  <w:r>
                    <w:rPr>
                      <w:rFonts w:ascii="Arial" w:eastAsia="Arial"/>
                      <w:w w:val="105"/>
                      <w:position w:val="11"/>
                      <w:sz w:val="14"/>
                    </w:rPr>
                    <w:t>3</w:t>
                  </w:r>
                  <w:r>
                    <w:rPr>
                      <w:rFonts w:ascii="Arial" w:eastAsia="Arial"/>
                      <w:spacing w:val="-1"/>
                      <w:w w:val="100"/>
                      <w:sz w:val="22"/>
                    </w:rPr>
                    <w:t>mm</w:t>
                  </w:r>
                  <w:r>
                    <w:rPr>
                      <w:rFonts w:ascii="Arial" w:eastAsia="Arial"/>
                      <w:w w:val="105"/>
                      <w:position w:val="11"/>
                      <w:sz w:val="14"/>
                    </w:rPr>
                    <w:t>2</w:t>
                  </w:r>
                  <w:r>
                    <w:rPr>
                      <w:rFonts w:ascii="Arial" w:eastAsia="Arial"/>
                      <w:spacing w:val="-1"/>
                      <w:w w:val="100"/>
                      <w:sz w:val="22"/>
                    </w:rPr>
                    <w:t>/</w:t>
                  </w:r>
                  <w:r>
                    <w:rPr>
                      <w:rFonts w:ascii="Arial" w:eastAsia="Arial"/>
                      <w:w w:val="100"/>
                      <w:sz w:val="22"/>
                    </w:rPr>
                    <w:t>s)</w:t>
                  </w:r>
                </w:p>
              </w:txbxContent>
            </v:textbox>
            <w10:wrap type="none"/>
          </v:shape>
        </w:pict>
      </w:r>
      <w:r>
        <w:rPr>
          <w:rFonts w:ascii="Arial" w:cstheme="minorBidi" w:hAnsiTheme="minorHAnsi" w:eastAsiaTheme="minorHAnsi"/>
        </w:rPr>
        <w:t>1.65</w:t>
      </w:r>
    </w:p>
    <w:p w:rsidR="0018722C">
      <w:pPr>
        <w:topLinePunct/>
      </w:pPr>
      <w:r>
        <w:rPr>
          <w:rFonts w:cstheme="minorBidi" w:hAnsiTheme="minorHAnsi" w:eastAsiaTheme="minorHAnsi" w:asciiTheme="minorHAnsi" w:ascii="Arial"/>
        </w:rPr>
        <w:t>1.60</w:t>
      </w:r>
    </w:p>
    <w:p w:rsidR="0018722C">
      <w:pPr>
        <w:topLinePunct/>
      </w:pPr>
      <w:r>
        <w:rPr>
          <w:rFonts w:cstheme="minorBidi" w:hAnsiTheme="minorHAnsi" w:eastAsiaTheme="minorHAnsi" w:asciiTheme="minorHAnsi" w:ascii="Arial"/>
        </w:rPr>
        <w:t>1.55</w:t>
      </w:r>
    </w:p>
    <w:p w:rsidR="0018722C">
      <w:pPr>
        <w:topLinePunct/>
      </w:pPr>
      <w:r>
        <w:rPr>
          <w:rFonts w:cstheme="minorBidi" w:hAnsiTheme="minorHAnsi" w:eastAsiaTheme="minorHAnsi" w:asciiTheme="minorHAnsi" w:ascii="Arial"/>
        </w:rPr>
        <w:t>1.50</w:t>
      </w:r>
    </w:p>
    <w:p w:rsidR="0018722C">
      <w:pPr>
        <w:topLinePunct/>
      </w:pPr>
      <w:r>
        <w:rPr>
          <w:rFonts w:cstheme="minorBidi" w:hAnsiTheme="minorHAnsi" w:eastAsiaTheme="minorHAnsi" w:asciiTheme="minorHAnsi" w:ascii="Arial"/>
        </w:rPr>
        <w:t>1.45</w:t>
      </w:r>
    </w:p>
    <w:p w:rsidR="0018722C">
      <w:pPr>
        <w:topLinePunct/>
      </w:pPr>
      <w:r>
        <w:rPr>
          <w:rFonts w:cstheme="minorBidi" w:hAnsiTheme="minorHAnsi" w:eastAsiaTheme="minorHAnsi" w:asciiTheme="minorHAnsi" w:ascii="Arial"/>
        </w:rPr>
        <w:t>1.40</w:t>
      </w:r>
    </w:p>
    <w:p w:rsidR="0018722C">
      <w:pPr>
        <w:tabs>
          <w:tab w:pos="1441" w:val="left" w:leader="none"/>
          <w:tab w:pos="2745" w:val="left" w:leader="none"/>
          <w:tab w:pos="4044" w:val="left" w:leader="none"/>
        </w:tabs>
        <w:spacing w:before="12"/>
        <w:ind w:leftChars="0" w:left="0" w:rightChars="0" w:right="1190" w:firstLineChars="0" w:firstLine="0"/>
        <w:jc w:val="center"/>
        <w:topLinePunct/>
      </w:pPr>
      <w:r>
        <w:rPr>
          <w:kern w:val="2"/>
          <w:sz w:val="18"/>
          <w:szCs w:val="22"/>
          <w:rFonts w:cstheme="minorBidi" w:hAnsiTheme="minorHAnsi" w:eastAsiaTheme="minorHAnsi" w:asciiTheme="minorHAnsi"/>
          <w:w w:val="105"/>
        </w:rPr>
        <w:t>正</w:t>
      </w:r>
      <w:r>
        <w:rPr>
          <w:kern w:val="2"/>
          <w:szCs w:val="22"/>
          <w:rFonts w:cstheme="minorBidi" w:hAnsiTheme="minorHAnsi" w:eastAsiaTheme="minorHAnsi" w:asciiTheme="minorHAnsi"/>
          <w:spacing w:val="-11"/>
          <w:w w:val="105"/>
          <w:sz w:val="18"/>
        </w:rPr>
        <w:t>常</w:t>
      </w:r>
      <w:r>
        <w:rPr>
          <w:kern w:val="2"/>
          <w:szCs w:val="22"/>
          <w:rFonts w:cstheme="minorBidi" w:hAnsiTheme="minorHAnsi" w:eastAsiaTheme="minorHAnsi" w:asciiTheme="minorHAnsi"/>
          <w:w w:val="105"/>
          <w:sz w:val="18"/>
        </w:rPr>
        <w:t>组</w:t>
      </w:r>
      <w:r>
        <w:rPr>
          <w:kern w:val="2"/>
          <w:szCs w:val="22"/>
          <w:rFonts w:ascii="Arial" w:eastAsia="Arial" w:cstheme="minorBidi" w:hAnsiTheme="minorHAnsi"/>
          <w:w w:val="105"/>
          <w:sz w:val="18"/>
        </w:rPr>
        <w:t>A</w:t>
      </w:r>
      <w:r>
        <w:rPr>
          <w:kern w:val="2"/>
          <w:szCs w:val="22"/>
          <w:rFonts w:cstheme="minorBidi" w:hAnsiTheme="minorHAnsi" w:eastAsiaTheme="minorHAnsi" w:asciiTheme="minorHAnsi"/>
          <w:w w:val="105"/>
          <w:sz w:val="18"/>
        </w:rPr>
        <w:t>组</w:t>
      </w:r>
      <w:r>
        <w:rPr>
          <w:kern w:val="2"/>
          <w:szCs w:val="22"/>
          <w:rFonts w:ascii="Arial" w:eastAsia="Arial" w:cstheme="minorBidi" w:hAnsiTheme="minorHAnsi"/>
          <w:w w:val="105"/>
          <w:sz w:val="18"/>
        </w:rPr>
        <w:t>B</w:t>
      </w:r>
      <w:r>
        <w:rPr>
          <w:kern w:val="2"/>
          <w:szCs w:val="22"/>
          <w:rFonts w:cstheme="minorBidi" w:hAnsiTheme="minorHAnsi" w:eastAsiaTheme="minorHAnsi" w:asciiTheme="minorHAnsi"/>
          <w:w w:val="105"/>
          <w:sz w:val="18"/>
        </w:rPr>
        <w:t>组</w:t>
      </w:r>
      <w:r>
        <w:rPr>
          <w:kern w:val="2"/>
          <w:szCs w:val="22"/>
          <w:rFonts w:ascii="Arial" w:eastAsia="Arial" w:cstheme="minorBidi" w:hAnsiTheme="minorHAnsi"/>
          <w:spacing w:val="0"/>
          <w:sz w:val="18"/>
        </w:rPr>
        <w:t>C</w:t>
      </w:r>
      <w:r>
        <w:rPr>
          <w:kern w:val="2"/>
          <w:szCs w:val="22"/>
          <w:rFonts w:cstheme="minorBidi" w:hAnsiTheme="minorHAnsi" w:eastAsiaTheme="minorHAnsi" w:asciiTheme="minorHAnsi"/>
          <w:sz w:val="18"/>
        </w:rPr>
        <w:t>组</w:t>
      </w:r>
    </w:p>
    <w:p w:rsidR="0018722C">
      <w:pPr>
        <w:topLinePunct/>
      </w:pPr>
      <w:r>
        <w:rPr>
          <w:rFonts w:cstheme="minorBidi" w:hAnsiTheme="minorHAnsi" w:eastAsiaTheme="minorHAnsi" w:asciiTheme="minorHAnsi" w:ascii="Arial"/>
        </w:rPr>
        <w:t>b=400</w:t>
      </w:r>
    </w:p>
    <w:p w:rsidR="0018722C">
      <w:pPr>
        <w:pStyle w:val="ae"/>
        <w:topLinePunct/>
      </w:pPr>
      <w:r>
        <w:rPr>
          <w:rFonts w:cstheme="minorBidi" w:hAnsiTheme="minorHAnsi" w:eastAsiaTheme="minorHAnsi" w:asciiTheme="minorHAnsi"/>
        </w:rPr>
        <w:pict>
          <v:group style="margin-left:142.31427pt;margin-top:9.995849pt;width:333.25pt;height:242pt;mso-position-horizontal-relative:page;mso-position-vertical-relative:paragraph;z-index:1312" coordorigin="2846,200" coordsize="6665,4840">
            <v:shape style="position:absolute;left:884;top:8776;width:7161;height:5193" coordorigin="884,8776" coordsize="7161,5193" path="m2913,4973l9504,4973m4231,5040l4231,4973m5549,5040l5549,4973m6867,5040l6867,4973m8185,5040l8185,4973m2913,208l9504,208m2913,4973l2913,208m2846,4973l2913,4973m2846,4019l2913,4019m2846,3066l2913,3066m2846,2114l2913,2114m2846,1160l2913,1160m2846,207l2913,207m9504,4973l9504,208e" filled="false" stroked="true" strokeweight=".680882pt" strokecolor="#000000">
              <v:path arrowok="t"/>
              <v:stroke dashstyle="solid"/>
            </v:shape>
            <v:rect style="position:absolute;left:3834;top:1351;width:792;height:667" filled="true" fillcolor="#800000" stroked="false">
              <v:fill type="solid"/>
            </v:rect>
            <v:shape style="position:absolute;left:1947;top:9800;width:852;height:1127" coordorigin="1947,9801" coordsize="852,1127" path="m3835,2018l4626,2018,4626,1351,3835,1351,3835,2018m3835,1636l4626,1636m4231,2018l4231,2209m4098,2209l4367,2209m4231,1351l4231,1160m4098,1160l4367,1160e" filled="false" stroked="true" strokeweight=".680882pt" strokecolor="#000000">
              <v:path arrowok="t"/>
              <v:stroke dashstyle="solid"/>
            </v:shape>
            <v:rect style="position:absolute;left:5154;top:2542;width:790;height:428" filled="true" fillcolor="#800000" stroked="false">
              <v:fill type="solid"/>
            </v:rect>
            <v:shape style="position:absolute;left:3366;top:11131;width:850;height:717" coordorigin="3366,11131" coordsize="850,717" path="m5154,2970l5944,2970,5944,2542,5154,2542,5154,2970m5154,2876l5944,2876m5549,2970l5549,3066m5415,3066l5684,3066m5549,2542l5549,2398m5415,2398l5684,2398e" filled="false" stroked="true" strokeweight=".680882pt" strokecolor="#000000">
              <v:path arrowok="t"/>
              <v:stroke dashstyle="solid"/>
            </v:shape>
            <v:rect style="position:absolute;left:6471;top:3352;width:791;height:572" filled="true" fillcolor="#800000" stroked="false">
              <v:fill type="solid"/>
            </v:rect>
            <v:shape style="position:absolute;left:4783;top:12053;width:850;height:820" coordorigin="4783,12053" coordsize="850,820" path="m6472,3924l7262,3924,7262,3352,6472,3352,6472,3924m6472,3638l7262,3638m6867,3924l6867,4019m6733,4019l7002,4019m6867,3352l6867,3257m6733,3257l7002,3257e" filled="false" stroked="true" strokeweight=".680882pt" strokecolor="#000000">
              <v:path arrowok="t"/>
              <v:stroke dashstyle="solid"/>
            </v:shape>
            <v:rect style="position:absolute;left:7789;top:4114;width:792;height:381" filled="true" fillcolor="#800000" stroked="false">
              <v:fill type="solid"/>
            </v:rect>
            <v:shape style="position:absolute;left:6200;top:12975;width:852;height:512" coordorigin="6200,12975" coordsize="852,512" path="m7790,4495l8581,4495,8581,4115,7790,4115,7790,4495m7790,4210l8581,4210m8185,4495l8185,4591m8051,4591l8320,4591m8051,4115l8320,4115e" filled="false" stroked="true" strokeweight=".680882pt" strokecolor="#000000">
              <v:path arrowok="t"/>
              <v:stroke dashstyle="solid"/>
            </v:shape>
            <w10:wrap type="none"/>
          </v:group>
        </w:pict>
      </w:r>
    </w:p>
    <w:p w:rsidR="0018722C">
      <w:pPr>
        <w:pStyle w:val="ae"/>
        <w:topLinePunct/>
      </w:pPr>
      <w:r>
        <w:rPr>
          <w:rFonts w:ascii="Arial" w:cstheme="minorBidi" w:hAnsiTheme="minorHAnsi" w:eastAsiaTheme="minorHAnsi"/>
        </w:rPr>
        <w:t>1.7</w:t>
      </w:r>
    </w:p>
    <w:p w:rsidR="0018722C">
      <w:pPr>
        <w:topLinePunct/>
      </w:pPr>
      <w:r>
        <w:rPr>
          <w:rFonts w:cstheme="minorBidi" w:hAnsiTheme="minorHAnsi" w:eastAsiaTheme="minorHAnsi" w:asciiTheme="minorHAnsi" w:ascii="Arial"/>
        </w:rPr>
        <w:t>1.6</w:t>
      </w:r>
    </w:p>
    <w:p w:rsidR="0018722C">
      <w:pPr>
        <w:pStyle w:val="ae"/>
        <w:topLinePunct/>
      </w:pPr>
      <w:r>
        <w:rPr>
          <w:kern w:val="2"/>
          <w:sz w:val="22"/>
          <w:szCs w:val="22"/>
          <w:rFonts w:cstheme="minorBidi" w:hAnsiTheme="minorHAnsi" w:eastAsiaTheme="minorHAnsi" w:asciiTheme="minorHAnsi"/>
        </w:rPr>
        <w:pict>
          <v:shape style="margin-left:100.894363pt;margin-top:-18.312199pt;width:16.7pt;height:104.8pt;mso-position-horizontal-relative:page;mso-position-vertical-relative:paragraph;z-index:1384" type="#_x0000_t202" filled="false" stroked="false">
            <v:textbox inset="0,0,0,0" style="layout-flow:vertical;mso-layout-flow-alt:bottom-to-top">
              <w:txbxContent>
                <w:p w:rsidR="0018722C">
                  <w:pPr>
                    <w:spacing w:before="9"/>
                    <w:ind w:leftChars="0" w:left="20" w:rightChars="0" w:right="0" w:firstLineChars="0" w:firstLine="0"/>
                    <w:jc w:val="left"/>
                    <w:rPr>
                      <w:rFonts w:ascii="Arial" w:eastAsia="Arial"/>
                      <w:sz w:val="22"/>
                    </w:rPr>
                  </w:pPr>
                  <w:r>
                    <w:rPr>
                      <w:rFonts w:ascii="Arial" w:eastAsia="Arial"/>
                      <w:spacing w:val="-1"/>
                      <w:w w:val="102"/>
                      <w:sz w:val="22"/>
                    </w:rPr>
                    <w:t>A</w:t>
                  </w:r>
                  <w:r>
                    <w:rPr>
                      <w:rFonts w:ascii="Arial" w:eastAsia="Arial"/>
                      <w:w w:val="102"/>
                      <w:sz w:val="22"/>
                    </w:rPr>
                    <w:t>DC</w:t>
                  </w:r>
                  <w:r>
                    <w:rPr>
                      <w:w w:val="102"/>
                      <w:sz w:val="22"/>
                    </w:rPr>
                    <w:t>值</w:t>
                  </w:r>
                  <w:r>
                    <w:rPr>
                      <w:spacing w:val="-31"/>
                      <w:sz w:val="22"/>
                    </w:rPr>
                    <w:t> </w:t>
                  </w:r>
                  <w:r>
                    <w:rPr>
                      <w:rFonts w:ascii="Arial" w:eastAsia="Arial"/>
                      <w:w w:val="102"/>
                      <w:sz w:val="22"/>
                    </w:rPr>
                    <w:t>(</w:t>
                  </w:r>
                  <w:r>
                    <w:rPr>
                      <w:rFonts w:ascii="Arial" w:eastAsia="Arial"/>
                      <w:spacing w:val="-2"/>
                      <w:w w:val="102"/>
                      <w:sz w:val="22"/>
                    </w:rPr>
                    <w:t>x</w:t>
                  </w:r>
                  <w:r>
                    <w:rPr>
                      <w:rFonts w:ascii="Arial" w:eastAsia="Arial"/>
                      <w:w w:val="102"/>
                      <w:sz w:val="22"/>
                    </w:rPr>
                    <w:t>1</w:t>
                  </w:r>
                  <w:r>
                    <w:rPr>
                      <w:rFonts w:ascii="Arial" w:eastAsia="Arial"/>
                      <w:spacing w:val="0"/>
                      <w:w w:val="102"/>
                      <w:sz w:val="22"/>
                    </w:rPr>
                    <w:t>0</w:t>
                  </w:r>
                  <w:r>
                    <w:rPr>
                      <w:rFonts w:ascii="Arial" w:eastAsia="Arial"/>
                      <w:spacing w:val="-1"/>
                      <w:w w:val="99"/>
                      <w:position w:val="11"/>
                      <w:sz w:val="15"/>
                    </w:rPr>
                    <w:t>-</w:t>
                  </w:r>
                  <w:r>
                    <w:rPr>
                      <w:rFonts w:ascii="Arial" w:eastAsia="Arial"/>
                      <w:w w:val="99"/>
                      <w:position w:val="11"/>
                      <w:sz w:val="15"/>
                    </w:rPr>
                    <w:t>3</w:t>
                  </w:r>
                  <w:r>
                    <w:rPr>
                      <w:rFonts w:ascii="Arial" w:eastAsia="Arial"/>
                      <w:spacing w:val="-2"/>
                      <w:w w:val="102"/>
                      <w:sz w:val="22"/>
                    </w:rPr>
                    <w:t>m</w:t>
                  </w:r>
                  <w:r>
                    <w:rPr>
                      <w:rFonts w:ascii="Arial" w:eastAsia="Arial"/>
                      <w:w w:val="102"/>
                      <w:sz w:val="22"/>
                    </w:rPr>
                    <w:t>m</w:t>
                  </w:r>
                  <w:r>
                    <w:rPr>
                      <w:rFonts w:ascii="Arial" w:eastAsia="Arial"/>
                      <w:w w:val="99"/>
                      <w:position w:val="11"/>
                      <w:sz w:val="15"/>
                    </w:rPr>
                    <w:t>2</w:t>
                  </w:r>
                  <w:r>
                    <w:rPr>
                      <w:rFonts w:ascii="Arial" w:eastAsia="Arial"/>
                      <w:spacing w:val="-1"/>
                      <w:w w:val="102"/>
                      <w:sz w:val="22"/>
                    </w:rPr>
                    <w:t>/</w:t>
                  </w:r>
                  <w:r>
                    <w:rPr>
                      <w:rFonts w:ascii="Arial" w:eastAsia="Arial"/>
                      <w:w w:val="102"/>
                      <w:sz w:val="22"/>
                    </w:rPr>
                    <w:t>s)</w:t>
                  </w:r>
                </w:p>
              </w:txbxContent>
            </v:textbox>
            <w10:wrap type="none"/>
          </v:shape>
        </w:pict>
      </w:r>
      <w:r>
        <w:rPr>
          <w:kern w:val="2"/>
          <w:szCs w:val="22"/>
          <w:rFonts w:ascii="Arial" w:cstheme="minorBidi" w:hAnsiTheme="minorHAnsi" w:eastAsiaTheme="minorHAnsi"/>
          <w:w w:val="105"/>
          <w:sz w:val="18"/>
        </w:rPr>
        <w:t>1.5</w:t>
      </w:r>
    </w:p>
    <w:p w:rsidR="0018722C">
      <w:pPr>
        <w:topLinePunct/>
      </w:pPr>
      <w:r>
        <w:rPr>
          <w:rFonts w:cstheme="minorBidi" w:hAnsiTheme="minorHAnsi" w:eastAsiaTheme="minorHAnsi" w:asciiTheme="minorHAnsi" w:ascii="Arial"/>
        </w:rPr>
        <w:t>1.4</w:t>
      </w:r>
    </w:p>
    <w:p w:rsidR="0018722C">
      <w:pPr>
        <w:topLinePunct/>
      </w:pPr>
      <w:r>
        <w:rPr>
          <w:rFonts w:cstheme="minorBidi" w:hAnsiTheme="minorHAnsi" w:eastAsiaTheme="minorHAnsi" w:asciiTheme="minorHAnsi" w:ascii="Arial"/>
        </w:rPr>
        <w:t>1.3</w:t>
      </w:r>
    </w:p>
    <w:p w:rsidR="0018722C">
      <w:pPr>
        <w:topLinePunct/>
      </w:pPr>
      <w:r>
        <w:rPr>
          <w:rFonts w:cstheme="minorBidi" w:hAnsiTheme="minorHAnsi" w:eastAsiaTheme="minorHAnsi" w:asciiTheme="minorHAnsi" w:ascii="Arial"/>
        </w:rPr>
        <w:t>1.2</w:t>
      </w:r>
    </w:p>
    <w:p w:rsidR="0018722C">
      <w:pPr>
        <w:tabs>
          <w:tab w:pos="1457" w:val="left" w:leader="none"/>
          <w:tab w:pos="2774" w:val="left" w:leader="none"/>
          <w:tab w:pos="4087" w:val="left" w:leader="none"/>
        </w:tabs>
        <w:spacing w:before="16"/>
        <w:ind w:leftChars="0" w:left="0" w:rightChars="0" w:right="1307" w:firstLineChars="0" w:firstLine="0"/>
        <w:jc w:val="center"/>
        <w:topLinePunct/>
      </w:pPr>
      <w:r>
        <w:rPr>
          <w:kern w:val="2"/>
          <w:sz w:val="18"/>
          <w:szCs w:val="22"/>
          <w:rFonts w:cstheme="minorBidi" w:hAnsiTheme="minorHAnsi" w:eastAsiaTheme="minorHAnsi" w:asciiTheme="minorHAnsi"/>
          <w:w w:val="105"/>
        </w:rPr>
        <w:t>正</w:t>
      </w:r>
      <w:r>
        <w:rPr>
          <w:kern w:val="2"/>
          <w:szCs w:val="22"/>
          <w:rFonts w:cstheme="minorBidi" w:hAnsiTheme="minorHAnsi" w:eastAsiaTheme="minorHAnsi" w:asciiTheme="minorHAnsi"/>
          <w:spacing w:val="-12"/>
          <w:w w:val="105"/>
          <w:sz w:val="18"/>
        </w:rPr>
        <w:t>常</w:t>
      </w:r>
      <w:r>
        <w:rPr>
          <w:kern w:val="2"/>
          <w:szCs w:val="22"/>
          <w:rFonts w:cstheme="minorBidi" w:hAnsiTheme="minorHAnsi" w:eastAsiaTheme="minorHAnsi" w:asciiTheme="minorHAnsi"/>
          <w:w w:val="105"/>
          <w:sz w:val="18"/>
        </w:rPr>
        <w:t>组</w:t>
      </w:r>
      <w:r>
        <w:rPr>
          <w:kern w:val="2"/>
          <w:szCs w:val="22"/>
          <w:rFonts w:ascii="Arial" w:eastAsia="Arial" w:cstheme="minorBidi" w:hAnsiTheme="minorHAnsi"/>
          <w:w w:val="105"/>
          <w:sz w:val="18"/>
        </w:rPr>
        <w:t>A</w:t>
      </w:r>
      <w:r>
        <w:rPr>
          <w:kern w:val="2"/>
          <w:szCs w:val="22"/>
          <w:rFonts w:cstheme="minorBidi" w:hAnsiTheme="minorHAnsi" w:eastAsiaTheme="minorHAnsi" w:asciiTheme="minorHAnsi"/>
          <w:w w:val="105"/>
          <w:sz w:val="18"/>
        </w:rPr>
        <w:t>组</w:t>
      </w:r>
      <w:r>
        <w:rPr>
          <w:kern w:val="2"/>
          <w:szCs w:val="22"/>
          <w:rFonts w:ascii="Arial" w:eastAsia="Arial" w:cstheme="minorBidi" w:hAnsiTheme="minorHAnsi"/>
          <w:w w:val="105"/>
          <w:sz w:val="18"/>
        </w:rPr>
        <w:t>B</w:t>
      </w:r>
      <w:r>
        <w:rPr>
          <w:kern w:val="2"/>
          <w:szCs w:val="22"/>
          <w:rFonts w:cstheme="minorBidi" w:hAnsiTheme="minorHAnsi" w:eastAsiaTheme="minorHAnsi" w:asciiTheme="minorHAnsi"/>
          <w:w w:val="105"/>
          <w:sz w:val="18"/>
        </w:rPr>
        <w:t>组</w:t>
      </w:r>
      <w:r>
        <w:rPr>
          <w:kern w:val="2"/>
          <w:szCs w:val="22"/>
          <w:rFonts w:ascii="Arial" w:eastAsia="Arial" w:cstheme="minorBidi" w:hAnsiTheme="minorHAnsi"/>
          <w:spacing w:val="0"/>
          <w:sz w:val="18"/>
        </w:rPr>
        <w:t>C</w:t>
      </w:r>
      <w:r>
        <w:rPr>
          <w:kern w:val="2"/>
          <w:szCs w:val="22"/>
          <w:rFonts w:cstheme="minorBidi" w:hAnsiTheme="minorHAnsi" w:eastAsiaTheme="minorHAnsi" w:asciiTheme="minorHAnsi"/>
          <w:spacing w:val="0"/>
          <w:sz w:val="18"/>
        </w:rPr>
        <w:t>组</w:t>
      </w:r>
    </w:p>
    <w:p w:rsidR="0018722C">
      <w:pPr>
        <w:topLinePunct/>
      </w:pPr>
      <w:r>
        <w:rPr>
          <w:rFonts w:cstheme="minorBidi" w:hAnsiTheme="minorHAnsi" w:eastAsiaTheme="minorHAnsi" w:asciiTheme="minorHAnsi" w:ascii="Arial"/>
        </w:rPr>
        <w:t>b=600</w:t>
      </w:r>
    </w:p>
    <w:p w:rsidR="0018722C">
      <w:pPr>
        <w:pStyle w:val="ae"/>
        <w:topLinePunct/>
      </w:pPr>
      <w:r>
        <w:rPr>
          <w:kern w:val="2"/>
          <w:sz w:val="22"/>
          <w:szCs w:val="22"/>
          <w:rFonts w:cstheme="minorBidi" w:hAnsiTheme="minorHAnsi" w:eastAsiaTheme="minorHAnsi" w:asciiTheme="minorHAnsi"/>
        </w:rPr>
        <w:pict>
          <v:group style="margin-left:146.98764pt;margin-top:9.899282pt;width:329.7pt;height:238.35pt;mso-position-horizontal-relative:page;mso-position-vertical-relative:paragraph;z-index:1336" coordorigin="2940,198" coordsize="6594,4767">
            <v:shape style="position:absolute;left:997;top:2341;width:7175;height:5193" coordorigin="997,2341" coordsize="7175,5193" path="m3006,4898l9526,4898m4310,4964l4310,4898m5614,4964l5614,4898m6918,4964l6918,4898m8221,4964l8221,4898m3006,206l9526,206m3006,4898l3006,206m2940,4898l3006,4898m2940,4227l3006,4227m2940,3556l3006,3556m2940,2886l3006,2886m2940,2216l3006,2216m2940,1546l3006,1546m2940,876l3006,876m2940,205l3006,205m9526,4898l9526,206e" filled="false" stroked="true" strokeweight=".671348pt" strokecolor="#000000">
              <v:path arrowok="t"/>
              <v:stroke dashstyle="solid"/>
            </v:shape>
            <v:rect style="position:absolute;left:3917;top:876;width:784;height:938" filled="true" fillcolor="#800000" stroked="false">
              <v:fill type="solid"/>
            </v:rect>
            <v:shape style="position:absolute;left:2062;top:2926;width:854;height:1464" coordorigin="2062,2926" coordsize="854,1464" path="m3918,1814l4701,1814,4701,876,3918,876,3918,1814m3918,1546l4701,1546m4310,1814l4310,2083m4177,2083l4444,2083m4310,876l4310,741m4177,741l4444,741e" filled="false" stroked="true" strokeweight=".671348pt" strokecolor="#000000">
              <v:path arrowok="t"/>
              <v:stroke dashstyle="solid"/>
            </v:shape>
            <v:shape style="position:absolute;left:5551;top:2956;width:109;height:108" type="#_x0000_t75" stroked="false">
              <v:imagedata r:id="rId9" o:title=""/>
            </v:shape>
            <v:rect style="position:absolute;left:5222;top:2350;width:782;height:537" filled="true" fillcolor="#800000" stroked="false">
              <v:fill type="solid"/>
            </v:rect>
            <v:shape style="position:absolute;left:3484;top:4535;width:852;height:848" coordorigin="3484,4536" coordsize="852,848" path="m5223,2886l6004,2886,6004,2350,5223,2350,5223,2886m5223,2484l6004,2484m5614,2886l5614,2993m5481,2993l5747,2993m5614,2350l5614,2216m5481,2216l5747,2216e" filled="false" stroked="true" strokeweight=".671348pt" strokecolor="#000000">
              <v:path arrowok="t"/>
              <v:stroke dashstyle="solid"/>
            </v:shape>
            <v:shape style="position:absolute;left:6854;top:3761;width:108;height:108" type="#_x0000_t75" stroked="false">
              <v:imagedata r:id="rId10" o:title=""/>
            </v:shape>
            <v:rect style="position:absolute;left:6526;top:3422;width:782;height:268" filled="true" fillcolor="#800000" stroked="false">
              <v:fill type="solid"/>
            </v:rect>
            <v:shape style="position:absolute;left:4904;top:5851;width:852;height:293" coordorigin="4904,5852" coordsize="852,293" path="m6527,3690l7308,3690,7308,3422,6527,3422,6527,3690m6527,3556l7308,3556e" filled="false" stroked="true" strokeweight=".671348pt" strokecolor="#000000">
              <v:path arrowok="t"/>
              <v:stroke dashstyle="solid"/>
            </v:shape>
            <v:line style="position:absolute" from="6911,3697" to="6924,3697" stroked="true" strokeweight=".714932pt" strokecolor="#000000">
              <v:stroke dashstyle="solid"/>
            </v:line>
            <v:shape style="position:absolute;left:5186;top:5705;width:290;height:454" coordorigin="5186,5706" coordsize="290,454" path="m6785,3705l7051,3705m6918,3422l6918,3289m6785,3289l7051,3289e" filled="false" stroked="true" strokeweight=".671348pt" strokecolor="#000000">
              <v:path arrowok="t"/>
              <v:stroke dashstyle="solid"/>
            </v:shape>
            <v:rect style="position:absolute;left:7830;top:4226;width:783;height:269" filled="true" fillcolor="#800000" stroked="false">
              <v:fill type="solid"/>
            </v:rect>
            <v:shape style="position:absolute;left:6324;top:6583;width:853;height:586" coordorigin="6325,6583" coordsize="853,586" path="m7831,4495l8613,4495,8613,4227,7831,4227,7831,4495m7831,4362l8613,4362m8221,4495l8221,4629m8089,4629l8355,4629m8221,4227l8221,4093m8089,4093l8355,4093e" filled="false" stroked="true" strokeweight=".671348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105"/>
          <w:sz w:val="18"/>
        </w:rPr>
        <w:t>1.50</w:t>
      </w:r>
    </w:p>
    <w:p w:rsidR="0018722C">
      <w:pPr>
        <w:topLinePunct/>
      </w:pPr>
      <w:r>
        <w:rPr>
          <w:rFonts w:cstheme="minorBidi" w:hAnsiTheme="minorHAnsi" w:eastAsiaTheme="minorHAnsi" w:asciiTheme="minorHAnsi" w:ascii="Arial"/>
        </w:rPr>
        <w:t>1.45</w:t>
      </w:r>
    </w:p>
    <w:p w:rsidR="0018722C">
      <w:pPr>
        <w:pStyle w:val="ae"/>
        <w:topLinePunct/>
      </w:pPr>
      <w:r>
        <w:rPr>
          <w:rFonts w:cstheme="minorBidi" w:hAnsiTheme="minorHAnsi" w:eastAsiaTheme="minorHAnsi" w:asciiTheme="minorHAnsi"/>
        </w:rPr>
        <w:pict>
          <v:shape style="margin-left:100.885658pt;margin-top:6.763436pt;width:16.55pt;height:97.7pt;mso-position-horizontal-relative:page;mso-position-vertical-relative:paragraph;z-index:1360" type="#_x0000_t202" filled="false" stroked="false">
            <v:textbox inset="0,0,0,0" style="layout-flow:vertical;mso-layout-flow-alt:bottom-to-top">
              <w:txbxContent>
                <w:p w:rsidR="0018722C">
                  <w:pPr>
                    <w:spacing w:before="6"/>
                    <w:ind w:leftChars="0" w:left="20" w:rightChars="0" w:right="0" w:firstLineChars="0" w:firstLine="0"/>
                    <w:jc w:val="left"/>
                    <w:rPr>
                      <w:rFonts w:ascii="Arial" w:eastAsia="Arial"/>
                      <w:sz w:val="22"/>
                    </w:rPr>
                  </w:pPr>
                  <w:r>
                    <w:rPr>
                      <w:rFonts w:ascii="Arial" w:eastAsia="Arial"/>
                      <w:spacing w:val="-1"/>
                      <w:w w:val="100"/>
                      <w:sz w:val="22"/>
                    </w:rPr>
                    <w:t>A</w:t>
                  </w:r>
                  <w:r>
                    <w:rPr>
                      <w:rFonts w:ascii="Arial" w:eastAsia="Arial"/>
                      <w:w w:val="100"/>
                      <w:sz w:val="22"/>
                    </w:rPr>
                    <w:t>D</w:t>
                  </w:r>
                  <w:r>
                    <w:rPr>
                      <w:rFonts w:ascii="Arial" w:eastAsia="Arial"/>
                      <w:spacing w:val="0"/>
                      <w:w w:val="100"/>
                      <w:sz w:val="22"/>
                    </w:rPr>
                    <w:t>C</w:t>
                  </w:r>
                  <w:r>
                    <w:rPr>
                      <w:w w:val="100"/>
                      <w:sz w:val="22"/>
                    </w:rPr>
                    <w:t>值</w:t>
                  </w:r>
                  <w:r>
                    <w:rPr>
                      <w:spacing w:val="-33"/>
                      <w:sz w:val="22"/>
                    </w:rPr>
                    <w:t> </w:t>
                  </w:r>
                  <w:r>
                    <w:rPr>
                      <w:rFonts w:ascii="Arial" w:eastAsia="Arial"/>
                      <w:w w:val="100"/>
                      <w:sz w:val="22"/>
                    </w:rPr>
                    <w:t>(10</w:t>
                  </w:r>
                  <w:r>
                    <w:rPr>
                      <w:rFonts w:ascii="Arial" w:eastAsia="Arial"/>
                      <w:spacing w:val="-1"/>
                      <w:w w:val="105"/>
                      <w:position w:val="11"/>
                      <w:sz w:val="14"/>
                    </w:rPr>
                    <w:t>-</w:t>
                  </w:r>
                  <w:r>
                    <w:rPr>
                      <w:rFonts w:ascii="Arial" w:eastAsia="Arial"/>
                      <w:w w:val="105"/>
                      <w:position w:val="11"/>
                      <w:sz w:val="14"/>
                    </w:rPr>
                    <w:t>3</w:t>
                  </w:r>
                  <w:r>
                    <w:rPr>
                      <w:rFonts w:ascii="Arial" w:eastAsia="Arial"/>
                      <w:spacing w:val="-1"/>
                      <w:w w:val="100"/>
                      <w:sz w:val="22"/>
                    </w:rPr>
                    <w:t>m</w:t>
                  </w:r>
                  <w:r>
                    <w:rPr>
                      <w:rFonts w:ascii="Arial" w:eastAsia="Arial"/>
                      <w:w w:val="100"/>
                      <w:sz w:val="22"/>
                    </w:rPr>
                    <w:t>m</w:t>
                  </w:r>
                  <w:r>
                    <w:rPr>
                      <w:rFonts w:ascii="Arial" w:eastAsia="Arial"/>
                      <w:spacing w:val="-1"/>
                      <w:w w:val="105"/>
                      <w:position w:val="11"/>
                      <w:sz w:val="14"/>
                    </w:rPr>
                    <w:t>2</w:t>
                  </w:r>
                  <w:r>
                    <w:rPr>
                      <w:rFonts w:ascii="Arial" w:eastAsia="Arial"/>
                      <w:spacing w:val="-1"/>
                      <w:w w:val="100"/>
                      <w:sz w:val="22"/>
                    </w:rPr>
                    <w:t>/</w:t>
                  </w:r>
                  <w:r>
                    <w:rPr>
                      <w:rFonts w:ascii="Arial" w:eastAsia="Arial"/>
                      <w:w w:val="100"/>
                      <w:sz w:val="22"/>
                    </w:rPr>
                    <w:t>s)</w:t>
                  </w:r>
                </w:p>
              </w:txbxContent>
            </v:textbox>
            <w10:wrap type="none"/>
          </v:shape>
        </w:pict>
      </w:r>
      <w:r>
        <w:rPr>
          <w:rFonts w:ascii="Arial" w:cstheme="minorBidi" w:hAnsiTheme="minorHAnsi" w:eastAsiaTheme="minorHAnsi"/>
        </w:rPr>
        <w:t>1.40</w:t>
      </w:r>
    </w:p>
    <w:p w:rsidR="0018722C">
      <w:pPr>
        <w:topLinePunct/>
      </w:pPr>
      <w:r>
        <w:rPr>
          <w:rFonts w:cstheme="minorBidi" w:hAnsiTheme="minorHAnsi" w:eastAsiaTheme="minorHAnsi" w:asciiTheme="minorHAnsi" w:ascii="Arial"/>
        </w:rPr>
        <w:t>1.35</w:t>
      </w:r>
    </w:p>
    <w:p w:rsidR="0018722C">
      <w:pPr>
        <w:topLinePunct/>
      </w:pPr>
      <w:r>
        <w:rPr>
          <w:rFonts w:cstheme="minorBidi" w:hAnsiTheme="minorHAnsi" w:eastAsiaTheme="minorHAnsi" w:asciiTheme="minorHAnsi" w:ascii="Arial"/>
        </w:rPr>
        <w:t>1.30</w:t>
      </w:r>
    </w:p>
    <w:p w:rsidR="0018722C">
      <w:pPr>
        <w:topLinePunct/>
      </w:pPr>
      <w:r>
        <w:rPr>
          <w:rFonts w:cstheme="minorBidi" w:hAnsiTheme="minorHAnsi" w:eastAsiaTheme="minorHAnsi" w:asciiTheme="minorHAnsi" w:ascii="Arial"/>
        </w:rPr>
        <w:t>1.25</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1.15</w:t>
      </w:r>
    </w:p>
    <w:p w:rsidR="0018722C">
      <w:pPr>
        <w:tabs>
          <w:tab w:pos="1441" w:val="left" w:leader="none"/>
          <w:tab w:pos="2745" w:val="left" w:leader="none"/>
          <w:tab w:pos="4044" w:val="left" w:leader="none"/>
        </w:tabs>
        <w:spacing w:before="12"/>
        <w:ind w:leftChars="0" w:left="0" w:rightChars="0" w:right="1190" w:firstLineChars="0" w:firstLine="0"/>
        <w:jc w:val="center"/>
        <w:topLinePunct/>
      </w:pPr>
      <w:r>
        <w:rPr>
          <w:kern w:val="2"/>
          <w:sz w:val="18"/>
          <w:szCs w:val="22"/>
          <w:rFonts w:cstheme="minorBidi" w:hAnsiTheme="minorHAnsi" w:eastAsiaTheme="minorHAnsi" w:asciiTheme="minorHAnsi"/>
          <w:w w:val="105"/>
        </w:rPr>
        <w:t>正</w:t>
      </w:r>
      <w:r>
        <w:rPr>
          <w:kern w:val="2"/>
          <w:szCs w:val="22"/>
          <w:rFonts w:cstheme="minorBidi" w:hAnsiTheme="minorHAnsi" w:eastAsiaTheme="minorHAnsi" w:asciiTheme="minorHAnsi"/>
          <w:spacing w:val="-11"/>
          <w:w w:val="105"/>
          <w:sz w:val="18"/>
        </w:rPr>
        <w:t>常</w:t>
      </w:r>
      <w:r>
        <w:rPr>
          <w:kern w:val="2"/>
          <w:szCs w:val="22"/>
          <w:rFonts w:cstheme="minorBidi" w:hAnsiTheme="minorHAnsi" w:eastAsiaTheme="minorHAnsi" w:asciiTheme="minorHAnsi"/>
          <w:w w:val="105"/>
          <w:sz w:val="18"/>
        </w:rPr>
        <w:t>组</w:t>
      </w:r>
      <w:r>
        <w:rPr>
          <w:kern w:val="2"/>
          <w:szCs w:val="22"/>
          <w:rFonts w:ascii="Arial" w:eastAsia="Arial" w:cstheme="minorBidi" w:hAnsiTheme="minorHAnsi"/>
          <w:w w:val="105"/>
          <w:sz w:val="18"/>
        </w:rPr>
        <w:t>A</w:t>
      </w:r>
      <w:r>
        <w:rPr>
          <w:kern w:val="2"/>
          <w:szCs w:val="22"/>
          <w:rFonts w:cstheme="minorBidi" w:hAnsiTheme="minorHAnsi" w:eastAsiaTheme="minorHAnsi" w:asciiTheme="minorHAnsi"/>
          <w:w w:val="105"/>
          <w:sz w:val="18"/>
        </w:rPr>
        <w:t>组</w:t>
      </w:r>
      <w:r>
        <w:rPr>
          <w:kern w:val="2"/>
          <w:szCs w:val="22"/>
          <w:rFonts w:ascii="Arial" w:eastAsia="Arial" w:cstheme="minorBidi" w:hAnsiTheme="minorHAnsi"/>
          <w:w w:val="105"/>
          <w:sz w:val="18"/>
        </w:rPr>
        <w:t>B</w:t>
      </w:r>
      <w:r>
        <w:rPr>
          <w:kern w:val="2"/>
          <w:szCs w:val="22"/>
          <w:rFonts w:cstheme="minorBidi" w:hAnsiTheme="minorHAnsi" w:eastAsiaTheme="minorHAnsi" w:asciiTheme="minorHAnsi"/>
          <w:w w:val="105"/>
          <w:sz w:val="18"/>
        </w:rPr>
        <w:t>组</w:t>
      </w:r>
      <w:r>
        <w:rPr>
          <w:kern w:val="2"/>
          <w:szCs w:val="22"/>
          <w:rFonts w:ascii="Arial" w:eastAsia="Arial" w:cstheme="minorBidi" w:hAnsiTheme="minorHAnsi"/>
          <w:spacing w:val="0"/>
          <w:sz w:val="18"/>
        </w:rPr>
        <w:t>C</w:t>
      </w:r>
      <w:r>
        <w:rPr>
          <w:kern w:val="2"/>
          <w:szCs w:val="22"/>
          <w:rFonts w:cstheme="minorBidi" w:hAnsiTheme="minorHAnsi" w:eastAsiaTheme="minorHAnsi" w:asciiTheme="minorHAnsi"/>
          <w:sz w:val="18"/>
        </w:rPr>
        <w:t>组</w:t>
      </w:r>
    </w:p>
    <w:p w:rsidR="0018722C">
      <w:pPr>
        <w:topLinePunct/>
      </w:pPr>
      <w:r>
        <w:rPr>
          <w:rFonts w:cstheme="minorBidi" w:hAnsiTheme="minorHAnsi" w:eastAsiaTheme="minorHAnsi" w:asciiTheme="minorHAnsi" w:ascii="Arial"/>
        </w:rPr>
        <w:t>b=800</w:t>
      </w:r>
    </w:p>
    <w:p w:rsidR="0018722C">
      <w:pPr>
        <w:pStyle w:val="a3"/>
        <w:topLinePunct/>
      </w:pPr>
      <w:r>
        <w:rPr>
          <w:rFonts w:cstheme="minorBidi" w:hAnsiTheme="minorHAnsi" w:eastAsiaTheme="minorHAnsi" w:asciiTheme="minorHAnsi"/>
        </w:rPr>
        <w:t>注</w:t>
      </w:r>
      <w:r>
        <w:rPr>
          <w:rFonts w:hint="eastAsia"/>
        </w:rPr>
        <w:t>：</w:t>
      </w:r>
      <w:r>
        <w:rPr>
          <w:rFonts w:cstheme="minorBidi" w:hAnsiTheme="minorHAnsi" w:eastAsiaTheme="minorHAnsi" w:asciiTheme="minorHAnsi"/>
        </w:rPr>
        <w:t>各</w:t>
      </w:r>
      <w:r>
        <w:rPr>
          <w:rFonts w:cstheme="minorBidi" w:hAnsiTheme="minorHAnsi" w:eastAsiaTheme="minorHAnsi" w:asciiTheme="minorHAnsi"/>
        </w:rPr>
        <w:t>b</w:t>
      </w:r>
      <w:r w:rsidR="001852F3">
        <w:rPr>
          <w:rFonts w:cstheme="minorBidi" w:hAnsiTheme="minorHAnsi" w:eastAsiaTheme="minorHAnsi" w:asciiTheme="minorHAnsi"/>
        </w:rPr>
        <w:t xml:space="preserve">值下正常对照组、肝硬化各组</w:t>
      </w:r>
      <w:r>
        <w:rPr>
          <w:rFonts w:cstheme="minorBidi" w:hAnsiTheme="minorHAnsi" w:eastAsiaTheme="minorHAnsi" w:asciiTheme="minorHAnsi"/>
        </w:rPr>
        <w:t>ADC</w:t>
      </w:r>
      <w:r w:rsidR="001852F3">
        <w:rPr>
          <w:rFonts w:cstheme="minorBidi" w:hAnsiTheme="minorHAnsi" w:eastAsiaTheme="minorHAnsi" w:asciiTheme="minorHAnsi"/>
        </w:rPr>
        <w:t xml:space="preserve">值的分布，黑线代表中位数，误差线代表最</w:t>
      </w:r>
      <w:r>
        <w:rPr>
          <w:rFonts w:cstheme="minorBidi" w:hAnsiTheme="minorHAnsi" w:eastAsiaTheme="minorHAnsi" w:asciiTheme="minorHAnsi"/>
        </w:rPr>
        <w:t>大值和最小值。</w:t>
      </w:r>
    </w:p>
    <w:p w:rsidR="0018722C">
      <w:pPr>
        <w:pStyle w:val="a9"/>
        <w:topLinePunct/>
      </w:pPr>
      <w:r>
        <w:rPr>
          <w:rFonts w:cstheme="minorBidi" w:hAnsiTheme="minorHAnsi" w:eastAsiaTheme="minorHAnsi" w:asciiTheme="minorHAnsi"/>
        </w:rPr>
        <w:t>图2</w:t>
      </w:r>
      <w:r>
        <w:t xml:space="preserve">  </w:t>
      </w:r>
      <w:r w:rsidRPr="00DB64CE">
        <w:rPr>
          <w:rFonts w:cstheme="minorBidi" w:hAnsiTheme="minorHAnsi" w:eastAsiaTheme="minorHAnsi" w:asciiTheme="minorHAnsi"/>
        </w:rPr>
        <w:t>正常对照组?肝硬化各组</w:t>
      </w:r>
      <w:r w:rsidR="001852F3">
        <w:rPr>
          <w:rFonts w:cstheme="minorBidi" w:hAnsiTheme="minorHAnsi" w:eastAsiaTheme="minorHAnsi" w:asciiTheme="minorHAnsi"/>
        </w:rPr>
        <w:t xml:space="preserve">ADC</w:t>
      </w:r>
      <w:r w:rsidR="001852F3">
        <w:rPr>
          <w:rFonts w:cstheme="minorBidi" w:hAnsiTheme="minorHAnsi" w:eastAsiaTheme="minorHAnsi" w:asciiTheme="minorHAnsi"/>
        </w:rPr>
        <w:t xml:space="preserve">值的柱形图</w:t>
      </w:r>
    </w:p>
    <w:p w:rsidR="0018722C">
      <w:pPr>
        <w:pStyle w:val="aff7"/>
        <w:topLinePunct/>
      </w:pPr>
      <w:r>
        <w:pict>
          <v:group style="margin-left:93.329399pt;margin-top:10.467499pt;width:409.5pt;height:202.55pt;mso-position-horizontal-relative:page;mso-position-vertical-relative:paragraph;z-index:1672;mso-wrap-distance-left:0;mso-wrap-distance-right:0" coordorigin="1867,209" coordsize="8190,4051">
            <v:rect style="position:absolute;left:1874;top:216;width:8175;height:4036" filled="false" stroked="true" strokeweight=".747704pt" strokecolor="#000000">
              <v:stroke dashstyle="solid"/>
            </v:rect>
            <v:rect style="position:absolute;left:2594;top:531;width:6165;height:3076" filled="true" fillcolor="#c0c0c0" stroked="false">
              <v:fill type="solid"/>
            </v:rect>
            <v:line style="position:absolute" from="8557,2999" to="8752,2999" stroked="true" strokeweight=".747473pt" strokecolor="#000000">
              <v:stroke dashstyle="solid"/>
            </v:line>
            <v:line style="position:absolute" from="7012,2999" to="7432,2999" stroked="true" strokeweight=".747473pt" strokecolor="#000000">
              <v:stroke dashstyle="solid"/>
            </v:line>
            <v:line style="position:absolute" from="5481,2999" to="5902,2999" stroked="true" strokeweight=".747473pt" strokecolor="#000000">
              <v:stroke dashstyle="solid"/>
            </v:line>
            <v:line style="position:absolute" from="3937,2999" to="4357,2999" stroked="true" strokeweight=".747473pt" strokecolor="#000000">
              <v:stroke dashstyle="solid"/>
            </v:line>
            <v:line style="position:absolute" from="2602,2999" to="2812,2999" stroked="true" strokeweight=".747473pt" strokecolor="#000000">
              <v:stroke dashstyle="solid"/>
            </v:line>
            <v:line style="position:absolute" from="8557,2384" to="8752,2384" stroked="true" strokeweight=".747473pt" strokecolor="#000000">
              <v:stroke dashstyle="solid"/>
            </v:line>
            <v:line style="position:absolute" from="7012,2384" to="7432,2384" stroked="true" strokeweight=".747473pt" strokecolor="#000000">
              <v:stroke dashstyle="solid"/>
            </v:line>
            <v:line style="position:absolute" from="5481,2384" to="5902,2384" stroked="true" strokeweight=".747473pt" strokecolor="#000000">
              <v:stroke dashstyle="solid"/>
            </v:line>
            <v:line style="position:absolute" from="3937,2384" to="4357,2384" stroked="true" strokeweight=".747473pt" strokecolor="#000000">
              <v:stroke dashstyle="solid"/>
            </v:line>
            <v:line style="position:absolute" from="2602,2384" to="2812,2384" stroked="true" strokeweight=".747473pt" strokecolor="#000000">
              <v:stroke dashstyle="solid"/>
            </v:line>
            <v:line style="position:absolute" from="6187,1770" to="8752,1770" stroked="true" strokeweight=".747473pt" strokecolor="#000000">
              <v:stroke dashstyle="solid"/>
            </v:line>
            <v:line style="position:absolute" from="5197,1770" to="5902,1770" stroked="true" strokeweight=".747473pt" strokecolor="#000000">
              <v:stroke dashstyle="solid"/>
            </v:line>
            <v:line style="position:absolute" from="3937,1770" to="4357,1770" stroked="true" strokeweight=".747473pt" strokecolor="#000000">
              <v:stroke dashstyle="solid"/>
            </v:line>
            <v:line style="position:absolute" from="2602,1770" to="2812,1770" stroked="true" strokeweight=".747473pt" strokecolor="#000000">
              <v:stroke dashstyle="solid"/>
            </v:line>
            <v:line style="position:absolute" from="2602,1154" to="8752,1154" stroked="true" strokeweight=".747473pt" strokecolor="#000000">
              <v:stroke dashstyle="solid"/>
            </v:line>
            <v:line style="position:absolute" from="2602,539" to="8752,539" stroked="true" strokeweight=".747473pt" strokecolor="#000000">
              <v:stroke dashstyle="solid"/>
            </v:line>
            <v:line style="position:absolute" from="2602,539" to="8752,539" stroked="true" strokeweight=".747473pt" strokecolor="#808080">
              <v:stroke dashstyle="solid"/>
            </v:line>
            <v:line style="position:absolute" from="8767,539" to="8767,3600" stroked="true" strokeweight=".74865pt" strokecolor="#808080">
              <v:stroke dashstyle="solid"/>
            </v:line>
            <v:line style="position:absolute" from="2617,3615" to="8767,3615" stroked="true" strokeweight=".747473pt" strokecolor="#808080">
              <v:stroke dashstyle="solid"/>
            </v:line>
            <v:line style="position:absolute" from="2602,554" to="2602,3615" stroked="true" strokeweight=".74865pt" strokecolor="#808080">
              <v:stroke dashstyle="solid"/>
            </v:line>
            <v:rect style="position:absolute;left:2811;top:1379;width:285;height:2228" filled="true" fillcolor="#9999ff" stroked="false">
              <v:fill type="solid"/>
            </v:rect>
            <v:rect style="position:absolute;left:2811;top:1379;width:285;height:2228" filled="false" stroked="true" strokeweight=".748631pt" strokecolor="#000000">
              <v:stroke dashstyle="solid"/>
            </v:rect>
            <v:rect style="position:absolute;left:4356;top:1529;width:285;height:2078" filled="true" fillcolor="#9999ff" stroked="false">
              <v:fill type="solid"/>
            </v:rect>
            <v:rect style="position:absolute;left:4356;top:1529;width:285;height:2078" filled="false" stroked="true" strokeweight=".748628pt" strokecolor="#000000">
              <v:stroke dashstyle="solid"/>
            </v:rect>
            <v:rect style="position:absolute;left:5901;top:1709;width:285;height:1899" filled="true" fillcolor="#9999ff" stroked="false">
              <v:fill type="solid"/>
            </v:rect>
            <v:rect style="position:absolute;left:5901;top:1709;width:285;height:1899" filled="false" stroked="true" strokeweight=".748624pt" strokecolor="#000000">
              <v:stroke dashstyle="solid"/>
            </v:rect>
            <v:rect style="position:absolute;left:7431;top:1874;width:285;height:1734" filled="true" fillcolor="#9999ff" stroked="false">
              <v:fill type="solid"/>
            </v:rect>
            <v:rect style="position:absolute;left:7431;top:1874;width:285;height:1734" filled="false" stroked="true" strokeweight=".748619pt" strokecolor="#000000">
              <v:stroke dashstyle="solid"/>
            </v:rect>
            <v:rect style="position:absolute;left:3096;top:1484;width:285;height:2123" filled="true" fillcolor="#993366" stroked="false">
              <v:fill type="solid"/>
            </v:rect>
            <v:rect style="position:absolute;left:3096;top:1484;width:285;height:2123" filled="false" stroked="true" strokeweight=".748629pt" strokecolor="#000000">
              <v:stroke dashstyle="solid"/>
            </v:rect>
            <v:rect style="position:absolute;left:4641;top:1664;width:285;height:1943" filled="true" fillcolor="#993366" stroked="false">
              <v:fill type="solid"/>
            </v:rect>
            <v:rect style="position:absolute;left:4641;top:1664;width:285;height:1943" filled="false" stroked="true" strokeweight=".748625pt" strokecolor="#000000">
              <v:stroke dashstyle="solid"/>
            </v:rect>
            <v:rect style="position:absolute;left:6186;top:1859;width:271;height:1749" filled="true" fillcolor="#993366" stroked="false">
              <v:fill type="solid"/>
            </v:rect>
            <v:rect style="position:absolute;left:6186;top:1859;width:271;height:1749" filled="false" stroked="true" strokeweight=".748622pt" strokecolor="#000000">
              <v:stroke dashstyle="solid"/>
            </v:rect>
            <v:rect style="position:absolute;left:7716;top:1994;width:285;height:1614" filled="true" fillcolor="#993366" stroked="false">
              <v:fill type="solid"/>
            </v:rect>
            <v:rect style="position:absolute;left:7716;top:1994;width:285;height:1614" filled="false" stroked="true" strokeweight=".748614pt" strokecolor="#000000">
              <v:stroke dashstyle="solid"/>
            </v:rect>
            <v:rect style="position:absolute;left:3381;top:1529;width:271;height:2078" filled="true" fillcolor="#ffffcc" stroked="false">
              <v:fill type="solid"/>
            </v:rect>
            <v:rect style="position:absolute;left:3381;top:1529;width:271;height:2078" filled="false" stroked="true" strokeweight=".74863pt" strokecolor="#000000">
              <v:stroke dashstyle="solid"/>
            </v:rect>
            <v:rect style="position:absolute;left:4926;top:1754;width:271;height:1854" filled="true" fillcolor="#ffffcc" stroked="false">
              <v:fill type="solid"/>
            </v:rect>
            <v:rect style="position:absolute;left:4926;top:1754;width:271;height:1854" filled="false" stroked="true" strokeweight=".748625pt" strokecolor="#000000">
              <v:stroke dashstyle="solid"/>
            </v:rect>
            <v:rect style="position:absolute;left:6456;top:1964;width:285;height:1643" filled="true" fillcolor="#ffffcc" stroked="false">
              <v:fill type="solid"/>
            </v:rect>
            <v:rect style="position:absolute;left:6456;top:1964;width:285;height:1643" filled="false" stroked="true" strokeweight=".748615pt" strokecolor="#000000">
              <v:stroke dashstyle="solid"/>
            </v:rect>
            <v:rect style="position:absolute;left:8001;top:2084;width:271;height:1523" filled="true" fillcolor="#ffffcc" stroked="false">
              <v:fill type="solid"/>
            </v:rect>
            <v:rect style="position:absolute;left:8001;top:2084;width:271;height:1523" filled="false" stroked="true" strokeweight=".748614pt" strokecolor="#000000">
              <v:stroke dashstyle="solid"/>
            </v:rect>
            <v:rect style="position:absolute;left:3651;top:1604;width:285;height:2004" filled="true" fillcolor="#ccffff" stroked="false">
              <v:fill type="solid"/>
            </v:rect>
            <v:rect style="position:absolute;left:3651;top:1604;width:285;height:2004" filled="false" stroked="true" strokeweight=".748626pt" strokecolor="#000000">
              <v:stroke dashstyle="solid"/>
            </v:rect>
            <v:rect style="position:absolute;left:5196;top:1799;width:285;height:1808" filled="true" fillcolor="#ccffff" stroked="false">
              <v:fill type="solid"/>
            </v:rect>
            <v:rect style="position:absolute;left:5196;top:1799;width:285;height:1808" filled="false" stroked="true" strokeweight=".748621pt" strokecolor="#000000">
              <v:stroke dashstyle="solid"/>
            </v:rect>
            <v:rect style="position:absolute;left:6741;top:2054;width:271;height:1553" filled="true" fillcolor="#ccffff" stroked="false">
              <v:fill type="solid"/>
            </v:rect>
            <v:rect style="position:absolute;left:6741;top:2054;width:271;height:1553" filled="false" stroked="true" strokeweight=".748615pt" strokecolor="#000000">
              <v:stroke dashstyle="solid"/>
            </v:rect>
            <v:rect style="position:absolute;left:8271;top:2144;width:285;height:1464" filled="true" fillcolor="#ccffff" stroked="false">
              <v:fill type="solid"/>
            </v:rect>
            <v:rect style="position:absolute;left:8271;top:2144;width:285;height:1464" filled="false" stroked="true" strokeweight=".748607pt" strokecolor="#000000">
              <v:stroke dashstyle="solid"/>
            </v:rect>
            <v:line style="position:absolute" from="2947,1379" to="2947,1274" stroked="true" strokeweight=".74865pt" strokecolor="#000000">
              <v:stroke dashstyle="solid"/>
            </v:line>
            <v:line style="position:absolute" from="4492,1529" to="4492,1439" stroked="true" strokeweight=".74865pt" strokecolor="#000000">
              <v:stroke dashstyle="solid"/>
            </v:line>
            <v:line style="position:absolute" from="4446,1424" to="4537,1424" stroked="true" strokeweight=".747473pt" strokecolor="#000000">
              <v:stroke dashstyle="solid"/>
            </v:line>
            <v:line style="position:absolute" from="6037,1709" to="6037,1650" stroked="true" strokeweight=".74865pt" strokecolor="#000000">
              <v:stroke dashstyle="solid"/>
            </v:line>
            <v:line style="position:absolute" from="5992,1635" to="6081,1635" stroked="true" strokeweight=".747473pt" strokecolor="#000000">
              <v:stroke dashstyle="solid"/>
            </v:line>
            <v:line style="position:absolute" from="7567,1874" to="7567,1829" stroked="true" strokeweight=".74865pt" strokecolor="#000000">
              <v:stroke dashstyle="solid"/>
            </v:line>
            <v:line style="position:absolute" from="7521,1814" to="7612,1814" stroked="true" strokeweight=".747473pt" strokecolor="#000000">
              <v:stroke dashstyle="solid"/>
            </v:line>
            <v:line style="position:absolute" from="2947,1379" to="2947,1469" stroked="true" strokeweight=".74865pt" strokecolor="#000000">
              <v:stroke dashstyle="solid"/>
            </v:line>
            <v:line style="position:absolute" from="2902,1484" to="2992,1484" stroked="true" strokeweight=".747473pt" strokecolor="#000000">
              <v:stroke dashstyle="solid"/>
            </v:line>
            <v:line style="position:absolute" from="4492,1529" to="4492,1604" stroked="true" strokeweight=".74865pt" strokecolor="#000000">
              <v:stroke dashstyle="solid"/>
            </v:line>
            <v:line style="position:absolute" from="4446,1620" to="4537,1620" stroked="true" strokeweight=".747473pt" strokecolor="#000000">
              <v:stroke dashstyle="solid"/>
            </v:line>
            <v:line style="position:absolute" from="6037,1709" to="6037,1770" stroked="true" strokeweight=".74865pt" strokecolor="#000000">
              <v:stroke dashstyle="solid"/>
            </v:line>
            <v:line style="position:absolute" from="5992,1784" to="6081,1784" stroked="true" strokeweight=".747473pt" strokecolor="#000000">
              <v:stroke dashstyle="solid"/>
            </v:line>
            <v:line style="position:absolute" from="7567,1874" to="7567,1920" stroked="true" strokeweight=".74865pt" strokecolor="#000000">
              <v:stroke dashstyle="solid"/>
            </v:line>
            <v:line style="position:absolute" from="7521,1935" to="7612,1935" stroked="true" strokeweight=".747473pt" strokecolor="#000000">
              <v:stroke dashstyle="solid"/>
            </v:line>
            <v:line style="position:absolute" from="3232,1484" to="3232,1424" stroked="true" strokeweight=".74865pt" strokecolor="#000000">
              <v:stroke dashstyle="solid"/>
            </v:line>
            <v:line style="position:absolute" from="3187,1409" to="3277,1409" stroked="true" strokeweight=".747473pt" strokecolor="#000000">
              <v:stroke dashstyle="solid"/>
            </v:line>
            <v:line style="position:absolute" from="4777,1664" to="4777,1620" stroked="true" strokeweight=".74865pt" strokecolor="#000000">
              <v:stroke dashstyle="solid"/>
            </v:line>
            <v:line style="position:absolute" from="4732,1604" to="4822,1604" stroked="true" strokeweight=".747473pt" strokecolor="#000000">
              <v:stroke dashstyle="solid"/>
            </v:line>
            <v:line style="position:absolute" from="6321,1814" to="6321,1889" stroked="true" strokeweight=".74865pt" strokecolor="#000000">
              <v:stroke dashstyle="solid"/>
            </v:line>
            <v:line style="position:absolute" from="6277,1799" to="6366,1799" stroked="true" strokeweight=".747473pt" strokecolor="#000000">
              <v:stroke dashstyle="solid"/>
            </v:line>
            <v:line style="position:absolute" from="7844,1979" to="7859,1979" stroked="true" strokeweight="1.494946pt" strokecolor="#000000">
              <v:stroke dashstyle="solid"/>
            </v:line>
            <v:line style="position:absolute" from="7806,1950" to="7897,1950" stroked="true" strokeweight=".747473pt" strokecolor="#000000">
              <v:stroke dashstyle="solid"/>
            </v:line>
            <v:line style="position:absolute" from="3232,1484" to="3232,1544" stroked="true" strokeweight=".74865pt" strokecolor="#000000">
              <v:stroke dashstyle="solid"/>
            </v:line>
            <v:line style="position:absolute" from="3187,1559" to="3277,1559" stroked="true" strokeweight=".747473pt" strokecolor="#000000">
              <v:stroke dashstyle="solid"/>
            </v:line>
            <v:line style="position:absolute" from="4777,1664" to="4777,1724" stroked="true" strokeweight=".74865pt" strokecolor="#000000">
              <v:stroke dashstyle="solid"/>
            </v:line>
            <v:line style="position:absolute" from="4732,1739" to="4822,1739" stroked="true" strokeweight=".747473pt" strokecolor="#000000">
              <v:stroke dashstyle="solid"/>
            </v:line>
            <v:line style="position:absolute" from="6277,1905" to="6366,1905" stroked="true" strokeweight=".747473pt" strokecolor="#000000">
              <v:stroke dashstyle="solid"/>
            </v:line>
            <v:line style="position:absolute" from="7844,2002" to="7859,2002" stroked="true" strokeweight=".747473pt" strokecolor="#000000">
              <v:stroke dashstyle="solid"/>
            </v:line>
            <v:line style="position:absolute" from="3517,1529" to="3517,1484" stroked="true" strokeweight=".74865pt" strokecolor="#000000">
              <v:stroke dashstyle="solid"/>
            </v:line>
            <v:line style="position:absolute" from="3472,1469" to="3562,1469" stroked="true" strokeweight=".747473pt" strokecolor="#000000">
              <v:stroke dashstyle="solid"/>
            </v:line>
            <v:line style="position:absolute" from="5016,1724" to="5107,1724" stroked="true" strokeweight=".747473pt" strokecolor="#000000">
              <v:stroke dashstyle="solid"/>
            </v:line>
            <v:rect style="position:absolute;left:6584;top:1934;width:15;height:30" filled="true" fillcolor="#000000" stroked="false">
              <v:fill type="solid"/>
            </v:rect>
            <v:line style="position:absolute" from="6547,1920" to="6636,1920" stroked="true" strokeweight=".747473pt" strokecolor="#000000">
              <v:stroke dashstyle="solid"/>
            </v:line>
            <v:line style="position:absolute" from="8129,2077" to="8144,2077" stroked="true" strokeweight=".747473pt" strokecolor="#000000">
              <v:stroke dashstyle="solid"/>
            </v:line>
            <v:line style="position:absolute" from="3517,1529" to="3517,1589" stroked="true" strokeweight=".74865pt" strokecolor="#000000">
              <v:stroke dashstyle="solid"/>
            </v:line>
            <v:line style="position:absolute" from="3472,1604" to="3562,1604" stroked="true" strokeweight=".747473pt" strokecolor="#000000">
              <v:stroke dashstyle="solid"/>
            </v:line>
            <v:line style="position:absolute" from="5062,1739" to="5062,1784" stroked="true" strokeweight=".74865pt" strokecolor="#000000">
              <v:stroke dashstyle="solid"/>
            </v:line>
            <v:line style="position:absolute" from="5016,1799" to="5107,1799" stroked="true" strokeweight=".747473pt" strokecolor="#000000">
              <v:stroke dashstyle="solid"/>
            </v:line>
            <v:rect style="position:absolute;left:6584;top:1964;width:15;height:30" filled="true" fillcolor="#000000" stroked="false">
              <v:fill type="solid"/>
            </v:rect>
            <v:line style="position:absolute" from="6547,2009" to="6636,2009" stroked="true" strokeweight=".747473pt" strokecolor="#000000">
              <v:stroke dashstyle="solid"/>
            </v:line>
            <v:line style="position:absolute" from="8137,2084" to="8137,2084" stroked="true" strokeweight=".747473pt" strokecolor="#000000">
              <v:stroke dashstyle="solid"/>
            </v:line>
            <v:line style="position:absolute" from="8091,2099" to="8182,2099" stroked="true" strokeweight=".747473pt" strokecolor="#000000">
              <v:stroke dashstyle="solid"/>
            </v:line>
            <v:line style="position:absolute" from="3787,1604" to="3787,1544" stroked="true" strokeweight=".74865pt" strokecolor="#000000">
              <v:stroke dashstyle="solid"/>
            </v:line>
            <v:line style="position:absolute" from="3742,1529" to="3832,1529" stroked="true" strokeweight=".747473pt" strokecolor="#000000">
              <v:stroke dashstyle="solid"/>
            </v:line>
            <v:line style="position:absolute" from="5332,1754" to="5332,1829" stroked="true" strokeweight=".74865pt" strokecolor="#000000">
              <v:stroke dashstyle="solid"/>
            </v:line>
            <v:line style="position:absolute" from="5286,1739" to="5377,1739" stroked="true" strokeweight=".747473pt" strokecolor="#000000">
              <v:stroke dashstyle="solid"/>
            </v:line>
            <v:line style="position:absolute" from="6877,2024" to="6877,2069" stroked="true" strokeweight=".74865pt" strokecolor="#000000">
              <v:stroke dashstyle="solid"/>
            </v:line>
            <v:line style="position:absolute" from="6832,2009" to="6921,2009" stroked="true" strokeweight=".747473pt" strokecolor="#000000">
              <v:stroke dashstyle="solid"/>
            </v:line>
            <v:line style="position:absolute" from="8407,2144" to="8407,2144" stroked="true" strokeweight=".747473pt" strokecolor="#000000">
              <v:stroke dashstyle="solid"/>
            </v:line>
            <v:line style="position:absolute" from="8361,2129" to="8452,2129" stroked="true" strokeweight=".747473pt" strokecolor="#000000">
              <v:stroke dashstyle="solid"/>
            </v:line>
            <v:line style="position:absolute" from="3787,1604" to="3787,1650" stroked="true" strokeweight=".74865pt" strokecolor="#000000">
              <v:stroke dashstyle="solid"/>
            </v:line>
            <v:line style="position:absolute" from="3742,1664" to="3832,1664" stroked="true" strokeweight=".747473pt" strokecolor="#000000">
              <v:stroke dashstyle="solid"/>
            </v:line>
            <v:line style="position:absolute" from="5286,1844" to="5377,1844" stroked="true" strokeweight=".747473pt" strokecolor="#000000">
              <v:stroke dashstyle="solid"/>
            </v:line>
            <v:line style="position:absolute" from="6832,2084" to="6921,2084" stroked="true" strokeweight=".747473pt" strokecolor="#000000">
              <v:stroke dashstyle="solid"/>
            </v:line>
            <v:line style="position:absolute" from="8399,2152" to="8414,2152" stroked="true" strokeweight=".747473pt" strokecolor="#000000">
              <v:stroke dashstyle="solid"/>
            </v:line>
            <v:line style="position:absolute" from="8361,2174" to="8452,2174" stroked="true" strokeweight=".747473pt" strokecolor="#000000">
              <v:stroke dashstyle="solid"/>
            </v:line>
            <v:line style="position:absolute" from="2602,539" to="2602,3615" stroked="true" strokeweight=".74865pt" strokecolor="#000000">
              <v:stroke dashstyle="solid"/>
            </v:line>
            <v:line style="position:absolute" from="2602,3615" to="2662,3615" stroked="true" strokeweight=".747473pt" strokecolor="#000000">
              <v:stroke dashstyle="solid"/>
            </v:line>
            <v:line style="position:absolute" from="2602,2999" to="2662,2999" stroked="true" strokeweight=".747473pt" strokecolor="#000000">
              <v:stroke dashstyle="solid"/>
            </v:line>
            <v:line style="position:absolute" from="2602,2384" to="2662,2384" stroked="true" strokeweight=".747473pt" strokecolor="#000000">
              <v:stroke dashstyle="solid"/>
            </v:line>
            <v:line style="position:absolute" from="2602,1770" to="2662,1770" stroked="true" strokeweight=".747473pt" strokecolor="#000000">
              <v:stroke dashstyle="solid"/>
            </v:line>
            <v:line style="position:absolute" from="2602,1154" to="2662,1154" stroked="true" strokeweight=".747473pt" strokecolor="#000000">
              <v:stroke dashstyle="solid"/>
            </v:line>
            <v:line style="position:absolute" from="2602,539" to="2662,539" stroked="true" strokeweight=".747473pt" strokecolor="#000000">
              <v:stroke dashstyle="solid"/>
            </v:line>
            <v:line style="position:absolute" from="2602,3615" to="8752,3615" stroked="true" strokeweight=".747473pt" strokecolor="#000000">
              <v:stroke dashstyle="solid"/>
            </v:line>
            <v:line style="position:absolute" from="4146,3615" to="4146,3555" stroked="true" strokeweight=".74865pt" strokecolor="#000000">
              <v:stroke dashstyle="solid"/>
            </v:line>
            <v:line style="position:absolute" from="5692,3615" to="5692,3555" stroked="true" strokeweight=".74865pt" strokecolor="#000000">
              <v:stroke dashstyle="solid"/>
            </v:line>
            <v:line style="position:absolute" from="7221,3615" to="7221,3555" stroked="true" strokeweight=".74865pt" strokecolor="#000000">
              <v:stroke dashstyle="solid"/>
            </v:line>
            <v:line style="position:absolute" from="8767,3615" to="8767,3555" stroked="true" strokeweight=".74865pt" strokecolor="#000000">
              <v:stroke dashstyle="solid"/>
            </v:line>
            <v:rect style="position:absolute;left:8923;top:1431;width:1066;height:1261" filled="false" stroked="true" strokeweight=".748159pt" strokecolor="#000000">
              <v:stroke dashstyle="solid"/>
            </v:rect>
            <v:line style="position:absolute" from="9082,1552" to="9082,1687" stroked="true" strokeweight="6.737847pt" strokecolor="#9999ff">
              <v:stroke dashstyle="solid"/>
            </v:line>
            <v:rect style="position:absolute;left:9014;top:1551;width:135;height:136" filled="false" stroked="true" strokeweight=".748063pt" strokecolor="#000000">
              <v:stroke dashstyle="solid"/>
            </v:rect>
            <v:line style="position:absolute" from="9082,1867" to="9082,2002" stroked="true" strokeweight="6.737847pt" strokecolor="#993366">
              <v:stroke dashstyle="solid"/>
            </v:line>
            <v:rect style="position:absolute;left:9014;top:1866;width:135;height:136" filled="false" stroked="true" strokeweight=".748063pt" strokecolor="#000000">
              <v:stroke dashstyle="solid"/>
            </v:rect>
            <v:line style="position:absolute" from="9082,2182" to="9082,2317" stroked="true" strokeweight="6.737847pt" strokecolor="#ffffcc">
              <v:stroke dashstyle="solid"/>
            </v:line>
            <v:rect style="position:absolute;left:9014;top:2182;width:135;height:136" filled="false" stroked="true" strokeweight=".748063pt" strokecolor="#000000">
              <v:stroke dashstyle="solid"/>
            </v:rect>
            <v:line style="position:absolute" from="9082,2497" to="9082,2632" stroked="true" strokeweight="6.737847pt" strokecolor="#ccffff">
              <v:stroke dashstyle="solid"/>
            </v:line>
            <v:rect style="position:absolute;left:9014;top:2497;width:135;height:136" filled="false" stroked="true" strokeweight=".748063pt" strokecolor="#000000">
              <v:stroke dashstyle="solid"/>
            </v:rect>
            <v:rect style="position:absolute;left:1874;top:216;width:8175;height:4036" filled="false" stroked="true" strokeweight=".747704pt" strokecolor="#000000">
              <v:stroke dashstyle="solid"/>
            </v:rect>
            <v:shape style="position:absolute;left:2054;top:430;width:381;height:856" type="#_x0000_t202" filled="false" stroked="false">
              <v:textbox inset="0,0,0,0">
                <w:txbxContent>
                  <w:p w:rsidR="0018722C">
                    <w:pPr>
                      <w:spacing w:line="240" w:lineRule="exact" w:before="0"/>
                      <w:ind w:leftChars="0" w:left="0" w:rightChars="0" w:right="0" w:firstLineChars="0" w:firstLine="0"/>
                      <w:jc w:val="left"/>
                      <w:rPr>
                        <w:sz w:val="24"/>
                      </w:rPr>
                    </w:pPr>
                    <w:r>
                      <w:rPr>
                        <w:sz w:val="24"/>
                      </w:rPr>
                      <w:t>2.5</w:t>
                    </w:r>
                  </w:p>
                  <w:p w:rsidR="0018722C">
                    <w:pPr>
                      <w:spacing w:line="240" w:lineRule="auto" w:before="12"/>
                      <w:rPr>
                        <w:sz w:val="22"/>
                      </w:rPr>
                    </w:pPr>
                  </w:p>
                  <w:p w:rsidR="0018722C">
                    <w:pPr>
                      <w:spacing w:before="1"/>
                      <w:ind w:leftChars="0" w:left="240" w:rightChars="0" w:right="0" w:firstLineChars="0" w:firstLine="0"/>
                      <w:jc w:val="left"/>
                      <w:rPr>
                        <w:sz w:val="24"/>
                      </w:rPr>
                    </w:pPr>
                    <w:r>
                      <w:rPr>
                        <w:w w:val="100"/>
                        <w:sz w:val="24"/>
                      </w:rPr>
                      <w:t>2</w:t>
                    </w:r>
                  </w:p>
                </w:txbxContent>
              </v:textbox>
              <w10:wrap type="none"/>
            </v:shape>
            <v:shape style="position:absolute;left:2901;top:1045;width:22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u w:val="single"/>
                      </w:rPr>
                      <w:t> </w:t>
                    </w:r>
                    <w:r>
                      <w:rPr>
                        <w:spacing w:val="-41"/>
                        <w:sz w:val="24"/>
                        <w:u w:val="single"/>
                      </w:rPr>
                      <w:t> </w:t>
                    </w:r>
                  </w:p>
                </w:txbxContent>
              </v:textbox>
              <w10:wrap type="none"/>
            </v:shape>
            <v:shape style="position:absolute;left:2054;top:1660;width:38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1.5</w:t>
                    </w:r>
                  </w:p>
                </w:txbxContent>
              </v:textbox>
              <w10:wrap type="none"/>
            </v:shape>
            <v:shape style="position:absolute;left:7806;top:1802;width:451;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100"/>
                        <w:sz w:val="24"/>
                        <w:u w:val="single"/>
                      </w:rPr>
                      <w:t> </w:t>
                    </w:r>
                    <w:r>
                      <w:rPr>
                        <w:rFonts w:ascii="Times New Roman"/>
                        <w:spacing w:val="25"/>
                        <w:sz w:val="24"/>
                        <w:u w:val="single"/>
                      </w:rPr>
                      <w:t> </w:t>
                    </w:r>
                    <w:r>
                      <w:rPr>
                        <w:rFonts w:ascii="Times New Roman"/>
                        <w:sz w:val="24"/>
                      </w:rPr>
                      <w:t> </w:t>
                    </w:r>
                    <w:r>
                      <w:rPr>
                        <w:rFonts w:ascii="Times New Roman"/>
                        <w:spacing w:val="18"/>
                        <w:sz w:val="24"/>
                      </w:rPr>
                      <w:t> </w:t>
                    </w:r>
                    <w:r>
                      <w:rPr>
                        <w:rFonts w:ascii="Times New Roman"/>
                        <w:w w:val="100"/>
                        <w:sz w:val="24"/>
                        <w:u w:val="single"/>
                      </w:rPr>
                      <w:t> </w:t>
                    </w:r>
                    <w:r>
                      <w:rPr>
                        <w:rFonts w:ascii="Times New Roman"/>
                        <w:spacing w:val="25"/>
                        <w:sz w:val="24"/>
                        <w:u w:val="single"/>
                      </w:rPr>
                      <w:t> </w:t>
                    </w:r>
                  </w:p>
                </w:txbxContent>
              </v:textbox>
              <w10:wrap type="none"/>
            </v:shape>
            <v:shape style="position:absolute;left:2294;top:2275;width:14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rPr>
                      <w:t>1</w:t>
                    </w:r>
                  </w:p>
                </w:txbxContent>
              </v:textbox>
              <w10:wrap type="none"/>
            </v:shape>
            <v:shape style="position:absolute;left:9224;top:1495;width:741;height:1186" type="#_x0000_t202" filled="false" stroked="false">
              <v:textbox inset="0,0,0,0">
                <w:txbxContent>
                  <w:p w:rsidR="0018722C">
                    <w:pPr>
                      <w:spacing w:line="240" w:lineRule="exact" w:before="0"/>
                      <w:ind w:leftChars="0" w:left="0" w:rightChars="0" w:right="0" w:firstLineChars="0" w:firstLine="0"/>
                      <w:jc w:val="left"/>
                      <w:rPr>
                        <w:sz w:val="24"/>
                      </w:rPr>
                    </w:pPr>
                    <w:r>
                      <w:rPr>
                        <w:sz w:val="24"/>
                      </w:rPr>
                      <w:t>正常组</w:t>
                    </w:r>
                  </w:p>
                  <w:p w:rsidR="0018722C">
                    <w:pPr>
                      <w:spacing w:before="1"/>
                      <w:ind w:leftChars="0" w:left="0" w:rightChars="0" w:right="378" w:firstLineChars="0" w:firstLine="0"/>
                      <w:jc w:val="both"/>
                      <w:rPr>
                        <w:sz w:val="24"/>
                      </w:rPr>
                    </w:pPr>
                    <w:r>
                      <w:rPr>
                        <w:sz w:val="24"/>
                      </w:rPr>
                      <w:t>A组B组C组</w:t>
                    </w:r>
                  </w:p>
                </w:txbxContent>
              </v:textbox>
              <w10:wrap type="none"/>
            </v:shape>
            <v:shape style="position:absolute;left:2054;top:2890;width:381;height:856" type="#_x0000_t202" filled="false" stroked="false">
              <v:textbox inset="0,0,0,0">
                <w:txbxContent>
                  <w:p w:rsidR="0018722C">
                    <w:pPr>
                      <w:spacing w:line="240" w:lineRule="exact" w:before="0"/>
                      <w:ind w:leftChars="0" w:left="0" w:rightChars="0" w:right="0" w:firstLineChars="0" w:firstLine="0"/>
                      <w:jc w:val="left"/>
                      <w:rPr>
                        <w:sz w:val="24"/>
                      </w:rPr>
                    </w:pPr>
                    <w:r>
                      <w:rPr>
                        <w:sz w:val="24"/>
                      </w:rPr>
                      <w:t>0.5</w:t>
                    </w:r>
                  </w:p>
                  <w:p w:rsidR="0018722C">
                    <w:pPr>
                      <w:spacing w:line="240" w:lineRule="auto" w:before="0"/>
                      <w:rPr>
                        <w:sz w:val="23"/>
                      </w:rPr>
                    </w:pPr>
                  </w:p>
                  <w:p w:rsidR="0018722C">
                    <w:pPr>
                      <w:spacing w:before="0"/>
                      <w:ind w:leftChars="0" w:left="240" w:rightChars="0" w:right="0" w:firstLineChars="0" w:firstLine="0"/>
                      <w:jc w:val="left"/>
                      <w:rPr>
                        <w:sz w:val="24"/>
                      </w:rPr>
                    </w:pPr>
                    <w:r>
                      <w:rPr>
                        <w:w w:val="100"/>
                        <w:sz w:val="24"/>
                      </w:rPr>
                      <w:t>0</w:t>
                    </w:r>
                  </w:p>
                </w:txbxContent>
              </v:textbox>
              <w10:wrap type="none"/>
            </v:shape>
            <v:shape style="position:absolute;left:2999;top:3821;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b＝200</w:t>
                    </w:r>
                  </w:p>
                </w:txbxContent>
              </v:textbox>
              <w10:wrap type="none"/>
            </v:shape>
            <v:shape style="position:absolute;left:4544;top:3821;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b＝400</w:t>
                    </w:r>
                  </w:p>
                </w:txbxContent>
              </v:textbox>
              <w10:wrap type="none"/>
            </v:shape>
            <v:shape style="position:absolute;left:6089;top:3821;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b＝600</w:t>
                    </w:r>
                  </w:p>
                </w:txbxContent>
              </v:textbox>
              <w10:wrap type="none"/>
            </v:shape>
            <v:shape style="position:absolute;left:7634;top:3821;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b＝800</w:t>
                    </w:r>
                  </w:p>
                </w:txbxContent>
              </v:textbox>
              <w10:wrap type="none"/>
            </v:shape>
            <w10:wrap type="topAndBottom"/>
          </v:group>
        </w:pict>
      </w:r>
    </w:p>
    <w:p w:rsidR="0018722C">
      <w:pPr>
        <w:topLinePunct/>
      </w:pPr>
      <w:r>
        <w:rPr>
          <w:rFonts w:cstheme="minorBidi" w:hAnsiTheme="minorHAnsi" w:eastAsiaTheme="minorHAnsi" w:asciiTheme="minorHAnsi"/>
        </w:rPr>
        <w:t>注：在各</w:t>
      </w:r>
      <w:r>
        <w:rPr>
          <w:rFonts w:cstheme="minorBidi" w:hAnsiTheme="minorHAnsi" w:eastAsiaTheme="minorHAnsi" w:asciiTheme="minorHAnsi"/>
        </w:rPr>
        <w:t>b</w:t>
      </w:r>
      <w:r>
        <w:rPr>
          <w:rFonts w:cstheme="minorBidi" w:hAnsiTheme="minorHAnsi" w:eastAsiaTheme="minorHAnsi" w:asciiTheme="minorHAnsi"/>
        </w:rPr>
        <w:t>值下，正常对照组与肝硬化各组之间</w:t>
      </w:r>
      <w:r>
        <w:rPr>
          <w:rFonts w:cstheme="minorBidi" w:hAnsiTheme="minorHAnsi" w:eastAsiaTheme="minorHAnsi" w:asciiTheme="minorHAnsi"/>
        </w:rPr>
        <w:t>ADC</w:t>
      </w:r>
      <w:r>
        <w:rPr>
          <w:rFonts w:cstheme="minorBidi" w:hAnsiTheme="minorHAnsi" w:eastAsiaTheme="minorHAnsi" w:asciiTheme="minorHAnsi"/>
        </w:rPr>
        <w:t>值差异均有统计学意义</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p>
    <w:p w:rsidR="0018722C">
      <w:pPr>
        <w:pStyle w:val="cw21"/>
        <w:topLinePunct/>
      </w:pPr>
      <w:bookmarkStart w:name="2. 正常对照组与不同程度肝硬化组LSD 分析 " w:id="31"/>
      <w:bookmarkEnd w:id="31"/>
      <w:r>
        <w:rPr>
          <w:rFonts w:cstheme="minorBidi" w:hAnsiTheme="minorHAnsi" w:eastAsiaTheme="minorHAnsi" w:asciiTheme="minorHAnsi" w:ascii="黑体" w:hAnsi="黑体" w:eastAsia="黑体" w:cs="黑体"/>
          <w:b/>
        </w:rPr>
        <w:t>2. </w:t>
      </w:r>
      <w:bookmarkStart w:name="_bookmark11" w:id="32"/>
      <w:bookmarkEnd w:id="32"/>
      <w:bookmarkStart w:name="_bookmark11" w:id="33"/>
      <w:bookmarkEnd w:id="33"/>
      <w:r>
        <w:rPr>
          <w:rFonts w:cstheme="minorBidi" w:hAnsiTheme="minorHAnsi" w:eastAsiaTheme="minorHAnsi" w:asciiTheme="minorHAnsi" w:ascii="黑体" w:hAnsi="黑体" w:eastAsia="黑体" w:cs="黑体"/>
          <w:b/>
        </w:rPr>
        <w:t>正常对照组与不同程度肝硬化组</w:t>
      </w:r>
      <w:r>
        <w:rPr>
          <w:b/>
          <w:rFonts w:ascii="Arial" w:eastAsia="Arial" w:cstheme="minorBidi" w:hAnsiTheme="minorHAnsi" w:hAnsi="黑体" w:cs="黑体"/>
        </w:rPr>
        <w:t>LSD</w:t>
      </w:r>
      <w:r>
        <w:rPr>
          <w:rFonts w:cstheme="minorBidi" w:hAnsiTheme="minorHAnsi" w:eastAsiaTheme="minorHAnsi" w:asciiTheme="minorHAnsi" w:ascii="黑体" w:hAnsi="黑体" w:eastAsia="黑体" w:cs="黑体"/>
          <w:b/>
        </w:rPr>
        <w:t>分析</w:t>
      </w:r>
    </w:p>
    <w:p w:rsidR="0018722C">
      <w:pPr>
        <w:topLinePunct/>
      </w:pPr>
      <w:r>
        <w:t>在所有</w:t>
      </w:r>
      <w:r>
        <w:t>b</w:t>
      </w:r>
      <w:r/>
      <w:r w:rsidR="001852F3">
        <w:t xml:space="preserve">值条件</w:t>
      </w:r>
      <w:r>
        <w:t>（</w:t>
      </w:r>
      <w:r>
        <w:t>200</w:t>
      </w:r>
      <w:r>
        <w:rPr>
          <w:spacing w:val="-11"/>
        </w:rPr>
        <w:t> </w:t>
      </w:r>
      <w:r>
        <w:t>s</w:t>
      </w:r>
      <w:r>
        <w:t>/</w:t>
      </w:r>
      <w:r>
        <w:t>mm</w:t>
      </w:r>
      <w:r>
        <w:rPr>
          <w:position w:val="12"/>
          <w:sz w:val="12"/>
        </w:rPr>
        <w:t>2</w:t>
      </w:r>
      <w:r>
        <w:t>、400</w:t>
      </w:r>
      <w:r>
        <w:rPr>
          <w:spacing w:val="-11"/>
        </w:rPr>
        <w:t> </w:t>
      </w:r>
      <w:r>
        <w:t>s</w:t>
      </w:r>
      <w:r>
        <w:t>/</w:t>
      </w:r>
      <w:r>
        <w:t>mm</w:t>
      </w:r>
      <w:r>
        <w:rPr>
          <w:position w:val="12"/>
          <w:sz w:val="12"/>
        </w:rPr>
        <w:t>2</w:t>
      </w:r>
      <w:r>
        <w:t>、600</w:t>
      </w:r>
      <w:r>
        <w:rPr>
          <w:spacing w:val="-11"/>
        </w:rPr>
        <w:t> </w:t>
      </w:r>
      <w:r>
        <w:t>s</w:t>
      </w:r>
      <w:r>
        <w:t>/</w:t>
      </w:r>
      <w:r>
        <w:t>mm</w:t>
      </w:r>
      <w:r>
        <w:rPr>
          <w:position w:val="12"/>
          <w:sz w:val="12"/>
        </w:rPr>
        <w:t>2</w:t>
      </w:r>
      <w:r>
        <w:t>、800</w:t>
      </w:r>
      <w:r>
        <w:rPr>
          <w:spacing w:val="-11"/>
        </w:rPr>
        <w:t> </w:t>
      </w:r>
      <w:r>
        <w:t>s</w:t>
      </w:r>
      <w:r>
        <w:t>/</w:t>
      </w:r>
      <w:r>
        <w:t>mm</w:t>
      </w:r>
      <w:r>
        <w:rPr>
          <w:position w:val="12"/>
          <w:sz w:val="12"/>
        </w:rPr>
        <w:t>2</w:t>
      </w:r>
      <w:r>
        <w:t>）</w:t>
      </w:r>
      <w:r>
        <w:t>下，对各组</w:t>
      </w:r>
      <w:r>
        <w:t>（</w:t>
      </w:r>
      <w:r>
        <w:t>正常对照组、Child</w:t>
      </w:r>
      <w:r>
        <w:rPr>
          <w:spacing w:val="0"/>
        </w:rPr>
        <w:t> </w:t>
      </w:r>
      <w:r>
        <w:t>A</w:t>
      </w:r>
      <w:r w:rsidR="001852F3">
        <w:rPr>
          <w:spacing w:val="-7"/>
        </w:rPr>
        <w:t xml:space="preserve">级、</w:t>
      </w:r>
      <w:r>
        <w:t>Child</w:t>
      </w:r>
      <w:r>
        <w:rPr>
          <w:spacing w:val="0"/>
        </w:rPr>
        <w:t> </w:t>
      </w:r>
      <w:r>
        <w:t>B</w:t>
      </w:r>
      <w:r w:rsidR="001852F3">
        <w:rPr>
          <w:spacing w:val="-7"/>
        </w:rPr>
        <w:t xml:space="preserve">级、</w:t>
      </w:r>
      <w:r>
        <w:t>Child</w:t>
      </w:r>
      <w:r>
        <w:rPr>
          <w:spacing w:val="0"/>
        </w:rPr>
        <w:t> </w:t>
      </w:r>
      <w:r>
        <w:t>C</w:t>
      </w:r>
      <w:r w:rsidR="001852F3">
        <w:rPr>
          <w:spacing w:val="-10"/>
        </w:rPr>
        <w:t xml:space="preserve">级</w:t>
      </w:r>
      <w:r>
        <w:t>）</w:t>
      </w:r>
      <w:r>
        <w:t>之间肝脏平均</w:t>
      </w:r>
      <w:r>
        <w:t>ADC</w:t>
      </w:r>
      <w:r/>
      <w:r w:rsidR="001852F3">
        <w:t xml:space="preserve">值进行两两比较和统计分析，结果如下：</w:t>
      </w:r>
    </w:p>
    <w:p w:rsidR="0018722C">
      <w:pPr>
        <w:topLinePunct/>
      </w:pPr>
      <w:r>
        <w:t>在各</w:t>
      </w:r>
      <w:r w:rsidR="001852F3">
        <w:t xml:space="preserve">b</w:t>
      </w:r>
      <w:r w:rsidR="001852F3">
        <w:t xml:space="preserve">值下，正常对照组与肝硬化各组之间</w:t>
      </w:r>
      <w:r w:rsidR="001852F3">
        <w:t xml:space="preserve">ADC</w:t>
      </w:r>
      <w:r w:rsidR="001852F3">
        <w:t xml:space="preserve">值差异均有统计学意义</w:t>
      </w:r>
      <w:r>
        <w:t>（</w:t>
      </w:r>
      <w:r>
        <w:rPr>
          <w:i/>
        </w:rPr>
        <w:t>P</w:t>
      </w:r>
    </w:p>
    <w:p w:rsidR="0018722C">
      <w:pPr>
        <w:topLinePunct/>
      </w:pPr>
      <w:r>
        <w:t>＜</w:t>
      </w:r>
      <w:r>
        <w:t>0.05</w:t>
      </w:r>
      <w:r>
        <w:t>）</w:t>
      </w:r>
      <w:r>
        <w:t>，其中除</w:t>
      </w:r>
      <w:r>
        <w:t>b＝200 s</w:t>
      </w:r>
      <w:r>
        <w:t>/</w:t>
      </w:r>
      <w:r>
        <w:t>mm</w:t>
      </w:r>
      <w:r>
        <w:rPr>
          <w:vertAlign w:val="superscript"/>
          /&gt;
        </w:rPr>
        <w:t>2</w:t>
      </w:r>
      <w:r>
        <w:t>时正常对照组与</w:t>
      </w:r>
      <w:r>
        <w:t>Child A</w:t>
      </w:r>
      <w:r/>
      <w:r w:rsidR="001852F3">
        <w:t xml:space="preserve">级之间虽有差异但不够</w:t>
      </w:r>
      <w:r>
        <w:t>显著外</w:t>
      </w:r>
      <w:r>
        <w:t>（</w:t>
      </w:r>
      <w:r>
        <w:t>0.01＜</w:t>
      </w:r>
      <w:r>
        <w:rPr>
          <w:i/>
        </w:rPr>
        <w:t>P</w:t>
      </w:r>
      <w:r>
        <w:t>＜0.05</w:t>
      </w:r>
      <w:r>
        <w:t>）</w:t>
      </w:r>
      <w:r>
        <w:t>，其余比较</w:t>
      </w:r>
      <w:r>
        <w:t>ADC</w:t>
      </w:r>
      <w:r/>
      <w:r w:rsidR="001852F3">
        <w:t xml:space="preserve">值差异均有显著统计学意义</w:t>
      </w:r>
      <w:r>
        <w:t>（</w:t>
      </w:r>
      <w:r>
        <w:rPr>
          <w:i/>
        </w:rPr>
        <w:t>P</w:t>
      </w:r>
      <w:r>
        <w:t>＜0.01</w:t>
      </w:r>
      <w:r>
        <w:t>）</w:t>
      </w:r>
      <w:r>
        <w:t>。</w:t>
      </w:r>
      <w:r>
        <w:t>肝硬化各组之间两两比较，b＝200 s</w:t>
      </w:r>
      <w:r>
        <w:t>/</w:t>
      </w:r>
      <w:r>
        <w:t>mm</w:t>
      </w:r>
      <w:r>
        <w:rPr>
          <w:vertAlign w:val="superscript"/>
          /&gt;
        </w:rPr>
        <w:t>2</w:t>
      </w:r>
      <w:r>
        <w:t>时，Child A、B</w:t>
      </w:r>
      <w:r/>
      <w:r w:rsidR="001852F3">
        <w:t xml:space="preserve">级和</w:t>
      </w:r>
      <w:r>
        <w:t>Child </w:t>
      </w:r>
      <w:r>
        <w:t>B、</w:t>
      </w:r>
      <w:r>
        <w:t>C</w:t>
      </w:r>
      <w:r/>
      <w:r w:rsidR="001852F3">
        <w:t xml:space="preserve">级之</w:t>
      </w:r>
      <w:r>
        <w:t>间差异无统计学意义</w:t>
      </w:r>
      <w:r>
        <w:t>（</w:t>
      </w:r>
      <w:r>
        <w:rPr>
          <w:i/>
        </w:rPr>
        <w:t>P</w:t>
      </w:r>
      <w:r>
        <w:t>＞0.0</w:t>
      </w:r>
      <w:r>
        <w:t>5</w:t>
      </w:r>
      <w:r>
        <w:t>）</w:t>
      </w:r>
      <w:r>
        <w:t>，Child A</w:t>
      </w:r>
      <w:r>
        <w:t>、</w:t>
      </w:r>
      <w:r>
        <w:t>C</w:t>
      </w:r>
      <w:r w:rsidR="001852F3">
        <w:t xml:space="preserve">级之间差异有统计学意义，但不显著</w:t>
      </w:r>
      <w:r>
        <w:t>（</w:t>
      </w:r>
      <w:r>
        <w:t>0.01＜</w:t>
      </w:r>
      <w:r>
        <w:rPr>
          <w:i/>
        </w:rPr>
        <w:t>P</w:t>
      </w:r>
      <w:r>
        <w:t>＜0.05</w:t>
      </w:r>
      <w:r>
        <w:t>）</w:t>
      </w:r>
      <w:r>
        <w:t>；b＝400 s</w:t>
      </w:r>
      <w:r>
        <w:t>/</w:t>
      </w:r>
      <w:r>
        <w:t>mm</w:t>
      </w:r>
      <w:r>
        <w:rPr>
          <w:vertAlign w:val="superscript"/>
          /&gt;
        </w:rPr>
        <w:t>2</w:t>
      </w:r>
      <w:r>
        <w:t>时，Child A、B</w:t>
      </w:r>
      <w:r/>
      <w:r w:rsidR="001852F3">
        <w:t xml:space="preserve">级间差异有统计学意义，</w:t>
      </w:r>
      <w:r>
        <w:t>但不显著</w:t>
      </w:r>
      <w:r>
        <w:t>（</w:t>
      </w:r>
      <w:r>
        <w:t>0.01＜</w:t>
      </w:r>
      <w:r>
        <w:rPr>
          <w:i/>
        </w:rPr>
        <w:t>P</w:t>
      </w:r>
      <w:r>
        <w:t>＜0.05</w:t>
      </w:r>
      <w:r>
        <w:t>）</w:t>
      </w:r>
      <w:r>
        <w:t>，</w:t>
      </w:r>
      <w:r>
        <w:t>Child</w:t>
      </w:r>
      <w:r>
        <w:t> </w:t>
      </w:r>
      <w:r>
        <w:t>A</w:t>
      </w:r>
      <w:r>
        <w:t>、</w:t>
      </w:r>
      <w:r>
        <w:t>C</w:t>
      </w:r>
      <w:r/>
      <w:r w:rsidR="001852F3">
        <w:t xml:space="preserve">级间差异有显著统计学意义</w:t>
      </w:r>
      <w:r>
        <w:t>（</w:t>
      </w:r>
      <w:r>
        <w:rPr>
          <w:i/>
        </w:rPr>
        <w:t>P</w:t>
      </w:r>
      <w:r>
        <w:t>＜0.01</w:t>
      </w:r>
      <w:r>
        <w:t>）</w:t>
      </w:r>
      <w:r>
        <w:t xml:space="preserve">，</w:t>
      </w:r>
      <w:r>
        <w:t>Child </w:t>
      </w:r>
      <w:r>
        <w:t>B</w:t>
      </w:r>
      <w:r>
        <w:t>、</w:t>
      </w:r>
      <w:r>
        <w:t>C</w:t>
      </w:r>
      <w:r w:rsidR="001852F3">
        <w:t xml:space="preserve">级间差异无统计学意义</w:t>
      </w:r>
      <w:r>
        <w:t>（</w:t>
      </w:r>
      <w:r>
        <w:rPr>
          <w:i/>
        </w:rPr>
        <w:t>P</w:t>
      </w:r>
      <w:r>
        <w:t>＞0.</w:t>
      </w:r>
      <w:r>
        <w:t>0</w:t>
      </w:r>
      <w:r>
        <w:t>5</w:t>
      </w:r>
      <w:r>
        <w:t>）</w:t>
      </w:r>
      <w:r>
        <w:t>；</w:t>
      </w:r>
      <w:r>
        <w:t>b＝600 s</w:t>
      </w:r>
      <w:r>
        <w:t>/</w:t>
      </w:r>
      <w:r>
        <w:t>mm</w:t>
      </w:r>
      <w:r>
        <w:rPr>
          <w:vertAlign w:val="superscript"/>
          /&gt;
        </w:rPr>
        <w:t>2</w:t>
      </w:r>
      <w:r>
        <w:t>时，Child A、B</w:t>
      </w:r>
      <w:r>
        <w:t>级和</w:t>
      </w:r>
      <w:r>
        <w:t>Child A、C</w:t>
      </w:r>
      <w:r/>
      <w:r w:rsidR="001852F3">
        <w:t xml:space="preserve">级之间差异有显著统计学意义</w:t>
      </w:r>
      <w:r>
        <w:t>（</w:t>
      </w:r>
      <w:r>
        <w:rPr>
          <w:i/>
        </w:rPr>
        <w:t>P</w:t>
      </w:r>
      <w:r>
        <w:t>＜0.01</w:t>
      </w:r>
      <w:r>
        <w:t>）</w:t>
      </w:r>
      <w:r>
        <w:t>，Child B、C</w:t>
      </w:r>
      <w:r/>
      <w:r w:rsidR="001852F3">
        <w:t xml:space="preserve">级间差异有统计学意义，但不够显著</w:t>
      </w:r>
      <w:r>
        <w:t>（</w:t>
      </w:r>
      <w:r>
        <w:t>0.01＜</w:t>
      </w:r>
      <w:r>
        <w:rPr>
          <w:i/>
        </w:rPr>
        <w:t>P</w:t>
      </w:r>
      <w:r>
        <w:t>＜0.05</w:t>
      </w:r>
      <w:r>
        <w:t>）</w:t>
      </w:r>
      <w:r>
        <w:t>；b＝800 s</w:t>
      </w:r>
      <w:r>
        <w:t>/</w:t>
      </w:r>
      <w:r>
        <w:t>mm</w:t>
      </w:r>
      <w:r>
        <w:rPr>
          <w:vertAlign w:val="superscript"/>
          /&gt;
        </w:rPr>
        <w:t>2</w:t>
      </w:r>
      <w:r>
        <w:t>时，</w:t>
      </w:r>
      <w:r>
        <w:t>Child A、B</w:t>
      </w:r>
      <w:r>
        <w:t>级和</w:t>
      </w:r>
      <w:r>
        <w:t>Child</w:t>
      </w:r>
      <w:r>
        <w:t> </w:t>
      </w:r>
      <w:r>
        <w:t>B</w:t>
      </w:r>
      <w:r>
        <w:t>、</w:t>
      </w:r>
      <w:r>
        <w:t>C</w:t>
      </w:r>
      <w:r/>
      <w:r w:rsidR="001852F3">
        <w:t xml:space="preserve">级之间差异有统计学意义，但不显著</w:t>
      </w:r>
      <w:r>
        <w:t>（</w:t>
      </w:r>
      <w:r>
        <w:t>0.01＜</w:t>
      </w:r>
      <w:r>
        <w:rPr>
          <w:i/>
        </w:rPr>
        <w:t>P</w:t>
      </w:r>
      <w:r>
        <w:t>＜0.05</w:t>
      </w:r>
      <w:r>
        <w:t>）</w:t>
      </w:r>
      <w:r>
        <w:t>，</w:t>
      </w:r>
      <w:r>
        <w:t>Chil</w:t>
      </w:r>
      <w:r>
        <w:t>d</w:t>
      </w:r>
    </w:p>
    <w:p w:rsidR="0018722C">
      <w:pPr>
        <w:topLinePunct/>
      </w:pPr>
      <w:r>
        <w:t>A</w:t>
      </w:r>
      <w:r>
        <w:t>、</w:t>
      </w:r>
      <w:r>
        <w:t>C</w:t>
      </w:r>
      <w:r/>
      <w:r w:rsidR="001852F3">
        <w:t xml:space="preserve">级间差异有显著统计学意义</w:t>
      </w:r>
      <w:r>
        <w:t>（</w:t>
      </w:r>
      <w:r>
        <w:rPr>
          <w:i/>
        </w:rPr>
        <w:t>P</w:t>
      </w:r>
      <w:r>
        <w:t>＜0.01</w:t>
      </w:r>
      <w:r>
        <w:t>）</w:t>
      </w:r>
      <w:r>
        <w:t>。</w:t>
      </w:r>
      <w:r>
        <w:rPr>
          <w:spacing w:val="-6"/>
        </w:rPr>
        <w:t>（</w:t>
      </w:r>
      <w:r>
        <w:t xml:space="preserve">见表</w:t>
      </w:r>
      <w:r>
        <w:t>2</w:t>
      </w:r>
      <w:r>
        <w:t>）</w:t>
      </w:r>
    </w:p>
    <w:p w:rsidR="0018722C">
      <w:pPr>
        <w:pStyle w:val="a8"/>
        <w:topLinePunct/>
      </w:pPr>
      <w:r>
        <w:t>表</w:t>
      </w:r>
      <w:r>
        <w:t> </w:t>
      </w:r>
      <w:r>
        <w:t>2</w:t>
      </w:r>
      <w:r>
        <w:t xml:space="preserve">  </w:t>
      </w:r>
      <w:r w:rsidR="001852F3">
        <w:t>正</w:t>
      </w:r>
      <w:r>
        <w:t>常</w:t>
      </w:r>
      <w:r>
        <w:t>对</w:t>
      </w:r>
      <w:r>
        <w:t>照</w:t>
      </w:r>
      <w:r>
        <w:t>组</w:t>
      </w:r>
      <w:r>
        <w:t>、</w:t>
      </w:r>
      <w:r>
        <w:t>肝</w:t>
      </w:r>
      <w:r>
        <w:t>硬</w:t>
      </w:r>
      <w:r>
        <w:t>化</w:t>
      </w:r>
      <w:r>
        <w:t>各</w:t>
      </w:r>
      <w:r>
        <w:t>级</w:t>
      </w:r>
      <w:r/>
      <w:r>
        <w:t>ADC</w:t>
      </w:r>
      <w:r/>
      <w:r>
        <w:t>值</w:t>
      </w:r>
      <w:r/>
      <w:r>
        <w:t>LSD</w:t>
      </w:r>
      <w:r/>
      <w:r>
        <w:t>分</w:t>
      </w:r>
      <w:r>
        <w:t>析</w:t>
      </w:r>
      <w:r>
        <w:t>结</w:t>
      </w:r>
      <w:r>
        <w:t>果</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7"/>
        <w:gridCol w:w="1398"/>
        <w:gridCol w:w="1471"/>
        <w:gridCol w:w="1475"/>
        <w:gridCol w:w="1253"/>
        <w:gridCol w:w="1236"/>
        <w:gridCol w:w="1262"/>
      </w:tblGrid>
      <w:tr>
        <w:trPr>
          <w:tblHeader/>
        </w:trPr>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t> 值</w:t>
            </w:r>
            <w:r>
              <w:t>（</w:t>
            </w:r>
            <w:r>
              <w:t xml:space="preserve">s</w:t>
            </w:r>
            <w:r>
              <w:t>/</w:t>
            </w:r>
            <w:r>
              <w:t>mm</w:t>
            </w:r>
            <w:r>
              <w:rPr>
                <w:vertAlign w:val="superscript"/>
                /&gt;
              </w:rPr>
              <w:t>2</w:t>
            </w:r>
            <w:r>
              <w:t>）</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正常</w:t>
            </w:r>
            <w:r>
              <w:t>vs </w:t>
            </w:r>
            <w:r>
              <w:t>Child </w:t>
            </w:r>
            <w:r>
              <w:t>A</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正常</w:t>
            </w:r>
            <w:r>
              <w:t>vs </w:t>
            </w:r>
            <w:r>
              <w:t>Child </w:t>
            </w:r>
            <w:r>
              <w:t>B</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正常</w:t>
            </w:r>
            <w:r>
              <w:t>vs </w:t>
            </w:r>
            <w:r>
              <w:t>Child </w:t>
            </w:r>
            <w:r>
              <w:t>C</w:t>
            </w:r>
          </w:p>
        </w:tc>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t>Child </w:t>
            </w:r>
            <w:r>
              <w:t>A </w:t>
            </w:r>
            <w:r>
              <w:t>vs </w:t>
            </w:r>
            <w:r>
              <w:t>B</w:t>
            </w:r>
          </w:p>
        </w:tc>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t>Child </w:t>
            </w:r>
            <w:r>
              <w:t>A </w:t>
            </w:r>
            <w:r>
              <w:t>vs </w:t>
            </w:r>
            <w:r>
              <w:t>C</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Child B vs C</w:t>
            </w:r>
          </w:p>
        </w:tc>
      </w:tr>
      <w:tr>
        <w:tc>
          <w:tcPr>
            <w:tcW w:w="649" w:type="pct"/>
            <w:vAlign w:val="center"/>
          </w:tcPr>
          <w:p w:rsidR="0018722C">
            <w:pPr>
              <w:pStyle w:val="ac"/>
              <w:topLinePunct/>
              <w:ind w:leftChars="0" w:left="0" w:rightChars="0" w:right="0" w:firstLineChars="0" w:firstLine="0"/>
              <w:spacing w:line="240" w:lineRule="atLeast"/>
            </w:pPr>
            <w:r>
              <w:t>b＝200</w:t>
            </w:r>
          </w:p>
        </w:tc>
        <w:tc>
          <w:tcPr>
            <w:tcW w:w="751" w:type="pct"/>
            <w:vAlign w:val="center"/>
          </w:tcPr>
          <w:p w:rsidR="0018722C">
            <w:pPr>
              <w:pStyle w:val="affff9"/>
              <w:topLinePunct/>
              <w:ind w:leftChars="0" w:left="0" w:rightChars="0" w:right="0" w:firstLineChars="0" w:firstLine="0"/>
              <w:spacing w:line="240" w:lineRule="atLeast"/>
            </w:pPr>
            <w:r>
              <w:t>0.036</w:t>
            </w:r>
          </w:p>
        </w:tc>
        <w:tc>
          <w:tcPr>
            <w:tcW w:w="791" w:type="pct"/>
            <w:vAlign w:val="center"/>
          </w:tcPr>
          <w:p w:rsidR="0018722C">
            <w:pPr>
              <w:pStyle w:val="affff9"/>
              <w:topLinePunct/>
              <w:ind w:leftChars="0" w:left="0" w:rightChars="0" w:right="0" w:firstLineChars="0" w:firstLine="0"/>
              <w:spacing w:line="240" w:lineRule="atLeast"/>
            </w:pPr>
            <w:r>
              <w:t>0.003</w:t>
            </w:r>
          </w:p>
        </w:tc>
        <w:tc>
          <w:tcPr>
            <w:tcW w:w="793" w:type="pct"/>
            <w:vAlign w:val="center"/>
          </w:tcPr>
          <w:p w:rsidR="0018722C">
            <w:pPr>
              <w:pStyle w:val="affff9"/>
              <w:topLinePunct/>
              <w:ind w:leftChars="0" w:left="0" w:rightChars="0" w:right="0" w:firstLineChars="0" w:firstLine="0"/>
              <w:spacing w:line="240" w:lineRule="atLeast"/>
            </w:pPr>
            <w:r>
              <w:t>0.000</w:t>
            </w:r>
          </w:p>
        </w:tc>
        <w:tc>
          <w:tcPr>
            <w:tcW w:w="674" w:type="pct"/>
            <w:vAlign w:val="center"/>
          </w:tcPr>
          <w:p w:rsidR="0018722C">
            <w:pPr>
              <w:pStyle w:val="affff9"/>
              <w:topLinePunct/>
              <w:ind w:leftChars="0" w:left="0" w:rightChars="0" w:right="0" w:firstLineChars="0" w:firstLine="0"/>
              <w:spacing w:line="240" w:lineRule="atLeast"/>
            </w:pPr>
            <w:r>
              <w:t>0.231</w:t>
            </w:r>
          </w:p>
        </w:tc>
        <w:tc>
          <w:tcPr>
            <w:tcW w:w="664" w:type="pct"/>
            <w:vAlign w:val="center"/>
          </w:tcPr>
          <w:p w:rsidR="0018722C">
            <w:pPr>
              <w:pStyle w:val="affff9"/>
              <w:topLinePunct/>
              <w:ind w:leftChars="0" w:left="0" w:rightChars="0" w:right="0" w:firstLineChars="0" w:firstLine="0"/>
              <w:spacing w:line="240" w:lineRule="atLeast"/>
            </w:pPr>
            <w:r>
              <w:t>0.030</w:t>
            </w:r>
          </w:p>
        </w:tc>
        <w:tc>
          <w:tcPr>
            <w:tcW w:w="678" w:type="pct"/>
            <w:vAlign w:val="center"/>
          </w:tcPr>
          <w:p w:rsidR="0018722C">
            <w:pPr>
              <w:pStyle w:val="affff9"/>
              <w:topLinePunct/>
              <w:ind w:leftChars="0" w:left="0" w:rightChars="0" w:right="0" w:firstLineChars="0" w:firstLine="0"/>
              <w:spacing w:line="240" w:lineRule="atLeast"/>
            </w:pPr>
            <w:r>
              <w:t>0.270</w:t>
            </w:r>
          </w:p>
        </w:tc>
      </w:tr>
      <w:tr>
        <w:tc>
          <w:tcPr>
            <w:tcW w:w="649" w:type="pct"/>
            <w:vAlign w:val="center"/>
          </w:tcPr>
          <w:p w:rsidR="0018722C">
            <w:pPr>
              <w:pStyle w:val="ac"/>
              <w:topLinePunct/>
              <w:ind w:leftChars="0" w:left="0" w:rightChars="0" w:right="0" w:firstLineChars="0" w:firstLine="0"/>
              <w:spacing w:line="240" w:lineRule="atLeast"/>
            </w:pPr>
            <w:r>
              <w:t>b＝400</w:t>
            </w:r>
          </w:p>
        </w:tc>
        <w:tc>
          <w:tcPr>
            <w:tcW w:w="751" w:type="pct"/>
            <w:vAlign w:val="center"/>
          </w:tcPr>
          <w:p w:rsidR="0018722C">
            <w:pPr>
              <w:pStyle w:val="affff9"/>
              <w:topLinePunct/>
              <w:ind w:leftChars="0" w:left="0" w:rightChars="0" w:right="0" w:firstLineChars="0" w:firstLine="0"/>
              <w:spacing w:line="240" w:lineRule="atLeast"/>
            </w:pPr>
            <w:r>
              <w:t>0.003</w:t>
            </w:r>
          </w:p>
        </w:tc>
        <w:tc>
          <w:tcPr>
            <w:tcW w:w="791" w:type="pct"/>
            <w:vAlign w:val="center"/>
          </w:tcPr>
          <w:p w:rsidR="0018722C">
            <w:pPr>
              <w:pStyle w:val="affff9"/>
              <w:topLinePunct/>
              <w:ind w:leftChars="0" w:left="0" w:rightChars="0" w:right="0" w:firstLineChars="0" w:firstLine="0"/>
              <w:spacing w:line="240" w:lineRule="atLeast"/>
            </w:pPr>
            <w:r>
              <w:t>0.000</w:t>
            </w:r>
          </w:p>
        </w:tc>
        <w:tc>
          <w:tcPr>
            <w:tcW w:w="793" w:type="pct"/>
            <w:vAlign w:val="center"/>
          </w:tcPr>
          <w:p w:rsidR="0018722C">
            <w:pPr>
              <w:pStyle w:val="affff9"/>
              <w:topLinePunct/>
              <w:ind w:leftChars="0" w:left="0" w:rightChars="0" w:right="0" w:firstLineChars="0" w:firstLine="0"/>
              <w:spacing w:line="240" w:lineRule="atLeast"/>
            </w:pPr>
            <w:r>
              <w:t>0.000</w:t>
            </w:r>
          </w:p>
        </w:tc>
        <w:tc>
          <w:tcPr>
            <w:tcW w:w="674" w:type="pct"/>
            <w:vAlign w:val="center"/>
          </w:tcPr>
          <w:p w:rsidR="0018722C">
            <w:pPr>
              <w:pStyle w:val="affff9"/>
              <w:topLinePunct/>
              <w:ind w:leftChars="0" w:left="0" w:rightChars="0" w:right="0" w:firstLineChars="0" w:firstLine="0"/>
              <w:spacing w:line="240" w:lineRule="atLeast"/>
            </w:pPr>
            <w:r>
              <w:t>0.032</w:t>
            </w:r>
          </w:p>
        </w:tc>
        <w:tc>
          <w:tcPr>
            <w:tcW w:w="664" w:type="pct"/>
            <w:vAlign w:val="center"/>
          </w:tcPr>
          <w:p w:rsidR="0018722C">
            <w:pPr>
              <w:pStyle w:val="affff9"/>
              <w:topLinePunct/>
              <w:ind w:leftChars="0" w:left="0" w:rightChars="0" w:right="0" w:firstLineChars="0" w:firstLine="0"/>
              <w:spacing w:line="240" w:lineRule="atLeast"/>
            </w:pPr>
            <w:r>
              <w:t>0.007</w:t>
            </w:r>
          </w:p>
        </w:tc>
        <w:tc>
          <w:tcPr>
            <w:tcW w:w="678" w:type="pct"/>
            <w:vAlign w:val="center"/>
          </w:tcPr>
          <w:p w:rsidR="0018722C">
            <w:pPr>
              <w:pStyle w:val="affff9"/>
              <w:topLinePunct/>
              <w:ind w:leftChars="0" w:left="0" w:rightChars="0" w:right="0" w:firstLineChars="0" w:firstLine="0"/>
              <w:spacing w:line="240" w:lineRule="atLeast"/>
            </w:pPr>
            <w:r>
              <w:t>0.480</w:t>
            </w:r>
          </w:p>
        </w:tc>
      </w:tr>
      <w:tr>
        <w:tc>
          <w:tcPr>
            <w:tcW w:w="649" w:type="pct"/>
            <w:vAlign w:val="center"/>
          </w:tcPr>
          <w:p w:rsidR="0018722C">
            <w:pPr>
              <w:pStyle w:val="ac"/>
              <w:topLinePunct/>
              <w:ind w:leftChars="0" w:left="0" w:rightChars="0" w:right="0" w:firstLineChars="0" w:firstLine="0"/>
              <w:spacing w:line="240" w:lineRule="atLeast"/>
            </w:pPr>
            <w:r>
              <w:t>b＝600</w:t>
            </w:r>
          </w:p>
        </w:tc>
        <w:tc>
          <w:tcPr>
            <w:tcW w:w="751" w:type="pct"/>
            <w:vAlign w:val="center"/>
          </w:tcPr>
          <w:p w:rsidR="0018722C">
            <w:pPr>
              <w:pStyle w:val="affff9"/>
              <w:topLinePunct/>
              <w:ind w:leftChars="0" w:left="0" w:rightChars="0" w:right="0" w:firstLineChars="0" w:firstLine="0"/>
              <w:spacing w:line="240" w:lineRule="atLeast"/>
            </w:pPr>
            <w:r>
              <w:t>0.001</w:t>
            </w:r>
          </w:p>
        </w:tc>
        <w:tc>
          <w:tcPr>
            <w:tcW w:w="791" w:type="pct"/>
            <w:vAlign w:val="center"/>
          </w:tcPr>
          <w:p w:rsidR="0018722C">
            <w:pPr>
              <w:pStyle w:val="affff9"/>
              <w:topLinePunct/>
              <w:ind w:leftChars="0" w:left="0" w:rightChars="0" w:right="0" w:firstLineChars="0" w:firstLine="0"/>
              <w:spacing w:line="240" w:lineRule="atLeast"/>
            </w:pPr>
            <w:r>
              <w:t>0.000</w:t>
            </w:r>
          </w:p>
        </w:tc>
        <w:tc>
          <w:tcPr>
            <w:tcW w:w="793" w:type="pct"/>
            <w:vAlign w:val="center"/>
          </w:tcPr>
          <w:p w:rsidR="0018722C">
            <w:pPr>
              <w:pStyle w:val="affff9"/>
              <w:topLinePunct/>
              <w:ind w:leftChars="0" w:left="0" w:rightChars="0" w:right="0" w:firstLineChars="0" w:firstLine="0"/>
              <w:spacing w:line="240" w:lineRule="atLeast"/>
            </w:pPr>
            <w:r>
              <w:t>0.000</w:t>
            </w:r>
          </w:p>
        </w:tc>
        <w:tc>
          <w:tcPr>
            <w:tcW w:w="674" w:type="pct"/>
            <w:vAlign w:val="center"/>
          </w:tcPr>
          <w:p w:rsidR="0018722C">
            <w:pPr>
              <w:pStyle w:val="affff9"/>
              <w:topLinePunct/>
              <w:ind w:leftChars="0" w:left="0" w:rightChars="0" w:right="0" w:firstLineChars="0" w:firstLine="0"/>
              <w:spacing w:line="240" w:lineRule="atLeast"/>
            </w:pPr>
            <w:r>
              <w:t>0.006</w:t>
            </w:r>
          </w:p>
        </w:tc>
        <w:tc>
          <w:tcPr>
            <w:tcW w:w="664" w:type="pct"/>
            <w:vAlign w:val="center"/>
          </w:tcPr>
          <w:p w:rsidR="0018722C">
            <w:pPr>
              <w:pStyle w:val="affff9"/>
              <w:topLinePunct/>
              <w:ind w:leftChars="0" w:left="0" w:rightChars="0" w:right="0" w:firstLineChars="0" w:firstLine="0"/>
              <w:spacing w:line="240" w:lineRule="atLeast"/>
            </w:pPr>
            <w:r>
              <w:t>0.000</w:t>
            </w:r>
          </w:p>
        </w:tc>
        <w:tc>
          <w:tcPr>
            <w:tcW w:w="678" w:type="pct"/>
            <w:vAlign w:val="center"/>
          </w:tcPr>
          <w:p w:rsidR="0018722C">
            <w:pPr>
              <w:pStyle w:val="affff9"/>
              <w:topLinePunct/>
              <w:ind w:leftChars="0" w:left="0" w:rightChars="0" w:right="0" w:firstLineChars="0" w:firstLine="0"/>
              <w:spacing w:line="240" w:lineRule="atLeast"/>
            </w:pPr>
            <w:r>
              <w:t>0.024</w:t>
            </w:r>
          </w:p>
        </w:tc>
      </w:tr>
      <w:tr>
        <w:tc>
          <w:tcPr>
            <w:tcW w:w="649" w:type="pct"/>
            <w:vAlign w:val="center"/>
            <w:tcBorders>
              <w:top w:val="single" w:sz="4" w:space="0" w:color="auto"/>
            </w:tcBorders>
          </w:tcPr>
          <w:p w:rsidR="0018722C">
            <w:pPr>
              <w:pStyle w:val="ac"/>
              <w:topLinePunct/>
              <w:ind w:leftChars="0" w:left="0" w:rightChars="0" w:right="0" w:firstLineChars="0" w:firstLine="0"/>
              <w:spacing w:line="240" w:lineRule="atLeast"/>
            </w:pPr>
            <w:r>
              <w:t>b＝800</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0.003</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674"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0.011</w:t>
            </w:r>
          </w:p>
        </w:tc>
        <w:tc>
          <w:tcPr>
            <w:tcW w:w="664"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0.000</w:t>
            </w:r>
          </w:p>
        </w:tc>
        <w:tc>
          <w:tcPr>
            <w:tcW w:w="678"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0.022</w:t>
            </w:r>
          </w:p>
        </w:tc>
      </w:tr>
    </w:tbl>
    <w:p w:rsidR="0018722C">
      <w:pPr>
        <w:topLinePunct/>
        <w:pStyle w:val="affa"/>
      </w:pPr>
    </w:p>
    <w:p w:rsidR="0018722C">
      <w:pPr>
        <w:pStyle w:val="a9"/>
        <w:topLinePunct/>
      </w:pPr>
      <w:r>
        <w:rPr>
          <w:rFonts w:cstheme="minorBidi" w:hAnsiTheme="minorHAnsi" w:eastAsiaTheme="minorHAnsi" w:asciiTheme="minorHAnsi"/>
        </w:rPr>
        <w:t>图3</w:t>
      </w:r>
      <w:r>
        <w:t xml:space="preserve">  </w:t>
      </w:r>
      <w:r w:rsidRPr="00DB64CE">
        <w:rPr>
          <w:rFonts w:cstheme="minorBidi" w:hAnsiTheme="minorHAnsi" w:eastAsiaTheme="minorHAnsi" w:asciiTheme="minorHAnsi"/>
        </w:rPr>
        <w:t>正常对照组?肝硬化</w:t>
      </w:r>
      <w:r w:rsidR="001852F3">
        <w:rPr>
          <w:rFonts w:cstheme="minorBidi" w:hAnsiTheme="minorHAnsi" w:eastAsiaTheme="minorHAnsi" w:asciiTheme="minorHAnsi"/>
        </w:rPr>
        <w:t xml:space="preserve">A</w:t>
      </w:r>
      <w:r w:rsidR="001852F3">
        <w:rPr>
          <w:rFonts w:cstheme="minorBidi" w:hAnsiTheme="minorHAnsi" w:eastAsiaTheme="minorHAnsi" w:asciiTheme="minorHAnsi"/>
        </w:rPr>
        <w:t xml:space="preserve">组</w:t>
      </w:r>
      <w:r w:rsidR="001852F3">
        <w:rPr>
          <w:rFonts w:cstheme="minorBidi" w:hAnsiTheme="minorHAnsi" w:eastAsiaTheme="minorHAnsi" w:asciiTheme="minorHAnsi"/>
        </w:rPr>
        <w:t xml:space="preserve">ADC</w:t>
      </w:r>
      <w:r w:rsidR="001852F3">
        <w:rPr>
          <w:rFonts w:cstheme="minorBidi" w:hAnsiTheme="minorHAnsi" w:eastAsiaTheme="minorHAnsi" w:asciiTheme="minorHAnsi"/>
        </w:rPr>
        <w:t xml:space="preserve">值的柱形图</w:t>
      </w:r>
    </w:p>
    <w:p w:rsidR="0018722C">
      <w:pPr>
        <w:pStyle w:val="aff7"/>
        <w:topLinePunct/>
      </w:pPr>
      <w:r>
        <w:pict>
          <v:group style="margin-left:93.329399pt;margin-top:10.425985pt;width:409.5pt;height:202.55pt;mso-position-horizontal-relative:page;mso-position-vertical-relative:paragraph;z-index:1888;mso-wrap-distance-left:0;mso-wrap-distance-right:0" coordorigin="1867,209" coordsize="8190,4051">
            <v:rect style="position:absolute;left:1874;top:215;width:8175;height:4036" filled="false" stroked="true" strokeweight=".747704pt" strokecolor="#000000">
              <v:stroke dashstyle="solid"/>
            </v:rect>
            <v:rect style="position:absolute;left:2594;top:530;width:6165;height:3076" filled="true" fillcolor="#c0c0c0" stroked="false">
              <v:fill type="solid"/>
            </v:rect>
            <v:line style="position:absolute" from="8437,2999" to="8752,2999" stroked="true" strokeweight=".747473pt" strokecolor="#000000">
              <v:stroke dashstyle="solid"/>
            </v:line>
            <v:line style="position:absolute" from="6892,2999" to="7552,2999" stroked="true" strokeweight=".747473pt" strokecolor="#000000">
              <v:stroke dashstyle="solid"/>
            </v:line>
            <v:line style="position:absolute" from="5362,2999" to="6022,2999" stroked="true" strokeweight=".747473pt" strokecolor="#000000">
              <v:stroke dashstyle="solid"/>
            </v:line>
            <v:line style="position:absolute" from="3817,2999" to="4477,2999" stroked="true" strokeweight=".747473pt" strokecolor="#000000">
              <v:stroke dashstyle="solid"/>
            </v:line>
            <v:line style="position:absolute" from="2602,2999" to="2932,2999" stroked="true" strokeweight=".747473pt" strokecolor="#000000">
              <v:stroke dashstyle="solid"/>
            </v:line>
            <v:line style="position:absolute" from="8437,2384" to="8752,2384" stroked="true" strokeweight=".747473pt" strokecolor="#000000">
              <v:stroke dashstyle="solid"/>
            </v:line>
            <v:line style="position:absolute" from="6892,2384" to="7552,2384" stroked="true" strokeweight=".747473pt" strokecolor="#000000">
              <v:stroke dashstyle="solid"/>
            </v:line>
            <v:line style="position:absolute" from="5362,2384" to="6022,2384" stroked="true" strokeweight=".747473pt" strokecolor="#000000">
              <v:stroke dashstyle="solid"/>
            </v:line>
            <v:line style="position:absolute" from="3817,2384" to="4477,2384" stroked="true" strokeweight=".747473pt" strokecolor="#000000">
              <v:stroke dashstyle="solid"/>
            </v:line>
            <v:line style="position:absolute" from="2602,2384" to="2932,2384" stroked="true" strokeweight=".747473pt" strokecolor="#000000">
              <v:stroke dashstyle="solid"/>
            </v:line>
            <v:line style="position:absolute" from="6457,1769" to="8752,1769" stroked="true" strokeweight=".747473pt" strokecolor="#000000">
              <v:stroke dashstyle="solid"/>
            </v:line>
            <v:line style="position:absolute" from="5362,1769" to="6022,1769" stroked="true" strokeweight=".747473pt" strokecolor="#000000">
              <v:stroke dashstyle="solid"/>
            </v:line>
            <v:line style="position:absolute" from="3817,1769" to="4477,1769" stroked="true" strokeweight=".747473pt" strokecolor="#000000">
              <v:stroke dashstyle="solid"/>
            </v:line>
            <v:line style="position:absolute" from="2602,1769" to="2932,1769" stroked="true" strokeweight=".747473pt" strokecolor="#000000">
              <v:stroke dashstyle="solid"/>
            </v:line>
            <v:line style="position:absolute" from="2602,1153" to="8752,1153" stroked="true" strokeweight=".747473pt" strokecolor="#000000">
              <v:stroke dashstyle="solid"/>
            </v:line>
            <v:line style="position:absolute" from="2602,538" to="8752,538" stroked="true" strokeweight=".747473pt" strokecolor="#000000">
              <v:stroke dashstyle="solid"/>
            </v:line>
            <v:line style="position:absolute" from="2602,538" to="8752,538" stroked="true" strokeweight=".747473pt" strokecolor="#808080">
              <v:stroke dashstyle="solid"/>
            </v:line>
            <v:line style="position:absolute" from="8767,538" to="8767,3599" stroked="true" strokeweight=".74865pt" strokecolor="#808080">
              <v:stroke dashstyle="solid"/>
            </v:line>
            <v:line style="position:absolute" from="2617,3614" to="8767,3614" stroked="true" strokeweight=".747473pt" strokecolor="#808080">
              <v:stroke dashstyle="solid"/>
            </v:line>
            <v:line style="position:absolute" from="2602,553" to="2602,3614" stroked="true" strokeweight=".74865pt" strokecolor="#808080">
              <v:stroke dashstyle="solid"/>
            </v:line>
            <v:rect style="position:absolute;left:2931;top:1378;width:451;height:2228" filled="true" fillcolor="#9999ff" stroked="false">
              <v:fill type="solid"/>
            </v:rect>
            <v:rect style="position:absolute;left:2931;top:1378;width:451;height:2228" filled="false" stroked="true" strokeweight=".748603pt" strokecolor="#000000">
              <v:stroke dashstyle="solid"/>
            </v:rect>
            <v:rect style="position:absolute;left:4476;top:1528;width:450;height:2078" filled="true" fillcolor="#9999ff" stroked="false">
              <v:fill type="solid"/>
            </v:rect>
            <v:rect style="position:absolute;left:4476;top:1528;width:450;height:2078" filled="false" stroked="true" strokeweight=".748597pt" strokecolor="#000000">
              <v:stroke dashstyle="solid"/>
            </v:rect>
            <v:rect style="position:absolute;left:6021;top:1708;width:436;height:1899" filled="true" fillcolor="#9999ff" stroked="false">
              <v:fill type="solid"/>
            </v:rect>
            <v:rect style="position:absolute;left:6021;top:1708;width:436;height:1899" filled="false" stroked="true" strokeweight=".748591pt" strokecolor="#000000">
              <v:stroke dashstyle="solid"/>
            </v:rect>
            <v:rect style="position:absolute;left:7551;top:1873;width:450;height:1734" filled="true" fillcolor="#9999ff" stroked="false">
              <v:fill type="solid"/>
            </v:rect>
            <v:rect style="position:absolute;left:7551;top:1873;width:450;height:1734" filled="false" stroked="true" strokeweight=".748575pt" strokecolor="#000000">
              <v:stroke dashstyle="solid"/>
            </v:rect>
            <v:rect style="position:absolute;left:3381;top:1483;width:435;height:2123" filled="true" fillcolor="#993366" stroked="false">
              <v:fill type="solid"/>
            </v:rect>
            <v:rect style="position:absolute;left:3381;top:1483;width:435;height:2123" filled="false" stroked="true" strokeweight=".748602pt" strokecolor="#000000">
              <v:stroke dashstyle="solid"/>
            </v:rect>
            <v:rect style="position:absolute;left:4926;top:1663;width:436;height:1943" filled="true" fillcolor="#993366" stroked="false">
              <v:fill type="solid"/>
            </v:rect>
            <v:rect style="position:absolute;left:4926;top:1663;width:436;height:1943" filled="false" stroked="true" strokeweight=".748593pt" strokecolor="#000000">
              <v:stroke dashstyle="solid"/>
            </v:rect>
            <v:rect style="position:absolute;left:6456;top:1858;width:435;height:1749" filled="true" fillcolor="#993366" stroked="false">
              <v:fill type="solid"/>
            </v:rect>
            <v:rect style="position:absolute;left:6456;top:1858;width:435;height:1749" filled="false" stroked="true" strokeweight=".748581pt" strokecolor="#000000">
              <v:stroke dashstyle="solid"/>
            </v:rect>
            <v:rect style="position:absolute;left:8001;top:1993;width:436;height:1614" filled="true" fillcolor="#993366" stroked="false">
              <v:fill type="solid"/>
            </v:rect>
            <v:rect style="position:absolute;left:8001;top:1993;width:436;height:1614" filled="false" stroked="true" strokeweight=".74857pt" strokecolor="#000000">
              <v:stroke dashstyle="solid"/>
            </v:rect>
            <v:line style="position:absolute" from="3157,1379" to="3157,1273" stroked="true" strokeweight=".74865pt" strokecolor="#000000">
              <v:stroke dashstyle="solid"/>
            </v:line>
            <v:line style="position:absolute" from="4702,1528" to="4702,1438" stroked="true" strokeweight=".74865pt" strokecolor="#000000">
              <v:stroke dashstyle="solid"/>
            </v:line>
            <v:line style="position:absolute" from="4657,1423" to="4746,1423" stroked="true" strokeweight=".747473pt" strokecolor="#000000">
              <v:stroke dashstyle="solid"/>
            </v:line>
            <v:line style="position:absolute" from="6232,1708" to="6232,1649" stroked="true" strokeweight=".74865pt" strokecolor="#000000">
              <v:stroke dashstyle="solid"/>
            </v:line>
            <v:line style="position:absolute" from="6187,1634" to="6277,1634" stroked="true" strokeweight=".747473pt" strokecolor="#000000">
              <v:stroke dashstyle="solid"/>
            </v:line>
            <v:line style="position:absolute" from="7776,1873" to="7776,1828" stroked="true" strokeweight=".74865pt" strokecolor="#000000">
              <v:stroke dashstyle="solid"/>
            </v:line>
            <v:line style="position:absolute" from="7732,1814" to="7821,1814" stroked="true" strokeweight=".747473pt" strokecolor="#000000">
              <v:stroke dashstyle="solid"/>
            </v:line>
            <v:line style="position:absolute" from="3157,1379" to="3157,1468" stroked="true" strokeweight=".74865pt" strokecolor="#000000">
              <v:stroke dashstyle="solid"/>
            </v:line>
            <v:line style="position:absolute" from="3112,1484" to="3202,1484" stroked="true" strokeweight=".747473pt" strokecolor="#000000">
              <v:stroke dashstyle="solid"/>
            </v:line>
            <v:line style="position:absolute" from="4702,1528" to="4702,1603" stroked="true" strokeweight=".74865pt" strokecolor="#000000">
              <v:stroke dashstyle="solid"/>
            </v:line>
            <v:line style="position:absolute" from="4657,1619" to="4746,1619" stroked="true" strokeweight=".747473pt" strokecolor="#000000">
              <v:stroke dashstyle="solid"/>
            </v:line>
            <v:line style="position:absolute" from="6232,1708" to="6232,1769" stroked="true" strokeweight=".74865pt" strokecolor="#000000">
              <v:stroke dashstyle="solid"/>
            </v:line>
            <v:line style="position:absolute" from="6187,1784" to="6277,1784" stroked="true" strokeweight=".747473pt" strokecolor="#000000">
              <v:stroke dashstyle="solid"/>
            </v:line>
            <v:line style="position:absolute" from="7776,1873" to="7776,1919" stroked="true" strokeweight=".74865pt" strokecolor="#000000">
              <v:stroke dashstyle="solid"/>
            </v:line>
            <v:line style="position:absolute" from="7732,1934" to="7821,1934" stroked="true" strokeweight=".747473pt" strokecolor="#000000">
              <v:stroke dashstyle="solid"/>
            </v:line>
            <v:line style="position:absolute" from="3591,1484" to="3591,1423" stroked="true" strokeweight=".74865pt" strokecolor="#000000">
              <v:stroke dashstyle="solid"/>
            </v:line>
            <v:line style="position:absolute" from="3547,1408" to="3637,1408" stroked="true" strokeweight=".747473pt" strokecolor="#000000">
              <v:stroke dashstyle="solid"/>
            </v:line>
            <v:line style="position:absolute" from="5137,1664" to="5137,1619" stroked="true" strokeweight=".74865pt" strokecolor="#000000">
              <v:stroke dashstyle="solid"/>
            </v:line>
            <v:line style="position:absolute" from="5092,1603" to="5181,1603" stroked="true" strokeweight=".747473pt" strokecolor="#000000">
              <v:stroke dashstyle="solid"/>
            </v:line>
            <v:line style="position:absolute" from="6666,1814" to="6666,1888" stroked="true" strokeweight=".74865pt" strokecolor="#000000">
              <v:stroke dashstyle="solid"/>
            </v:line>
            <v:line style="position:absolute" from="6622,1799" to="6712,1799" stroked="true" strokeweight=".747473pt" strokecolor="#000000">
              <v:stroke dashstyle="solid"/>
            </v:line>
            <v:line style="position:absolute" from="8204,1979" to="8219,1979" stroked="true" strokeweight="1.494946pt" strokecolor="#000000">
              <v:stroke dashstyle="solid"/>
            </v:line>
            <v:line style="position:absolute" from="8167,1949" to="8257,1949" stroked="true" strokeweight=".747473pt" strokecolor="#000000">
              <v:stroke dashstyle="solid"/>
            </v:line>
            <v:line style="position:absolute" from="3591,1484" to="3591,1543" stroked="true" strokeweight=".74865pt" strokecolor="#000000">
              <v:stroke dashstyle="solid"/>
            </v:line>
            <v:line style="position:absolute" from="3547,1558" to="3637,1558" stroked="true" strokeweight=".747473pt" strokecolor="#000000">
              <v:stroke dashstyle="solid"/>
            </v:line>
            <v:line style="position:absolute" from="5137,1664" to="5137,1723" stroked="true" strokeweight=".74865pt" strokecolor="#000000">
              <v:stroke dashstyle="solid"/>
            </v:line>
            <v:line style="position:absolute" from="5092,1738" to="5181,1738" stroked="true" strokeweight=".747473pt" strokecolor="#000000">
              <v:stroke dashstyle="solid"/>
            </v:line>
            <v:line style="position:absolute" from="6622,1904" to="6712,1904" stroked="true" strokeweight=".747473pt" strokecolor="#000000">
              <v:stroke dashstyle="solid"/>
            </v:line>
            <v:line style="position:absolute" from="8204,2001" to="8219,2001" stroked="true" strokeweight=".747473pt" strokecolor="#000000">
              <v:stroke dashstyle="solid"/>
            </v:line>
            <v:line style="position:absolute" from="8167,2023" to="8257,2023" stroked="true" strokeweight=".747473pt" strokecolor="#000000">
              <v:stroke dashstyle="solid"/>
            </v:line>
            <v:line style="position:absolute" from="2602,538" to="2602,3614" stroked="true" strokeweight=".74865pt" strokecolor="#000000">
              <v:stroke dashstyle="solid"/>
            </v:line>
            <v:line style="position:absolute" from="2602,3614" to="2662,3614" stroked="true" strokeweight=".747473pt" strokecolor="#000000">
              <v:stroke dashstyle="solid"/>
            </v:line>
            <v:line style="position:absolute" from="2602,2999" to="2662,2999" stroked="true" strokeweight=".747473pt" strokecolor="#000000">
              <v:stroke dashstyle="solid"/>
            </v:line>
            <v:line style="position:absolute" from="2602,2384" to="2662,2384" stroked="true" strokeweight=".747473pt" strokecolor="#000000">
              <v:stroke dashstyle="solid"/>
            </v:line>
            <v:line style="position:absolute" from="2602,1769" to="2662,1769" stroked="true" strokeweight=".747473pt" strokecolor="#000000">
              <v:stroke dashstyle="solid"/>
            </v:line>
            <v:line style="position:absolute" from="2602,1153" to="2662,1153" stroked="true" strokeweight=".747473pt" strokecolor="#000000">
              <v:stroke dashstyle="solid"/>
            </v:line>
            <v:line style="position:absolute" from="2602,538" to="2662,538" stroked="true" strokeweight=".747473pt" strokecolor="#000000">
              <v:stroke dashstyle="solid"/>
            </v:line>
            <v:line style="position:absolute" from="2602,3614" to="8752,3614" stroked="true" strokeweight=".747473pt" strokecolor="#000000">
              <v:stroke dashstyle="solid"/>
            </v:line>
            <v:line style="position:absolute" from="4146,3614" to="4146,3554" stroked="true" strokeweight=".74865pt" strokecolor="#000000">
              <v:stroke dashstyle="solid"/>
            </v:line>
            <v:line style="position:absolute" from="5692,3614" to="5692,3554" stroked="true" strokeweight=".74865pt" strokecolor="#000000">
              <v:stroke dashstyle="solid"/>
            </v:line>
            <v:line style="position:absolute" from="7221,3614" to="7221,3554" stroked="true" strokeweight=".74865pt" strokecolor="#000000">
              <v:stroke dashstyle="solid"/>
            </v:line>
            <v:line style="position:absolute" from="8767,3614" to="8767,3554" stroked="true" strokeweight=".74865pt" strokecolor="#000000">
              <v:stroke dashstyle="solid"/>
            </v:line>
            <v:line style="position:absolute" from="9082,1866" to="9082,2001" stroked="true" strokeweight="6.737847pt" strokecolor="#9999ff">
              <v:stroke dashstyle="solid"/>
            </v:line>
            <v:rect style="position:absolute;left:9014;top:1865;width:135;height:136" filled="false" stroked="true" strokeweight=".748063pt" strokecolor="#000000">
              <v:stroke dashstyle="solid"/>
            </v:rect>
            <v:line style="position:absolute" from="9082,2181" to="9082,2316" stroked="true" strokeweight="6.737847pt" strokecolor="#993366">
              <v:stroke dashstyle="solid"/>
            </v:line>
            <v:rect style="position:absolute;left:9014;top:2181;width:135;height:136" filled="false" stroked="true" strokeweight=".748063pt" strokecolor="#000000">
              <v:stroke dashstyle="solid"/>
            </v:rect>
            <v:rect style="position:absolute;left:1874;top:215;width:8175;height:4036" filled="false" stroked="true" strokeweight=".747704pt" strokecolor="#000000">
              <v:stroke dashstyle="solid"/>
            </v:rect>
            <v:shape style="position:absolute;left:8923;top:1745;width:1066;height:631" type="#_x0000_t202" filled="false" stroked="true" strokeweight=".747779pt" strokecolor="#000000">
              <v:textbox inset="0,0,0,0">
                <w:txbxContent>
                  <w:p w:rsidR="0018722C">
                    <w:pPr>
                      <w:spacing w:line="316" w:lineRule="exact" w:before="9"/>
                      <w:ind w:leftChars="0" w:left="292" w:rightChars="0" w:right="34" w:firstLineChars="0" w:firstLine="0"/>
                      <w:jc w:val="left"/>
                      <w:rPr>
                        <w:sz w:val="24"/>
                      </w:rPr>
                    </w:pPr>
                    <w:r>
                      <w:rPr>
                        <w:sz w:val="24"/>
                      </w:rPr>
                      <w:t>正常组A组</w:t>
                    </w:r>
                  </w:p>
                </w:txbxContent>
              </v:textbox>
              <v:stroke dashstyle="solid"/>
              <w10:wrap type="none"/>
            </v:shape>
            <v:shape style="position:absolute;left:2054;top:429;width:381;height:856" type="#_x0000_t202" filled="false" stroked="false">
              <v:textbox inset="0,0,0,0">
                <w:txbxContent>
                  <w:p w:rsidR="0018722C">
                    <w:pPr>
                      <w:spacing w:line="240" w:lineRule="exact" w:before="0"/>
                      <w:ind w:leftChars="0" w:left="0" w:rightChars="0" w:right="0" w:firstLineChars="0" w:firstLine="0"/>
                      <w:jc w:val="left"/>
                      <w:rPr>
                        <w:sz w:val="24"/>
                      </w:rPr>
                    </w:pPr>
                    <w:r>
                      <w:rPr>
                        <w:sz w:val="24"/>
                      </w:rPr>
                      <w:t>2.5</w:t>
                    </w:r>
                  </w:p>
                  <w:p w:rsidR="0018722C">
                    <w:pPr>
                      <w:spacing w:line="240" w:lineRule="auto" w:before="12"/>
                      <w:rPr>
                        <w:sz w:val="22"/>
                      </w:rPr>
                    </w:pPr>
                  </w:p>
                  <w:p w:rsidR="0018722C">
                    <w:pPr>
                      <w:spacing w:before="1"/>
                      <w:ind w:leftChars="0" w:left="240" w:rightChars="0" w:right="0" w:firstLineChars="0" w:firstLine="0"/>
                      <w:jc w:val="left"/>
                      <w:rPr>
                        <w:sz w:val="24"/>
                      </w:rPr>
                    </w:pPr>
                    <w:r>
                      <w:rPr>
                        <w:w w:val="100"/>
                        <w:sz w:val="24"/>
                      </w:rPr>
                      <w:t>2</w:t>
                    </w:r>
                  </w:p>
                </w:txbxContent>
              </v:textbox>
              <w10:wrap type="none"/>
            </v:shape>
            <v:shape style="position:absolute;left:3111;top:1044;width:22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u w:val="single"/>
                      </w:rPr>
                      <w:t> </w:t>
                    </w:r>
                    <w:r>
                      <w:rPr>
                        <w:spacing w:val="-41"/>
                        <w:sz w:val="24"/>
                        <w:u w:val="single"/>
                      </w:rPr>
                      <w:t> </w:t>
                    </w:r>
                  </w:p>
                </w:txbxContent>
              </v:textbox>
              <w10:wrap type="none"/>
            </v:shape>
            <v:shape style="position:absolute;left:2054;top:1659;width:381;height:2086" type="#_x0000_t202" filled="false" stroked="false">
              <v:textbox inset="0,0,0,0">
                <w:txbxContent>
                  <w:p w:rsidR="0018722C">
                    <w:pPr>
                      <w:spacing w:line="240" w:lineRule="exact" w:before="0"/>
                      <w:ind w:leftChars="0" w:left="0" w:rightChars="0" w:right="0" w:firstLineChars="0" w:firstLine="0"/>
                      <w:jc w:val="left"/>
                      <w:rPr>
                        <w:sz w:val="24"/>
                      </w:rPr>
                    </w:pPr>
                    <w:r>
                      <w:rPr>
                        <w:sz w:val="24"/>
                      </w:rPr>
                      <w:t>1.5</w:t>
                    </w:r>
                  </w:p>
                  <w:p w:rsidR="0018722C">
                    <w:pPr>
                      <w:spacing w:line="240" w:lineRule="auto" w:before="0"/>
                      <w:rPr>
                        <w:sz w:val="23"/>
                      </w:rPr>
                    </w:pPr>
                  </w:p>
                  <w:p w:rsidR="0018722C">
                    <w:pPr>
                      <w:spacing w:before="0"/>
                      <w:ind w:leftChars="0" w:left="240" w:rightChars="0" w:right="0" w:firstLineChars="0" w:firstLine="0"/>
                      <w:jc w:val="left"/>
                      <w:rPr>
                        <w:sz w:val="24"/>
                      </w:rPr>
                    </w:pPr>
                    <w:r>
                      <w:rPr>
                        <w:w w:val="100"/>
                        <w:sz w:val="24"/>
                      </w:rPr>
                      <w:t>1</w:t>
                    </w:r>
                  </w:p>
                  <w:p w:rsidR="0018722C">
                    <w:pPr>
                      <w:spacing w:line="240" w:lineRule="auto" w:before="12"/>
                      <w:rPr>
                        <w:sz w:val="22"/>
                      </w:rPr>
                    </w:pPr>
                  </w:p>
                  <w:p w:rsidR="0018722C">
                    <w:pPr>
                      <w:spacing w:before="0"/>
                      <w:ind w:leftChars="0" w:left="0" w:rightChars="0" w:right="0" w:firstLineChars="0" w:firstLine="0"/>
                      <w:jc w:val="left"/>
                      <w:rPr>
                        <w:sz w:val="24"/>
                      </w:rPr>
                    </w:pPr>
                    <w:r>
                      <w:rPr>
                        <w:sz w:val="24"/>
                      </w:rPr>
                      <w:t>0.5</w:t>
                    </w:r>
                  </w:p>
                  <w:p w:rsidR="0018722C">
                    <w:pPr>
                      <w:spacing w:line="240" w:lineRule="auto" w:before="12"/>
                      <w:rPr>
                        <w:sz w:val="22"/>
                      </w:rPr>
                    </w:pPr>
                  </w:p>
                  <w:p w:rsidR="0018722C">
                    <w:pPr>
                      <w:spacing w:before="1"/>
                      <w:ind w:leftChars="0" w:left="240" w:rightChars="0" w:right="0" w:firstLineChars="0" w:firstLine="0"/>
                      <w:jc w:val="left"/>
                      <w:rPr>
                        <w:sz w:val="24"/>
                      </w:rPr>
                    </w:pPr>
                    <w:r>
                      <w:rPr>
                        <w:w w:val="100"/>
                        <w:sz w:val="24"/>
                      </w:rPr>
                      <w:t>0</w:t>
                    </w:r>
                  </w:p>
                </w:txbxContent>
              </v:textbox>
              <w10:wrap type="none"/>
            </v:shape>
            <v:shape style="position:absolute;left:2999;top:3820;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b＝200</w:t>
                    </w:r>
                  </w:p>
                </w:txbxContent>
              </v:textbox>
              <w10:wrap type="none"/>
            </v:shape>
            <v:shape style="position:absolute;left:4544;top:3820;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b＝400</w:t>
                    </w:r>
                  </w:p>
                </w:txbxContent>
              </v:textbox>
              <w10:wrap type="none"/>
            </v:shape>
            <v:shape style="position:absolute;left:6089;top:3820;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b＝600</w:t>
                    </w:r>
                  </w:p>
                </w:txbxContent>
              </v:textbox>
              <w10:wrap type="none"/>
            </v:shape>
            <v:shape style="position:absolute;left:7634;top:3820;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b＝800</w:t>
                    </w:r>
                  </w:p>
                </w:txbxContent>
              </v:textbox>
              <w10:wrap type="none"/>
            </v:shape>
            <w10:wrap type="topAndBottom"/>
          </v:group>
        </w:pict>
      </w:r>
    </w:p>
    <w:p w:rsidR="0018722C">
      <w:pPr>
        <w:pStyle w:val="a3"/>
        <w:topLinePunct/>
      </w:pPr>
      <w:r>
        <w:rPr>
          <w:rFonts w:cstheme="minorBidi" w:hAnsiTheme="minorHAnsi" w:eastAsiaTheme="minorHAnsi" w:asciiTheme="minorHAnsi"/>
        </w:rPr>
        <w:t>注：</w:t>
      </w:r>
      <w:r>
        <w:rPr>
          <w:rFonts w:cstheme="minorBidi" w:hAnsiTheme="minorHAnsi" w:eastAsiaTheme="minorHAnsi" w:asciiTheme="minorHAnsi"/>
        </w:rPr>
        <w:t>b</w:t>
      </w:r>
      <w:r>
        <w:rPr>
          <w:rFonts w:cstheme="minorBidi" w:hAnsiTheme="minorHAnsi" w:eastAsiaTheme="minorHAnsi" w:asciiTheme="minorHAnsi"/>
        </w:rPr>
        <w:t>＝200</w:t>
      </w:r>
      <w:r>
        <w:rPr>
          <w:rFonts w:cstheme="minorBidi" w:hAnsiTheme="minorHAnsi" w:eastAsiaTheme="minorHAnsi" w:asciiTheme="minorHAnsi"/>
        </w:rPr>
        <w:t> </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m</w:t>
      </w:r>
      <w:r>
        <w:rPr>
          <w:vertAlign w:val="superscript"/>
          /&gt;
        </w:rPr>
        <w:t>2</w:t>
      </w:r>
      <w:r>
        <w:rPr>
          <w:rFonts w:cstheme="minorBidi" w:hAnsiTheme="minorHAnsi" w:eastAsiaTheme="minorHAnsi" w:asciiTheme="minorHAnsi"/>
        </w:rPr>
        <w:t>时，差异有统计学意义</w:t>
      </w:r>
      <w:r>
        <w:rPr>
          <w:rFonts w:cstheme="minorBidi" w:hAnsiTheme="minorHAnsi" w:eastAsiaTheme="minorHAnsi" w:asciiTheme="minorHAnsi"/>
        </w:rPr>
        <w:t>（</w:t>
      </w:r>
      <w:r>
        <w:rPr>
          <w:kern w:val="2"/>
          <w:szCs w:val="22"/>
          <w:rFonts w:cstheme="minorBidi" w:hAnsiTheme="minorHAnsi" w:eastAsiaTheme="minorHAnsi" w:asciiTheme="minorHAnsi"/>
          <w:i/>
          <w:w w:val="96"/>
          <w:sz w:val="22"/>
        </w:rPr>
        <w:t>P</w:t>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spacing w:val="-2"/>
          <w:w w:val="100"/>
          <w:sz w:val="21"/>
        </w:rPr>
        <w:t>0</w:t>
      </w:r>
      <w:r>
        <w:rPr>
          <w:kern w:val="2"/>
          <w:szCs w:val="22"/>
          <w:rFonts w:cstheme="minorBidi" w:hAnsiTheme="minorHAnsi" w:eastAsiaTheme="minorHAnsi" w:asciiTheme="minorHAnsi"/>
          <w:w w:val="100"/>
          <w:sz w:val="21"/>
        </w:rPr>
        <w:t>.0</w:t>
      </w:r>
      <w:r>
        <w:rPr>
          <w:kern w:val="2"/>
          <w:szCs w:val="22"/>
          <w:rFonts w:cstheme="minorBidi" w:hAnsiTheme="minorHAnsi" w:eastAsiaTheme="minorHAnsi" w:asciiTheme="minorHAnsi"/>
          <w:spacing w:val="0"/>
          <w:w w:val="100"/>
          <w:sz w:val="21"/>
        </w:rPr>
        <w:t>5</w:t>
      </w:r>
      <w:r>
        <w:rPr>
          <w:rFonts w:cstheme="minorBidi" w:hAnsiTheme="minorHAnsi" w:eastAsiaTheme="minorHAnsi" w:asciiTheme="minorHAnsi"/>
        </w:rPr>
        <w:t>）</w:t>
      </w:r>
      <w:r>
        <w:rPr>
          <w:rFonts w:cstheme="minorBidi" w:hAnsiTheme="minorHAnsi" w:eastAsiaTheme="minorHAnsi" w:asciiTheme="minorHAnsi"/>
        </w:rPr>
        <w:t>，当</w:t>
      </w:r>
      <w:r>
        <w:rPr>
          <w:rFonts w:cstheme="minorBidi" w:hAnsiTheme="minorHAnsi" w:eastAsiaTheme="minorHAnsi" w:asciiTheme="minorHAnsi"/>
        </w:rPr>
        <w:t>b</w:t>
      </w:r>
      <w:r>
        <w:rPr>
          <w:rFonts w:cstheme="minorBidi" w:hAnsiTheme="minorHAnsi" w:eastAsiaTheme="minorHAnsi" w:asciiTheme="minorHAnsi"/>
        </w:rPr>
        <w:t>≥4</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m</w:t>
      </w:r>
      <w:r>
        <w:rPr>
          <w:vertAlign w:val="superscript"/>
          /&gt;
        </w:rPr>
        <w:t>2</w:t>
      </w:r>
      <w:r>
        <w:rPr>
          <w:rFonts w:cstheme="minorBidi" w:hAnsiTheme="minorHAnsi" w:eastAsiaTheme="minorHAnsi" w:asciiTheme="minorHAnsi"/>
        </w:rPr>
        <w:t>时，差异有显著统计学意义</w:t>
      </w:r>
      <w:r>
        <w:rPr>
          <w:rFonts w:cstheme="minorBidi" w:hAnsiTheme="minorHAnsi" w:eastAsiaTheme="minorHAnsi" w:asciiTheme="minorHAnsi"/>
        </w:rPr>
        <w:t>（</w:t>
      </w:r>
      <w:r>
        <w:rPr>
          <w:kern w:val="2"/>
          <w:szCs w:val="22"/>
          <w:rFonts w:cstheme="minorBidi" w:hAnsiTheme="minorHAnsi" w:eastAsiaTheme="minorHAnsi" w:asciiTheme="minorHAnsi"/>
          <w:i/>
          <w:spacing w:val="-2"/>
          <w:w w:val="95"/>
          <w:sz w:val="22"/>
        </w:rPr>
        <w:t>P</w:t>
      </w:r>
      <w:r>
        <w:rPr>
          <w:kern w:val="2"/>
          <w:szCs w:val="22"/>
          <w:rFonts w:cstheme="minorBidi" w:hAnsiTheme="minorHAnsi" w:eastAsiaTheme="minorHAnsi" w:asciiTheme="minorHAnsi"/>
          <w:w w:val="100"/>
          <w:sz w:val="21"/>
        </w:rPr>
        <w:t>＜0.</w:t>
      </w:r>
      <w:r>
        <w:rPr>
          <w:kern w:val="2"/>
          <w:szCs w:val="22"/>
          <w:rFonts w:cstheme="minorBidi" w:hAnsiTheme="minorHAnsi" w:eastAsiaTheme="minorHAnsi" w:asciiTheme="minorHAnsi"/>
          <w:spacing w:val="-2"/>
          <w:w w:val="100"/>
          <w:sz w:val="21"/>
        </w:rPr>
        <w:t>0</w:t>
      </w:r>
      <w:r>
        <w:rPr>
          <w:kern w:val="2"/>
          <w:szCs w:val="22"/>
          <w:rFonts w:cstheme="minorBidi" w:hAnsiTheme="minorHAnsi" w:eastAsiaTheme="minorHAnsi" w:asciiTheme="minorHAnsi"/>
          <w:w w:val="100"/>
          <w:sz w:val="21"/>
        </w:rPr>
        <w:t>1</w:t>
      </w:r>
      <w:r>
        <w:rPr>
          <w:rFonts w:cstheme="minorBidi" w:hAnsiTheme="minorHAnsi" w:eastAsiaTheme="minorHAnsi" w:asciiTheme="minorHAnsi"/>
        </w:rPr>
        <w:t>）</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图4</w:t>
      </w:r>
      <w:r>
        <w:t xml:space="preserve">  </w:t>
      </w:r>
      <w:r w:rsidRPr="00DB64CE">
        <w:rPr>
          <w:rFonts w:cstheme="minorBidi" w:hAnsiTheme="minorHAnsi" w:eastAsiaTheme="minorHAnsi" w:asciiTheme="minorHAnsi"/>
        </w:rPr>
        <w:t>正常对照组?肝硬化</w:t>
      </w:r>
      <w:r w:rsidR="001852F3">
        <w:rPr>
          <w:rFonts w:cstheme="minorBidi" w:hAnsiTheme="minorHAnsi" w:eastAsiaTheme="minorHAnsi" w:asciiTheme="minorHAnsi"/>
        </w:rPr>
        <w:t xml:space="preserve">B</w:t>
      </w:r>
      <w:r w:rsidR="001852F3">
        <w:rPr>
          <w:rFonts w:cstheme="minorBidi" w:hAnsiTheme="minorHAnsi" w:eastAsiaTheme="minorHAnsi" w:asciiTheme="minorHAnsi"/>
        </w:rPr>
        <w:t xml:space="preserve">组</w:t>
      </w:r>
      <w:r w:rsidR="001852F3">
        <w:rPr>
          <w:rFonts w:cstheme="minorBidi" w:hAnsiTheme="minorHAnsi" w:eastAsiaTheme="minorHAnsi" w:asciiTheme="minorHAnsi"/>
        </w:rPr>
        <w:t xml:space="preserve">ADC</w:t>
      </w:r>
      <w:r w:rsidR="001852F3">
        <w:rPr>
          <w:rFonts w:cstheme="minorBidi" w:hAnsiTheme="minorHAnsi" w:eastAsiaTheme="minorHAnsi" w:asciiTheme="minorHAnsi"/>
        </w:rPr>
        <w:t xml:space="preserve">值的柱形图</w:t>
      </w:r>
    </w:p>
    <w:p w:rsidR="0018722C">
      <w:pPr>
        <w:pStyle w:val="aff7"/>
        <w:topLinePunct/>
      </w:pPr>
      <w:r>
        <w:pict>
          <v:group style="margin-left:93.329399pt;margin-top:10.41128pt;width:409.5pt;height:202.55pt;mso-position-horizontal-relative:page;mso-position-vertical-relative:paragraph;z-index:2104;mso-wrap-distance-left:0;mso-wrap-distance-right:0" coordorigin="1867,208" coordsize="8190,4051">
            <v:rect style="position:absolute;left:1874;top:215;width:8175;height:4036" filled="false" stroked="true" strokeweight=".747704pt" strokecolor="#000000">
              <v:stroke dashstyle="solid"/>
            </v:rect>
            <v:rect style="position:absolute;left:2594;top:530;width:6165;height:3076" filled="true" fillcolor="#c0c0c0" stroked="false">
              <v:fill type="solid"/>
            </v:rect>
            <v:line style="position:absolute" from="8437,2998" to="8752,2998" stroked="true" strokeweight=".747473pt" strokecolor="#000000">
              <v:stroke dashstyle="solid"/>
            </v:line>
            <v:line style="position:absolute" from="6892,2998" to="7552,2998" stroked="true" strokeweight=".747473pt" strokecolor="#000000">
              <v:stroke dashstyle="solid"/>
            </v:line>
            <v:line style="position:absolute" from="5362,2998" to="6022,2998" stroked="true" strokeweight=".747473pt" strokecolor="#000000">
              <v:stroke dashstyle="solid"/>
            </v:line>
            <v:line style="position:absolute" from="3817,2998" to="4477,2998" stroked="true" strokeweight=".747473pt" strokecolor="#000000">
              <v:stroke dashstyle="solid"/>
            </v:line>
            <v:line style="position:absolute" from="2602,2998" to="2932,2998" stroked="true" strokeweight=".747473pt" strokecolor="#000000">
              <v:stroke dashstyle="solid"/>
            </v:line>
            <v:line style="position:absolute" from="8437,2383" to="8752,2383" stroked="true" strokeweight=".747473pt" strokecolor="#000000">
              <v:stroke dashstyle="solid"/>
            </v:line>
            <v:line style="position:absolute" from="6892,2383" to="7552,2383" stroked="true" strokeweight=".747473pt" strokecolor="#000000">
              <v:stroke dashstyle="solid"/>
            </v:line>
            <v:line style="position:absolute" from="5362,2383" to="6022,2383" stroked="true" strokeweight=".747473pt" strokecolor="#000000">
              <v:stroke dashstyle="solid"/>
            </v:line>
            <v:line style="position:absolute" from="3817,2383" to="4477,2383" stroked="true" strokeweight=".747473pt" strokecolor="#000000">
              <v:stroke dashstyle="solid"/>
            </v:line>
            <v:line style="position:absolute" from="2602,2383" to="2932,2383" stroked="true" strokeweight=".747473pt" strokecolor="#000000">
              <v:stroke dashstyle="solid"/>
            </v:line>
            <v:line style="position:absolute" from="6457,1768" to="8752,1768" stroked="true" strokeweight=".747473pt" strokecolor="#000000">
              <v:stroke dashstyle="solid"/>
            </v:line>
            <v:line style="position:absolute" from="5362,1768" to="6022,1768" stroked="true" strokeweight=".747473pt" strokecolor="#000000">
              <v:stroke dashstyle="solid"/>
            </v:line>
            <v:line style="position:absolute" from="3817,1768" to="4477,1768" stroked="true" strokeweight=".747473pt" strokecolor="#000000">
              <v:stroke dashstyle="solid"/>
            </v:line>
            <v:line style="position:absolute" from="2602,1768" to="2932,1768" stroked="true" strokeweight=".747473pt" strokecolor="#000000">
              <v:stroke dashstyle="solid"/>
            </v:line>
            <v:line style="position:absolute" from="2602,1153" to="8752,1153" stroked="true" strokeweight=".747473pt" strokecolor="#000000">
              <v:stroke dashstyle="solid"/>
            </v:line>
            <v:line style="position:absolute" from="2602,538" to="8752,538" stroked="true" strokeweight=".747473pt" strokecolor="#000000">
              <v:stroke dashstyle="solid"/>
            </v:line>
            <v:line style="position:absolute" from="2602,538" to="8752,538" stroked="true" strokeweight=".747473pt" strokecolor="#808080">
              <v:stroke dashstyle="solid"/>
            </v:line>
            <v:line style="position:absolute" from="8767,538" to="8767,3599" stroked="true" strokeweight=".74865pt" strokecolor="#808080">
              <v:stroke dashstyle="solid"/>
            </v:line>
            <v:line style="position:absolute" from="2617,3614" to="8767,3614" stroked="true" strokeweight=".747473pt" strokecolor="#808080">
              <v:stroke dashstyle="solid"/>
            </v:line>
            <v:line style="position:absolute" from="2602,553" to="2602,3614" stroked="true" strokeweight=".74865pt" strokecolor="#808080">
              <v:stroke dashstyle="solid"/>
            </v:line>
            <v:rect style="position:absolute;left:2931;top:1378;width:451;height:2228" filled="true" fillcolor="#9999ff" stroked="false">
              <v:fill type="solid"/>
            </v:rect>
            <v:rect style="position:absolute;left:2931;top:1378;width:451;height:2228" filled="false" stroked="true" strokeweight=".748603pt" strokecolor="#000000">
              <v:stroke dashstyle="solid"/>
            </v:rect>
            <v:rect style="position:absolute;left:4476;top:1528;width:450;height:2078" filled="true" fillcolor="#9999ff" stroked="false">
              <v:fill type="solid"/>
            </v:rect>
            <v:rect style="position:absolute;left:4476;top:1528;width:450;height:2078" filled="false" stroked="true" strokeweight=".748597pt" strokecolor="#000000">
              <v:stroke dashstyle="solid"/>
            </v:rect>
            <v:rect style="position:absolute;left:6021;top:1708;width:436;height:1899" filled="true" fillcolor="#9999ff" stroked="false">
              <v:fill type="solid"/>
            </v:rect>
            <v:rect style="position:absolute;left:6021;top:1708;width:436;height:1899" filled="false" stroked="true" strokeweight=".748591pt" strokecolor="#000000">
              <v:stroke dashstyle="solid"/>
            </v:rect>
            <v:rect style="position:absolute;left:7551;top:1873;width:450;height:1734" filled="true" fillcolor="#9999ff" stroked="false">
              <v:fill type="solid"/>
            </v:rect>
            <v:rect style="position:absolute;left:7551;top:1873;width:450;height:1734" filled="false" stroked="true" strokeweight=".748575pt" strokecolor="#000000">
              <v:stroke dashstyle="solid"/>
            </v:rect>
            <v:rect style="position:absolute;left:3381;top:1528;width:435;height:2078" filled="true" fillcolor="#993366" stroked="false">
              <v:fill type="solid"/>
            </v:rect>
            <v:rect style="position:absolute;left:3381;top:1528;width:435;height:2078" filled="false" stroked="true" strokeweight=".7486pt" strokecolor="#000000">
              <v:stroke dashstyle="solid"/>
            </v:rect>
            <v:rect style="position:absolute;left:4926;top:1752;width:436;height:1854" filled="true" fillcolor="#993366" stroked="false">
              <v:fill type="solid"/>
            </v:rect>
            <v:rect style="position:absolute;left:4926;top:1752;width:436;height:1854" filled="false" stroked="true" strokeweight=".748588pt" strokecolor="#000000">
              <v:stroke dashstyle="solid"/>
            </v:rect>
            <v:rect style="position:absolute;left:6456;top:1963;width:435;height:1643" filled="true" fillcolor="#993366" stroked="false">
              <v:fill type="solid"/>
            </v:rect>
            <v:rect style="position:absolute;left:6456;top:1963;width:435;height:1643" filled="false" stroked="true" strokeweight=".748573pt" strokecolor="#000000">
              <v:stroke dashstyle="solid"/>
            </v:rect>
            <v:rect style="position:absolute;left:8001;top:2083;width:436;height:1523" filled="true" fillcolor="#993366" stroked="false">
              <v:fill type="solid"/>
            </v:rect>
            <v:rect style="position:absolute;left:8001;top:2083;width:436;height:1523" filled="false" stroked="true" strokeweight=".748561pt" strokecolor="#000000">
              <v:stroke dashstyle="solid"/>
            </v:rect>
            <v:line style="position:absolute" from="3157,1378" to="3157,1273" stroked="true" strokeweight=".74865pt" strokecolor="#000000">
              <v:stroke dashstyle="solid"/>
            </v:line>
            <v:line style="position:absolute" from="4702,1528" to="4702,1438" stroked="true" strokeweight=".74865pt" strokecolor="#000000">
              <v:stroke dashstyle="solid"/>
            </v:line>
            <v:line style="position:absolute" from="4657,1423" to="4746,1423" stroked="true" strokeweight=".747473pt" strokecolor="#000000">
              <v:stroke dashstyle="solid"/>
            </v:line>
            <v:line style="position:absolute" from="6232,1708" to="6232,1648" stroked="true" strokeweight=".74865pt" strokecolor="#000000">
              <v:stroke dashstyle="solid"/>
            </v:line>
            <v:line style="position:absolute" from="6187,1633" to="6277,1633" stroked="true" strokeweight=".747473pt" strokecolor="#000000">
              <v:stroke dashstyle="solid"/>
            </v:line>
            <v:line style="position:absolute" from="7776,1873" to="7776,1828" stroked="true" strokeweight=".74865pt" strokecolor="#000000">
              <v:stroke dashstyle="solid"/>
            </v:line>
            <v:line style="position:absolute" from="7732,1813" to="7821,1813" stroked="true" strokeweight=".747473pt" strokecolor="#000000">
              <v:stroke dashstyle="solid"/>
            </v:line>
            <v:line style="position:absolute" from="3157,1378" to="3157,1468" stroked="true" strokeweight=".74865pt" strokecolor="#000000">
              <v:stroke dashstyle="solid"/>
            </v:line>
            <v:line style="position:absolute" from="3112,1483" to="3202,1483" stroked="true" strokeweight=".747473pt" strokecolor="#000000">
              <v:stroke dashstyle="solid"/>
            </v:line>
            <v:line style="position:absolute" from="4702,1528" to="4702,1603" stroked="true" strokeweight=".74865pt" strokecolor="#000000">
              <v:stroke dashstyle="solid"/>
            </v:line>
            <v:line style="position:absolute" from="4657,1618" to="4746,1618" stroked="true" strokeweight=".747473pt" strokecolor="#000000">
              <v:stroke dashstyle="solid"/>
            </v:line>
            <v:line style="position:absolute" from="6232,1708" to="6232,1768" stroked="true" strokeweight=".74865pt" strokecolor="#000000">
              <v:stroke dashstyle="solid"/>
            </v:line>
            <v:line style="position:absolute" from="6187,1783" to="6277,1783" stroked="true" strokeweight=".747473pt" strokecolor="#000000">
              <v:stroke dashstyle="solid"/>
            </v:line>
            <v:line style="position:absolute" from="7776,1873" to="7776,1918" stroked="true" strokeweight=".74865pt" strokecolor="#000000">
              <v:stroke dashstyle="solid"/>
            </v:line>
            <v:line style="position:absolute" from="7732,1933" to="7821,1933" stroked="true" strokeweight=".747473pt" strokecolor="#000000">
              <v:stroke dashstyle="solid"/>
            </v:line>
            <v:line style="position:absolute" from="3591,1528" to="3591,1483" stroked="true" strokeweight=".74865pt" strokecolor="#000000">
              <v:stroke dashstyle="solid"/>
            </v:line>
            <v:line style="position:absolute" from="3547,1468" to="3637,1468" stroked="true" strokeweight=".747473pt" strokecolor="#000000">
              <v:stroke dashstyle="solid"/>
            </v:line>
            <v:line style="position:absolute" from="5092,1723" to="5181,1723" stroked="true" strokeweight=".747473pt" strokecolor="#000000">
              <v:stroke dashstyle="solid"/>
            </v:line>
            <v:rect style="position:absolute;left:6658;top:1933;width:15;height:30" filled="true" fillcolor="#000000" stroked="false">
              <v:fill type="solid"/>
            </v:rect>
            <v:line style="position:absolute" from="6622,1918" to="6712,1918" stroked="true" strokeweight=".747473pt" strokecolor="#000000">
              <v:stroke dashstyle="solid"/>
            </v:line>
            <v:line style="position:absolute" from="8204,2076" to="8219,2076" stroked="true" strokeweight=".747473pt" strokecolor="#000000">
              <v:stroke dashstyle="solid"/>
            </v:line>
            <v:line style="position:absolute" from="8167,2053" to="8257,2053" stroked="true" strokeweight=".747473pt" strokecolor="#000000">
              <v:stroke dashstyle="solid"/>
            </v:line>
            <v:line style="position:absolute" from="3591,1528" to="3591,1588" stroked="true" strokeweight=".74865pt" strokecolor="#000000">
              <v:stroke dashstyle="solid"/>
            </v:line>
            <v:line style="position:absolute" from="3547,1603" to="3637,1603" stroked="true" strokeweight=".747473pt" strokecolor="#000000">
              <v:stroke dashstyle="solid"/>
            </v:line>
            <v:line style="position:absolute" from="5137,1738" to="5137,1783" stroked="true" strokeweight=".74865pt" strokecolor="#000000">
              <v:stroke dashstyle="solid"/>
            </v:line>
            <v:line style="position:absolute" from="5092,1798" to="5181,1798" stroked="true" strokeweight=".747473pt" strokecolor="#000000">
              <v:stroke dashstyle="solid"/>
            </v:line>
            <v:rect style="position:absolute;left:6658;top:1963;width:15;height:30" filled="true" fillcolor="#000000" stroked="false">
              <v:fill type="solid"/>
            </v:rect>
            <v:line style="position:absolute" from="6622,2008" to="6712,2008" stroked="true" strokeweight=".747473pt" strokecolor="#000000">
              <v:stroke dashstyle="solid"/>
            </v:line>
            <v:line style="position:absolute" from="8212,2083" to="8212,2083" stroked="true" strokeweight=".747473pt" strokecolor="#000000">
              <v:stroke dashstyle="solid"/>
            </v:line>
            <v:line style="position:absolute" from="8167,2098" to="8257,2098" stroked="true" strokeweight=".747473pt" strokecolor="#000000">
              <v:stroke dashstyle="solid"/>
            </v:line>
            <v:line style="position:absolute" from="2602,538" to="2602,3614" stroked="true" strokeweight=".74865pt" strokecolor="#000000">
              <v:stroke dashstyle="solid"/>
            </v:line>
            <v:line style="position:absolute" from="2602,3614" to="2662,3614" stroked="true" strokeweight=".747473pt" strokecolor="#000000">
              <v:stroke dashstyle="solid"/>
            </v:line>
            <v:line style="position:absolute" from="2602,2998" to="2662,2998" stroked="true" strokeweight=".747473pt" strokecolor="#000000">
              <v:stroke dashstyle="solid"/>
            </v:line>
            <v:line style="position:absolute" from="2602,2383" to="2662,2383" stroked="true" strokeweight=".747473pt" strokecolor="#000000">
              <v:stroke dashstyle="solid"/>
            </v:line>
            <v:line style="position:absolute" from="2602,1768" to="2662,1768" stroked="true" strokeweight=".747473pt" strokecolor="#000000">
              <v:stroke dashstyle="solid"/>
            </v:line>
            <v:line style="position:absolute" from="2602,1153" to="2662,1153" stroked="true" strokeweight=".747473pt" strokecolor="#000000">
              <v:stroke dashstyle="solid"/>
            </v:line>
            <v:line style="position:absolute" from="2602,538" to="2662,538" stroked="true" strokeweight=".747473pt" strokecolor="#000000">
              <v:stroke dashstyle="solid"/>
            </v:line>
            <v:line style="position:absolute" from="2602,3614" to="8752,3614" stroked="true" strokeweight=".747473pt" strokecolor="#000000">
              <v:stroke dashstyle="solid"/>
            </v:line>
            <v:line style="position:absolute" from="4146,3614" to="4146,3553" stroked="true" strokeweight=".74865pt" strokecolor="#000000">
              <v:stroke dashstyle="solid"/>
            </v:line>
            <v:line style="position:absolute" from="5692,3614" to="5692,3553" stroked="true" strokeweight=".74865pt" strokecolor="#000000">
              <v:stroke dashstyle="solid"/>
            </v:line>
            <v:line style="position:absolute" from="7221,3614" to="7221,3553" stroked="true" strokeweight=".74865pt" strokecolor="#000000">
              <v:stroke dashstyle="solid"/>
            </v:line>
            <v:line style="position:absolute" from="8767,3614" to="8767,3553" stroked="true" strokeweight=".74865pt" strokecolor="#000000">
              <v:stroke dashstyle="solid"/>
            </v:line>
            <v:line style="position:absolute" from="9082,1866" to="9082,2001" stroked="true" strokeweight="6.737847pt" strokecolor="#9999ff">
              <v:stroke dashstyle="solid"/>
            </v:line>
            <v:rect style="position:absolute;left:9014;top:1865;width:135;height:136" filled="false" stroked="true" strokeweight=".748063pt" strokecolor="#000000">
              <v:stroke dashstyle="solid"/>
            </v:rect>
            <v:line style="position:absolute" from="9082,2181" to="9082,2316" stroked="true" strokeweight="6.737847pt" strokecolor="#993366">
              <v:stroke dashstyle="solid"/>
            </v:line>
            <v:rect style="position:absolute;left:9014;top:2181;width:135;height:136" filled="false" stroked="true" strokeweight=".748063pt" strokecolor="#000000">
              <v:stroke dashstyle="solid"/>
            </v:rect>
            <v:rect style="position:absolute;left:1874;top:215;width:8175;height:4036" filled="false" stroked="true" strokeweight=".747704pt" strokecolor="#000000">
              <v:stroke dashstyle="solid"/>
            </v:rect>
            <v:shape style="position:absolute;left:8923;top:1745;width:1066;height:631" type="#_x0000_t202" filled="false" stroked="true" strokeweight=".747779pt" strokecolor="#000000">
              <v:textbox inset="0,0,0,0">
                <w:txbxContent>
                  <w:p w:rsidR="0018722C">
                    <w:pPr>
                      <w:spacing w:line="316" w:lineRule="exact" w:before="9"/>
                      <w:ind w:leftChars="0" w:left="292" w:rightChars="0" w:right="34" w:firstLineChars="0" w:firstLine="0"/>
                      <w:jc w:val="left"/>
                      <w:rPr>
                        <w:sz w:val="24"/>
                      </w:rPr>
                    </w:pPr>
                    <w:r>
                      <w:rPr>
                        <w:sz w:val="24"/>
                      </w:rPr>
                      <w:t>正常组B组</w:t>
                    </w:r>
                  </w:p>
                </w:txbxContent>
              </v:textbox>
              <v:stroke dashstyle="solid"/>
              <w10:wrap type="none"/>
            </v:shape>
            <v:shape style="position:absolute;left:2054;top:429;width:381;height:856" type="#_x0000_t202" filled="false" stroked="false">
              <v:textbox inset="0,0,0,0">
                <w:txbxContent>
                  <w:p w:rsidR="0018722C">
                    <w:pPr>
                      <w:spacing w:line="240" w:lineRule="exact" w:before="0"/>
                      <w:ind w:leftChars="0" w:left="0" w:rightChars="0" w:right="0" w:firstLineChars="0" w:firstLine="0"/>
                      <w:jc w:val="left"/>
                      <w:rPr>
                        <w:sz w:val="24"/>
                      </w:rPr>
                    </w:pPr>
                    <w:r>
                      <w:rPr>
                        <w:sz w:val="24"/>
                      </w:rPr>
                      <w:t>2.5</w:t>
                    </w:r>
                  </w:p>
                  <w:p w:rsidR="0018722C">
                    <w:pPr>
                      <w:spacing w:line="240" w:lineRule="auto" w:before="12"/>
                      <w:rPr>
                        <w:sz w:val="22"/>
                      </w:rPr>
                    </w:pPr>
                  </w:p>
                  <w:p w:rsidR="0018722C">
                    <w:pPr>
                      <w:spacing w:before="1"/>
                      <w:ind w:leftChars="0" w:left="240" w:rightChars="0" w:right="0" w:firstLineChars="0" w:firstLine="0"/>
                      <w:jc w:val="left"/>
                      <w:rPr>
                        <w:sz w:val="24"/>
                      </w:rPr>
                    </w:pPr>
                    <w:r>
                      <w:rPr>
                        <w:w w:val="100"/>
                        <w:sz w:val="24"/>
                      </w:rPr>
                      <w:t>2</w:t>
                    </w:r>
                  </w:p>
                </w:txbxContent>
              </v:textbox>
              <w10:wrap type="none"/>
            </v:shape>
            <v:shape style="position:absolute;left:3111;top:1044;width:22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u w:val="single"/>
                      </w:rPr>
                      <w:t> </w:t>
                    </w:r>
                    <w:r>
                      <w:rPr>
                        <w:spacing w:val="-41"/>
                        <w:sz w:val="24"/>
                        <w:u w:val="single"/>
                      </w:rPr>
                      <w:t> </w:t>
                    </w:r>
                  </w:p>
                </w:txbxContent>
              </v:textbox>
              <w10:wrap type="none"/>
            </v:shape>
            <v:shape style="position:absolute;left:2054;top:1659;width:381;height:2086" type="#_x0000_t202" filled="false" stroked="false">
              <v:textbox inset="0,0,0,0">
                <w:txbxContent>
                  <w:p w:rsidR="0018722C">
                    <w:pPr>
                      <w:spacing w:line="240" w:lineRule="exact" w:before="0"/>
                      <w:ind w:leftChars="0" w:left="0" w:rightChars="0" w:right="0" w:firstLineChars="0" w:firstLine="0"/>
                      <w:jc w:val="left"/>
                      <w:rPr>
                        <w:sz w:val="24"/>
                      </w:rPr>
                    </w:pPr>
                    <w:r>
                      <w:rPr>
                        <w:sz w:val="24"/>
                      </w:rPr>
                      <w:t>1.5</w:t>
                    </w:r>
                  </w:p>
                  <w:p w:rsidR="0018722C">
                    <w:pPr>
                      <w:spacing w:line="240" w:lineRule="auto" w:before="0"/>
                      <w:rPr>
                        <w:sz w:val="23"/>
                      </w:rPr>
                    </w:pPr>
                  </w:p>
                  <w:p w:rsidR="0018722C">
                    <w:pPr>
                      <w:spacing w:before="0"/>
                      <w:ind w:leftChars="0" w:left="240" w:rightChars="0" w:right="0" w:firstLineChars="0" w:firstLine="0"/>
                      <w:jc w:val="left"/>
                      <w:rPr>
                        <w:sz w:val="24"/>
                      </w:rPr>
                    </w:pPr>
                    <w:r>
                      <w:rPr>
                        <w:w w:val="100"/>
                        <w:sz w:val="24"/>
                      </w:rPr>
                      <w:t>1</w:t>
                    </w:r>
                  </w:p>
                  <w:p w:rsidR="0018722C">
                    <w:pPr>
                      <w:spacing w:line="240" w:lineRule="auto" w:before="12"/>
                      <w:rPr>
                        <w:sz w:val="22"/>
                      </w:rPr>
                    </w:pPr>
                  </w:p>
                  <w:p w:rsidR="0018722C">
                    <w:pPr>
                      <w:spacing w:before="0"/>
                      <w:ind w:leftChars="0" w:left="0" w:rightChars="0" w:right="0" w:firstLineChars="0" w:firstLine="0"/>
                      <w:jc w:val="left"/>
                      <w:rPr>
                        <w:sz w:val="24"/>
                      </w:rPr>
                    </w:pPr>
                    <w:r>
                      <w:rPr>
                        <w:sz w:val="24"/>
                      </w:rPr>
                      <w:t>0.5</w:t>
                    </w:r>
                  </w:p>
                  <w:p w:rsidR="0018722C">
                    <w:pPr>
                      <w:spacing w:line="240" w:lineRule="auto" w:before="12"/>
                      <w:rPr>
                        <w:sz w:val="22"/>
                      </w:rPr>
                    </w:pPr>
                  </w:p>
                  <w:p w:rsidR="0018722C">
                    <w:pPr>
                      <w:spacing w:before="1"/>
                      <w:ind w:leftChars="0" w:left="240" w:rightChars="0" w:right="0" w:firstLineChars="0" w:firstLine="0"/>
                      <w:jc w:val="left"/>
                      <w:rPr>
                        <w:sz w:val="24"/>
                      </w:rPr>
                    </w:pPr>
                    <w:r>
                      <w:rPr>
                        <w:w w:val="100"/>
                        <w:sz w:val="24"/>
                      </w:rPr>
                      <w:t>0</w:t>
                    </w:r>
                  </w:p>
                </w:txbxContent>
              </v:textbox>
              <w10:wrap type="none"/>
            </v:shape>
            <v:shape style="position:absolute;left:2999;top:3819;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b＝200</w:t>
                    </w:r>
                  </w:p>
                </w:txbxContent>
              </v:textbox>
              <w10:wrap type="none"/>
            </v:shape>
            <v:shape style="position:absolute;left:4544;top:3819;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b＝400</w:t>
                    </w:r>
                  </w:p>
                </w:txbxContent>
              </v:textbox>
              <w10:wrap type="none"/>
            </v:shape>
            <v:shape style="position:absolute;left:6089;top:3819;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b＝600</w:t>
                    </w:r>
                  </w:p>
                </w:txbxContent>
              </v:textbox>
              <w10:wrap type="none"/>
            </v:shape>
            <v:shape style="position:absolute;left:7634;top:3819;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b＝800</w:t>
                    </w:r>
                  </w:p>
                </w:txbxContent>
              </v:textbox>
              <w10:wrap type="none"/>
            </v:shape>
            <w10:wrap type="topAndBottom"/>
          </v:group>
        </w:pict>
      </w:r>
    </w:p>
    <w:p w:rsidR="0018722C">
      <w:pPr>
        <w:pStyle w:val="a3"/>
        <w:topLinePunct/>
      </w:pPr>
      <w:r>
        <w:rPr>
          <w:rFonts w:cstheme="minorBidi" w:hAnsiTheme="minorHAnsi" w:eastAsiaTheme="minorHAnsi" w:asciiTheme="minorHAnsi"/>
        </w:rPr>
        <w:t>注：在各</w:t>
      </w:r>
      <w:r>
        <w:rPr>
          <w:rFonts w:cstheme="minorBidi" w:hAnsiTheme="minorHAnsi" w:eastAsiaTheme="minorHAnsi" w:asciiTheme="minorHAnsi"/>
        </w:rPr>
        <w:t>b</w:t>
      </w:r>
      <w:r>
        <w:rPr>
          <w:rFonts w:cstheme="minorBidi" w:hAnsiTheme="minorHAnsi" w:eastAsiaTheme="minorHAnsi" w:asciiTheme="minorHAnsi"/>
        </w:rPr>
        <w:t>值下，差异均有显著统计学意义</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图4</w:t>
      </w:r>
      <w:r>
        <w:t xml:space="preserve">  </w:t>
      </w:r>
      <w:r w:rsidRPr="00DB64CE">
        <w:rPr>
          <w:rFonts w:cstheme="minorBidi" w:hAnsiTheme="minorHAnsi" w:eastAsiaTheme="minorHAnsi" w:asciiTheme="minorHAnsi"/>
        </w:rPr>
        <w:t>正常对照组?肝硬化</w:t>
      </w:r>
      <w:r w:rsidR="001852F3">
        <w:rPr>
          <w:rFonts w:cstheme="minorBidi" w:hAnsiTheme="minorHAnsi" w:eastAsiaTheme="minorHAnsi" w:asciiTheme="minorHAnsi"/>
        </w:rPr>
        <w:t xml:space="preserve">C</w:t>
      </w:r>
      <w:r w:rsidR="001852F3">
        <w:rPr>
          <w:rFonts w:cstheme="minorBidi" w:hAnsiTheme="minorHAnsi" w:eastAsiaTheme="minorHAnsi" w:asciiTheme="minorHAnsi"/>
        </w:rPr>
        <w:t xml:space="preserve">组</w:t>
      </w:r>
      <w:r w:rsidR="001852F3">
        <w:rPr>
          <w:rFonts w:cstheme="minorBidi" w:hAnsiTheme="minorHAnsi" w:eastAsiaTheme="minorHAnsi" w:asciiTheme="minorHAnsi"/>
        </w:rPr>
        <w:t xml:space="preserve">ADC</w:t>
      </w:r>
      <w:r w:rsidR="001852F3">
        <w:rPr>
          <w:rFonts w:cstheme="minorBidi" w:hAnsiTheme="minorHAnsi" w:eastAsiaTheme="minorHAnsi" w:asciiTheme="minorHAnsi"/>
        </w:rPr>
        <w:t xml:space="preserve">值的柱形图</w:t>
      </w:r>
    </w:p>
    <w:p w:rsidR="0018722C">
      <w:pPr>
        <w:pStyle w:val="aff7"/>
        <w:topLinePunct/>
      </w:pPr>
      <w:r>
        <w:pict>
          <v:group style="margin-left:93.147491pt;margin-top:10.842636pt;width:408.55pt;height:170.5pt;mso-position-horizontal-relative:page;mso-position-vertical-relative:paragraph;z-index:2272;mso-wrap-distance-left:0;mso-wrap-distance-right:0" coordorigin="1863,217" coordsize="8171,3410">
            <v:rect style="position:absolute;left:1869;top:223;width:8158;height:3398" filled="false" stroked="true" strokeweight=".629441pt" strokecolor="#000000">
              <v:stroke dashstyle="solid"/>
            </v:rect>
            <v:rect style="position:absolute;left:2475;top:488;width:6466;height:2590" filled="true" fillcolor="#c0c0c0" stroked="false">
              <v:fill type="solid"/>
            </v:rect>
            <v:line style="position:absolute" from="8594,2566" to="8934,2566" stroked="true" strokeweight=".629267pt" strokecolor="#000000">
              <v:stroke dashstyle="solid"/>
            </v:line>
            <v:line style="position:absolute" from="6977,2566" to="7672,2566" stroked="true" strokeweight=".629267pt" strokecolor="#000000">
              <v:stroke dashstyle="solid"/>
            </v:line>
            <v:line style="position:absolute" from="5361,2566" to="6055,2566" stroked="true" strokeweight=".629267pt" strokecolor="#000000">
              <v:stroke dashstyle="solid"/>
            </v:line>
            <v:line style="position:absolute" from="3745,2566" to="4439,2566" stroked="true" strokeweight=".629267pt" strokecolor="#000000">
              <v:stroke dashstyle="solid"/>
            </v:line>
            <v:line style="position:absolute" from="2482,2566" to="2823,2566" stroked="true" strokeweight=".629267pt" strokecolor="#000000">
              <v:stroke dashstyle="solid"/>
            </v:line>
            <v:line style="position:absolute" from="8594,2048" to="8934,2048" stroked="true" strokeweight=".629267pt" strokecolor="#000000">
              <v:stroke dashstyle="solid"/>
            </v:line>
            <v:line style="position:absolute" from="6977,2048" to="7672,2048" stroked="true" strokeweight=".629267pt" strokecolor="#000000">
              <v:stroke dashstyle="solid"/>
            </v:line>
            <v:line style="position:absolute" from="5361,2048" to="6055,2048" stroked="true" strokeweight=".629267pt" strokecolor="#000000">
              <v:stroke dashstyle="solid"/>
            </v:line>
            <v:line style="position:absolute" from="3745,2048" to="4439,2048" stroked="true" strokeweight=".629267pt" strokecolor="#000000">
              <v:stroke dashstyle="solid"/>
            </v:line>
            <v:line style="position:absolute" from="2482,2048" to="2823,2048" stroked="true" strokeweight=".629267pt" strokecolor="#000000">
              <v:stroke dashstyle="solid"/>
            </v:line>
            <v:line style="position:absolute" from="6523,1530" to="8934,1530" stroked="true" strokeweight=".629267pt" strokecolor="#000000">
              <v:stroke dashstyle="solid"/>
            </v:line>
            <v:line style="position:absolute" from="4906,1530" to="6055,1530" stroked="true" strokeweight=".629267pt" strokecolor="#000000">
              <v:stroke dashstyle="solid"/>
            </v:line>
            <v:line style="position:absolute" from="3745,1530" to="4439,1530" stroked="true" strokeweight=".629267pt" strokecolor="#000000">
              <v:stroke dashstyle="solid"/>
            </v:line>
            <v:line style="position:absolute" from="2482,1530" to="2823,1530" stroked="true" strokeweight=".629267pt" strokecolor="#000000">
              <v:stroke dashstyle="solid"/>
            </v:line>
            <v:line style="position:absolute" from="2482,1012" to="8934,1012" stroked="true" strokeweight=".629267pt" strokecolor="#000000">
              <v:stroke dashstyle="solid"/>
            </v:line>
            <v:line style="position:absolute" from="2482,495" to="8934,495" stroked="true" strokeweight=".629267pt" strokecolor="#000000">
              <v:stroke dashstyle="solid"/>
            </v:line>
            <v:line style="position:absolute" from="2482,495" to="8934,495" stroked="true" strokeweight=".629267pt" strokecolor="#808080">
              <v:stroke dashstyle="solid"/>
            </v:line>
            <v:line style="position:absolute" from="8947,495" to="8947,3071" stroked="true" strokeweight=".630442pt" strokecolor="#808080">
              <v:stroke dashstyle="solid"/>
            </v:line>
            <v:line style="position:absolute" from="2494,3084" to="8947,3084" stroked="true" strokeweight=".629267pt" strokecolor="#808080">
              <v:stroke dashstyle="solid"/>
            </v:line>
            <v:line style="position:absolute" from="2482,507" to="2482,3084" stroked="true" strokeweight=".630442pt" strokecolor="#808080">
              <v:stroke dashstyle="solid"/>
            </v:line>
            <v:rect style="position:absolute;left:2822;top:1201;width:467;height:1876" filled="true" fillcolor="#9999ff" stroked="false">
              <v:fill type="solid"/>
            </v:rect>
            <v:rect style="position:absolute;left:2822;top:1201;width:467;height:1876" filled="false" stroked="true" strokeweight=".630373pt" strokecolor="#000000">
              <v:stroke dashstyle="solid"/>
            </v:rect>
            <v:rect style="position:absolute;left:4438;top:1328;width:468;height:1750" filled="true" fillcolor="#9999ff" stroked="false">
              <v:fill type="solid"/>
            </v:rect>
            <v:rect style="position:absolute;left:4438;top:1328;width:468;height:1750" filled="false" stroked="true" strokeweight=".630363pt" strokecolor="#000000">
              <v:stroke dashstyle="solid"/>
            </v:rect>
            <v:rect style="position:absolute;left:6055;top:1479;width:468;height:1598" filled="true" fillcolor="#9999ff" stroked="false">
              <v:fill type="solid"/>
            </v:rect>
            <v:rect style="position:absolute;left:6055;top:1479;width:468;height:1598" filled="false" stroked="true" strokeweight=".630349pt" strokecolor="#000000">
              <v:stroke dashstyle="solid"/>
            </v:rect>
            <v:rect style="position:absolute;left:7671;top:1618;width:468;height:1460" filled="true" fillcolor="#9999ff" stroked="false">
              <v:fill type="solid"/>
            </v:rect>
            <v:rect style="position:absolute;left:7671;top:1618;width:468;height:1460" filled="false" stroked="true" strokeweight=".630332pt" strokecolor="#000000">
              <v:stroke dashstyle="solid"/>
            </v:rect>
            <v:rect style="position:absolute;left:3289;top:1391;width:455;height:1687" filled="true" fillcolor="#993366" stroked="false">
              <v:fill type="solid"/>
            </v:rect>
            <v:rect style="position:absolute;left:3289;top:1391;width:455;height:1687" filled="false" stroked="true" strokeweight=".630362pt" strokecolor="#000000">
              <v:stroke dashstyle="solid"/>
            </v:rect>
            <v:rect style="position:absolute;left:4906;top:1555;width:455;height:1522" filled="true" fillcolor="#993366" stroked="false">
              <v:fill type="solid"/>
            </v:rect>
            <v:rect style="position:absolute;left:4906;top:1555;width:455;height:1522" filled="false" stroked="true" strokeweight=".630345pt" strokecolor="#000000">
              <v:stroke dashstyle="solid"/>
            </v:rect>
            <v:rect style="position:absolute;left:6522;top:1770;width:455;height:1308" filled="true" fillcolor="#993366" stroked="false">
              <v:fill type="solid"/>
            </v:rect>
            <v:rect style="position:absolute;left:6522;top:1770;width:455;height:1308" filled="false" stroked="true" strokeweight=".630315pt" strokecolor="#000000">
              <v:stroke dashstyle="solid"/>
            </v:rect>
            <v:rect style="position:absolute;left:8139;top:1845;width:455;height:1232" filled="true" fillcolor="#993366" stroked="false">
              <v:fill type="solid"/>
            </v:rect>
            <v:rect style="position:absolute;left:8139;top:1845;width:455;height:1232" filled="false" stroked="true" strokeweight=".630301pt" strokecolor="#000000">
              <v:stroke dashstyle="solid"/>
            </v:rect>
            <v:line style="position:absolute" from="3050,1202" to="3050,1113" stroked="true" strokeweight=".630442pt" strokecolor="#000000">
              <v:stroke dashstyle="solid"/>
            </v:line>
            <v:line style="position:absolute" from="3012,1101" to="3088,1101" stroked="true" strokeweight=".629267pt" strokecolor="#000000">
              <v:stroke dashstyle="solid"/>
            </v:line>
            <v:line style="position:absolute" from="4666,1328" to="4666,1252" stroked="true" strokeweight=".630442pt" strokecolor="#000000">
              <v:stroke dashstyle="solid"/>
            </v:line>
            <v:line style="position:absolute" from="4629,1240" to="4704,1240" stroked="true" strokeweight=".629267pt" strokecolor="#000000">
              <v:stroke dashstyle="solid"/>
            </v:line>
            <v:line style="position:absolute" from="6283,1480" to="6283,1429" stroked="true" strokeweight=".630442pt" strokecolor="#000000">
              <v:stroke dashstyle="solid"/>
            </v:line>
            <v:line style="position:absolute" from="6245,1417" to="6320,1417" stroked="true" strokeweight=".629267pt" strokecolor="#000000">
              <v:stroke dashstyle="solid"/>
            </v:line>
            <v:line style="position:absolute" from="7899,1618" to="7899,1581" stroked="true" strokeweight=".630442pt" strokecolor="#000000">
              <v:stroke dashstyle="solid"/>
            </v:line>
            <v:line style="position:absolute" from="7861,1568" to="7937,1568" stroked="true" strokeweight=".629267pt" strokecolor="#000000">
              <v:stroke dashstyle="solid"/>
            </v:line>
            <v:line style="position:absolute" from="3050,1202" to="3050,1277" stroked="true" strokeweight=".630442pt" strokecolor="#000000">
              <v:stroke dashstyle="solid"/>
            </v:line>
            <v:line style="position:absolute" from="3012,1290" to="3088,1290" stroked="true" strokeweight=".629267pt" strokecolor="#000000">
              <v:stroke dashstyle="solid"/>
            </v:line>
            <v:line style="position:absolute" from="4666,1328" to="4666,1391" stroked="true" strokeweight=".630442pt" strokecolor="#000000">
              <v:stroke dashstyle="solid"/>
            </v:line>
            <v:line style="position:absolute" from="4629,1404" to="4704,1404" stroked="true" strokeweight=".629267pt" strokecolor="#000000">
              <v:stroke dashstyle="solid"/>
            </v:line>
            <v:line style="position:absolute" from="6283,1480" to="6283,1530" stroked="true" strokeweight=".630442pt" strokecolor="#000000">
              <v:stroke dashstyle="solid"/>
            </v:line>
            <v:line style="position:absolute" from="6245,1543" to="6320,1543" stroked="true" strokeweight=".629267pt" strokecolor="#000000">
              <v:stroke dashstyle="solid"/>
            </v:line>
            <v:line style="position:absolute" from="7899,1618" to="7899,1657" stroked="true" strokeweight=".630442pt" strokecolor="#000000">
              <v:stroke dashstyle="solid"/>
            </v:line>
            <v:line style="position:absolute" from="7861,1669" to="7937,1669" stroked="true" strokeweight=".629267pt" strokecolor="#000000">
              <v:stroke dashstyle="solid"/>
            </v:line>
            <v:line style="position:absolute" from="3517,1391" to="3517,1341" stroked="true" strokeweight=".630442pt" strokecolor="#000000">
              <v:stroke dashstyle="solid"/>
            </v:line>
            <v:line style="position:absolute" from="3479,1328" to="3555,1328" stroked="true" strokeweight=".629267pt" strokecolor="#000000">
              <v:stroke dashstyle="solid"/>
            </v:line>
            <v:line style="position:absolute" from="5134,1517" to="5134,1581" stroked="true" strokeweight=".630442pt" strokecolor="#000000">
              <v:stroke dashstyle="solid"/>
            </v:line>
            <v:line style="position:absolute" from="5096,1505" to="5171,1505" stroked="true" strokeweight=".629267pt" strokecolor="#000000">
              <v:stroke dashstyle="solid"/>
            </v:line>
            <v:line style="position:absolute" from="6750,1745" to="6750,1783" stroked="true" strokeweight=".630442pt" strokecolor="#000000">
              <v:stroke dashstyle="solid"/>
            </v:line>
            <v:line style="position:absolute" from="6712,1732" to="6788,1732" stroked="true" strokeweight=".629267pt" strokecolor="#000000">
              <v:stroke dashstyle="solid"/>
            </v:line>
            <v:line style="position:absolute" from="8366,1846" to="8366,1846" stroked="true" strokeweight=".629267pt" strokecolor="#000000">
              <v:stroke dashstyle="solid"/>
            </v:line>
            <v:line style="position:absolute" from="8328,1833" to="8404,1833" stroked="true" strokeweight=".629267pt" strokecolor="#000000">
              <v:stroke dashstyle="solid"/>
            </v:line>
            <v:line style="position:absolute" from="3517,1391" to="3517,1429" stroked="true" strokeweight=".630442pt" strokecolor="#000000">
              <v:stroke dashstyle="solid"/>
            </v:line>
            <v:line style="position:absolute" from="3479,1442" to="3555,1442" stroked="true" strokeweight=".629267pt" strokecolor="#000000">
              <v:stroke dashstyle="solid"/>
            </v:line>
            <v:line style="position:absolute" from="5096,1593" to="5171,1593" stroked="true" strokeweight=".629267pt" strokecolor="#000000">
              <v:stroke dashstyle="solid"/>
            </v:line>
            <v:line style="position:absolute" from="6712,1795" to="6788,1795" stroked="true" strokeweight=".629267pt" strokecolor="#000000">
              <v:stroke dashstyle="solid"/>
            </v:line>
            <v:line style="position:absolute" from="8360,1852" to="8372,1852" stroked="true" strokeweight=".629267pt" strokecolor="#000000">
              <v:stroke dashstyle="solid"/>
            </v:line>
            <v:line style="position:absolute" from="8328,1871" to="8404,1871" stroked="true" strokeweight=".629267pt" strokecolor="#000000">
              <v:stroke dashstyle="solid"/>
            </v:line>
            <v:line style="position:absolute" from="2482,495" to="2482,3084" stroked="true" strokeweight=".630442pt" strokecolor="#000000">
              <v:stroke dashstyle="solid"/>
            </v:line>
            <v:line style="position:absolute" from="2482,3084" to="2532,3084" stroked="true" strokeweight=".629267pt" strokecolor="#000000">
              <v:stroke dashstyle="solid"/>
            </v:line>
            <v:line style="position:absolute" from="2482,2566" to="2532,2566" stroked="true" strokeweight=".629267pt" strokecolor="#000000">
              <v:stroke dashstyle="solid"/>
            </v:line>
            <v:line style="position:absolute" from="2482,2048" to="2532,2048" stroked="true" strokeweight=".629267pt" strokecolor="#000000">
              <v:stroke dashstyle="solid"/>
            </v:line>
            <v:line style="position:absolute" from="2482,1530" to="2532,1530" stroked="true" strokeweight=".629267pt" strokecolor="#000000">
              <v:stroke dashstyle="solid"/>
            </v:line>
            <v:line style="position:absolute" from="2482,1012" to="2532,1012" stroked="true" strokeweight=".629267pt" strokecolor="#000000">
              <v:stroke dashstyle="solid"/>
            </v:line>
            <v:line style="position:absolute" from="2482,495" to="2532,495" stroked="true" strokeweight=".629267pt" strokecolor="#000000">
              <v:stroke dashstyle="solid"/>
            </v:line>
            <v:line style="position:absolute" from="2482,3084" to="8934,3084" stroked="true" strokeweight=".629267pt" strokecolor="#000000">
              <v:stroke dashstyle="solid"/>
            </v:line>
            <v:line style="position:absolute" from="4098,3084" to="4098,3033" stroked="true" strokeweight=".630442pt" strokecolor="#000000">
              <v:stroke dashstyle="solid"/>
            </v:line>
            <v:line style="position:absolute" from="5714,3084" to="5714,3033" stroked="true" strokeweight=".630442pt" strokecolor="#000000">
              <v:stroke dashstyle="solid"/>
            </v:line>
            <v:line style="position:absolute" from="7331,3084" to="7331,3033" stroked="true" strokeweight=".630442pt" strokecolor="#000000">
              <v:stroke dashstyle="solid"/>
            </v:line>
            <v:line style="position:absolute" from="8947,3084" to="8947,3033" stroked="true" strokeweight=".630442pt" strokecolor="#000000">
              <v:stroke dashstyle="solid"/>
            </v:line>
            <v:rect style="position:absolute;left:9155;top:1612;width:114;height:114" filled="true" fillcolor="#9999ff" stroked="false">
              <v:fill type="solid"/>
            </v:rect>
            <v:rect style="position:absolute;left:9155;top:1612;width:114;height:114" filled="false" stroked="true" strokeweight=".629853pt" strokecolor="#000000">
              <v:stroke dashstyle="solid"/>
            </v:rect>
            <v:rect style="position:absolute;left:9155;top:1877;width:114;height:114" filled="true" fillcolor="#993366" stroked="false">
              <v:fill type="solid"/>
            </v:rect>
            <v:rect style="position:absolute;left:9155;top:1877;width:114;height:114" filled="false" stroked="true" strokeweight=".629853pt" strokecolor="#000000">
              <v:stroke dashstyle="solid"/>
            </v:rect>
            <v:rect style="position:absolute;left:1869;top:223;width:8158;height:3398" filled="false" stroked="true" strokeweight=".629441pt" strokecolor="#000000">
              <v:stroke dashstyle="solid"/>
            </v:rect>
            <v:shape style="position:absolute;left:9079;top:1511;width:897;height:531" type="#_x0000_t202" filled="false" stroked="true" strokeweight=".629573pt" strokecolor="#000000">
              <v:textbox inset="0,0,0,0">
                <w:txbxContent>
                  <w:p w:rsidR="0018722C">
                    <w:pPr>
                      <w:spacing w:line="266" w:lineRule="exact" w:before="8"/>
                      <w:ind w:leftChars="0" w:left="246" w:rightChars="0" w:right="0" w:firstLineChars="0" w:firstLine="0"/>
                      <w:jc w:val="left"/>
                      <w:rPr>
                        <w:sz w:val="20"/>
                      </w:rPr>
                    </w:pPr>
                    <w:r>
                      <w:rPr>
                        <w:sz w:val="20"/>
                      </w:rPr>
                      <w:t>正常组C组</w:t>
                    </w:r>
                  </w:p>
                </w:txbxContent>
              </v:textbox>
              <v:stroke dashstyle="solid"/>
              <w10:wrap type="none"/>
            </v:shape>
            <v:shape style="position:absolute;left:2020;top:403;width:324;height:2792" type="#_x0000_t202" filled="false" stroked="false">
              <v:textbox inset="0,0,0,0">
                <w:txbxContent>
                  <w:p w:rsidR="0018722C">
                    <w:pPr>
                      <w:spacing w:line="202" w:lineRule="exact" w:before="0"/>
                      <w:ind w:leftChars="0" w:left="0" w:rightChars="0" w:right="0" w:firstLineChars="0" w:firstLine="0"/>
                      <w:jc w:val="left"/>
                      <w:rPr>
                        <w:sz w:val="20"/>
                      </w:rPr>
                    </w:pPr>
                    <w:r>
                      <w:rPr>
                        <w:sz w:val="20"/>
                      </w:rPr>
                      <w:t>2.5</w:t>
                    </w:r>
                  </w:p>
                  <w:p w:rsidR="0018722C">
                    <w:pPr>
                      <w:spacing w:line="240" w:lineRule="auto" w:before="7"/>
                      <w:rPr>
                        <w:sz w:val="19"/>
                      </w:rPr>
                    </w:pPr>
                  </w:p>
                  <w:p w:rsidR="0018722C">
                    <w:pPr>
                      <w:spacing w:before="0"/>
                      <w:ind w:leftChars="0" w:left="201" w:rightChars="0" w:right="0" w:firstLineChars="0" w:firstLine="0"/>
                      <w:jc w:val="left"/>
                      <w:rPr>
                        <w:sz w:val="20"/>
                      </w:rPr>
                    </w:pPr>
                    <w:r>
                      <w:rPr>
                        <w:w w:val="101"/>
                        <w:sz w:val="20"/>
                      </w:rPr>
                      <w:t>2</w:t>
                    </w:r>
                  </w:p>
                  <w:p w:rsidR="0018722C">
                    <w:pPr>
                      <w:spacing w:line="240" w:lineRule="auto" w:before="7"/>
                      <w:rPr>
                        <w:sz w:val="19"/>
                      </w:rPr>
                    </w:pPr>
                  </w:p>
                  <w:p w:rsidR="0018722C">
                    <w:pPr>
                      <w:spacing w:before="0"/>
                      <w:ind w:leftChars="0" w:left="0" w:rightChars="0" w:right="0" w:firstLineChars="0" w:firstLine="0"/>
                      <w:jc w:val="left"/>
                      <w:rPr>
                        <w:sz w:val="20"/>
                      </w:rPr>
                    </w:pPr>
                    <w:r>
                      <w:rPr>
                        <w:sz w:val="20"/>
                      </w:rPr>
                      <w:t>1.5</w:t>
                    </w:r>
                  </w:p>
                  <w:p w:rsidR="0018722C">
                    <w:pPr>
                      <w:spacing w:line="240" w:lineRule="auto" w:before="7"/>
                      <w:rPr>
                        <w:sz w:val="19"/>
                      </w:rPr>
                    </w:pPr>
                  </w:p>
                  <w:p w:rsidR="0018722C">
                    <w:pPr>
                      <w:spacing w:before="0"/>
                      <w:ind w:leftChars="0" w:left="201" w:rightChars="0" w:right="0" w:firstLineChars="0" w:firstLine="0"/>
                      <w:jc w:val="left"/>
                      <w:rPr>
                        <w:sz w:val="20"/>
                      </w:rPr>
                    </w:pPr>
                    <w:r>
                      <w:rPr>
                        <w:w w:val="101"/>
                        <w:sz w:val="20"/>
                      </w:rPr>
                      <w:t>1</w:t>
                    </w:r>
                  </w:p>
                  <w:p w:rsidR="0018722C">
                    <w:pPr>
                      <w:spacing w:line="240" w:lineRule="auto" w:before="6"/>
                      <w:rPr>
                        <w:sz w:val="19"/>
                      </w:rPr>
                    </w:pPr>
                  </w:p>
                  <w:p w:rsidR="0018722C">
                    <w:pPr>
                      <w:spacing w:before="0"/>
                      <w:ind w:leftChars="0" w:left="0" w:rightChars="0" w:right="0" w:firstLineChars="0" w:firstLine="0"/>
                      <w:jc w:val="left"/>
                      <w:rPr>
                        <w:sz w:val="20"/>
                      </w:rPr>
                    </w:pPr>
                    <w:r>
                      <w:rPr>
                        <w:sz w:val="20"/>
                      </w:rPr>
                      <w:t>0.5</w:t>
                    </w:r>
                  </w:p>
                  <w:p w:rsidR="0018722C">
                    <w:pPr>
                      <w:spacing w:line="240" w:lineRule="auto" w:before="7"/>
                      <w:rPr>
                        <w:sz w:val="19"/>
                      </w:rPr>
                    </w:pPr>
                  </w:p>
                  <w:p w:rsidR="0018722C">
                    <w:pPr>
                      <w:spacing w:before="0"/>
                      <w:ind w:leftChars="0" w:left="201" w:rightChars="0" w:right="0" w:firstLineChars="0" w:firstLine="0"/>
                      <w:jc w:val="left"/>
                      <w:rPr>
                        <w:sz w:val="20"/>
                      </w:rPr>
                    </w:pPr>
                    <w:r>
                      <w:rPr>
                        <w:w w:val="101"/>
                        <w:sz w:val="20"/>
                      </w:rPr>
                      <w:t>0</w:t>
                    </w:r>
                  </w:p>
                </w:txbxContent>
              </v:textbox>
              <w10:wrap type="none"/>
            </v:shape>
            <v:shape style="position:absolute;left:2980;top:3257;width:626;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b＝200</w:t>
                    </w:r>
                  </w:p>
                </w:txbxContent>
              </v:textbox>
              <w10:wrap type="none"/>
            </v:shape>
            <v:shape style="position:absolute;left:4596;top:3257;width:626;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b＝400</w:t>
                    </w:r>
                  </w:p>
                </w:txbxContent>
              </v:textbox>
              <w10:wrap type="none"/>
            </v:shape>
            <v:shape style="position:absolute;left:6213;top:3257;width:626;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b＝600</w:t>
                    </w:r>
                  </w:p>
                </w:txbxContent>
              </v:textbox>
              <w10:wrap type="none"/>
            </v:shape>
            <v:shape style="position:absolute;left:7829;top:3257;width:626;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b＝800</w:t>
                    </w:r>
                  </w:p>
                </w:txbxContent>
              </v:textbox>
              <w10:wrap type="none"/>
            </v:shape>
            <w10:wrap type="topAndBottom"/>
          </v:group>
        </w:pict>
      </w:r>
    </w:p>
    <w:p w:rsidR="0018722C">
      <w:pPr>
        <w:pStyle w:val="a3"/>
        <w:topLinePunct/>
      </w:pPr>
      <w:r>
        <w:rPr>
          <w:rFonts w:cstheme="minorBidi" w:hAnsiTheme="minorHAnsi" w:eastAsiaTheme="minorHAnsi" w:asciiTheme="minorHAnsi"/>
        </w:rPr>
        <w:t>注：在各</w:t>
      </w:r>
      <w:r>
        <w:rPr>
          <w:rFonts w:cstheme="minorBidi" w:hAnsiTheme="minorHAnsi" w:eastAsiaTheme="minorHAnsi" w:asciiTheme="minorHAnsi"/>
        </w:rPr>
        <w:t>b</w:t>
      </w:r>
      <w:r>
        <w:rPr>
          <w:rFonts w:cstheme="minorBidi" w:hAnsiTheme="minorHAnsi" w:eastAsiaTheme="minorHAnsi" w:asciiTheme="minorHAnsi"/>
        </w:rPr>
        <w:t>值下，差异均有显著统计学意义</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图5</w:t>
      </w:r>
      <w:r>
        <w:t xml:space="preserve">  </w:t>
      </w:r>
      <w:r w:rsidRPr="00DB64CE">
        <w:rPr>
          <w:rFonts w:cstheme="minorBidi" w:hAnsiTheme="minorHAnsi" w:eastAsiaTheme="minorHAnsi" w:asciiTheme="minorHAnsi"/>
        </w:rPr>
        <w:t>肝硬化</w:t>
      </w:r>
      <w:r w:rsidR="001852F3">
        <w:rPr>
          <w:rFonts w:cstheme="minorBidi" w:hAnsiTheme="minorHAnsi" w:eastAsiaTheme="minorHAnsi" w:asciiTheme="minorHAnsi"/>
        </w:rPr>
        <w:t xml:space="preserve">A</w:t>
      </w:r>
      <w:r w:rsidR="001852F3">
        <w:rPr>
          <w:rFonts w:cstheme="minorBidi" w:hAnsiTheme="minorHAnsi" w:eastAsiaTheme="minorHAnsi" w:asciiTheme="minorHAnsi"/>
        </w:rPr>
        <w:t xml:space="preserve">组、肝硬化</w:t>
      </w:r>
      <w:r w:rsidR="001852F3">
        <w:rPr>
          <w:rFonts w:cstheme="minorBidi" w:hAnsiTheme="minorHAnsi" w:eastAsiaTheme="minorHAnsi" w:asciiTheme="minorHAnsi"/>
        </w:rPr>
        <w:t xml:space="preserve">B</w:t>
      </w:r>
      <w:r w:rsidR="001852F3">
        <w:rPr>
          <w:rFonts w:cstheme="minorBidi" w:hAnsiTheme="minorHAnsi" w:eastAsiaTheme="minorHAnsi" w:asciiTheme="minorHAnsi"/>
        </w:rPr>
        <w:t xml:space="preserve">组</w:t>
      </w:r>
      <w:r w:rsidR="001852F3">
        <w:rPr>
          <w:rFonts w:cstheme="minorBidi" w:hAnsiTheme="minorHAnsi" w:eastAsiaTheme="minorHAnsi" w:asciiTheme="minorHAnsi"/>
        </w:rPr>
        <w:t xml:space="preserve">ADC</w:t>
      </w:r>
      <w:r w:rsidR="001852F3">
        <w:rPr>
          <w:rFonts w:cstheme="minorBidi" w:hAnsiTheme="minorHAnsi" w:eastAsiaTheme="minorHAnsi" w:asciiTheme="minorHAnsi"/>
        </w:rPr>
        <w:t xml:space="preserve">值的柱形图</w:t>
      </w:r>
    </w:p>
    <w:p w:rsidR="0018722C">
      <w:pPr>
        <w:pStyle w:val="aff7"/>
        <w:topLinePunct/>
      </w:pPr>
      <w:r>
        <w:pict>
          <v:group style="margin-left:93.329399pt;margin-top:10.426792pt;width:409.5pt;height:202.55pt;mso-position-horizontal-relative:page;mso-position-vertical-relative:paragraph;z-index:2464;mso-wrap-distance-left:0;mso-wrap-distance-right:0" coordorigin="1867,209" coordsize="8190,4051">
            <v:rect style="position:absolute;left:1874;top:216;width:8175;height:4036" filled="false" stroked="true" strokeweight=".747704pt" strokecolor="#000000">
              <v:stroke dashstyle="solid"/>
            </v:rect>
            <v:rect style="position:absolute;left:2594;top:530;width:6525;height:3076" filled="true" fillcolor="#c0c0c0" stroked="false">
              <v:fill type="solid"/>
            </v:rect>
            <v:line style="position:absolute" from="8782,3314" to="9111,3314" stroked="true" strokeweight=".747473pt" strokecolor="#000000">
              <v:stroke dashstyle="solid"/>
            </v:line>
            <v:line style="position:absolute" from="7147,3314" to="7837,3314" stroked="true" strokeweight=".747473pt" strokecolor="#000000">
              <v:stroke dashstyle="solid"/>
            </v:line>
            <v:line style="position:absolute" from="5526,3314" to="6217,3314" stroked="true" strokeweight=".747473pt" strokecolor="#000000">
              <v:stroke dashstyle="solid"/>
            </v:line>
            <v:line style="position:absolute" from="3891,3314" to="4582,3314" stroked="true" strokeweight=".747473pt" strokecolor="#000000">
              <v:stroke dashstyle="solid"/>
            </v:line>
            <v:line style="position:absolute" from="2602,3314" to="2947,3314" stroked="true" strokeweight=".747473pt" strokecolor="#000000">
              <v:stroke dashstyle="solid"/>
            </v:line>
            <v:line style="position:absolute" from="8782,2999" to="9111,2999" stroked="true" strokeweight=".747473pt" strokecolor="#000000">
              <v:stroke dashstyle="solid"/>
            </v:line>
            <v:line style="position:absolute" from="7147,2999" to="7837,2999" stroked="true" strokeweight=".747473pt" strokecolor="#000000">
              <v:stroke dashstyle="solid"/>
            </v:line>
            <v:line style="position:absolute" from="5526,2999" to="6217,2999" stroked="true" strokeweight=".747473pt" strokecolor="#000000">
              <v:stroke dashstyle="solid"/>
            </v:line>
            <v:line style="position:absolute" from="3891,2999" to="4582,2999" stroked="true" strokeweight=".747473pt" strokecolor="#000000">
              <v:stroke dashstyle="solid"/>
            </v:line>
            <v:line style="position:absolute" from="2602,2999" to="2947,2999" stroked="true" strokeweight=".747473pt" strokecolor="#000000">
              <v:stroke dashstyle="solid"/>
            </v:line>
            <v:line style="position:absolute" from="8782,2699" to="9111,2699" stroked="true" strokeweight=".747473pt" strokecolor="#000000">
              <v:stroke dashstyle="solid"/>
            </v:line>
            <v:line style="position:absolute" from="7147,2699" to="7837,2699" stroked="true" strokeweight=".747473pt" strokecolor="#000000">
              <v:stroke dashstyle="solid"/>
            </v:line>
            <v:line style="position:absolute" from="5526,2699" to="6217,2699" stroked="true" strokeweight=".747473pt" strokecolor="#000000">
              <v:stroke dashstyle="solid"/>
            </v:line>
            <v:line style="position:absolute" from="3891,2699" to="4582,2699" stroked="true" strokeweight=".747473pt" strokecolor="#000000">
              <v:stroke dashstyle="solid"/>
            </v:line>
            <v:line style="position:absolute" from="2602,2699" to="2947,2699" stroked="true" strokeweight=".747473pt" strokecolor="#000000">
              <v:stroke dashstyle="solid"/>
            </v:line>
            <v:line style="position:absolute" from="8782,2384" to="9111,2384" stroked="true" strokeweight=".747473pt" strokecolor="#000000">
              <v:stroke dashstyle="solid"/>
            </v:line>
            <v:line style="position:absolute" from="7147,2384" to="7837,2384" stroked="true" strokeweight=".747473pt" strokecolor="#000000">
              <v:stroke dashstyle="solid"/>
            </v:line>
            <v:line style="position:absolute" from="5526,2384" to="6217,2384" stroked="true" strokeweight=".747473pt" strokecolor="#000000">
              <v:stroke dashstyle="solid"/>
            </v:line>
            <v:line style="position:absolute" from="3891,2384" to="4582,2384" stroked="true" strokeweight=".747473pt" strokecolor="#000000">
              <v:stroke dashstyle="solid"/>
            </v:line>
            <v:line style="position:absolute" from="2602,2384" to="2947,2384" stroked="true" strokeweight=".747473pt" strokecolor="#000000">
              <v:stroke dashstyle="solid"/>
            </v:line>
            <v:line style="position:absolute" from="8782,2084" to="9111,2084" stroked="true" strokeweight=".747473pt" strokecolor="#000000">
              <v:stroke dashstyle="solid"/>
            </v:line>
            <v:line style="position:absolute" from="7147,2084" to="7837,2084" stroked="true" strokeweight=".747473pt" strokecolor="#000000">
              <v:stroke dashstyle="solid"/>
            </v:line>
            <v:line style="position:absolute" from="5526,2084" to="6217,2084" stroked="true" strokeweight=".747473pt" strokecolor="#000000">
              <v:stroke dashstyle="solid"/>
            </v:line>
            <v:line style="position:absolute" from="3891,2084" to="4582,2084" stroked="true" strokeweight=".747473pt" strokecolor="#000000">
              <v:stroke dashstyle="solid"/>
            </v:line>
            <v:line style="position:absolute" from="2602,2084" to="2947,2084" stroked="true" strokeweight=".747473pt" strokecolor="#000000">
              <v:stroke dashstyle="solid"/>
            </v:line>
            <v:line style="position:absolute" from="8782,1769" to="9111,1769" stroked="true" strokeweight=".747473pt" strokecolor="#000000">
              <v:stroke dashstyle="solid"/>
            </v:line>
            <v:line style="position:absolute" from="7147,1769" to="7837,1769" stroked="true" strokeweight=".747473pt" strokecolor="#000000">
              <v:stroke dashstyle="solid"/>
            </v:line>
            <v:line style="position:absolute" from="5526,1769" to="6217,1769" stroked="true" strokeweight=".747473pt" strokecolor="#000000">
              <v:stroke dashstyle="solid"/>
            </v:line>
            <v:line style="position:absolute" from="3891,1769" to="4582,1769" stroked="true" strokeweight=".747473pt" strokecolor="#000000">
              <v:stroke dashstyle="solid"/>
            </v:line>
            <v:line style="position:absolute" from="2602,1769" to="2947,1769" stroked="true" strokeweight=".747473pt" strokecolor="#000000">
              <v:stroke dashstyle="solid"/>
            </v:line>
            <v:line style="position:absolute" from="6681,1468" to="9111,1468" stroked="true" strokeweight=".747473pt" strokecolor="#000000">
              <v:stroke dashstyle="solid"/>
            </v:line>
            <v:line style="position:absolute" from="5526,1468" to="6217,1468" stroked="true" strokeweight=".747473pt" strokecolor="#000000">
              <v:stroke dashstyle="solid"/>
            </v:line>
            <v:line style="position:absolute" from="3891,1468" to="4582,1468" stroked="true" strokeweight=".747473pt" strokecolor="#000000">
              <v:stroke dashstyle="solid"/>
            </v:line>
            <v:line style="position:absolute" from="2602,1468" to="2947,1468" stroked="true" strokeweight=".747473pt" strokecolor="#000000">
              <v:stroke dashstyle="solid"/>
            </v:line>
            <v:line style="position:absolute" from="3891,1153" to="9111,1153" stroked="true" strokeweight=".747473pt" strokecolor="#000000">
              <v:stroke dashstyle="solid"/>
            </v:line>
            <v:line style="position:absolute" from="2602,1153" to="2947,1153" stroked="true" strokeweight=".747473pt" strokecolor="#000000">
              <v:stroke dashstyle="solid"/>
            </v:line>
            <v:line style="position:absolute" from="2602,853" to="9111,853" stroked="true" strokeweight=".747473pt" strokecolor="#000000">
              <v:stroke dashstyle="solid"/>
            </v:line>
            <v:line style="position:absolute" from="2602,538" to="9111,538" stroked="true" strokeweight=".747473pt" strokecolor="#000000">
              <v:stroke dashstyle="solid"/>
            </v:line>
            <v:line style="position:absolute" from="2602,538" to="9111,538" stroked="true" strokeweight=".747473pt" strokecolor="#808080">
              <v:stroke dashstyle="solid"/>
            </v:line>
            <v:line style="position:absolute" from="9126,538" to="9126,3599" stroked="true" strokeweight=".74865pt" strokecolor="#808080">
              <v:stroke dashstyle="solid"/>
            </v:line>
            <v:line style="position:absolute" from="2617,3614" to="9126,3614" stroked="true" strokeweight=".747473pt" strokecolor="#808080">
              <v:stroke dashstyle="solid"/>
            </v:line>
            <v:line style="position:absolute" from="2602,553" to="2602,3614" stroked="true" strokeweight=".74865pt" strokecolor="#808080">
              <v:stroke dashstyle="solid"/>
            </v:line>
            <v:rect style="position:absolute;left:2946;top:958;width:481;height:2649" filled="true" fillcolor="#9999ff" stroked="false">
              <v:fill type="solid"/>
            </v:rect>
            <v:rect style="position:absolute;left:2946;top:958;width:481;height:2649" filled="false" stroked="true" strokeweight=".748612pt" strokecolor="#000000">
              <v:stroke dashstyle="solid"/>
            </v:rect>
            <v:rect style="position:absolute;left:4581;top:1183;width:481;height:2424" filled="true" fillcolor="#9999ff" stroked="false">
              <v:fill type="solid"/>
            </v:rect>
            <v:rect style="position:absolute;left:4581;top:1183;width:481;height:2424" filled="false" stroked="true" strokeweight=".748605pt" strokecolor="#000000">
              <v:stroke dashstyle="solid"/>
            </v:rect>
            <v:rect style="position:absolute;left:6216;top:1408;width:465;height:2199" filled="true" fillcolor="#9999ff" stroked="false">
              <v:fill type="solid"/>
            </v:rect>
            <v:rect style="position:absolute;left:6216;top:1408;width:465;height:2199" filled="false" stroked="true" strokeweight=".748599pt" strokecolor="#000000">
              <v:stroke dashstyle="solid"/>
            </v:rect>
            <v:rect style="position:absolute;left:7836;top:1588;width:480;height:2019" filled="true" fillcolor="#9999ff" stroked="false">
              <v:fill type="solid"/>
            </v:rect>
            <v:rect style="position:absolute;left:7836;top:1588;width:480;height:2019" filled="false" stroked="true" strokeweight=".748587pt" strokecolor="#000000">
              <v:stroke dashstyle="solid"/>
            </v:rect>
            <v:rect style="position:absolute;left:3426;top:1018;width:465;height:2589" filled="true" fillcolor="#993366" stroked="false">
              <v:fill type="solid"/>
            </v:rect>
            <v:rect style="position:absolute;left:3426;top:1018;width:465;height:2589" filled="false" stroked="true" strokeweight=".748613pt" strokecolor="#000000">
              <v:stroke dashstyle="solid"/>
            </v:rect>
            <v:rect style="position:absolute;left:5061;top:1288;width:465;height:2319" filled="true" fillcolor="#993366" stroked="false">
              <v:fill type="solid"/>
            </v:rect>
            <v:rect style="position:absolute;left:5061;top:1288;width:465;height:2319" filled="false" stroked="true" strokeweight=".748604pt" strokecolor="#000000">
              <v:stroke dashstyle="solid"/>
            </v:rect>
            <v:rect style="position:absolute;left:6681;top:1558;width:466;height:2048" filled="true" fillcolor="#993366" stroked="false">
              <v:fill type="solid"/>
            </v:rect>
            <v:rect style="position:absolute;left:6681;top:1558;width:466;height:2048" filled="false" stroked="true" strokeweight=".748592pt" strokecolor="#000000">
              <v:stroke dashstyle="solid"/>
            </v:rect>
            <v:rect style="position:absolute;left:8316;top:1693;width:466;height:1914" filled="true" fillcolor="#993366" stroked="false">
              <v:fill type="solid"/>
            </v:rect>
            <v:rect style="position:absolute;left:8316;top:1693;width:466;height:1914" filled="false" stroked="true" strokeweight=".748584pt" strokecolor="#000000">
              <v:stroke dashstyle="solid"/>
            </v:rect>
            <v:line style="position:absolute" from="3187,958" to="3187,883" stroked="true" strokeweight=".74865pt" strokecolor="#000000">
              <v:stroke dashstyle="solid"/>
            </v:line>
            <v:line style="position:absolute" from="3142,868" to="3232,868" stroked="true" strokeweight=".747473pt" strokecolor="#000000">
              <v:stroke dashstyle="solid"/>
            </v:line>
            <v:line style="position:absolute" from="4822,1183" to="4822,1123" stroked="true" strokeweight=".74865pt" strokecolor="#000000">
              <v:stroke dashstyle="solid"/>
            </v:line>
            <v:line style="position:absolute" from="4777,1109" to="4867,1109" stroked="true" strokeweight=".747473pt" strokecolor="#000000">
              <v:stroke dashstyle="solid"/>
            </v:line>
            <v:line style="position:absolute" from="6442,1409" to="6442,1364" stroked="true" strokeweight=".74865pt" strokecolor="#000000">
              <v:stroke dashstyle="solid"/>
            </v:line>
            <v:line style="position:absolute" from="6396,1349" to="6487,1349" stroked="true" strokeweight=".747473pt" strokecolor="#000000">
              <v:stroke dashstyle="solid"/>
            </v:line>
            <v:line style="position:absolute" from="8031,1543" to="8122,1543" stroked="true" strokeweight=".747473pt" strokecolor="#000000">
              <v:stroke dashstyle="solid"/>
            </v:line>
            <v:line style="position:absolute" from="3187,958" to="3187,1033" stroked="true" strokeweight=".74865pt" strokecolor="#000000">
              <v:stroke dashstyle="solid"/>
            </v:line>
            <v:line style="position:absolute" from="3142,1048" to="3232,1048" stroked="true" strokeweight=".747473pt" strokecolor="#000000">
              <v:stroke dashstyle="solid"/>
            </v:line>
            <v:line style="position:absolute" from="4822,1183" to="4822,1243" stroked="true" strokeweight=".74865pt" strokecolor="#000000">
              <v:stroke dashstyle="solid"/>
            </v:line>
            <v:line style="position:absolute" from="6442,1409" to="6442,1468" stroked="true" strokeweight=".74865pt" strokecolor="#000000">
              <v:stroke dashstyle="solid"/>
            </v:line>
            <v:line style="position:absolute" from="6396,1484" to="6487,1484" stroked="true" strokeweight=".747473pt" strokecolor="#000000">
              <v:stroke dashstyle="solid"/>
            </v:line>
            <v:line style="position:absolute" from="8076,1558" to="8076,1619" stroked="true" strokeweight=".74865pt" strokecolor="#000000">
              <v:stroke dashstyle="solid"/>
            </v:line>
            <v:line style="position:absolute" from="8031,1634" to="8122,1634" stroked="true" strokeweight=".747473pt" strokecolor="#000000">
              <v:stroke dashstyle="solid"/>
            </v:line>
            <v:line style="position:absolute" from="3652,1018" to="3652,958" stroked="true" strokeweight=".74865pt" strokecolor="#000000">
              <v:stroke dashstyle="solid"/>
            </v:line>
            <v:rect style="position:absolute;left:5278;top:1258;width:15;height:30" filled="true" fillcolor="#000000" stroked="false">
              <v:fill type="solid"/>
            </v:rect>
            <v:line style="position:absolute" from="5241,1243" to="5332,1243" stroked="true" strokeweight=".747473pt" strokecolor="#000000">
              <v:stroke dashstyle="solid"/>
            </v:line>
            <v:line style="position:absolute" from="6907,1558" to="6907,1514" stroked="true" strokeweight=".74865pt" strokecolor="#000000">
              <v:stroke dashstyle="solid"/>
            </v:line>
            <v:line style="position:absolute" from="6862,1499" to="6951,1499" stroked="true" strokeweight=".747473pt" strokecolor="#000000">
              <v:stroke dashstyle="solid"/>
            </v:line>
            <v:line style="position:absolute" from="8534,1686" to="8549,1686" stroked="true" strokeweight=".747473pt" strokecolor="#000000">
              <v:stroke dashstyle="solid"/>
            </v:line>
            <v:line style="position:absolute" from="8497,1664" to="8586,1664" stroked="true" strokeweight=".747473pt" strokecolor="#000000">
              <v:stroke dashstyle="solid"/>
            </v:line>
            <v:line style="position:absolute" from="3652,1018" to="3652,1079" stroked="true" strokeweight=".74865pt" strokecolor="#000000">
              <v:stroke dashstyle="solid"/>
            </v:line>
            <v:line style="position:absolute" from="3606,1094" to="3697,1094" stroked="true" strokeweight=".747473pt" strokecolor="#000000">
              <v:stroke dashstyle="solid"/>
            </v:line>
            <v:rect style="position:absolute;left:5278;top:1288;width:15;height:30" filled="true" fillcolor="#000000" stroked="false">
              <v:fill type="solid"/>
            </v:rect>
            <v:line style="position:absolute" from="5241,1333" to="5332,1333" stroked="true" strokeweight=".747473pt" strokecolor="#000000">
              <v:stroke dashstyle="solid"/>
            </v:line>
            <v:line style="position:absolute" from="6907,1558" to="6907,1603" stroked="true" strokeweight=".74865pt" strokecolor="#000000">
              <v:stroke dashstyle="solid"/>
            </v:line>
            <v:line style="position:absolute" from="6862,1619" to="6951,1619" stroked="true" strokeweight=".747473pt" strokecolor="#000000">
              <v:stroke dashstyle="solid"/>
            </v:line>
            <v:line style="position:absolute" from="8534,1701" to="8549,1701" stroked="true" strokeweight=".747473pt" strokecolor="#000000">
              <v:stroke dashstyle="solid"/>
            </v:line>
            <v:line style="position:absolute" from="8497,1723" to="8586,1723" stroked="true" strokeweight=".747473pt" strokecolor="#000000">
              <v:stroke dashstyle="solid"/>
            </v:line>
            <v:line style="position:absolute" from="2602,538" to="2602,3614" stroked="true" strokeweight=".74865pt" strokecolor="#000000">
              <v:stroke dashstyle="solid"/>
            </v:line>
            <v:line style="position:absolute" from="2602,3614" to="2662,3614" stroked="true" strokeweight=".747473pt" strokecolor="#000000">
              <v:stroke dashstyle="solid"/>
            </v:line>
            <v:line style="position:absolute" from="2602,3314" to="2662,3314" stroked="true" strokeweight=".747473pt" strokecolor="#000000">
              <v:stroke dashstyle="solid"/>
            </v:line>
            <v:line style="position:absolute" from="2602,2999" to="2662,2999" stroked="true" strokeweight=".747473pt" strokecolor="#000000">
              <v:stroke dashstyle="solid"/>
            </v:line>
            <v:line style="position:absolute" from="2602,2699" to="2662,2699" stroked="true" strokeweight=".747473pt" strokecolor="#000000">
              <v:stroke dashstyle="solid"/>
            </v:line>
            <v:line style="position:absolute" from="2602,2384" to="2662,2384" stroked="true" strokeweight=".747473pt" strokecolor="#000000">
              <v:stroke dashstyle="solid"/>
            </v:line>
            <v:line style="position:absolute" from="2602,2084" to="2662,2084" stroked="true" strokeweight=".747473pt" strokecolor="#000000">
              <v:stroke dashstyle="solid"/>
            </v:line>
            <v:line style="position:absolute" from="2602,1769" to="2662,1769" stroked="true" strokeweight=".747473pt" strokecolor="#000000">
              <v:stroke dashstyle="solid"/>
            </v:line>
            <v:line style="position:absolute" from="2602,1468" to="2662,1468" stroked="true" strokeweight=".747473pt" strokecolor="#000000">
              <v:stroke dashstyle="solid"/>
            </v:line>
            <v:line style="position:absolute" from="2602,1153" to="2662,1153" stroked="true" strokeweight=".747473pt" strokecolor="#000000">
              <v:stroke dashstyle="solid"/>
            </v:line>
            <v:line style="position:absolute" from="2602,853" to="2662,853" stroked="true" strokeweight=".747473pt" strokecolor="#000000">
              <v:stroke dashstyle="solid"/>
            </v:line>
            <v:line style="position:absolute" from="2602,538" to="2662,538" stroked="true" strokeweight=".747473pt" strokecolor="#000000">
              <v:stroke dashstyle="solid"/>
            </v:line>
            <v:line style="position:absolute" from="2602,3614" to="9111,3614" stroked="true" strokeweight=".747473pt" strokecolor="#000000">
              <v:stroke dashstyle="solid"/>
            </v:line>
            <v:line style="position:absolute" from="4237,3614" to="4237,3554" stroked="true" strokeweight=".74865pt" strokecolor="#000000">
              <v:stroke dashstyle="solid"/>
            </v:line>
            <v:line style="position:absolute" from="5872,3614" to="5872,3554" stroked="true" strokeweight=".74865pt" strokecolor="#000000">
              <v:stroke dashstyle="solid"/>
            </v:line>
            <v:line style="position:absolute" from="7492,3614" to="7492,3554" stroked="true" strokeweight=".74865pt" strokecolor="#000000">
              <v:stroke dashstyle="solid"/>
            </v:line>
            <v:line style="position:absolute" from="9126,3614" to="9126,3554" stroked="true" strokeweight=".74865pt" strokecolor="#000000">
              <v:stroke dashstyle="solid"/>
            </v:line>
            <v:rect style="position:absolute;left:9373;top:1865;width:136;height:136" filled="true" fillcolor="#9999ff" stroked="false">
              <v:fill type="solid"/>
            </v:rect>
            <v:rect style="position:absolute;left:9373;top:1865;width:136;height:136" filled="false" stroked="true" strokeweight=".74806pt" strokecolor="#000000">
              <v:stroke dashstyle="solid"/>
            </v:rect>
            <v:rect style="position:absolute;left:9373;top:2181;width:136;height:136" filled="true" fillcolor="#993366" stroked="false">
              <v:fill type="solid"/>
            </v:rect>
            <v:rect style="position:absolute;left:9373;top:2181;width:136;height:136" filled="false" stroked="true" strokeweight=".74806pt" strokecolor="#000000">
              <v:stroke dashstyle="solid"/>
            </v:rect>
            <v:rect style="position:absolute;left:1874;top:216;width:8175;height:4036" filled="false" stroked="true" strokeweight=".747704pt" strokecolor="#000000">
              <v:stroke dashstyle="solid"/>
            </v:rect>
            <v:shape style="position:absolute;left:9284;top:1745;width:705;height:631" type="#_x0000_t202" filled="false" stroked="true" strokeweight=".747997pt" strokecolor="#000000">
              <v:textbox inset="0,0,0,0">
                <w:txbxContent>
                  <w:p w:rsidR="0018722C">
                    <w:pPr>
                      <w:spacing w:line="316" w:lineRule="exact" w:before="9"/>
                      <w:ind w:leftChars="0" w:left="292" w:rightChars="0" w:right="33" w:firstLineChars="0" w:firstLine="0"/>
                      <w:jc w:val="left"/>
                      <w:rPr>
                        <w:sz w:val="24"/>
                      </w:rPr>
                    </w:pPr>
                    <w:r>
                      <w:rPr>
                        <w:sz w:val="24"/>
                      </w:rPr>
                      <w:t>A组B组</w:t>
                    </w:r>
                  </w:p>
                </w:txbxContent>
              </v:textbox>
              <v:stroke dashstyle="solid"/>
              <w10:wrap type="none"/>
            </v:shape>
            <v:shape style="position:absolute;left:2054;top:429;width:381;height:3316" type="#_x0000_t202" filled="false" stroked="false">
              <v:textbox inset="0,0,0,0">
                <w:txbxContent>
                  <w:p w:rsidR="0018722C">
                    <w:pPr>
                      <w:spacing w:line="240" w:lineRule="exact" w:before="0"/>
                      <w:ind w:leftChars="0" w:left="240" w:rightChars="0" w:right="0" w:firstLineChars="0" w:firstLine="0"/>
                      <w:jc w:val="left"/>
                      <w:rPr>
                        <w:sz w:val="24"/>
                      </w:rPr>
                    </w:pPr>
                    <w:r>
                      <w:rPr>
                        <w:w w:val="100"/>
                        <w:sz w:val="24"/>
                      </w:rPr>
                      <w:t>2</w:t>
                    </w:r>
                  </w:p>
                  <w:p w:rsidR="0018722C">
                    <w:pPr>
                      <w:spacing w:line="307" w:lineRule="exact" w:before="1"/>
                      <w:ind w:leftChars="0" w:left="0" w:rightChars="0" w:right="0" w:firstLineChars="0" w:firstLine="0"/>
                      <w:jc w:val="left"/>
                      <w:rPr>
                        <w:sz w:val="24"/>
                      </w:rPr>
                    </w:pPr>
                    <w:r>
                      <w:rPr>
                        <w:sz w:val="24"/>
                      </w:rPr>
                      <w:t>1.8</w:t>
                    </w:r>
                  </w:p>
                  <w:p w:rsidR="0018722C">
                    <w:pPr>
                      <w:spacing w:line="307" w:lineRule="exact" w:before="0"/>
                      <w:ind w:leftChars="0" w:left="0" w:rightChars="0" w:right="0" w:firstLineChars="0" w:firstLine="0"/>
                      <w:jc w:val="left"/>
                      <w:rPr>
                        <w:sz w:val="24"/>
                      </w:rPr>
                    </w:pPr>
                    <w:r>
                      <w:rPr>
                        <w:sz w:val="24"/>
                      </w:rPr>
                      <w:t>1.6</w:t>
                    </w:r>
                  </w:p>
                  <w:p w:rsidR="0018722C">
                    <w:pPr>
                      <w:spacing w:line="307" w:lineRule="exact" w:before="0"/>
                      <w:ind w:leftChars="0" w:left="0" w:rightChars="0" w:right="0" w:firstLineChars="0" w:firstLine="0"/>
                      <w:jc w:val="left"/>
                      <w:rPr>
                        <w:sz w:val="24"/>
                      </w:rPr>
                    </w:pPr>
                    <w:r>
                      <w:rPr>
                        <w:sz w:val="24"/>
                      </w:rPr>
                      <w:t>1.4</w:t>
                    </w:r>
                  </w:p>
                  <w:p w:rsidR="0018722C">
                    <w:pPr>
                      <w:spacing w:line="307" w:lineRule="exact" w:before="0"/>
                      <w:ind w:leftChars="0" w:left="0" w:rightChars="0" w:right="0" w:firstLineChars="0" w:firstLine="0"/>
                      <w:jc w:val="left"/>
                      <w:rPr>
                        <w:sz w:val="24"/>
                      </w:rPr>
                    </w:pPr>
                    <w:r>
                      <w:rPr>
                        <w:sz w:val="24"/>
                      </w:rPr>
                      <w:t>1.2</w:t>
                    </w:r>
                  </w:p>
                  <w:p w:rsidR="0018722C">
                    <w:pPr>
                      <w:spacing w:line="307" w:lineRule="exact" w:before="2"/>
                      <w:ind w:leftChars="0" w:left="240" w:rightChars="0" w:right="0" w:firstLineChars="0" w:firstLine="0"/>
                      <w:jc w:val="left"/>
                      <w:rPr>
                        <w:sz w:val="24"/>
                      </w:rPr>
                    </w:pPr>
                    <w:r>
                      <w:rPr>
                        <w:w w:val="100"/>
                        <w:sz w:val="24"/>
                      </w:rPr>
                      <w:t>1</w:t>
                    </w:r>
                  </w:p>
                  <w:p w:rsidR="0018722C">
                    <w:pPr>
                      <w:spacing w:line="307" w:lineRule="exact" w:before="0"/>
                      <w:ind w:leftChars="0" w:left="0" w:rightChars="0" w:right="0" w:firstLineChars="0" w:firstLine="0"/>
                      <w:jc w:val="left"/>
                      <w:rPr>
                        <w:sz w:val="24"/>
                      </w:rPr>
                    </w:pPr>
                    <w:r>
                      <w:rPr>
                        <w:sz w:val="24"/>
                      </w:rPr>
                      <w:t>0.8</w:t>
                    </w:r>
                  </w:p>
                  <w:p w:rsidR="0018722C">
                    <w:pPr>
                      <w:spacing w:line="307" w:lineRule="exact" w:before="1"/>
                      <w:ind w:leftChars="0" w:left="0" w:rightChars="0" w:right="0" w:firstLineChars="0" w:firstLine="0"/>
                      <w:jc w:val="left"/>
                      <w:rPr>
                        <w:sz w:val="24"/>
                      </w:rPr>
                    </w:pPr>
                    <w:r>
                      <w:rPr>
                        <w:sz w:val="24"/>
                      </w:rPr>
                      <w:t>0.6</w:t>
                    </w:r>
                  </w:p>
                  <w:p w:rsidR="0018722C">
                    <w:pPr>
                      <w:spacing w:line="307" w:lineRule="exact" w:before="0"/>
                      <w:ind w:leftChars="0" w:left="0" w:rightChars="0" w:right="0" w:firstLineChars="0" w:firstLine="0"/>
                      <w:jc w:val="left"/>
                      <w:rPr>
                        <w:sz w:val="24"/>
                      </w:rPr>
                    </w:pPr>
                    <w:r>
                      <w:rPr>
                        <w:sz w:val="24"/>
                      </w:rPr>
                      <w:t>0.4</w:t>
                    </w:r>
                  </w:p>
                  <w:p w:rsidR="0018722C">
                    <w:pPr>
                      <w:spacing w:line="307" w:lineRule="exact" w:before="0"/>
                      <w:ind w:leftChars="0" w:left="0" w:rightChars="0" w:right="0" w:firstLineChars="0" w:firstLine="0"/>
                      <w:jc w:val="left"/>
                      <w:rPr>
                        <w:sz w:val="24"/>
                      </w:rPr>
                    </w:pPr>
                    <w:r>
                      <w:rPr>
                        <w:sz w:val="24"/>
                      </w:rPr>
                      <w:t>0.2</w:t>
                    </w:r>
                  </w:p>
                  <w:p w:rsidR="0018722C">
                    <w:pPr>
                      <w:spacing w:line="307" w:lineRule="exact" w:before="0"/>
                      <w:ind w:leftChars="0" w:left="240" w:rightChars="0" w:right="0" w:firstLineChars="0" w:firstLine="0"/>
                      <w:jc w:val="left"/>
                      <w:rPr>
                        <w:sz w:val="24"/>
                      </w:rPr>
                    </w:pPr>
                    <w:r>
                      <w:rPr>
                        <w:w w:val="100"/>
                        <w:sz w:val="24"/>
                      </w:rPr>
                      <w:t>0</w:t>
                    </w:r>
                  </w:p>
                </w:txbxContent>
              </v:textbox>
              <w10:wrap type="none"/>
            </v:shape>
            <v:shape style="position:absolute;left:3606;top:744;width:22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u w:val="single"/>
                      </w:rPr>
                      <w:t> </w:t>
                    </w:r>
                    <w:r>
                      <w:rPr>
                        <w:spacing w:val="-40"/>
                        <w:sz w:val="24"/>
                        <w:u w:val="single"/>
                      </w:rPr>
                      <w:t> </w:t>
                    </w:r>
                  </w:p>
                </w:txbxContent>
              </v:textbox>
              <w10:wrap type="none"/>
            </v:shape>
            <v:shape style="position:absolute;left:4776;top:1044;width:22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u w:val="single"/>
                      </w:rPr>
                      <w:t> </w:t>
                    </w:r>
                    <w:r>
                      <w:rPr>
                        <w:spacing w:val="-41"/>
                        <w:sz w:val="24"/>
                        <w:u w:val="single"/>
                      </w:rPr>
                      <w:t> </w:t>
                    </w:r>
                  </w:p>
                </w:txbxContent>
              </v:textbox>
              <w10:wrap type="none"/>
            </v:shape>
            <v:shape style="position:absolute;left:3043;top:3820;width:2375;height:241" type="#_x0000_t202" filled="false" stroked="false">
              <v:textbox inset="0,0,0,0">
                <w:txbxContent>
                  <w:p w:rsidR="0018722C">
                    <w:pPr>
                      <w:tabs>
                        <w:tab w:pos="1634" w:val="left" w:leader="none"/>
                      </w:tabs>
                      <w:spacing w:line="240" w:lineRule="exact" w:before="0"/>
                      <w:ind w:leftChars="0" w:left="0" w:rightChars="0" w:right="0" w:firstLineChars="0" w:firstLine="0"/>
                      <w:jc w:val="left"/>
                      <w:rPr>
                        <w:sz w:val="24"/>
                      </w:rPr>
                    </w:pPr>
                    <w:r>
                      <w:rPr>
                        <w:sz w:val="24"/>
                      </w:rPr>
                      <w:t>b＝200</w:t>
                      <w:tab/>
                      <w:t>b＝400</w:t>
                    </w:r>
                  </w:p>
                </w:txbxContent>
              </v:textbox>
              <w10:wrap type="none"/>
            </v:shape>
            <v:shape style="position:absolute;left:6314;top:3820;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b＝600</w:t>
                    </w:r>
                  </w:p>
                </w:txbxContent>
              </v:textbox>
              <w10:wrap type="none"/>
            </v:shape>
            <v:shape style="position:absolute;left:7949;top:3820;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b＝800</w:t>
                    </w:r>
                  </w:p>
                </w:txbxContent>
              </v:textbox>
              <w10:wrap type="none"/>
            </v:shape>
            <w10:wrap type="topAndBottom"/>
          </v:group>
        </w:pict>
      </w:r>
    </w:p>
    <w:p w:rsidR="0018722C">
      <w:pPr>
        <w:pStyle w:val="a3"/>
        <w:topLinePunct/>
      </w:pPr>
      <w:r>
        <w:rPr>
          <w:rFonts w:cstheme="minorBidi" w:hAnsiTheme="minorHAnsi" w:eastAsiaTheme="minorHAnsi" w:asciiTheme="minorHAnsi"/>
        </w:rPr>
        <w:t>注：</w:t>
      </w:r>
      <w:r>
        <w:rPr>
          <w:rFonts w:cstheme="minorBidi" w:hAnsiTheme="minorHAnsi" w:eastAsiaTheme="minorHAnsi" w:asciiTheme="minorHAnsi"/>
        </w:rPr>
        <w:t>b</w:t>
      </w:r>
      <w:r>
        <w:rPr>
          <w:rFonts w:cstheme="minorBidi" w:hAnsiTheme="minorHAnsi" w:eastAsiaTheme="minorHAnsi" w:asciiTheme="minorHAnsi"/>
        </w:rPr>
        <w:t>＝200</w:t>
      </w:r>
      <w:r>
        <w:rPr>
          <w:rFonts w:cstheme="minorBidi" w:hAnsiTheme="minorHAnsi" w:eastAsiaTheme="minorHAnsi" w:asciiTheme="minorHAnsi"/>
        </w:rPr>
        <w:t> </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m</w:t>
      </w:r>
      <w:r>
        <w:rPr>
          <w:vertAlign w:val="superscript"/>
          /&gt;
        </w:rPr>
        <w:t>2</w:t>
      </w:r>
      <w:r>
        <w:rPr>
          <w:rFonts w:cstheme="minorBidi" w:hAnsiTheme="minorHAnsi" w:eastAsiaTheme="minorHAnsi" w:asciiTheme="minorHAnsi"/>
        </w:rPr>
        <w:t>时，差异无统计学意义</w:t>
      </w:r>
      <w:r>
        <w:rPr>
          <w:rFonts w:cstheme="minorBidi" w:hAnsiTheme="minorHAnsi" w:eastAsiaTheme="minorHAnsi" w:asciiTheme="minorHAnsi"/>
        </w:rPr>
        <w:t>（</w:t>
      </w:r>
      <w:r>
        <w:rPr>
          <w:kern w:val="2"/>
          <w:szCs w:val="22"/>
          <w:rFonts w:cstheme="minorBidi" w:hAnsiTheme="minorHAnsi" w:eastAsiaTheme="minorHAnsi" w:asciiTheme="minorHAnsi"/>
          <w:i/>
          <w:spacing w:val="-2"/>
          <w:w w:val="95"/>
          <w:sz w:val="22"/>
        </w:rPr>
        <w:t>P</w:t>
      </w:r>
      <w:r>
        <w:rPr>
          <w:kern w:val="2"/>
          <w:szCs w:val="22"/>
          <w:rFonts w:cstheme="minorBidi" w:hAnsiTheme="minorHAnsi" w:eastAsiaTheme="minorHAnsi" w:asciiTheme="minorHAnsi"/>
          <w:w w:val="100"/>
          <w:sz w:val="21"/>
        </w:rPr>
        <w:t>＞0.</w:t>
      </w:r>
      <w:r>
        <w:rPr>
          <w:kern w:val="2"/>
          <w:szCs w:val="22"/>
          <w:rFonts w:cstheme="minorBidi" w:hAnsiTheme="minorHAnsi" w:eastAsiaTheme="minorHAnsi" w:asciiTheme="minorHAnsi"/>
          <w:spacing w:val="-2"/>
          <w:w w:val="100"/>
          <w:sz w:val="21"/>
        </w:rPr>
        <w:t>05</w:t>
      </w:r>
      <w:r>
        <w:rPr>
          <w:rFonts w:cstheme="minorBidi" w:hAnsiTheme="minorHAnsi" w:eastAsiaTheme="minorHAnsi" w:asciiTheme="minorHAnsi"/>
        </w:rPr>
        <w:t>）</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400</w:t>
      </w:r>
      <w:r>
        <w:rPr>
          <w:rFonts w:cstheme="minorBidi" w:hAnsiTheme="minorHAnsi" w:eastAsiaTheme="minorHAnsi" w:asciiTheme="minorHAnsi"/>
        </w:rPr>
        <w:t> </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mm</w:t>
      </w:r>
      <w:r>
        <w:rPr>
          <w:vertAlign w:val="superscript"/>
          /&gt;
        </w:rPr>
        <w:t>2</w:t>
      </w:r>
      <w:r>
        <w:rPr>
          <w:rFonts w:cstheme="minorBidi" w:hAnsiTheme="minorHAnsi" w:eastAsiaTheme="minorHAnsi" w:asciiTheme="minorHAnsi"/>
        </w:rPr>
        <w:t>时，差异均有统计学意义</w:t>
      </w:r>
      <w:r>
        <w:rPr>
          <w:rFonts w:cstheme="minorBidi" w:hAnsiTheme="minorHAnsi" w:eastAsiaTheme="minorHAnsi" w:asciiTheme="minorHAnsi"/>
        </w:rPr>
        <w:t>（</w:t>
      </w:r>
      <w:r>
        <w:rPr>
          <w:kern w:val="2"/>
          <w:szCs w:val="22"/>
          <w:rFonts w:cstheme="minorBidi" w:hAnsiTheme="minorHAnsi" w:eastAsiaTheme="minorHAnsi" w:asciiTheme="minorHAnsi"/>
          <w:i/>
          <w:spacing w:val="-2"/>
          <w:w w:val="96"/>
          <w:sz w:val="22"/>
        </w:rPr>
        <w:t>P</w:t>
      </w:r>
      <w:r>
        <w:rPr>
          <w:kern w:val="2"/>
          <w:szCs w:val="22"/>
          <w:rFonts w:cstheme="minorBidi" w:hAnsiTheme="minorHAnsi" w:eastAsiaTheme="minorHAnsi" w:asciiTheme="minorHAnsi"/>
          <w:w w:val="100"/>
          <w:sz w:val="21"/>
        </w:rPr>
        <w:t>＜0.</w:t>
      </w:r>
      <w:r>
        <w:rPr>
          <w:kern w:val="2"/>
          <w:szCs w:val="22"/>
          <w:rFonts w:cstheme="minorBidi" w:hAnsiTheme="minorHAnsi" w:eastAsiaTheme="minorHAnsi" w:asciiTheme="minorHAnsi"/>
          <w:spacing w:val="-2"/>
          <w:w w:val="100"/>
          <w:sz w:val="21"/>
        </w:rPr>
        <w:t>0</w:t>
      </w:r>
      <w:r>
        <w:rPr>
          <w:kern w:val="2"/>
          <w:szCs w:val="22"/>
          <w:rFonts w:cstheme="minorBidi" w:hAnsiTheme="minorHAnsi" w:eastAsiaTheme="minorHAnsi" w:asciiTheme="minorHAnsi"/>
          <w:spacing w:val="0"/>
          <w:w w:val="100"/>
          <w:sz w:val="21"/>
        </w:rPr>
        <w:t>5</w:t>
      </w:r>
      <w:r>
        <w:rPr>
          <w:rFonts w:cstheme="minorBidi" w:hAnsiTheme="minorHAnsi" w:eastAsiaTheme="minorHAnsi" w:asciiTheme="minorHAnsi"/>
        </w:rPr>
        <w:t>）</w:t>
      </w:r>
      <w:r>
        <w:rPr>
          <w:rFonts w:cstheme="minorBidi" w:hAnsiTheme="minorHAnsi" w:eastAsiaTheme="minorHAnsi" w:asciiTheme="minorHAnsi"/>
        </w:rPr>
        <w:t>，当</w:t>
      </w:r>
      <w:r>
        <w:rPr>
          <w:rFonts w:cstheme="minorBidi" w:hAnsiTheme="minorHAnsi" w:eastAsiaTheme="minorHAnsi" w:asciiTheme="minorHAnsi"/>
        </w:rPr>
        <w:t>b</w:t>
      </w:r>
      <w:r>
        <w:rPr>
          <w:rFonts w:cstheme="minorBidi" w:hAnsiTheme="minorHAnsi" w:eastAsiaTheme="minorHAnsi" w:asciiTheme="minorHAnsi"/>
        </w:rPr>
        <w:t>＝600</w:t>
      </w:r>
      <w:r>
        <w:rPr>
          <w:rFonts w:cstheme="minorBidi" w:hAnsiTheme="minorHAnsi" w:eastAsiaTheme="minorHAnsi" w:asciiTheme="minorHAnsi"/>
        </w:rPr>
        <w:t> </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m</w:t>
      </w:r>
      <w:r>
        <w:rPr>
          <w:vertAlign w:val="superscript"/>
          /&gt;
        </w:rPr>
        <w:t>2</w:t>
      </w:r>
      <w:r>
        <w:rPr>
          <w:rFonts w:cstheme="minorBidi" w:hAnsiTheme="minorHAnsi" w:eastAsiaTheme="minorHAnsi" w:asciiTheme="minorHAnsi"/>
        </w:rPr>
        <w:t>时，差异有显著统计学意义</w:t>
      </w:r>
      <w:r>
        <w:rPr>
          <w:rFonts w:cstheme="minorBidi" w:hAnsiTheme="minorHAnsi" w:eastAsiaTheme="minorHAnsi" w:asciiTheme="minorHAnsi"/>
        </w:rPr>
        <w:t>（</w:t>
      </w:r>
      <w:r>
        <w:rPr>
          <w:kern w:val="2"/>
          <w:szCs w:val="22"/>
          <w:rFonts w:cstheme="minorBidi" w:hAnsiTheme="minorHAnsi" w:eastAsiaTheme="minorHAnsi" w:asciiTheme="minorHAnsi"/>
          <w:i/>
          <w:w w:val="95"/>
          <w:sz w:val="22"/>
        </w:rPr>
        <w:t>P</w:t>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spacing w:val="-2"/>
          <w:w w:val="100"/>
          <w:sz w:val="21"/>
        </w:rPr>
        <w:t>0</w:t>
      </w:r>
      <w:r>
        <w:rPr>
          <w:kern w:val="2"/>
          <w:szCs w:val="22"/>
          <w:rFonts w:cstheme="minorBidi" w:hAnsiTheme="minorHAnsi" w:eastAsiaTheme="minorHAnsi" w:asciiTheme="minorHAnsi"/>
          <w:w w:val="100"/>
          <w:sz w:val="21"/>
        </w:rPr>
        <w:t>.01</w:t>
      </w:r>
      <w:r>
        <w:rPr>
          <w:rFonts w:cstheme="minorBidi" w:hAnsiTheme="minorHAnsi" w:eastAsiaTheme="minorHAnsi" w:asciiTheme="minorHAnsi"/>
        </w:rPr>
        <w:t>）</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图6</w:t>
      </w:r>
      <w:r>
        <w:t xml:space="preserve">  </w:t>
      </w:r>
      <w:r w:rsidRPr="00DB64CE">
        <w:rPr>
          <w:rFonts w:cstheme="minorBidi" w:hAnsiTheme="minorHAnsi" w:eastAsiaTheme="minorHAnsi" w:asciiTheme="minorHAnsi"/>
        </w:rPr>
        <w:t>肝硬化</w:t>
      </w:r>
      <w:r w:rsidR="001852F3">
        <w:rPr>
          <w:rFonts w:cstheme="minorBidi" w:hAnsiTheme="minorHAnsi" w:eastAsiaTheme="minorHAnsi" w:asciiTheme="minorHAnsi"/>
        </w:rPr>
        <w:t xml:space="preserve">A</w:t>
      </w:r>
      <w:r w:rsidR="001852F3">
        <w:rPr>
          <w:rFonts w:cstheme="minorBidi" w:hAnsiTheme="minorHAnsi" w:eastAsiaTheme="minorHAnsi" w:asciiTheme="minorHAnsi"/>
        </w:rPr>
        <w:t xml:space="preserve">组、肝硬化</w:t>
      </w:r>
      <w:r w:rsidR="001852F3">
        <w:rPr>
          <w:rFonts w:cstheme="minorBidi" w:hAnsiTheme="minorHAnsi" w:eastAsiaTheme="minorHAnsi" w:asciiTheme="minorHAnsi"/>
        </w:rPr>
        <w:t xml:space="preserve">C</w:t>
      </w:r>
      <w:r w:rsidR="001852F3">
        <w:rPr>
          <w:rFonts w:cstheme="minorBidi" w:hAnsiTheme="minorHAnsi" w:eastAsiaTheme="minorHAnsi" w:asciiTheme="minorHAnsi"/>
        </w:rPr>
        <w:t xml:space="preserve">组</w:t>
      </w:r>
      <w:r w:rsidR="001852F3">
        <w:rPr>
          <w:rFonts w:cstheme="minorBidi" w:hAnsiTheme="minorHAnsi" w:eastAsiaTheme="minorHAnsi" w:asciiTheme="minorHAnsi"/>
        </w:rPr>
        <w:t xml:space="preserve">ADC</w:t>
      </w:r>
      <w:r w:rsidR="001852F3">
        <w:rPr>
          <w:rFonts w:cstheme="minorBidi" w:hAnsiTheme="minorHAnsi" w:eastAsiaTheme="minorHAnsi" w:asciiTheme="minorHAnsi"/>
        </w:rPr>
        <w:t xml:space="preserve">值的柱形图</w:t>
      </w:r>
    </w:p>
    <w:p w:rsidR="0018722C">
      <w:pPr>
        <w:topLinePunct/>
      </w:pPr>
    </w:p>
    <w:p w:rsidR="0018722C">
      <w:pPr>
        <w:pStyle w:val="aff7"/>
        <w:topLinePunct/>
      </w:pPr>
      <w:r>
        <w:rPr>
          <w:sz w:val="20"/>
        </w:rPr>
        <w:pict>
          <v:group style="width:409.5pt;height:202.55pt;mso-position-horizontal-relative:char;mso-position-vertical-relative:line" coordorigin="0,0" coordsize="8190,4051">
            <v:rect style="position:absolute;left:7;top:7;width:8175;height:4036" filled="false" stroked="true" strokeweight=".747704pt" strokecolor="#000000">
              <v:stroke dashstyle="solid"/>
            </v:rect>
            <v:rect style="position:absolute;left:727;top:322;width:6525;height:3076" filled="true" fillcolor="#c0c0c0" stroked="false">
              <v:fill type="solid"/>
            </v:rect>
            <v:line style="position:absolute" from="6915,3105" to="7245,3105" stroked="true" strokeweight=".747473pt" strokecolor="#000000">
              <v:stroke dashstyle="solid"/>
            </v:line>
            <v:line style="position:absolute" from="5280,3105" to="5970,3105" stroked="true" strokeweight=".747473pt" strokecolor="#000000">
              <v:stroke dashstyle="solid"/>
            </v:line>
            <v:line style="position:absolute" from="3660,3105" to="4350,3105" stroked="true" strokeweight=".747473pt" strokecolor="#000000">
              <v:stroke dashstyle="solid"/>
            </v:line>
            <v:line style="position:absolute" from="2025,3105" to="2715,3105" stroked="true" strokeweight=".747473pt" strokecolor="#000000">
              <v:stroke dashstyle="solid"/>
            </v:line>
            <v:line style="position:absolute" from="735,3105" to="1080,3105" stroked="true" strokeweight=".747473pt" strokecolor="#000000">
              <v:stroke dashstyle="solid"/>
            </v:line>
            <v:line style="position:absolute" from="6915,2790" to="7245,2790" stroked="true" strokeweight=".747473pt" strokecolor="#000000">
              <v:stroke dashstyle="solid"/>
            </v:line>
            <v:line style="position:absolute" from="5280,2790" to="5970,2790" stroked="true" strokeweight=".747473pt" strokecolor="#000000">
              <v:stroke dashstyle="solid"/>
            </v:line>
            <v:line style="position:absolute" from="3660,2790" to="4350,2790" stroked="true" strokeweight=".747473pt" strokecolor="#000000">
              <v:stroke dashstyle="solid"/>
            </v:line>
            <v:line style="position:absolute" from="2025,2790" to="2715,2790" stroked="true" strokeweight=".747473pt" strokecolor="#000000">
              <v:stroke dashstyle="solid"/>
            </v:line>
            <v:line style="position:absolute" from="735,2790" to="1080,2790" stroked="true" strokeweight=".747473pt" strokecolor="#000000">
              <v:stroke dashstyle="solid"/>
            </v:line>
            <v:line style="position:absolute" from="6915,2490" to="7245,2490" stroked="true" strokeweight=".747473pt" strokecolor="#000000">
              <v:stroke dashstyle="solid"/>
            </v:line>
            <v:line style="position:absolute" from="5280,2490" to="5970,2490" stroked="true" strokeweight=".747473pt" strokecolor="#000000">
              <v:stroke dashstyle="solid"/>
            </v:line>
            <v:line style="position:absolute" from="3660,2490" to="4350,2490" stroked="true" strokeweight=".747473pt" strokecolor="#000000">
              <v:stroke dashstyle="solid"/>
            </v:line>
            <v:line style="position:absolute" from="2025,2490" to="2715,2490" stroked="true" strokeweight=".747473pt" strokecolor="#000000">
              <v:stroke dashstyle="solid"/>
            </v:line>
            <v:line style="position:absolute" from="735,2490" to="1080,2490" stroked="true" strokeweight=".747473pt" strokecolor="#000000">
              <v:stroke dashstyle="solid"/>
            </v:line>
            <v:line style="position:absolute" from="6915,2175" to="7245,2175" stroked="true" strokeweight=".747473pt" strokecolor="#000000">
              <v:stroke dashstyle="solid"/>
            </v:line>
            <v:line style="position:absolute" from="5280,2175" to="5970,2175" stroked="true" strokeweight=".747473pt" strokecolor="#000000">
              <v:stroke dashstyle="solid"/>
            </v:line>
            <v:line style="position:absolute" from="3660,2175" to="4350,2175" stroked="true" strokeweight=".747473pt" strokecolor="#000000">
              <v:stroke dashstyle="solid"/>
            </v:line>
            <v:line style="position:absolute" from="2025,2175" to="2715,2175" stroked="true" strokeweight=".747473pt" strokecolor="#000000">
              <v:stroke dashstyle="solid"/>
            </v:line>
            <v:line style="position:absolute" from="735,2175" to="1080,2175" stroked="true" strokeweight=".747473pt" strokecolor="#000000">
              <v:stroke dashstyle="solid"/>
            </v:line>
            <v:line style="position:absolute" from="6915,1875" to="7245,1875" stroked="true" strokeweight=".747473pt" strokecolor="#000000">
              <v:stroke dashstyle="solid"/>
            </v:line>
            <v:line style="position:absolute" from="5280,1875" to="5970,1875" stroked="true" strokeweight=".747473pt" strokecolor="#000000">
              <v:stroke dashstyle="solid"/>
            </v:line>
            <v:line style="position:absolute" from="3660,1875" to="4350,1875" stroked="true" strokeweight=".747473pt" strokecolor="#000000">
              <v:stroke dashstyle="solid"/>
            </v:line>
            <v:line style="position:absolute" from="2025,1875" to="2715,1875" stroked="true" strokeweight=".747473pt" strokecolor="#000000">
              <v:stroke dashstyle="solid"/>
            </v:line>
            <v:line style="position:absolute" from="735,1875" to="1080,1875" stroked="true" strokeweight=".747473pt" strokecolor="#000000">
              <v:stroke dashstyle="solid"/>
            </v:line>
            <v:line style="position:absolute" from="6450,1560" to="7245,1560" stroked="true" strokeweight=".747473pt" strokecolor="#000000">
              <v:stroke dashstyle="solid"/>
            </v:line>
            <v:line style="position:absolute" from="5280,1560" to="5970,1560" stroked="true" strokeweight=".747473pt" strokecolor="#000000">
              <v:stroke dashstyle="solid"/>
            </v:line>
            <v:line style="position:absolute" from="3660,1560" to="4350,1560" stroked="true" strokeweight=".747473pt" strokecolor="#000000">
              <v:stroke dashstyle="solid"/>
            </v:line>
            <v:line style="position:absolute" from="2025,1560" to="2715,1560" stroked="true" strokeweight=".747473pt" strokecolor="#000000">
              <v:stroke dashstyle="solid"/>
            </v:line>
            <v:line style="position:absolute" from="735,1560" to="1080,1560" stroked="true" strokeweight=".747473pt" strokecolor="#000000">
              <v:stroke dashstyle="solid"/>
            </v:line>
            <v:line style="position:absolute" from="4815,1260" to="7245,1260" stroked="true" strokeweight=".747473pt" strokecolor="#000000">
              <v:stroke dashstyle="solid"/>
            </v:line>
            <v:line style="position:absolute" from="3660,1260" to="4350,1260" stroked="true" strokeweight=".747473pt" strokecolor="#000000">
              <v:stroke dashstyle="solid"/>
            </v:line>
            <v:line style="position:absolute" from="2025,1260" to="2715,1260" stroked="true" strokeweight=".747473pt" strokecolor="#000000">
              <v:stroke dashstyle="solid"/>
            </v:line>
            <v:line style="position:absolute" from="735,1260" to="1080,1260" stroked="true" strokeweight=".747473pt" strokecolor="#000000">
              <v:stroke dashstyle="solid"/>
            </v:line>
            <v:line style="position:absolute" from="2025,945" to="7245,945" stroked="true" strokeweight=".747473pt" strokecolor="#000000">
              <v:stroke dashstyle="solid"/>
            </v:line>
            <v:line style="position:absolute" from="735,945" to="1080,945" stroked="true" strokeweight=".747473pt" strokecolor="#000000">
              <v:stroke dashstyle="solid"/>
            </v:line>
            <v:line style="position:absolute" from="735,645" to="7245,645" stroked="true" strokeweight=".747473pt" strokecolor="#000000">
              <v:stroke dashstyle="solid"/>
            </v:line>
            <v:line style="position:absolute" from="735,330" to="7245,330" stroked="true" strokeweight=".747473pt" strokecolor="#000000">
              <v:stroke dashstyle="solid"/>
            </v:line>
            <v:line style="position:absolute" from="735,330" to="7245,330" stroked="true" strokeweight=".747473pt" strokecolor="#808080">
              <v:stroke dashstyle="solid"/>
            </v:line>
            <v:line style="position:absolute" from="7260,330" to="7260,3391" stroked="true" strokeweight=".74865pt" strokecolor="#808080">
              <v:stroke dashstyle="solid"/>
            </v:line>
            <v:line style="position:absolute" from="750,3405" to="7260,3405" stroked="true" strokeweight=".747473pt" strokecolor="#808080">
              <v:stroke dashstyle="solid"/>
            </v:line>
            <v:line style="position:absolute" from="735,345" to="735,3405" stroked="true" strokeweight=".74865pt" strokecolor="#808080">
              <v:stroke dashstyle="solid"/>
            </v:line>
            <v:rect style="position:absolute;left:1080;top:749;width:481;height:2649" filled="true" fillcolor="#9999ff" stroked="false">
              <v:fill type="solid"/>
            </v:rect>
            <v:rect style="position:absolute;left:1080;top:749;width:481;height:2649" filled="false" stroked="true" strokeweight=".748612pt" strokecolor="#000000">
              <v:stroke dashstyle="solid"/>
            </v:rect>
            <v:rect style="position:absolute;left:2715;top:974;width:481;height:2424" filled="true" fillcolor="#9999ff" stroked="false">
              <v:fill type="solid"/>
            </v:rect>
            <v:rect style="position:absolute;left:2715;top:974;width:481;height:2424" filled="false" stroked="true" strokeweight=".748605pt" strokecolor="#000000">
              <v:stroke dashstyle="solid"/>
            </v:rect>
            <v:rect style="position:absolute;left:4350;top:1199;width:465;height:2199" filled="true" fillcolor="#9999ff" stroked="false">
              <v:fill type="solid"/>
            </v:rect>
            <v:rect style="position:absolute;left:4350;top:1199;width:465;height:2199" filled="false" stroked="true" strokeweight=".748599pt" strokecolor="#000000">
              <v:stroke dashstyle="solid"/>
            </v:rect>
            <v:rect style="position:absolute;left:5970;top:1379;width:480;height:2019" filled="true" fillcolor="#9999ff" stroked="false">
              <v:fill type="solid"/>
            </v:rect>
            <v:rect style="position:absolute;left:5970;top:1379;width:480;height:2019" filled="false" stroked="true" strokeweight=".748587pt" strokecolor="#000000">
              <v:stroke dashstyle="solid"/>
            </v:rect>
            <v:rect style="position:absolute;left:1560;top:885;width:465;height:2514" filled="true" fillcolor="#993366" stroked="false">
              <v:fill type="solid"/>
            </v:rect>
            <v:rect style="position:absolute;left:1560;top:885;width:465;height:2514" filled="false" stroked="true" strokeweight=".748611pt" strokecolor="#000000">
              <v:stroke dashstyle="solid"/>
            </v:rect>
            <v:rect style="position:absolute;left:3195;top:1124;width:465;height:2274" filled="true" fillcolor="#993366" stroked="false">
              <v:fill type="solid"/>
            </v:rect>
            <v:rect style="position:absolute;left:3195;top:1124;width:465;height:2274" filled="false" stroked="true" strokeweight=".748602pt" strokecolor="#000000">
              <v:stroke dashstyle="solid"/>
            </v:rect>
            <v:rect style="position:absolute;left:4814;top:1455;width:466;height:1943" filled="true" fillcolor="#993366" stroked="false">
              <v:fill type="solid"/>
            </v:rect>
            <v:rect style="position:absolute;left:4814;top:1455;width:466;height:1943" filled="false" stroked="true" strokeweight=".748586pt" strokecolor="#000000">
              <v:stroke dashstyle="solid"/>
            </v:rect>
            <v:rect style="position:absolute;left:6449;top:1575;width:466;height:1823" filled="true" fillcolor="#993366" stroked="false">
              <v:fill type="solid"/>
            </v:rect>
            <v:rect style="position:absolute;left:6449;top:1575;width:466;height:1823" filled="false" stroked="true" strokeweight=".748578pt" strokecolor="#000000">
              <v:stroke dashstyle="solid"/>
            </v:rect>
            <v:line style="position:absolute" from="1320,750" to="1320,675" stroked="true" strokeweight=".74865pt" strokecolor="#000000">
              <v:stroke dashstyle="solid"/>
            </v:line>
            <v:line style="position:absolute" from="1275,660" to="1365,660" stroked="true" strokeweight=".747473pt" strokecolor="#000000">
              <v:stroke dashstyle="solid"/>
            </v:line>
            <v:line style="position:absolute" from="2955,975" to="2955,915" stroked="true" strokeweight=".74865pt" strokecolor="#000000">
              <v:stroke dashstyle="solid"/>
            </v:line>
            <v:line style="position:absolute" from="2910,900" to="3000,900" stroked="true" strokeweight=".747473pt" strokecolor="#000000">
              <v:stroke dashstyle="solid"/>
            </v:line>
            <v:line style="position:absolute" from="4575,1200" to="4575,1155" stroked="true" strokeweight=".74865pt" strokecolor="#000000">
              <v:stroke dashstyle="solid"/>
            </v:line>
            <v:line style="position:absolute" from="4530,1140" to="4620,1140" stroked="true" strokeweight=".747473pt" strokecolor="#000000">
              <v:stroke dashstyle="solid"/>
            </v:line>
            <v:line style="position:absolute" from="6165,1335" to="6255,1335" stroked="true" strokeweight=".747473pt" strokecolor="#000000">
              <v:stroke dashstyle="solid"/>
            </v:line>
            <v:line style="position:absolute" from="1320,750" to="1320,825" stroked="true" strokeweight=".74865pt" strokecolor="#000000">
              <v:stroke dashstyle="solid"/>
            </v:line>
            <v:line style="position:absolute" from="1275,840" to="1365,840" stroked="true" strokeweight=".747473pt" strokecolor="#000000">
              <v:stroke dashstyle="solid"/>
            </v:line>
            <v:line style="position:absolute" from="2955,975" to="2955,1035" stroked="true" strokeweight=".74865pt" strokecolor="#000000">
              <v:stroke dashstyle="solid"/>
            </v:line>
            <v:line style="position:absolute" from="4575,1200" to="4575,1260" stroked="true" strokeweight=".74865pt" strokecolor="#000000">
              <v:stroke dashstyle="solid"/>
            </v:line>
            <v:line style="position:absolute" from="4530,1275" to="4620,1275" stroked="true" strokeweight=".747473pt" strokecolor="#000000">
              <v:stroke dashstyle="solid"/>
            </v:line>
            <v:line style="position:absolute" from="6210,1350" to="6210,1410" stroked="true" strokeweight=".74865pt" strokecolor="#000000">
              <v:stroke dashstyle="solid"/>
            </v:line>
            <v:line style="position:absolute" from="6165,1425" to="6255,1425" stroked="true" strokeweight=".747473pt" strokecolor="#000000">
              <v:stroke dashstyle="solid"/>
            </v:line>
            <v:line style="position:absolute" from="1785,885" to="1785,825" stroked="true" strokeweight=".74865pt" strokecolor="#000000">
              <v:stroke dashstyle="solid"/>
            </v:line>
            <v:line style="position:absolute" from="1740,810" to="1830,810" stroked="true" strokeweight=".747473pt" strokecolor="#000000">
              <v:stroke dashstyle="solid"/>
            </v:line>
            <v:line style="position:absolute" from="3420,1125" to="3420,1080" stroked="true" strokeweight=".74865pt" strokecolor="#000000">
              <v:stroke dashstyle="solid"/>
            </v:line>
            <v:rect style="position:absolute;left:5032;top:1425;width:15;height:30" filled="true" fillcolor="#000000" stroked="false">
              <v:fill type="solid"/>
            </v:rect>
            <v:line style="position:absolute" from="4995,1410" to="5085,1410" stroked="true" strokeweight=".747473pt" strokecolor="#000000">
              <v:stroke dashstyle="solid"/>
            </v:line>
            <v:line style="position:absolute" from="6667,1568" to="6682,1568" stroked="true" strokeweight=".747473pt" strokecolor="#000000">
              <v:stroke dashstyle="solid"/>
            </v:line>
            <v:line style="position:absolute" from="6630,1545" to="6720,1545" stroked="true" strokeweight=".747473pt" strokecolor="#000000">
              <v:stroke dashstyle="solid"/>
            </v:line>
            <v:line style="position:absolute" from="1785,885" to="1785,945" stroked="true" strokeweight=".74865pt" strokecolor="#000000">
              <v:stroke dashstyle="solid"/>
            </v:line>
            <v:line style="position:absolute" from="1740,960" to="1830,960" stroked="true" strokeweight=".747473pt" strokecolor="#000000">
              <v:stroke dashstyle="solid"/>
            </v:line>
            <v:line style="position:absolute" from="3420,1125" to="3420,1170" stroked="true" strokeweight=".74865pt" strokecolor="#000000">
              <v:stroke dashstyle="solid"/>
            </v:line>
            <v:line style="position:absolute" from="3375,1185" to="3465,1185" stroked="true" strokeweight=".747473pt" strokecolor="#000000">
              <v:stroke dashstyle="solid"/>
            </v:line>
            <v:rect style="position:absolute;left:5032;top:1455;width:15;height:30" filled="true" fillcolor="#000000" stroked="false">
              <v:fill type="solid"/>
            </v:rect>
            <v:line style="position:absolute" from="4995,1500" to="5085,1500" stroked="true" strokeweight=".747473pt" strokecolor="#000000">
              <v:stroke dashstyle="solid"/>
            </v:line>
            <v:line style="position:absolute" from="6667,1583" to="6682,1583" stroked="true" strokeweight=".747473pt" strokecolor="#000000">
              <v:stroke dashstyle="solid"/>
            </v:line>
            <v:line style="position:absolute" from="6630,1605" to="6720,1605" stroked="true" strokeweight=".747473pt" strokecolor="#000000">
              <v:stroke dashstyle="solid"/>
            </v:line>
            <v:line style="position:absolute" from="735,330" to="735,3405" stroked="true" strokeweight=".74865pt" strokecolor="#000000">
              <v:stroke dashstyle="solid"/>
            </v:line>
            <v:line style="position:absolute" from="735,3405" to="795,3405" stroked="true" strokeweight=".747473pt" strokecolor="#000000">
              <v:stroke dashstyle="solid"/>
            </v:line>
            <v:line style="position:absolute" from="735,3105" to="795,3105" stroked="true" strokeweight=".747473pt" strokecolor="#000000">
              <v:stroke dashstyle="solid"/>
            </v:line>
            <v:line style="position:absolute" from="735,2790" to="795,2790" stroked="true" strokeweight=".747473pt" strokecolor="#000000">
              <v:stroke dashstyle="solid"/>
            </v:line>
            <v:line style="position:absolute" from="735,2490" to="795,2490" stroked="true" strokeweight=".747473pt" strokecolor="#000000">
              <v:stroke dashstyle="solid"/>
            </v:line>
            <v:line style="position:absolute" from="735,2175" to="795,2175" stroked="true" strokeweight=".747473pt" strokecolor="#000000">
              <v:stroke dashstyle="solid"/>
            </v:line>
            <v:line style="position:absolute" from="735,1875" to="795,1875" stroked="true" strokeweight=".747473pt" strokecolor="#000000">
              <v:stroke dashstyle="solid"/>
            </v:line>
            <v:line style="position:absolute" from="735,1560" to="795,1560" stroked="true" strokeweight=".747473pt" strokecolor="#000000">
              <v:stroke dashstyle="solid"/>
            </v:line>
            <v:line style="position:absolute" from="735,1260" to="795,1260" stroked="true" strokeweight=".747473pt" strokecolor="#000000">
              <v:stroke dashstyle="solid"/>
            </v:line>
            <v:line style="position:absolute" from="735,945" to="795,945" stroked="true" strokeweight=".747473pt" strokecolor="#000000">
              <v:stroke dashstyle="solid"/>
            </v:line>
            <v:line style="position:absolute" from="735,645" to="795,645" stroked="true" strokeweight=".747473pt" strokecolor="#000000">
              <v:stroke dashstyle="solid"/>
            </v:line>
            <v:line style="position:absolute" from="735,330" to="795,330" stroked="true" strokeweight=".747473pt" strokecolor="#000000">
              <v:stroke dashstyle="solid"/>
            </v:line>
            <v:line style="position:absolute" from="735,3405" to="7245,3405" stroked="true" strokeweight=".747473pt" strokecolor="#000000">
              <v:stroke dashstyle="solid"/>
            </v:line>
            <v:line style="position:absolute" from="2370,3405" to="2370,3345" stroked="true" strokeweight=".74865pt" strokecolor="#000000">
              <v:stroke dashstyle="solid"/>
            </v:line>
            <v:line style="position:absolute" from="4005,3405" to="4005,3345" stroked="true" strokeweight=".74865pt" strokecolor="#000000">
              <v:stroke dashstyle="solid"/>
            </v:line>
            <v:line style="position:absolute" from="5625,3405" to="5625,3345" stroked="true" strokeweight=".74865pt" strokecolor="#000000">
              <v:stroke dashstyle="solid"/>
            </v:line>
            <v:line style="position:absolute" from="7260,3405" to="7260,3345" stroked="true" strokeweight=".74865pt" strokecolor="#000000">
              <v:stroke dashstyle="solid"/>
            </v:line>
            <v:rect style="position:absolute;left:7507;top:1657;width:136;height:136" filled="true" fillcolor="#9999ff" stroked="false">
              <v:fill type="solid"/>
            </v:rect>
            <v:rect style="position:absolute;left:7507;top:1657;width:136;height:136" filled="false" stroked="true" strokeweight=".74806pt" strokecolor="#000000">
              <v:stroke dashstyle="solid"/>
            </v:rect>
            <v:rect style="position:absolute;left:7507;top:1972;width:136;height:136" filled="true" fillcolor="#993366" stroked="false">
              <v:fill type="solid"/>
            </v:rect>
            <v:rect style="position:absolute;left:7507;top:1972;width:136;height:136" filled="false" stroked="true" strokeweight=".74806pt" strokecolor="#000000">
              <v:stroke dashstyle="solid"/>
            </v:rect>
            <v:rect style="position:absolute;left:7;top:7;width:8175;height:4036" filled="false" stroked="true" strokeweight=".747704pt" strokecolor="#000000">
              <v:stroke dashstyle="solid"/>
            </v:rect>
            <v:shape style="position:absolute;left:7417;top:1537;width:705;height:631" type="#_x0000_t202" filled="false" stroked="true" strokeweight=".747997pt" strokecolor="#000000">
              <v:textbox inset="0,0,0,0">
                <w:txbxContent>
                  <w:p w:rsidR="0018722C">
                    <w:pPr>
                      <w:spacing w:line="316" w:lineRule="exact" w:before="9"/>
                      <w:ind w:leftChars="0" w:left="292" w:rightChars="0" w:right="33" w:firstLineChars="0" w:firstLine="0"/>
                      <w:jc w:val="left"/>
                      <w:rPr>
                        <w:sz w:val="24"/>
                      </w:rPr>
                    </w:pPr>
                    <w:r>
                      <w:rPr>
                        <w:sz w:val="24"/>
                      </w:rPr>
                      <w:t>A组C组</w:t>
                    </w:r>
                  </w:p>
                </w:txbxContent>
              </v:textbox>
              <v:stroke dashstyle="solid"/>
              <w10:wrap type="none"/>
            </v:shape>
            <v:shape style="position:absolute;left:187;top:221;width:381;height:3316" type="#_x0000_t202" filled="false" stroked="false">
              <v:textbox inset="0,0,0,0">
                <w:txbxContent>
                  <w:p w:rsidR="0018722C">
                    <w:pPr>
                      <w:spacing w:line="240" w:lineRule="exact" w:before="0"/>
                      <w:ind w:leftChars="0" w:left="240" w:rightChars="0" w:right="0" w:firstLineChars="0" w:firstLine="0"/>
                      <w:jc w:val="left"/>
                      <w:rPr>
                        <w:sz w:val="24"/>
                      </w:rPr>
                    </w:pPr>
                    <w:r>
                      <w:rPr>
                        <w:w w:val="100"/>
                        <w:sz w:val="24"/>
                      </w:rPr>
                      <w:t>2</w:t>
                    </w:r>
                  </w:p>
                  <w:p w:rsidR="0018722C">
                    <w:pPr>
                      <w:spacing w:line="307" w:lineRule="exact" w:before="1"/>
                      <w:ind w:leftChars="0" w:left="0" w:rightChars="0" w:right="0" w:firstLineChars="0" w:firstLine="0"/>
                      <w:jc w:val="left"/>
                      <w:rPr>
                        <w:sz w:val="24"/>
                      </w:rPr>
                    </w:pPr>
                    <w:r>
                      <w:rPr>
                        <w:sz w:val="24"/>
                      </w:rPr>
                      <w:t>1.8</w:t>
                    </w:r>
                  </w:p>
                  <w:p w:rsidR="0018722C">
                    <w:pPr>
                      <w:spacing w:line="307" w:lineRule="exact" w:before="0"/>
                      <w:ind w:leftChars="0" w:left="0" w:rightChars="0" w:right="0" w:firstLineChars="0" w:firstLine="0"/>
                      <w:jc w:val="left"/>
                      <w:rPr>
                        <w:sz w:val="24"/>
                      </w:rPr>
                    </w:pPr>
                    <w:r>
                      <w:rPr>
                        <w:sz w:val="24"/>
                      </w:rPr>
                      <w:t>1.6</w:t>
                    </w:r>
                  </w:p>
                  <w:p w:rsidR="0018722C">
                    <w:pPr>
                      <w:spacing w:line="307" w:lineRule="exact" w:before="0"/>
                      <w:ind w:leftChars="0" w:left="0" w:rightChars="0" w:right="0" w:firstLineChars="0" w:firstLine="0"/>
                      <w:jc w:val="left"/>
                      <w:rPr>
                        <w:sz w:val="24"/>
                      </w:rPr>
                    </w:pPr>
                    <w:r>
                      <w:rPr>
                        <w:sz w:val="24"/>
                      </w:rPr>
                      <w:t>1.4</w:t>
                    </w:r>
                  </w:p>
                  <w:p w:rsidR="0018722C">
                    <w:pPr>
                      <w:spacing w:line="307" w:lineRule="exact" w:before="0"/>
                      <w:ind w:leftChars="0" w:left="0" w:rightChars="0" w:right="0" w:firstLineChars="0" w:firstLine="0"/>
                      <w:jc w:val="left"/>
                      <w:rPr>
                        <w:sz w:val="24"/>
                      </w:rPr>
                    </w:pPr>
                    <w:r>
                      <w:rPr>
                        <w:sz w:val="24"/>
                      </w:rPr>
                      <w:t>1.2</w:t>
                    </w:r>
                  </w:p>
                  <w:p w:rsidR="0018722C">
                    <w:pPr>
                      <w:spacing w:line="307" w:lineRule="exact" w:before="2"/>
                      <w:ind w:leftChars="0" w:left="240" w:rightChars="0" w:right="0" w:firstLineChars="0" w:firstLine="0"/>
                      <w:jc w:val="left"/>
                      <w:rPr>
                        <w:sz w:val="24"/>
                      </w:rPr>
                    </w:pPr>
                    <w:r>
                      <w:rPr>
                        <w:w w:val="100"/>
                        <w:sz w:val="24"/>
                      </w:rPr>
                      <w:t>1</w:t>
                    </w:r>
                  </w:p>
                  <w:p w:rsidR="0018722C">
                    <w:pPr>
                      <w:spacing w:line="307" w:lineRule="exact" w:before="0"/>
                      <w:ind w:leftChars="0" w:left="0" w:rightChars="0" w:right="0" w:firstLineChars="0" w:firstLine="0"/>
                      <w:jc w:val="left"/>
                      <w:rPr>
                        <w:sz w:val="24"/>
                      </w:rPr>
                    </w:pPr>
                    <w:r>
                      <w:rPr>
                        <w:sz w:val="24"/>
                      </w:rPr>
                      <w:t>0.8</w:t>
                    </w:r>
                  </w:p>
                  <w:p w:rsidR="0018722C">
                    <w:pPr>
                      <w:spacing w:line="307" w:lineRule="exact" w:before="1"/>
                      <w:ind w:leftChars="0" w:left="0" w:rightChars="0" w:right="0" w:firstLineChars="0" w:firstLine="0"/>
                      <w:jc w:val="left"/>
                      <w:rPr>
                        <w:sz w:val="24"/>
                      </w:rPr>
                    </w:pPr>
                    <w:r>
                      <w:rPr>
                        <w:sz w:val="24"/>
                      </w:rPr>
                      <w:t>0.6</w:t>
                    </w:r>
                  </w:p>
                  <w:p w:rsidR="0018722C">
                    <w:pPr>
                      <w:spacing w:line="307" w:lineRule="exact" w:before="0"/>
                      <w:ind w:leftChars="0" w:left="0" w:rightChars="0" w:right="0" w:firstLineChars="0" w:firstLine="0"/>
                      <w:jc w:val="left"/>
                      <w:rPr>
                        <w:sz w:val="24"/>
                      </w:rPr>
                    </w:pPr>
                    <w:r>
                      <w:rPr>
                        <w:sz w:val="24"/>
                      </w:rPr>
                      <w:t>0.4</w:t>
                    </w:r>
                  </w:p>
                  <w:p w:rsidR="0018722C">
                    <w:pPr>
                      <w:spacing w:line="307" w:lineRule="exact" w:before="0"/>
                      <w:ind w:leftChars="0" w:left="0" w:rightChars="0" w:right="0" w:firstLineChars="0" w:firstLine="0"/>
                      <w:jc w:val="left"/>
                      <w:rPr>
                        <w:sz w:val="24"/>
                      </w:rPr>
                    </w:pPr>
                    <w:r>
                      <w:rPr>
                        <w:sz w:val="24"/>
                      </w:rPr>
                      <w:t>0.2</w:t>
                    </w:r>
                  </w:p>
                  <w:p w:rsidR="0018722C">
                    <w:pPr>
                      <w:spacing w:line="307" w:lineRule="exact" w:before="0"/>
                      <w:ind w:leftChars="0" w:left="240" w:rightChars="0" w:right="0" w:firstLineChars="0" w:firstLine="0"/>
                      <w:jc w:val="left"/>
                      <w:rPr>
                        <w:sz w:val="24"/>
                      </w:rPr>
                    </w:pPr>
                    <w:r>
                      <w:rPr>
                        <w:w w:val="100"/>
                        <w:sz w:val="24"/>
                      </w:rPr>
                      <w:t>0</w:t>
                    </w:r>
                  </w:p>
                </w:txbxContent>
              </v:textbox>
              <w10:wrap type="none"/>
            </v:shape>
            <v:shape style="position:absolute;left:2910;top:836;width:686;height:241" type="#_x0000_t202" filled="false" stroked="false">
              <v:textbox inset="0,0,0,0">
                <w:txbxContent>
                  <w:p w:rsidR="0018722C">
                    <w:pPr>
                      <w:tabs>
                        <w:tab w:pos="464" w:val="left" w:leader="none"/>
                      </w:tabs>
                      <w:spacing w:line="240" w:lineRule="exact" w:before="0"/>
                      <w:ind w:leftChars="0" w:left="0" w:rightChars="0" w:right="0" w:firstLineChars="0" w:firstLine="0"/>
                      <w:jc w:val="left"/>
                      <w:rPr>
                        <w:sz w:val="24"/>
                      </w:rPr>
                    </w:pPr>
                    <w:r>
                      <w:rPr>
                        <w:w w:val="100"/>
                        <w:sz w:val="24"/>
                        <w:u w:val="single"/>
                      </w:rPr>
                      <w:t> </w:t>
                    </w:r>
                    <w:r>
                      <w:rPr>
                        <w:spacing w:val="-41"/>
                        <w:sz w:val="24"/>
                        <w:u w:val="single"/>
                      </w:rPr>
                      <w:t> </w:t>
                    </w:r>
                    <w:r>
                      <w:rPr>
                        <w:sz w:val="24"/>
                      </w:rPr>
                      <w:tab/>
                    </w:r>
                    <w:r>
                      <w:rPr>
                        <w:w w:val="100"/>
                        <w:sz w:val="24"/>
                        <w:u w:val="single"/>
                      </w:rPr>
                      <w:t> </w:t>
                    </w:r>
                    <w:r>
                      <w:rPr>
                        <w:spacing w:val="-40"/>
                        <w:sz w:val="24"/>
                        <w:u w:val="single"/>
                      </w:rPr>
                      <w:t> </w:t>
                    </w:r>
                  </w:p>
                </w:txbxContent>
              </v:textbox>
              <w10:wrap type="none"/>
            </v:shape>
            <v:shape style="position:absolute;left:1177;top:3611;width:4010;height:241" type="#_x0000_t202" filled="false" stroked="false">
              <v:textbox inset="0,0,0,0">
                <w:txbxContent>
                  <w:p w:rsidR="0018722C">
                    <w:pPr>
                      <w:tabs>
                        <w:tab w:pos="1634" w:val="left" w:leader="none"/>
                        <w:tab w:pos="3270" w:val="left" w:leader="none"/>
                      </w:tabs>
                      <w:spacing w:line="240" w:lineRule="exact" w:before="0"/>
                      <w:ind w:leftChars="0" w:left="0" w:rightChars="0" w:right="0" w:firstLineChars="0" w:firstLine="0"/>
                      <w:jc w:val="left"/>
                      <w:rPr>
                        <w:sz w:val="24"/>
                      </w:rPr>
                    </w:pPr>
                    <w:r>
                      <w:rPr>
                        <w:sz w:val="24"/>
                      </w:rPr>
                      <w:t>b＝200</w:t>
                      <w:tab/>
                      <w:t>b＝400</w:t>
                      <w:tab/>
                      <w:t>b＝600</w:t>
                    </w:r>
                  </w:p>
                </w:txbxContent>
              </v:textbox>
              <w10:wrap type="none"/>
            </v:shape>
            <v:shape style="position:absolute;left:6082;top:3611;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b＝800</w:t>
                    </w:r>
                  </w:p>
                </w:txbxContent>
              </v:textbox>
              <w10:wrap type="none"/>
            </v:shape>
          </v:group>
        </w:pict>
      </w:r>
      <w:r/>
    </w:p>
    <w:p w:rsidR="0018722C">
      <w:pPr>
        <w:pStyle w:val="a3"/>
        <w:topLinePunct/>
      </w:pPr>
      <w:r>
        <w:rPr>
          <w:rFonts w:cstheme="minorBidi" w:hAnsiTheme="minorHAnsi" w:eastAsiaTheme="minorHAnsi" w:asciiTheme="minorHAnsi"/>
        </w:rPr>
        <w:t>注：在各</w:t>
      </w:r>
      <w:r>
        <w:rPr>
          <w:rFonts w:cstheme="minorBidi" w:hAnsiTheme="minorHAnsi" w:eastAsiaTheme="minorHAnsi" w:asciiTheme="minorHAnsi"/>
        </w:rPr>
        <w:t>b</w:t>
      </w:r>
      <w:r>
        <w:rPr>
          <w:rFonts w:cstheme="minorBidi" w:hAnsiTheme="minorHAnsi" w:eastAsiaTheme="minorHAnsi" w:asciiTheme="minorHAnsi"/>
        </w:rPr>
        <w:t>值下，差异均有统计学意义</w:t>
      </w:r>
      <w:r>
        <w:rPr>
          <w:rFonts w:cstheme="minorBidi" w:hAnsiTheme="minorHAnsi" w:eastAsiaTheme="minorHAnsi" w:asciiTheme="minorHAnsi"/>
        </w:rPr>
        <w:t>（</w:t>
      </w:r>
      <w:r>
        <w:rPr>
          <w:kern w:val="2"/>
          <w:szCs w:val="22"/>
          <w:rFonts w:cstheme="minorBidi" w:hAnsiTheme="minorHAnsi" w:eastAsiaTheme="minorHAnsi" w:asciiTheme="minorHAnsi"/>
          <w:i/>
          <w:w w:val="95"/>
          <w:sz w:val="22"/>
        </w:rPr>
        <w:t>P</w:t>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spacing w:val="-2"/>
          <w:w w:val="100"/>
          <w:sz w:val="21"/>
        </w:rPr>
        <w:t>0</w:t>
      </w:r>
      <w:r>
        <w:rPr>
          <w:kern w:val="2"/>
          <w:szCs w:val="22"/>
          <w:rFonts w:cstheme="minorBidi" w:hAnsiTheme="minorHAnsi" w:eastAsiaTheme="minorHAnsi" w:asciiTheme="minorHAnsi"/>
          <w:w w:val="100"/>
          <w:sz w:val="21"/>
        </w:rPr>
        <w:t>.0</w:t>
      </w:r>
      <w:r>
        <w:rPr>
          <w:kern w:val="2"/>
          <w:szCs w:val="22"/>
          <w:rFonts w:cstheme="minorBidi" w:hAnsiTheme="minorHAnsi" w:eastAsiaTheme="minorHAnsi" w:asciiTheme="minorHAnsi"/>
          <w:spacing w:val="0"/>
          <w:w w:val="100"/>
          <w:sz w:val="21"/>
        </w:rPr>
        <w:t>5</w:t>
      </w:r>
      <w:r>
        <w:rPr>
          <w:rFonts w:cstheme="minorBidi" w:hAnsiTheme="minorHAnsi" w:eastAsiaTheme="minorHAnsi" w:asciiTheme="minorHAnsi"/>
        </w:rPr>
        <w:t>）</w:t>
      </w:r>
      <w:r>
        <w:rPr>
          <w:rFonts w:cstheme="minorBidi" w:hAnsiTheme="minorHAnsi" w:eastAsiaTheme="minorHAnsi" w:asciiTheme="minorHAnsi"/>
        </w:rPr>
        <w:t>，当</w:t>
      </w:r>
      <w:r>
        <w:rPr>
          <w:rFonts w:cstheme="minorBidi" w:hAnsiTheme="minorHAnsi" w:eastAsiaTheme="minorHAnsi" w:asciiTheme="minorHAnsi"/>
        </w:rPr>
        <w:t>b</w:t>
      </w:r>
      <w:r>
        <w:rPr>
          <w:rFonts w:cstheme="minorBidi" w:hAnsiTheme="minorHAnsi" w:eastAsiaTheme="minorHAnsi" w:asciiTheme="minorHAnsi"/>
        </w:rPr>
        <w:t>≥400</w:t>
      </w:r>
      <w:r>
        <w:rPr>
          <w:rFonts w:cstheme="minorBidi" w:hAnsiTheme="minorHAnsi" w:eastAsiaTheme="minorHAnsi" w:asciiTheme="minorHAnsi"/>
        </w:rPr>
        <w:t> </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m</w:t>
      </w:r>
      <w:r>
        <w:rPr>
          <w:vertAlign w:val="superscript"/>
          /&gt;
        </w:rPr>
        <w:t>2</w:t>
      </w:r>
      <w:r>
        <w:rPr>
          <w:rFonts w:cstheme="minorBidi" w:hAnsiTheme="minorHAnsi" w:eastAsiaTheme="minorHAnsi" w:asciiTheme="minorHAnsi"/>
        </w:rPr>
        <w:t>时，差异有显著统计学意义</w:t>
      </w:r>
      <w:r>
        <w:rPr>
          <w:rFonts w:cstheme="minorBidi" w:hAnsiTheme="minorHAnsi" w:eastAsiaTheme="minorHAnsi" w:asciiTheme="minorHAnsi"/>
        </w:rPr>
        <w:t>（</w:t>
      </w:r>
      <w:r>
        <w:rPr>
          <w:kern w:val="2"/>
          <w:szCs w:val="22"/>
          <w:rFonts w:cstheme="minorBidi" w:hAnsiTheme="minorHAnsi" w:eastAsiaTheme="minorHAnsi" w:asciiTheme="minorHAnsi"/>
          <w:i/>
          <w:spacing w:val="-2"/>
          <w:w w:val="96"/>
          <w:sz w:val="22"/>
        </w:rPr>
        <w:t>P</w:t>
      </w:r>
      <w:r>
        <w:rPr>
          <w:kern w:val="2"/>
          <w:szCs w:val="22"/>
          <w:rFonts w:cstheme="minorBidi" w:hAnsiTheme="minorHAnsi" w:eastAsiaTheme="minorHAnsi" w:asciiTheme="minorHAnsi"/>
          <w:w w:val="100"/>
          <w:sz w:val="21"/>
        </w:rPr>
        <w:t>＜0.</w:t>
      </w:r>
      <w:r>
        <w:rPr>
          <w:kern w:val="2"/>
          <w:szCs w:val="22"/>
          <w:rFonts w:cstheme="minorBidi" w:hAnsiTheme="minorHAnsi" w:eastAsiaTheme="minorHAnsi" w:asciiTheme="minorHAnsi"/>
          <w:spacing w:val="-2"/>
          <w:w w:val="100"/>
          <w:sz w:val="21"/>
        </w:rPr>
        <w:t>0</w:t>
      </w:r>
      <w:r>
        <w:rPr>
          <w:kern w:val="2"/>
          <w:szCs w:val="22"/>
          <w:rFonts w:cstheme="minorBidi" w:hAnsiTheme="minorHAnsi" w:eastAsiaTheme="minorHAnsi" w:asciiTheme="minorHAnsi"/>
          <w:w w:val="100"/>
          <w:sz w:val="21"/>
        </w:rPr>
        <w:t>1</w:t>
      </w:r>
      <w:r>
        <w:rPr>
          <w:rFonts w:cstheme="minorBidi" w:hAnsiTheme="minorHAnsi" w:eastAsiaTheme="minorHAnsi" w:asciiTheme="minorHAnsi"/>
        </w:rPr>
        <w:t>）</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图7</w:t>
      </w:r>
      <w:r>
        <w:t xml:space="preserve">  </w:t>
      </w:r>
      <w:r w:rsidRPr="00DB64CE">
        <w:rPr>
          <w:rFonts w:cstheme="minorBidi" w:hAnsiTheme="minorHAnsi" w:eastAsiaTheme="minorHAnsi" w:asciiTheme="minorHAnsi"/>
        </w:rPr>
        <w:t>肝硬化</w:t>
      </w:r>
      <w:r w:rsidR="001852F3">
        <w:rPr>
          <w:rFonts w:cstheme="minorBidi" w:hAnsiTheme="minorHAnsi" w:eastAsiaTheme="minorHAnsi" w:asciiTheme="minorHAnsi"/>
        </w:rPr>
        <w:t xml:space="preserve">B</w:t>
      </w:r>
      <w:r w:rsidR="001852F3">
        <w:rPr>
          <w:rFonts w:cstheme="minorBidi" w:hAnsiTheme="minorHAnsi" w:eastAsiaTheme="minorHAnsi" w:asciiTheme="minorHAnsi"/>
        </w:rPr>
        <w:t xml:space="preserve">组、肝硬化</w:t>
      </w:r>
      <w:r w:rsidR="001852F3">
        <w:rPr>
          <w:rFonts w:cstheme="minorBidi" w:hAnsiTheme="minorHAnsi" w:eastAsiaTheme="minorHAnsi" w:asciiTheme="minorHAnsi"/>
        </w:rPr>
        <w:t xml:space="preserve">C</w:t>
      </w:r>
      <w:r w:rsidR="001852F3">
        <w:rPr>
          <w:rFonts w:cstheme="minorBidi" w:hAnsiTheme="minorHAnsi" w:eastAsiaTheme="minorHAnsi" w:asciiTheme="minorHAnsi"/>
        </w:rPr>
        <w:t xml:space="preserve">组</w:t>
      </w:r>
      <w:r w:rsidR="001852F3">
        <w:rPr>
          <w:rFonts w:cstheme="minorBidi" w:hAnsiTheme="minorHAnsi" w:eastAsiaTheme="minorHAnsi" w:asciiTheme="minorHAnsi"/>
        </w:rPr>
        <w:t xml:space="preserve">ADC</w:t>
      </w:r>
      <w:r w:rsidR="001852F3">
        <w:rPr>
          <w:rFonts w:cstheme="minorBidi" w:hAnsiTheme="minorHAnsi" w:eastAsiaTheme="minorHAnsi" w:asciiTheme="minorHAnsi"/>
        </w:rPr>
        <w:t xml:space="preserve">值的柱形图</w:t>
      </w:r>
    </w:p>
    <w:p w:rsidR="0018722C">
      <w:pPr>
        <w:pStyle w:val="aff7"/>
        <w:topLinePunct/>
      </w:pPr>
      <w:r>
        <w:pict>
          <v:group style="margin-left:93.329399pt;margin-top:10.424329pt;width:409.5pt;height:202.55pt;mso-position-horizontal-relative:page;mso-position-vertical-relative:paragraph;z-index:2776;mso-wrap-distance-left:0;mso-wrap-distance-right:0" coordorigin="1867,208" coordsize="8190,4051">
            <v:rect style="position:absolute;left:1874;top:215;width:8175;height:4036" filled="false" stroked="true" strokeweight=".747704pt" strokecolor="#000000">
              <v:stroke dashstyle="solid"/>
            </v:rect>
            <v:rect style="position:absolute;left:2594;top:530;width:6525;height:3076" filled="true" fillcolor="#c0c0c0" stroked="false">
              <v:fill type="solid"/>
            </v:rect>
            <v:line style="position:absolute" from="8782,3314" to="9111,3314" stroked="true" strokeweight=".747473pt" strokecolor="#000000">
              <v:stroke dashstyle="solid"/>
            </v:line>
            <v:line style="position:absolute" from="7147,3314" to="7837,3314" stroked="true" strokeweight=".747473pt" strokecolor="#000000">
              <v:stroke dashstyle="solid"/>
            </v:line>
            <v:line style="position:absolute" from="5526,3314" to="6217,3314" stroked="true" strokeweight=".747473pt" strokecolor="#000000">
              <v:stroke dashstyle="solid"/>
            </v:line>
            <v:line style="position:absolute" from="3891,3314" to="4582,3314" stroked="true" strokeweight=".747473pt" strokecolor="#000000">
              <v:stroke dashstyle="solid"/>
            </v:line>
            <v:line style="position:absolute" from="2602,3314" to="2947,3314" stroked="true" strokeweight=".747473pt" strokecolor="#000000">
              <v:stroke dashstyle="solid"/>
            </v:line>
            <v:line style="position:absolute" from="8782,2999" to="9111,2999" stroked="true" strokeweight=".747473pt" strokecolor="#000000">
              <v:stroke dashstyle="solid"/>
            </v:line>
            <v:line style="position:absolute" from="7147,2999" to="7837,2999" stroked="true" strokeweight=".747473pt" strokecolor="#000000">
              <v:stroke dashstyle="solid"/>
            </v:line>
            <v:line style="position:absolute" from="5526,2999" to="6217,2999" stroked="true" strokeweight=".747473pt" strokecolor="#000000">
              <v:stroke dashstyle="solid"/>
            </v:line>
            <v:line style="position:absolute" from="3891,2999" to="4582,2999" stroked="true" strokeweight=".747473pt" strokecolor="#000000">
              <v:stroke dashstyle="solid"/>
            </v:line>
            <v:line style="position:absolute" from="2602,2999" to="2947,2999" stroked="true" strokeweight=".747473pt" strokecolor="#000000">
              <v:stroke dashstyle="solid"/>
            </v:line>
            <v:line style="position:absolute" from="8782,2699" to="9111,2699" stroked="true" strokeweight=".747473pt" strokecolor="#000000">
              <v:stroke dashstyle="solid"/>
            </v:line>
            <v:line style="position:absolute" from="7147,2699" to="7837,2699" stroked="true" strokeweight=".747473pt" strokecolor="#000000">
              <v:stroke dashstyle="solid"/>
            </v:line>
            <v:line style="position:absolute" from="5526,2699" to="6217,2699" stroked="true" strokeweight=".747473pt" strokecolor="#000000">
              <v:stroke dashstyle="solid"/>
            </v:line>
            <v:line style="position:absolute" from="3891,2699" to="4582,2699" stroked="true" strokeweight=".747473pt" strokecolor="#000000">
              <v:stroke dashstyle="solid"/>
            </v:line>
            <v:line style="position:absolute" from="2602,2699" to="2947,2699" stroked="true" strokeweight=".747473pt" strokecolor="#000000">
              <v:stroke dashstyle="solid"/>
            </v:line>
            <v:line style="position:absolute" from="8782,2384" to="9111,2384" stroked="true" strokeweight=".747473pt" strokecolor="#000000">
              <v:stroke dashstyle="solid"/>
            </v:line>
            <v:line style="position:absolute" from="7147,2384" to="7837,2384" stroked="true" strokeweight=".747473pt" strokecolor="#000000">
              <v:stroke dashstyle="solid"/>
            </v:line>
            <v:line style="position:absolute" from="5526,2384" to="6217,2384" stroked="true" strokeweight=".747473pt" strokecolor="#000000">
              <v:stroke dashstyle="solid"/>
            </v:line>
            <v:line style="position:absolute" from="3891,2384" to="4582,2384" stroked="true" strokeweight=".747473pt" strokecolor="#000000">
              <v:stroke dashstyle="solid"/>
            </v:line>
            <v:line style="position:absolute" from="2602,2384" to="2947,2384" stroked="true" strokeweight=".747473pt" strokecolor="#000000">
              <v:stroke dashstyle="solid"/>
            </v:line>
            <v:line style="position:absolute" from="8782,2084" to="9111,2084" stroked="true" strokeweight=".747473pt" strokecolor="#000000">
              <v:stroke dashstyle="solid"/>
            </v:line>
            <v:line style="position:absolute" from="7147,2084" to="7837,2084" stroked="true" strokeweight=".747473pt" strokecolor="#000000">
              <v:stroke dashstyle="solid"/>
            </v:line>
            <v:line style="position:absolute" from="5526,2084" to="6217,2084" stroked="true" strokeweight=".747473pt" strokecolor="#000000">
              <v:stroke dashstyle="solid"/>
            </v:line>
            <v:line style="position:absolute" from="3891,2084" to="4582,2084" stroked="true" strokeweight=".747473pt" strokecolor="#000000">
              <v:stroke dashstyle="solid"/>
            </v:line>
            <v:line style="position:absolute" from="2602,2084" to="2947,2084" stroked="true" strokeweight=".747473pt" strokecolor="#000000">
              <v:stroke dashstyle="solid"/>
            </v:line>
            <v:line style="position:absolute" from="8316,1769" to="9111,1769" stroked="true" strokeweight=".747473pt" strokecolor="#000000">
              <v:stroke dashstyle="solid"/>
            </v:line>
            <v:line style="position:absolute" from="7147,1769" to="7837,1769" stroked="true" strokeweight=".747473pt" strokecolor="#000000">
              <v:stroke dashstyle="solid"/>
            </v:line>
            <v:line style="position:absolute" from="5526,1769" to="6217,1769" stroked="true" strokeweight=".747473pt" strokecolor="#000000">
              <v:stroke dashstyle="solid"/>
            </v:line>
            <v:line style="position:absolute" from="3891,1769" to="4582,1769" stroked="true" strokeweight=".747473pt" strokecolor="#000000">
              <v:stroke dashstyle="solid"/>
            </v:line>
            <v:line style="position:absolute" from="2602,1769" to="2947,1769" stroked="true" strokeweight=".747473pt" strokecolor="#000000">
              <v:stroke dashstyle="solid"/>
            </v:line>
            <v:line style="position:absolute" from="5526,1468" to="9111,1468" stroked="true" strokeweight=".747473pt" strokecolor="#000000">
              <v:stroke dashstyle="solid"/>
            </v:line>
            <v:line style="position:absolute" from="3891,1468" to="4582,1468" stroked="true" strokeweight=".747473pt" strokecolor="#000000">
              <v:stroke dashstyle="solid"/>
            </v:line>
            <v:line style="position:absolute" from="2602,1468" to="2947,1468" stroked="true" strokeweight=".747473pt" strokecolor="#000000">
              <v:stroke dashstyle="solid"/>
            </v:line>
            <v:line style="position:absolute" from="3891,1153" to="9111,1153" stroked="true" strokeweight=".747473pt" strokecolor="#000000">
              <v:stroke dashstyle="solid"/>
            </v:line>
            <v:line style="position:absolute" from="2602,1153" to="2947,1153" stroked="true" strokeweight=".747473pt" strokecolor="#000000">
              <v:stroke dashstyle="solid"/>
            </v:line>
            <v:line style="position:absolute" from="2602,853" to="9111,853" stroked="true" strokeweight=".747473pt" strokecolor="#000000">
              <v:stroke dashstyle="solid"/>
            </v:line>
            <v:line style="position:absolute" from="2602,538" to="9111,538" stroked="true" strokeweight=".747473pt" strokecolor="#000000">
              <v:stroke dashstyle="solid"/>
            </v:line>
            <v:line style="position:absolute" from="2602,538" to="9111,538" stroked="true" strokeweight=".747473pt" strokecolor="#808080">
              <v:stroke dashstyle="solid"/>
            </v:line>
            <v:line style="position:absolute" from="9126,538" to="9126,3599" stroked="true" strokeweight=".74865pt" strokecolor="#808080">
              <v:stroke dashstyle="solid"/>
            </v:line>
            <v:line style="position:absolute" from="2617,3614" to="9126,3614" stroked="true" strokeweight=".747473pt" strokecolor="#808080">
              <v:stroke dashstyle="solid"/>
            </v:line>
            <v:line style="position:absolute" from="2602,553" to="2602,3614" stroked="true" strokeweight=".74865pt" strokecolor="#808080">
              <v:stroke dashstyle="solid"/>
            </v:line>
            <v:rect style="position:absolute;left:2946;top:1018;width:481;height:2589" filled="true" fillcolor="#9999ff" stroked="false">
              <v:fill type="solid"/>
            </v:rect>
            <v:rect style="position:absolute;left:2946;top:1018;width:481;height:2589" filled="false" stroked="true" strokeweight=".748611pt" strokecolor="#000000">
              <v:stroke dashstyle="solid"/>
            </v:rect>
            <v:rect style="position:absolute;left:4581;top:1288;width:481;height:2319" filled="true" fillcolor="#9999ff" stroked="false">
              <v:fill type="solid"/>
            </v:rect>
            <v:rect style="position:absolute;left:4581;top:1288;width:481;height:2319" filled="false" stroked="true" strokeweight=".748601pt" strokecolor="#000000">
              <v:stroke dashstyle="solid"/>
            </v:rect>
            <v:rect style="position:absolute;left:6216;top:1558;width:465;height:2048" filled="true" fillcolor="#9999ff" stroked="false">
              <v:fill type="solid"/>
            </v:rect>
            <v:rect style="position:absolute;left:6216;top:1558;width:465;height:2048" filled="false" stroked="true" strokeweight=".748592pt" strokecolor="#000000">
              <v:stroke dashstyle="solid"/>
            </v:rect>
            <v:rect style="position:absolute;left:7836;top:1693;width:480;height:1914" filled="true" fillcolor="#9999ff" stroked="false">
              <v:fill type="solid"/>
            </v:rect>
            <v:rect style="position:absolute;left:7836;top:1693;width:480;height:1914" filled="false" stroked="true" strokeweight=".74858pt" strokecolor="#000000">
              <v:stroke dashstyle="solid"/>
            </v:rect>
            <v:rect style="position:absolute;left:3426;top:1093;width:465;height:2514" filled="true" fillcolor="#993366" stroked="false">
              <v:fill type="solid"/>
            </v:rect>
            <v:rect style="position:absolute;left:3426;top:1093;width:465;height:2514" filled="false" stroked="true" strokeweight=".748611pt" strokecolor="#000000">
              <v:stroke dashstyle="solid"/>
            </v:rect>
            <v:rect style="position:absolute;left:5061;top:1333;width:465;height:2274" filled="true" fillcolor="#993366" stroked="false">
              <v:fill type="solid"/>
            </v:rect>
            <v:rect style="position:absolute;left:5061;top:1333;width:465;height:2274" filled="false" stroked="true" strokeweight=".748602pt" strokecolor="#000000">
              <v:stroke dashstyle="solid"/>
            </v:rect>
            <v:rect style="position:absolute;left:6681;top:1663;width:466;height:1943" filled="true" fillcolor="#993366" stroked="false">
              <v:fill type="solid"/>
            </v:rect>
            <v:rect style="position:absolute;left:6681;top:1663;width:466;height:1943" filled="false" stroked="true" strokeweight=".748586pt" strokecolor="#000000">
              <v:stroke dashstyle="solid"/>
            </v:rect>
            <v:rect style="position:absolute;left:8316;top:1783;width:466;height:1823" filled="true" fillcolor="#993366" stroked="false">
              <v:fill type="solid"/>
            </v:rect>
            <v:rect style="position:absolute;left:8316;top:1783;width:466;height:1823" filled="false" stroked="true" strokeweight=".748578pt" strokecolor="#000000">
              <v:stroke dashstyle="solid"/>
            </v:rect>
            <v:line style="position:absolute" from="3187,1018" to="3187,958" stroked="true" strokeweight=".74865pt" strokecolor="#000000">
              <v:stroke dashstyle="solid"/>
            </v:line>
            <v:rect style="position:absolute;left:4814;top:1258;width:15;height:30" filled="true" fillcolor="#000000" stroked="false">
              <v:fill type="solid"/>
            </v:rect>
            <v:line style="position:absolute" from="4777,1243" to="4867,1243" stroked="true" strokeweight=".747473pt" strokecolor="#000000">
              <v:stroke dashstyle="solid"/>
            </v:line>
            <v:line style="position:absolute" from="6442,1558" to="6442,1514" stroked="true" strokeweight=".74865pt" strokecolor="#000000">
              <v:stroke dashstyle="solid"/>
            </v:line>
            <v:line style="position:absolute" from="6396,1499" to="6487,1499" stroked="true" strokeweight=".747473pt" strokecolor="#000000">
              <v:stroke dashstyle="solid"/>
            </v:line>
            <v:line style="position:absolute" from="8069,1686" to="8084,1686" stroked="true" strokeweight=".747473pt" strokecolor="#000000">
              <v:stroke dashstyle="solid"/>
            </v:line>
            <v:line style="position:absolute" from="8031,1664" to="8122,1664" stroked="true" strokeweight=".747473pt" strokecolor="#000000">
              <v:stroke dashstyle="solid"/>
            </v:line>
            <v:line style="position:absolute" from="3187,1018" to="3187,1079" stroked="true" strokeweight=".74865pt" strokecolor="#000000">
              <v:stroke dashstyle="solid"/>
            </v:line>
            <v:line style="position:absolute" from="3142,1094" to="3232,1094" stroked="true" strokeweight=".747473pt" strokecolor="#000000">
              <v:stroke dashstyle="solid"/>
            </v:line>
            <v:rect style="position:absolute;left:4814;top:1288;width:15;height:30" filled="true" fillcolor="#000000" stroked="false">
              <v:fill type="solid"/>
            </v:rect>
            <v:line style="position:absolute" from="4777,1333" to="4867,1333" stroked="true" strokeweight=".747473pt" strokecolor="#000000">
              <v:stroke dashstyle="solid"/>
            </v:line>
            <v:line style="position:absolute" from="6442,1558" to="6442,1603" stroked="true" strokeweight=".74865pt" strokecolor="#000000">
              <v:stroke dashstyle="solid"/>
            </v:line>
            <v:line style="position:absolute" from="6396,1619" to="6487,1619" stroked="true" strokeweight=".747473pt" strokecolor="#000000">
              <v:stroke dashstyle="solid"/>
            </v:line>
            <v:line style="position:absolute" from="8069,1701" to="8084,1701" stroked="true" strokeweight=".747473pt" strokecolor="#000000">
              <v:stroke dashstyle="solid"/>
            </v:line>
            <v:line style="position:absolute" from="8031,1723" to="8122,1723" stroked="true" strokeweight=".747473pt" strokecolor="#000000">
              <v:stroke dashstyle="solid"/>
            </v:line>
            <v:line style="position:absolute" from="3652,1094" to="3652,1033" stroked="true" strokeweight=".74865pt" strokecolor="#000000">
              <v:stroke dashstyle="solid"/>
            </v:line>
            <v:line style="position:absolute" from="3606,1018" to="3697,1018" stroked="true" strokeweight=".747473pt" strokecolor="#000000">
              <v:stroke dashstyle="solid"/>
            </v:line>
            <v:line style="position:absolute" from="5286,1333" to="5286,1288" stroked="true" strokeweight=".74865pt" strokecolor="#000000">
              <v:stroke dashstyle="solid"/>
            </v:line>
            <v:rect style="position:absolute;left:6899;top:1633;width:15;height:30" filled="true" fillcolor="#000000" stroked="false">
              <v:fill type="solid"/>
            </v:rect>
            <v:line style="position:absolute" from="6862,1619" to="6951,1619" stroked="true" strokeweight=".747473pt" strokecolor="#000000">
              <v:stroke dashstyle="solid"/>
            </v:line>
            <v:line style="position:absolute" from="8534,1776" to="8549,1776" stroked="true" strokeweight=".747473pt" strokecolor="#000000">
              <v:stroke dashstyle="solid"/>
            </v:line>
            <v:line style="position:absolute" from="8497,1753" to="8586,1753" stroked="true" strokeweight=".747473pt" strokecolor="#000000">
              <v:stroke dashstyle="solid"/>
            </v:line>
            <v:line style="position:absolute" from="3652,1094" to="3652,1153" stroked="true" strokeweight=".74865pt" strokecolor="#000000">
              <v:stroke dashstyle="solid"/>
            </v:line>
            <v:line style="position:absolute" from="3606,1168" to="3697,1168" stroked="true" strokeweight=".747473pt" strokecolor="#000000">
              <v:stroke dashstyle="solid"/>
            </v:line>
            <v:line style="position:absolute" from="5286,1333" to="5286,1379" stroked="true" strokeweight=".74865pt" strokecolor="#000000">
              <v:stroke dashstyle="solid"/>
            </v:line>
            <v:line style="position:absolute" from="5241,1394" to="5332,1394" stroked="true" strokeweight=".747473pt" strokecolor="#000000">
              <v:stroke dashstyle="solid"/>
            </v:line>
            <v:rect style="position:absolute;left:6899;top:1663;width:15;height:30" filled="true" fillcolor="#000000" stroked="false">
              <v:fill type="solid"/>
            </v:rect>
            <v:line style="position:absolute" from="6862,1708" to="6951,1708" stroked="true" strokeweight=".747473pt" strokecolor="#000000">
              <v:stroke dashstyle="solid"/>
            </v:line>
            <v:line style="position:absolute" from="8534,1791" to="8549,1791" stroked="true" strokeweight=".747473pt" strokecolor="#000000">
              <v:stroke dashstyle="solid"/>
            </v:line>
            <v:line style="position:absolute" from="8497,1813" to="8586,1813" stroked="true" strokeweight=".747473pt" strokecolor="#000000">
              <v:stroke dashstyle="solid"/>
            </v:line>
            <v:line style="position:absolute" from="2602,538" to="2602,3614" stroked="true" strokeweight=".74865pt" strokecolor="#000000">
              <v:stroke dashstyle="solid"/>
            </v:line>
            <v:line style="position:absolute" from="2602,3614" to="2662,3614" stroked="true" strokeweight=".747473pt" strokecolor="#000000">
              <v:stroke dashstyle="solid"/>
            </v:line>
            <v:line style="position:absolute" from="2602,3314" to="2662,3314" stroked="true" strokeweight=".747473pt" strokecolor="#000000">
              <v:stroke dashstyle="solid"/>
            </v:line>
            <v:line style="position:absolute" from="2602,2999" to="2662,2999" stroked="true" strokeweight=".747473pt" strokecolor="#000000">
              <v:stroke dashstyle="solid"/>
            </v:line>
            <v:line style="position:absolute" from="2602,2699" to="2662,2699" stroked="true" strokeweight=".747473pt" strokecolor="#000000">
              <v:stroke dashstyle="solid"/>
            </v:line>
            <v:line style="position:absolute" from="2602,2384" to="2662,2384" stroked="true" strokeweight=".747473pt" strokecolor="#000000">
              <v:stroke dashstyle="solid"/>
            </v:line>
            <v:line style="position:absolute" from="2602,2084" to="2662,2084" stroked="true" strokeweight=".747473pt" strokecolor="#000000">
              <v:stroke dashstyle="solid"/>
            </v:line>
            <v:line style="position:absolute" from="2602,1769" to="2662,1769" stroked="true" strokeweight=".747473pt" strokecolor="#000000">
              <v:stroke dashstyle="solid"/>
            </v:line>
            <v:line style="position:absolute" from="2602,1468" to="2662,1468" stroked="true" strokeweight=".747473pt" strokecolor="#000000">
              <v:stroke dashstyle="solid"/>
            </v:line>
            <v:line style="position:absolute" from="2602,1153" to="2662,1153" stroked="true" strokeweight=".747473pt" strokecolor="#000000">
              <v:stroke dashstyle="solid"/>
            </v:line>
            <v:line style="position:absolute" from="2602,853" to="2662,853" stroked="true" strokeweight=".747473pt" strokecolor="#000000">
              <v:stroke dashstyle="solid"/>
            </v:line>
            <v:line style="position:absolute" from="2602,538" to="2662,538" stroked="true" strokeweight=".747473pt" strokecolor="#000000">
              <v:stroke dashstyle="solid"/>
            </v:line>
            <v:line style="position:absolute" from="2602,3614" to="9111,3614" stroked="true" strokeweight=".747473pt" strokecolor="#000000">
              <v:stroke dashstyle="solid"/>
            </v:line>
            <v:line style="position:absolute" from="4237,3614" to="4237,3554" stroked="true" strokeweight=".74865pt" strokecolor="#000000">
              <v:stroke dashstyle="solid"/>
            </v:line>
            <v:line style="position:absolute" from="5872,3614" to="5872,3554" stroked="true" strokeweight=".74865pt" strokecolor="#000000">
              <v:stroke dashstyle="solid"/>
            </v:line>
            <v:line style="position:absolute" from="7492,3614" to="7492,3554" stroked="true" strokeweight=".74865pt" strokecolor="#000000">
              <v:stroke dashstyle="solid"/>
            </v:line>
            <v:line style="position:absolute" from="9126,3614" to="9126,3554" stroked="true" strokeweight=".74865pt" strokecolor="#000000">
              <v:stroke dashstyle="solid"/>
            </v:line>
            <v:rect style="position:absolute;left:9373;top:1865;width:136;height:136" filled="true" fillcolor="#9999ff" stroked="false">
              <v:fill type="solid"/>
            </v:rect>
            <v:rect style="position:absolute;left:9373;top:1865;width:136;height:136" filled="false" stroked="true" strokeweight=".74806pt" strokecolor="#000000">
              <v:stroke dashstyle="solid"/>
            </v:rect>
            <v:rect style="position:absolute;left:9373;top:2181;width:136;height:136" filled="true" fillcolor="#993366" stroked="false">
              <v:fill type="solid"/>
            </v:rect>
            <v:rect style="position:absolute;left:9373;top:2181;width:136;height:136" filled="false" stroked="true" strokeweight=".74806pt" strokecolor="#000000">
              <v:stroke dashstyle="solid"/>
            </v:rect>
            <v:rect style="position:absolute;left:1874;top:215;width:8175;height:4036" filled="false" stroked="true" strokeweight=".747704pt" strokecolor="#000000">
              <v:stroke dashstyle="solid"/>
            </v:rect>
            <v:shape style="position:absolute;left:9284;top:1745;width:705;height:631" type="#_x0000_t202" filled="false" stroked="true" strokeweight=".747997pt" strokecolor="#000000">
              <v:textbox inset="0,0,0,0">
                <w:txbxContent>
                  <w:p w:rsidR="0018722C">
                    <w:pPr>
                      <w:spacing w:line="316" w:lineRule="exact" w:before="9"/>
                      <w:ind w:leftChars="0" w:left="292" w:rightChars="0" w:right="33" w:firstLineChars="0" w:firstLine="0"/>
                      <w:jc w:val="left"/>
                      <w:rPr>
                        <w:sz w:val="24"/>
                      </w:rPr>
                    </w:pPr>
                    <w:r>
                      <w:rPr>
                        <w:sz w:val="24"/>
                      </w:rPr>
                      <w:t>B组C组</w:t>
                    </w:r>
                  </w:p>
                </w:txbxContent>
              </v:textbox>
              <v:stroke dashstyle="solid"/>
              <w10:wrap type="none"/>
            </v:shape>
            <v:shape style="position:absolute;left:2054;top:429;width:381;height:3316" type="#_x0000_t202" filled="false" stroked="false">
              <v:textbox inset="0,0,0,0">
                <w:txbxContent>
                  <w:p w:rsidR="0018722C">
                    <w:pPr>
                      <w:spacing w:line="240" w:lineRule="exact" w:before="0"/>
                      <w:ind w:leftChars="0" w:left="240" w:rightChars="0" w:right="0" w:firstLineChars="0" w:firstLine="0"/>
                      <w:jc w:val="left"/>
                      <w:rPr>
                        <w:sz w:val="24"/>
                      </w:rPr>
                    </w:pPr>
                    <w:r>
                      <w:rPr>
                        <w:w w:val="100"/>
                        <w:sz w:val="24"/>
                      </w:rPr>
                      <w:t>2</w:t>
                    </w:r>
                  </w:p>
                  <w:p w:rsidR="0018722C">
                    <w:pPr>
                      <w:spacing w:line="307" w:lineRule="exact" w:before="1"/>
                      <w:ind w:leftChars="0" w:left="0" w:rightChars="0" w:right="0" w:firstLineChars="0" w:firstLine="0"/>
                      <w:jc w:val="left"/>
                      <w:rPr>
                        <w:sz w:val="24"/>
                      </w:rPr>
                    </w:pPr>
                    <w:r>
                      <w:rPr>
                        <w:sz w:val="24"/>
                      </w:rPr>
                      <w:t>1.8</w:t>
                    </w:r>
                  </w:p>
                  <w:p w:rsidR="0018722C">
                    <w:pPr>
                      <w:spacing w:line="307" w:lineRule="exact" w:before="0"/>
                      <w:ind w:leftChars="0" w:left="0" w:rightChars="0" w:right="0" w:firstLineChars="0" w:firstLine="0"/>
                      <w:jc w:val="left"/>
                      <w:rPr>
                        <w:sz w:val="24"/>
                      </w:rPr>
                    </w:pPr>
                    <w:r>
                      <w:rPr>
                        <w:sz w:val="24"/>
                      </w:rPr>
                      <w:t>1.6</w:t>
                    </w:r>
                  </w:p>
                  <w:p w:rsidR="0018722C">
                    <w:pPr>
                      <w:spacing w:line="307" w:lineRule="exact" w:before="0"/>
                      <w:ind w:leftChars="0" w:left="0" w:rightChars="0" w:right="0" w:firstLineChars="0" w:firstLine="0"/>
                      <w:jc w:val="left"/>
                      <w:rPr>
                        <w:sz w:val="24"/>
                      </w:rPr>
                    </w:pPr>
                    <w:r>
                      <w:rPr>
                        <w:sz w:val="24"/>
                      </w:rPr>
                      <w:t>1.4</w:t>
                    </w:r>
                  </w:p>
                  <w:p w:rsidR="0018722C">
                    <w:pPr>
                      <w:spacing w:line="307" w:lineRule="exact" w:before="0"/>
                      <w:ind w:leftChars="0" w:left="0" w:rightChars="0" w:right="0" w:firstLineChars="0" w:firstLine="0"/>
                      <w:jc w:val="left"/>
                      <w:rPr>
                        <w:sz w:val="24"/>
                      </w:rPr>
                    </w:pPr>
                    <w:r>
                      <w:rPr>
                        <w:sz w:val="24"/>
                      </w:rPr>
                      <w:t>1.2</w:t>
                    </w:r>
                  </w:p>
                  <w:p w:rsidR="0018722C">
                    <w:pPr>
                      <w:spacing w:line="307" w:lineRule="exact" w:before="2"/>
                      <w:ind w:leftChars="0" w:left="240" w:rightChars="0" w:right="0" w:firstLineChars="0" w:firstLine="0"/>
                      <w:jc w:val="left"/>
                      <w:rPr>
                        <w:sz w:val="24"/>
                      </w:rPr>
                    </w:pPr>
                    <w:r>
                      <w:rPr>
                        <w:w w:val="100"/>
                        <w:sz w:val="24"/>
                      </w:rPr>
                      <w:t>1</w:t>
                    </w:r>
                  </w:p>
                  <w:p w:rsidR="0018722C">
                    <w:pPr>
                      <w:spacing w:line="307" w:lineRule="exact" w:before="0"/>
                      <w:ind w:leftChars="0" w:left="0" w:rightChars="0" w:right="0" w:firstLineChars="0" w:firstLine="0"/>
                      <w:jc w:val="left"/>
                      <w:rPr>
                        <w:sz w:val="24"/>
                      </w:rPr>
                    </w:pPr>
                    <w:r>
                      <w:rPr>
                        <w:sz w:val="24"/>
                      </w:rPr>
                      <w:t>0.8</w:t>
                    </w:r>
                  </w:p>
                  <w:p w:rsidR="0018722C">
                    <w:pPr>
                      <w:spacing w:line="307" w:lineRule="exact" w:before="1"/>
                      <w:ind w:leftChars="0" w:left="0" w:rightChars="0" w:right="0" w:firstLineChars="0" w:firstLine="0"/>
                      <w:jc w:val="left"/>
                      <w:rPr>
                        <w:sz w:val="24"/>
                      </w:rPr>
                    </w:pPr>
                    <w:r>
                      <w:rPr>
                        <w:sz w:val="24"/>
                      </w:rPr>
                      <w:t>0.6</w:t>
                    </w:r>
                  </w:p>
                  <w:p w:rsidR="0018722C">
                    <w:pPr>
                      <w:spacing w:line="307" w:lineRule="exact" w:before="0"/>
                      <w:ind w:leftChars="0" w:left="0" w:rightChars="0" w:right="0" w:firstLineChars="0" w:firstLine="0"/>
                      <w:jc w:val="left"/>
                      <w:rPr>
                        <w:sz w:val="24"/>
                      </w:rPr>
                    </w:pPr>
                    <w:r>
                      <w:rPr>
                        <w:sz w:val="24"/>
                      </w:rPr>
                      <w:t>0.4</w:t>
                    </w:r>
                  </w:p>
                  <w:p w:rsidR="0018722C">
                    <w:pPr>
                      <w:spacing w:line="307" w:lineRule="exact" w:before="0"/>
                      <w:ind w:leftChars="0" w:left="0" w:rightChars="0" w:right="0" w:firstLineChars="0" w:firstLine="0"/>
                      <w:jc w:val="left"/>
                      <w:rPr>
                        <w:sz w:val="24"/>
                      </w:rPr>
                    </w:pPr>
                    <w:r>
                      <w:rPr>
                        <w:sz w:val="24"/>
                      </w:rPr>
                      <w:t>0.2</w:t>
                    </w:r>
                  </w:p>
                  <w:p w:rsidR="0018722C">
                    <w:pPr>
                      <w:spacing w:line="307" w:lineRule="exact" w:before="0"/>
                      <w:ind w:leftChars="0" w:left="240" w:rightChars="0" w:right="0" w:firstLineChars="0" w:firstLine="0"/>
                      <w:jc w:val="left"/>
                      <w:rPr>
                        <w:sz w:val="24"/>
                      </w:rPr>
                    </w:pPr>
                    <w:r>
                      <w:rPr>
                        <w:w w:val="100"/>
                        <w:sz w:val="24"/>
                      </w:rPr>
                      <w:t>0</w:t>
                    </w:r>
                  </w:p>
                </w:txbxContent>
              </v:textbox>
              <w10:wrap type="none"/>
            </v:shape>
            <v:shape style="position:absolute;left:3141;top:744;width:22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u w:val="single"/>
                      </w:rPr>
                      <w:t> </w:t>
                    </w:r>
                    <w:r>
                      <w:rPr>
                        <w:spacing w:val="-41"/>
                        <w:sz w:val="24"/>
                        <w:u w:val="single"/>
                      </w:rPr>
                      <w:t> </w:t>
                    </w:r>
                  </w:p>
                </w:txbxContent>
              </v:textbox>
              <w10:wrap type="none"/>
            </v:shape>
            <v:shape style="position:absolute;left:5241;top:1044;width:22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u w:val="single"/>
                      </w:rPr>
                      <w:t> </w:t>
                    </w:r>
                    <w:r>
                      <w:rPr>
                        <w:spacing w:val="-40"/>
                        <w:sz w:val="24"/>
                        <w:u w:val="single"/>
                      </w:rPr>
                      <w:t> </w:t>
                    </w:r>
                  </w:p>
                </w:txbxContent>
              </v:textbox>
              <w10:wrap type="none"/>
            </v:shape>
            <v:shape style="position:absolute;left:3043;top:3820;width:4010;height:241" type="#_x0000_t202" filled="false" stroked="false">
              <v:textbox inset="0,0,0,0">
                <w:txbxContent>
                  <w:p w:rsidR="0018722C">
                    <w:pPr>
                      <w:tabs>
                        <w:tab w:pos="1634" w:val="left" w:leader="none"/>
                        <w:tab w:pos="3270" w:val="left" w:leader="none"/>
                      </w:tabs>
                      <w:spacing w:line="240" w:lineRule="exact" w:before="0"/>
                      <w:ind w:leftChars="0" w:left="0" w:rightChars="0" w:right="0" w:firstLineChars="0" w:firstLine="0"/>
                      <w:jc w:val="left"/>
                      <w:rPr>
                        <w:sz w:val="24"/>
                      </w:rPr>
                    </w:pPr>
                    <w:r>
                      <w:rPr>
                        <w:sz w:val="24"/>
                      </w:rPr>
                      <w:t>b＝200</w:t>
                      <w:tab/>
                      <w:t>b＝400</w:t>
                      <w:tab/>
                      <w:t>b＝600</w:t>
                    </w:r>
                  </w:p>
                </w:txbxContent>
              </v:textbox>
              <w10:wrap type="none"/>
            </v:shape>
            <v:shape style="position:absolute;left:7949;top:3820;width:7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b＝800</w:t>
                    </w:r>
                  </w:p>
                </w:txbxContent>
              </v:textbox>
              <w10:wrap type="none"/>
            </v:shape>
            <w10:wrap type="topAndBottom"/>
          </v:group>
        </w:pict>
      </w:r>
    </w:p>
    <w:p w:rsidR="0018722C">
      <w:pPr>
        <w:topLinePunct/>
      </w:pPr>
      <w:r>
        <w:rPr>
          <w:rFonts w:cstheme="minorBidi" w:hAnsiTheme="minorHAnsi" w:eastAsiaTheme="minorHAnsi" w:asciiTheme="minorHAnsi"/>
        </w:rPr>
        <w:t>注：</w:t>
      </w:r>
      <w:r>
        <w:rPr>
          <w:rFonts w:cstheme="minorBidi" w:hAnsiTheme="minorHAnsi" w:eastAsiaTheme="minorHAnsi" w:asciiTheme="minorHAnsi"/>
        </w:rPr>
        <w:t>b</w:t>
      </w:r>
      <w:r>
        <w:rPr>
          <w:rFonts w:cstheme="minorBidi" w:hAnsiTheme="minorHAnsi" w:eastAsiaTheme="minorHAnsi" w:asciiTheme="minorHAnsi"/>
        </w:rPr>
        <w:t>＝200</w:t>
      </w:r>
      <w:r>
        <w:rPr>
          <w:rFonts w:cstheme="minorBidi" w:hAnsiTheme="minorHAnsi" w:eastAsiaTheme="minorHAnsi" w:asciiTheme="minorHAnsi"/>
        </w:rPr>
        <w:t>和</w:t>
      </w:r>
      <w:r>
        <w:rPr>
          <w:rFonts w:cstheme="minorBidi" w:hAnsiTheme="minorHAnsi" w:eastAsiaTheme="minorHAnsi" w:asciiTheme="minorHAnsi"/>
        </w:rPr>
        <w:t>40</w:t>
      </w:r>
      <w:r>
        <w:rPr>
          <w:rFonts w:cstheme="minorBidi" w:hAnsiTheme="minorHAnsi" w:eastAsiaTheme="minorHAnsi" w:asciiTheme="minorHAnsi"/>
        </w:rPr>
        <w:t>0</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m</w:t>
      </w:r>
      <w:r>
        <w:rPr>
          <w:vertAlign w:val="superscript"/>
          /&gt;
        </w:rPr>
        <w:t>2</w:t>
      </w:r>
      <w:r>
        <w:rPr>
          <w:rFonts w:cstheme="minorBidi" w:hAnsiTheme="minorHAnsi" w:eastAsiaTheme="minorHAnsi" w:asciiTheme="minorHAnsi"/>
        </w:rPr>
        <w:t>时，差异无统计学意义</w:t>
      </w:r>
      <w:r>
        <w:rPr>
          <w:rFonts w:cstheme="minorBidi" w:hAnsiTheme="minorHAnsi" w:eastAsiaTheme="minorHAnsi" w:asciiTheme="minorHAnsi"/>
        </w:rPr>
        <w:t>（</w:t>
      </w:r>
      <w:r>
        <w:rPr>
          <w:kern w:val="2"/>
          <w:szCs w:val="22"/>
          <w:rFonts w:cstheme="minorBidi" w:hAnsiTheme="minorHAnsi" w:eastAsiaTheme="minorHAnsi" w:asciiTheme="minorHAnsi"/>
          <w:i/>
          <w:spacing w:val="-2"/>
          <w:w w:val="95"/>
          <w:sz w:val="22"/>
        </w:rPr>
        <w:t>P</w:t>
      </w:r>
      <w:r>
        <w:rPr>
          <w:kern w:val="2"/>
          <w:szCs w:val="22"/>
          <w:rFonts w:cstheme="minorBidi" w:hAnsiTheme="minorHAnsi" w:eastAsiaTheme="minorHAnsi" w:asciiTheme="minorHAnsi"/>
          <w:w w:val="100"/>
          <w:sz w:val="21"/>
        </w:rPr>
        <w:t>＞0.0</w:t>
      </w:r>
      <w:r>
        <w:rPr>
          <w:kern w:val="2"/>
          <w:szCs w:val="22"/>
          <w:rFonts w:cstheme="minorBidi" w:hAnsiTheme="minorHAnsi" w:eastAsiaTheme="minorHAnsi" w:asciiTheme="minorHAnsi"/>
          <w:spacing w:val="-2"/>
          <w:w w:val="100"/>
          <w:sz w:val="21"/>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b</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和</w:t>
      </w:r>
      <w:r>
        <w:rPr>
          <w:rFonts w:cstheme="minorBidi" w:hAnsiTheme="minorHAnsi" w:eastAsiaTheme="minorHAnsi" w:asciiTheme="minorHAnsi"/>
        </w:rPr>
        <w:t>8</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m</w:t>
      </w:r>
      <w:r>
        <w:rPr>
          <w:vertAlign w:val="superscript"/>
          /&gt;
        </w:rPr>
        <w:t>2</w:t>
      </w:r>
      <w:r>
        <w:rPr>
          <w:rFonts w:cstheme="minorBidi" w:hAnsiTheme="minorHAnsi" w:eastAsiaTheme="minorHAnsi" w:asciiTheme="minorHAnsi"/>
        </w:rPr>
        <w:t>时，</w:t>
      </w:r>
      <w:r>
        <w:rPr>
          <w:rFonts w:cstheme="minorBidi" w:hAnsiTheme="minorHAnsi" w:eastAsiaTheme="minorHAnsi" w:asciiTheme="minorHAnsi"/>
        </w:rPr>
        <w:t>差异有统计学意义</w:t>
      </w:r>
      <w:r>
        <w:rPr>
          <w:rFonts w:cstheme="minorBidi" w:hAnsiTheme="minorHAnsi" w:eastAsiaTheme="minorHAnsi" w:asciiTheme="minorHAnsi"/>
        </w:rPr>
        <w:t>（</w:t>
      </w:r>
      <w:r>
        <w:rPr>
          <w:kern w:val="2"/>
          <w:szCs w:val="22"/>
          <w:rFonts w:cstheme="minorBidi" w:hAnsiTheme="minorHAnsi" w:eastAsiaTheme="minorHAnsi" w:asciiTheme="minorHAnsi"/>
          <w:i/>
          <w:w w:val="96"/>
          <w:sz w:val="22"/>
        </w:rPr>
        <w:t>P</w:t>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spacing w:val="-2"/>
          <w:w w:val="100"/>
          <w:sz w:val="21"/>
        </w:rPr>
        <w:t>0.</w:t>
      </w:r>
      <w:r>
        <w:rPr>
          <w:kern w:val="2"/>
          <w:szCs w:val="22"/>
          <w:rFonts w:cstheme="minorBidi" w:hAnsiTheme="minorHAnsi" w:eastAsiaTheme="minorHAnsi" w:asciiTheme="minorHAnsi"/>
          <w:w w:val="100"/>
          <w:sz w:val="21"/>
        </w:rPr>
        <w:t>0</w:t>
      </w:r>
      <w:r>
        <w:rPr>
          <w:kern w:val="2"/>
          <w:szCs w:val="22"/>
          <w:rFonts w:cstheme="minorBidi" w:hAnsiTheme="minorHAnsi" w:eastAsiaTheme="minorHAnsi" w:asciiTheme="minorHAnsi"/>
          <w:spacing w:val="0"/>
          <w:w w:val="100"/>
          <w:sz w:val="21"/>
        </w:rPr>
        <w:t>5</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1"/>
        <w:topLinePunct/>
      </w:pPr>
      <w:bookmarkStart w:id="730643" w:name="_Toc686730643"/>
      <w:bookmarkStart w:name="讨论 " w:id="34"/>
      <w:bookmarkEnd w:id="34"/>
      <w:bookmarkStart w:name="_bookmark12" w:id="35"/>
      <w:bookmarkEnd w:id="35"/>
      <w:r>
        <w:t>讨</w:t>
      </w:r>
      <w:r w:rsidR="001852F3">
        <w:t>论</w:t>
      </w:r>
      <w:bookmarkEnd w:id="730643"/>
    </w:p>
    <w:p w:rsidR="0018722C">
      <w:pPr>
        <w:topLinePunct/>
      </w:pPr>
      <w:r>
        <w:t>肝硬化形成时，肝脏内间质胶原</w:t>
      </w:r>
      <w:r>
        <w:t>（</w:t>
      </w:r>
      <w:r>
        <w:t>Ⅰ型和Ⅲ型</w:t>
      </w:r>
      <w:r>
        <w:t>）</w:t>
      </w:r>
      <w:r>
        <w:t>大量形成并不断沉积，胶原</w:t>
      </w:r>
      <w:r>
        <w:t>酶生成不足，导致器官内纤维组织也开始沉积，对肝内外循环形成障碍，进而使</w:t>
      </w:r>
      <w:r>
        <w:t>血液和肝细胞的物质交换受到影响，不断损伤肝细胞。肝硬化也就是肝脏内纤维</w:t>
      </w:r>
      <w:r>
        <w:t>组织大量增生，并形成一些结节后对肝脏功能的损害，这时，肝脏间质胶原的生</w:t>
      </w:r>
      <w:r>
        <w:t>成量大约是原来的</w:t>
      </w:r>
      <w:r>
        <w:t>5</w:t>
      </w:r>
      <w:r/>
      <w:r w:rsidR="001852F3">
        <w:t xml:space="preserve">倍以上。早期肝硬化肝脏肿大，但发展到晚期时，肝脏体积</w:t>
      </w:r>
      <w:r>
        <w:t>明显缩小，质地变硬，并且重量有所减轻。肝脏表面出现大小不等的结节和塌陷</w:t>
      </w:r>
      <w:r>
        <w:t>区，边缘较薄而硬，肝包膜增厚，有假小叶形成，代替了正常肝小叶，并出现纤</w:t>
      </w:r>
      <w:r>
        <w:t>维化分割，其内肝细胞有不同程度的肿胀变性、坏死和再生。临床上，早期肝硬</w:t>
      </w:r>
      <w:r>
        <w:t>化由于肝脏功能代偿较强，症状常不明显，很难被发现，较严重时，由于肝脏内</w:t>
      </w:r>
      <w:r>
        <w:t>不断大量增生的纤维组织改变了原来的正常肝组织，已发展为不能逆转的器质性</w:t>
      </w:r>
      <w:r>
        <w:t>损害，后期则会危害其它系统，主要表现为门静脉高压及肝功能损害，并出现消化道出血、腹水、继发感染、肝性脑病、肝癌等严重并发症</w:t>
      </w:r>
      <w:r>
        <w:rPr>
          <w:vertAlign w:val="superscript"/>
          /&gt;
        </w:rPr>
        <w:t>[</w:t>
      </w:r>
      <w:r>
        <w:rPr>
          <w:spacing w:val="-6"/>
          <w:position w:val="12"/>
          <w:sz w:val="12"/>
        </w:rPr>
        <w:t xml:space="preserve">1</w:t>
      </w:r>
      <w:r>
        <w:rPr>
          <w:spacing w:val="-6"/>
          <w:position w:val="12"/>
          <w:sz w:val="12"/>
        </w:rPr>
        <w:t xml:space="preserve">, </w:t>
      </w:r>
      <w:r>
        <w:rPr>
          <w:spacing w:val="-6"/>
          <w:position w:val="12"/>
          <w:sz w:val="12"/>
        </w:rPr>
        <w:t xml:space="preserve">2</w:t>
      </w:r>
      <w:r>
        <w:rPr>
          <w:vertAlign w:val="superscript"/>
          /&gt;
        </w:rPr>
        <w:t>]</w:t>
      </w:r>
      <w:r>
        <w:t>，对患者生命造</w:t>
      </w:r>
      <w:r>
        <w:t>成严重危害。因此，肝硬化的早发现、早诊断、早治疗显得尤为重要，不同程度肝硬化的分级对患者的预后也极为关键。</w:t>
      </w:r>
    </w:p>
    <w:p w:rsidR="0018722C">
      <w:pPr>
        <w:topLinePunct/>
      </w:pPr>
      <w:r>
        <w:t>目前，在肝硬化诊断中，依然将肝组织穿刺活检作为“金标准”</w:t>
      </w:r>
      <w:r>
        <w:rPr>
          <w:vertAlign w:val="superscript"/>
          /&gt;
        </w:rPr>
        <w:t>[</w:t>
      </w:r>
      <w:r>
        <w:rPr>
          <w:vertAlign w:val="superscript"/>
          <w:position w:val="12"/>
        </w:rPr>
        <w:t xml:space="preserve">5-7</w:t>
      </w:r>
      <w:r>
        <w:rPr>
          <w:vertAlign w:val="superscript"/>
          /&gt;
        </w:rPr>
        <w:t>]</w:t>
      </w:r>
      <w:r>
        <w:t>，但这</w:t>
      </w:r>
      <w:r>
        <w:t>种检查不仅带有创伤性，无法重复检查，并可能会出现并发症，而且由于病变在</w:t>
      </w:r>
      <w:r>
        <w:t>肝脏内分布不均匀，检查结果有可能呈现假阴性，因此大大降低了其临床应用价</w:t>
      </w:r>
      <w:r>
        <w:t>值，不能被广泛采用</w:t>
      </w:r>
      <w:r>
        <w:rPr>
          <w:vertAlign w:val="superscript"/>
          /&gt;
        </w:rPr>
        <w:t>[</w:t>
      </w:r>
      <w:r>
        <w:rPr>
          <w:vertAlign w:val="superscript"/>
          <w:position w:val="12"/>
        </w:rPr>
        <w:t xml:space="preserve">8</w:t>
      </w:r>
      <w:r>
        <w:rPr>
          <w:vertAlign w:val="superscript"/>
          /&gt;
        </w:rPr>
        <w:t>]</w:t>
      </w:r>
      <w:r>
        <w:t>。在肝硬化早期阶段，由于肝脏功能代偿较强，其生化指</w:t>
      </w:r>
      <w:r>
        <w:t>标还可能在正常范围之内，所以血清学指标无法对早期肝硬化作出准确诊断，更无法进行分级判断</w:t>
      </w:r>
      <w:r>
        <w:rPr>
          <w:vertAlign w:val="superscript"/>
          /&gt;
        </w:rPr>
        <w:t>[</w:t>
      </w:r>
      <w:r>
        <w:rPr>
          <w:vertAlign w:val="superscript"/>
          <w:position w:val="12"/>
        </w:rPr>
        <w:t xml:space="preserve">9</w:t>
      </w:r>
      <w:r>
        <w:rPr>
          <w:vertAlign w:val="superscript"/>
          /&gt;
        </w:rPr>
        <w:t>]</w:t>
      </w:r>
      <w:r>
        <w:t>。传统影像学检查方法主要反映活体的解剖结构，而早期肝</w:t>
      </w:r>
      <w:r>
        <w:t>硬化在临床表现中常无特异性，各期之间变化也不够显著，因此传统影像学检查</w:t>
      </w:r>
      <w:r>
        <w:t>无法提供有意义的诊断信息，不能准确诊断早期肝硬化，更不能对肝硬化进行分级</w:t>
      </w:r>
      <w:r>
        <w:rPr>
          <w:vertAlign w:val="superscript"/>
          /&gt;
        </w:rPr>
        <w:t>[</w:t>
      </w:r>
      <w:r>
        <w:rPr>
          <w:spacing w:val="-8"/>
          <w:position w:val="12"/>
          <w:sz w:val="12"/>
        </w:rPr>
        <w:t xml:space="preserve">l0</w:t>
      </w:r>
      <w:r>
        <w:rPr>
          <w:spacing w:val="-8"/>
          <w:position w:val="12"/>
          <w:sz w:val="12"/>
        </w:rPr>
        <w:t xml:space="preserve">, </w:t>
      </w:r>
      <w:r>
        <w:rPr>
          <w:spacing w:val="-8"/>
          <w:position w:val="12"/>
          <w:sz w:val="12"/>
        </w:rPr>
        <w:t xml:space="preserve">11</w:t>
      </w:r>
      <w:r>
        <w:rPr>
          <w:vertAlign w:val="superscript"/>
          /&gt;
        </w:rPr>
        <w:t>]</w:t>
      </w:r>
      <w:r>
        <w:t>。因此，迫切需要一种无创性的影像学检查方法来对肝硬化进行早期诊断和分级。</w:t>
      </w:r>
      <w:r>
        <w:t>近年</w:t>
      </w:r>
      <w:r>
        <w:t>来，随着磁共振技术的不断发展，软硬件和扫描序列得到改进，越</w:t>
      </w:r>
      <w:r>
        <w:t>来越多的国内外学者开始关注和研究磁共振扩散功能成像技术，使其得到不断进</w:t>
      </w:r>
      <w:r>
        <w:t>步，尤其是</w:t>
      </w:r>
      <w:r>
        <w:t>DWI</w:t>
      </w:r>
      <w:r/>
      <w:r w:rsidR="001852F3">
        <w:t xml:space="preserve">技术，能够通过反映人体器官内水分子的运动状况，体现其生</w:t>
      </w:r>
      <w:r w:rsidR="001852F3">
        <w:t>理</w:t>
      </w:r>
    </w:p>
    <w:p w:rsidR="0018722C">
      <w:pPr>
        <w:topLinePunct/>
      </w:pPr>
      <w:r>
        <w:t>和病理特点，在实际临床应用中，能为早期诊断和病程分级提供有意义的参考指标</w:t>
      </w:r>
      <w:r>
        <w:rPr>
          <w:vertAlign w:val="superscript"/>
          /&gt;
        </w:rPr>
        <w:t>[</w:t>
      </w:r>
      <w:r>
        <w:rPr>
          <w:vertAlign w:val="superscript"/>
          <w:position w:val="12"/>
        </w:rPr>
        <w:t xml:space="preserve">12</w:t>
      </w:r>
      <w:r>
        <w:rPr>
          <w:vertAlign w:val="superscript"/>
          /&gt;
        </w:rPr>
        <w:t>]</w:t>
      </w:r>
      <w:r>
        <w:t>。</w:t>
      </w:r>
      <w:r>
        <w:t>DWI</w:t>
      </w:r>
      <w:r/>
      <w:r w:rsidR="001852F3">
        <w:t xml:space="preserve">是目前唯一能对人体器官内水分子的运动状态进行检测的一种无创性技术，能够真实反映器官功能状况，具有良好的可操作性</w:t>
      </w:r>
      <w:r>
        <w:rPr>
          <w:vertAlign w:val="superscript"/>
          /&gt;
        </w:rPr>
        <w:t>[</w:t>
      </w:r>
      <w:r>
        <w:rPr>
          <w:vertAlign w:val="superscript"/>
          <w:position w:val="12"/>
        </w:rPr>
        <w:t xml:space="preserve">13</w:t>
      </w:r>
      <w:r>
        <w:rPr>
          <w:vertAlign w:val="superscript"/>
          /&gt;
        </w:rPr>
        <w:t>]</w:t>
      </w:r>
      <w:r>
        <w:t>。DWI</w:t>
      </w:r>
      <w:r/>
      <w:r w:rsidR="001852F3">
        <w:t xml:space="preserve">技术的出现，</w:t>
      </w:r>
      <w:r w:rsidR="001852F3">
        <w:t xml:space="preserve">有望对疾病从分子水平进行早期诊断，关注器官在发病早期的微观变化，同时，</w:t>
      </w:r>
      <w:r>
        <w:t>人们对影像学的研究从传统影像学过渡到分子影像学，将会给临床诊断肝硬化提供一条新的途径。</w:t>
      </w:r>
    </w:p>
    <w:p w:rsidR="0018722C">
      <w:pPr>
        <w:pStyle w:val="cw21"/>
        <w:topLinePunct/>
      </w:pPr>
      <w:bookmarkStart w:name="1. DWI成像原理 " w:id="36"/>
      <w:bookmarkEnd w:id="36"/>
      <w:r>
        <w:rPr>
          <w:rFonts w:cstheme="minorBidi" w:hAnsiTheme="minorHAnsi" w:eastAsiaTheme="minorHAnsi" w:asciiTheme="minorHAnsi" w:ascii="黑体" w:hAnsi="黑体" w:eastAsia="黑体" w:cs="黑体"/>
          <w:b/>
        </w:rPr>
        <w:t>1. </w:t>
      </w:r>
      <w:bookmarkStart w:name="_bookmark13" w:id="37"/>
      <w:bookmarkEnd w:id="37"/>
      <w:bookmarkStart w:name="_bookmark13" w:id="38"/>
      <w:bookmarkEnd w:id="38"/>
      <w:r>
        <w:rPr>
          <w:b/>
          <w:rFonts w:ascii="Arial" w:eastAsia="Arial" w:cstheme="minorBidi" w:hAnsiTheme="minorHAnsi" w:hAnsi="黑体" w:cs="黑体"/>
        </w:rPr>
        <w:t>DW</w:t>
      </w:r>
      <w:r>
        <w:rPr>
          <w:b/>
          <w:rFonts w:ascii="Arial" w:eastAsia="Arial" w:cstheme="minorBidi" w:hAnsiTheme="minorHAnsi" w:hAnsi="黑体" w:cs="黑体"/>
        </w:rPr>
        <w:t>I</w:t>
      </w:r>
      <w:r>
        <w:rPr>
          <w:rFonts w:cstheme="minorBidi" w:hAnsiTheme="minorHAnsi" w:eastAsiaTheme="minorHAnsi" w:asciiTheme="minorHAnsi" w:ascii="黑体" w:hAnsi="黑体" w:eastAsia="黑体" w:cs="黑体"/>
          <w:b/>
        </w:rPr>
        <w:t>成像原理</w:t>
      </w:r>
    </w:p>
    <w:p w:rsidR="0018722C">
      <w:pPr>
        <w:topLinePunct/>
      </w:pPr>
      <w:r>
        <w:t>DWI</w:t>
      </w:r>
      <w:r/>
      <w:r w:rsidR="001852F3">
        <w:t xml:space="preserve">是目前唯一能够反映活体组织内水分子自由扩散状况的无创性影像学检</w:t>
      </w:r>
      <w:r>
        <w:t>查方法</w:t>
      </w:r>
      <w:r>
        <w:rPr>
          <w:vertAlign w:val="superscript"/>
          /&gt;
        </w:rPr>
        <w:t>[</w:t>
      </w:r>
      <w:r>
        <w:rPr>
          <w:vertAlign w:val="superscript"/>
          <w:position w:val="12"/>
        </w:rPr>
        <w:t xml:space="preserve">12</w:t>
      </w:r>
      <w:r>
        <w:rPr>
          <w:vertAlign w:val="superscript"/>
          /&gt;
        </w:rPr>
        <w:t>]</w:t>
      </w:r>
      <w:r>
        <w:t>。扩散是指器官内水分子通过热能进行微观无规则随意运动的物理特</w:t>
      </w:r>
      <w:r>
        <w:t>性，也称为“布朗运动”</w:t>
      </w:r>
      <w:r>
        <w:rPr>
          <w:vertAlign w:val="superscript"/>
          /&gt;
        </w:rPr>
        <w:t>[</w:t>
      </w:r>
      <w:r>
        <w:rPr>
          <w:vertAlign w:val="superscript"/>
          <w:position w:val="12"/>
        </w:rPr>
        <w:t xml:space="preserve">14</w:t>
      </w:r>
      <w:r>
        <w:rPr>
          <w:vertAlign w:val="superscript"/>
          /&gt;
        </w:rPr>
        <w:t>]</w:t>
      </w:r>
      <w:r>
        <w:t>。当器官发生病变时，其内部组织结构会相应地产生</w:t>
      </w:r>
      <w:r>
        <w:t>变化，在一定程度上限制了器官内水分子的自由扩散运动，</w:t>
      </w:r>
      <w:r>
        <w:t>DWI</w:t>
      </w:r>
      <w:r/>
      <w:r w:rsidR="001852F3">
        <w:t xml:space="preserve">就是通过检测器</w:t>
      </w:r>
      <w:r>
        <w:t>官内水分子的自由运动情况，来反映器官的病理改变，从而达到诊断的目的。据</w:t>
      </w:r>
      <w:r>
        <w:t>相关报道，</w:t>
      </w:r>
      <w:r>
        <w:t>DWI</w:t>
      </w:r>
      <w:r w:rsidR="001852F3">
        <w:t xml:space="preserve">已应用于检测肝损害的局灶性病灶</w:t>
      </w:r>
      <w:r>
        <w:rPr>
          <w:vertAlign w:val="superscript"/>
          /&gt;
        </w:rPr>
        <w:t>[</w:t>
      </w:r>
      <w:r>
        <w:rPr>
          <w:vertAlign w:val="superscript"/>
          <w:position w:val="12"/>
        </w:rPr>
        <w:t xml:space="preserve">15</w:t>
      </w:r>
      <w:r>
        <w:rPr>
          <w:vertAlign w:val="superscript"/>
          /&gt;
        </w:rPr>
        <w:t>]</w:t>
      </w:r>
      <w:r>
        <w:t>，但对弥漫性病变的研究相对较少。肝硬化患者在病程发展的不同阶段，肝实质内含水量也会有所不同，</w:t>
      </w:r>
      <w:r>
        <w:t>这就可以通过</w:t>
      </w:r>
      <w:r>
        <w:t>DWI</w:t>
      </w:r>
      <w:r w:rsidR="001852F3">
        <w:t xml:space="preserve">对肝脏的含水量及水分子的扩散运动状况进行测量。可以推</w:t>
      </w:r>
      <w:r>
        <w:t>断，随着肝硬化程度的加重，增生的胶原对肝脏内水分子自由运动的限制也会越</w:t>
      </w:r>
      <w:r>
        <w:t>严重，从而使水分子扩散效应不断减低</w:t>
      </w:r>
      <w:r>
        <w:rPr>
          <w:vertAlign w:val="superscript"/>
          /&gt;
        </w:rPr>
        <w:t>[</w:t>
      </w:r>
      <w:r>
        <w:rPr>
          <w:vertAlign w:val="superscript"/>
          <w:position w:val="12"/>
        </w:rPr>
        <w:t xml:space="preserve">16</w:t>
      </w:r>
      <w:r>
        <w:rPr>
          <w:vertAlign w:val="superscript"/>
          /&gt;
        </w:rPr>
        <w:t>]</w:t>
      </w:r>
      <w:r>
        <w:t>。实际上，这一结论已有研究者在一些动物模型实验中得以证实</w:t>
      </w:r>
      <w:r>
        <w:rPr>
          <w:vertAlign w:val="superscript"/>
          /&gt;
        </w:rPr>
        <w:t>[</w:t>
      </w:r>
      <w:r>
        <w:rPr>
          <w:spacing w:val="-4"/>
          <w:position w:val="12"/>
          <w:sz w:val="12"/>
        </w:rPr>
        <w:t xml:space="preserve">17</w:t>
      </w:r>
      <w:r>
        <w:rPr>
          <w:spacing w:val="-4"/>
          <w:position w:val="12"/>
          <w:sz w:val="12"/>
        </w:rPr>
        <w:t xml:space="preserve">, </w:t>
      </w:r>
      <w:r>
        <w:rPr>
          <w:spacing w:val="-4"/>
          <w:position w:val="12"/>
          <w:sz w:val="12"/>
        </w:rPr>
        <w:t xml:space="preserve">18</w:t>
      </w:r>
      <w:r>
        <w:rPr>
          <w:vertAlign w:val="superscript"/>
          /&gt;
        </w:rPr>
        <w:t>]</w:t>
      </w:r>
      <w:r>
        <w:t>。</w:t>
      </w:r>
    </w:p>
    <w:p w:rsidR="0018722C">
      <w:pPr>
        <w:topLinePunct/>
      </w:pPr>
      <w:r>
        <w:t>DWI</w:t>
      </w:r>
      <w:r/>
      <w:r w:rsidR="001852F3">
        <w:t xml:space="preserve">的基本原理是使用自旋回波</w:t>
      </w:r>
      <w:r>
        <w:t>T2</w:t>
      </w:r>
      <w:r/>
      <w:r w:rsidR="001852F3">
        <w:t xml:space="preserve">加权脉冲序列，将</w:t>
      </w:r>
      <w:r>
        <w:t>2</w:t>
      </w:r>
      <w:r/>
      <w:r w:rsidR="001852F3">
        <w:t xml:space="preserve">个扩散敏感梯度分</w:t>
      </w:r>
      <w:r>
        <w:t>别加在</w:t>
      </w:r>
      <w:r>
        <w:t>180°</w:t>
      </w:r>
      <w:r>
        <w:t>射频脉冲之前和之后，在一定程度上造成组织信号的衰减</w:t>
      </w:r>
      <w:r>
        <w:rPr>
          <w:vertAlign w:val="superscript"/>
          /&gt;
        </w:rPr>
        <w:t>[</w:t>
      </w:r>
      <w:r>
        <w:rPr>
          <w:vertAlign w:val="superscript"/>
          /&gt;
        </w:rPr>
        <w:t xml:space="preserve">19</w:t>
      </w:r>
      <w:r>
        <w:rPr>
          <w:vertAlign w:val="superscript"/>
          /&gt;
        </w:rPr>
        <w:t>]</w:t>
      </w:r>
      <w:r>
        <w:t>，表现</w:t>
      </w:r>
      <w:r>
        <w:t>为不同信号强度，最终形成</w:t>
      </w:r>
      <w:r>
        <w:t>DWI</w:t>
      </w:r>
      <w:r/>
      <w:r w:rsidR="001852F3">
        <w:t xml:space="preserve">图像。所施加的梯度敏感因子</w:t>
      </w:r>
      <w:r>
        <w:t>b</w:t>
      </w:r>
      <w:r w:rsidR="001852F3">
        <w:t xml:space="preserve">值可以用扩散</w:t>
      </w:r>
      <w:r>
        <w:t>梯度场场强、持续时间及间隔时间的方法进行调整。利用不同</w:t>
      </w:r>
      <w:r>
        <w:t>b</w:t>
      </w:r>
      <w:r/>
      <w:r w:rsidR="001852F3">
        <w:t xml:space="preserve">值下的</w:t>
      </w:r>
      <w:r>
        <w:t>DWI</w:t>
      </w:r>
      <w:r/>
      <w:r w:rsidR="001852F3">
        <w:t xml:space="preserve">图</w:t>
      </w:r>
      <w:r>
        <w:t>像测得的信号值，计算其扩散系数</w:t>
      </w:r>
      <w:r>
        <w:t>(</w:t>
      </w:r>
      <w:r>
        <w:t>diffusion</w:t>
      </w:r>
      <w:r>
        <w:rPr>
          <w:spacing w:val="-32"/>
        </w:rPr>
        <w:t> </w:t>
      </w:r>
      <w:r>
        <w:t>coefficient</w:t>
      </w:r>
      <w:r>
        <w:t xml:space="preserve">, </w:t>
      </w:r>
      <w:r>
        <w:t>DC</w:t>
      </w:r>
      <w:r>
        <w:t>)</w:t>
      </w:r>
      <w:r>
        <w:t>，但由于</w:t>
      </w:r>
      <w:r>
        <w:t>DC</w:t>
      </w:r>
      <w:r/>
      <w:r w:rsidR="001852F3">
        <w:t xml:space="preserve">值</w:t>
      </w:r>
      <w:r>
        <w:t>会受到各种形式运动的影响，除组织内水分子的扩散运动外，还会受到血流灌注、</w:t>
      </w:r>
      <w:r>
        <w:t>细胞外水分子运动、呼吸、脉搏、心脏搏动、胃肠蠕动等因素的影响，其中血流</w:t>
      </w:r>
      <w:r>
        <w:t>灌注对</w:t>
      </w:r>
      <w:r>
        <w:t>DC</w:t>
      </w:r>
      <w:r/>
      <w:r w:rsidR="001852F3">
        <w:t xml:space="preserve">值的影响尤为明显</w:t>
      </w:r>
      <w:r>
        <w:rPr>
          <w:vertAlign w:val="superscript"/>
          /&gt;
        </w:rPr>
        <w:t>[</w:t>
      </w:r>
      <w:r>
        <w:rPr>
          <w:vertAlign w:val="superscript"/>
          <w:position w:val="12"/>
        </w:rPr>
        <w:t xml:space="preserve">20</w:t>
      </w:r>
      <w:r>
        <w:rPr>
          <w:vertAlign w:val="superscript"/>
          /&gt;
        </w:rPr>
        <w:t>]</w:t>
      </w:r>
      <w:r>
        <w:t>。研究者发现，肝左叶受以上因素的影响较大，</w:t>
      </w:r>
      <w:r w:rsidR="001852F3">
        <w:t xml:space="preserve">而肝右叶受其影响相对较小，信号比肝左叶要稳定很多</w:t>
      </w:r>
      <w:r>
        <w:rPr>
          <w:vertAlign w:val="superscript"/>
          /&gt;
        </w:rPr>
        <w:t>[</w:t>
      </w:r>
      <w:r>
        <w:rPr>
          <w:vertAlign w:val="superscript"/>
          <w:position w:val="12"/>
        </w:rPr>
        <w:t xml:space="preserve">21-23</w:t>
      </w:r>
      <w:r>
        <w:rPr>
          <w:vertAlign w:val="superscript"/>
          /&gt;
        </w:rPr>
        <w:t>]</w:t>
      </w:r>
      <w:r>
        <w:t>，因此，在测量</w:t>
      </w:r>
      <w:r>
        <w:t>ADC</w:t>
      </w:r>
      <w:r>
        <w:t>值时，一般都在肝右叶选取</w:t>
      </w:r>
      <w:r>
        <w:t>ROI，</w:t>
      </w:r>
      <w:r>
        <w:t>人们在研究中通过测量</w:t>
      </w:r>
      <w:r>
        <w:t>ADC</w:t>
      </w:r>
      <w:r/>
      <w:r w:rsidR="001852F3">
        <w:t xml:space="preserve">值所得到的</w:t>
      </w:r>
      <w:r>
        <w:t>DC</w:t>
      </w:r>
      <w:r>
        <w:t> </w:t>
      </w:r>
      <w:r>
        <w:t>值</w:t>
      </w:r>
    </w:p>
    <w:p w:rsidR="0018722C">
      <w:pPr>
        <w:topLinePunct/>
      </w:pPr>
      <w:r>
        <w:t>并不是真正意义上的</w:t>
      </w:r>
      <w:r>
        <w:t>DC</w:t>
      </w:r>
      <w:r/>
      <w:r w:rsidR="001852F3">
        <w:t xml:space="preserve">值，而是以上各因素综合状况的反映，常把测得的扩散系数称为表观扩散系数</w:t>
      </w:r>
      <w:r>
        <w:t>(</w:t>
      </w:r>
      <w:r>
        <w:rPr>
          <w:spacing w:val="-4"/>
        </w:rPr>
        <w:t>ADC</w:t>
      </w:r>
      <w:r>
        <w:t>)</w:t>
      </w:r>
      <w:r>
        <w:t> </w:t>
      </w:r>
      <w:r>
        <w:rPr>
          <w:vertAlign w:val="superscript"/>
          /&gt;
        </w:rPr>
        <w:t>[</w:t>
      </w:r>
      <w:r>
        <w:rPr>
          <w:vertAlign w:val="superscript"/>
          <w:position w:val="12"/>
        </w:rPr>
        <w:t xml:space="preserve">24</w:t>
      </w:r>
      <w:r>
        <w:rPr>
          <w:vertAlign w:val="superscript"/>
          /&gt;
        </w:rPr>
        <w:t>]</w:t>
      </w:r>
      <w:r>
        <w:t>，并将</w:t>
      </w:r>
      <w:r>
        <w:t>ADC</w:t>
      </w:r>
      <w:r/>
      <w:r w:rsidR="001852F3">
        <w:t xml:space="preserve">值作为反映组织内水分子扩散状况的</w:t>
      </w:r>
      <w:r>
        <w:t>客观指标</w:t>
      </w:r>
      <w:r>
        <w:rPr>
          <w:vertAlign w:val="subscript"/>
          /&gt;
        </w:rPr>
        <w:t>[</w:t>
      </w:r>
      <w:r>
        <w:rPr>
          <w:sz w:val="12"/>
        </w:rPr>
        <w:t xml:space="preserve">25</w:t>
      </w:r>
      <w:r>
        <w:rPr>
          <w:sz w:val="12"/>
        </w:rPr>
        <w:t xml:space="preserve">, </w:t>
      </w:r>
      <w:r>
        <w:rPr>
          <w:sz w:val="12"/>
        </w:rPr>
        <w:t xml:space="preserve">26</w:t>
      </w:r>
      <w:r>
        <w:rPr>
          <w:vertAlign w:val="subscript"/>
          /&gt;
        </w:rPr>
        <w:t>]</w:t>
      </w:r>
      <w:r>
        <w:t>。</w:t>
      </w:r>
    </w:p>
    <w:p w:rsidR="0018722C">
      <w:pPr>
        <w:pStyle w:val="cw21"/>
        <w:topLinePunct/>
      </w:pPr>
      <w:bookmarkStart w:name="2. b 值的选取 " w:id="39"/>
      <w:bookmarkEnd w:id="39"/>
      <w:r>
        <w:rPr>
          <w:rFonts w:cstheme="minorBidi" w:hAnsiTheme="minorHAnsi" w:eastAsiaTheme="minorHAnsi" w:asciiTheme="minorHAnsi" w:ascii="黑体" w:hAnsi="黑体" w:eastAsia="黑体" w:cs="黑体"/>
          <w:b/>
        </w:rPr>
        <w:t>2. </w:t>
      </w:r>
      <w:bookmarkStart w:name="_bookmark14" w:id="40"/>
      <w:bookmarkEnd w:id="40"/>
      <w:bookmarkStart w:name="_bookmark14" w:id="41"/>
      <w:bookmarkEnd w:id="41"/>
      <w:r>
        <w:rPr>
          <w:b/>
          <w:rFonts w:ascii="Arial" w:eastAsia="Arial" w:cstheme="minorBidi" w:hAnsiTheme="minorHAnsi" w:hAnsi="黑体" w:cs="黑体"/>
        </w:rPr>
        <w:t>b</w:t>
      </w:r>
      <w:r>
        <w:rPr>
          <w:rFonts w:cstheme="minorBidi" w:hAnsiTheme="minorHAnsi" w:eastAsiaTheme="minorHAnsi" w:asciiTheme="minorHAnsi" w:ascii="黑体" w:hAnsi="黑体" w:eastAsia="黑体" w:cs="黑体"/>
          <w:b/>
        </w:rPr>
        <w:t>值的选取</w:t>
      </w:r>
    </w:p>
    <w:p w:rsidR="0018722C">
      <w:pPr>
        <w:topLinePunct/>
      </w:pPr>
      <w:r>
        <w:t>人体肝脏是双重血供器官，血液循环十分丰富，由于扩散对水分子的运动非</w:t>
      </w:r>
      <w:r>
        <w:t>常敏感，因此在测量</w:t>
      </w:r>
      <w:r>
        <w:t>ADC</w:t>
      </w:r>
      <w:r/>
      <w:r w:rsidR="001852F3">
        <w:t xml:space="preserve">值时，血流灌注很容易影响到</w:t>
      </w:r>
      <w:r>
        <w:t>ADC</w:t>
      </w:r>
      <w:r/>
      <w:r w:rsidR="001852F3">
        <w:t xml:space="preserve">值的准确度。另外，</w:t>
      </w:r>
      <w:r>
        <w:t>图像质量也是影响</w:t>
      </w:r>
      <w:r>
        <w:t>ADC</w:t>
      </w:r>
      <w:r/>
      <w:r w:rsidR="001852F3">
        <w:t xml:space="preserve">值的一个重要因素，图像质量有两个定量分析指标，分别是信噪比</w:t>
      </w:r>
      <w:r>
        <w:t>（</w:t>
      </w:r>
      <w:r>
        <w:t>SNR</w:t>
      </w:r>
      <w:r>
        <w:t>）</w:t>
      </w:r>
      <w:r>
        <w:t>和对比噪声比</w:t>
      </w:r>
      <w:r>
        <w:t>（</w:t>
      </w:r>
      <w:r>
        <w:t>CNR</w:t>
      </w:r>
      <w:r>
        <w:t>）</w:t>
      </w:r>
      <w:r>
        <w:t>，当图像信噪比大于</w:t>
      </w:r>
      <w:r>
        <w:t>5</w:t>
      </w:r>
      <w:r/>
      <w:r w:rsidR="001852F3">
        <w:t xml:space="preserve">时，认为图像质量较好</w:t>
      </w:r>
      <w:r>
        <w:rPr>
          <w:vertAlign w:val="superscript"/>
          /&gt;
        </w:rPr>
        <w:t>[</w:t>
      </w:r>
      <w:r>
        <w:rPr>
          <w:vertAlign w:val="superscript"/>
          <w:position w:val="12"/>
        </w:rPr>
        <w:t xml:space="preserve">23</w:t>
      </w:r>
      <w:r>
        <w:rPr>
          <w:vertAlign w:val="superscript"/>
          /&gt;
        </w:rPr>
        <w:t>]</w:t>
      </w:r>
      <w:r>
        <w:t>。</w:t>
      </w:r>
      <w:r>
        <w:t>Girometti</w:t>
      </w:r>
      <w:r/>
      <w:r w:rsidR="001852F3">
        <w:t xml:space="preserve">等</w:t>
      </w:r>
      <w:r>
        <w:rPr>
          <w:vertAlign w:val="superscript"/>
          /&gt;
        </w:rPr>
        <w:t>[</w:t>
      </w:r>
      <w:r>
        <w:rPr>
          <w:vertAlign w:val="superscript"/>
          <w:position w:val="12"/>
        </w:rPr>
        <w:t xml:space="preserve">23</w:t>
      </w:r>
      <w:r>
        <w:rPr>
          <w:vertAlign w:val="superscript"/>
          /&gt;
        </w:rPr>
        <w:t>]</w:t>
      </w:r>
      <w:r>
        <w:t>经研究认为，在小</w:t>
      </w:r>
      <w:r>
        <w:t>b</w:t>
      </w:r>
      <w:r/>
      <w:r w:rsidR="001852F3">
        <w:t xml:space="preserve">值下，组织内血流灌注对</w:t>
      </w:r>
      <w:r>
        <w:t>ADC</w:t>
      </w:r>
      <w:r/>
      <w:r w:rsidR="001852F3">
        <w:t xml:space="preserve">值影</w:t>
      </w:r>
      <w:r>
        <w:t>响很大，无法真实反映组织内水分子的自由扩散状况，测得的</w:t>
      </w:r>
      <w:r>
        <w:t>ADC</w:t>
      </w:r>
      <w:r/>
      <w:r w:rsidR="001852F3">
        <w:t xml:space="preserve">值明显高于实</w:t>
      </w:r>
      <w:r>
        <w:t>际</w:t>
      </w:r>
      <w:r>
        <w:t>DC</w:t>
      </w:r>
      <w:r/>
      <w:r w:rsidR="001852F3">
        <w:t xml:space="preserve">值，随着</w:t>
      </w:r>
      <w:r>
        <w:t>b</w:t>
      </w:r>
      <w:r/>
      <w:r w:rsidR="001852F3">
        <w:t xml:space="preserve">值的增大，血流灌注的影响逐渐减小，以反映组织内水分子的</w:t>
      </w:r>
      <w:r>
        <w:t>运动情况为主，所测得的</w:t>
      </w:r>
      <w:r>
        <w:t>ADC</w:t>
      </w:r>
      <w:r/>
      <w:r w:rsidR="001852F3">
        <w:t xml:space="preserve">值也更接近真实</w:t>
      </w:r>
      <w:r>
        <w:t>DC</w:t>
      </w:r>
      <w:r/>
      <w:r w:rsidR="001852F3">
        <w:t xml:space="preserve">值。但所选</w:t>
      </w:r>
      <w:r>
        <w:t>b</w:t>
      </w:r>
      <w:r/>
      <w:r w:rsidR="001852F3">
        <w:t xml:space="preserve">值也不是越大越</w:t>
      </w:r>
      <w:r>
        <w:t>好，图像质量会随着</w:t>
      </w:r>
      <w:r>
        <w:t>b</w:t>
      </w:r>
      <w:r/>
      <w:r w:rsidR="001852F3">
        <w:t xml:space="preserve">值的增大而下降，当</w:t>
      </w:r>
      <w:r>
        <w:t>b</w:t>
      </w:r>
      <w:r/>
      <w:r w:rsidR="001852F3">
        <w:t xml:space="preserve">值过大时，图像质量又严重下降，</w:t>
      </w:r>
      <w:r>
        <w:t>信噪比降低，伪影增多，不利于</w:t>
      </w:r>
      <w:r>
        <w:t>ADC</w:t>
      </w:r>
      <w:r/>
      <w:r w:rsidR="001852F3">
        <w:t xml:space="preserve">值的测量。刘小品等</w:t>
      </w:r>
      <w:r>
        <w:rPr>
          <w:vertAlign w:val="superscript"/>
          /&gt;
        </w:rPr>
        <w:t>[</w:t>
      </w:r>
      <w:r>
        <w:rPr>
          <w:vertAlign w:val="superscript"/>
          <w:position w:val="12"/>
        </w:rPr>
        <w:t xml:space="preserve">27</w:t>
      </w:r>
      <w:r>
        <w:rPr>
          <w:vertAlign w:val="superscript"/>
          /&gt;
        </w:rPr>
        <w:t>]</w:t>
      </w:r>
      <w:r>
        <w:t>在研究中发现，图像</w:t>
      </w:r>
      <w:r>
        <w:t>质量会随着所选用</w:t>
      </w:r>
      <w:r>
        <w:t>b</w:t>
      </w:r>
      <w:r/>
      <w:r w:rsidR="001852F3">
        <w:t xml:space="preserve">值的增大而逐渐下降，信噪比也会逐渐降低，当</w:t>
      </w:r>
      <w:r>
        <w:t>b</w:t>
      </w:r>
      <w:r/>
      <w:r w:rsidR="001852F3">
        <w:t xml:space="preserve">值增大</w:t>
      </w:r>
      <w:r w:rsidR="001852F3">
        <w:t>到</w:t>
      </w:r>
    </w:p>
    <w:p w:rsidR="0018722C">
      <w:pPr>
        <w:topLinePunct/>
      </w:pPr>
      <w:r>
        <w:t>1100s</w:t>
      </w:r>
      <w:r>
        <w:t>/</w:t>
      </w:r>
      <w:r>
        <w:t>mm</w:t>
      </w:r>
      <w:r>
        <w:rPr>
          <w:vertAlign w:val="superscript"/>
          /&gt;
        </w:rPr>
        <w:t>2</w:t>
      </w:r>
      <w:r>
        <w:t>时，图像质量严重下降，肝脏信号明显减弱，图像伪影增多，不利于</w:t>
      </w:r>
      <w:r>
        <w:t>测量，严重影响了</w:t>
      </w:r>
      <w:r>
        <w:t>ADC</w:t>
      </w:r>
      <w:r/>
      <w:r w:rsidR="001852F3">
        <w:t xml:space="preserve">值的准确度。因此，在低</w:t>
      </w:r>
      <w:r>
        <w:t>b</w:t>
      </w:r>
      <w:r/>
      <w:r w:rsidR="001852F3">
        <w:t xml:space="preserve">值下，虽然图像结构显示清晰，</w:t>
      </w:r>
      <w:r>
        <w:t>但肝脏血流灌注对测量影响较大，测得的</w:t>
      </w:r>
      <w:r>
        <w:t>ADC</w:t>
      </w:r>
      <w:r/>
      <w:r w:rsidR="001852F3">
        <w:t xml:space="preserve">值不准确，偏大于其真实的</w:t>
      </w:r>
      <w:r>
        <w:t>DC</w:t>
      </w:r>
      <w:r/>
      <w:r w:rsidR="001852F3">
        <w:t xml:space="preserve">值，</w:t>
      </w:r>
      <w:r>
        <w:t>当</w:t>
      </w:r>
      <w:r>
        <w:t>b</w:t>
      </w:r>
      <w:r/>
      <w:r w:rsidR="001852F3">
        <w:t xml:space="preserve">值较大时，组织内水分子的扩散所占比例较大，也同时能保证图像质量，测</w:t>
      </w:r>
      <w:r>
        <w:t>得的肝脏</w:t>
      </w:r>
      <w:r>
        <w:t>ADC</w:t>
      </w:r>
      <w:r/>
      <w:r w:rsidR="001852F3">
        <w:t xml:space="preserve">值较为稳定，接近于真实</w:t>
      </w:r>
      <w:r>
        <w:t>DC</w:t>
      </w:r>
      <w:r/>
      <w:r w:rsidR="001852F3">
        <w:t xml:space="preserve">值，但太高的</w:t>
      </w:r>
      <w:r>
        <w:t>b</w:t>
      </w:r>
      <w:r/>
      <w:r w:rsidR="001852F3">
        <w:t xml:space="preserve">值会使图像质量下降，</w:t>
      </w:r>
      <w:r w:rsidR="001852F3">
        <w:t xml:space="preserve">伪影明显增多，难以显示组织内的病变情况，不能很好地进行测量。由此可知，</w:t>
      </w:r>
      <w:r>
        <w:t>在测量肝脏</w:t>
      </w:r>
      <w:r>
        <w:t>ADC</w:t>
      </w:r>
      <w:r/>
      <w:r w:rsidR="001852F3">
        <w:t xml:space="preserve">值时，既要最大程度地减小血流灌注的影响，又要保证图像质量，</w:t>
      </w:r>
      <w:r>
        <w:t>使测得的</w:t>
      </w:r>
      <w:r>
        <w:t>ADC</w:t>
      </w:r>
      <w:r/>
      <w:r w:rsidR="001852F3">
        <w:t xml:space="preserve">值，能够尽可能接近于真实</w:t>
      </w:r>
      <w:r>
        <w:t>DC</w:t>
      </w:r>
      <w:r/>
      <w:r w:rsidR="001852F3">
        <w:t xml:space="preserve">值，从而达到研究目的，这一切都</w:t>
      </w:r>
      <w:r>
        <w:t>取决于</w:t>
      </w:r>
      <w:r>
        <w:t>b</w:t>
      </w:r>
      <w:r/>
      <w:r w:rsidR="001852F3">
        <w:t xml:space="preserve">值的大小，因此，</w:t>
      </w:r>
      <w:r>
        <w:t>b</w:t>
      </w:r>
      <w:r/>
      <w:r w:rsidR="001852F3">
        <w:t xml:space="preserve">值的选择在肝脏</w:t>
      </w:r>
      <w:r>
        <w:t>ADC</w:t>
      </w:r>
      <w:r/>
      <w:r w:rsidR="001852F3">
        <w:t xml:space="preserve">值的测量中显得十分重要</w:t>
      </w:r>
      <w:r>
        <w:rPr>
          <w:vertAlign w:val="superscript"/>
          /&gt;
        </w:rPr>
        <w:t>[</w:t>
      </w:r>
      <w:r>
        <w:rPr>
          <w:vertAlign w:val="superscript"/>
          /&gt;
        </w:rPr>
        <w:t xml:space="preserve">28</w:t>
      </w:r>
      <w:r>
        <w:rPr>
          <w:vertAlign w:val="superscript"/>
          /&gt;
        </w:rPr>
        <w:t>]</w:t>
      </w:r>
      <w:r>
        <w:t>。</w:t>
      </w:r>
    </w:p>
    <w:p w:rsidR="0018722C">
      <w:pPr>
        <w:topLinePunct/>
      </w:pPr>
      <w:r>
        <w:t>关于肝脏</w:t>
      </w:r>
      <w:r>
        <w:t>ADC</w:t>
      </w:r>
      <w:r/>
      <w:r w:rsidR="001852F3">
        <w:t xml:space="preserve">值测量中</w:t>
      </w:r>
      <w:r>
        <w:t>b</w:t>
      </w:r>
      <w:r/>
      <w:r w:rsidR="001852F3">
        <w:t xml:space="preserve">值的选择，国内外学者进行了大量卓有成效的研究，</w:t>
      </w:r>
      <w:r w:rsidR="001852F3">
        <w:t xml:space="preserve">取得了显著成果。多数研究者</w:t>
      </w:r>
      <w:r>
        <w:rPr>
          <w:vertAlign w:val="superscript"/>
          /&gt;
        </w:rPr>
        <w:t>[</w:t>
      </w:r>
      <w:r>
        <w:rPr>
          <w:vertAlign w:val="superscript"/>
          <w:position w:val="12"/>
        </w:rPr>
        <w:t xml:space="preserve">29-31</w:t>
      </w:r>
      <w:r>
        <w:rPr>
          <w:vertAlign w:val="superscript"/>
          /&gt;
        </w:rPr>
        <w:t>]</w:t>
      </w:r>
      <w:r>
        <w:t>认为使用中</w:t>
      </w:r>
      <w:r>
        <w:t>b</w:t>
      </w:r>
      <w:r/>
      <w:r w:rsidR="001852F3">
        <w:t xml:space="preserve">值，既可满足图像质量的要求，</w:t>
      </w:r>
      <w:r>
        <w:t>又能减小血流灌注对测量的影响，得到满意的研究结果。</w:t>
      </w:r>
      <w:r>
        <w:t>Zhu</w:t>
      </w:r>
      <w:r w:rsidR="001852F3">
        <w:t xml:space="preserve">等</w:t>
      </w:r>
      <w:r>
        <w:rPr>
          <w:vertAlign w:val="superscript"/>
          /&gt;
        </w:rPr>
        <w:t>[</w:t>
      </w:r>
      <w:r>
        <w:rPr>
          <w:vertAlign w:val="superscript"/>
          <w:position w:val="12"/>
        </w:rPr>
        <w:t xml:space="preserve">32</w:t>
      </w:r>
      <w:r>
        <w:rPr>
          <w:vertAlign w:val="superscript"/>
          /&gt;
        </w:rPr>
        <w:t>]</w:t>
      </w:r>
      <w:r>
        <w:t>在研究中，共</w:t>
      </w:r>
      <w:r>
        <w:t>收集</w:t>
      </w:r>
      <w:r>
        <w:t>43</w:t>
      </w:r>
      <w:r/>
      <w:r w:rsidR="001852F3">
        <w:t xml:space="preserve">例不同程度肝硬化患者和</w:t>
      </w:r>
      <w:r>
        <w:t>7</w:t>
      </w:r>
      <w:r/>
      <w:r w:rsidR="001852F3">
        <w:t xml:space="preserve">名健康志愿者，选用不同</w:t>
      </w:r>
      <w:r>
        <w:t>b</w:t>
      </w:r>
      <w:r/>
      <w:r w:rsidR="001852F3">
        <w:t xml:space="preserve">值进行测量，</w:t>
      </w:r>
      <w:r w:rsidR="001852F3">
        <w:t>结</w:t>
      </w:r>
    </w:p>
    <w:p w:rsidR="0018722C">
      <w:pPr>
        <w:topLinePunct/>
      </w:pPr>
      <w:r>
        <w:t>果发现，当</w:t>
      </w:r>
      <w:r>
        <w:t>b</w:t>
      </w:r>
      <w:r/>
      <w:r w:rsidR="001852F3">
        <w:t xml:space="preserve">值为</w:t>
      </w:r>
      <w:r>
        <w:t>500 s</w:t>
      </w:r>
      <w:r>
        <w:t>/</w:t>
      </w:r>
      <w:r>
        <w:t>mm</w:t>
      </w:r>
      <w:r>
        <w:rPr>
          <w:vertAlign w:val="superscript"/>
          /&gt;
        </w:rPr>
        <w:t>2</w:t>
      </w:r>
      <w:r>
        <w:t>时，DWI</w:t>
      </w:r>
      <w:r/>
      <w:r w:rsidR="001852F3">
        <w:t xml:space="preserve">的敏感性和特异性最高。</w:t>
      </w:r>
      <w:r>
        <w:t>Girometti</w:t>
      </w:r>
      <w:r/>
      <w:r w:rsidR="001852F3">
        <w:t xml:space="preserve">等</w:t>
      </w:r>
      <w:r>
        <w:rPr>
          <w:vertAlign w:val="superscript"/>
          /&gt;
        </w:rPr>
        <w:t>[</w:t>
      </w:r>
      <w:r>
        <w:rPr>
          <w:vertAlign w:val="superscript"/>
          /&gt;
        </w:rPr>
        <w:t xml:space="preserve">23</w:t>
      </w:r>
      <w:r>
        <w:rPr>
          <w:vertAlign w:val="superscript"/>
          /&gt;
        </w:rPr>
        <w:t>]</w:t>
      </w:r>
      <w:r>
        <w:t>收集不同程度肝硬化患者和健康志愿者各</w:t>
      </w:r>
      <w:r w:rsidR="001852F3">
        <w:t xml:space="preserve">29</w:t>
      </w:r>
      <w:r w:rsidR="001852F3">
        <w:t xml:space="preserve">名，进行对比研究，结果显示，b</w:t>
      </w:r>
      <w:r>
        <w:t>值为</w:t>
      </w:r>
      <w:r>
        <w:t>400</w:t>
      </w:r>
      <w:r>
        <w:t> </w:t>
      </w:r>
      <w:r>
        <w:t>s</w:t>
      </w:r>
      <w:r>
        <w:t>/</w:t>
      </w:r>
      <w:r>
        <w:t>mm</w:t>
      </w:r>
      <w:r>
        <w:rPr>
          <w:vertAlign w:val="superscript"/>
          /&gt;
        </w:rPr>
        <w:t>2</w:t>
      </w:r>
      <w:r>
        <w:t>时，所测得的</w:t>
      </w:r>
      <w:r>
        <w:t>ADC</w:t>
      </w:r>
      <w:r/>
      <w:r w:rsidR="001852F3">
        <w:t xml:space="preserve">值最为准确，可用于诊断和评价肝硬化。</w:t>
      </w:r>
      <w:r>
        <w:t>Bachi</w:t>
      </w:r>
      <w:r>
        <w:t>r</w:t>
      </w:r>
    </w:p>
    <w:p w:rsidR="0018722C">
      <w:pPr>
        <w:topLinePunct/>
      </w:pPr>
      <w:r>
        <w:t>Taoulia</w:t>
      </w:r>
      <w:r/>
      <w:r w:rsidR="001852F3">
        <w:t xml:space="preserve">等</w:t>
      </w:r>
      <w:r>
        <w:rPr>
          <w:vertAlign w:val="superscript"/>
          /&gt;
        </w:rPr>
        <w:t>[</w:t>
      </w:r>
      <w:r>
        <w:rPr>
          <w:vertAlign w:val="superscript"/>
          /&gt;
        </w:rPr>
        <w:t xml:space="preserve">33</w:t>
      </w:r>
      <w:r>
        <w:rPr>
          <w:vertAlign w:val="superscript"/>
          /&gt;
        </w:rPr>
        <w:t>]</w:t>
      </w:r>
      <w:r>
        <w:t>通过对</w:t>
      </w:r>
      <w:r>
        <w:t>23</w:t>
      </w:r>
      <w:r/>
      <w:r w:rsidR="001852F3">
        <w:t xml:space="preserve">名肝硬化患者和</w:t>
      </w:r>
      <w:r>
        <w:t>7</w:t>
      </w:r>
      <w:r/>
      <w:r w:rsidR="001852F3">
        <w:t xml:space="preserve">名健康志愿者的肝脏进行研究，选取</w:t>
      </w:r>
      <w:r>
        <w:t>5</w:t>
      </w:r>
      <w:r>
        <w:t>个不同</w:t>
      </w:r>
      <w:r>
        <w:t>b</w:t>
      </w:r>
      <w:r/>
      <w:r w:rsidR="001852F3">
        <w:t xml:space="preserve">值</w:t>
      </w:r>
      <w:r>
        <w:t>（</w:t>
      </w:r>
      <w:r>
        <w:t>50</w:t>
      </w:r>
      <w:r>
        <w:rPr>
          <w:spacing w:val="-2"/>
        </w:rPr>
        <w:t> </w:t>
      </w:r>
      <w:r>
        <w:t>s</w:t>
      </w:r>
      <w:r>
        <w:t>/</w:t>
      </w:r>
      <w:r>
        <w:t>mm</w:t>
      </w:r>
      <w:r>
        <w:rPr>
          <w:position w:val="12"/>
          <w:sz w:val="12"/>
        </w:rPr>
        <w:t>2</w:t>
      </w:r>
      <w:r>
        <w:t>、300</w:t>
      </w:r>
      <w:r>
        <w:rPr>
          <w:spacing w:val="-2"/>
        </w:rPr>
        <w:t> </w:t>
      </w:r>
      <w:r>
        <w:t>s</w:t>
      </w:r>
      <w:r>
        <w:t>/</w:t>
      </w:r>
      <w:r>
        <w:t>mm</w:t>
      </w:r>
      <w:r>
        <w:rPr>
          <w:position w:val="12"/>
          <w:sz w:val="12"/>
        </w:rPr>
        <w:t>2</w:t>
      </w:r>
      <w:r>
        <w:t>、500</w:t>
      </w:r>
      <w:r>
        <w:rPr>
          <w:spacing w:val="-2"/>
        </w:rPr>
        <w:t> </w:t>
      </w:r>
      <w:r>
        <w:t>s</w:t>
      </w:r>
      <w:r>
        <w:t>/</w:t>
      </w:r>
      <w:r>
        <w:t>m</w:t>
      </w:r>
      <w:r>
        <w:rPr>
          <w:spacing w:val="-2"/>
        </w:rPr>
        <w:t>m</w:t>
      </w:r>
      <w:r>
        <w:rPr>
          <w:position w:val="12"/>
          <w:sz w:val="12"/>
        </w:rPr>
        <w:t>2</w:t>
      </w:r>
      <w:r>
        <w:t>、700</w:t>
      </w:r>
      <w:r>
        <w:rPr>
          <w:spacing w:val="-2"/>
        </w:rPr>
        <w:t> </w:t>
      </w:r>
      <w:r>
        <w:t>s</w:t>
      </w:r>
      <w:r>
        <w:t>/</w:t>
      </w:r>
      <w:r>
        <w:t>mm</w:t>
      </w:r>
      <w:r>
        <w:rPr>
          <w:position w:val="12"/>
          <w:sz w:val="12"/>
        </w:rPr>
        <w:t>2</w:t>
      </w:r>
      <w:r>
        <w:t>、1000</w:t>
      </w:r>
      <w:r>
        <w:rPr>
          <w:spacing w:val="-2"/>
        </w:rPr>
        <w:t> </w:t>
      </w:r>
      <w:r>
        <w:t>s</w:t>
      </w:r>
      <w:r>
        <w:rPr>
          <w:spacing w:val="-2"/>
        </w:rPr>
        <w:t>/</w:t>
      </w:r>
      <w:r>
        <w:t>mm</w:t>
      </w:r>
      <w:r>
        <w:rPr>
          <w:position w:val="12"/>
          <w:sz w:val="12"/>
        </w:rPr>
        <w:t>2</w:t>
      </w:r>
      <w:r>
        <w:t>）</w:t>
      </w:r>
      <w:r>
        <w:t>，经过</w:t>
      </w:r>
      <w:r>
        <w:t>对比分析，结果发现当</w:t>
      </w:r>
      <w:r>
        <w:t>b</w:t>
      </w:r>
      <w:r/>
      <w:r w:rsidR="001852F3">
        <w:t xml:space="preserve">值为</w:t>
      </w:r>
      <w:r>
        <w:t>500</w:t>
      </w:r>
      <w:r>
        <w:t> </w:t>
      </w:r>
      <w:r>
        <w:t>s</w:t>
      </w:r>
      <w:r>
        <w:t>/</w:t>
      </w:r>
      <w:r>
        <w:t>mm</w:t>
      </w:r>
      <w:r>
        <w:rPr>
          <w:vertAlign w:val="superscript"/>
          /&gt;
        </w:rPr>
        <w:t>2</w:t>
      </w:r>
      <w:r>
        <w:t>或更大时，图像质量比较理想，</w:t>
      </w:r>
      <w:r>
        <w:t>ADC</w:t>
      </w:r>
      <w:r/>
      <w:r w:rsidR="001852F3">
        <w:t xml:space="preserve">值</w:t>
      </w:r>
      <w:r>
        <w:t>也较为稳定。国内学者中，王秋实</w:t>
      </w:r>
      <w:r>
        <w:rPr>
          <w:vertAlign w:val="superscript"/>
          /&gt;
        </w:rPr>
        <w:t>[</w:t>
      </w:r>
      <w:r>
        <w:rPr>
          <w:vertAlign w:val="superscript"/>
          <w:position w:val="12"/>
        </w:rPr>
        <w:t xml:space="preserve">4</w:t>
      </w:r>
      <w:r>
        <w:rPr>
          <w:vertAlign w:val="superscript"/>
          /&gt;
        </w:rPr>
        <w:t>]</w:t>
      </w:r>
      <w:r>
        <w:t>等在兔肝硬化实验中认为，</w:t>
      </w:r>
      <w:r>
        <w:t>b</w:t>
      </w:r>
      <w:r/>
      <w:r w:rsidR="001852F3">
        <w:t xml:space="preserve">值在</w:t>
      </w:r>
      <w:r>
        <w:t>300</w:t>
      </w:r>
      <w:r>
        <w:t>～</w:t>
      </w:r>
    </w:p>
    <w:p w:rsidR="0018722C">
      <w:pPr>
        <w:topLinePunct/>
      </w:pPr>
      <w:r>
        <w:t>600s</w:t>
      </w:r>
      <w:r>
        <w:t>/</w:t>
      </w:r>
      <w:r>
        <w:t>mm</w:t>
      </w:r>
      <w:r>
        <w:rPr>
          <w:vertAlign w:val="superscript"/>
          /&gt;
        </w:rPr>
        <w:t>2</w:t>
      </w:r>
      <w:r>
        <w:t>之间时较为理想，刘小品等</w:t>
      </w:r>
      <w:r>
        <w:rPr>
          <w:vertAlign w:val="superscript"/>
          /&gt;
        </w:rPr>
        <w:t>[</w:t>
      </w:r>
      <w:r>
        <w:rPr>
          <w:vertAlign w:val="superscript"/>
          /&gt;
        </w:rPr>
        <w:t xml:space="preserve">34</w:t>
      </w:r>
      <w:r>
        <w:rPr>
          <w:vertAlign w:val="superscript"/>
          /&gt;
        </w:rPr>
        <w:t>]</w:t>
      </w:r>
      <w:r>
        <w:t>也通过研究得出，当</w:t>
      </w:r>
      <w:r w:rsidR="001852F3">
        <w:t xml:space="preserve">b</w:t>
      </w:r>
      <w:r w:rsidR="001852F3">
        <w:t xml:space="preserve">值介于</w:t>
      </w:r>
      <w:r w:rsidR="001852F3">
        <w:t xml:space="preserve">300～600</w:t>
      </w:r>
    </w:p>
    <w:p w:rsidR="0018722C">
      <w:pPr>
        <w:topLinePunct/>
      </w:pPr>
      <w:r>
        <w:t>s</w:t>
      </w:r>
      <w:r>
        <w:t>/</w:t>
      </w:r>
      <w:r>
        <w:t>mm</w:t>
      </w:r>
      <w:r>
        <w:rPr>
          <w:vertAlign w:val="superscript"/>
          /&gt;
        </w:rPr>
        <w:t>2</w:t>
      </w:r>
      <w:r>
        <w:t>之间时，测得的肝脏</w:t>
      </w:r>
      <w:r>
        <w:t>ADC</w:t>
      </w:r>
      <w:r/>
      <w:r w:rsidR="001852F3">
        <w:t xml:space="preserve">值比较准确。也有学者在研究中报道，当</w:t>
      </w:r>
      <w:r>
        <w:t>b</w:t>
      </w:r>
      <w:r/>
      <w:r w:rsidR="001852F3">
        <w:t xml:space="preserve">值为500s</w:t>
      </w:r>
      <w:r>
        <w:t>/</w:t>
      </w:r>
      <w:r>
        <w:t>mm</w:t>
      </w:r>
      <w:r>
        <w:rPr>
          <w:vertAlign w:val="superscript"/>
          /&gt;
        </w:rPr>
        <w:t>2</w:t>
      </w:r>
      <w:r>
        <w:t>或更高时显示为最佳</w:t>
      </w:r>
      <w:r>
        <w:rPr>
          <w:vertAlign w:val="superscript"/>
          /&gt;
        </w:rPr>
        <w:t>[</w:t>
      </w:r>
      <w:r>
        <w:rPr>
          <w:vertAlign w:val="superscript"/>
          /&gt;
        </w:rPr>
        <w:t xml:space="preserve">35</w:t>
      </w:r>
      <w:r>
        <w:rPr>
          <w:vertAlign w:val="superscript"/>
          /&gt;
        </w:rPr>
        <w:t>]</w:t>
      </w:r>
      <w:r>
        <w:t>。本研究选用</w:t>
      </w:r>
      <w:r>
        <w:t>200s</w:t>
      </w:r>
      <w:r>
        <w:t>/</w:t>
      </w:r>
      <w:r>
        <w:t>mm</w:t>
      </w:r>
      <w:r>
        <w:rPr>
          <w:vertAlign w:val="superscript"/>
          /&gt;
        </w:rPr>
        <w:t>2</w:t>
      </w:r>
      <w:r>
        <w:t>、400s</w:t>
      </w:r>
      <w:r>
        <w:t>/</w:t>
      </w:r>
      <w:r>
        <w:t>mm</w:t>
      </w:r>
      <w:r>
        <w:rPr>
          <w:vertAlign w:val="superscript"/>
          /&gt;
        </w:rPr>
        <w:t>2</w:t>
      </w:r>
      <w:r>
        <w:t>、600s</w:t>
      </w:r>
      <w:r>
        <w:t>/</w:t>
      </w:r>
      <w:r>
        <w:t>mm</w:t>
      </w:r>
      <w:r>
        <w:rPr>
          <w:vertAlign w:val="superscript"/>
          /&gt;
        </w:rPr>
        <w:t>2</w:t>
      </w:r>
      <w:r>
        <w:t>、</w:t>
      </w:r>
    </w:p>
    <w:p w:rsidR="0018722C">
      <w:pPr>
        <w:topLinePunct/>
      </w:pPr>
      <w:r>
        <w:t>800s</w:t>
      </w:r>
      <w:r>
        <w:t>/</w:t>
      </w:r>
      <w:r>
        <w:t>mm</w:t>
      </w:r>
      <w:r>
        <w:rPr>
          <w:vertAlign w:val="superscript"/>
          /&gt;
        </w:rPr>
        <w:t>2</w:t>
      </w:r>
      <w:r>
        <w:rPr>
          <w:vertAlign w:val="superscript"/>
          /&gt;
        </w:rPr>
        <w:t> </w:t>
      </w:r>
      <w:r>
        <w:t>4</w:t>
      </w:r>
      <w:r/>
      <w:r w:rsidR="001852F3">
        <w:t xml:space="preserve">个不同</w:t>
      </w:r>
      <w:r>
        <w:t>b</w:t>
      </w:r>
      <w:r/>
      <w:r w:rsidR="001852F3">
        <w:t xml:space="preserve">值，</w:t>
      </w:r>
      <w:r>
        <w:t>b</w:t>
      </w:r>
      <w:r/>
      <w:r w:rsidR="001852F3">
        <w:t xml:space="preserve">值为</w:t>
      </w:r>
      <w:r>
        <w:t>200s</w:t>
      </w:r>
      <w:r>
        <w:t>/</w:t>
      </w:r>
      <w:r>
        <w:t>mm</w:t>
      </w:r>
      <w:r>
        <w:rPr>
          <w:vertAlign w:val="superscript"/>
          /&gt;
        </w:rPr>
        <w:t>2</w:t>
      </w:r>
      <w:r>
        <w:t>时，虽然图像解剖结构显示清晰，但</w:t>
      </w:r>
      <w:r>
        <w:t>受肝脏血流灌注影响较大，测得的</w:t>
      </w:r>
      <w:r>
        <w:t>ADC</w:t>
      </w:r>
      <w:r/>
      <w:r w:rsidR="001852F3">
        <w:t xml:space="preserve">值不准确；随着</w:t>
      </w:r>
      <w:r>
        <w:t>b</w:t>
      </w:r>
      <w:r/>
      <w:r w:rsidR="001852F3">
        <w:t xml:space="preserve">值不断增大，</w:t>
      </w:r>
      <w:r>
        <w:t>ADC</w:t>
      </w:r>
      <w:r/>
      <w:r w:rsidR="001852F3">
        <w:t xml:space="preserve">值受</w:t>
      </w:r>
      <w:r>
        <w:t>血流灌注的影响逐渐减小，但图像质量也随之下降；当</w:t>
      </w:r>
      <w:r>
        <w:t>b</w:t>
      </w:r>
      <w:r/>
      <w:r w:rsidR="001852F3">
        <w:t xml:space="preserve">值为</w:t>
      </w:r>
      <w:r>
        <w:t>800s</w:t>
      </w:r>
      <w:r>
        <w:t>/</w:t>
      </w:r>
      <w:r>
        <w:t>mm</w:t>
      </w:r>
      <w:r>
        <w:rPr>
          <w:vertAlign w:val="superscript"/>
          /&gt;
        </w:rPr>
        <w:t>2</w:t>
      </w:r>
      <w:r>
        <w:t>时，图</w:t>
      </w:r>
      <w:r>
        <w:t>像伪影明显增多，以至于病变难以显示，信号衰减较为严重，不能很好地进行测</w:t>
      </w:r>
      <w:r>
        <w:t>量。经比较，</w:t>
      </w:r>
      <w:r>
        <w:t>b</w:t>
      </w:r>
      <w:r/>
      <w:r w:rsidR="001852F3">
        <w:t xml:space="preserve">值为</w:t>
      </w:r>
      <w:r>
        <w:t>600s</w:t>
      </w:r>
      <w:r>
        <w:t>/</w:t>
      </w:r>
      <w:r>
        <w:t>mm</w:t>
      </w:r>
      <w:r>
        <w:rPr>
          <w:vertAlign w:val="superscript"/>
          /&gt;
        </w:rPr>
        <w:t>2</w:t>
      </w:r>
      <w:r>
        <w:t>时，血流灌注对</w:t>
      </w:r>
      <w:r>
        <w:t>ADC</w:t>
      </w:r>
      <w:r/>
      <w:r w:rsidR="001852F3">
        <w:t xml:space="preserve">值的影响较小，图像质量也比</w:t>
      </w:r>
      <w:r>
        <w:t>较理想，信噪比适中，测得的</w:t>
      </w:r>
      <w:r>
        <w:t>ADC</w:t>
      </w:r>
      <w:r/>
      <w:r w:rsidR="001852F3">
        <w:t xml:space="preserve">值较为稳定、准确，因此，本研究认为，在用1.5T</w:t>
      </w:r>
      <w:r>
        <w:t> </w:t>
      </w:r>
      <w:r>
        <w:t>MRI</w:t>
      </w:r>
      <w:r/>
      <w:r w:rsidR="001852F3">
        <w:t xml:space="preserve">扫描仪测量肝脏</w:t>
      </w:r>
      <w:r>
        <w:t>ADC</w:t>
      </w:r>
      <w:r/>
      <w:r w:rsidR="001852F3">
        <w:t xml:space="preserve">值时，以</w:t>
      </w:r>
      <w:r>
        <w:t>600s</w:t>
      </w:r>
      <w:r>
        <w:t>/</w:t>
      </w:r>
      <w:r>
        <w:t>mm</w:t>
      </w:r>
      <w:r>
        <w:rPr>
          <w:vertAlign w:val="superscript"/>
          /&gt;
        </w:rPr>
        <w:t>2</w:t>
      </w:r>
      <w:r>
        <w:t>为最佳</w:t>
      </w:r>
      <w:r>
        <w:t>b</w:t>
      </w:r>
      <w:r/>
      <w:r w:rsidR="001852F3">
        <w:t xml:space="preserve">值。</w:t>
      </w:r>
    </w:p>
    <w:p w:rsidR="0018722C">
      <w:pPr>
        <w:pStyle w:val="cw21"/>
        <w:topLinePunct/>
      </w:pPr>
      <w:bookmarkStart w:name="3. 肝硬化肝脏ADC 值的变化 " w:id="42"/>
      <w:bookmarkEnd w:id="42"/>
      <w:r>
        <w:rPr>
          <w:rFonts w:cstheme="minorBidi" w:hAnsiTheme="minorHAnsi" w:eastAsiaTheme="minorHAnsi" w:asciiTheme="minorHAnsi" w:ascii="黑体" w:hAnsi="黑体" w:eastAsia="黑体" w:cs="黑体"/>
          <w:b/>
        </w:rPr>
        <w:t>3. </w:t>
      </w:r>
      <w:bookmarkStart w:name="_bookmark15" w:id="43"/>
      <w:bookmarkEnd w:id="43"/>
      <w:bookmarkStart w:name="_bookmark15" w:id="44"/>
      <w:bookmarkEnd w:id="44"/>
      <w:r>
        <w:rPr>
          <w:rFonts w:cstheme="minorBidi" w:hAnsiTheme="minorHAnsi" w:eastAsiaTheme="minorHAnsi" w:asciiTheme="minorHAnsi" w:ascii="黑体" w:hAnsi="黑体" w:eastAsia="黑体" w:cs="黑体"/>
          <w:b/>
        </w:rPr>
        <w:t>肝硬化肝脏</w:t>
      </w:r>
      <w:r>
        <w:rPr>
          <w:b/>
          <w:rFonts w:ascii="Arial" w:eastAsia="Arial" w:cstheme="minorBidi" w:hAnsiTheme="minorHAnsi" w:hAnsi="黑体" w:cs="黑体"/>
        </w:rPr>
        <w:t>ADC</w:t>
      </w:r>
      <w:r>
        <w:rPr>
          <w:rFonts w:cstheme="minorBidi" w:hAnsiTheme="minorHAnsi" w:eastAsiaTheme="minorHAnsi" w:asciiTheme="minorHAnsi" w:ascii="黑体" w:hAnsi="黑体" w:eastAsia="黑体" w:cs="黑体"/>
          <w:b/>
        </w:rPr>
        <w:t>值的变化</w:t>
      </w:r>
    </w:p>
    <w:p w:rsidR="0018722C">
      <w:pPr>
        <w:topLinePunct/>
      </w:pPr>
      <w:r>
        <w:t>在关于肝脏</w:t>
      </w:r>
      <w:r>
        <w:t>ADC</w:t>
      </w:r>
      <w:r/>
      <w:r w:rsidR="001852F3">
        <w:t xml:space="preserve">值变化的研究中，</w:t>
      </w:r>
      <w:r>
        <w:t>Annet</w:t>
      </w:r>
      <w:r/>
      <w:r w:rsidR="001852F3">
        <w:t xml:space="preserve">等</w:t>
      </w:r>
      <w:r>
        <w:rPr>
          <w:vertAlign w:val="superscript"/>
          /&gt;
        </w:rPr>
        <w:t>[</w:t>
      </w:r>
      <w:r>
        <w:rPr>
          <w:vertAlign w:val="superscript"/>
          <w:position w:val="12"/>
        </w:rPr>
        <w:t xml:space="preserve">36</w:t>
      </w:r>
      <w:r>
        <w:rPr>
          <w:vertAlign w:val="superscript"/>
          /&gt;
        </w:rPr>
        <w:t>]</w:t>
      </w:r>
      <w:r>
        <w:t>通过对正常小鼠和肝硬化小鼠</w:t>
      </w:r>
      <w:r>
        <w:t>进行实验，结果发现，在活小鼠中，肝硬化组的肝脏</w:t>
      </w:r>
      <w:r>
        <w:t>ADC</w:t>
      </w:r>
      <w:r/>
      <w:r w:rsidR="001852F3">
        <w:t xml:space="preserve">值明显低于正常组，并</w:t>
      </w:r>
      <w:r>
        <w:t>且随着小鼠肝硬化程度的加重，肝脏</w:t>
      </w:r>
      <w:r>
        <w:t>ADC</w:t>
      </w:r>
      <w:r/>
      <w:r w:rsidR="001852F3">
        <w:t xml:space="preserve">值逐渐降低，</w:t>
      </w:r>
      <w:r>
        <w:t>ADC</w:t>
      </w:r>
      <w:r/>
      <w:r w:rsidR="001852F3">
        <w:t xml:space="preserve">值与肝硬化程度呈负</w:t>
      </w:r>
      <w:r>
        <w:t>相关性。石喻等</w:t>
      </w:r>
      <w:r>
        <w:rPr>
          <w:vertAlign w:val="superscript"/>
          /&gt;
        </w:rPr>
        <w:t>[</w:t>
      </w:r>
      <w:r>
        <w:rPr>
          <w:vertAlign w:val="superscript"/>
          <w:position w:val="12"/>
        </w:rPr>
        <w:t xml:space="preserve">37</w:t>
      </w:r>
      <w:r>
        <w:rPr>
          <w:vertAlign w:val="superscript"/>
          /&gt;
        </w:rPr>
        <w:t>]</w:t>
      </w:r>
      <w:r>
        <w:t>在研究中得出，肝硬化患者肝脏</w:t>
      </w:r>
      <w:r>
        <w:t>ADC</w:t>
      </w:r>
      <w:r/>
      <w:r w:rsidR="001852F3">
        <w:t xml:space="preserve">值低于健康者，肝硬化程</w:t>
      </w:r>
      <w:r>
        <w:t>度越重，其</w:t>
      </w:r>
      <w:r>
        <w:t>ADC</w:t>
      </w:r>
      <w:r/>
      <w:r w:rsidR="001852F3">
        <w:t xml:space="preserve">值越低。对于这种现象，</w:t>
      </w:r>
      <w:r>
        <w:t>Koinuma</w:t>
      </w:r>
      <w:r/>
      <w:r w:rsidR="001852F3">
        <w:t xml:space="preserve">等</w:t>
      </w:r>
      <w:r>
        <w:rPr>
          <w:vertAlign w:val="superscript"/>
          /&gt;
        </w:rPr>
        <w:t>[</w:t>
      </w:r>
      <w:r>
        <w:rPr>
          <w:vertAlign w:val="superscript"/>
          <w:position w:val="12"/>
        </w:rPr>
        <w:t xml:space="preserve">38</w:t>
      </w:r>
      <w:r>
        <w:rPr>
          <w:vertAlign w:val="superscript"/>
          /&gt;
        </w:rPr>
        <w:t>]</w:t>
      </w:r>
      <w:r>
        <w:t>认为，其原因是当肝脏发</w:t>
      </w:r>
      <w:r>
        <w:t>生硬化病变并不断加重时，肝内胶原大量形成并沉积，导致肝脏内水分子的自由</w:t>
      </w:r>
      <w:r>
        <w:t>扩散受到一定程度的限制，扩散就会相应减弱，</w:t>
      </w:r>
      <w:r>
        <w:t>ADC</w:t>
      </w:r>
      <w:r/>
      <w:r w:rsidR="001852F3">
        <w:t xml:space="preserve">值也就随之降低，肝硬化程</w:t>
      </w:r>
      <w:r>
        <w:t>度越重，增生的胶原越多，对水分子的限制也会越严重，肝脏</w:t>
      </w:r>
      <w:r>
        <w:t>ADC</w:t>
      </w:r>
      <w:r/>
      <w:r w:rsidR="001852F3">
        <w:t xml:space="preserve">值也就越低。</w:t>
      </w:r>
    </w:p>
    <w:p w:rsidR="0018722C">
      <w:pPr>
        <w:topLinePunct/>
      </w:pPr>
      <w:r>
        <w:t>Girometti</w:t>
      </w:r>
      <w:r/>
      <w:r w:rsidR="001852F3">
        <w:t xml:space="preserve">等</w:t>
      </w:r>
      <w:r>
        <w:rPr>
          <w:vertAlign w:val="superscript"/>
          /&gt;
        </w:rPr>
        <w:t>[</w:t>
      </w:r>
      <w:r>
        <w:rPr>
          <w:position w:val="12"/>
          <w:sz w:val="12"/>
        </w:rPr>
        <w:t xml:space="preserve">39</w:t>
      </w:r>
      <w:r>
        <w:rPr>
          <w:vertAlign w:val="superscript"/>
          /&gt;
        </w:rPr>
        <w:t>]</w:t>
      </w:r>
      <w:r>
        <w:t>也认为肝硬化肝脏</w:t>
      </w:r>
      <w:r>
        <w:t>ADC</w:t>
      </w:r>
      <w:r/>
      <w:r w:rsidR="001852F3">
        <w:t xml:space="preserve">值的降低是因为肝脏内水分子的自由运动</w:t>
      </w:r>
      <w:r>
        <w:t>受到了增生组织的限制。杨正汉等</w:t>
      </w:r>
      <w:r>
        <w:rPr>
          <w:vertAlign w:val="superscript"/>
          /&gt;
        </w:rPr>
        <w:t>[</w:t>
      </w:r>
      <w:r>
        <w:rPr>
          <w:vertAlign w:val="superscript"/>
          <w:position w:val="12"/>
        </w:rPr>
        <w:t xml:space="preserve">40</w:t>
      </w:r>
      <w:r>
        <w:rPr>
          <w:vertAlign w:val="superscript"/>
          /&gt;
        </w:rPr>
        <w:t>]</w:t>
      </w:r>
      <w:r>
        <w:t>在实验中认为，肝脏发生硬化病变时，增</w:t>
      </w:r>
      <w:r>
        <w:t>生</w:t>
      </w:r>
    </w:p>
    <w:p w:rsidR="0018722C">
      <w:pPr>
        <w:topLinePunct/>
      </w:pPr>
      <w:r>
        <w:t>的胶原破坏了肝细胞的微循环，导致肝脏组织内血流灌注下降，这可能是肝脏</w:t>
      </w:r>
    </w:p>
    <w:p w:rsidR="0018722C">
      <w:pPr>
        <w:topLinePunct/>
      </w:pPr>
      <w:r>
        <w:t>ADC</w:t>
      </w:r>
      <w:r/>
      <w:r w:rsidR="001852F3">
        <w:t xml:space="preserve">值下降的主要原因。张月浪等</w:t>
      </w:r>
      <w:r>
        <w:rPr>
          <w:vertAlign w:val="superscript"/>
          /&gt;
        </w:rPr>
        <w:t>[</w:t>
      </w:r>
      <w:r>
        <w:rPr>
          <w:vertAlign w:val="superscript"/>
          <w:position w:val="12"/>
        </w:rPr>
        <w:t xml:space="preserve">41</w:t>
      </w:r>
      <w:r>
        <w:rPr>
          <w:vertAlign w:val="superscript"/>
          /&gt;
        </w:rPr>
        <w:t>]</w:t>
      </w:r>
      <w:r>
        <w:t>则认为肝硬化时，肝脏内水分子的自由运动</w:t>
      </w:r>
      <w:r>
        <w:t>受限和血流灌注下降，都是其</w:t>
      </w:r>
      <w:r>
        <w:t>ADC</w:t>
      </w:r>
      <w:r/>
      <w:r w:rsidR="001852F3">
        <w:t xml:space="preserve">值下降的原因。</w:t>
      </w:r>
      <w:r>
        <w:t>Nasu K</w:t>
      </w:r>
      <w:r>
        <w:rPr>
          <w:vertAlign w:val="superscript"/>
          /&gt;
        </w:rPr>
        <w:t>[</w:t>
      </w:r>
      <w:r>
        <w:rPr>
          <w:position w:val="12"/>
          <w:sz w:val="12"/>
        </w:rPr>
        <w:t xml:space="preserve">42</w:t>
      </w:r>
      <w:r>
        <w:rPr>
          <w:vertAlign w:val="superscript"/>
          /&gt;
        </w:rPr>
        <w:t>]</w:t>
      </w:r>
      <w:r>
        <w:t>等还在研究中发现，</w:t>
      </w:r>
      <w:r>
        <w:t>肝左叶受血流灌注、细胞外水分子运动、呼吸、脉搏、心脏搏动、胃肠蠕动等因</w:t>
      </w:r>
      <w:r>
        <w:t>素的影响较大，而肝右叶受其影响相对较小，信号比肝左叶要稳定很多，测量结</w:t>
      </w:r>
      <w:r>
        <w:t>果显示，肝脏右叶的</w:t>
      </w:r>
      <w:r>
        <w:t>ADC</w:t>
      </w:r>
      <w:r/>
      <w:r w:rsidR="001852F3">
        <w:t xml:space="preserve">值明显低于肝脏左叶，其准确性大大高于肝脏左叶，认</w:t>
      </w:r>
      <w:r>
        <w:t>为在肝右叶所测得的</w:t>
      </w:r>
      <w:r>
        <w:t>ADC</w:t>
      </w:r>
      <w:r/>
      <w:r w:rsidR="001852F3">
        <w:t xml:space="preserve">值相对稳定和可靠，可用于评价肝脏状况。本实验在测</w:t>
      </w:r>
      <w:r>
        <w:t>量中也发现，肝右叶的</w:t>
      </w:r>
      <w:r>
        <w:t>ADC</w:t>
      </w:r>
      <w:r/>
      <w:r w:rsidR="001852F3">
        <w:t xml:space="preserve">值低于肝左叶，说明更接近于肝脏真实</w:t>
      </w:r>
      <w:r>
        <w:t>DC</w:t>
      </w:r>
      <w:r/>
      <w:r w:rsidR="001852F3">
        <w:t xml:space="preserve">值。在临床检测中，Child-Pugh</w:t>
      </w:r>
      <w:r w:rsidR="001852F3">
        <w:t xml:space="preserve">分级能够客观系统地评价肝脏功能状况，与肝硬化程度相一致</w:t>
      </w:r>
      <w:r>
        <w:rPr>
          <w:vertAlign w:val="superscript"/>
          /&gt;
        </w:rPr>
        <w:t>[</w:t>
      </w:r>
      <w:r>
        <w:rPr>
          <w:spacing w:val="-4"/>
          <w:position w:val="12"/>
          <w:sz w:val="12"/>
        </w:rPr>
        <w:t xml:space="preserve">43</w:t>
      </w:r>
      <w:r>
        <w:rPr>
          <w:vertAlign w:val="superscript"/>
          /&gt;
        </w:rPr>
        <w:t>]</w:t>
      </w:r>
      <w:r>
        <w:t>，这就为我们利用</w:t>
      </w:r>
      <w:r>
        <w:t>ADC</w:t>
      </w:r>
      <w:r/>
      <w:r w:rsidR="001852F3">
        <w:t xml:space="preserve">值评价肝脏功能提供了很好的参照依据。本研究</w:t>
      </w:r>
      <w:r>
        <w:t>结果显示，同一组病例中，随着</w:t>
      </w:r>
      <w:r>
        <w:t>b</w:t>
      </w:r>
      <w:r/>
      <w:r w:rsidR="001852F3">
        <w:t xml:space="preserve">值的增大，血流灌注对</w:t>
      </w:r>
      <w:r>
        <w:t>ADC</w:t>
      </w:r>
      <w:r/>
      <w:r w:rsidR="001852F3">
        <w:t xml:space="preserve">值的影响明显减弱</w:t>
      </w:r>
      <w:r w:rsidR="001852F3">
        <w:t>，</w:t>
      </w:r>
    </w:p>
    <w:p w:rsidR="0018722C">
      <w:pPr>
        <w:topLinePunct/>
      </w:pPr>
      <w:r>
        <w:t>ADC</w:t>
      </w:r>
      <w:r/>
      <w:r w:rsidR="001852F3">
        <w:t xml:space="preserve">值逐渐减小，更接近于真实</w:t>
      </w:r>
      <w:r>
        <w:t>DC</w:t>
      </w:r>
      <w:r/>
      <w:r w:rsidR="001852F3">
        <w:t xml:space="preserve">值。在各</w:t>
      </w:r>
      <w:r>
        <w:t>b</w:t>
      </w:r>
      <w:r/>
      <w:r w:rsidR="001852F3">
        <w:t xml:space="preserve">值下，肝硬化组的</w:t>
      </w:r>
      <w:r>
        <w:t>ADC</w:t>
      </w:r>
      <w:r/>
      <w:r w:rsidR="001852F3">
        <w:t xml:space="preserve">值均低于</w:t>
      </w:r>
      <w:r>
        <w:t>正常对照组，并随着肝硬化程度的加重，</w:t>
      </w:r>
      <w:r>
        <w:t>ADC</w:t>
      </w:r>
      <w:r/>
      <w:r w:rsidR="001852F3">
        <w:t xml:space="preserve">值逐渐降低，呈负相关性，与相关文献报道一致</w:t>
      </w:r>
      <w:r>
        <w:rPr>
          <w:vertAlign w:val="superscript"/>
          /&gt;
        </w:rPr>
        <w:t>[</w:t>
      </w:r>
      <w:r>
        <w:rPr>
          <w:vertAlign w:val="superscript"/>
          /&gt;
        </w:rPr>
        <w:t xml:space="preserve">44</w:t>
      </w:r>
      <w:r>
        <w:rPr>
          <w:vertAlign w:val="superscript"/>
          /&gt;
        </w:rPr>
        <w:t>]</w:t>
      </w:r>
      <w:r>
        <w:t>。这主要是由于肝脏在发生硬化病变时，器官内胶原纤维组织大</w:t>
      </w:r>
      <w:r>
        <w:t>量增生，并形成一些结节，损害了肝脏功能，对肝脏内水分子的随机热运动出现</w:t>
      </w:r>
      <w:r>
        <w:t>了不同程度的限制，从而导致肝脏</w:t>
      </w:r>
      <w:r>
        <w:t>ADC</w:t>
      </w:r>
      <w:r/>
      <w:r w:rsidR="001852F3">
        <w:t xml:space="preserve">值出现下降。肝硬化程度越重，肝脏内胶</w:t>
      </w:r>
      <w:r>
        <w:t>原增生越多，对水分子自由扩散运动的限制也就越严重，因此</w:t>
      </w:r>
      <w:r>
        <w:t>ADC</w:t>
      </w:r>
      <w:r/>
      <w:r w:rsidR="001852F3">
        <w:t xml:space="preserve">值越小。</w:t>
      </w:r>
    </w:p>
    <w:p w:rsidR="0018722C">
      <w:pPr>
        <w:pStyle w:val="cw21"/>
        <w:topLinePunct/>
      </w:pPr>
      <w:bookmarkStart w:name="4. DWI在肝硬化诊断和分级方面的应用 " w:id="45"/>
      <w:bookmarkEnd w:id="45"/>
      <w:r>
        <w:rPr>
          <w:rFonts w:cstheme="minorBidi" w:hAnsiTheme="minorHAnsi" w:eastAsiaTheme="minorHAnsi" w:asciiTheme="minorHAnsi" w:ascii="黑体" w:hAnsi="黑体" w:eastAsia="黑体" w:cs="黑体"/>
          <w:b/>
        </w:rPr>
        <w:t>4. </w:t>
      </w:r>
      <w:bookmarkStart w:name="_bookmark16" w:id="46"/>
      <w:bookmarkEnd w:id="46"/>
      <w:bookmarkStart w:name="_bookmark16" w:id="47"/>
      <w:bookmarkEnd w:id="47"/>
      <w:r>
        <w:rPr>
          <w:b/>
          <w:rFonts w:ascii="Arial" w:eastAsia="Arial" w:cstheme="minorBidi" w:hAnsiTheme="minorHAnsi" w:hAnsi="黑体" w:cs="黑体"/>
        </w:rPr>
        <w:t>DW</w:t>
      </w:r>
      <w:r>
        <w:rPr>
          <w:b/>
          <w:rFonts w:ascii="Arial" w:eastAsia="Arial" w:cstheme="minorBidi" w:hAnsiTheme="minorHAnsi" w:hAnsi="黑体" w:cs="黑体"/>
        </w:rPr>
        <w:t>I</w:t>
      </w:r>
      <w:r>
        <w:rPr>
          <w:rFonts w:cstheme="minorBidi" w:hAnsiTheme="minorHAnsi" w:eastAsiaTheme="minorHAnsi" w:asciiTheme="minorHAnsi" w:ascii="黑体" w:hAnsi="黑体" w:eastAsia="黑体" w:cs="黑体"/>
          <w:b/>
        </w:rPr>
        <w:t>在肝硬化诊断和分级方面的应用</w:t>
      </w:r>
    </w:p>
    <w:p w:rsidR="0018722C">
      <w:pPr>
        <w:topLinePunct/>
      </w:pPr>
      <w:r>
        <w:t>随着国内外学者研究的不断深入，</w:t>
      </w:r>
      <w:r>
        <w:t>DWI</w:t>
      </w:r>
      <w:r/>
      <w:r w:rsidR="001852F3">
        <w:t xml:space="preserve">技术取得了日新月异的发展，很多研</w:t>
      </w:r>
      <w:r>
        <w:t>究者发现了</w:t>
      </w:r>
      <w:r>
        <w:t>DWI</w:t>
      </w:r>
      <w:r/>
      <w:r w:rsidR="001852F3">
        <w:t xml:space="preserve">在肝硬化诊断和分级方面的应用价值。</w:t>
      </w:r>
      <w:r>
        <w:t>Taouli</w:t>
      </w:r>
      <w:r/>
      <w:r w:rsidR="001852F3">
        <w:t xml:space="preserve">等</w:t>
      </w:r>
      <w:r>
        <w:rPr>
          <w:vertAlign w:val="superscript"/>
          /&gt;
        </w:rPr>
        <w:t>[</w:t>
      </w:r>
      <w:r>
        <w:rPr>
          <w:vertAlign w:val="superscript"/>
          /&gt;
        </w:rPr>
        <w:t xml:space="preserve">45</w:t>
      </w:r>
      <w:r>
        <w:rPr>
          <w:vertAlign w:val="superscript"/>
          /&gt;
        </w:rPr>
        <w:t>]</w:t>
      </w:r>
      <w:r>
        <w:t>通过研究证</w:t>
      </w:r>
      <w:r>
        <w:t>实，肝脏</w:t>
      </w:r>
      <w:r>
        <w:t>ADC</w:t>
      </w:r>
      <w:r/>
      <w:r w:rsidR="001852F3">
        <w:t xml:space="preserve">值可以用于诊断肝硬化，并且</w:t>
      </w:r>
      <w:r>
        <w:t>ADC</w:t>
      </w:r>
      <w:r/>
      <w:r w:rsidR="001852F3">
        <w:t xml:space="preserve">值与肝硬化指标</w:t>
      </w:r>
      <w:r>
        <w:t>（</w:t>
      </w:r>
      <w:r>
        <w:t>实验室血清学指标及病理分级</w:t>
      </w:r>
      <w:r>
        <w:t>）</w:t>
      </w:r>
      <w:r>
        <w:t>和</w:t>
      </w:r>
      <w:r>
        <w:t>Child-Pugh</w:t>
      </w:r>
      <w:r/>
      <w:r w:rsidR="001852F3">
        <w:t xml:space="preserve">分级存在着显著相关性，利用</w:t>
      </w:r>
      <w:r>
        <w:t>ADC</w:t>
      </w:r>
      <w:r/>
      <w:r w:rsidR="001852F3">
        <w:t xml:space="preserve">值能够很好地反映肝硬化程度。Bakan </w:t>
      </w:r>
      <w:r>
        <w:t>AA</w:t>
      </w:r>
      <w:r/>
      <w:r w:rsidR="001852F3">
        <w:t xml:space="preserve">等</w:t>
      </w:r>
      <w:r>
        <w:rPr>
          <w:vertAlign w:val="superscript"/>
          /&gt;
        </w:rPr>
        <w:t>[</w:t>
      </w:r>
      <w:r>
        <w:rPr>
          <w:position w:val="12"/>
          <w:sz w:val="12"/>
        </w:rPr>
        <w:t xml:space="preserve">46</w:t>
      </w:r>
      <w:r>
        <w:rPr>
          <w:vertAlign w:val="superscript"/>
          /&gt;
        </w:rPr>
        <w:t>]</w:t>
      </w:r>
      <w:r>
        <w:t>也在实验中发现，将肝硬化肝脏与正常肝脏</w:t>
      </w:r>
      <w:r>
        <w:t>的</w:t>
      </w:r>
      <w:r>
        <w:t>ADC</w:t>
      </w:r>
      <w:r/>
      <w:r w:rsidR="001852F3">
        <w:t xml:space="preserve">值进行统计学分析时，差异有着显著的统计学意义，认为</w:t>
      </w:r>
      <w:r>
        <w:t>DWI</w:t>
      </w:r>
      <w:r/>
      <w:r w:rsidR="001852F3">
        <w:t xml:space="preserve">能够为肝硬</w:t>
      </w:r>
      <w:r>
        <w:t>化临床诊断提供有价值的信息。本研究经统计分析，在各</w:t>
      </w:r>
      <w:r>
        <w:t>b</w:t>
      </w:r>
      <w:r/>
      <w:r w:rsidR="001852F3">
        <w:t xml:space="preserve">值下，肝硬化组与正</w:t>
      </w:r>
      <w:r>
        <w:t>常对照组之间</w:t>
      </w:r>
      <w:r>
        <w:t>ADC</w:t>
      </w:r>
      <w:r/>
      <w:r w:rsidR="001852F3">
        <w:t xml:space="preserve">值差异均有统计学意义。</w:t>
      </w:r>
      <w:r>
        <w:t>b</w:t>
      </w:r>
      <w:r/>
      <w:r w:rsidR="001852F3">
        <w:t xml:space="preserve">值为</w:t>
      </w:r>
      <w:r>
        <w:t>200s</w:t>
      </w:r>
      <w:r>
        <w:t>/</w:t>
      </w:r>
      <w:r>
        <w:t>mm</w:t>
      </w:r>
      <w:r>
        <w:rPr>
          <w:vertAlign w:val="superscript"/>
          /&gt;
        </w:rPr>
        <w:t>2</w:t>
      </w:r>
      <w:r>
        <w:t>和</w:t>
      </w:r>
      <w:r>
        <w:t>400s</w:t>
      </w:r>
      <w:r>
        <w:t>/</w:t>
      </w:r>
      <w:r>
        <w:t>mm</w:t>
      </w:r>
      <w:r>
        <w:rPr>
          <w:vertAlign w:val="superscript"/>
          /&gt;
        </w:rPr>
        <w:t>2</w:t>
      </w:r>
      <w:r>
        <w:t>时，肝硬</w:t>
      </w:r>
      <w:r>
        <w:t>化各级之间</w:t>
      </w:r>
      <w:r>
        <w:t>ADC</w:t>
      </w:r>
      <w:r/>
      <w:r w:rsidR="001852F3">
        <w:t xml:space="preserve">值互有重合，不能对其分级诊断提供帮助</w:t>
      </w:r>
      <w:r>
        <w:t>，b</w:t>
      </w:r>
      <w:r/>
      <w:r w:rsidR="001852F3">
        <w:t xml:space="preserve">值为</w:t>
      </w:r>
      <w:r>
        <w:t>600s</w:t>
      </w:r>
      <w:r>
        <w:t>/</w:t>
      </w:r>
      <w:r>
        <w:t>mm</w:t>
      </w:r>
      <w:r>
        <w:rPr>
          <w:vertAlign w:val="superscript"/>
          /&gt;
        </w:rPr>
        <w:t>2 </w:t>
      </w:r>
      <w:r>
        <w:t>和</w:t>
      </w:r>
    </w:p>
    <w:p w:rsidR="0018722C">
      <w:pPr>
        <w:topLinePunct/>
      </w:pPr>
      <w:r>
        <w:t>800s</w:t>
      </w:r>
      <w:r>
        <w:t>/</w:t>
      </w:r>
      <w:r>
        <w:t>mm</w:t>
      </w:r>
      <w:r>
        <w:rPr>
          <w:vertAlign w:val="superscript"/>
          /&gt;
        </w:rPr>
        <w:t>2</w:t>
      </w:r>
      <w:r>
        <w:t>时，肝硬化各级之间</w:t>
      </w:r>
      <w:r w:rsidR="001852F3">
        <w:t xml:space="preserve">ADC</w:t>
      </w:r>
      <w:r w:rsidR="001852F3">
        <w:t xml:space="preserve">值差异均有统计学意义，能够对肝硬化分级诊</w:t>
      </w:r>
    </w:p>
    <w:p w:rsidR="0018722C">
      <w:pPr>
        <w:topLinePunct/>
      </w:pPr>
      <w:r>
        <w:t>断提供有价值的信息，但在测量</w:t>
      </w:r>
      <w:r>
        <w:t>ADC</w:t>
      </w:r>
      <w:r/>
      <w:r w:rsidR="001852F3">
        <w:t xml:space="preserve">值时发现，</w:t>
      </w:r>
      <w:r>
        <w:t>b</w:t>
      </w:r>
      <w:r/>
      <w:r w:rsidR="001852F3">
        <w:t xml:space="preserve">值为</w:t>
      </w:r>
      <w:r>
        <w:t>800s</w:t>
      </w:r>
      <w:r>
        <w:t>/</w:t>
      </w:r>
      <w:r>
        <w:t>mm</w:t>
      </w:r>
      <w:r>
        <w:rPr>
          <w:vertAlign w:val="superscript"/>
          /&gt;
        </w:rPr>
        <w:t>2</w:t>
      </w:r>
      <w:r>
        <w:t>时图像质量较差。统计结果显示，b</w:t>
      </w:r>
      <w:r/>
      <w:r w:rsidR="001852F3">
        <w:t xml:space="preserve">值为</w:t>
      </w:r>
      <w:r>
        <w:t>600s</w:t>
      </w:r>
      <w:r>
        <w:t>/</w:t>
      </w:r>
      <w:r>
        <w:t>mm</w:t>
      </w:r>
      <w:r>
        <w:rPr>
          <w:vertAlign w:val="superscript"/>
          /&gt;
        </w:rPr>
        <w:t>2</w:t>
      </w:r>
      <w:r>
        <w:t>时，正常对照组和</w:t>
      </w:r>
      <w:r>
        <w:t>Child</w:t>
      </w:r>
      <w:r>
        <w:t> </w:t>
      </w:r>
      <w:r>
        <w:t>A、B、C</w:t>
      </w:r>
      <w:r/>
      <w:r w:rsidR="001852F3">
        <w:t xml:space="preserve">级肝硬化患者</w:t>
      </w:r>
      <w:r>
        <w:t>肝脏</w:t>
      </w:r>
      <w:r>
        <w:t>ADC</w:t>
      </w:r>
      <w:r/>
      <w:r w:rsidR="001852F3">
        <w:t xml:space="preserve">值均数的</w:t>
      </w:r>
      <w:r>
        <w:t>95%</w:t>
      </w:r>
      <w:r>
        <w:t>可信区间分别为</w:t>
      </w:r>
      <w:r>
        <w:t>（</w:t>
      </w:r>
      <w:r>
        <w:t>1.51～1.62</w:t>
      </w:r>
      <w:r>
        <w:t>）</w:t>
      </w:r>
      <w:r>
        <w:t>³</w:t>
      </w:r>
      <w:r>
        <w:t>10</w:t>
      </w:r>
      <w:r>
        <w:rPr>
          <w:vertAlign w:val="superscript"/>
          /&gt;
        </w:rPr>
        <w:t>-3</w:t>
      </w:r>
      <w:r>
        <w:t>mm</w:t>
      </w:r>
      <w:r>
        <w:rPr>
          <w:vertAlign w:val="superscript"/>
          /&gt;
        </w:rPr>
        <w:t>2</w:t>
      </w:r>
      <w:r>
        <w:t>/</w:t>
      </w:r>
      <w:r>
        <w:t>s</w:t>
      </w:r>
      <w:r>
        <w:t>、</w:t>
      </w:r>
      <w:r>
        <w:t>（</w:t>
      </w:r>
      <w:r>
        <w:t>1.40～1.47</w:t>
      </w:r>
      <w:r>
        <w:t>）</w:t>
      </w:r>
    </w:p>
    <w:p w:rsidR="0018722C">
      <w:pPr>
        <w:topLinePunct/>
      </w:pPr>
      <w:r>
        <w:t>³10</w:t>
      </w:r>
      <w:r>
        <w:rPr>
          <w:vertAlign w:val="superscript"/>
          /&gt;
        </w:rPr>
        <w:t>-3</w:t>
      </w:r>
      <w:r>
        <w:t>mm</w:t>
      </w:r>
      <w:r>
        <w:rPr>
          <w:vertAlign w:val="superscript"/>
          /&gt;
        </w:rPr>
        <w:t>2</w:t>
      </w:r>
      <w:r>
        <w:t>/</w:t>
      </w:r>
      <w:r>
        <w:t>s</w:t>
      </w:r>
      <w:r>
        <w:t>、</w:t>
      </w:r>
      <w:r>
        <w:t>(</w:t>
      </w:r>
      <w:r>
        <w:t>1.31～1.37</w:t>
      </w:r>
      <w:r>
        <w:t>)</w:t>
      </w:r>
      <w:r w:rsidR="004B696B">
        <w:t xml:space="preserve"> </w:t>
      </w:r>
      <w:r>
        <w:t>³10</w:t>
      </w:r>
      <w:r>
        <w:rPr>
          <w:vertAlign w:val="superscript"/>
          /&gt;
        </w:rPr>
        <w:t>-3</w:t>
      </w:r>
      <w:r>
        <w:t>mm</w:t>
      </w:r>
      <w:r>
        <w:rPr>
          <w:vertAlign w:val="superscript"/>
          /&gt;
        </w:rPr>
        <w:t>2</w:t>
      </w:r>
      <w:r>
        <w:t>/</w:t>
      </w:r>
      <w:r>
        <w:t>s</w:t>
      </w:r>
      <w:r>
        <w:t>、</w:t>
      </w:r>
      <w:r>
        <w:t>(</w:t>
      </w:r>
      <w:r>
        <w:t>1.23～1.30</w:t>
      </w:r>
      <w:r>
        <w:t>)</w:t>
      </w:r>
      <w:r w:rsidR="004B696B">
        <w:t xml:space="preserve"> </w:t>
      </w:r>
      <w:r>
        <w:t>³10</w:t>
      </w:r>
      <w:r>
        <w:rPr>
          <w:vertAlign w:val="superscript"/>
          /&gt;
        </w:rPr>
        <w:t>-3</w:t>
      </w:r>
      <w:r>
        <w:t>mm</w:t>
      </w:r>
      <w:r>
        <w:rPr>
          <w:vertAlign w:val="superscript"/>
          /&gt;
        </w:rPr>
        <w:t>2</w:t>
      </w:r>
      <w:r>
        <w:t>/</w:t>
      </w:r>
      <w:r>
        <w:t>s</w:t>
      </w:r>
      <w:r>
        <w:t>。由此可见，</w:t>
      </w:r>
      <w:r w:rsidR="001852F3">
        <w:t xml:space="preserve">ADC</w:t>
      </w:r>
      <w:r/>
      <w:r w:rsidR="001852F3">
        <w:t xml:space="preserve">值大于</w:t>
      </w:r>
      <w:r>
        <w:t>1</w:t>
      </w:r>
      <w:r>
        <w:t>.</w:t>
      </w:r>
      <w:r>
        <w:t>51</w:t>
      </w:r>
      <w:r>
        <w:t>³</w:t>
      </w:r>
      <w:r>
        <w:t>10</w:t>
      </w:r>
      <w:r>
        <w:rPr>
          <w:vertAlign w:val="superscript"/>
          /&gt;
        </w:rPr>
        <w:t>-3</w:t>
      </w:r>
      <w:r>
        <w:t>mm</w:t>
      </w:r>
      <w:r>
        <w:rPr>
          <w:vertAlign w:val="superscript"/>
          /&gt;
        </w:rPr>
        <w:t>2</w:t>
      </w:r>
      <w:r>
        <w:t>/</w:t>
      </w:r>
      <w:r>
        <w:t>s</w:t>
      </w:r>
      <w:r/>
      <w:r w:rsidR="001852F3">
        <w:t xml:space="preserve">时，应考虑为正常肝脏；介于</w:t>
      </w:r>
      <w:r>
        <w:t>（</w:t>
      </w:r>
      <w:r>
        <w:t>1.40～1.47</w:t>
      </w:r>
      <w:r>
        <w:t>）</w:t>
      </w:r>
      <w:r>
        <w:t>³</w:t>
      </w:r>
      <w:r>
        <w:t>10</w:t>
      </w:r>
      <w:r>
        <w:rPr>
          <w:vertAlign w:val="superscript"/>
          /&gt;
        </w:rPr>
        <w:t>-3</w:t>
      </w:r>
      <w:r>
        <w:t>mm</w:t>
      </w:r>
      <w:r>
        <w:rPr>
          <w:vertAlign w:val="superscript"/>
          /&gt;
        </w:rPr>
        <w:t>2</w:t>
      </w:r>
      <w:r>
        <w:t>/</w:t>
      </w:r>
      <w:r>
        <w:t>s</w:t>
      </w:r>
      <w:r>
        <w:t>时，可考虑为早期肝硬化；介于</w:t>
      </w:r>
      <w:r>
        <w:t>（</w:t>
      </w:r>
      <w:r>
        <w:t>1.31～1.37</w:t>
      </w:r>
      <w:r>
        <w:t>）</w:t>
      </w:r>
      <w:r>
        <w:t>³10</w:t>
      </w:r>
      <w:r>
        <w:rPr>
          <w:vertAlign w:val="superscript"/>
          /&gt;
        </w:rPr>
        <w:t>-3</w:t>
      </w:r>
      <w:r>
        <w:t>mm</w:t>
      </w:r>
      <w:r>
        <w:rPr>
          <w:vertAlign w:val="superscript"/>
          /&gt;
        </w:rPr>
        <w:t>2</w:t>
      </w:r>
      <w:r>
        <w:t>/</w:t>
      </w:r>
      <w:r>
        <w:t>s</w:t>
      </w:r>
      <w:r/>
      <w:r w:rsidR="001852F3">
        <w:t xml:space="preserve">时，可考虑为中期肝硬化；介于</w:t>
      </w:r>
      <w:r>
        <w:t>（</w:t>
      </w:r>
      <w:r>
        <w:rPr>
          <w:spacing w:val="-4"/>
        </w:rPr>
        <w:t>1.23～1.30</w:t>
      </w:r>
      <w:r>
        <w:t>）</w:t>
      </w:r>
      <w:r>
        <w:t>³10</w:t>
      </w:r>
      <w:r>
        <w:rPr>
          <w:vertAlign w:val="superscript"/>
          /&gt;
        </w:rPr>
        <w:t>-3</w:t>
      </w:r>
      <w:r>
        <w:t>mm</w:t>
      </w:r>
      <w:r>
        <w:rPr>
          <w:vertAlign w:val="superscript"/>
          /&gt;
        </w:rPr>
        <w:t>2</w:t>
      </w:r>
      <w:r>
        <w:t>/</w:t>
      </w:r>
      <w:r>
        <w:t>s</w:t>
      </w:r>
      <w:r w:rsidR="001852F3">
        <w:t xml:space="preserve">时，可考虑为晚期肝硬化。本研究认为，</w:t>
      </w:r>
      <w:r>
        <w:t>肝脏</w:t>
      </w:r>
      <w:r>
        <w:t>ADC</w:t>
      </w:r>
      <w:r/>
      <w:r w:rsidR="001852F3">
        <w:t xml:space="preserve">值与肝硬化分级之间存在着相关性，</w:t>
      </w:r>
      <w:r>
        <w:t>ADC</w:t>
      </w:r>
      <w:r/>
      <w:r w:rsidR="001852F3">
        <w:t xml:space="preserve">值能够为肝硬化诊断和分级提供有价值的参考指标。</w:t>
      </w:r>
    </w:p>
    <w:p w:rsidR="0018722C">
      <w:pPr>
        <w:pStyle w:val="Heading1"/>
        <w:topLinePunct/>
      </w:pPr>
      <w:bookmarkStart w:id="730644" w:name="_Toc686730644"/>
      <w:bookmarkStart w:name="5. DWI在肝硬化诊断方面的研究现状与发展前景 " w:id="48"/>
      <w:bookmarkEnd w:id="48"/>
      <w:r>
        <w:rPr>
          <w:b/>
        </w:rPr>
        <w:t>5.</w:t>
      </w:r>
      <w:r>
        <w:t xml:space="preserve"> </w:t>
      </w:r>
      <w:bookmarkStart w:name="_bookmark17" w:id="49"/>
      <w:bookmarkEnd w:id="49"/>
      <w:bookmarkStart w:name="_bookmark17" w:id="50"/>
      <w:bookmarkEnd w:id="50"/>
      <w:r>
        <w:rPr>
          <w:b/>
        </w:rPr>
        <w:t>DW</w:t>
      </w:r>
      <w:r>
        <w:rPr>
          <w:b/>
        </w:rPr>
        <w:t>I</w:t>
      </w:r>
      <w:r>
        <w:t>在肝硬化诊断方面的研究现状与发展前景</w:t>
      </w:r>
      <w:bookmarkEnd w:id="730644"/>
    </w:p>
    <w:p w:rsidR="0018722C">
      <w:pPr>
        <w:topLinePunct/>
      </w:pPr>
      <w:r>
        <w:t>DWI</w:t>
      </w:r>
      <w:r/>
      <w:r w:rsidR="001852F3">
        <w:t xml:space="preserve">是唯一能够对活体组织内水分子自由扩散进行检测的无创性全新成像技</w:t>
      </w:r>
      <w:r>
        <w:t>术，具有敏感性和特异性高、无创性等优势，</w:t>
      </w:r>
      <w:r>
        <w:t>近年</w:t>
      </w:r>
      <w:r>
        <w:t>来，随着该项技术的不断发展，</w:t>
      </w:r>
      <w:r>
        <w:t>其优势已得以显现。但在本实验中，存在样本数量较少、缺乏病理对照等不足之</w:t>
      </w:r>
      <w:r>
        <w:t>处，另外，</w:t>
      </w:r>
      <w:r>
        <w:t>DWI</w:t>
      </w:r>
      <w:r/>
      <w:r w:rsidR="001852F3">
        <w:t xml:space="preserve">目前还处于研究探讨阶段，并不能作为肝硬化诊断的金标准，有</w:t>
      </w:r>
      <w:r>
        <w:t>待于国内外学者进一步研究，使该项技术逐步成熟，以便更好地应用于临床诊断。</w:t>
      </w:r>
      <w:r>
        <w:t>虽然因仪器设备、样本数量、测量技术、后处理软件等因素的不同，导致测量数</w:t>
      </w:r>
      <w:r>
        <w:t>值不尽相同，使各研究结果无法比较，不同程度肝硬化的</w:t>
      </w:r>
      <w:r>
        <w:t>ADC</w:t>
      </w:r>
      <w:r/>
      <w:r w:rsidR="001852F3">
        <w:t xml:space="preserve">值也互有重叠，尚</w:t>
      </w:r>
      <w:r>
        <w:t>没有统一的临界值作为分级的定量标准，但我们相信，随着</w:t>
      </w:r>
      <w:r>
        <w:t>DWI</w:t>
      </w:r>
      <w:r/>
      <w:r w:rsidR="001852F3">
        <w:t xml:space="preserve">技术的飞速发展，</w:t>
      </w:r>
      <w:r w:rsidR="001852F3">
        <w:t xml:space="preserve">在不久的将来，</w:t>
      </w:r>
      <w:r>
        <w:t>DWI</w:t>
      </w:r>
      <w:r/>
      <w:r w:rsidR="001852F3">
        <w:t xml:space="preserve">将会成为肝硬化诊断和分级中的主要手段之一，为临床干预</w:t>
      </w:r>
      <w:r>
        <w:t>和治疗提供有意义的参考指标，在肝硬化的诊断和治疗方面发挥更加重要的作用。</w:t>
      </w:r>
    </w:p>
    <w:p w:rsidR="0018722C">
      <w:pPr>
        <w:pStyle w:val="affd"/>
        <w:topLinePunct/>
      </w:pPr>
      <w:bookmarkStart w:id="730645" w:name="_Toc686730645"/>
      <w:bookmarkStart w:name="结论 " w:id="51"/>
      <w:bookmarkEnd w:id="51"/>
      <w:bookmarkStart w:name="_bookmark18" w:id="52"/>
      <w:bookmarkEnd w:id="52"/>
      <w:r>
        <w:t>结</w:t>
      </w:r>
      <w:r w:rsidRPr="00000000">
        <w:rPr>
          <w:b/>
        </w:rPr>
        <w:t>论</w:t>
      </w:r>
      <w:bookmarkEnd w:id="730645"/>
    </w:p>
    <w:p w:rsidR="0018722C">
      <w:pPr>
        <w:topLinePunct/>
      </w:pPr>
      <w:r>
        <w:t>1.同一组病例中，随着</w:t>
      </w:r>
      <w:r w:rsidR="001852F3">
        <w:t xml:space="preserve">b</w:t>
      </w:r>
      <w:r w:rsidR="001852F3">
        <w:t xml:space="preserve">值的增大，血流灌注对</w:t>
      </w:r>
      <w:r w:rsidR="001852F3">
        <w:t xml:space="preserve">ADC</w:t>
      </w:r>
      <w:r w:rsidR="001852F3">
        <w:t xml:space="preserve">值的影响明显减弱，</w:t>
      </w:r>
      <w:r w:rsidR="001852F3">
        <w:t xml:space="preserve">ADC</w:t>
      </w:r>
      <w:r w:rsidR="001852F3">
        <w:t xml:space="preserve">值逐渐减小，更接近于真实</w:t>
      </w:r>
      <w:r w:rsidR="001852F3">
        <w:t xml:space="preserve">DC</w:t>
      </w:r>
      <w:r w:rsidR="001852F3">
        <w:t xml:space="preserve">值。</w:t>
      </w:r>
    </w:p>
    <w:p w:rsidR="0018722C">
      <w:pPr>
        <w:topLinePunct/>
      </w:pPr>
      <w:r>
        <w:t>2</w:t>
      </w:r>
      <w:r>
        <w:t>.在各</w:t>
      </w:r>
      <w:r>
        <w:t>b</w:t>
      </w:r>
      <w:r/>
      <w:r w:rsidR="001852F3">
        <w:t xml:space="preserve">值下，肝硬化组的</w:t>
      </w:r>
      <w:r>
        <w:t>ADC</w:t>
      </w:r>
      <w:r/>
      <w:r w:rsidR="001852F3">
        <w:t xml:space="preserve">值均低于正常对照组，并随着肝硬化程度的加重，</w:t>
      </w:r>
    </w:p>
    <w:p w:rsidR="0018722C">
      <w:pPr>
        <w:topLinePunct/>
      </w:pPr>
      <w:r>
        <w:t>ADC</w:t>
      </w:r>
      <w:r w:rsidR="001852F3">
        <w:t xml:space="preserve">值逐渐降低，呈负相关性。</w:t>
      </w:r>
    </w:p>
    <w:p w:rsidR="0018722C">
      <w:pPr>
        <w:topLinePunct/>
      </w:pPr>
      <w:r>
        <w:t>3</w:t>
      </w:r>
      <w:r>
        <w:t>.在用</w:t>
      </w:r>
      <w:r>
        <w:t>1.5T MRI</w:t>
      </w:r>
      <w:r/>
      <w:r w:rsidR="001852F3">
        <w:t xml:space="preserve">扫描仪测量肝脏</w:t>
      </w:r>
      <w:r>
        <w:t>ADC</w:t>
      </w:r>
      <w:r/>
      <w:r w:rsidR="001852F3">
        <w:t xml:space="preserve">值时，</w:t>
      </w:r>
      <w:r>
        <w:t>b</w:t>
      </w:r>
      <w:r/>
      <w:r w:rsidR="001852F3">
        <w:t xml:space="preserve">值以</w:t>
      </w:r>
      <w:r>
        <w:t>600s</w:t>
      </w:r>
      <w:r>
        <w:t>/</w:t>
      </w:r>
      <w:r>
        <w:t>mm</w:t>
      </w:r>
      <w:r>
        <w:rPr>
          <w:vertAlign w:val="superscript"/>
          /&gt;
        </w:rPr>
        <w:t>2</w:t>
      </w:r>
      <w:r>
        <w:t>为最佳。正常对照</w:t>
      </w:r>
      <w:r>
        <w:t>组和</w:t>
      </w:r>
      <w:r>
        <w:t>Child</w:t>
      </w:r>
      <w:r>
        <w:t> </w:t>
      </w:r>
      <w:r>
        <w:t>A</w:t>
      </w:r>
      <w:r>
        <w:t>、</w:t>
      </w:r>
      <w:r>
        <w:t>B</w:t>
      </w:r>
      <w:r>
        <w:t>、</w:t>
      </w:r>
      <w:r>
        <w:t>C</w:t>
      </w:r>
      <w:r/>
      <w:r w:rsidR="001852F3">
        <w:t xml:space="preserve">级肝脏</w:t>
      </w:r>
      <w:r>
        <w:t>ADC</w:t>
      </w:r>
      <w:r/>
      <w:r w:rsidR="001852F3">
        <w:t xml:space="preserve">值范围分别为</w:t>
      </w:r>
      <w:r>
        <w:t>（</w:t>
      </w:r>
      <w:r>
        <w:t>1.49～1.61</w:t>
      </w:r>
      <w:r>
        <w:t>）</w:t>
      </w:r>
      <w:r>
        <w:t>³</w:t>
      </w:r>
      <w:r>
        <w:t>10</w:t>
      </w:r>
      <w:r>
        <w:rPr>
          <w:vertAlign w:val="superscript"/>
          /&gt;
        </w:rPr>
        <w:t>-3</w:t>
      </w:r>
      <w:r>
        <w:t>mm</w:t>
      </w:r>
      <w:r>
        <w:rPr>
          <w:vertAlign w:val="superscript"/>
          /&gt;
        </w:rPr>
        <w:t>2</w:t>
      </w:r>
      <w:r>
        <w:t>/</w:t>
      </w:r>
      <w:r>
        <w:t>s</w:t>
      </w:r>
      <w:r>
        <w:t>、</w:t>
      </w:r>
      <w:r>
        <w:t>(</w:t>
      </w:r>
      <w:r>
        <w:t xml:space="preserve">1.39～</w:t>
      </w:r>
      <w:r w:rsidR="001852F3">
        <w:t xml:space="preserve">1.47</w:t>
      </w:r>
      <w:r>
        <w:t>)</w:t>
      </w:r>
      <w:r w:rsidR="004B696B">
        <w:t xml:space="preserve"> </w:t>
      </w:r>
      <w:r>
        <w:t>³10</w:t>
      </w:r>
      <w:r>
        <w:rPr>
          <w:vertAlign w:val="superscript"/>
          /&gt;
        </w:rPr>
        <w:t>-3</w:t>
      </w:r>
      <w:r>
        <w:t>mm</w:t>
      </w:r>
      <w:r>
        <w:rPr>
          <w:vertAlign w:val="superscript"/>
          /&gt;
        </w:rPr>
        <w:t>2</w:t>
      </w:r>
      <w:r>
        <w:t>/</w:t>
      </w:r>
      <w:r>
        <w:t>s</w:t>
      </w:r>
      <w:r>
        <w:t>、</w:t>
      </w:r>
      <w:r>
        <w:t>(</w:t>
      </w:r>
      <w:r>
        <w:t>1.30～1.38</w:t>
      </w:r>
      <w:r>
        <w:t>)</w:t>
      </w:r>
      <w:r w:rsidR="004B696B">
        <w:t xml:space="preserve"> </w:t>
      </w:r>
      <w:r>
        <w:t>³10</w:t>
      </w:r>
      <w:r>
        <w:rPr>
          <w:vertAlign w:val="superscript"/>
          /&gt;
        </w:rPr>
        <w:t>-3</w:t>
      </w:r>
      <w:r>
        <w:t>mm</w:t>
      </w:r>
      <w:r>
        <w:rPr>
          <w:vertAlign w:val="superscript"/>
          /&gt;
        </w:rPr>
        <w:t>2</w:t>
      </w:r>
      <w:r>
        <w:t>/</w:t>
      </w:r>
      <w:r>
        <w:t>s</w:t>
      </w:r>
      <w:r>
        <w:t>、</w:t>
      </w:r>
      <w:r>
        <w:t>(</w:t>
      </w:r>
      <w:r>
        <w:t>1.24～1.30</w:t>
      </w:r>
      <w:r>
        <w:t>)</w:t>
      </w:r>
      <w:r w:rsidR="004B696B">
        <w:t xml:space="preserve"> </w:t>
      </w:r>
      <w:r>
        <w:t>³10</w:t>
      </w:r>
      <w:r>
        <w:rPr>
          <w:vertAlign w:val="superscript"/>
          /&gt;
        </w:rPr>
        <w:t>-3</w:t>
      </w:r>
      <w:r>
        <w:t>mm</w:t>
      </w:r>
      <w:r>
        <w:rPr>
          <w:vertAlign w:val="superscript"/>
          /&gt;
        </w:rPr>
        <w:t>2</w:t>
      </w:r>
      <w:r>
        <w:t>/</w:t>
      </w:r>
      <w:r>
        <w:t>s。</w:t>
      </w:r>
    </w:p>
    <w:p w:rsidR="0018722C">
      <w:pPr>
        <w:topLinePunct/>
      </w:pPr>
      <w:r>
        <w:t>4.肝脏</w:t>
      </w:r>
      <w:r w:rsidR="001852F3">
        <w:t xml:space="preserve">ADC</w:t>
      </w:r>
      <w:r w:rsidR="001852F3">
        <w:t xml:space="preserve">值与正常肝脏及肝硬化分级有显著相关性。</w:t>
      </w:r>
    </w:p>
    <w:p w:rsidR="0018722C">
      <w:pPr>
        <w:topLinePunct/>
      </w:pPr>
      <w:r>
        <w:t>DWI</w:t>
      </w:r>
      <w:r/>
      <w:r w:rsidR="001852F3">
        <w:t xml:space="preserve">作为一种无创性的功能成像新技术，所测得的</w:t>
      </w:r>
      <w:r>
        <w:t>ADC</w:t>
      </w:r>
      <w:r/>
      <w:r w:rsidR="001852F3">
        <w:t xml:space="preserve">值变化趋势与临床上</w:t>
      </w:r>
      <w:r>
        <w:t>正常肝脏及肝硬化分级有着较好的一致性，可以为肝硬化早期诊断和分级提供有</w:t>
      </w:r>
      <w:r>
        <w:t>意义的参考依据。虽然因仪器设备、样本数量、测量技术等因素的不同而使得测</w:t>
      </w:r>
      <w:r>
        <w:t>量结果不尽相同，使各研究结果无法比较，但随着研究的不断深入，</w:t>
      </w:r>
      <w:r>
        <w:t>DWI</w:t>
      </w:r>
      <w:r/>
      <w:r w:rsidR="001852F3">
        <w:t xml:space="preserve">成像技术在临床肝硬化诊断中将会体现出较高的应用价值。</w:t>
      </w:r>
    </w:p>
    <w:p w:rsidR="0018722C">
      <w:pPr>
        <w:pStyle w:val="afff1"/>
        <w:topLinePunct/>
      </w:pPr>
      <w:bookmarkStart w:id="730646" w:name="_Toc686730646"/>
      <w:bookmarkStart w:name="参考文献 " w:id="53"/>
      <w:bookmarkEnd w:id="53"/>
      <w:bookmarkStart w:name="_bookmark19" w:id="54"/>
      <w:bookmarkEnd w:id="54"/>
      <w:r>
        <w:t>参考文献</w:t>
      </w:r>
      <w:bookmarkEnd w:id="730646"/>
    </w:p>
    <w:p w:rsidR="0018722C">
      <w:pPr>
        <w:pStyle w:val="cw21"/>
        <w:topLinePunct/>
      </w:pPr>
      <w:r>
        <w:t>[</w:t>
      </w:r>
      <w:r>
        <w:t xml:space="preserve">1</w:t>
      </w:r>
      <w:r>
        <w:t>]</w:t>
      </w:r>
      <w:r>
        <w:t xml:space="preserve"> </w:t>
      </w:r>
      <w:r>
        <w:t>Fallowfield J A, Iredale J </w:t>
      </w:r>
      <w:r>
        <w:t>P. </w:t>
      </w:r>
      <w:r>
        <w:t>Reversal of liver fibrosis and cirrhosis-an emerging reality</w:t>
      </w:r>
      <w:r>
        <w:t>[</w:t>
      </w:r>
      <w:r>
        <w:t>J</w:t>
      </w:r>
      <w:r>
        <w:t>]</w:t>
      </w:r>
      <w:r>
        <w:t>. Scott Med</w:t>
      </w:r>
      <w:r>
        <w:t> </w:t>
      </w:r>
      <w:r>
        <w:t>J,2004,49</w:t>
      </w:r>
      <w:r>
        <w:t>(</w:t>
      </w:r>
      <w:r>
        <w:t>1</w:t>
      </w:r>
      <w:r>
        <w:t>)</w:t>
      </w:r>
      <w:r>
        <w:t>:3-6.</w:t>
      </w:r>
    </w:p>
    <w:p w:rsidR="0018722C">
      <w:pPr>
        <w:pStyle w:val="cw21"/>
        <w:topLinePunct/>
      </w:pPr>
      <w:r>
        <w:t>[</w:t>
      </w:r>
      <w:r>
        <w:t xml:space="preserve">2</w:t>
      </w:r>
      <w:r>
        <w:t>]</w:t>
      </w:r>
      <w:r>
        <w:t xml:space="preserve"> </w:t>
      </w:r>
      <w:r>
        <w:t>Keeffe E B, Dieterich D </w:t>
      </w:r>
      <w:r>
        <w:t>T, </w:t>
      </w:r>
      <w:r>
        <w:t>Han S H, et al. A treatment algorithm for the management of chronic hepatitis B virus infection in the United States:2008 update</w:t>
      </w:r>
      <w:r>
        <w:t>[</w:t>
      </w:r>
      <w:r>
        <w:t>J</w:t>
      </w:r>
      <w:r>
        <w:t>]</w:t>
      </w:r>
      <w:r>
        <w:t>. Clin Gastroenterol</w:t>
      </w:r>
      <w:r>
        <w:t> </w:t>
      </w:r>
      <w:r>
        <w:t>Hepatol,2008,6</w:t>
      </w:r>
      <w:r>
        <w:t>(</w:t>
      </w:r>
      <w:r>
        <w:t>12</w:t>
      </w:r>
      <w:r>
        <w:t>)</w:t>
      </w:r>
      <w:r>
        <w:t>:865-873.</w:t>
      </w:r>
    </w:p>
    <w:p w:rsidR="0018722C">
      <w:pPr>
        <w:pStyle w:val="cw21"/>
        <w:topLinePunct/>
      </w:pPr>
      <w:r>
        <w:t>[</w:t>
      </w:r>
      <w:r>
        <w:t xml:space="preserve">3</w:t>
      </w:r>
      <w:r>
        <w:t>]</w:t>
      </w:r>
      <w:r>
        <w:t xml:space="preserve"> </w:t>
      </w:r>
      <w:r>
        <w:t>Fallow FJ, Hayes </w:t>
      </w:r>
      <w:r>
        <w:t>P. </w:t>
      </w:r>
      <w:r>
        <w:t>Pathogenesis and treatment of hepatic fibrosis is cirrhosis reversible</w:t>
      </w:r>
      <w:r>
        <w:t>[</w:t>
      </w:r>
      <w:r>
        <w:t>J</w:t>
      </w:r>
      <w:r>
        <w:t>]</w:t>
      </w:r>
      <w:r>
        <w:t>. Clin</w:t>
      </w:r>
      <w:r>
        <w:t> </w:t>
      </w:r>
      <w:r>
        <w:t>Med,2011,11</w:t>
      </w:r>
      <w:r>
        <w:t>(</w:t>
      </w:r>
      <w:r>
        <w:t>2</w:t>
      </w:r>
      <w:r>
        <w:t>)</w:t>
      </w:r>
      <w:r>
        <w:t>:179-183.</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王秋实</w:t>
      </w:r>
      <w:r>
        <w:rPr>
          <w:rFonts w:hint="eastAsia"/>
        </w:rPr>
        <w:t>，</w:t>
      </w:r>
      <w:r>
        <w:rPr>
          <w:rFonts w:ascii="宋体" w:eastAsia="宋体" w:hint="eastAsia"/>
        </w:rPr>
        <w:t>郭启勇</w:t>
      </w:r>
      <w:r>
        <w:rPr>
          <w:rFonts w:hint="eastAsia"/>
        </w:rPr>
        <w:t>，</w:t>
      </w:r>
      <w:r>
        <w:rPr>
          <w:rFonts w:ascii="宋体" w:eastAsia="宋体" w:hint="eastAsia"/>
        </w:rPr>
        <w:t>梁长虹</w:t>
      </w:r>
      <w:r>
        <w:rPr>
          <w:rFonts w:hint="eastAsia"/>
        </w:rPr>
        <w:t>，</w:t>
      </w:r>
      <w:r>
        <w:rPr>
          <w:rFonts w:ascii="宋体" w:eastAsia="宋体" w:hint="eastAsia"/>
        </w:rPr>
        <w:t>等</w:t>
      </w:r>
      <w:r>
        <w:t>. </w:t>
      </w:r>
      <w:r>
        <w:t>MR</w:t>
      </w:r>
      <w:r/>
      <w:r>
        <w:rPr>
          <w:rFonts w:ascii="宋体" w:eastAsia="宋体" w:hint="eastAsia"/>
        </w:rPr>
        <w:t>弥散加权成像在兔肝纤维化模型中的初步实验</w:t>
      </w:r>
    </w:p>
    <w:p w:rsidR="0018722C">
      <w:pPr>
        <w:topLinePunct/>
      </w:pPr>
      <w:r>
        <w:t>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中国医学影像技术</w:t>
      </w:r>
      <w:r>
        <w:rPr>
          <w:rFonts w:ascii="Times New Roman" w:eastAsia="Times New Roman"/>
        </w:rPr>
        <w:t>,2007,23</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:952-955.</w:t>
      </w:r>
    </w:p>
    <w:p w:rsidR="0018722C">
      <w:pPr>
        <w:pStyle w:val="cw21"/>
        <w:topLinePunct/>
      </w:pPr>
      <w:r>
        <w:t>[</w:t>
      </w:r>
      <w:r>
        <w:t xml:space="preserve">5</w:t>
      </w:r>
      <w:r>
        <w:t>]</w:t>
      </w:r>
      <w:r>
        <w:t xml:space="preserve"> </w:t>
      </w:r>
      <w:r>
        <w:t>Strader DB, Wright </w:t>
      </w:r>
      <w:r>
        <w:t>T, </w:t>
      </w:r>
      <w:r>
        <w:t>Thomas DL, et al. Diagnosis, management, and treatment</w:t>
      </w:r>
      <w:r>
        <w:t> </w:t>
      </w:r>
      <w:r>
        <w:t>of </w:t>
      </w:r>
      <w:r>
        <w:t>hepatitis</w:t>
      </w:r>
      <w:r>
        <w:t>[</w:t>
      </w:r>
      <w:r>
        <w:rPr>
          <w:spacing w:val="0"/>
          <w:sz w:val="24"/>
        </w:rPr>
        <w:t>C</w:t>
      </w:r>
      <w:r>
        <w:t>]</w:t>
      </w:r>
      <w:r>
        <w:t>.</w:t>
      </w:r>
      <w:r>
        <w:t> </w:t>
      </w:r>
      <w:r>
        <w:t>Hepatology,2004,39:1147-1171.</w:t>
      </w:r>
    </w:p>
    <w:p w:rsidR="0018722C">
      <w:pPr>
        <w:pStyle w:val="cw21"/>
        <w:topLinePunct/>
      </w:pPr>
      <w:r>
        <w:t>[</w:t>
      </w:r>
      <w:r>
        <w:t xml:space="preserve">6</w:t>
      </w:r>
      <w:r>
        <w:t>]</w:t>
      </w:r>
      <w:r>
        <w:t xml:space="preserve"> </w:t>
      </w:r>
      <w:r>
        <w:t>Kim</w:t>
      </w:r>
      <w:r>
        <w:t> </w:t>
      </w:r>
      <w:r>
        <w:t>AI,</w:t>
      </w:r>
      <w:r>
        <w:t> </w:t>
      </w:r>
      <w:r>
        <w:t>Saab</w:t>
      </w:r>
      <w:r>
        <w:t> </w:t>
      </w:r>
      <w:r>
        <w:t>S.</w:t>
      </w:r>
      <w:r>
        <w:t> </w:t>
      </w:r>
      <w:r>
        <w:t>Treatment</w:t>
      </w:r>
      <w:r>
        <w:t> </w:t>
      </w:r>
      <w:r>
        <w:t>of</w:t>
      </w:r>
      <w:r>
        <w:t> </w:t>
      </w:r>
      <w:r>
        <w:t>hepatitis</w:t>
      </w:r>
      <w:r>
        <w:t>[</w:t>
      </w:r>
      <w:r>
        <w:rPr>
          <w:sz w:val="24"/>
        </w:rPr>
        <w:t>C</w:t>
      </w:r>
      <w:r>
        <w:t>]</w:t>
      </w:r>
      <w:r>
        <w:t>.</w:t>
      </w:r>
      <w:r>
        <w:t> </w:t>
      </w:r>
      <w:r>
        <w:t>Am</w:t>
      </w:r>
      <w:r>
        <w:t> </w:t>
      </w:r>
      <w:r>
        <w:t>J</w:t>
      </w:r>
      <w:r>
        <w:t> </w:t>
      </w:r>
      <w:r>
        <w:t>Med,2005,118:808-815.</w:t>
      </w:r>
    </w:p>
    <w:p w:rsidR="0018722C">
      <w:pPr>
        <w:pStyle w:val="cw21"/>
        <w:topLinePunct/>
      </w:pPr>
      <w:r>
        <w:t>[</w:t>
      </w:r>
      <w:r>
        <w:t xml:space="preserve">7</w:t>
      </w:r>
      <w:r>
        <w:t>]</w:t>
      </w:r>
      <w:r>
        <w:t xml:space="preserve"> </w:t>
      </w:r>
      <w:r>
        <w:t>Gish </w:t>
      </w:r>
      <w:r>
        <w:t>RG. </w:t>
      </w:r>
      <w:r>
        <w:t>Current treatment and future directions in the management of chronic hepatitis B viral infection</w:t>
      </w:r>
      <w:r>
        <w:t>[</w:t>
      </w:r>
      <w:r>
        <w:rPr>
          <w:sz w:val="24"/>
        </w:rPr>
        <w:t>J</w:t>
      </w:r>
      <w:r>
        <w:t>]</w:t>
      </w:r>
      <w:r>
        <w:t>. Clin Liver</w:t>
      </w:r>
      <w:r>
        <w:t> </w:t>
      </w:r>
      <w:r>
        <w:t>Dis,2005,9:541-565.</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张铁亮，李彩英，崔彩霞，等</w:t>
      </w:r>
      <w:r>
        <w:t>. </w:t>
      </w:r>
      <w:r>
        <w:t>3.0T</w:t>
      </w:r>
      <w:r>
        <w:t> </w:t>
      </w:r>
      <w:r>
        <w:t>MR</w:t>
      </w:r>
      <w:r>
        <w:rPr>
          <w:rFonts w:ascii="宋体" w:eastAsia="宋体" w:hint="eastAsia"/>
        </w:rPr>
        <w:t>扩散加权成像</w:t>
      </w:r>
      <w:r>
        <w:t>ADC</w:t>
      </w:r>
      <w:r>
        <w:rPr>
          <w:rFonts w:ascii="宋体" w:eastAsia="宋体" w:hint="eastAsia"/>
        </w:rPr>
        <w:t>阈值诊断肝硬化</w:t>
      </w:r>
    </w:p>
    <w:p w:rsidR="0018722C">
      <w:pPr>
        <w:topLinePunct/>
      </w:pPr>
      <w:r>
        <w:t>严重程度的研究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临床放射学杂志</w:t>
      </w:r>
      <w:r>
        <w:rPr>
          <w:rFonts w:ascii="Times New Roman" w:eastAsia="Times New Roman"/>
        </w:rPr>
        <w:t>, 2011,30</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206-209.</w:t>
      </w:r>
    </w:p>
    <w:p w:rsidR="0018722C">
      <w:pPr>
        <w:pStyle w:val="cw21"/>
        <w:topLinePunct/>
      </w:pPr>
      <w:r>
        <w:t>[</w:t>
      </w:r>
      <w:r>
        <w:t xml:space="preserve">9</w:t>
      </w:r>
      <w:r>
        <w:t>]</w:t>
      </w:r>
      <w:r>
        <w:t xml:space="preserve"> </w:t>
      </w:r>
      <w:r>
        <w:t>Fontana RJ, Lok AS. Noninvasive monitoring of patients with chronic hepatitis</w:t>
      </w:r>
      <w:r>
        <w:t>[</w:t>
      </w:r>
      <w:r>
        <w:rPr>
          <w:sz w:val="24"/>
        </w:rPr>
        <w:t>C</w:t>
      </w:r>
      <w:r>
        <w:t>]</w:t>
      </w:r>
      <w:r>
        <w:t>. Hepatology,2002,36:57-64.</w:t>
      </w:r>
    </w:p>
    <w:p w:rsidR="0018722C">
      <w:pPr>
        <w:pStyle w:val="cw21"/>
        <w:topLinePunct/>
      </w:pPr>
      <w:r>
        <w:t>[</w:t>
      </w:r>
      <w:r>
        <w:t xml:space="preserve">10</w:t>
      </w:r>
      <w:r>
        <w:t>]</w:t>
      </w:r>
      <w:r>
        <w:t xml:space="preserve"> </w:t>
      </w:r>
      <w:r>
        <w:t>Awaya </w:t>
      </w:r>
      <w:r>
        <w:t>H, Mitchell </w:t>
      </w:r>
      <w:r>
        <w:t>DG, </w:t>
      </w:r>
      <w:r>
        <w:t>Kamishima </w:t>
      </w:r>
      <w:r>
        <w:t>T, </w:t>
      </w:r>
      <w:r>
        <w:t>et al. Cirrhosis: modified caudate-right lobe ratio</w:t>
      </w:r>
      <w:r>
        <w:t>[</w:t>
      </w:r>
      <w:r>
        <w:rPr>
          <w:sz w:val="24"/>
        </w:rPr>
        <w:t>J</w:t>
      </w:r>
      <w:r>
        <w:t>]</w:t>
      </w:r>
      <w:r>
        <w:t>.</w:t>
      </w:r>
      <w:r>
        <w:t> </w:t>
      </w:r>
      <w:r>
        <w:t>Radiology,2002,224:769-774.</w:t>
      </w:r>
    </w:p>
    <w:p w:rsidR="0018722C">
      <w:pPr>
        <w:pStyle w:val="cw21"/>
        <w:topLinePunct/>
      </w:pPr>
      <w:r>
        <w:t>[</w:t>
      </w:r>
      <w:r>
        <w:t xml:space="preserve">11</w:t>
      </w:r>
      <w:r>
        <w:t>]</w:t>
      </w:r>
      <w:r>
        <w:t xml:space="preserve"> </w:t>
      </w:r>
      <w:r>
        <w:t>Lu </w:t>
      </w:r>
      <w:r>
        <w:t>LG, </w:t>
      </w:r>
      <w:r>
        <w:t>Zeng MD, </w:t>
      </w:r>
      <w:r>
        <w:t>Wan </w:t>
      </w:r>
      <w:r>
        <w:t>MB, et al. Grading and staging of hepatic fibrosis, and its relationship with noninvasive diagnostic parameters</w:t>
      </w:r>
      <w:r>
        <w:t>[</w:t>
      </w:r>
      <w:r>
        <w:rPr>
          <w:sz w:val="24"/>
        </w:rPr>
        <w:t xml:space="preserve">J</w:t>
      </w:r>
      <w:r>
        <w:t>]</w:t>
      </w:r>
      <w:r>
        <w:t xml:space="preserve">. </w:t>
      </w:r>
      <w:r>
        <w:t>World</w:t>
      </w:r>
      <w:r>
        <w:t> </w:t>
      </w:r>
      <w:r>
        <w:t>Journal of Gastroenterology,2003,9:574-578.</w:t>
      </w:r>
    </w:p>
    <w:p w:rsidR="0018722C">
      <w:pPr>
        <w:pStyle w:val="cw21"/>
        <w:topLinePunct/>
      </w:pPr>
      <w:r>
        <w:t>[</w:t>
      </w:r>
      <w:r>
        <w:t xml:space="preserve">12</w:t>
      </w:r>
      <w:r>
        <w:t>]</w:t>
      </w:r>
      <w:r>
        <w:t xml:space="preserve"> </w:t>
      </w:r>
      <w:r>
        <w:t>Mürtz </w:t>
      </w:r>
      <w:r>
        <w:t>P, </w:t>
      </w:r>
      <w:r>
        <w:t>Krautmacher C, Traber </w:t>
      </w:r>
      <w:r>
        <w:t>F, </w:t>
      </w:r>
      <w:r>
        <w:t>et al. Diffusion -weighted whole body MR imaging with background body signal suppression: a feasibility study at 3.0 </w:t>
      </w:r>
      <w:r>
        <w:t>Tesla</w:t>
      </w:r>
      <w:r>
        <w:t>[</w:t>
      </w:r>
      <w:r>
        <w:rPr>
          <w:spacing w:val="-2"/>
          <w:sz w:val="24"/>
        </w:rPr>
        <w:t xml:space="preserve">J</w:t>
      </w:r>
      <w:r>
        <w:t>]</w:t>
      </w:r>
      <w:r>
        <w:t xml:space="preserve">. </w:t>
      </w:r>
      <w:r>
        <w:t>Eur</w:t>
      </w:r>
      <w:r>
        <w:t> </w:t>
      </w:r>
      <w:r>
        <w:t>Radiol,2007,17:3031-3037.</w:t>
      </w:r>
    </w:p>
    <w:p w:rsidR="0018722C">
      <w:pPr>
        <w:pStyle w:val="cw21"/>
        <w:topLinePunct/>
      </w:pPr>
      <w:r>
        <w:t>[</w:t>
      </w:r>
      <w:r>
        <w:t xml:space="preserve">13</w:t>
      </w:r>
      <w:r>
        <w:t>]</w:t>
      </w:r>
      <w:r>
        <w:rPr>
          <w:rFonts w:ascii="宋体" w:eastAsia="宋体" w:hint="eastAsia"/>
        </w:rPr>
        <w:t>石喻</w:t>
      </w:r>
      <w:r>
        <w:rPr>
          <w:spacing w:val="14"/>
          <w:rFonts w:hint="eastAsia"/>
        </w:rPr>
        <w:t>，</w:t>
      </w:r>
      <w:r>
        <w:rPr>
          <w:rFonts w:ascii="宋体" w:eastAsia="宋体" w:hint="eastAsia"/>
        </w:rPr>
        <w:t>郭启勇</w:t>
      </w:r>
      <w:r>
        <w:rPr>
          <w:spacing w:val="14"/>
          <w:rFonts w:hint="eastAsia"/>
        </w:rPr>
        <w:t>，</w:t>
      </w:r>
      <w:r>
        <w:rPr>
          <w:rFonts w:ascii="宋体" w:eastAsia="宋体" w:hint="eastAsia"/>
        </w:rPr>
        <w:t>张兰</w:t>
      </w:r>
      <w:r>
        <w:rPr>
          <w:rFonts w:hint="eastAsia"/>
        </w:rPr>
        <w:t>，</w:t>
      </w:r>
      <w:r>
        <w:rPr>
          <w:rFonts w:ascii="宋体" w:eastAsia="宋体" w:hint="eastAsia"/>
        </w:rPr>
        <w:t>等</w:t>
      </w:r>
      <w:r>
        <w:t>. </w:t>
      </w:r>
      <w:r>
        <w:t>3.0T</w:t>
      </w:r>
      <w:r>
        <w:t> </w:t>
      </w:r>
      <w:r>
        <w:t>MR</w:t>
      </w:r>
      <w:r>
        <w:rPr>
          <w:rFonts w:ascii="宋体" w:eastAsia="宋体" w:hint="eastAsia"/>
        </w:rPr>
        <w:t>弥散加权成像及张量成像评价肝纤维化的临床研究</w:t>
      </w:r>
      <w:r>
        <w:t>[</w:t>
      </w:r>
      <w:r>
        <w:t xml:space="preserve">J</w:t>
      </w:r>
      <w:r>
        <w:t>]</w:t>
      </w:r>
      <w:r>
        <w:t>.</w:t>
      </w:r>
      <w:r>
        <w:rPr>
          <w:rFonts w:ascii="宋体" w:eastAsia="宋体" w:hint="eastAsia"/>
        </w:rPr>
        <w:t>中国医科大学学报</w:t>
      </w:r>
      <w:r>
        <w:t>,2012</w:t>
      </w:r>
      <w:r>
        <w:t xml:space="preserve">, </w:t>
      </w:r>
      <w:r>
        <w:t>41</w:t>
      </w:r>
      <w:r>
        <w:t>(</w:t>
      </w:r>
      <w:r>
        <w:t>4</w:t>
      </w:r>
      <w:r>
        <w:t>)</w:t>
      </w:r>
      <w:r>
        <w:rPr>
          <w:spacing w:val="0"/>
          <w:rFonts w:hint="eastAsia"/>
        </w:rPr>
        <w:t xml:space="preserve">：</w:t>
      </w:r>
      <w:r>
        <w:t>343</w:t>
      </w:r>
      <w:r>
        <w:rPr>
          <w:rFonts w:ascii="宋体" w:eastAsia="宋体" w:hint="eastAsia"/>
        </w:rPr>
        <w:t>－</w:t>
      </w:r>
      <w:r>
        <w:t>346.</w:t>
      </w:r>
    </w:p>
    <w:p w:rsidR="0018722C">
      <w:pPr>
        <w:pStyle w:val="cw21"/>
        <w:topLinePunct/>
      </w:pPr>
      <w:r>
        <w:t>[</w:t>
      </w:r>
      <w:r>
        <w:t xml:space="preserve">14</w:t>
      </w:r>
      <w:r>
        <w:t>]</w:t>
      </w:r>
      <w:r>
        <w:t xml:space="preserve"> </w:t>
      </w:r>
      <w:r>
        <w:t>Perman W H, Balci NC, Akduman </w:t>
      </w:r>
      <w:r>
        <w:t>I, </w:t>
      </w:r>
      <w:r>
        <w:t>et al. MR measurement of diffusion in the abdomen</w:t>
      </w:r>
      <w:r>
        <w:t>[</w:t>
      </w:r>
      <w:r>
        <w:rPr>
          <w:sz w:val="24"/>
        </w:rPr>
        <w:t xml:space="preserve">J</w:t>
      </w:r>
      <w:r>
        <w:t>]</w:t>
      </w:r>
      <w:r>
        <w:t xml:space="preserve">. </w:t>
      </w:r>
      <w:r>
        <w:t>Top </w:t>
      </w:r>
      <w:r>
        <w:t>Magn Reson</w:t>
      </w:r>
      <w:r>
        <w:t> </w:t>
      </w:r>
      <w:r>
        <w:t>Imaging,2009,20:99.</w:t>
      </w:r>
    </w:p>
    <w:p w:rsidR="0018722C">
      <w:pPr>
        <w:pStyle w:val="cw21"/>
        <w:topLinePunct/>
      </w:pPr>
      <w:r>
        <w:t>[</w:t>
      </w:r>
      <w:r>
        <w:t xml:space="preserve">15</w:t>
      </w:r>
      <w:r>
        <w:t>]</w:t>
      </w:r>
      <w:r>
        <w:t xml:space="preserve"> </w:t>
      </w:r>
      <w:r>
        <w:t>Nasu K, Kuroki </w:t>
      </w:r>
      <w:r>
        <w:t>Y, </w:t>
      </w:r>
      <w:r>
        <w:t>Nawano S, et al. Hepatic metastases: diffusion-weighted sensitivity-encoding versus SPIO-enhanced MR imaging</w:t>
      </w:r>
      <w:r>
        <w:t>[</w:t>
      </w:r>
      <w:r>
        <w:rPr>
          <w:sz w:val="24"/>
        </w:rPr>
        <w:t>J</w:t>
      </w:r>
      <w:r>
        <w:t>]</w:t>
      </w:r>
      <w:r>
        <w:t>. Radiology,2006,239:122-130.</w:t>
      </w:r>
    </w:p>
    <w:p w:rsidR="0018722C">
      <w:pPr>
        <w:pStyle w:val="cw21"/>
        <w:topLinePunct/>
      </w:pPr>
      <w:r>
        <w:t>[</w:t>
      </w:r>
      <w:r>
        <w:t xml:space="preserve">16</w:t>
      </w:r>
      <w:r>
        <w:t>]</w:t>
      </w:r>
      <w:r>
        <w:t xml:space="preserve"> </w:t>
      </w:r>
      <w:r>
        <w:t>Taouli </w:t>
      </w:r>
      <w:r>
        <w:t>B, Chouli M, Martina J, et al. Chronic hepatitis: role of diffusion-weighted imaging and diffusion tensor imaging for the diagnosis of liver fibrosis and inflammation</w:t>
      </w:r>
      <w:r>
        <w:t>[</w:t>
      </w:r>
      <w:r>
        <w:rPr>
          <w:sz w:val="24"/>
        </w:rPr>
        <w:t>J</w:t>
      </w:r>
      <w:r>
        <w:t>]</w:t>
      </w:r>
      <w:r>
        <w:t>. Magn Reson</w:t>
      </w:r>
      <w:r>
        <w:t> </w:t>
      </w:r>
      <w:r>
        <w:t>Imaging,2008,28:89-95.</w:t>
      </w:r>
    </w:p>
    <w:p w:rsidR="0018722C">
      <w:pPr>
        <w:pStyle w:val="cw21"/>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王庆兵</w:t>
      </w:r>
      <w:r>
        <w:rPr>
          <w:rFonts w:hint="eastAsia"/>
        </w:rPr>
        <w:t>，</w:t>
      </w:r>
      <w:r w:rsidR="001852F3">
        <w:t xml:space="preserve"> </w:t>
      </w:r>
      <w:r>
        <w:rPr>
          <w:rFonts w:ascii="宋体" w:eastAsia="宋体" w:hint="eastAsia"/>
        </w:rPr>
        <w:t>汪登斌</w:t>
      </w:r>
      <w:r>
        <w:t>. </w:t>
      </w:r>
      <w:r>
        <w:rPr>
          <w:rFonts w:ascii="宋体" w:eastAsia="宋体" w:hint="eastAsia"/>
        </w:rPr>
        <w:t>大鼠肝纤维化</w:t>
      </w:r>
      <w:r>
        <w:t>MR</w:t>
      </w:r>
      <w:r/>
      <w:r>
        <w:rPr>
          <w:rFonts w:ascii="宋体" w:eastAsia="宋体" w:hint="eastAsia"/>
        </w:rPr>
        <w:t>弥散加权成像</w:t>
      </w:r>
      <w:r>
        <w:t>ADC</w:t>
      </w:r>
      <w:r/>
      <w:r>
        <w:rPr>
          <w:rFonts w:ascii="宋体" w:eastAsia="宋体" w:hint="eastAsia"/>
        </w:rPr>
        <w:t>与病理评分的相关</w:t>
      </w:r>
    </w:p>
    <w:p w:rsidR="0018722C">
      <w:pPr>
        <w:topLinePunct/>
      </w:pPr>
      <w:r>
        <w:t>性研究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诊断学理论与实践</w:t>
      </w:r>
      <w:r>
        <w:rPr>
          <w:rFonts w:ascii="Times New Roman" w:eastAsia="Times New Roman"/>
        </w:rPr>
        <w:t>,2009,4:405-409.</w:t>
      </w:r>
    </w:p>
    <w:p w:rsidR="0018722C">
      <w:pPr>
        <w:pStyle w:val="cw21"/>
        <w:topLinePunct/>
      </w:pPr>
      <w:r>
        <w:t>[</w:t>
      </w:r>
      <w:r>
        <w:t xml:space="preserve">18</w:t>
      </w:r>
      <w:r>
        <w:t>]</w:t>
      </w:r>
      <w:r>
        <w:rPr>
          <w:rFonts w:ascii="宋体" w:eastAsia="宋体" w:hint="eastAsia"/>
        </w:rPr>
        <w:t>章雅琴</w:t>
      </w:r>
      <w:r>
        <w:rPr>
          <w:spacing w:val="14"/>
          <w:rFonts w:hint="eastAsia"/>
        </w:rPr>
        <w:t>，</w:t>
      </w:r>
      <w:r>
        <w:rPr>
          <w:rFonts w:ascii="宋体" w:eastAsia="宋体" w:hint="eastAsia"/>
        </w:rPr>
        <w:t>李从蕊</w:t>
      </w:r>
      <w:r>
        <w:t>. </w:t>
      </w:r>
      <w:r>
        <w:rPr>
          <w:rFonts w:ascii="宋体" w:eastAsia="宋体" w:hint="eastAsia"/>
        </w:rPr>
        <w:t>犬肝纤维化</w:t>
      </w:r>
      <w:r>
        <w:t>MR</w:t>
      </w:r>
      <w:r/>
      <w:r>
        <w:rPr>
          <w:rFonts w:ascii="宋体" w:eastAsia="宋体" w:hint="eastAsia"/>
        </w:rPr>
        <w:t>弥散加权成像及</w:t>
      </w:r>
      <w:r>
        <w:t>VEGF</w:t>
      </w:r>
      <w:r/>
      <w:r>
        <w:rPr>
          <w:rFonts w:ascii="宋体" w:eastAsia="宋体" w:hint="eastAsia"/>
        </w:rPr>
        <w:t>表达与病理对照研究</w:t>
      </w:r>
      <w:r>
        <w:t>[</w:t>
      </w:r>
      <w:r>
        <w:rPr>
          <w:sz w:val="24"/>
        </w:rPr>
        <w:t>J</w:t>
      </w:r>
      <w:r>
        <w:t>]</w:t>
      </w:r>
      <w:r>
        <w:t xml:space="preserve">. </w:t>
      </w:r>
      <w:r>
        <w:rPr>
          <w:rFonts w:ascii="宋体" w:eastAsia="宋体" w:hint="eastAsia"/>
        </w:rPr>
        <w:t>磁共振成像</w:t>
      </w:r>
      <w:r>
        <w:rPr>
          <w:rFonts w:hint="eastAsia"/>
        </w:rPr>
        <w:t>，</w:t>
      </w:r>
      <w:r>
        <w:t>2011</w:t>
      </w:r>
      <w:r>
        <w:rPr>
          <w:rFonts w:hint="eastAsia"/>
        </w:rPr>
        <w:t xml:space="preserve">, </w:t>
      </w:r>
      <w:r>
        <w:t>5</w:t>
      </w:r>
      <w:r>
        <w:rPr>
          <w:rFonts w:hint="eastAsia"/>
        </w:rPr>
        <w:t xml:space="preserve">: </w:t>
      </w:r>
      <w:r>
        <w:t>343-348.</w:t>
      </w:r>
    </w:p>
    <w:p w:rsidR="0018722C">
      <w:pPr>
        <w:pStyle w:val="cw21"/>
        <w:topLinePunct/>
      </w:pPr>
      <w:r>
        <w:t>[</w:t>
      </w:r>
      <w:r>
        <w:t xml:space="preserve">19</w:t>
      </w:r>
      <w:r>
        <w:t>]</w:t>
      </w:r>
      <w:r>
        <w:t xml:space="preserve"> </w:t>
      </w:r>
      <w:r>
        <w:t>Charles-Edwards EM, Desouza NM. diffusion-weighted magnetic resonance imaging and its application to cancer</w:t>
      </w:r>
      <w:r>
        <w:t>[</w:t>
      </w:r>
      <w:r>
        <w:rPr>
          <w:sz w:val="24"/>
        </w:rPr>
        <w:t>J</w:t>
      </w:r>
      <w:r>
        <w:t>]</w:t>
      </w:r>
      <w:r>
        <w:t>. Cancer</w:t>
      </w:r>
      <w:r>
        <w:t> </w:t>
      </w:r>
      <w:r>
        <w:t>Imaging,2006,6:135-143.</w:t>
      </w:r>
    </w:p>
    <w:p w:rsidR="0018722C">
      <w:pPr>
        <w:pStyle w:val="cw21"/>
        <w:topLinePunct/>
      </w:pPr>
      <w:r>
        <w:t>[</w:t>
      </w:r>
      <w:r>
        <w:t xml:space="preserve">20</w:t>
      </w:r>
      <w:r>
        <w:t>]</w:t>
      </w:r>
      <w:r>
        <w:t xml:space="preserve"> </w:t>
      </w:r>
      <w:r>
        <w:t>Yoshikawa </w:t>
      </w:r>
      <w:r>
        <w:t>T, </w:t>
      </w:r>
      <w:r>
        <w:t>Kawamitsu H, Mitchell </w:t>
      </w:r>
      <w:r>
        <w:t>DG, </w:t>
      </w:r>
      <w:r>
        <w:t>et al. ADC measurement of abdominal organs and lesions using parallel imaging technique</w:t>
      </w:r>
      <w:r>
        <w:t>[</w:t>
      </w:r>
      <w:r>
        <w:rPr>
          <w:sz w:val="24"/>
        </w:rPr>
        <w:t>J</w:t>
      </w:r>
      <w:r>
        <w:t>]</w:t>
      </w:r>
      <w:r>
        <w:t>. AJR,2006,187:1521-1530.</w:t>
      </w:r>
    </w:p>
    <w:p w:rsidR="0018722C">
      <w:pPr>
        <w:pStyle w:val="cw21"/>
        <w:topLinePunct/>
      </w:pPr>
      <w:r>
        <w:t>[</w:t>
      </w:r>
      <w:r>
        <w:t xml:space="preserve">21</w:t>
      </w:r>
      <w:r>
        <w:t>]</w:t>
      </w:r>
      <w:r>
        <w:t xml:space="preserve"> </w:t>
      </w:r>
      <w:r>
        <w:t>Taouli </w:t>
      </w:r>
      <w:r>
        <w:t>B, </w:t>
      </w:r>
      <w:r>
        <w:t>Tolia </w:t>
      </w:r>
      <w:r>
        <w:t>AJ, Losada M, et al. Diffusion-weighted MRI for quantification of liver fibrosis: preliminary experience</w:t>
      </w:r>
      <w:r>
        <w:t>[</w:t>
      </w:r>
      <w:r>
        <w:rPr>
          <w:sz w:val="24"/>
        </w:rPr>
        <w:t>J</w:t>
      </w:r>
      <w:r>
        <w:t>]</w:t>
      </w:r>
      <w:r>
        <w:t>.</w:t>
      </w:r>
      <w:r>
        <w:t> </w:t>
      </w:r>
      <w:r>
        <w:t>AJR,2007,189:799-806.</w:t>
      </w:r>
    </w:p>
    <w:p w:rsidR="0018722C">
      <w:pPr>
        <w:pStyle w:val="cw21"/>
        <w:topLinePunct/>
      </w:pPr>
      <w:r>
        <w:t>[</w:t>
      </w:r>
      <w:r>
        <w:t xml:space="preserve">22</w:t>
      </w:r>
      <w:r>
        <w:t>]</w:t>
      </w:r>
      <w:r>
        <w:t xml:space="preserve"> </w:t>
      </w:r>
      <w:r>
        <w:t>Lewin M, Poujul-Robert A, Boelle </w:t>
      </w:r>
      <w:r>
        <w:t>PY, </w:t>
      </w:r>
      <w:r>
        <w:t>et al. Diffusion-weighted magnetic resonance imaging for the assessment of fibrosis in chronic hepatitis</w:t>
      </w:r>
      <w:r>
        <w:t>[</w:t>
      </w:r>
      <w:r>
        <w:rPr>
          <w:sz w:val="24"/>
        </w:rPr>
        <w:t>C</w:t>
      </w:r>
      <w:r>
        <w:t>]</w:t>
      </w:r>
      <w:r>
        <w:t>. Hepatology,2007,46:658-665.</w:t>
      </w:r>
    </w:p>
    <w:p w:rsidR="0018722C">
      <w:pPr>
        <w:pStyle w:val="cw21"/>
        <w:topLinePunct/>
      </w:pPr>
      <w:r>
        <w:t>[</w:t>
      </w:r>
      <w:r>
        <w:t xml:space="preserve">23</w:t>
      </w:r>
      <w:r>
        <w:t>]</w:t>
      </w:r>
      <w:r>
        <w:t xml:space="preserve"> </w:t>
      </w:r>
      <w:r>
        <w:t>Girometti R, Furlan A, Esposito </w:t>
      </w:r>
      <w:r>
        <w:t>G, </w:t>
      </w:r>
      <w:r>
        <w:t>et al. Relevance of b-values</w:t>
      </w:r>
      <w:r w:rsidR="001852F3">
        <w:t xml:space="preserve"> in evaluating liver fibrosis: a study in healthy and cirrhotic subjects using two single-shot spin-echo echo-planar diffusion-weighted sequences</w:t>
      </w:r>
      <w:r>
        <w:t>[</w:t>
      </w:r>
      <w:r>
        <w:rPr>
          <w:sz w:val="24"/>
        </w:rPr>
        <w:t>J</w:t>
      </w:r>
      <w:r>
        <w:t>]</w:t>
      </w:r>
      <w:r>
        <w:t>. Magn Reson Imaging,2008,28:411-419.</w:t>
      </w:r>
    </w:p>
    <w:p w:rsidR="0018722C">
      <w:pPr>
        <w:pStyle w:val="cw21"/>
        <w:topLinePunct/>
      </w:pPr>
      <w:r>
        <w:t>[</w:t>
      </w:r>
      <w:r>
        <w:t xml:space="preserve">24</w:t>
      </w:r>
      <w:r>
        <w:t>]</w:t>
      </w:r>
      <w:r>
        <w:t xml:space="preserve"> </w:t>
      </w:r>
      <w:r>
        <w:t>Dietrich O, Raya </w:t>
      </w:r>
      <w:r>
        <w:t>JG, </w:t>
      </w:r>
      <w:r>
        <w:t>Sommer J, et al. A comparative evaluation of a RARE </w:t>
      </w:r>
      <w:r>
        <w:t>based </w:t>
      </w:r>
      <w:r>
        <w:t>single</w:t>
      </w:r>
      <w:r>
        <w:t> </w:t>
      </w:r>
      <w:r>
        <w:t>shot</w:t>
      </w:r>
      <w:r>
        <w:t> </w:t>
      </w:r>
      <w:r>
        <w:t>pulse</w:t>
      </w:r>
      <w:r>
        <w:t> </w:t>
      </w:r>
      <w:r>
        <w:t>sequence</w:t>
      </w:r>
      <w:r>
        <w:t> </w:t>
      </w:r>
      <w:r>
        <w:t>for</w:t>
      </w:r>
      <w:r>
        <w:t> </w:t>
      </w:r>
      <w:r>
        <w:t>diffusion</w:t>
      </w:r>
      <w:r>
        <w:t> </w:t>
      </w:r>
      <w:r>
        <w:t>weighted</w:t>
      </w:r>
      <w:r>
        <w:t> </w:t>
      </w:r>
      <w:r>
        <w:t>MRI</w:t>
      </w:r>
      <w:r>
        <w:t> </w:t>
      </w:r>
      <w:r>
        <w:t>of</w:t>
      </w:r>
      <w:r>
        <w:t> </w:t>
      </w:r>
      <w:r>
        <w:t>musculoskeletal</w:t>
      </w:r>
      <w:r>
        <w:t> </w:t>
      </w:r>
      <w:r>
        <w:t>soft</w:t>
      </w:r>
    </w:p>
    <w:p w:rsidR="0018722C">
      <w:pPr>
        <w:topLinePunct/>
      </w:pPr>
      <w:r>
        <w:rPr>
          <w:rFonts w:ascii="Times New Roman"/>
        </w:rPr>
        <w:t/>
      </w:r>
      <w:r>
        <w:rPr>
          <w:rFonts w:ascii="Times New Roman"/>
        </w:rPr>
        <w:t>T</w:t>
      </w:r>
      <w:r>
        <w:rPr>
          <w:rFonts w:ascii="Times New Roman"/>
        </w:rPr>
        <w:t>issue tumors</w:t>
      </w:r>
      <w:r>
        <w:rPr>
          <w:rFonts w:ascii="Times New Roman"/>
        </w:rPr>
        <w:t>[</w:t>
      </w:r>
      <w:r>
        <w:rPr>
          <w:rFonts w:ascii="Times New Roman"/>
        </w:rPr>
        <w:t>J</w:t>
      </w:r>
      <w:r>
        <w:rPr>
          <w:rFonts w:ascii="Times New Roman"/>
        </w:rPr>
        <w:t>]</w:t>
      </w:r>
      <w:r>
        <w:rPr>
          <w:rFonts w:ascii="Times New Roman"/>
        </w:rPr>
        <w:t>. Eur Radiol,2005,15:772-783.</w:t>
      </w:r>
    </w:p>
    <w:p w:rsidR="0018722C">
      <w:pPr>
        <w:pStyle w:val="cw21"/>
        <w:topLinePunct/>
      </w:pPr>
      <w:r>
        <w:t>[</w:t>
      </w:r>
      <w:r>
        <w:t xml:space="preserve">25</w:t>
      </w:r>
      <w:r>
        <w:t>]</w:t>
      </w:r>
      <w:r>
        <w:t xml:space="preserve"> </w:t>
      </w:r>
      <w:r>
        <w:t>Kele </w:t>
      </w:r>
      <w:r>
        <w:t>PG, </w:t>
      </w:r>
      <w:r>
        <w:t>Vanderjagt </w:t>
      </w:r>
      <w:r>
        <w:t>EJ. Diffusion-weighted imaging in the liver</w:t>
      </w:r>
      <w:r>
        <w:t>[</w:t>
      </w:r>
      <w:r>
        <w:rPr>
          <w:sz w:val="24"/>
        </w:rPr>
        <w:t xml:space="preserve">J</w:t>
      </w:r>
      <w:r>
        <w:t>]</w:t>
      </w:r>
      <w:r>
        <w:t xml:space="preserve">. </w:t>
      </w:r>
      <w:r>
        <w:t>World </w:t>
      </w:r>
      <w:r>
        <w:t>J Gastroenterol,2010,16:156-157.</w:t>
      </w:r>
    </w:p>
    <w:p w:rsidR="0018722C">
      <w:pPr>
        <w:pStyle w:val="cw21"/>
        <w:topLinePunct/>
      </w:pPr>
      <w:r>
        <w:t>[</w:t>
      </w:r>
      <w:r>
        <w:t xml:space="preserve">26</w:t>
      </w:r>
      <w:r>
        <w:t>]</w:t>
      </w:r>
      <w:r>
        <w:t xml:space="preserve"> </w:t>
      </w:r>
      <w:r>
        <w:t>Perman WH, Balci NC, Akduman I, et al. Magnetic resonance measurement of diffusion in the abdomen</w:t>
      </w:r>
      <w:r>
        <w:t>[</w:t>
      </w:r>
      <w:r>
        <w:rPr>
          <w:sz w:val="24"/>
        </w:rPr>
        <w:t xml:space="preserve">J</w:t>
      </w:r>
      <w:r>
        <w:t>]</w:t>
      </w:r>
      <w:r>
        <w:t xml:space="preserve">. </w:t>
      </w:r>
      <w:r>
        <w:t>Top </w:t>
      </w:r>
      <w:r>
        <w:t>Magn Reson</w:t>
      </w:r>
      <w:r>
        <w:t> </w:t>
      </w:r>
      <w:r>
        <w:t>Imaging,2009,20:99-104.</w:t>
      </w:r>
    </w:p>
    <w:p w:rsidR="0018722C">
      <w:pPr>
        <w:pStyle w:val="cw21"/>
        <w:topLinePunct/>
      </w:pPr>
      <w:r>
        <w:rPr>
          <w:rFonts w:ascii="宋体" w:eastAsia="宋体" w:hint="eastAsia"/>
        </w:rPr>
        <w:t>[</w:t>
      </w:r>
      <w:r>
        <w:rPr>
          <w:rFonts w:ascii="宋体" w:eastAsia="宋体" w:hint="eastAsia"/>
        </w:rPr>
        <w:t xml:space="preserve">27</w:t>
      </w:r>
      <w:r>
        <w:rPr>
          <w:rFonts w:ascii="宋体" w:eastAsia="宋体" w:hint="eastAsia"/>
        </w:rPr>
        <w:t>]</w:t>
      </w:r>
      <w:r>
        <w:rPr>
          <w:rFonts w:ascii="宋体" w:eastAsia="宋体" w:hint="eastAsia"/>
        </w:rPr>
        <w:t>刘小品</w:t>
      </w:r>
      <w:r>
        <w:rPr>
          <w:spacing w:val="1"/>
          <w:rFonts w:hint="eastAsia"/>
        </w:rPr>
        <w:t>，</w:t>
      </w:r>
      <w:r w:rsidR="001852F3">
        <w:t xml:space="preserve"> </w:t>
      </w:r>
      <w:r>
        <w:rPr>
          <w:rFonts w:ascii="宋体" w:eastAsia="宋体" w:hint="eastAsia"/>
        </w:rPr>
        <w:t>杨小庆</w:t>
      </w:r>
      <w:r>
        <w:t>. </w:t>
      </w:r>
      <w:r>
        <w:rPr>
          <w:rFonts w:ascii="宋体" w:eastAsia="宋体" w:hint="eastAsia"/>
        </w:rPr>
        <w:t>肝占位病变扩散加权成像的图像质量评价</w:t>
      </w:r>
      <w:r>
        <w:t>[</w:t>
      </w:r>
      <w:r>
        <w:rPr>
          <w:sz w:val="24"/>
        </w:rPr>
        <w:t>J</w:t>
      </w:r>
      <w:r>
        <w:t>]</w:t>
      </w:r>
      <w:r>
        <w:t xml:space="preserve">. </w:t>
      </w:r>
      <w:r>
        <w:rPr>
          <w:rFonts w:ascii="宋体" w:eastAsia="宋体" w:hint="eastAsia"/>
        </w:rPr>
        <w:t>实用放射学</w:t>
      </w:r>
    </w:p>
    <w:p w:rsidR="0018722C">
      <w:pPr>
        <w:topLinePunct/>
      </w:pPr>
      <w:r>
        <w:t>杂志</w:t>
      </w:r>
      <w:r>
        <w:rPr>
          <w:rFonts w:ascii="Times New Roman" w:eastAsia="Times New Roman"/>
        </w:rPr>
        <w:t>,2006,22</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:62-66.</w:t>
      </w:r>
    </w:p>
    <w:p w:rsidR="0018722C">
      <w:pPr>
        <w:pStyle w:val="cw21"/>
        <w:topLinePunct/>
      </w:pPr>
      <w:r>
        <w:t>[</w:t>
      </w:r>
      <w:r>
        <w:t xml:space="preserve">28</w:t>
      </w:r>
      <w:r>
        <w:t>]</w:t>
      </w:r>
      <w:r>
        <w:rPr>
          <w:rFonts w:ascii="宋体" w:eastAsia="宋体" w:hint="eastAsia"/>
        </w:rPr>
        <w:t>于德新</w:t>
      </w:r>
      <w:r>
        <w:rPr>
          <w:rFonts w:hint="eastAsia"/>
        </w:rPr>
        <w:t>，</w:t>
      </w:r>
      <w:r>
        <w:rPr>
          <w:rFonts w:ascii="宋体" w:eastAsia="宋体" w:hint="eastAsia"/>
        </w:rPr>
        <w:t>尹春晖</w:t>
      </w:r>
      <w:r>
        <w:rPr>
          <w:rFonts w:hint="eastAsia"/>
        </w:rPr>
        <w:t>，</w:t>
      </w:r>
      <w:r>
        <w:rPr>
          <w:rFonts w:ascii="宋体" w:eastAsia="宋体" w:hint="eastAsia"/>
        </w:rPr>
        <w:t>马祥兴</w:t>
      </w:r>
      <w:r>
        <w:rPr>
          <w:rFonts w:hint="eastAsia"/>
        </w:rPr>
        <w:t>，</w:t>
      </w:r>
      <w:r>
        <w:rPr>
          <w:rFonts w:ascii="宋体" w:eastAsia="宋体" w:hint="eastAsia"/>
        </w:rPr>
        <w:t>等</w:t>
      </w:r>
      <w:r>
        <w:t>.3.0</w:t>
      </w:r>
      <w:r>
        <w:t> </w:t>
      </w:r>
      <w:r>
        <w:t>T</w:t>
      </w:r>
      <w:r/>
      <w:r>
        <w:rPr>
          <w:rFonts w:ascii="宋体" w:eastAsia="宋体" w:hint="eastAsia"/>
        </w:rPr>
        <w:t>磁共振扩散加权成像技术无创评估肝硬化分级</w:t>
      </w:r>
      <w:r>
        <w:t>[</w:t>
      </w:r>
      <w:r>
        <w:t xml:space="preserve">J</w:t>
      </w:r>
      <w:r>
        <w:t>]</w:t>
      </w:r>
      <w:r>
        <w:t>.</w:t>
      </w:r>
      <w:r>
        <w:rPr>
          <w:rFonts w:ascii="宋体" w:eastAsia="宋体" w:hint="eastAsia"/>
        </w:rPr>
        <w:t>中国现代普通外科进展</w:t>
      </w:r>
      <w:r>
        <w:t>,2011</w:t>
      </w:r>
      <w:r>
        <w:t xml:space="preserve">, </w:t>
      </w:r>
      <w:r>
        <w:t>14</w:t>
      </w:r>
      <w:r>
        <w:t>(</w:t>
      </w:r>
      <w:r>
        <w:t>8</w:t>
      </w:r>
      <w:r>
        <w:t>)</w:t>
      </w:r>
      <w:r>
        <w:rPr>
          <w:spacing w:val="-2"/>
          <w:rFonts w:hint="eastAsia"/>
        </w:rPr>
        <w:t xml:space="preserve">：</w:t>
      </w:r>
      <w:r>
        <w:t>615-617.</w:t>
      </w:r>
    </w:p>
    <w:p w:rsidR="0018722C">
      <w:pPr>
        <w:pStyle w:val="cw21"/>
        <w:topLinePunct/>
      </w:pPr>
      <w:r>
        <w:t>[</w:t>
      </w:r>
      <w:r>
        <w:t xml:space="preserve">29</w:t>
      </w:r>
      <w:r>
        <w:t>]</w:t>
      </w:r>
      <w:r>
        <w:t xml:space="preserve"> </w:t>
      </w:r>
      <w:r>
        <w:t>Thoeny HC, De Keyzer </w:t>
      </w:r>
      <w:r>
        <w:t>F. </w:t>
      </w:r>
      <w:r>
        <w:t>Extracranial applications of diffusion-weighted magnetic resonance imaging</w:t>
      </w:r>
      <w:r>
        <w:t>[</w:t>
      </w:r>
      <w:r>
        <w:rPr>
          <w:sz w:val="24"/>
        </w:rPr>
        <w:t>J</w:t>
      </w:r>
      <w:r>
        <w:t>]</w:t>
      </w:r>
      <w:r>
        <w:t>. Eur</w:t>
      </w:r>
      <w:r>
        <w:t> </w:t>
      </w:r>
      <w:r>
        <w:t>Radiol,2007,17:1385-1393.</w:t>
      </w:r>
    </w:p>
    <w:p w:rsidR="0018722C">
      <w:pPr>
        <w:pStyle w:val="cw21"/>
        <w:topLinePunct/>
      </w:pPr>
      <w:r>
        <w:t>[</w:t>
      </w:r>
      <w:r>
        <w:t xml:space="preserve">30</w:t>
      </w:r>
      <w:r>
        <w:t>]</w:t>
      </w:r>
      <w:r>
        <w:t xml:space="preserve"> </w:t>
      </w:r>
      <w:r>
        <w:t>Yoshikawa </w:t>
      </w:r>
      <w:r>
        <w:t>T, </w:t>
      </w:r>
      <w:r>
        <w:t>Ohno </w:t>
      </w:r>
      <w:r>
        <w:t>Y, </w:t>
      </w:r>
      <w:r>
        <w:t>Kawamitsu H, et al. Abdominal apparent diffusion coefficient measurements: effect of diffusion-weighted image quality and usefulness of anisotropic images</w:t>
      </w:r>
      <w:r>
        <w:t>[</w:t>
      </w:r>
      <w:r>
        <w:rPr>
          <w:sz w:val="24"/>
        </w:rPr>
        <w:t>J</w:t>
      </w:r>
      <w:r>
        <w:t>]</w:t>
      </w:r>
      <w:r>
        <w:t>. Magn Reson</w:t>
      </w:r>
      <w:r>
        <w:t> </w:t>
      </w:r>
      <w:r>
        <w:t>Imaging,2008,26:1415-1420.</w:t>
      </w:r>
    </w:p>
    <w:p w:rsidR="0018722C">
      <w:pPr>
        <w:pStyle w:val="cw21"/>
        <w:topLinePunct/>
      </w:pPr>
      <w:r>
        <w:t>[</w:t>
      </w:r>
      <w:r>
        <w:t xml:space="preserve">31</w:t>
      </w:r>
      <w:r>
        <w:t>]</w:t>
      </w:r>
      <w:r>
        <w:t xml:space="preserve"> </w:t>
      </w:r>
      <w:r>
        <w:t>Kandpal H, Shanna R, Madhusudhan KS, et al. Respiratory-triggered versus breath-hold diffusion-weighted MRI of liver lesions: comparison of image</w:t>
      </w:r>
      <w:r w:rsidR="001852F3">
        <w:t xml:space="preserve"> quality and apparent diffusion coefficient values</w:t>
      </w:r>
      <w:r>
        <w:t>[</w:t>
      </w:r>
      <w:r>
        <w:rPr>
          <w:sz w:val="24"/>
        </w:rPr>
        <w:t>J</w:t>
      </w:r>
      <w:r>
        <w:t>]</w:t>
      </w:r>
      <w:r>
        <w:t>.</w:t>
      </w:r>
      <w:r>
        <w:t> </w:t>
      </w:r>
      <w:r>
        <w:t>AJR,2009,192:915-922.</w:t>
      </w:r>
    </w:p>
    <w:p w:rsidR="0018722C">
      <w:pPr>
        <w:pStyle w:val="cw21"/>
        <w:topLinePunct/>
      </w:pPr>
      <w:r>
        <w:t>[</w:t>
      </w:r>
      <w:r>
        <w:t xml:space="preserve">32</w:t>
      </w:r>
      <w:r>
        <w:t>]</w:t>
      </w:r>
      <w:r>
        <w:t xml:space="preserve"> </w:t>
      </w:r>
      <w:r>
        <w:t>Zhu </w:t>
      </w:r>
      <w:r>
        <w:t>NY, </w:t>
      </w:r>
      <w:r>
        <w:t>Chen KM, Chai WM, et al. Feasibility of dianosising and staging liver fibrosis with diffusion-weighted imaging</w:t>
      </w:r>
      <w:r>
        <w:t>[</w:t>
      </w:r>
      <w:r>
        <w:rPr>
          <w:sz w:val="24"/>
        </w:rPr>
        <w:t>J</w:t>
      </w:r>
      <w:r>
        <w:t>]</w:t>
      </w:r>
      <w:r>
        <w:t>. Chin Med Sci</w:t>
      </w:r>
      <w:r>
        <w:t> </w:t>
      </w:r>
      <w:r>
        <w:t>J,2008,23:183-186.</w:t>
      </w:r>
    </w:p>
    <w:p w:rsidR="0018722C">
      <w:pPr>
        <w:pStyle w:val="cw21"/>
        <w:topLinePunct/>
      </w:pPr>
      <w:r>
        <w:t>[</w:t>
      </w:r>
      <w:r>
        <w:t xml:space="preserve">33</w:t>
      </w:r>
      <w:r>
        <w:t>]</w:t>
      </w:r>
      <w:r>
        <w:t xml:space="preserve"> </w:t>
      </w:r>
      <w:r>
        <w:t>Bachir </w:t>
      </w:r>
      <w:r>
        <w:t>Taoulia, </w:t>
      </w:r>
      <w:r>
        <w:t>Anuj J </w:t>
      </w:r>
      <w:r>
        <w:t>Tolia, </w:t>
      </w:r>
      <w:r>
        <w:t>Mariela Losada. Diffusion-weighted MRI for Quantification of Liver Fibrosis: Preliminary Experience</w:t>
      </w:r>
      <w:r>
        <w:t>[</w:t>
      </w:r>
      <w:r>
        <w:rPr>
          <w:sz w:val="24"/>
        </w:rPr>
        <w:t>J</w:t>
      </w:r>
      <w:r>
        <w:t>]</w:t>
      </w:r>
      <w:r>
        <w:t>. AJR,2007,189:799-806.</w:t>
      </w:r>
    </w:p>
    <w:p w:rsidR="0018722C">
      <w:pPr>
        <w:pStyle w:val="cw21"/>
        <w:topLinePunct/>
      </w:pPr>
      <w:r>
        <w:rPr>
          <w:rFonts w:ascii="宋体" w:eastAsia="宋体" w:hint="eastAsia"/>
        </w:rPr>
        <w:t>[</w:t>
      </w:r>
      <w:r>
        <w:rPr>
          <w:rFonts w:ascii="宋体" w:eastAsia="宋体" w:hint="eastAsia"/>
        </w:rPr>
        <w:t xml:space="preserve">34</w:t>
      </w:r>
      <w:r>
        <w:rPr>
          <w:rFonts w:ascii="宋体" w:eastAsia="宋体" w:hint="eastAsia"/>
        </w:rPr>
        <w:t>]</w:t>
      </w:r>
      <w:r>
        <w:rPr>
          <w:rFonts w:ascii="宋体" w:eastAsia="宋体" w:hint="eastAsia"/>
        </w:rPr>
        <w:t>刘小品</w:t>
      </w:r>
      <w:r>
        <w:rPr>
          <w:spacing w:val="-10"/>
          <w:rFonts w:hint="eastAsia"/>
        </w:rPr>
        <w:t>，</w:t>
      </w:r>
      <w:r>
        <w:rPr>
          <w:rFonts w:ascii="宋体" w:eastAsia="宋体" w:hint="eastAsia"/>
        </w:rPr>
        <w:t>杨小庆</w:t>
      </w:r>
      <w:r>
        <w:t>. </w:t>
      </w:r>
      <w:r>
        <w:rPr>
          <w:rFonts w:ascii="宋体" w:eastAsia="宋体" w:hint="eastAsia"/>
        </w:rPr>
        <w:t>扩散加权成像在腹部器官的应用初探</w:t>
      </w:r>
      <w:r>
        <w:t>[</w:t>
      </w:r>
      <w:r>
        <w:rPr>
          <w:sz w:val="24"/>
        </w:rPr>
        <w:t>J</w:t>
      </w:r>
      <w:r>
        <w:t>]</w:t>
      </w:r>
      <w:r>
        <w:t xml:space="preserve">. </w:t>
      </w:r>
      <w:r>
        <w:rPr>
          <w:rFonts w:ascii="宋体" w:eastAsia="宋体" w:hint="eastAsia"/>
        </w:rPr>
        <w:t>东南大学学</w:t>
      </w:r>
    </w:p>
    <w:p w:rsidR="0018722C">
      <w:pPr>
        <w:topLinePunct/>
      </w:pPr>
      <w:r>
        <w:t>报</w:t>
      </w:r>
      <w:r>
        <w:rPr>
          <w:rFonts w:ascii="Times New Roman" w:eastAsia="Times New Roman"/>
        </w:rPr>
        <w:t>,2005,24:178-182.</w:t>
      </w:r>
    </w:p>
    <w:p w:rsidR="0018722C">
      <w:pPr>
        <w:pStyle w:val="cw21"/>
        <w:topLinePunct/>
      </w:pPr>
      <w:r>
        <w:rPr>
          <w:rFonts w:ascii="宋体" w:eastAsia="宋体" w:hint="eastAsia"/>
        </w:rPr>
        <w:t>[</w:t>
      </w:r>
      <w:r>
        <w:rPr>
          <w:rFonts w:ascii="宋体" w:eastAsia="宋体" w:hint="eastAsia"/>
        </w:rPr>
        <w:t xml:space="preserve">35</w:t>
      </w:r>
      <w:r>
        <w:rPr>
          <w:rFonts w:ascii="宋体" w:eastAsia="宋体" w:hint="eastAsia"/>
        </w:rPr>
        <w:t>]</w:t>
      </w:r>
      <w:r>
        <w:rPr>
          <w:rFonts w:ascii="宋体" w:eastAsia="宋体" w:hint="eastAsia"/>
        </w:rPr>
        <w:t>张冬艳</w:t>
      </w:r>
      <w:r>
        <w:rPr>
          <w:spacing w:val="1"/>
          <w:rFonts w:hint="eastAsia"/>
        </w:rPr>
        <w:t>，</w:t>
      </w:r>
      <w:r w:rsidR="001852F3">
        <w:t xml:space="preserve"> </w:t>
      </w:r>
      <w:r>
        <w:rPr>
          <w:rFonts w:ascii="宋体" w:eastAsia="宋体" w:hint="eastAsia"/>
        </w:rPr>
        <w:t>薛雁</w:t>
      </w:r>
      <w:r>
        <w:rPr>
          <w:rFonts w:ascii="宋体" w:eastAsia="宋体" w:hint="eastAsia"/>
        </w:rPr>
        <w:t>ft</w:t>
      </w:r>
      <w:r>
        <w:t>. </w:t>
      </w:r>
      <w:r>
        <w:rPr>
          <w:rFonts w:ascii="宋体" w:eastAsia="宋体" w:hint="eastAsia"/>
        </w:rPr>
        <w:t>肝纤维化与磁共振扩散成像</w:t>
      </w:r>
      <w:r>
        <w:t>ADC</w:t>
      </w:r>
      <w:r/>
      <w:r w:rsidR="001852F3">
        <w:t xml:space="preserve"> </w:t>
      </w:r>
      <w:r>
        <w:rPr>
          <w:rFonts w:ascii="宋体" w:eastAsia="宋体" w:hint="eastAsia"/>
        </w:rPr>
        <w:t>值的相关性研究现状</w:t>
      </w:r>
    </w:p>
    <w:p w:rsidR="0018722C">
      <w:pPr>
        <w:topLinePunct/>
      </w:pP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r>
        <w:t>国际医学放射学杂志</w:t>
      </w:r>
      <w:r>
        <w:rPr>
          <w:rFonts w:ascii="Times New Roman" w:eastAsia="宋体"/>
          <w:rFonts w:hint="eastAsia"/>
        </w:rPr>
        <w:t>，</w:t>
      </w:r>
      <w:r>
        <w:rPr>
          <w:rFonts w:ascii="Times New Roman" w:eastAsia="宋体"/>
        </w:rPr>
        <w:t>2011</w:t>
      </w:r>
      <w:r>
        <w:rPr>
          <w:rFonts w:ascii="Times New Roman" w:eastAsia="宋体"/>
        </w:rPr>
        <w:t xml:space="preserve">, </w:t>
      </w:r>
      <w:r>
        <w:rPr>
          <w:rFonts w:ascii="Times New Roman" w:eastAsia="宋体"/>
        </w:rPr>
        <w:t>34</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339</w:t>
      </w:r>
      <w:r>
        <w:t>－</w:t>
      </w:r>
      <w:r>
        <w:rPr>
          <w:rFonts w:ascii="Times New Roman" w:eastAsia="宋体"/>
        </w:rPr>
        <w:t>341.</w:t>
      </w:r>
    </w:p>
    <w:p w:rsidR="0018722C">
      <w:pPr>
        <w:pStyle w:val="cw21"/>
        <w:topLinePunct/>
      </w:pPr>
      <w:r>
        <w:t>[</w:t>
      </w:r>
      <w:r>
        <w:t xml:space="preserve">36</w:t>
      </w:r>
      <w:r>
        <w:t>]</w:t>
      </w:r>
      <w:r>
        <w:t xml:space="preserve"> </w:t>
      </w:r>
      <w:r>
        <w:t>Annet </w:t>
      </w:r>
      <w:r>
        <w:t>L, </w:t>
      </w:r>
      <w:r>
        <w:t>Peeters </w:t>
      </w:r>
      <w:r>
        <w:t>F, </w:t>
      </w:r>
      <w:r>
        <w:t>Abarca Quinones J, et al. Assessment of diffusion-weighted MR imaging in liver fibrosis</w:t>
      </w:r>
      <w:r>
        <w:t>[</w:t>
      </w:r>
      <w:r>
        <w:rPr>
          <w:sz w:val="24"/>
        </w:rPr>
        <w:t>J</w:t>
      </w:r>
      <w:r>
        <w:t>]</w:t>
      </w:r>
      <w:r>
        <w:t>. Magn</w:t>
      </w:r>
      <w:r>
        <w:t> </w:t>
      </w:r>
      <w:r>
        <w:t>Reson,2007,25:122.</w:t>
      </w:r>
    </w:p>
    <w:p w:rsidR="0018722C">
      <w:pPr>
        <w:pStyle w:val="cw21"/>
        <w:topLinePunct/>
      </w:pPr>
      <w:r>
        <w:t>[</w:t>
      </w:r>
      <w:r>
        <w:t xml:space="preserve">37</w:t>
      </w:r>
      <w:r>
        <w:t>]</w:t>
      </w:r>
      <w:r>
        <w:rPr>
          <w:rFonts w:ascii="宋体" w:eastAsia="宋体" w:hint="eastAsia"/>
        </w:rPr>
        <w:t>石喻</w:t>
      </w:r>
      <w:r>
        <w:rPr>
          <w:rFonts w:hint="eastAsia"/>
        </w:rPr>
        <w:t>，</w:t>
      </w:r>
      <w:r>
        <w:rPr>
          <w:rFonts w:ascii="宋体" w:eastAsia="宋体" w:hint="eastAsia"/>
        </w:rPr>
        <w:t>郭启勇</w:t>
      </w:r>
      <w:r>
        <w:t xml:space="preserve">.</w:t>
      </w:r>
      <w:r w:rsidR="001852F3">
        <w:t xml:space="preserve"> </w:t>
      </w:r>
      <w:r w:rsidR="001852F3">
        <w:t xml:space="preserve">MR</w:t>
      </w:r>
      <w:r/>
      <w:r>
        <w:rPr>
          <w:rFonts w:ascii="宋体" w:eastAsia="宋体" w:hint="eastAsia"/>
        </w:rPr>
        <w:t>扩散加权成像评价慢性病毒性肝炎肝纤维化的临床研究</w:t>
      </w:r>
      <w:r>
        <w:t>[</w:t>
      </w:r>
      <w:r>
        <w:rPr>
          <w:sz w:val="24"/>
        </w:rPr>
        <w:t xml:space="preserve">J</w:t>
      </w:r>
      <w:r>
        <w:t>]</w:t>
      </w:r>
      <w:r>
        <w:t>.</w:t>
      </w:r>
    </w:p>
    <w:p w:rsidR="0018722C">
      <w:pPr>
        <w:topLinePunct/>
      </w:pPr>
      <w:r>
        <w:t>中华放射学杂志</w:t>
      </w:r>
      <w:r>
        <w:rPr>
          <w:rFonts w:ascii="Times New Roman" w:eastAsia="Times New Roman"/>
        </w:rPr>
        <w:t>,2010,44</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:65-69.</w:t>
      </w:r>
    </w:p>
    <w:p w:rsidR="0018722C">
      <w:pPr>
        <w:pStyle w:val="cw21"/>
        <w:topLinePunct/>
      </w:pPr>
      <w:r>
        <w:t>[</w:t>
      </w:r>
      <w:r>
        <w:t xml:space="preserve">38</w:t>
      </w:r>
      <w:r>
        <w:t>]</w:t>
      </w:r>
      <w:r>
        <w:t xml:space="preserve"> </w:t>
      </w:r>
      <w:r>
        <w:t>Koinuma M, Ohashi </w:t>
      </w:r>
      <w:r>
        <w:t>I, </w:t>
      </w:r>
      <w:r>
        <w:t>Hanafusa K, et al. Apparent diffusion coefficient measurements with diffusion-weighted magnetic resonance imaging for evaluation of hepatic fibrosis</w:t>
      </w:r>
      <w:r>
        <w:t>[</w:t>
      </w:r>
      <w:r>
        <w:rPr>
          <w:sz w:val="24"/>
        </w:rPr>
        <w:t>J</w:t>
      </w:r>
      <w:r>
        <w:t>]</w:t>
      </w:r>
      <w:r>
        <w:t>. Magn Reson</w:t>
      </w:r>
      <w:r>
        <w:t> </w:t>
      </w:r>
      <w:r>
        <w:t>Imaging,2005,22:80-85.</w:t>
      </w:r>
    </w:p>
    <w:p w:rsidR="0018722C">
      <w:pPr>
        <w:pStyle w:val="cw21"/>
        <w:topLinePunct/>
      </w:pPr>
      <w:r>
        <w:t>[</w:t>
      </w:r>
      <w:r>
        <w:t xml:space="preserve">39</w:t>
      </w:r>
      <w:r>
        <w:t>]</w:t>
      </w:r>
      <w:r>
        <w:t xml:space="preserve"> </w:t>
      </w:r>
      <w:r>
        <w:t>Girometti R, Furlan A, Bazzocchi M, et al. Diffusion-weighted MRI in evaluating liver fibrosis: a feasibility study in cirrhotic patients</w:t>
      </w:r>
      <w:r>
        <w:t>[</w:t>
      </w:r>
      <w:r>
        <w:t>J</w:t>
      </w:r>
      <w:r>
        <w:t>]</w:t>
      </w:r>
      <w:r>
        <w:t>. Radiol Med,2007,112</w:t>
      </w:r>
      <w:r>
        <w:t>(</w:t>
      </w:r>
      <w:r>
        <w:t>3</w:t>
      </w:r>
      <w:r>
        <w:t>)</w:t>
      </w:r>
      <w:r>
        <w:t>:394-408.</w:t>
      </w:r>
    </w:p>
    <w:p w:rsidR="0018722C">
      <w:pPr>
        <w:pStyle w:val="cw21"/>
        <w:topLinePunct/>
      </w:pPr>
      <w:r>
        <w:rPr>
          <w:rFonts w:ascii="宋体" w:eastAsia="宋体" w:hint="eastAsia"/>
        </w:rPr>
        <w:t>[</w:t>
      </w:r>
      <w:r>
        <w:rPr>
          <w:rFonts w:ascii="宋体" w:eastAsia="宋体" w:hint="eastAsia"/>
        </w:rPr>
        <w:t xml:space="preserve">40</w:t>
      </w:r>
      <w:r>
        <w:rPr>
          <w:rFonts w:ascii="宋体" w:eastAsia="宋体" w:hint="eastAsia"/>
        </w:rPr>
        <w:t>]</w:t>
      </w:r>
      <w:r>
        <w:rPr>
          <w:rFonts w:ascii="宋体" w:eastAsia="宋体" w:hint="eastAsia"/>
        </w:rPr>
        <w:t>杨正汉</w:t>
      </w:r>
      <w:r>
        <w:rPr>
          <w:spacing w:val="5"/>
          <w:rFonts w:hint="eastAsia"/>
        </w:rPr>
        <w:t>，</w:t>
      </w:r>
      <w:r>
        <w:rPr>
          <w:rFonts w:ascii="宋体" w:eastAsia="宋体" w:hint="eastAsia"/>
        </w:rPr>
        <w:t>谢敬霞</w:t>
      </w:r>
      <w:r>
        <w:t>.</w:t>
      </w:r>
      <w:r>
        <w:rPr>
          <w:rFonts w:ascii="宋体" w:eastAsia="宋体" w:hint="eastAsia"/>
        </w:rPr>
        <w:t>肝纤维化的磁共振扩散加权成像研究</w:t>
      </w:r>
      <w:r>
        <w:t>[</w:t>
      </w:r>
      <w:r>
        <w:rPr>
          <w:spacing w:val="1"/>
          <w:sz w:val="24"/>
        </w:rPr>
        <w:t xml:space="preserve">J</w:t>
      </w:r>
      <w:r>
        <w:t>]</w:t>
      </w:r>
      <w:r>
        <w:t>.</w:t>
      </w:r>
      <w:r>
        <w:rPr>
          <w:rFonts w:ascii="宋体" w:eastAsia="宋体" w:hint="eastAsia"/>
        </w:rPr>
        <w:t>中国医学影像技</w:t>
      </w:r>
    </w:p>
    <w:p w:rsidR="0018722C">
      <w:pPr>
        <w:topLinePunct/>
      </w:pPr>
      <w:r>
        <w:t>术</w:t>
      </w:r>
      <w:r>
        <w:rPr>
          <w:rFonts w:ascii="Times New Roman" w:eastAsia="Times New Roman"/>
        </w:rPr>
        <w:t>,2002,18</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:907-909.</w:t>
      </w:r>
    </w:p>
    <w:p w:rsidR="0018722C">
      <w:pPr>
        <w:pStyle w:val="cw21"/>
        <w:topLinePunct/>
      </w:pPr>
      <w:r>
        <w:t>[</w:t>
      </w:r>
      <w:r>
        <w:t xml:space="preserve">41</w:t>
      </w:r>
      <w:r>
        <w:t>]</w:t>
      </w:r>
      <w:r>
        <w:rPr>
          <w:rFonts w:ascii="宋体" w:eastAsia="宋体" w:hint="eastAsia"/>
        </w:rPr>
        <w:t>张月浪</w:t>
      </w:r>
      <w:r>
        <w:rPr>
          <w:rFonts w:hint="eastAsia"/>
        </w:rPr>
        <w:t>，</w:t>
      </w:r>
      <w:r>
        <w:rPr>
          <w:rFonts w:ascii="宋体" w:eastAsia="宋体" w:hint="eastAsia"/>
        </w:rPr>
        <w:t>孙兴旺</w:t>
      </w:r>
      <w:r>
        <w:t>.</w:t>
      </w:r>
      <w:r>
        <w:rPr>
          <w:rFonts w:ascii="宋体" w:eastAsia="宋体" w:hint="eastAsia"/>
        </w:rPr>
        <w:t>正常腹部实质脏器磁共振弥散加权成像</w:t>
      </w:r>
      <w:r>
        <w:t>ADC</w:t>
      </w:r>
      <w:r/>
      <w:r>
        <w:rPr>
          <w:rFonts w:ascii="宋体" w:eastAsia="宋体" w:hint="eastAsia"/>
        </w:rPr>
        <w:t>值和</w:t>
      </w:r>
      <w:r>
        <w:t>b</w:t>
      </w:r>
      <w:r/>
      <w:r>
        <w:rPr>
          <w:rFonts w:ascii="宋体" w:eastAsia="宋体" w:hint="eastAsia"/>
        </w:rPr>
        <w:t>值的研究</w:t>
      </w:r>
      <w:r>
        <w:t>[</w:t>
      </w:r>
      <w:r>
        <w:t xml:space="preserve">J</w:t>
      </w:r>
      <w:r>
        <w:t>]</w:t>
      </w:r>
      <w:r>
        <w:t>.</w:t>
      </w:r>
      <w:r>
        <w:rPr>
          <w:rFonts w:ascii="宋体" w:eastAsia="宋体" w:hint="eastAsia"/>
        </w:rPr>
        <w:t>中国医学影像学杂志</w:t>
      </w:r>
      <w:r>
        <w:rPr>
          <w:rFonts w:hint="eastAsia"/>
        </w:rPr>
        <w:t>，</w:t>
      </w:r>
      <w:r>
        <w:t>2006,14</w:t>
      </w:r>
      <w:r>
        <w:t>(</w:t>
      </w:r>
      <w:r>
        <w:t>4</w:t>
      </w:r>
      <w:r>
        <w:t>)</w:t>
      </w:r>
      <w:r>
        <w:rPr>
          <w:rFonts w:hint="eastAsia"/>
        </w:rPr>
        <w:t>：</w:t>
      </w:r>
      <w:r>
        <w:t>265-268.</w:t>
      </w:r>
    </w:p>
    <w:p w:rsidR="0018722C">
      <w:pPr>
        <w:pStyle w:val="cw21"/>
        <w:topLinePunct/>
      </w:pPr>
      <w:r>
        <w:t>[</w:t>
      </w:r>
      <w:r>
        <w:t xml:space="preserve">42</w:t>
      </w:r>
      <w:r>
        <w:t>]</w:t>
      </w:r>
      <w:r>
        <w:t xml:space="preserve"> </w:t>
      </w:r>
      <w:r>
        <w:t>Nasu K, Kuroki </w:t>
      </w:r>
      <w:r>
        <w:t>Y, </w:t>
      </w:r>
      <w:r>
        <w:t>Sekiguchi R, et al. Measurement of the apparent diffusion coefficient in the liver: is it a reliable index for hepatic disease diagnosis</w:t>
      </w:r>
      <w:r>
        <w:t>[</w:t>
      </w:r>
      <w:r>
        <w:t>J</w:t>
      </w:r>
      <w:r>
        <w:t>]</w:t>
      </w:r>
      <w:r>
        <w:t>. Radiat Med</w:t>
      </w:r>
      <w:r>
        <w:t> </w:t>
      </w:r>
      <w:r>
        <w:t>2006,24</w:t>
      </w:r>
      <w:r>
        <w:t>(</w:t>
      </w:r>
      <w:r>
        <w:t>6</w:t>
      </w:r>
      <w:r>
        <w:t>)</w:t>
      </w:r>
      <w:r>
        <w:t>:438-444.</w:t>
      </w:r>
    </w:p>
    <w:p w:rsidR="0018722C">
      <w:pPr>
        <w:pStyle w:val="cw21"/>
        <w:topLinePunct/>
      </w:pPr>
      <w:r>
        <w:rPr>
          <w:rFonts w:ascii="宋体" w:eastAsia="宋体" w:hint="eastAsia"/>
        </w:rPr>
        <w:t>[</w:t>
      </w:r>
      <w:r>
        <w:rPr>
          <w:rFonts w:ascii="宋体" w:eastAsia="宋体" w:hint="eastAsia"/>
        </w:rPr>
        <w:t xml:space="preserve">43</w:t>
      </w:r>
      <w:r>
        <w:rPr>
          <w:rFonts w:ascii="宋体" w:eastAsia="宋体" w:hint="eastAsia"/>
        </w:rPr>
        <w:t>]</w:t>
      </w:r>
      <w:r>
        <w:rPr>
          <w:rFonts w:ascii="宋体" w:eastAsia="宋体" w:hint="eastAsia"/>
        </w:rPr>
        <w:t>史东立</w:t>
      </w:r>
      <w:r>
        <w:rPr>
          <w:spacing w:val="1"/>
          <w:rFonts w:hint="eastAsia"/>
        </w:rPr>
        <w:t>，</w:t>
      </w:r>
      <w:r>
        <w:rPr>
          <w:rFonts w:ascii="宋体" w:eastAsia="宋体" w:hint="eastAsia"/>
        </w:rPr>
        <w:t>李宏军</w:t>
      </w:r>
      <w:r>
        <w:t>.</w:t>
      </w:r>
      <w:r>
        <w:rPr>
          <w:rFonts w:ascii="宋体" w:eastAsia="宋体" w:hint="eastAsia"/>
        </w:rPr>
        <w:t>磁共振弥散加权成像评价肝硬化程度的初步研究</w:t>
      </w:r>
      <w:r>
        <w:t>[</w:t>
      </w:r>
      <w:r>
        <w:rPr>
          <w:sz w:val="24"/>
        </w:rPr>
        <w:t xml:space="preserve">J</w:t>
      </w:r>
      <w:r>
        <w:t>]</w:t>
      </w:r>
      <w:r>
        <w:t>.</w:t>
      </w:r>
      <w:r>
        <w:rPr>
          <w:rFonts w:ascii="宋体" w:eastAsia="宋体" w:hint="eastAsia"/>
        </w:rPr>
        <w:t>磁共振</w:t>
      </w:r>
    </w:p>
    <w:p w:rsidR="0018722C">
      <w:pPr>
        <w:topLinePunct/>
      </w:pPr>
      <w:r>
        <w:t>成像</w:t>
      </w:r>
      <w:r>
        <w:rPr>
          <w:rFonts w:ascii="Times New Roman" w:eastAsia="Times New Roman"/>
        </w:rPr>
        <w:t>,2011,2</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:413-415.</w:t>
      </w:r>
    </w:p>
    <w:p w:rsidR="0018722C">
      <w:pPr>
        <w:pStyle w:val="cw21"/>
        <w:topLinePunct/>
      </w:pPr>
      <w:r>
        <w:t>[</w:t>
      </w:r>
      <w:r>
        <w:t xml:space="preserve">44</w:t>
      </w:r>
      <w:r>
        <w:t>]</w:t>
      </w:r>
      <w:r>
        <w:t xml:space="preserve"> </w:t>
      </w:r>
      <w:r>
        <w:t>Hsu FO, Chiou </w:t>
      </w:r>
      <w:r>
        <w:t>YY, </w:t>
      </w:r>
      <w:r>
        <w:t>Chen </w:t>
      </w:r>
      <w:r>
        <w:t>CY, </w:t>
      </w:r>
      <w:r>
        <w:t>et al. Diffusion-weighted MR imaging of the liver in hepatitis B patients with Child-Pugh a cirrhosis Kaohsiung</w:t>
      </w:r>
      <w:r>
        <w:t>[</w:t>
      </w:r>
      <w:r>
        <w:rPr>
          <w:sz w:val="24"/>
        </w:rPr>
        <w:t>J</w:t>
      </w:r>
      <w:r>
        <w:t>]</w:t>
      </w:r>
      <w:r>
        <w:t>.</w:t>
      </w:r>
      <w:r w:rsidR="004B696B">
        <w:t xml:space="preserve"> </w:t>
      </w:r>
      <w:r w:rsidR="004B696B">
        <w:t>Med Sci,2007,23:442.</w:t>
      </w:r>
    </w:p>
    <w:p w:rsidR="0018722C">
      <w:pPr>
        <w:pStyle w:val="cw21"/>
        <w:topLinePunct/>
      </w:pPr>
      <w:r>
        <w:t>[</w:t>
      </w:r>
      <w:r>
        <w:t xml:space="preserve">45</w:t>
      </w:r>
      <w:r>
        <w:t>]</w:t>
      </w:r>
      <w:r>
        <w:t xml:space="preserve"> </w:t>
      </w:r>
      <w:r>
        <w:t>Taouli </w:t>
      </w:r>
      <w:r>
        <w:t>B, </w:t>
      </w:r>
      <w:r>
        <w:t>Tolia </w:t>
      </w:r>
      <w:r>
        <w:t>AJ, Losada M, et al. Diffusion-weighted MRI for quantification of liver fibrosis: preliminary experience</w:t>
      </w:r>
      <w:r>
        <w:t>[</w:t>
      </w:r>
      <w:r>
        <w:t>J</w:t>
      </w:r>
      <w:r>
        <w:t>]</w:t>
      </w:r>
      <w:r>
        <w:t>.</w:t>
      </w:r>
      <w:r>
        <w:t> </w:t>
      </w:r>
      <w:r>
        <w:t>AJR,2007,189</w:t>
      </w:r>
      <w:r>
        <w:t>(</w:t>
      </w:r>
      <w:r>
        <w:t>4</w:t>
      </w:r>
      <w:r>
        <w:t>)</w:t>
      </w:r>
      <w:r>
        <w:t>:799-806.</w:t>
      </w:r>
    </w:p>
    <w:p w:rsidR="0018722C">
      <w:pPr>
        <w:pStyle w:val="cw21"/>
        <w:topLinePunct/>
      </w:pPr>
      <w:r>
        <w:t>[</w:t>
      </w:r>
      <w:r>
        <w:t xml:space="preserve">46</w:t>
      </w:r>
      <w:r>
        <w:t>]</w:t>
      </w:r>
      <w:r>
        <w:t xml:space="preserve"> </w:t>
      </w:r>
      <w:r>
        <w:t>Bakan AA, Inci E, Bakan S, et al. Utility of diffusion-weighted imaging in the evaluation of liver fibrosis</w:t>
      </w:r>
      <w:r>
        <w:t>[</w:t>
      </w:r>
      <w:r>
        <w:t>J</w:t>
      </w:r>
      <w:r>
        <w:t>]</w:t>
      </w:r>
      <w:r>
        <w:t>.</w:t>
      </w:r>
      <w:r w:rsidR="004B696B">
        <w:t xml:space="preserve"> </w:t>
      </w:r>
      <w:r w:rsidR="004B696B">
        <w:t>Eur</w:t>
      </w:r>
      <w:r>
        <w:t> </w:t>
      </w:r>
      <w:r>
        <w:t>Radiol.2011,22</w:t>
      </w:r>
      <w:r>
        <w:t>(</w:t>
      </w:r>
      <w:r>
        <w:t>3</w:t>
      </w:r>
      <w:r>
        <w:t>)</w:t>
      </w:r>
      <w:r>
        <w:t>:682-687.</w:t>
      </w:r>
    </w:p>
    <w:p w:rsidR="0018722C">
      <w:pPr>
        <w:pStyle w:val="Heading1"/>
        <w:topLinePunct/>
      </w:pPr>
      <w:bookmarkStart w:id="730647" w:name="_Toc686730647"/>
      <w:bookmarkStart w:name="附图 " w:id="55"/>
      <w:bookmarkEnd w:id="55"/>
      <w:bookmarkStart w:name="_bookmark20" w:id="56"/>
      <w:bookmarkEnd w:id="56"/>
      <w:r>
        <w:t>附</w:t>
      </w:r>
      <w:r w:rsidR="001852F3">
        <w:t>图</w:t>
      </w:r>
      <w:bookmarkEnd w:id="730647"/>
    </w:p>
    <w:p w:rsidR="0018722C">
      <w:pPr>
        <w:pStyle w:val="a9"/>
        <w:topLinePunct/>
      </w:pPr>
      <w:r>
        <w:rPr>
          <w:kern w:val="2"/>
          <w:sz w:val="24"/>
          <w:szCs w:val="24"/>
          <w:rFonts w:cstheme="minorBidi" w:hAnsiTheme="minorHAnsi" w:eastAsiaTheme="minorHAnsi" w:asciiTheme="minorHAnsi" w:ascii="宋体" w:hAnsi="宋体" w:eastAsia="宋体" w:cs="宋体"/>
          <w:b/>
          <w:bCs/>
        </w:rPr>
        <w:t>图1</w:t>
      </w:r>
      <w:r>
        <w:t xml:space="preserve">  </w:t>
      </w:r>
      <w:r w:rsidRPr="00DB64CE">
        <w:rPr>
          <w:kern w:val="2"/>
          <w:sz w:val="24"/>
          <w:szCs w:val="24"/>
          <w:rFonts w:cstheme="minorBidi" w:hAnsiTheme="minorHAnsi" w:eastAsiaTheme="minorHAnsi" w:asciiTheme="minorHAnsi" w:ascii="宋体" w:hAnsi="宋体" w:eastAsia="宋体" w:cs="宋体"/>
          <w:b/>
          <w:bCs/>
        </w:rPr>
        <w:t>各</w:t>
      </w:r>
      <w:r w:rsidR="001852F3">
        <w:rPr>
          <w:kern w:val="2"/>
          <w:sz w:val="24"/>
          <w:szCs w:val="24"/>
          <w:rFonts w:cstheme="minorBidi" w:hAnsiTheme="minorHAnsi" w:eastAsiaTheme="minorHAnsi" w:asciiTheme="minorHAnsi" w:ascii="宋体" w:hAnsi="宋体" w:eastAsia="宋体" w:cs="宋体"/>
          <w:b/>
          <w:bCs/>
        </w:rPr>
        <w:t xml:space="preserve">b</w:t>
      </w:r>
      <w:r w:rsidR="001852F3">
        <w:rPr>
          <w:kern w:val="2"/>
          <w:sz w:val="24"/>
          <w:szCs w:val="24"/>
          <w:rFonts w:cstheme="minorBidi" w:hAnsiTheme="minorHAnsi" w:eastAsiaTheme="minorHAnsi" w:asciiTheme="minorHAnsi" w:ascii="宋体" w:hAnsi="宋体" w:eastAsia="宋体" w:cs="宋体"/>
          <w:b/>
          <w:bCs/>
        </w:rPr>
        <w:t xml:space="preserve">值下正常对照组病例</w:t>
      </w:r>
    </w:p>
    <w:p w:rsidR="0018722C">
      <w:pPr>
        <w:pStyle w:val="aff7"/>
        <w:topLinePunct/>
      </w:pPr>
      <w:r>
        <w:drawing>
          <wp:anchor distT="0" distB="0" distL="0" distR="0" allowOverlap="1" layoutInCell="1" locked="0" behindDoc="0" simplePos="0" relativeHeight="2800">
            <wp:simplePos x="0" y="0"/>
            <wp:positionH relativeFrom="page">
              <wp:posOffset>1141730</wp:posOffset>
            </wp:positionH>
            <wp:positionV relativeFrom="paragraph">
              <wp:posOffset>244451</wp:posOffset>
            </wp:positionV>
            <wp:extent cx="2524243" cy="1943100"/>
            <wp:effectExtent l="0" t="0" r="0" b="0"/>
            <wp:wrapTopAndBottom/>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1" cstate="print"/>
                    <a:stretch>
                      <a:fillRect/>
                    </a:stretch>
                  </pic:blipFill>
                  <pic:spPr>
                    <a:xfrm>
                      <a:off x="0" y="0"/>
                      <a:ext cx="2524243" cy="1943100"/>
                    </a:xfrm>
                    <a:prstGeom prst="rect">
                      <a:avLst/>
                    </a:prstGeom>
                  </pic:spPr>
                </pic:pic>
              </a:graphicData>
            </a:graphic>
          </wp:anchor>
        </w:drawing>
      </w:r>
      <w:r>
        <w:drawing>
          <wp:anchor distT="0" distB="0" distL="0" distR="0" allowOverlap="1" layoutInCell="1" locked="0" behindDoc="0" simplePos="0" relativeHeight="2824">
            <wp:simplePos x="0" y="0"/>
            <wp:positionH relativeFrom="page">
              <wp:posOffset>3883025</wp:posOffset>
            </wp:positionH>
            <wp:positionV relativeFrom="paragraph">
              <wp:posOffset>244451</wp:posOffset>
            </wp:positionV>
            <wp:extent cx="2524881" cy="1943100"/>
            <wp:effectExtent l="0" t="0" r="0" b="0"/>
            <wp:wrapTopAndBottom/>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2" cstate="print"/>
                    <a:stretch>
                      <a:fillRect/>
                    </a:stretch>
                  </pic:blipFill>
                  <pic:spPr>
                    <a:xfrm>
                      <a:off x="0" y="0"/>
                      <a:ext cx="2524881" cy="1943100"/>
                    </a:xfrm>
                    <a:prstGeom prst="rect">
                      <a:avLst/>
                    </a:prstGeom>
                  </pic:spPr>
                </pic:pic>
              </a:graphicData>
            </a:graphic>
          </wp:anchor>
        </w:drawing>
      </w:r>
    </w:p>
    <w:p w:rsidR="0018722C">
      <w:pPr>
        <w:pStyle w:val="affff1"/>
        <w:topLinePunct/>
      </w:pPr>
      <w:bookmarkStart w:id="730653" w:name="_cwCmt1"/>
      <w:r>
        <w:rPr>
          <w:rFonts w:ascii="Times New Roman" w:eastAsia="Times New Roman"/>
        </w:rPr>
        <w:t>1</w:t>
      </w:r>
      <w:r>
        <w:t>－</w:t>
      </w:r>
      <w:r>
        <w:rPr>
          <w:rFonts w:ascii="Times New Roman" w:eastAsia="Times New Roman"/>
        </w:rPr>
        <w:t>A</w:t>
      </w:r>
      <w:r w:rsidRPr="00000000">
        <w:tab/>
      </w:r>
      <w:r>
        <w:rPr>
          <w:rFonts w:ascii="Times New Roman" w:eastAsia="Times New Roman"/>
        </w:rPr>
        <w:t>1</w:t>
      </w:r>
      <w:r>
        <w:t>－</w:t>
      </w:r>
      <w:r>
        <w:rPr>
          <w:rFonts w:ascii="Times New Roman" w:eastAsia="Times New Roman"/>
        </w:rPr>
        <w:t>E</w:t>
      </w:r>
      <w:bookmarkEnd w:id="730653"/>
    </w:p>
    <w:p w:rsidR="0018722C">
      <w:pPr>
        <w:pStyle w:val="aff7"/>
        <w:topLinePunct/>
      </w:pPr>
      <w:r>
        <w:drawing>
          <wp:anchor distT="0" distB="0" distL="0" distR="0" allowOverlap="1" layoutInCell="1" locked="0" behindDoc="0" simplePos="0" relativeHeight="2848">
            <wp:simplePos x="0" y="0"/>
            <wp:positionH relativeFrom="page">
              <wp:posOffset>1141730</wp:posOffset>
            </wp:positionH>
            <wp:positionV relativeFrom="paragraph">
              <wp:posOffset>232845</wp:posOffset>
            </wp:positionV>
            <wp:extent cx="2524243" cy="1943100"/>
            <wp:effectExtent l="0" t="0" r="0" b="0"/>
            <wp:wrapTopAndBottom/>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13" cstate="print"/>
                    <a:stretch>
                      <a:fillRect/>
                    </a:stretch>
                  </pic:blipFill>
                  <pic:spPr>
                    <a:xfrm>
                      <a:off x="0" y="0"/>
                      <a:ext cx="2524243" cy="1943100"/>
                    </a:xfrm>
                    <a:prstGeom prst="rect">
                      <a:avLst/>
                    </a:prstGeom>
                  </pic:spPr>
                </pic:pic>
              </a:graphicData>
            </a:graphic>
          </wp:anchor>
        </w:drawing>
      </w:r>
      <w:r>
        <w:drawing>
          <wp:anchor distT="0" distB="0" distL="0" distR="0" allowOverlap="1" layoutInCell="1" locked="0" behindDoc="0" simplePos="0" relativeHeight="2872">
            <wp:simplePos x="0" y="0"/>
            <wp:positionH relativeFrom="page">
              <wp:posOffset>3883025</wp:posOffset>
            </wp:positionH>
            <wp:positionV relativeFrom="paragraph">
              <wp:posOffset>232845</wp:posOffset>
            </wp:positionV>
            <wp:extent cx="2524881" cy="1943100"/>
            <wp:effectExtent l="0" t="0" r="0" b="0"/>
            <wp:wrapTopAndBottom/>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14" cstate="print"/>
                    <a:stretch>
                      <a:fillRect/>
                    </a:stretch>
                  </pic:blipFill>
                  <pic:spPr>
                    <a:xfrm>
                      <a:off x="0" y="0"/>
                      <a:ext cx="2524881" cy="1943100"/>
                    </a:xfrm>
                    <a:prstGeom prst="rect">
                      <a:avLst/>
                    </a:prstGeom>
                  </pic:spPr>
                </pic:pic>
              </a:graphicData>
            </a:graphic>
          </wp:anchor>
        </w:drawing>
      </w:r>
    </w:p>
    <w:p w:rsidR="0018722C">
      <w:pPr>
        <w:pStyle w:val="affff1"/>
        <w:topLinePunct/>
      </w:pPr>
      <w:bookmarkStart w:id="730654" w:name="_cwCmt2"/>
      <w:r>
        <w:rPr>
          <w:rFonts w:ascii="Times New Roman" w:eastAsia="Times New Roman"/>
        </w:rPr>
        <w:t>1</w:t>
      </w:r>
      <w:r>
        <w:t>－</w:t>
      </w:r>
      <w:r>
        <w:rPr>
          <w:rFonts w:ascii="Times New Roman" w:eastAsia="Times New Roman"/>
        </w:rPr>
        <w:t>B</w:t>
      </w:r>
      <w:r w:rsidRPr="00000000">
        <w:tab/>
      </w:r>
      <w:r>
        <w:rPr>
          <w:rFonts w:ascii="Times New Roman" w:eastAsia="Times New Roman"/>
        </w:rPr>
        <w:t>1</w:t>
      </w:r>
      <w:r>
        <w:t>－</w:t>
      </w:r>
      <w:r>
        <w:rPr>
          <w:rFonts w:ascii="Times New Roman" w:eastAsia="Times New Roman"/>
        </w:rPr>
        <w:t>F</w:t>
      </w:r>
      <w:bookmarkEnd w:id="730654"/>
    </w:p>
    <w:p w:rsidR="0018722C">
      <w:pPr>
        <w:pStyle w:val="aff7"/>
        <w:topLinePunct/>
      </w:pPr>
      <w:r>
        <w:drawing>
          <wp:anchor distT="0" distB="0" distL="0" distR="0" allowOverlap="1" layoutInCell="1" locked="0" behindDoc="0" simplePos="0" relativeHeight="2896">
            <wp:simplePos x="0" y="0"/>
            <wp:positionH relativeFrom="page">
              <wp:posOffset>1141730</wp:posOffset>
            </wp:positionH>
            <wp:positionV relativeFrom="paragraph">
              <wp:posOffset>232591</wp:posOffset>
            </wp:positionV>
            <wp:extent cx="2524243" cy="1943100"/>
            <wp:effectExtent l="0" t="0" r="0" b="0"/>
            <wp:wrapTopAndBottom/>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15" cstate="print"/>
                    <a:stretch>
                      <a:fillRect/>
                    </a:stretch>
                  </pic:blipFill>
                  <pic:spPr>
                    <a:xfrm>
                      <a:off x="0" y="0"/>
                      <a:ext cx="2524243" cy="1943100"/>
                    </a:xfrm>
                    <a:prstGeom prst="rect">
                      <a:avLst/>
                    </a:prstGeom>
                  </pic:spPr>
                </pic:pic>
              </a:graphicData>
            </a:graphic>
          </wp:anchor>
        </w:drawing>
      </w:r>
      <w:r>
        <w:drawing>
          <wp:anchor distT="0" distB="0" distL="0" distR="0" allowOverlap="1" layoutInCell="1" locked="0" behindDoc="0" simplePos="0" relativeHeight="2920">
            <wp:simplePos x="0" y="0"/>
            <wp:positionH relativeFrom="page">
              <wp:posOffset>3883025</wp:posOffset>
            </wp:positionH>
            <wp:positionV relativeFrom="paragraph">
              <wp:posOffset>232591</wp:posOffset>
            </wp:positionV>
            <wp:extent cx="2524881" cy="1943100"/>
            <wp:effectExtent l="0" t="0" r="0" b="0"/>
            <wp:wrapTopAndBottom/>
            <wp:docPr id="15" name="image10.jpeg" descr=""/>
            <wp:cNvGraphicFramePr>
              <a:graphicFrameLocks noChangeAspect="1"/>
            </wp:cNvGraphicFramePr>
            <a:graphic>
              <a:graphicData uri="http://schemas.openxmlformats.org/drawingml/2006/picture">
                <pic:pic>
                  <pic:nvPicPr>
                    <pic:cNvPr id="16" name="image10.jpeg"/>
                    <pic:cNvPicPr/>
                  </pic:nvPicPr>
                  <pic:blipFill>
                    <a:blip r:embed="rId16" cstate="print"/>
                    <a:stretch>
                      <a:fillRect/>
                    </a:stretch>
                  </pic:blipFill>
                  <pic:spPr>
                    <a:xfrm>
                      <a:off x="0" y="0"/>
                      <a:ext cx="2524881" cy="1943100"/>
                    </a:xfrm>
                    <a:prstGeom prst="rect">
                      <a:avLst/>
                    </a:prstGeom>
                  </pic:spPr>
                </pic:pic>
              </a:graphicData>
            </a:graphic>
          </wp:anchor>
        </w:drawing>
      </w:r>
    </w:p>
    <w:p w:rsidR="0018722C">
      <w:pPr>
        <w:pStyle w:val="affff1"/>
        <w:topLinePunct/>
      </w:pPr>
      <w:bookmarkStart w:id="730655" w:name="_cwCmt3"/>
      <w:r>
        <w:rPr>
          <w:rFonts w:ascii="Times New Roman" w:eastAsia="Times New Roman"/>
        </w:rPr>
        <w:t>1</w:t>
      </w:r>
      <w:r>
        <w:t>－</w:t>
      </w:r>
      <w:r>
        <w:rPr>
          <w:rFonts w:ascii="Times New Roman" w:eastAsia="Times New Roman"/>
        </w:rPr>
        <w:t>C</w:t>
      </w:r>
      <w:r w:rsidRPr="00000000">
        <w:tab/>
      </w:r>
      <w:r>
        <w:rPr>
          <w:rFonts w:ascii="Times New Roman" w:eastAsia="Times New Roman"/>
        </w:rPr>
        <w:t>1</w:t>
      </w:r>
      <w:r>
        <w:t>－</w:t>
      </w:r>
      <w:r>
        <w:rPr>
          <w:rFonts w:ascii="Times New Roman" w:eastAsia="Times New Roman"/>
        </w:rPr>
        <w:t>G</w:t>
      </w:r>
      <w:bookmarkEnd w:id="730655"/>
    </w:p>
    <w:p w:rsidR="0018722C">
      <w:pPr>
        <w:spacing w:after="0"/>
        <w:rPr>
          <w:rFonts w:ascii="Times New Roman" w:eastAsia="Times New Roman"/>
        </w:rPr>
        <w:sectPr w:rsidR="00556256">
          <w:pgSz w:w="11910" w:h="16840"/>
          <w:pgMar w:header="877" w:footer="992" w:top="1100" w:bottom="1180" w:left="1660" w:right="16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p>
    <w:p w:rsidR="0018722C">
      <w:pPr>
        <w:tabs>
          <w:tab w:pos="4455" w:val="left" w:leader="none"/>
        </w:tabs>
        <w:spacing w:line="240" w:lineRule="auto"/>
        <w:ind w:leftChars="0" w:left="138" w:rightChars="0" w:right="0" w:firstLineChars="0" w:firstLine="0"/>
        <w:rPr>
          <w:rFonts w:ascii="Times New Roman"/>
          <w:sz w:val="20"/>
        </w:rPr>
      </w:pPr>
      <w:r>
        <w:rPr>
          <w:rFonts w:ascii="Times New Roman"/>
          <w:sz w:val="20"/>
        </w:rPr>
        <w:drawing>
          <wp:inline distT="0" distB="0" distL="0" distR="0">
            <wp:extent cx="2524243" cy="1943100"/>
            <wp:effectExtent l="0" t="0" r="0" b="0"/>
            <wp:docPr id="17" name="image11.jpeg" descr=""/>
            <wp:cNvGraphicFramePr>
              <a:graphicFrameLocks noChangeAspect="1"/>
            </wp:cNvGraphicFramePr>
            <a:graphic>
              <a:graphicData uri="http://schemas.openxmlformats.org/drawingml/2006/picture">
                <pic:pic>
                  <pic:nvPicPr>
                    <pic:cNvPr id="18" name="image11.jpeg"/>
                    <pic:cNvPicPr/>
                  </pic:nvPicPr>
                  <pic:blipFill>
                    <a:blip r:embed="rId17" cstate="print"/>
                    <a:stretch>
                      <a:fillRect/>
                    </a:stretch>
                  </pic:blipFill>
                  <pic:spPr>
                    <a:xfrm>
                      <a:off x="0" y="0"/>
                      <a:ext cx="2524243" cy="1943100"/>
                    </a:xfrm>
                    <a:prstGeom prst="rect">
                      <a:avLst/>
                    </a:prstGeom>
                  </pic:spPr>
                </pic:pic>
              </a:graphicData>
            </a:graphic>
          </wp:inline>
        </w:drawing>
      </w:r>
      <w:r/>
      <w:r>
        <w:rPr>
          <w:rFonts w:ascii="Times New Roman"/>
          <w:sz w:val="20"/>
        </w:rPr>
        <w:tab/>
      </w:r>
      <w:r>
        <w:rPr>
          <w:rFonts w:ascii="Times New Roman"/>
          <w:sz w:val="20"/>
        </w:rPr>
        <w:drawing>
          <wp:inline distT="0" distB="0" distL="0" distR="0">
            <wp:extent cx="2524881" cy="1943100"/>
            <wp:effectExtent l="0" t="0" r="0" b="0"/>
            <wp:docPr id="19" name="image12.jpeg" descr=""/>
            <wp:cNvGraphicFramePr>
              <a:graphicFrameLocks noChangeAspect="1"/>
            </wp:cNvGraphicFramePr>
            <a:graphic>
              <a:graphicData uri="http://schemas.openxmlformats.org/drawingml/2006/picture">
                <pic:pic>
                  <pic:nvPicPr>
                    <pic:cNvPr id="20" name="image12.jpeg"/>
                    <pic:cNvPicPr/>
                  </pic:nvPicPr>
                  <pic:blipFill>
                    <a:blip r:embed="rId18" cstate="print"/>
                    <a:stretch>
                      <a:fillRect/>
                    </a:stretch>
                  </pic:blipFill>
                  <pic:spPr>
                    <a:xfrm>
                      <a:off x="0" y="0"/>
                      <a:ext cx="2524881" cy="1943100"/>
                    </a:xfrm>
                    <a:prstGeom prst="rect">
                      <a:avLst/>
                    </a:prstGeom>
                  </pic:spPr>
                </pic:pic>
              </a:graphicData>
            </a:graphic>
          </wp:inline>
        </w:drawing>
      </w:r>
      <w:r/>
    </w:p>
    <w:p w:rsidR="0018722C">
      <w:pPr>
        <w:pStyle w:val="affff1"/>
        <w:topLinePunct/>
      </w:pPr>
      <w:r>
        <w:rPr>
          <w:rFonts w:ascii="Times New Roman" w:eastAsia="Times New Roman"/>
        </w:rPr>
        <w:t>1</w:t>
      </w:r>
      <w:r>
        <w:t>－</w:t>
      </w:r>
      <w:r>
        <w:rPr>
          <w:rFonts w:ascii="Times New Roman" w:eastAsia="Times New Roman"/>
        </w:rPr>
        <w:t>D</w:t>
      </w:r>
      <w:r w:rsidRPr="00000000">
        <w:tab/>
        <w:t>1</w:t>
      </w:r>
      <w:r>
        <w:t>－</w:t>
      </w:r>
      <w:r>
        <w:rPr>
          <w:rFonts w:ascii="Times New Roman" w:eastAsia="Times New Roman"/>
        </w:rPr>
        <w:t>H</w:t>
      </w:r>
    </w:p>
    <w:p w:rsidR="0018722C">
      <w:pPr>
        <w:pStyle w:val="a3"/>
        <w:topLinePunct/>
      </w:pPr>
      <w:r>
        <w:t>注：图</w:t>
      </w:r>
      <w:r>
        <w:t>A－D</w:t>
      </w:r>
      <w:r/>
      <w:r w:rsidR="001852F3">
        <w:t xml:space="preserve">为</w:t>
      </w:r>
      <w:r>
        <w:t>b</w:t>
      </w:r>
      <w:r/>
      <w:r w:rsidR="001852F3">
        <w:t xml:space="preserve">值分别取</w:t>
      </w:r>
      <w:r>
        <w:t>200、400、600</w:t>
      </w:r>
      <w:r/>
      <w:r w:rsidR="001852F3">
        <w:t xml:space="preserve">和</w:t>
      </w:r>
      <w:r>
        <w:t>800s</w:t>
      </w:r>
      <w:r>
        <w:t>/</w:t>
      </w:r>
      <w:r>
        <w:t>mm</w:t>
      </w:r>
      <w:r>
        <w:rPr>
          <w:vertAlign w:val="superscript"/>
          /&gt;
        </w:rPr>
        <w:t>2</w:t>
      </w:r>
      <w:r>
        <w:t>时的</w:t>
      </w:r>
      <w:r>
        <w:t>DWI</w:t>
      </w:r>
      <w:r/>
      <w:r w:rsidR="001852F3">
        <w:t xml:space="preserve">图像</w:t>
      </w:r>
      <w:r>
        <w:t>，E-H</w:t>
      </w:r>
      <w:r/>
      <w:r w:rsidR="001852F3">
        <w:t xml:space="preserve">为相</w:t>
      </w:r>
      <w:r>
        <w:t>应</w:t>
      </w:r>
      <w:r>
        <w:t>b</w:t>
      </w:r>
      <w:r/>
      <w:r w:rsidR="001852F3">
        <w:t xml:space="preserve">值下的彩色</w:t>
      </w:r>
      <w:r>
        <w:t>ADC</w:t>
      </w:r>
      <w:r/>
      <w:r w:rsidR="001852F3">
        <w:t xml:space="preserve">图像。随着</w:t>
      </w:r>
      <w:r>
        <w:t>b</w:t>
      </w:r>
      <w:r/>
      <w:r w:rsidR="001852F3">
        <w:t xml:space="preserve">值的升高，图像质量逐渐下降。肝脏</w:t>
      </w:r>
      <w:r>
        <w:t>ADC</w:t>
      </w:r>
      <w:r/>
      <w:r w:rsidR="001852F3">
        <w:t xml:space="preserve">值分</w:t>
      </w:r>
      <w:r>
        <w:t>别为</w:t>
      </w:r>
      <w:r w:rsidR="001852F3">
        <w:t xml:space="preserve">  </w:t>
      </w:r>
      <w:r>
        <w:t>1</w:t>
      </w:r>
      <w:r>
        <w:t>.</w:t>
      </w:r>
      <w:r>
        <w:t>86³10</w:t>
      </w:r>
      <w:r>
        <w:rPr>
          <w:vertAlign w:val="superscript"/>
          /&gt;
        </w:rPr>
        <w:t>-3</w:t>
      </w:r>
      <w:r>
        <w:t>mm</w:t>
      </w:r>
      <w:r>
        <w:rPr>
          <w:vertAlign w:val="superscript"/>
          /&gt;
        </w:rPr>
        <w:t>2</w:t>
      </w:r>
      <w:r>
        <w:t>/</w:t>
      </w:r>
      <w:r>
        <w:t>s、1.73³10</w:t>
      </w:r>
      <w:r>
        <w:rPr>
          <w:vertAlign w:val="superscript"/>
          /&gt;
        </w:rPr>
        <w:t>-3</w:t>
      </w:r>
      <w:r>
        <w:t>mm</w:t>
      </w:r>
      <w:r>
        <w:rPr>
          <w:vertAlign w:val="superscript"/>
          /&gt;
        </w:rPr>
        <w:t>2</w:t>
      </w:r>
      <w:r>
        <w:t>/</w:t>
      </w:r>
      <w:r>
        <w:t>s、1.57³10</w:t>
      </w:r>
      <w:r>
        <w:rPr>
          <w:vertAlign w:val="superscript"/>
          /&gt;
        </w:rPr>
        <w:t>-3</w:t>
      </w:r>
      <w:r>
        <w:t>mm</w:t>
      </w:r>
      <w:r>
        <w:rPr>
          <w:vertAlign w:val="superscript"/>
          /&gt;
        </w:rPr>
        <w:t>2</w:t>
      </w:r>
      <w:r>
        <w:t>/</w:t>
      </w:r>
      <w:r>
        <w:t>s、1.39³10</w:t>
      </w:r>
      <w:r>
        <w:rPr>
          <w:vertAlign w:val="superscript"/>
          /&gt;
        </w:rPr>
        <w:t>-3</w:t>
      </w:r>
      <w:r>
        <w:t>mm</w:t>
      </w:r>
      <w:r>
        <w:rPr>
          <w:vertAlign w:val="superscript"/>
          /&gt;
        </w:rPr>
        <w:t>2</w:t>
      </w:r>
      <w:r>
        <w:t>/</w:t>
      </w:r>
      <w:r>
        <w:t>s。随</w:t>
      </w:r>
      <w:r>
        <w:t>着</w:t>
      </w:r>
      <w:r>
        <w:t>b</w:t>
      </w:r>
      <w:r/>
      <w:r w:rsidR="001852F3">
        <w:t xml:space="preserve">值的增大，</w:t>
      </w:r>
      <w:r>
        <w:t>ADC</w:t>
      </w:r>
      <w:r/>
      <w:r w:rsidR="001852F3">
        <w:t xml:space="preserve">值逐渐减小。肝脏形态大小如常，肝叶比例协调，肝内未见异常信号。</w:t>
      </w:r>
    </w:p>
    <w:p w:rsidR="0018722C">
      <w:pPr>
        <w:pStyle w:val="a9"/>
        <w:topLinePunct/>
      </w:pPr>
      <w:r>
        <w:rPr>
          <w:kern w:val="2"/>
          <w:sz w:val="24"/>
          <w:szCs w:val="24"/>
          <w:rFonts w:cstheme="minorBidi" w:hAnsiTheme="minorHAnsi" w:eastAsiaTheme="minorHAnsi" w:asciiTheme="minorHAnsi" w:ascii="宋体" w:hAnsi="宋体" w:eastAsia="宋体" w:cs="宋体"/>
          <w:b/>
          <w:bCs/>
        </w:rPr>
        <w:t>图2</w:t>
      </w:r>
      <w:r>
        <w:t xml:space="preserve">  </w:t>
      </w:r>
      <w:r w:rsidRPr="00DB64CE">
        <w:rPr>
          <w:kern w:val="2"/>
          <w:sz w:val="24"/>
          <w:szCs w:val="24"/>
          <w:rFonts w:cstheme="minorBidi" w:hAnsiTheme="minorHAnsi" w:eastAsiaTheme="minorHAnsi" w:asciiTheme="minorHAnsi" w:ascii="宋体" w:hAnsi="宋体" w:eastAsia="宋体" w:cs="宋体"/>
          <w:b/>
          <w:bCs/>
        </w:rPr>
        <w:t>各</w:t>
      </w:r>
      <w:r w:rsidR="001852F3">
        <w:rPr>
          <w:kern w:val="2"/>
          <w:sz w:val="24"/>
          <w:szCs w:val="24"/>
          <w:rFonts w:cstheme="minorBidi" w:hAnsiTheme="minorHAnsi" w:eastAsiaTheme="minorHAnsi" w:asciiTheme="minorHAnsi" w:ascii="宋体" w:hAnsi="宋体" w:eastAsia="宋体" w:cs="宋体"/>
          <w:b/>
          <w:bCs/>
        </w:rPr>
        <w:t xml:space="preserve">b</w:t>
      </w:r>
      <w:r w:rsidR="001852F3">
        <w:rPr>
          <w:kern w:val="2"/>
          <w:sz w:val="24"/>
          <w:szCs w:val="24"/>
          <w:rFonts w:cstheme="minorBidi" w:hAnsiTheme="minorHAnsi" w:eastAsiaTheme="minorHAnsi" w:asciiTheme="minorHAnsi" w:ascii="宋体" w:hAnsi="宋体" w:eastAsia="宋体" w:cs="宋体"/>
          <w:b/>
          <w:bCs/>
        </w:rPr>
        <w:t xml:space="preserve">值下</w:t>
      </w:r>
      <w:r w:rsidR="001852F3">
        <w:rPr>
          <w:kern w:val="2"/>
          <w:sz w:val="24"/>
          <w:szCs w:val="24"/>
          <w:rFonts w:cstheme="minorBidi" w:hAnsiTheme="minorHAnsi" w:eastAsiaTheme="minorHAnsi" w:asciiTheme="minorHAnsi" w:ascii="宋体" w:hAnsi="宋体" w:eastAsia="宋体" w:cs="宋体"/>
          <w:b/>
          <w:bCs/>
        </w:rPr>
        <w:t xml:space="preserve">Child A</w:t>
      </w:r>
      <w:r w:rsidR="001852F3">
        <w:rPr>
          <w:kern w:val="2"/>
          <w:sz w:val="24"/>
          <w:szCs w:val="24"/>
          <w:rFonts w:cstheme="minorBidi" w:hAnsiTheme="minorHAnsi" w:eastAsiaTheme="minorHAnsi" w:asciiTheme="minorHAnsi" w:ascii="宋体" w:hAnsi="宋体" w:eastAsia="宋体" w:cs="宋体"/>
          <w:b/>
          <w:bCs/>
        </w:rPr>
        <w:t xml:space="preserve">级病例</w:t>
      </w:r>
    </w:p>
    <w:p w:rsidR="0018722C">
      <w:pPr>
        <w:pStyle w:val="aff7"/>
        <w:topLinePunct/>
      </w:pPr>
      <w:r>
        <w:drawing>
          <wp:anchor distT="0" distB="0" distL="0" distR="0" allowOverlap="1" layoutInCell="1" locked="0" behindDoc="0" simplePos="0" relativeHeight="2944">
            <wp:simplePos x="0" y="0"/>
            <wp:positionH relativeFrom="page">
              <wp:posOffset>1141730</wp:posOffset>
            </wp:positionH>
            <wp:positionV relativeFrom="paragraph">
              <wp:posOffset>244156</wp:posOffset>
            </wp:positionV>
            <wp:extent cx="2524243" cy="1943100"/>
            <wp:effectExtent l="0" t="0" r="0" b="0"/>
            <wp:wrapTopAndBottom/>
            <wp:docPr id="21" name="image13.jpeg" descr=""/>
            <wp:cNvGraphicFramePr>
              <a:graphicFrameLocks noChangeAspect="1"/>
            </wp:cNvGraphicFramePr>
            <a:graphic>
              <a:graphicData uri="http://schemas.openxmlformats.org/drawingml/2006/picture">
                <pic:pic>
                  <pic:nvPicPr>
                    <pic:cNvPr id="22" name="image13.jpeg"/>
                    <pic:cNvPicPr/>
                  </pic:nvPicPr>
                  <pic:blipFill>
                    <a:blip r:embed="rId19" cstate="print"/>
                    <a:stretch>
                      <a:fillRect/>
                    </a:stretch>
                  </pic:blipFill>
                  <pic:spPr>
                    <a:xfrm>
                      <a:off x="0" y="0"/>
                      <a:ext cx="2524243" cy="1943100"/>
                    </a:xfrm>
                    <a:prstGeom prst="rect">
                      <a:avLst/>
                    </a:prstGeom>
                  </pic:spPr>
                </pic:pic>
              </a:graphicData>
            </a:graphic>
          </wp:anchor>
        </w:drawing>
      </w:r>
      <w:r>
        <w:drawing>
          <wp:anchor distT="0" distB="0" distL="0" distR="0" allowOverlap="1" layoutInCell="1" locked="0" behindDoc="0" simplePos="0" relativeHeight="2968">
            <wp:simplePos x="0" y="0"/>
            <wp:positionH relativeFrom="page">
              <wp:posOffset>3883025</wp:posOffset>
            </wp:positionH>
            <wp:positionV relativeFrom="paragraph">
              <wp:posOffset>244156</wp:posOffset>
            </wp:positionV>
            <wp:extent cx="2524881" cy="1943100"/>
            <wp:effectExtent l="0" t="0" r="0" b="0"/>
            <wp:wrapTopAndBottom/>
            <wp:docPr id="23" name="image14.jpeg" descr=""/>
            <wp:cNvGraphicFramePr>
              <a:graphicFrameLocks noChangeAspect="1"/>
            </wp:cNvGraphicFramePr>
            <a:graphic>
              <a:graphicData uri="http://schemas.openxmlformats.org/drawingml/2006/picture">
                <pic:pic>
                  <pic:nvPicPr>
                    <pic:cNvPr id="24" name="image14.jpeg"/>
                    <pic:cNvPicPr/>
                  </pic:nvPicPr>
                  <pic:blipFill>
                    <a:blip r:embed="rId20" cstate="print"/>
                    <a:stretch>
                      <a:fillRect/>
                    </a:stretch>
                  </pic:blipFill>
                  <pic:spPr>
                    <a:xfrm>
                      <a:off x="0" y="0"/>
                      <a:ext cx="2524881" cy="1943100"/>
                    </a:xfrm>
                    <a:prstGeom prst="rect">
                      <a:avLst/>
                    </a:prstGeom>
                  </pic:spPr>
                </pic:pic>
              </a:graphicData>
            </a:graphic>
          </wp:anchor>
        </w:drawing>
      </w:r>
    </w:p>
    <w:p w:rsidR="0018722C">
      <w:pPr>
        <w:pStyle w:val="affff1"/>
        <w:topLinePunct/>
      </w:pPr>
      <w:bookmarkStart w:id="730656" w:name="_cwCmt4"/>
      <w:r>
        <w:rPr>
          <w:rFonts w:ascii="Times New Roman" w:eastAsia="Times New Roman"/>
        </w:rPr>
        <w:t>2</w:t>
      </w:r>
      <w:r>
        <w:t>－</w:t>
      </w:r>
      <w:r>
        <w:rPr>
          <w:rFonts w:ascii="Times New Roman" w:eastAsia="Times New Roman"/>
        </w:rPr>
        <w:t>A</w:t>
      </w:r>
      <w:r w:rsidRPr="00000000">
        <w:tab/>
        <w:t>2</w:t>
      </w:r>
      <w:r>
        <w:t>－</w:t>
      </w:r>
      <w:r>
        <w:rPr>
          <w:rFonts w:ascii="Times New Roman" w:eastAsia="Times New Roman"/>
        </w:rPr>
        <w:t>E</w:t>
      </w:r>
      <w:bookmarkEnd w:id="730656"/>
    </w:p>
    <w:p w:rsidR="0018722C">
      <w:pPr>
        <w:spacing w:after="0"/>
        <w:rPr>
          <w:rFonts w:ascii="Times New Roman" w:eastAsia="Times New Roman"/>
        </w:rPr>
        <w:sectPr w:rsidR="00556256">
          <w:pgSz w:w="11910" w:h="16840"/>
          <w:pgMar w:header="877" w:footer="992" w:top="1100" w:bottom="1180" w:left="1660" w:right="16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p>
    <w:p w:rsidR="0018722C">
      <w:pPr>
        <w:tabs>
          <w:tab w:pos="4455" w:val="left" w:leader="none"/>
        </w:tabs>
        <w:spacing w:line="240" w:lineRule="auto"/>
        <w:ind w:leftChars="0" w:left="138" w:rightChars="0" w:right="0" w:firstLineChars="0" w:firstLine="0"/>
        <w:rPr>
          <w:rFonts w:ascii="Times New Roman"/>
          <w:sz w:val="20"/>
        </w:rPr>
      </w:pPr>
      <w:r>
        <w:rPr>
          <w:rFonts w:ascii="Times New Roman"/>
          <w:sz w:val="20"/>
        </w:rPr>
        <w:drawing>
          <wp:inline distT="0" distB="0" distL="0" distR="0">
            <wp:extent cx="2524243" cy="1943100"/>
            <wp:effectExtent l="0" t="0" r="0" b="0"/>
            <wp:docPr id="25" name="image15.jpeg" descr=""/>
            <wp:cNvGraphicFramePr>
              <a:graphicFrameLocks noChangeAspect="1"/>
            </wp:cNvGraphicFramePr>
            <a:graphic>
              <a:graphicData uri="http://schemas.openxmlformats.org/drawingml/2006/picture">
                <pic:pic>
                  <pic:nvPicPr>
                    <pic:cNvPr id="26" name="image15.jpeg"/>
                    <pic:cNvPicPr/>
                  </pic:nvPicPr>
                  <pic:blipFill>
                    <a:blip r:embed="rId21" cstate="print"/>
                    <a:stretch>
                      <a:fillRect/>
                    </a:stretch>
                  </pic:blipFill>
                  <pic:spPr>
                    <a:xfrm>
                      <a:off x="0" y="0"/>
                      <a:ext cx="2524243" cy="1943100"/>
                    </a:xfrm>
                    <a:prstGeom prst="rect">
                      <a:avLst/>
                    </a:prstGeom>
                  </pic:spPr>
                </pic:pic>
              </a:graphicData>
            </a:graphic>
          </wp:inline>
        </w:drawing>
      </w:r>
      <w:r/>
      <w:r>
        <w:rPr>
          <w:rFonts w:ascii="Times New Roman"/>
          <w:sz w:val="20"/>
        </w:rPr>
        <w:tab/>
      </w:r>
      <w:r>
        <w:rPr>
          <w:rFonts w:ascii="Times New Roman"/>
          <w:sz w:val="20"/>
        </w:rPr>
        <w:drawing>
          <wp:inline distT="0" distB="0" distL="0" distR="0">
            <wp:extent cx="2524881" cy="1943100"/>
            <wp:effectExtent l="0" t="0" r="0" b="0"/>
            <wp:docPr id="27" name="image16.jpeg" descr=""/>
            <wp:cNvGraphicFramePr>
              <a:graphicFrameLocks noChangeAspect="1"/>
            </wp:cNvGraphicFramePr>
            <a:graphic>
              <a:graphicData uri="http://schemas.openxmlformats.org/drawingml/2006/picture">
                <pic:pic>
                  <pic:nvPicPr>
                    <pic:cNvPr id="28" name="image16.jpeg"/>
                    <pic:cNvPicPr/>
                  </pic:nvPicPr>
                  <pic:blipFill>
                    <a:blip r:embed="rId22" cstate="print"/>
                    <a:stretch>
                      <a:fillRect/>
                    </a:stretch>
                  </pic:blipFill>
                  <pic:spPr>
                    <a:xfrm>
                      <a:off x="0" y="0"/>
                      <a:ext cx="2524881" cy="1943100"/>
                    </a:xfrm>
                    <a:prstGeom prst="rect">
                      <a:avLst/>
                    </a:prstGeom>
                  </pic:spPr>
                </pic:pic>
              </a:graphicData>
            </a:graphic>
          </wp:inline>
        </w:drawing>
      </w:r>
      <w:r/>
    </w:p>
    <w:p w:rsidR="0018722C">
      <w:pPr>
        <w:pStyle w:val="affff1"/>
        <w:topLinePunct/>
      </w:pPr>
      <w:bookmarkStart w:id="730657" w:name="_cwCmt5"/>
      <w:r>
        <w:rPr>
          <w:rFonts w:ascii="Times New Roman" w:eastAsia="Times New Roman"/>
        </w:rPr>
        <w:t>2</w:t>
      </w:r>
      <w:r>
        <w:t>－</w:t>
      </w:r>
      <w:r>
        <w:rPr>
          <w:rFonts w:ascii="Times New Roman" w:eastAsia="Times New Roman"/>
        </w:rPr>
        <w:t>B</w:t>
      </w:r>
      <w:r w:rsidRPr="00000000">
        <w:tab/>
      </w:r>
      <w:r>
        <w:rPr>
          <w:rFonts w:ascii="Times New Roman" w:eastAsia="Times New Roman"/>
        </w:rPr>
        <w:t>2</w:t>
      </w:r>
      <w:r>
        <w:t>－</w:t>
      </w:r>
      <w:r>
        <w:rPr>
          <w:rFonts w:ascii="Times New Roman" w:eastAsia="Times New Roman"/>
        </w:rPr>
        <w:t>F</w:t>
      </w:r>
      <w:bookmarkEnd w:id="730657"/>
    </w:p>
    <w:p w:rsidR="0018722C">
      <w:pPr>
        <w:topLinePunct/>
      </w:pPr>
    </w:p>
    <w:p w:rsidR="0018722C">
      <w:pPr>
        <w:pStyle w:val="aff7"/>
        <w:topLinePunct/>
      </w:pPr>
      <w:r>
        <w:drawing>
          <wp:anchor distT="0" distB="0" distL="0" distR="0" allowOverlap="1" layoutInCell="1" locked="0" behindDoc="0" simplePos="0" relativeHeight="2992">
            <wp:simplePos x="0" y="0"/>
            <wp:positionH relativeFrom="page">
              <wp:posOffset>1141730</wp:posOffset>
            </wp:positionH>
            <wp:positionV relativeFrom="paragraph">
              <wp:posOffset>139525</wp:posOffset>
            </wp:positionV>
            <wp:extent cx="2524243" cy="1943100"/>
            <wp:effectExtent l="0" t="0" r="0" b="0"/>
            <wp:wrapTopAndBottom/>
            <wp:docPr id="29" name="image17.jpeg" descr=""/>
            <wp:cNvGraphicFramePr>
              <a:graphicFrameLocks noChangeAspect="1"/>
            </wp:cNvGraphicFramePr>
            <a:graphic>
              <a:graphicData uri="http://schemas.openxmlformats.org/drawingml/2006/picture">
                <pic:pic>
                  <pic:nvPicPr>
                    <pic:cNvPr id="30" name="image17.jpeg"/>
                    <pic:cNvPicPr/>
                  </pic:nvPicPr>
                  <pic:blipFill>
                    <a:blip r:embed="rId23" cstate="print"/>
                    <a:stretch>
                      <a:fillRect/>
                    </a:stretch>
                  </pic:blipFill>
                  <pic:spPr>
                    <a:xfrm>
                      <a:off x="0" y="0"/>
                      <a:ext cx="2524243" cy="1943100"/>
                    </a:xfrm>
                    <a:prstGeom prst="rect">
                      <a:avLst/>
                    </a:prstGeom>
                  </pic:spPr>
                </pic:pic>
              </a:graphicData>
            </a:graphic>
          </wp:anchor>
        </w:drawing>
      </w:r>
      <w:r>
        <w:drawing>
          <wp:anchor distT="0" distB="0" distL="0" distR="0" allowOverlap="1" layoutInCell="1" locked="0" behindDoc="0" simplePos="0" relativeHeight="3016">
            <wp:simplePos x="0" y="0"/>
            <wp:positionH relativeFrom="page">
              <wp:posOffset>3883025</wp:posOffset>
            </wp:positionH>
            <wp:positionV relativeFrom="paragraph">
              <wp:posOffset>139525</wp:posOffset>
            </wp:positionV>
            <wp:extent cx="2524881" cy="1943100"/>
            <wp:effectExtent l="0" t="0" r="0" b="0"/>
            <wp:wrapTopAndBottom/>
            <wp:docPr id="31" name="image18.jpeg" descr=""/>
            <wp:cNvGraphicFramePr>
              <a:graphicFrameLocks noChangeAspect="1"/>
            </wp:cNvGraphicFramePr>
            <a:graphic>
              <a:graphicData uri="http://schemas.openxmlformats.org/drawingml/2006/picture">
                <pic:pic>
                  <pic:nvPicPr>
                    <pic:cNvPr id="32" name="image18.jpeg"/>
                    <pic:cNvPicPr/>
                  </pic:nvPicPr>
                  <pic:blipFill>
                    <a:blip r:embed="rId24" cstate="print"/>
                    <a:stretch>
                      <a:fillRect/>
                    </a:stretch>
                  </pic:blipFill>
                  <pic:spPr>
                    <a:xfrm>
                      <a:off x="0" y="0"/>
                      <a:ext cx="2524881" cy="1943100"/>
                    </a:xfrm>
                    <a:prstGeom prst="rect">
                      <a:avLst/>
                    </a:prstGeom>
                  </pic:spPr>
                </pic:pic>
              </a:graphicData>
            </a:graphic>
          </wp:anchor>
        </w:drawing>
      </w:r>
    </w:p>
    <w:p w:rsidR="0018722C">
      <w:pPr>
        <w:pStyle w:val="affff1"/>
        <w:topLinePunct/>
      </w:pPr>
      <w:bookmarkStart w:id="730658" w:name="_cwCmt6"/>
      <w:r>
        <w:rPr>
          <w:rFonts w:ascii="Times New Roman" w:eastAsia="Times New Roman"/>
        </w:rPr>
        <w:t>2</w:t>
      </w:r>
      <w:r>
        <w:t>－</w:t>
      </w:r>
      <w:r>
        <w:rPr>
          <w:rFonts w:ascii="Times New Roman" w:eastAsia="Times New Roman"/>
        </w:rPr>
        <w:t>C</w:t>
      </w:r>
      <w:r w:rsidRPr="00000000">
        <w:tab/>
      </w:r>
      <w:r>
        <w:rPr>
          <w:rFonts w:ascii="Times New Roman" w:eastAsia="Times New Roman"/>
        </w:rPr>
        <w:t>2</w:t>
      </w:r>
      <w:r>
        <w:t>－</w:t>
      </w:r>
      <w:r>
        <w:rPr>
          <w:rFonts w:ascii="Times New Roman" w:eastAsia="Times New Roman"/>
        </w:rPr>
        <w:t>G</w:t>
      </w:r>
      <w:bookmarkEnd w:id="730658"/>
    </w:p>
    <w:p w:rsidR="0018722C">
      <w:pPr>
        <w:pStyle w:val="aff7"/>
        <w:topLinePunct/>
      </w:pPr>
      <w:r>
        <w:drawing>
          <wp:anchor distT="0" distB="0" distL="0" distR="0" allowOverlap="1" layoutInCell="1" locked="0" behindDoc="0" simplePos="0" relativeHeight="3040">
            <wp:simplePos x="0" y="0"/>
            <wp:positionH relativeFrom="page">
              <wp:posOffset>1141730</wp:posOffset>
            </wp:positionH>
            <wp:positionV relativeFrom="paragraph">
              <wp:posOffset>232845</wp:posOffset>
            </wp:positionV>
            <wp:extent cx="2524243" cy="1943100"/>
            <wp:effectExtent l="0" t="0" r="0" b="0"/>
            <wp:wrapTopAndBottom/>
            <wp:docPr id="33" name="image19.jpeg" descr=""/>
            <wp:cNvGraphicFramePr>
              <a:graphicFrameLocks noChangeAspect="1"/>
            </wp:cNvGraphicFramePr>
            <a:graphic>
              <a:graphicData uri="http://schemas.openxmlformats.org/drawingml/2006/picture">
                <pic:pic>
                  <pic:nvPicPr>
                    <pic:cNvPr id="34" name="image19.jpeg"/>
                    <pic:cNvPicPr/>
                  </pic:nvPicPr>
                  <pic:blipFill>
                    <a:blip r:embed="rId25" cstate="print"/>
                    <a:stretch>
                      <a:fillRect/>
                    </a:stretch>
                  </pic:blipFill>
                  <pic:spPr>
                    <a:xfrm>
                      <a:off x="0" y="0"/>
                      <a:ext cx="2524243" cy="1943100"/>
                    </a:xfrm>
                    <a:prstGeom prst="rect">
                      <a:avLst/>
                    </a:prstGeom>
                  </pic:spPr>
                </pic:pic>
              </a:graphicData>
            </a:graphic>
          </wp:anchor>
        </w:drawing>
      </w:r>
      <w:r>
        <w:drawing>
          <wp:anchor distT="0" distB="0" distL="0" distR="0" allowOverlap="1" layoutInCell="1" locked="0" behindDoc="0" simplePos="0" relativeHeight="3064">
            <wp:simplePos x="0" y="0"/>
            <wp:positionH relativeFrom="page">
              <wp:posOffset>3883025</wp:posOffset>
            </wp:positionH>
            <wp:positionV relativeFrom="paragraph">
              <wp:posOffset>232845</wp:posOffset>
            </wp:positionV>
            <wp:extent cx="2524881" cy="1943100"/>
            <wp:effectExtent l="0" t="0" r="0" b="0"/>
            <wp:wrapTopAndBottom/>
            <wp:docPr id="35" name="image20.jpeg" descr=""/>
            <wp:cNvGraphicFramePr>
              <a:graphicFrameLocks noChangeAspect="1"/>
            </wp:cNvGraphicFramePr>
            <a:graphic>
              <a:graphicData uri="http://schemas.openxmlformats.org/drawingml/2006/picture">
                <pic:pic>
                  <pic:nvPicPr>
                    <pic:cNvPr id="36" name="image20.jpeg"/>
                    <pic:cNvPicPr/>
                  </pic:nvPicPr>
                  <pic:blipFill>
                    <a:blip r:embed="rId26" cstate="print"/>
                    <a:stretch>
                      <a:fillRect/>
                    </a:stretch>
                  </pic:blipFill>
                  <pic:spPr>
                    <a:xfrm>
                      <a:off x="0" y="0"/>
                      <a:ext cx="2524881" cy="1943100"/>
                    </a:xfrm>
                    <a:prstGeom prst="rect">
                      <a:avLst/>
                    </a:prstGeom>
                  </pic:spPr>
                </pic:pic>
              </a:graphicData>
            </a:graphic>
          </wp:anchor>
        </w:drawing>
      </w:r>
    </w:p>
    <w:p w:rsidR="0018722C">
      <w:pPr>
        <w:pStyle w:val="affff1"/>
        <w:topLinePunct/>
      </w:pPr>
      <w:r>
        <w:rPr>
          <w:rFonts w:ascii="Times New Roman" w:eastAsia="Times New Roman"/>
        </w:rPr>
        <w:t>2</w:t>
      </w:r>
      <w:r>
        <w:t>－</w:t>
      </w:r>
      <w:r>
        <w:rPr>
          <w:rFonts w:ascii="Times New Roman" w:eastAsia="Times New Roman"/>
        </w:rPr>
        <w:t>D</w:t>
      </w:r>
      <w:r w:rsidRPr="00000000">
        <w:tab/>
      </w:r>
      <w:r>
        <w:rPr>
          <w:rFonts w:ascii="Times New Roman" w:eastAsia="Times New Roman"/>
        </w:rPr>
        <w:t>2</w:t>
      </w:r>
      <w:r>
        <w:t>－</w:t>
      </w:r>
      <w:r>
        <w:rPr>
          <w:rFonts w:ascii="Times New Roman" w:eastAsia="Times New Roman"/>
        </w:rPr>
        <w:t>H</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topLinePunct/>
      </w:pPr>
      <w:r>
        <w:t>注：图</w:t>
      </w:r>
      <w:r>
        <w:t>A－D</w:t>
      </w:r>
      <w:r/>
      <w:r w:rsidR="001852F3">
        <w:t xml:space="preserve">为</w:t>
      </w:r>
      <w:r>
        <w:t>b</w:t>
      </w:r>
      <w:r/>
      <w:r w:rsidR="001852F3">
        <w:t xml:space="preserve">值分别取</w:t>
      </w:r>
      <w:r>
        <w:t>200、400、600</w:t>
      </w:r>
      <w:r/>
      <w:r w:rsidR="001852F3">
        <w:t xml:space="preserve">和</w:t>
      </w:r>
      <w:r>
        <w:t>800s</w:t>
      </w:r>
      <w:r>
        <w:t>/</w:t>
      </w:r>
      <w:r>
        <w:t>mm</w:t>
      </w:r>
      <w:r>
        <w:rPr>
          <w:vertAlign w:val="superscript"/>
          /&gt;
        </w:rPr>
        <w:t>2</w:t>
      </w:r>
      <w:r>
        <w:t>时的</w:t>
      </w:r>
      <w:r>
        <w:t>DWI</w:t>
      </w:r>
      <w:r/>
      <w:r w:rsidR="001852F3">
        <w:t xml:space="preserve">图像</w:t>
      </w:r>
      <w:r>
        <w:t>，E-H</w:t>
      </w:r>
      <w:r/>
      <w:r w:rsidR="001852F3">
        <w:t xml:space="preserve">为相</w:t>
      </w:r>
      <w:r>
        <w:t>应</w:t>
      </w:r>
      <w:r>
        <w:t>b</w:t>
      </w:r>
      <w:r/>
      <w:r w:rsidR="001852F3">
        <w:t xml:space="preserve">值下的彩色</w:t>
      </w:r>
      <w:r>
        <w:t>ADC</w:t>
      </w:r>
      <w:r/>
      <w:r w:rsidR="001852F3">
        <w:t xml:space="preserve">图像。随着</w:t>
      </w:r>
      <w:r>
        <w:t>b</w:t>
      </w:r>
      <w:r/>
      <w:r w:rsidR="001852F3">
        <w:t xml:space="preserve">值的升高，图像质量逐渐下降。肝脏</w:t>
      </w:r>
      <w:r>
        <w:t>ADC</w:t>
      </w:r>
      <w:r/>
      <w:r w:rsidR="001852F3">
        <w:t xml:space="preserve">值分</w:t>
      </w:r>
      <w:r>
        <w:t>别为</w:t>
      </w:r>
      <w:r w:rsidR="001852F3">
        <w:t xml:space="preserve">  </w:t>
      </w:r>
      <w:r>
        <w:t>1</w:t>
      </w:r>
      <w:r>
        <w:t>.</w:t>
      </w:r>
      <w:r>
        <w:t>75³10</w:t>
      </w:r>
      <w:r>
        <w:rPr>
          <w:vertAlign w:val="superscript"/>
          /&gt;
        </w:rPr>
        <w:t>-3</w:t>
      </w:r>
      <w:r>
        <w:t>mm</w:t>
      </w:r>
      <w:r>
        <w:rPr>
          <w:vertAlign w:val="superscript"/>
          /&gt;
        </w:rPr>
        <w:t>2</w:t>
      </w:r>
      <w:r>
        <w:t>/</w:t>
      </w:r>
      <w:r>
        <w:t>s、1.56³10</w:t>
      </w:r>
      <w:r>
        <w:rPr>
          <w:vertAlign w:val="superscript"/>
          /&gt;
        </w:rPr>
        <w:t>-3</w:t>
      </w:r>
      <w:r>
        <w:t>mm</w:t>
      </w:r>
      <w:r>
        <w:rPr>
          <w:vertAlign w:val="superscript"/>
          /&gt;
        </w:rPr>
        <w:t>2</w:t>
      </w:r>
      <w:r>
        <w:t>/</w:t>
      </w:r>
      <w:r>
        <w:t>s、1.45³10</w:t>
      </w:r>
      <w:r>
        <w:rPr>
          <w:vertAlign w:val="superscript"/>
          /&gt;
        </w:rPr>
        <w:t>-3</w:t>
      </w:r>
      <w:r>
        <w:t>mm</w:t>
      </w:r>
      <w:r>
        <w:rPr>
          <w:vertAlign w:val="superscript"/>
          /&gt;
        </w:rPr>
        <w:t>2</w:t>
      </w:r>
      <w:r>
        <w:t>/</w:t>
      </w:r>
      <w:r>
        <w:t>s、1.31³10</w:t>
      </w:r>
      <w:r>
        <w:rPr>
          <w:vertAlign w:val="superscript"/>
          /&gt;
        </w:rPr>
        <w:t>-3</w:t>
      </w:r>
      <w:r>
        <w:t>mm</w:t>
      </w:r>
      <w:r>
        <w:rPr>
          <w:vertAlign w:val="superscript"/>
          /&gt;
        </w:rPr>
        <w:t>2</w:t>
      </w:r>
      <w:r>
        <w:t>/</w:t>
      </w:r>
      <w:r>
        <w:t>s。随</w:t>
      </w:r>
      <w:r>
        <w:t>着</w:t>
      </w:r>
      <w:r>
        <w:t>b</w:t>
      </w:r>
      <w:r/>
      <w:r w:rsidR="001852F3">
        <w:t xml:space="preserve">值的增大，</w:t>
      </w:r>
      <w:r>
        <w:t>ADC</w:t>
      </w:r>
      <w:r/>
      <w:r w:rsidR="001852F3">
        <w:t xml:space="preserve">值逐渐减小。肝脏形态大小如常，肝叶比例协调，肝内信</w:t>
      </w:r>
      <w:r w:rsidR="001852F3">
        <w:t>号</w:t>
      </w:r>
    </w:p>
    <w:p w:rsidR="0018722C">
      <w:pPr>
        <w:topLinePunct/>
      </w:pPr>
      <w:r>
        <w:t>均匀。</w:t>
      </w:r>
    </w:p>
    <w:p w:rsidR="0018722C">
      <w:pPr>
        <w:pStyle w:val="a9"/>
        <w:topLinePunct/>
      </w:pPr>
      <w:r>
        <w:rPr>
          <w:kern w:val="2"/>
          <w:sz w:val="24"/>
          <w:szCs w:val="24"/>
          <w:rFonts w:cstheme="minorBidi" w:hAnsiTheme="minorHAnsi" w:eastAsiaTheme="minorHAnsi" w:asciiTheme="minorHAnsi" w:ascii="宋体" w:hAnsi="宋体" w:eastAsia="宋体" w:cs="宋体"/>
          <w:b/>
          <w:bCs/>
        </w:rPr>
        <w:t>图3</w:t>
      </w:r>
      <w:r>
        <w:t xml:space="preserve">  </w:t>
      </w:r>
      <w:r w:rsidRPr="00DB64CE">
        <w:rPr>
          <w:kern w:val="2"/>
          <w:sz w:val="24"/>
          <w:szCs w:val="24"/>
          <w:rFonts w:cstheme="minorBidi" w:hAnsiTheme="minorHAnsi" w:eastAsiaTheme="minorHAnsi" w:asciiTheme="minorHAnsi" w:ascii="宋体" w:hAnsi="宋体" w:eastAsia="宋体" w:cs="宋体"/>
          <w:b/>
          <w:bCs/>
        </w:rPr>
        <w:t>各</w:t>
      </w:r>
      <w:r w:rsidR="001852F3">
        <w:rPr>
          <w:kern w:val="2"/>
          <w:sz w:val="24"/>
          <w:szCs w:val="24"/>
          <w:rFonts w:cstheme="minorBidi" w:hAnsiTheme="minorHAnsi" w:eastAsiaTheme="minorHAnsi" w:asciiTheme="minorHAnsi" w:ascii="宋体" w:hAnsi="宋体" w:eastAsia="宋体" w:cs="宋体"/>
          <w:b/>
          <w:bCs/>
        </w:rPr>
        <w:t xml:space="preserve">b</w:t>
      </w:r>
      <w:r w:rsidR="001852F3">
        <w:rPr>
          <w:kern w:val="2"/>
          <w:sz w:val="24"/>
          <w:szCs w:val="24"/>
          <w:rFonts w:cstheme="minorBidi" w:hAnsiTheme="minorHAnsi" w:eastAsiaTheme="minorHAnsi" w:asciiTheme="minorHAnsi" w:ascii="宋体" w:hAnsi="宋体" w:eastAsia="宋体" w:cs="宋体"/>
          <w:b/>
          <w:bCs/>
        </w:rPr>
        <w:t xml:space="preserve">值下</w:t>
      </w:r>
      <w:r w:rsidR="001852F3">
        <w:rPr>
          <w:kern w:val="2"/>
          <w:sz w:val="24"/>
          <w:szCs w:val="24"/>
          <w:rFonts w:cstheme="minorBidi" w:hAnsiTheme="minorHAnsi" w:eastAsiaTheme="minorHAnsi" w:asciiTheme="minorHAnsi" w:ascii="宋体" w:hAnsi="宋体" w:eastAsia="宋体" w:cs="宋体"/>
          <w:b/>
          <w:bCs/>
        </w:rPr>
        <w:t xml:space="preserve">Child B</w:t>
      </w:r>
      <w:r w:rsidR="001852F3">
        <w:rPr>
          <w:kern w:val="2"/>
          <w:sz w:val="24"/>
          <w:szCs w:val="24"/>
          <w:rFonts w:cstheme="minorBidi" w:hAnsiTheme="minorHAnsi" w:eastAsiaTheme="minorHAnsi" w:asciiTheme="minorHAnsi" w:ascii="宋体" w:hAnsi="宋体" w:eastAsia="宋体" w:cs="宋体"/>
          <w:b/>
          <w:bCs/>
        </w:rPr>
        <w:t xml:space="preserve">级病例</w:t>
      </w:r>
    </w:p>
    <w:p w:rsidR="0018722C">
      <w:pPr>
        <w:pStyle w:val="aff7"/>
        <w:topLinePunct/>
      </w:pPr>
      <w:r>
        <w:drawing>
          <wp:anchor distT="0" distB="0" distL="0" distR="0" allowOverlap="1" layoutInCell="1" locked="0" behindDoc="0" simplePos="0" relativeHeight="3088">
            <wp:simplePos x="0" y="0"/>
            <wp:positionH relativeFrom="page">
              <wp:posOffset>1141730</wp:posOffset>
            </wp:positionH>
            <wp:positionV relativeFrom="paragraph">
              <wp:posOffset>244693</wp:posOffset>
            </wp:positionV>
            <wp:extent cx="2524243" cy="1943100"/>
            <wp:effectExtent l="0" t="0" r="0" b="0"/>
            <wp:wrapTopAndBottom/>
            <wp:docPr id="37" name="image21.jpeg" descr=""/>
            <wp:cNvGraphicFramePr>
              <a:graphicFrameLocks noChangeAspect="1"/>
            </wp:cNvGraphicFramePr>
            <a:graphic>
              <a:graphicData uri="http://schemas.openxmlformats.org/drawingml/2006/picture">
                <pic:pic>
                  <pic:nvPicPr>
                    <pic:cNvPr id="38" name="image21.jpeg"/>
                    <pic:cNvPicPr/>
                  </pic:nvPicPr>
                  <pic:blipFill>
                    <a:blip r:embed="rId27" cstate="print"/>
                    <a:stretch>
                      <a:fillRect/>
                    </a:stretch>
                  </pic:blipFill>
                  <pic:spPr>
                    <a:xfrm>
                      <a:off x="0" y="0"/>
                      <a:ext cx="2524243" cy="1943100"/>
                    </a:xfrm>
                    <a:prstGeom prst="rect">
                      <a:avLst/>
                    </a:prstGeom>
                  </pic:spPr>
                </pic:pic>
              </a:graphicData>
            </a:graphic>
          </wp:anchor>
        </w:drawing>
      </w:r>
      <w:r>
        <w:drawing>
          <wp:anchor distT="0" distB="0" distL="0" distR="0" allowOverlap="1" layoutInCell="1" locked="0" behindDoc="0" simplePos="0" relativeHeight="3112">
            <wp:simplePos x="0" y="0"/>
            <wp:positionH relativeFrom="page">
              <wp:posOffset>3883025</wp:posOffset>
            </wp:positionH>
            <wp:positionV relativeFrom="paragraph">
              <wp:posOffset>244693</wp:posOffset>
            </wp:positionV>
            <wp:extent cx="2524881" cy="1943100"/>
            <wp:effectExtent l="0" t="0" r="0" b="0"/>
            <wp:wrapTopAndBottom/>
            <wp:docPr id="39" name="image22.jpeg" descr=""/>
            <wp:cNvGraphicFramePr>
              <a:graphicFrameLocks noChangeAspect="1"/>
            </wp:cNvGraphicFramePr>
            <a:graphic>
              <a:graphicData uri="http://schemas.openxmlformats.org/drawingml/2006/picture">
                <pic:pic>
                  <pic:nvPicPr>
                    <pic:cNvPr id="40" name="image22.jpeg"/>
                    <pic:cNvPicPr/>
                  </pic:nvPicPr>
                  <pic:blipFill>
                    <a:blip r:embed="rId28" cstate="print"/>
                    <a:stretch>
                      <a:fillRect/>
                    </a:stretch>
                  </pic:blipFill>
                  <pic:spPr>
                    <a:xfrm>
                      <a:off x="0" y="0"/>
                      <a:ext cx="2524881" cy="1943100"/>
                    </a:xfrm>
                    <a:prstGeom prst="rect">
                      <a:avLst/>
                    </a:prstGeom>
                  </pic:spPr>
                </pic:pic>
              </a:graphicData>
            </a:graphic>
          </wp:anchor>
        </w:drawing>
      </w:r>
    </w:p>
    <w:p w:rsidR="0018722C">
      <w:pPr>
        <w:pStyle w:val="affff1"/>
        <w:topLinePunct/>
      </w:pPr>
      <w:bookmarkStart w:id="730659" w:name="_cwCmt7"/>
      <w:r>
        <w:rPr>
          <w:rFonts w:ascii="Times New Roman" w:eastAsia="Times New Roman"/>
        </w:rPr>
        <w:t>3</w:t>
      </w:r>
      <w:r>
        <w:t>－</w:t>
      </w:r>
      <w:r>
        <w:rPr>
          <w:rFonts w:ascii="Times New Roman" w:eastAsia="Times New Roman"/>
        </w:rPr>
        <w:t>A</w:t>
      </w:r>
      <w:r w:rsidRPr="00000000">
        <w:tab/>
      </w:r>
      <w:r>
        <w:rPr>
          <w:rFonts w:ascii="Times New Roman" w:eastAsia="Times New Roman"/>
        </w:rPr>
        <w:t>3</w:t>
      </w:r>
      <w:r>
        <w:t>－</w:t>
      </w:r>
      <w:r>
        <w:rPr>
          <w:rFonts w:ascii="Times New Roman" w:eastAsia="Times New Roman"/>
        </w:rPr>
        <w:t>E</w:t>
      </w:r>
      <w:bookmarkEnd w:id="730659"/>
    </w:p>
    <w:p w:rsidR="0018722C">
      <w:pPr>
        <w:pStyle w:val="aff7"/>
        <w:topLinePunct/>
      </w:pPr>
      <w:r>
        <w:drawing>
          <wp:anchor distT="0" distB="0" distL="0" distR="0" allowOverlap="1" layoutInCell="1" locked="0" behindDoc="0" simplePos="0" relativeHeight="3136">
            <wp:simplePos x="0" y="0"/>
            <wp:positionH relativeFrom="page">
              <wp:posOffset>1141730</wp:posOffset>
            </wp:positionH>
            <wp:positionV relativeFrom="paragraph">
              <wp:posOffset>233099</wp:posOffset>
            </wp:positionV>
            <wp:extent cx="2524243" cy="1943100"/>
            <wp:effectExtent l="0" t="0" r="0" b="0"/>
            <wp:wrapTopAndBottom/>
            <wp:docPr id="41" name="image23.jpeg" descr=""/>
            <wp:cNvGraphicFramePr>
              <a:graphicFrameLocks noChangeAspect="1"/>
            </wp:cNvGraphicFramePr>
            <a:graphic>
              <a:graphicData uri="http://schemas.openxmlformats.org/drawingml/2006/picture">
                <pic:pic>
                  <pic:nvPicPr>
                    <pic:cNvPr id="42" name="image23.jpeg"/>
                    <pic:cNvPicPr/>
                  </pic:nvPicPr>
                  <pic:blipFill>
                    <a:blip r:embed="rId29" cstate="print"/>
                    <a:stretch>
                      <a:fillRect/>
                    </a:stretch>
                  </pic:blipFill>
                  <pic:spPr>
                    <a:xfrm>
                      <a:off x="0" y="0"/>
                      <a:ext cx="2524243" cy="1943100"/>
                    </a:xfrm>
                    <a:prstGeom prst="rect">
                      <a:avLst/>
                    </a:prstGeom>
                  </pic:spPr>
                </pic:pic>
              </a:graphicData>
            </a:graphic>
          </wp:anchor>
        </w:drawing>
      </w:r>
      <w:r>
        <w:drawing>
          <wp:anchor distT="0" distB="0" distL="0" distR="0" allowOverlap="1" layoutInCell="1" locked="0" behindDoc="0" simplePos="0" relativeHeight="3160">
            <wp:simplePos x="0" y="0"/>
            <wp:positionH relativeFrom="page">
              <wp:posOffset>3883025</wp:posOffset>
            </wp:positionH>
            <wp:positionV relativeFrom="paragraph">
              <wp:posOffset>233099</wp:posOffset>
            </wp:positionV>
            <wp:extent cx="2524881" cy="1943100"/>
            <wp:effectExtent l="0" t="0" r="0" b="0"/>
            <wp:wrapTopAndBottom/>
            <wp:docPr id="43" name="image24.jpeg" descr=""/>
            <wp:cNvGraphicFramePr>
              <a:graphicFrameLocks noChangeAspect="1"/>
            </wp:cNvGraphicFramePr>
            <a:graphic>
              <a:graphicData uri="http://schemas.openxmlformats.org/drawingml/2006/picture">
                <pic:pic>
                  <pic:nvPicPr>
                    <pic:cNvPr id="44" name="image24.jpeg"/>
                    <pic:cNvPicPr/>
                  </pic:nvPicPr>
                  <pic:blipFill>
                    <a:blip r:embed="rId30" cstate="print"/>
                    <a:stretch>
                      <a:fillRect/>
                    </a:stretch>
                  </pic:blipFill>
                  <pic:spPr>
                    <a:xfrm>
                      <a:off x="0" y="0"/>
                      <a:ext cx="2524881" cy="1943100"/>
                    </a:xfrm>
                    <a:prstGeom prst="rect">
                      <a:avLst/>
                    </a:prstGeom>
                  </pic:spPr>
                </pic:pic>
              </a:graphicData>
            </a:graphic>
          </wp:anchor>
        </w:drawing>
      </w:r>
    </w:p>
    <w:p w:rsidR="0018722C">
      <w:pPr>
        <w:pStyle w:val="affff1"/>
        <w:topLinePunct/>
      </w:pPr>
      <w:bookmarkStart w:id="730660" w:name="_cwCmt8"/>
      <w:r>
        <w:rPr>
          <w:rFonts w:ascii="Times New Roman" w:eastAsia="Times New Roman"/>
        </w:rPr>
        <w:t>3</w:t>
      </w:r>
      <w:r>
        <w:t>－</w:t>
      </w:r>
      <w:r>
        <w:rPr>
          <w:rFonts w:ascii="Times New Roman" w:eastAsia="Times New Roman"/>
        </w:rPr>
        <w:t>B</w:t>
      </w:r>
      <w:r w:rsidRPr="00000000">
        <w:tab/>
      </w:r>
      <w:r>
        <w:rPr>
          <w:rFonts w:ascii="Times New Roman" w:eastAsia="Times New Roman"/>
        </w:rPr>
        <w:t>3</w:t>
      </w:r>
      <w:r>
        <w:t>－</w:t>
      </w:r>
      <w:r>
        <w:rPr>
          <w:rFonts w:ascii="Times New Roman" w:eastAsia="Times New Roman"/>
        </w:rPr>
        <w:t>F</w:t>
      </w:r>
      <w:bookmarkEnd w:id="730660"/>
    </w:p>
    <w:p w:rsidR="0018722C">
      <w:pPr>
        <w:pStyle w:val="aff7"/>
        <w:topLinePunct/>
      </w:pPr>
      <w:r>
        <w:drawing>
          <wp:anchor distT="0" distB="0" distL="0" distR="0" allowOverlap="1" layoutInCell="1" locked="0" behindDoc="0" simplePos="0" relativeHeight="3184">
            <wp:simplePos x="0" y="0"/>
            <wp:positionH relativeFrom="page">
              <wp:posOffset>1141730</wp:posOffset>
            </wp:positionH>
            <wp:positionV relativeFrom="paragraph">
              <wp:posOffset>232845</wp:posOffset>
            </wp:positionV>
            <wp:extent cx="2524243" cy="1943100"/>
            <wp:effectExtent l="0" t="0" r="0" b="0"/>
            <wp:wrapTopAndBottom/>
            <wp:docPr id="45" name="image25.jpeg" descr=""/>
            <wp:cNvGraphicFramePr>
              <a:graphicFrameLocks noChangeAspect="1"/>
            </wp:cNvGraphicFramePr>
            <a:graphic>
              <a:graphicData uri="http://schemas.openxmlformats.org/drawingml/2006/picture">
                <pic:pic>
                  <pic:nvPicPr>
                    <pic:cNvPr id="46" name="image25.jpeg"/>
                    <pic:cNvPicPr/>
                  </pic:nvPicPr>
                  <pic:blipFill>
                    <a:blip r:embed="rId31" cstate="print"/>
                    <a:stretch>
                      <a:fillRect/>
                    </a:stretch>
                  </pic:blipFill>
                  <pic:spPr>
                    <a:xfrm>
                      <a:off x="0" y="0"/>
                      <a:ext cx="2524243" cy="1943100"/>
                    </a:xfrm>
                    <a:prstGeom prst="rect">
                      <a:avLst/>
                    </a:prstGeom>
                  </pic:spPr>
                </pic:pic>
              </a:graphicData>
            </a:graphic>
          </wp:anchor>
        </w:drawing>
      </w:r>
      <w:r>
        <w:drawing>
          <wp:anchor distT="0" distB="0" distL="0" distR="0" allowOverlap="1" layoutInCell="1" locked="0" behindDoc="0" simplePos="0" relativeHeight="3208">
            <wp:simplePos x="0" y="0"/>
            <wp:positionH relativeFrom="page">
              <wp:posOffset>3883025</wp:posOffset>
            </wp:positionH>
            <wp:positionV relativeFrom="paragraph">
              <wp:posOffset>232845</wp:posOffset>
            </wp:positionV>
            <wp:extent cx="2524881" cy="1943100"/>
            <wp:effectExtent l="0" t="0" r="0" b="0"/>
            <wp:wrapTopAndBottom/>
            <wp:docPr id="47" name="image26.jpeg" descr=""/>
            <wp:cNvGraphicFramePr>
              <a:graphicFrameLocks noChangeAspect="1"/>
            </wp:cNvGraphicFramePr>
            <a:graphic>
              <a:graphicData uri="http://schemas.openxmlformats.org/drawingml/2006/picture">
                <pic:pic>
                  <pic:nvPicPr>
                    <pic:cNvPr id="48" name="image26.jpeg"/>
                    <pic:cNvPicPr/>
                  </pic:nvPicPr>
                  <pic:blipFill>
                    <a:blip r:embed="rId32" cstate="print"/>
                    <a:stretch>
                      <a:fillRect/>
                    </a:stretch>
                  </pic:blipFill>
                  <pic:spPr>
                    <a:xfrm>
                      <a:off x="0" y="0"/>
                      <a:ext cx="2524881" cy="1943100"/>
                    </a:xfrm>
                    <a:prstGeom prst="rect">
                      <a:avLst/>
                    </a:prstGeom>
                  </pic:spPr>
                </pic:pic>
              </a:graphicData>
            </a:graphic>
          </wp:anchor>
        </w:drawing>
      </w:r>
    </w:p>
    <w:p w:rsidR="0018722C">
      <w:pPr>
        <w:pStyle w:val="affff1"/>
        <w:topLinePunct/>
      </w:pPr>
      <w:bookmarkStart w:id="730661" w:name="_cwCmt9"/>
      <w:r>
        <w:rPr>
          <w:rFonts w:ascii="Times New Roman" w:eastAsia="Times New Roman"/>
        </w:rPr>
        <w:t>3</w:t>
      </w:r>
      <w:r>
        <w:t>－</w:t>
      </w:r>
      <w:r>
        <w:rPr>
          <w:rFonts w:ascii="Times New Roman" w:eastAsia="Times New Roman"/>
        </w:rPr>
        <w:t>C</w:t>
      </w:r>
      <w:r w:rsidRPr="00000000">
        <w:tab/>
      </w:r>
      <w:r>
        <w:rPr>
          <w:rFonts w:ascii="Times New Roman" w:eastAsia="Times New Roman"/>
        </w:rPr>
        <w:t>3</w:t>
      </w:r>
      <w:r>
        <w:t>－</w:t>
      </w:r>
      <w:r>
        <w:rPr>
          <w:rFonts w:ascii="Times New Roman" w:eastAsia="Times New Roman"/>
        </w:rPr>
        <w:t>G</w:t>
      </w:r>
      <w:bookmarkEnd w:id="730661"/>
    </w:p>
    <w:p w:rsidR="0018722C">
      <w:pPr>
        <w:spacing w:after="0"/>
        <w:rPr>
          <w:rFonts w:ascii="Times New Roman" w:eastAsia="Times New Roman"/>
        </w:rPr>
        <w:sectPr w:rsidR="00556256">
          <w:pgSz w:w="11910" w:h="16840"/>
          <w:pgMar w:header="877" w:footer="992" w:top="1100" w:bottom="1180" w:left="1660" w:right="16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p>
    <w:p w:rsidR="0018722C">
      <w:pPr>
        <w:tabs>
          <w:tab w:pos="4455" w:val="left" w:leader="none"/>
        </w:tabs>
        <w:spacing w:line="240" w:lineRule="auto"/>
        <w:ind w:leftChars="0" w:left="138" w:rightChars="0" w:right="0" w:firstLineChars="0" w:firstLine="0"/>
        <w:rPr>
          <w:rFonts w:ascii="Times New Roman"/>
          <w:sz w:val="20"/>
        </w:rPr>
      </w:pPr>
      <w:r>
        <w:rPr>
          <w:rFonts w:ascii="Times New Roman"/>
          <w:sz w:val="20"/>
        </w:rPr>
        <w:drawing>
          <wp:inline distT="0" distB="0" distL="0" distR="0">
            <wp:extent cx="2524243" cy="1943100"/>
            <wp:effectExtent l="0" t="0" r="0" b="0"/>
            <wp:docPr id="49" name="image27.jpeg" descr=""/>
            <wp:cNvGraphicFramePr>
              <a:graphicFrameLocks noChangeAspect="1"/>
            </wp:cNvGraphicFramePr>
            <a:graphic>
              <a:graphicData uri="http://schemas.openxmlformats.org/drawingml/2006/picture">
                <pic:pic>
                  <pic:nvPicPr>
                    <pic:cNvPr id="50" name="image27.jpeg"/>
                    <pic:cNvPicPr/>
                  </pic:nvPicPr>
                  <pic:blipFill>
                    <a:blip r:embed="rId33" cstate="print"/>
                    <a:stretch>
                      <a:fillRect/>
                    </a:stretch>
                  </pic:blipFill>
                  <pic:spPr>
                    <a:xfrm>
                      <a:off x="0" y="0"/>
                      <a:ext cx="2524243" cy="1943100"/>
                    </a:xfrm>
                    <a:prstGeom prst="rect">
                      <a:avLst/>
                    </a:prstGeom>
                  </pic:spPr>
                </pic:pic>
              </a:graphicData>
            </a:graphic>
          </wp:inline>
        </w:drawing>
      </w:r>
      <w:r/>
      <w:r>
        <w:rPr>
          <w:rFonts w:ascii="Times New Roman"/>
          <w:sz w:val="20"/>
        </w:rPr>
        <w:tab/>
      </w:r>
      <w:r>
        <w:rPr>
          <w:rFonts w:ascii="Times New Roman"/>
          <w:sz w:val="20"/>
        </w:rPr>
        <w:drawing>
          <wp:inline distT="0" distB="0" distL="0" distR="0">
            <wp:extent cx="2524881" cy="1943100"/>
            <wp:effectExtent l="0" t="0" r="0" b="0"/>
            <wp:docPr id="51" name="image28.jpeg" descr=""/>
            <wp:cNvGraphicFramePr>
              <a:graphicFrameLocks noChangeAspect="1"/>
            </wp:cNvGraphicFramePr>
            <a:graphic>
              <a:graphicData uri="http://schemas.openxmlformats.org/drawingml/2006/picture">
                <pic:pic>
                  <pic:nvPicPr>
                    <pic:cNvPr id="52" name="image28.jpeg"/>
                    <pic:cNvPicPr/>
                  </pic:nvPicPr>
                  <pic:blipFill>
                    <a:blip r:embed="rId34" cstate="print"/>
                    <a:stretch>
                      <a:fillRect/>
                    </a:stretch>
                  </pic:blipFill>
                  <pic:spPr>
                    <a:xfrm>
                      <a:off x="0" y="0"/>
                      <a:ext cx="2524881" cy="1943100"/>
                    </a:xfrm>
                    <a:prstGeom prst="rect">
                      <a:avLst/>
                    </a:prstGeom>
                  </pic:spPr>
                </pic:pic>
              </a:graphicData>
            </a:graphic>
          </wp:inline>
        </w:drawing>
      </w:r>
      <w:r/>
    </w:p>
    <w:p w:rsidR="0018722C">
      <w:pPr>
        <w:pStyle w:val="affff1"/>
        <w:topLinePunct/>
      </w:pPr>
      <w:r>
        <w:rPr>
          <w:rFonts w:ascii="Times New Roman" w:eastAsia="Times New Roman"/>
        </w:rPr>
        <w:t>3</w:t>
      </w:r>
      <w:r>
        <w:t>－</w:t>
      </w:r>
      <w:r>
        <w:rPr>
          <w:rFonts w:ascii="Times New Roman" w:eastAsia="Times New Roman"/>
        </w:rPr>
        <w:t>D</w:t>
      </w:r>
      <w:r w:rsidRPr="00000000">
        <w:tab/>
        <w:t>3</w:t>
      </w:r>
      <w:r>
        <w:t>－</w:t>
      </w:r>
      <w:r>
        <w:rPr>
          <w:rFonts w:ascii="Times New Roman" w:eastAsia="Times New Roman"/>
        </w:rPr>
        <w:t>H</w:t>
      </w:r>
    </w:p>
    <w:p w:rsidR="0018722C">
      <w:pPr>
        <w:pStyle w:val="a3"/>
        <w:topLinePunct/>
      </w:pPr>
      <w:r>
        <w:t>注：图</w:t>
      </w:r>
      <w:r>
        <w:t>A－D</w:t>
      </w:r>
      <w:r/>
      <w:r w:rsidR="001852F3">
        <w:t xml:space="preserve">为</w:t>
      </w:r>
      <w:r>
        <w:t>b</w:t>
      </w:r>
      <w:r/>
      <w:r w:rsidR="001852F3">
        <w:t xml:space="preserve">值分别取</w:t>
      </w:r>
      <w:r>
        <w:t>200、400、600</w:t>
      </w:r>
      <w:r/>
      <w:r w:rsidR="001852F3">
        <w:t xml:space="preserve">和</w:t>
      </w:r>
      <w:r>
        <w:t>800s</w:t>
      </w:r>
      <w:r>
        <w:t>/</w:t>
      </w:r>
      <w:r>
        <w:t>mm</w:t>
      </w:r>
      <w:r>
        <w:rPr>
          <w:vertAlign w:val="superscript"/>
          /&gt;
        </w:rPr>
        <w:t>2</w:t>
      </w:r>
      <w:r>
        <w:t>时的</w:t>
      </w:r>
      <w:r>
        <w:t>DWI</w:t>
      </w:r>
      <w:r/>
      <w:r w:rsidR="001852F3">
        <w:t xml:space="preserve">图像</w:t>
      </w:r>
      <w:r>
        <w:t>，E-H</w:t>
      </w:r>
      <w:r/>
      <w:r w:rsidR="001852F3">
        <w:t xml:space="preserve">为相</w:t>
      </w:r>
      <w:r>
        <w:t>应</w:t>
      </w:r>
      <w:r>
        <w:t>b</w:t>
      </w:r>
      <w:r/>
      <w:r w:rsidR="001852F3">
        <w:t xml:space="preserve">值下的彩色</w:t>
      </w:r>
      <w:r>
        <w:t>ADC</w:t>
      </w:r>
      <w:r/>
      <w:r w:rsidR="001852F3">
        <w:t xml:space="preserve">图像。随着</w:t>
      </w:r>
      <w:r>
        <w:t>b</w:t>
      </w:r>
      <w:r/>
      <w:r w:rsidR="001852F3">
        <w:t xml:space="preserve">值的升高，图像质量逐渐下降。肝脏</w:t>
      </w:r>
      <w:r>
        <w:t>ADC</w:t>
      </w:r>
      <w:r/>
      <w:r w:rsidR="001852F3">
        <w:t xml:space="preserve">值分</w:t>
      </w:r>
      <w:r>
        <w:t>别为</w:t>
      </w:r>
      <w:r w:rsidR="001852F3">
        <w:t xml:space="preserve">  </w:t>
      </w:r>
      <w:r>
        <w:t>1</w:t>
      </w:r>
      <w:r>
        <w:t>.</w:t>
      </w:r>
      <w:r>
        <w:t>71³10</w:t>
      </w:r>
      <w:r>
        <w:rPr>
          <w:vertAlign w:val="superscript"/>
          /&gt;
        </w:rPr>
        <w:t>-3</w:t>
      </w:r>
      <w:r>
        <w:t>mm</w:t>
      </w:r>
      <w:r>
        <w:rPr>
          <w:vertAlign w:val="superscript"/>
          /&gt;
        </w:rPr>
        <w:t>2</w:t>
      </w:r>
      <w:r>
        <w:t>/</w:t>
      </w:r>
      <w:r>
        <w:t>s、1.50³10</w:t>
      </w:r>
      <w:r>
        <w:rPr>
          <w:vertAlign w:val="superscript"/>
          /&gt;
        </w:rPr>
        <w:t>-3</w:t>
      </w:r>
      <w:r>
        <w:t>mm</w:t>
      </w:r>
      <w:r>
        <w:rPr>
          <w:vertAlign w:val="superscript"/>
          /&gt;
        </w:rPr>
        <w:t>2</w:t>
      </w:r>
      <w:r>
        <w:t>/</w:t>
      </w:r>
      <w:r>
        <w:t>s、1.33³10</w:t>
      </w:r>
      <w:r>
        <w:rPr>
          <w:vertAlign w:val="superscript"/>
          /&gt;
        </w:rPr>
        <w:t>-3</w:t>
      </w:r>
      <w:r>
        <w:t>mm</w:t>
      </w:r>
      <w:r>
        <w:rPr>
          <w:vertAlign w:val="superscript"/>
          /&gt;
        </w:rPr>
        <w:t>2</w:t>
      </w:r>
      <w:r>
        <w:t>/</w:t>
      </w:r>
      <w:r>
        <w:t>s、1.25³10</w:t>
      </w:r>
      <w:r>
        <w:rPr>
          <w:vertAlign w:val="superscript"/>
          /&gt;
        </w:rPr>
        <w:t>-3</w:t>
      </w:r>
      <w:r>
        <w:t>mm</w:t>
      </w:r>
      <w:r>
        <w:rPr>
          <w:vertAlign w:val="superscript"/>
          /&gt;
        </w:rPr>
        <w:t>2</w:t>
      </w:r>
      <w:r>
        <w:t>/</w:t>
      </w:r>
      <w:r>
        <w:t>s。随</w:t>
      </w:r>
      <w:r>
        <w:t>着</w:t>
      </w:r>
      <w:r>
        <w:t>b</w:t>
      </w:r>
      <w:r/>
      <w:r w:rsidR="001852F3">
        <w:t xml:space="preserve">值的增大，</w:t>
      </w:r>
      <w:r>
        <w:t>ADC</w:t>
      </w:r>
      <w:r/>
      <w:r w:rsidR="001852F3">
        <w:t xml:space="preserve">值逐渐减小。肝脏体积略缩小，左叶增大，肝内信号弥漫性异常，脾脏增大。</w:t>
      </w:r>
    </w:p>
    <w:p w:rsidR="0018722C">
      <w:pPr>
        <w:pStyle w:val="a9"/>
        <w:topLinePunct/>
      </w:pPr>
      <w:r>
        <w:rPr>
          <w:kern w:val="2"/>
          <w:sz w:val="24"/>
          <w:szCs w:val="24"/>
          <w:rFonts w:cstheme="minorBidi" w:hAnsiTheme="minorHAnsi" w:eastAsiaTheme="minorHAnsi" w:asciiTheme="minorHAnsi" w:ascii="宋体" w:hAnsi="宋体" w:eastAsia="宋体" w:cs="宋体"/>
          <w:b/>
          <w:bCs/>
        </w:rPr>
        <w:t>图4</w:t>
      </w:r>
      <w:r>
        <w:t xml:space="preserve">  </w:t>
      </w:r>
      <w:r w:rsidRPr="00DB64CE">
        <w:rPr>
          <w:kern w:val="2"/>
          <w:sz w:val="24"/>
          <w:szCs w:val="24"/>
          <w:rFonts w:cstheme="minorBidi" w:hAnsiTheme="minorHAnsi" w:eastAsiaTheme="minorHAnsi" w:asciiTheme="minorHAnsi" w:ascii="宋体" w:hAnsi="宋体" w:eastAsia="宋体" w:cs="宋体"/>
          <w:b/>
          <w:bCs/>
        </w:rPr>
        <w:t>各</w:t>
      </w:r>
      <w:r w:rsidR="001852F3">
        <w:rPr>
          <w:kern w:val="2"/>
          <w:sz w:val="24"/>
          <w:szCs w:val="24"/>
          <w:rFonts w:cstheme="minorBidi" w:hAnsiTheme="minorHAnsi" w:eastAsiaTheme="minorHAnsi" w:asciiTheme="minorHAnsi" w:ascii="宋体" w:hAnsi="宋体" w:eastAsia="宋体" w:cs="宋体"/>
          <w:b/>
          <w:bCs/>
        </w:rPr>
        <w:t xml:space="preserve">b</w:t>
      </w:r>
      <w:r w:rsidR="001852F3">
        <w:rPr>
          <w:kern w:val="2"/>
          <w:sz w:val="24"/>
          <w:szCs w:val="24"/>
          <w:rFonts w:cstheme="minorBidi" w:hAnsiTheme="minorHAnsi" w:eastAsiaTheme="minorHAnsi" w:asciiTheme="minorHAnsi" w:ascii="宋体" w:hAnsi="宋体" w:eastAsia="宋体" w:cs="宋体"/>
          <w:b/>
          <w:bCs/>
        </w:rPr>
        <w:t xml:space="preserve">值下</w:t>
      </w:r>
      <w:r w:rsidR="001852F3">
        <w:rPr>
          <w:kern w:val="2"/>
          <w:sz w:val="24"/>
          <w:szCs w:val="24"/>
          <w:rFonts w:cstheme="minorBidi" w:hAnsiTheme="minorHAnsi" w:eastAsiaTheme="minorHAnsi" w:asciiTheme="minorHAnsi" w:ascii="宋体" w:hAnsi="宋体" w:eastAsia="宋体" w:cs="宋体"/>
          <w:b/>
          <w:bCs/>
        </w:rPr>
        <w:t xml:space="preserve">Child C</w:t>
      </w:r>
      <w:r w:rsidR="001852F3">
        <w:rPr>
          <w:kern w:val="2"/>
          <w:sz w:val="24"/>
          <w:szCs w:val="24"/>
          <w:rFonts w:cstheme="minorBidi" w:hAnsiTheme="minorHAnsi" w:eastAsiaTheme="minorHAnsi" w:asciiTheme="minorHAnsi" w:ascii="宋体" w:hAnsi="宋体" w:eastAsia="宋体" w:cs="宋体"/>
          <w:b/>
          <w:bCs/>
        </w:rPr>
        <w:t xml:space="preserve">级病例</w:t>
      </w:r>
    </w:p>
    <w:p w:rsidR="0018722C">
      <w:pPr>
        <w:pStyle w:val="aff7"/>
        <w:topLinePunct/>
      </w:pPr>
      <w:r>
        <w:drawing>
          <wp:anchor distT="0" distB="0" distL="0" distR="0" allowOverlap="1" layoutInCell="1" locked="0" behindDoc="0" simplePos="0" relativeHeight="3232">
            <wp:simplePos x="0" y="0"/>
            <wp:positionH relativeFrom="page">
              <wp:posOffset>1141730</wp:posOffset>
            </wp:positionH>
            <wp:positionV relativeFrom="paragraph">
              <wp:posOffset>244752</wp:posOffset>
            </wp:positionV>
            <wp:extent cx="2524243" cy="1943100"/>
            <wp:effectExtent l="0" t="0" r="0" b="0"/>
            <wp:wrapTopAndBottom/>
            <wp:docPr id="53" name="image29.jpeg" descr=""/>
            <wp:cNvGraphicFramePr>
              <a:graphicFrameLocks noChangeAspect="1"/>
            </wp:cNvGraphicFramePr>
            <a:graphic>
              <a:graphicData uri="http://schemas.openxmlformats.org/drawingml/2006/picture">
                <pic:pic>
                  <pic:nvPicPr>
                    <pic:cNvPr id="54" name="image29.jpeg"/>
                    <pic:cNvPicPr/>
                  </pic:nvPicPr>
                  <pic:blipFill>
                    <a:blip r:embed="rId35" cstate="print"/>
                    <a:stretch>
                      <a:fillRect/>
                    </a:stretch>
                  </pic:blipFill>
                  <pic:spPr>
                    <a:xfrm>
                      <a:off x="0" y="0"/>
                      <a:ext cx="2524243" cy="1943100"/>
                    </a:xfrm>
                    <a:prstGeom prst="rect">
                      <a:avLst/>
                    </a:prstGeom>
                  </pic:spPr>
                </pic:pic>
              </a:graphicData>
            </a:graphic>
          </wp:anchor>
        </w:drawing>
      </w:r>
      <w:r>
        <w:drawing>
          <wp:anchor distT="0" distB="0" distL="0" distR="0" allowOverlap="1" layoutInCell="1" locked="0" behindDoc="0" simplePos="0" relativeHeight="3256">
            <wp:simplePos x="0" y="0"/>
            <wp:positionH relativeFrom="page">
              <wp:posOffset>3883025</wp:posOffset>
            </wp:positionH>
            <wp:positionV relativeFrom="paragraph">
              <wp:posOffset>244752</wp:posOffset>
            </wp:positionV>
            <wp:extent cx="2524881" cy="1943100"/>
            <wp:effectExtent l="0" t="0" r="0" b="0"/>
            <wp:wrapTopAndBottom/>
            <wp:docPr id="55" name="image30.jpeg" descr=""/>
            <wp:cNvGraphicFramePr>
              <a:graphicFrameLocks noChangeAspect="1"/>
            </wp:cNvGraphicFramePr>
            <a:graphic>
              <a:graphicData uri="http://schemas.openxmlformats.org/drawingml/2006/picture">
                <pic:pic>
                  <pic:nvPicPr>
                    <pic:cNvPr id="56" name="image30.jpeg"/>
                    <pic:cNvPicPr/>
                  </pic:nvPicPr>
                  <pic:blipFill>
                    <a:blip r:embed="rId36" cstate="print"/>
                    <a:stretch>
                      <a:fillRect/>
                    </a:stretch>
                  </pic:blipFill>
                  <pic:spPr>
                    <a:xfrm>
                      <a:off x="0" y="0"/>
                      <a:ext cx="2524881" cy="1943100"/>
                    </a:xfrm>
                    <a:prstGeom prst="rect">
                      <a:avLst/>
                    </a:prstGeom>
                  </pic:spPr>
                </pic:pic>
              </a:graphicData>
            </a:graphic>
          </wp:anchor>
        </w:drawing>
      </w:r>
    </w:p>
    <w:p w:rsidR="0018722C">
      <w:pPr>
        <w:pStyle w:val="affff1"/>
        <w:topLinePunct/>
      </w:pPr>
      <w:bookmarkStart w:id="730662" w:name="_cwCmt10"/>
      <w:r>
        <w:rPr>
          <w:rFonts w:ascii="Times New Roman" w:eastAsia="Times New Roman"/>
        </w:rPr>
        <w:t>4</w:t>
      </w:r>
      <w:r>
        <w:t>－</w:t>
      </w:r>
      <w:r>
        <w:rPr>
          <w:rFonts w:ascii="Times New Roman" w:eastAsia="Times New Roman"/>
        </w:rPr>
        <w:t>A</w:t>
      </w:r>
      <w:r w:rsidRPr="00000000">
        <w:tab/>
        <w:t>4</w:t>
      </w:r>
      <w:r>
        <w:t>－</w:t>
      </w:r>
      <w:r>
        <w:rPr>
          <w:rFonts w:ascii="Times New Roman" w:eastAsia="Times New Roman"/>
        </w:rPr>
        <w:t>E</w:t>
      </w:r>
      <w:bookmarkEnd w:id="730662"/>
    </w:p>
    <w:p w:rsidR="0018722C">
      <w:pPr>
        <w:pStyle w:val="aff7"/>
        <w:topLinePunct/>
      </w:pPr>
      <w:r>
        <w:drawing>
          <wp:anchor distT="0" distB="0" distL="0" distR="0" allowOverlap="1" layoutInCell="1" locked="0" behindDoc="0" simplePos="0" relativeHeight="3280">
            <wp:simplePos x="0" y="0"/>
            <wp:positionH relativeFrom="page">
              <wp:posOffset>1141730</wp:posOffset>
            </wp:positionH>
            <wp:positionV relativeFrom="paragraph">
              <wp:posOffset>232464</wp:posOffset>
            </wp:positionV>
            <wp:extent cx="2499496" cy="1924050"/>
            <wp:effectExtent l="0" t="0" r="0" b="0"/>
            <wp:wrapTopAndBottom/>
            <wp:docPr id="57" name="image31.jpeg" descr=""/>
            <wp:cNvGraphicFramePr>
              <a:graphicFrameLocks noChangeAspect="1"/>
            </wp:cNvGraphicFramePr>
            <a:graphic>
              <a:graphicData uri="http://schemas.openxmlformats.org/drawingml/2006/picture">
                <pic:pic>
                  <pic:nvPicPr>
                    <pic:cNvPr id="58" name="image31.jpeg"/>
                    <pic:cNvPicPr/>
                  </pic:nvPicPr>
                  <pic:blipFill>
                    <a:blip r:embed="rId37" cstate="print"/>
                    <a:stretch>
                      <a:fillRect/>
                    </a:stretch>
                  </pic:blipFill>
                  <pic:spPr>
                    <a:xfrm>
                      <a:off x="0" y="0"/>
                      <a:ext cx="2499496" cy="1924050"/>
                    </a:xfrm>
                    <a:prstGeom prst="rect">
                      <a:avLst/>
                    </a:prstGeom>
                  </pic:spPr>
                </pic:pic>
              </a:graphicData>
            </a:graphic>
          </wp:anchor>
        </w:drawing>
      </w:r>
      <w:r>
        <w:drawing>
          <wp:anchor distT="0" distB="0" distL="0" distR="0" allowOverlap="1" layoutInCell="1" locked="0" behindDoc="0" simplePos="0" relativeHeight="3304">
            <wp:simplePos x="0" y="0"/>
            <wp:positionH relativeFrom="page">
              <wp:posOffset>3883025</wp:posOffset>
            </wp:positionH>
            <wp:positionV relativeFrom="paragraph">
              <wp:posOffset>232464</wp:posOffset>
            </wp:positionV>
            <wp:extent cx="2500128" cy="1924050"/>
            <wp:effectExtent l="0" t="0" r="0" b="0"/>
            <wp:wrapTopAndBottom/>
            <wp:docPr id="59" name="image32.jpeg" descr=""/>
            <wp:cNvGraphicFramePr>
              <a:graphicFrameLocks noChangeAspect="1"/>
            </wp:cNvGraphicFramePr>
            <a:graphic>
              <a:graphicData uri="http://schemas.openxmlformats.org/drawingml/2006/picture">
                <pic:pic>
                  <pic:nvPicPr>
                    <pic:cNvPr id="60" name="image32.jpeg"/>
                    <pic:cNvPicPr/>
                  </pic:nvPicPr>
                  <pic:blipFill>
                    <a:blip r:embed="rId38" cstate="print"/>
                    <a:stretch>
                      <a:fillRect/>
                    </a:stretch>
                  </pic:blipFill>
                  <pic:spPr>
                    <a:xfrm>
                      <a:off x="0" y="0"/>
                      <a:ext cx="2500128" cy="1924050"/>
                    </a:xfrm>
                    <a:prstGeom prst="rect">
                      <a:avLst/>
                    </a:prstGeom>
                  </pic:spPr>
                </pic:pic>
              </a:graphicData>
            </a:graphic>
          </wp:anchor>
        </w:drawing>
      </w:r>
    </w:p>
    <w:p w:rsidR="0018722C">
      <w:pPr>
        <w:rPr/>
        <w:topLinePunct/>
      </w:pPr>
    </w:p>
    <w:p w:rsidR="0018722C">
      <w:pPr>
        <w:pStyle w:val="affff1"/>
        <w:topLinePunct/>
      </w:pPr>
      <w:bookmarkStart w:id="730663" w:name="_cwCmt11"/>
      <w:r>
        <w:rPr>
          <w:rFonts w:ascii="Times New Roman" w:eastAsia="Times New Roman"/>
        </w:rPr>
        <w:t>4</w:t>
      </w:r>
      <w:r>
        <w:t>－</w:t>
      </w:r>
      <w:r>
        <w:rPr>
          <w:rFonts w:ascii="Times New Roman" w:eastAsia="Times New Roman"/>
        </w:rPr>
        <w:t>B</w:t>
      </w:r>
      <w:r w:rsidRPr="00000000">
        <w:tab/>
      </w:r>
      <w:r>
        <w:rPr>
          <w:rFonts w:ascii="Times New Roman" w:eastAsia="Times New Roman"/>
        </w:rPr>
        <w:t>4</w:t>
      </w:r>
      <w:r>
        <w:t>－</w:t>
      </w:r>
      <w:r>
        <w:rPr>
          <w:rFonts w:ascii="Times New Roman" w:eastAsia="Times New Roman"/>
        </w:rPr>
        <w:t>F</w:t>
      </w:r>
      <w:bookmarkEnd w:id="730663"/>
    </w:p>
    <w:p w:rsidR="0018722C">
      <w:pPr>
        <w:pStyle w:val="aff7"/>
        <w:topLinePunct/>
      </w:pPr>
      <w:r>
        <w:drawing>
          <wp:anchor distT="0" distB="0" distL="0" distR="0" allowOverlap="1" layoutInCell="1" locked="0" behindDoc="0" simplePos="0" relativeHeight="3328">
            <wp:simplePos x="0" y="0"/>
            <wp:positionH relativeFrom="page">
              <wp:posOffset>1141730</wp:posOffset>
            </wp:positionH>
            <wp:positionV relativeFrom="paragraph">
              <wp:posOffset>233856</wp:posOffset>
            </wp:positionV>
            <wp:extent cx="2524243" cy="1943100"/>
            <wp:effectExtent l="0" t="0" r="0" b="0"/>
            <wp:wrapTopAndBottom/>
            <wp:docPr id="61" name="image33.jpeg" descr=""/>
            <wp:cNvGraphicFramePr>
              <a:graphicFrameLocks noChangeAspect="1"/>
            </wp:cNvGraphicFramePr>
            <a:graphic>
              <a:graphicData uri="http://schemas.openxmlformats.org/drawingml/2006/picture">
                <pic:pic>
                  <pic:nvPicPr>
                    <pic:cNvPr id="62" name="image33.jpeg"/>
                    <pic:cNvPicPr/>
                  </pic:nvPicPr>
                  <pic:blipFill>
                    <a:blip r:embed="rId39" cstate="print"/>
                    <a:stretch>
                      <a:fillRect/>
                    </a:stretch>
                  </pic:blipFill>
                  <pic:spPr>
                    <a:xfrm>
                      <a:off x="0" y="0"/>
                      <a:ext cx="2524243" cy="1943100"/>
                    </a:xfrm>
                    <a:prstGeom prst="rect">
                      <a:avLst/>
                    </a:prstGeom>
                  </pic:spPr>
                </pic:pic>
              </a:graphicData>
            </a:graphic>
          </wp:anchor>
        </w:drawing>
      </w:r>
      <w:r>
        <w:drawing>
          <wp:anchor distT="0" distB="0" distL="0" distR="0" allowOverlap="1" layoutInCell="1" locked="0" behindDoc="0" simplePos="0" relativeHeight="3352">
            <wp:simplePos x="0" y="0"/>
            <wp:positionH relativeFrom="page">
              <wp:posOffset>3883025</wp:posOffset>
            </wp:positionH>
            <wp:positionV relativeFrom="paragraph">
              <wp:posOffset>233856</wp:posOffset>
            </wp:positionV>
            <wp:extent cx="2524881" cy="1943100"/>
            <wp:effectExtent l="0" t="0" r="0" b="0"/>
            <wp:wrapTopAndBottom/>
            <wp:docPr id="63" name="image34.jpeg" descr=""/>
            <wp:cNvGraphicFramePr>
              <a:graphicFrameLocks noChangeAspect="1"/>
            </wp:cNvGraphicFramePr>
            <a:graphic>
              <a:graphicData uri="http://schemas.openxmlformats.org/drawingml/2006/picture">
                <pic:pic>
                  <pic:nvPicPr>
                    <pic:cNvPr id="64" name="image34.jpeg"/>
                    <pic:cNvPicPr/>
                  </pic:nvPicPr>
                  <pic:blipFill>
                    <a:blip r:embed="rId40" cstate="print"/>
                    <a:stretch>
                      <a:fillRect/>
                    </a:stretch>
                  </pic:blipFill>
                  <pic:spPr>
                    <a:xfrm>
                      <a:off x="0" y="0"/>
                      <a:ext cx="2524881" cy="1943100"/>
                    </a:xfrm>
                    <a:prstGeom prst="rect">
                      <a:avLst/>
                    </a:prstGeom>
                  </pic:spPr>
                </pic:pic>
              </a:graphicData>
            </a:graphic>
          </wp:anchor>
        </w:drawing>
      </w:r>
    </w:p>
    <w:p w:rsidR="0018722C">
      <w:pPr>
        <w:pStyle w:val="affff1"/>
        <w:topLinePunct/>
      </w:pPr>
      <w:bookmarkStart w:id="730664" w:name="_cwCmt12"/>
      <w:r>
        <w:rPr>
          <w:rFonts w:ascii="Times New Roman" w:eastAsia="Times New Roman"/>
        </w:rPr>
        <w:t>4</w:t>
      </w:r>
      <w:r>
        <w:t>－</w:t>
      </w:r>
      <w:r>
        <w:rPr>
          <w:rFonts w:ascii="Times New Roman" w:eastAsia="Times New Roman"/>
        </w:rPr>
        <w:t>C</w:t>
      </w:r>
      <w:r w:rsidRPr="00000000">
        <w:tab/>
      </w:r>
      <w:r>
        <w:rPr>
          <w:rFonts w:ascii="Times New Roman" w:eastAsia="Times New Roman"/>
        </w:rPr>
        <w:t>4</w:t>
      </w:r>
      <w:r>
        <w:t>－</w:t>
      </w:r>
      <w:r>
        <w:rPr>
          <w:rFonts w:ascii="Times New Roman" w:eastAsia="Times New Roman"/>
        </w:rPr>
        <w:t>G</w:t>
      </w:r>
      <w:bookmarkEnd w:id="730664"/>
    </w:p>
    <w:p w:rsidR="0018722C">
      <w:pPr>
        <w:pStyle w:val="aff7"/>
        <w:topLinePunct/>
      </w:pPr>
      <w:r>
        <w:drawing>
          <wp:anchor distT="0" distB="0" distL="0" distR="0" allowOverlap="1" layoutInCell="1" locked="0" behindDoc="0" simplePos="0" relativeHeight="3376">
            <wp:simplePos x="0" y="0"/>
            <wp:positionH relativeFrom="page">
              <wp:posOffset>1141730</wp:posOffset>
            </wp:positionH>
            <wp:positionV relativeFrom="paragraph">
              <wp:posOffset>233099</wp:posOffset>
            </wp:positionV>
            <wp:extent cx="2524243" cy="1943100"/>
            <wp:effectExtent l="0" t="0" r="0" b="0"/>
            <wp:wrapTopAndBottom/>
            <wp:docPr id="65" name="image35.jpeg" descr=""/>
            <wp:cNvGraphicFramePr>
              <a:graphicFrameLocks noChangeAspect="1"/>
            </wp:cNvGraphicFramePr>
            <a:graphic>
              <a:graphicData uri="http://schemas.openxmlformats.org/drawingml/2006/picture">
                <pic:pic>
                  <pic:nvPicPr>
                    <pic:cNvPr id="66" name="image35.jpeg"/>
                    <pic:cNvPicPr/>
                  </pic:nvPicPr>
                  <pic:blipFill>
                    <a:blip r:embed="rId41" cstate="print"/>
                    <a:stretch>
                      <a:fillRect/>
                    </a:stretch>
                  </pic:blipFill>
                  <pic:spPr>
                    <a:xfrm>
                      <a:off x="0" y="0"/>
                      <a:ext cx="2524243" cy="1943100"/>
                    </a:xfrm>
                    <a:prstGeom prst="rect">
                      <a:avLst/>
                    </a:prstGeom>
                  </pic:spPr>
                </pic:pic>
              </a:graphicData>
            </a:graphic>
          </wp:anchor>
        </w:drawing>
      </w:r>
      <w:r>
        <w:drawing>
          <wp:anchor distT="0" distB="0" distL="0" distR="0" allowOverlap="1" layoutInCell="1" locked="0" behindDoc="0" simplePos="0" relativeHeight="3400">
            <wp:simplePos x="0" y="0"/>
            <wp:positionH relativeFrom="page">
              <wp:posOffset>3883025</wp:posOffset>
            </wp:positionH>
            <wp:positionV relativeFrom="paragraph">
              <wp:posOffset>233099</wp:posOffset>
            </wp:positionV>
            <wp:extent cx="2524881" cy="1943100"/>
            <wp:effectExtent l="0" t="0" r="0" b="0"/>
            <wp:wrapTopAndBottom/>
            <wp:docPr id="67" name="image36.jpeg" descr=""/>
            <wp:cNvGraphicFramePr>
              <a:graphicFrameLocks noChangeAspect="1"/>
            </wp:cNvGraphicFramePr>
            <a:graphic>
              <a:graphicData uri="http://schemas.openxmlformats.org/drawingml/2006/picture">
                <pic:pic>
                  <pic:nvPicPr>
                    <pic:cNvPr id="68" name="image36.jpeg"/>
                    <pic:cNvPicPr/>
                  </pic:nvPicPr>
                  <pic:blipFill>
                    <a:blip r:embed="rId42" cstate="print"/>
                    <a:stretch>
                      <a:fillRect/>
                    </a:stretch>
                  </pic:blipFill>
                  <pic:spPr>
                    <a:xfrm>
                      <a:off x="0" y="0"/>
                      <a:ext cx="2524881" cy="1943100"/>
                    </a:xfrm>
                    <a:prstGeom prst="rect">
                      <a:avLst/>
                    </a:prstGeom>
                  </pic:spPr>
                </pic:pic>
              </a:graphicData>
            </a:graphic>
          </wp:anchor>
        </w:drawing>
      </w:r>
    </w:p>
    <w:p w:rsidR="0018722C">
      <w:pPr>
        <w:pStyle w:val="affff1"/>
        <w:topLinePunct/>
      </w:pPr>
      <w:r>
        <w:rPr>
          <w:rFonts w:ascii="Times New Roman" w:eastAsia="Times New Roman"/>
        </w:rPr>
        <w:t>4</w:t>
      </w:r>
      <w:r>
        <w:t>－</w:t>
      </w:r>
      <w:r>
        <w:rPr>
          <w:rFonts w:ascii="Times New Roman" w:eastAsia="Times New Roman"/>
        </w:rPr>
        <w:t>D</w:t>
      </w:r>
      <w:r w:rsidRPr="00000000">
        <w:tab/>
      </w:r>
      <w:r>
        <w:rPr>
          <w:rFonts w:ascii="Times New Roman" w:eastAsia="Times New Roman"/>
        </w:rPr>
        <w:t>4</w:t>
      </w:r>
      <w:r>
        <w:t>－</w:t>
      </w:r>
      <w:r>
        <w:rPr>
          <w:rFonts w:ascii="Times New Roman" w:eastAsia="Times New Roman"/>
        </w:rPr>
        <w:t>H</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topLinePunct/>
      </w:pPr>
      <w:r>
        <w:t>注：图</w:t>
      </w:r>
      <w:r>
        <w:t>A－D</w:t>
      </w:r>
      <w:r/>
      <w:r w:rsidR="001852F3">
        <w:t xml:space="preserve">为</w:t>
      </w:r>
      <w:r>
        <w:t>b</w:t>
      </w:r>
      <w:r/>
      <w:r w:rsidR="001852F3">
        <w:t xml:space="preserve">值分别取</w:t>
      </w:r>
      <w:r>
        <w:t>200、400、600</w:t>
      </w:r>
      <w:r/>
      <w:r w:rsidR="001852F3">
        <w:t xml:space="preserve">和</w:t>
      </w:r>
      <w:r>
        <w:t>800s</w:t>
      </w:r>
      <w:r>
        <w:t>/</w:t>
      </w:r>
      <w:r>
        <w:t>mm</w:t>
      </w:r>
      <w:r>
        <w:rPr>
          <w:vertAlign w:val="superscript"/>
          /&gt;
        </w:rPr>
        <w:t>2</w:t>
      </w:r>
      <w:r>
        <w:t>时的</w:t>
      </w:r>
      <w:r>
        <w:t>DWI</w:t>
      </w:r>
      <w:r/>
      <w:r w:rsidR="001852F3">
        <w:t xml:space="preserve">图像</w:t>
      </w:r>
      <w:r>
        <w:t>，E-H</w:t>
      </w:r>
      <w:r/>
      <w:r w:rsidR="001852F3">
        <w:t xml:space="preserve">为相</w:t>
      </w:r>
      <w:r>
        <w:t>应</w:t>
      </w:r>
      <w:r>
        <w:t>b</w:t>
      </w:r>
      <w:r/>
      <w:r w:rsidR="001852F3">
        <w:t xml:space="preserve">值下的彩色</w:t>
      </w:r>
      <w:r>
        <w:t>ADC</w:t>
      </w:r>
      <w:r/>
      <w:r w:rsidR="001852F3">
        <w:t xml:space="preserve">图像。随着</w:t>
      </w:r>
      <w:r>
        <w:t>b</w:t>
      </w:r>
      <w:r/>
      <w:r w:rsidR="001852F3">
        <w:t xml:space="preserve">值的升高，图像质量逐渐下降。肝脏</w:t>
      </w:r>
      <w:r>
        <w:t>ADC</w:t>
      </w:r>
      <w:r/>
      <w:r w:rsidR="001852F3">
        <w:t xml:space="preserve">值分</w:t>
      </w:r>
      <w:r>
        <w:t>别为</w:t>
      </w:r>
      <w:r w:rsidR="001852F3">
        <w:t xml:space="preserve">  </w:t>
      </w:r>
      <w:r>
        <w:t>1</w:t>
      </w:r>
      <w:r>
        <w:t>.</w:t>
      </w:r>
      <w:r>
        <w:t>66³10</w:t>
      </w:r>
      <w:r>
        <w:rPr>
          <w:vertAlign w:val="superscript"/>
          /&gt;
        </w:rPr>
        <w:t>-3</w:t>
      </w:r>
      <w:r>
        <w:t>mm</w:t>
      </w:r>
      <w:r>
        <w:rPr>
          <w:vertAlign w:val="superscript"/>
          /&gt;
        </w:rPr>
        <w:t>2</w:t>
      </w:r>
      <w:r>
        <w:t>/</w:t>
      </w:r>
      <w:r>
        <w:t>s、1.47³10</w:t>
      </w:r>
      <w:r>
        <w:rPr>
          <w:vertAlign w:val="superscript"/>
          /&gt;
        </w:rPr>
        <w:t>-3</w:t>
      </w:r>
      <w:r>
        <w:t>mm</w:t>
      </w:r>
      <w:r>
        <w:rPr>
          <w:vertAlign w:val="superscript"/>
          /&gt;
        </w:rPr>
        <w:t>2</w:t>
      </w:r>
      <w:r>
        <w:t>/</w:t>
      </w:r>
      <w:r>
        <w:t>s、1.28³10</w:t>
      </w:r>
      <w:r>
        <w:rPr>
          <w:vertAlign w:val="superscript"/>
          /&gt;
        </w:rPr>
        <w:t>-3</w:t>
      </w:r>
      <w:r>
        <w:t>mm</w:t>
      </w:r>
      <w:r>
        <w:rPr>
          <w:vertAlign w:val="superscript"/>
          /&gt;
        </w:rPr>
        <w:t>2</w:t>
      </w:r>
      <w:r>
        <w:t>/</w:t>
      </w:r>
      <w:r>
        <w:t>s、1.17³10</w:t>
      </w:r>
      <w:r>
        <w:rPr>
          <w:vertAlign w:val="superscript"/>
          /&gt;
        </w:rPr>
        <w:t>-3</w:t>
      </w:r>
      <w:r>
        <w:t>mm</w:t>
      </w:r>
      <w:r>
        <w:rPr>
          <w:vertAlign w:val="superscript"/>
          /&gt;
        </w:rPr>
        <w:t>2</w:t>
      </w:r>
      <w:r>
        <w:t>/</w:t>
      </w:r>
      <w:r>
        <w:t>s。随</w:t>
      </w:r>
      <w:r>
        <w:t>着</w:t>
      </w:r>
      <w:r>
        <w:t>b</w:t>
      </w:r>
      <w:r/>
      <w:r w:rsidR="001852F3">
        <w:t xml:space="preserve">值的增大，</w:t>
      </w:r>
      <w:r>
        <w:t>ADC</w:t>
      </w:r>
      <w:r/>
      <w:r w:rsidR="001852F3">
        <w:t xml:space="preserve">值逐渐减小。肝脏形态失常，肝叶比例失调，体积缩小，肝内可见结节样信号影，肝周可见片状异常信号。</w:t>
      </w:r>
    </w:p>
    <w:p w:rsidR="0018722C">
      <w:pPr>
        <w:pStyle w:val="aff2"/>
        <w:topLinePunct/>
      </w:pPr>
      <w:bookmarkStart w:name="致谢 " w:id="57"/>
      <w:bookmarkEnd w:id="57"/>
      <w:bookmarkStart w:name="_bookmark21" w:id="58"/>
      <w:bookmarkEnd w:id="58"/>
      <w:r>
        <w:t>致</w:t>
      </w:r>
      <w:r w:rsidRPr="00000000">
        <w:rPr>
          <w:b/>
        </w:rPr>
        <w:t>谢</w:t>
      </w:r>
    </w:p>
    <w:p w:rsidR="0018722C">
      <w:pPr>
        <w:topLinePunct/>
      </w:pPr>
      <w:r>
        <w:t>时光飞逝，光阴荏苒，三年的研究生生活结束在即。在我的毕业论文完成、</w:t>
      </w:r>
      <w:r>
        <w:t>即将完成全部学业之际，谨向所有关心过我、指导过我、支持过我的老师、同学</w:t>
      </w:r>
      <w:r>
        <w:t>们表示衷心的感谢和诚挚的谢意！是你们的精心培养和无微不至的关怀，才使我</w:t>
      </w:r>
      <w:r>
        <w:t>取得了今天的成绩，我从你们身上不仅学到了专业知识和科研方法，更悟到了做人的道理，三年的研究生生涯将是我人生的重要里程碑，终身受益，永志难忘。</w:t>
      </w:r>
    </w:p>
    <w:p w:rsidR="0018722C">
      <w:pPr>
        <w:topLinePunct/>
      </w:pPr>
      <w:r>
        <w:t>我首先要感谢恩师鲍海华教授。在学习和科研中，是鲍老师的精心教导，使我学到了丰富的知识，从论文的选题、开题、实验一直到毕业论文的修改完成，</w:t>
      </w:r>
      <w:r>
        <w:t>都是鲍老师倾注了大量心血，考虑细微，指导精细，才有了今天的结果。在生活</w:t>
      </w:r>
      <w:r>
        <w:t>中，鲍老师给了我慈母般的关爱，无微不至，让我在异地他乡深深感受到了家的</w:t>
      </w:r>
      <w:r>
        <w:t>温暖。鲍老师踏实认真的工作作风、严谨求实的治学态度、勇于创新的科研精神、</w:t>
      </w:r>
      <w:r>
        <w:t>积极乐观的进取精神，以及她为人正直、平易近人、无私大度、甘于奉献的风格，</w:t>
      </w:r>
      <w:r w:rsidR="001852F3">
        <w:t xml:space="preserve">都是我今后人生的楷模。</w:t>
      </w:r>
    </w:p>
    <w:p w:rsidR="0018722C">
      <w:pPr>
        <w:topLinePunct/>
      </w:pPr>
      <w:r>
        <w:t>我要衷心感谢赵希鹏教授和李文方教授，你们在学习和科研方面都给予了我</w:t>
      </w:r>
      <w:r>
        <w:t>悉心指导和极大支持，为人为学，使我受益匪浅，精进日深。同时衷心感谢放射</w:t>
      </w:r>
      <w:r>
        <w:t>中心的全体老师，你们在工作、实验中给予了我极大的支持和帮助，这份支持和帮助是工作的需要，也是友爱的体现。</w:t>
      </w:r>
    </w:p>
    <w:p w:rsidR="0018722C">
      <w:pPr>
        <w:topLinePunct/>
      </w:pPr>
      <w:r>
        <w:t>我还要感谢所有同窗好友，我们朝夕相处，相互支持，在学习和生活中，你们也给了我很大的帮助，带来了许许多多的快乐，共同领略到了丰收的喜悦。</w:t>
      </w:r>
    </w:p>
    <w:p w:rsidR="0018722C">
      <w:pPr>
        <w:topLinePunct/>
      </w:pPr>
      <w:r>
        <w:t>最后衷心感谢答辩组各位专家提出了宝贵建议，再次深表谢意！我将在以后的工作中加倍努力，勤奋工作，以回报所有人对我的关心、支持和帮助。</w:t>
      </w:r>
    </w:p>
    <w:p w:rsidR="0018722C">
      <w:pPr>
        <w:pStyle w:val="Heading1"/>
        <w:topLinePunct/>
      </w:pPr>
      <w:bookmarkStart w:id="730648" w:name="_Toc686730648"/>
      <w:bookmarkStart w:name="文献综述 " w:id="59"/>
      <w:bookmarkEnd w:id="59"/>
      <w:bookmarkStart w:name="_bookmark22" w:id="60"/>
      <w:bookmarkEnd w:id="60"/>
      <w:r>
        <w:t>文献综述</w:t>
      </w:r>
      <w:bookmarkEnd w:id="730648"/>
    </w:p>
    <w:p w:rsidR="0018722C">
      <w:pPr>
        <w:topLinePunct/>
      </w:pPr>
      <w:r>
        <w:rPr>
          <w:rFonts w:cstheme="minorBidi" w:hAnsiTheme="minorHAnsi" w:eastAsiaTheme="minorHAnsi" w:asciiTheme="minorHAnsi"/>
          <w:b/>
        </w:rPr>
        <w:t>磁共振扩散加权成像在肝硬化诊断中的研究进展</w:t>
      </w:r>
    </w:p>
    <w:p w:rsidR="0018722C">
      <w:pPr>
        <w:pStyle w:val="BodyText"/>
        <w:tabs>
          <w:tab w:pos="4533" w:val="left" w:leader="none"/>
        </w:tabs>
        <w:spacing w:before="241"/>
        <w:ind w:leftChars="0" w:left="2733"/>
        <w:topLinePunct/>
      </w:pPr>
      <w:r>
        <w:t>祁红艳</w:t>
      </w:r>
      <w:r w:rsidR="001852F3">
        <w:t xml:space="preserve">综述</w:t>
      </w:r>
      <w:r w:rsidR="001852F3">
        <w:t>鲍海华</w:t>
      </w:r>
      <w:r w:rsidR="001852F3">
        <w:t xml:space="preserve">审校</w:t>
      </w:r>
    </w:p>
    <w:p w:rsidR="0018722C">
      <w:pPr>
        <w:topLinePunct/>
      </w:pPr>
      <w:r>
        <w:t>在我国，由肝纤维化、肝硬化发展成的原发性肝癌，呈现出逐年上升的趋势，</w:t>
      </w:r>
      <w:r>
        <w:t>肝硬化的早期诊断和对症治疗，是阻止其出现严重后果的有效途径。肝硬化在早</w:t>
      </w:r>
      <w:r>
        <w:t>期阶段，常无明显的临床症状，但发展到后期，则会出现各种并发症，严重危害人们的身体健康</w:t>
      </w:r>
      <w:r>
        <w:rPr>
          <w:vertAlign w:val="superscript"/>
          /&gt;
        </w:rPr>
        <w:t>[</w:t>
      </w:r>
      <w:r>
        <w:rPr>
          <w:vertAlign w:val="superscript"/>
          /&gt;
        </w:rPr>
        <w:t xml:space="preserve">1</w:t>
      </w:r>
      <w:r>
        <w:rPr>
          <w:vertAlign w:val="superscript"/>
          /&gt;
        </w:rPr>
        <w:t>]</w:t>
      </w:r>
      <w:r>
        <w:t>，因此，肝硬化的早发现、早诊断、早治疗显得尤为重要，不</w:t>
      </w:r>
      <w:r>
        <w:t>同程度肝硬化的分级对患者的预后也极为关键。虽然将肝活检作为肝硬化诊断</w:t>
      </w:r>
      <w:r>
        <w:t>的</w:t>
      </w:r>
    </w:p>
    <w:p w:rsidR="0018722C">
      <w:pPr>
        <w:topLinePunct/>
      </w:pPr>
      <w:r>
        <w:t>“金标准”，但这种检查方法带有创伤性，难以重复取样，不易被患者接受，其</w:t>
      </w:r>
      <w:r>
        <w:t>临床应用价值受到很大限制。传统影像学技术主要反映活体的解剖结构，而早期</w:t>
      </w:r>
      <w:r>
        <w:t>肝硬化在临床表现中常无特异性，各期之间变化也不够显著，因此传统影像学技术无法准确诊断早期肝硬化，更不能对肝硬化进行分级。</w:t>
      </w:r>
      <w:r>
        <w:t>近年</w:t>
      </w:r>
      <w:r>
        <w:t>来，随着磁共振功</w:t>
      </w:r>
      <w:r>
        <w:t>能成像技术的不断发展和学者的关注，使得对肝硬化早期诊断和分级方面的研究</w:t>
      </w:r>
      <w:r>
        <w:t>有了很大的提高，使利用磁共振成像技术诊断早期肝硬化成为可能</w:t>
      </w:r>
      <w:r>
        <w:rPr>
          <w:vertAlign w:val="superscript"/>
          /&gt;
        </w:rPr>
        <w:t>[</w:t>
      </w:r>
      <w:r>
        <w:rPr>
          <w:vertAlign w:val="superscript"/>
          /&gt;
        </w:rPr>
        <w:t xml:space="preserve">2</w:t>
      </w:r>
      <w:r>
        <w:rPr>
          <w:vertAlign w:val="superscript"/>
          /&gt;
        </w:rPr>
        <w:t>]</w:t>
      </w:r>
      <w:r>
        <w:t>。磁共振扩</w:t>
      </w:r>
      <w:r>
        <w:t>散加权成像</w:t>
      </w:r>
      <w:r>
        <w:t>(</w:t>
      </w:r>
      <w:r>
        <w:rPr>
          <w:spacing w:val="-5"/>
        </w:rPr>
        <w:t xml:space="preserve"> </w:t>
      </w:r>
      <w:r>
        <w:t>diffusion-weighted</w:t>
      </w:r>
      <w:r>
        <w:rPr>
          <w:spacing w:val="-22"/>
        </w:rPr>
        <w:t> </w:t>
      </w:r>
      <w:r>
        <w:t>imaging</w:t>
      </w:r>
      <w:r>
        <w:t xml:space="preserve">, </w:t>
      </w:r>
      <w:r>
        <w:t>DWI</w:t>
      </w:r>
      <w:r>
        <w:t>)</w:t>
      </w:r>
      <w:r>
        <w:t>是目前唯一能对人体器官内水</w:t>
      </w:r>
      <w:r>
        <w:t>分子的运动状态进行检测的一种无创性技术，能够通过反映人体器官内水分子的</w:t>
      </w:r>
      <w:r>
        <w:t>运动状况，体现其生理和病理特点，真实反映器官功能状况，并具有良好的可操作性</w:t>
      </w:r>
      <w:r>
        <w:rPr>
          <w:vertAlign w:val="superscript"/>
          /&gt;
        </w:rPr>
        <w:t>[</w:t>
      </w:r>
      <w:r>
        <w:rPr>
          <w:vertAlign w:val="superscript"/>
          <w:position w:val="12"/>
        </w:rPr>
        <w:t xml:space="preserve">3</w:t>
      </w:r>
      <w:r>
        <w:rPr>
          <w:vertAlign w:val="superscript"/>
          /&gt;
        </w:rPr>
        <w:t>]</w:t>
      </w:r>
      <w:r>
        <w:t>。DWI</w:t>
      </w:r>
      <w:r/>
      <w:r w:rsidR="001852F3">
        <w:t xml:space="preserve">技术已应用于中枢神经系统病症的诊断，由于该技术具有无辐射、</w:t>
      </w:r>
      <w:r>
        <w:t>无创伤、可重复检测等优势，在腹部各脏器特别是肝脏疾病方面的应用价值已得</w:t>
      </w:r>
      <w:r>
        <w:t>到了国内外学者的广泛研究，并取得了阶段性成果，随着磁共振硬件设备、软件技术及序列的不断发展和完善，</w:t>
      </w:r>
      <w:r>
        <w:t>DWI</w:t>
      </w:r>
      <w:r w:rsidR="001852F3">
        <w:t xml:space="preserve">技术在肝硬化早期诊断和评价方面将会体现</w:t>
      </w:r>
      <w:r>
        <w:t>出独特的优势。本文重点对</w:t>
      </w:r>
      <w:r>
        <w:t>DWI</w:t>
      </w:r>
      <w:r w:rsidR="001852F3">
        <w:t xml:space="preserve">技术在肝脏疾病方面的研究现状及进展作一综述。</w:t>
      </w:r>
    </w:p>
    <w:p w:rsidR="0018722C">
      <w:pPr>
        <w:pStyle w:val="cw21"/>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DWI</w:t>
      </w:r>
      <w:r w:rsidR="001852F3">
        <w:rPr>
          <w:rFonts w:cstheme="minorBidi" w:hAnsiTheme="minorHAnsi" w:eastAsiaTheme="minorHAnsi" w:asciiTheme="minorHAnsi" w:ascii="宋体" w:hAnsi="宋体" w:eastAsia="宋体" w:cs="宋体"/>
          <w:b/>
        </w:rPr>
        <w:t xml:space="preserve">的成像原理</w:t>
      </w:r>
    </w:p>
    <w:p w:rsidR="0018722C">
      <w:pPr>
        <w:topLinePunct/>
      </w:pPr>
      <w:r>
        <w:t>磁共振扩散加权成像</w:t>
      </w:r>
      <w:r>
        <w:t>（</w:t>
      </w:r>
      <w:r>
        <w:t>DWI</w:t>
      </w:r>
      <w:r>
        <w:t>）</w:t>
      </w:r>
      <w:r>
        <w:t>是目前唯一能够反映活体组织内水分子自由扩</w:t>
      </w:r>
    </w:p>
    <w:p w:rsidR="0018722C">
      <w:pPr>
        <w:topLinePunct/>
      </w:pPr>
      <w:r>
        <w:t>散状况的无创性影像学检查方法</w:t>
      </w:r>
      <w:r>
        <w:rPr>
          <w:vertAlign w:val="superscript"/>
          /&gt;
        </w:rPr>
        <w:t>[</w:t>
      </w:r>
      <w:r>
        <w:rPr>
          <w:vertAlign w:val="superscript"/>
          <w:position w:val="12"/>
        </w:rPr>
        <w:t xml:space="preserve">4</w:t>
      </w:r>
      <w:r>
        <w:rPr>
          <w:vertAlign w:val="superscript"/>
          /&gt;
        </w:rPr>
        <w:t>]</w:t>
      </w:r>
      <w:r>
        <w:t>，目前已应用于中枢神经系统疾病的诊断，随</w:t>
      </w:r>
      <w:r>
        <w:t>着</w:t>
      </w:r>
      <w:r>
        <w:t>MRI</w:t>
      </w:r>
      <w:r/>
      <w:r w:rsidR="001852F3">
        <w:t xml:space="preserve">软、硬件技术的不断发展和研究的不断深入，该技术对腹部疾病的诊断有</w:t>
      </w:r>
      <w:r>
        <w:t>望得以实现。</w:t>
      </w:r>
      <w:r>
        <w:t>DWI</w:t>
      </w:r>
      <w:r/>
      <w:r w:rsidR="001852F3">
        <w:t xml:space="preserve">是通过检测活体组织内水分子的扩散变化状况而对疾病作出诊断的</w:t>
      </w:r>
      <w:r>
        <w:rPr>
          <w:vertAlign w:val="superscript"/>
          /&gt;
        </w:rPr>
        <w:t>[</w:t>
      </w:r>
      <w:r>
        <w:rPr>
          <w:vertAlign w:val="superscript"/>
          <w:position w:val="12"/>
        </w:rPr>
        <w:t xml:space="preserve">5</w:t>
      </w:r>
      <w:r>
        <w:rPr>
          <w:vertAlign w:val="superscript"/>
          /&gt;
        </w:rPr>
        <w:t>]</w:t>
      </w:r>
      <w:r>
        <w:t>。扩散是指组织内水分子随机的、无规则的热运动，也称为“布朗运动”。当肝脏发生病变时，组织内增生的胶原限制了水分子的自由运动，</w:t>
      </w:r>
      <w:r>
        <w:t>DWI</w:t>
      </w:r>
      <w:r/>
      <w:r w:rsidR="001852F3">
        <w:t xml:space="preserve">技术可以</w:t>
      </w:r>
      <w:r>
        <w:t>检测到水分子自由运动的受限情况，反映器官的病理改变，从而达到诊断的目的。</w:t>
      </w:r>
    </w:p>
    <w:p w:rsidR="0018722C">
      <w:pPr>
        <w:topLinePunct/>
      </w:pPr>
      <w:r>
        <w:t>DWI</w:t>
      </w:r>
      <w:r/>
      <w:r w:rsidR="001852F3">
        <w:t xml:space="preserve">的基本原理是使用自旋回波</w:t>
      </w:r>
      <w:r>
        <w:t>T2</w:t>
      </w:r>
      <w:r/>
      <w:r w:rsidR="001852F3">
        <w:t xml:space="preserve">加权脉冲序列，将</w:t>
      </w:r>
      <w:r>
        <w:t>2</w:t>
      </w:r>
      <w:r/>
      <w:r w:rsidR="001852F3">
        <w:t xml:space="preserve">个扩散敏感梯度分</w:t>
      </w:r>
      <w:r>
        <w:t>别加在</w:t>
      </w:r>
      <w:r>
        <w:t>180°</w:t>
      </w:r>
      <w:r>
        <w:t>射频脉冲之前和之后，第</w:t>
      </w:r>
      <w:r>
        <w:t>1</w:t>
      </w:r>
      <w:r/>
      <w:r w:rsidR="001852F3">
        <w:t xml:space="preserve">个扩散敏感梯度是失相位梯度，将它加</w:t>
      </w:r>
      <w:r>
        <w:t>在</w:t>
      </w:r>
      <w:r>
        <w:t>180°</w:t>
      </w:r>
      <w:r>
        <w:t>射频脉冲之前，第</w:t>
      </w:r>
      <w:r>
        <w:t>2</w:t>
      </w:r>
      <w:r/>
      <w:r w:rsidR="001852F3">
        <w:t xml:space="preserve">个扩散敏感梯度是相位重聚梯度，加在</w:t>
      </w:r>
      <w:r>
        <w:t>180°射频</w:t>
      </w:r>
      <w:r>
        <w:t>脉冲之后，但也无法使相位得以完全重聚，因此会在一定程度上造成组织信号的衰减</w:t>
      </w:r>
      <w:r>
        <w:rPr>
          <w:vertAlign w:val="superscript"/>
          /&gt;
        </w:rPr>
        <w:t>[</w:t>
      </w:r>
      <w:r>
        <w:rPr>
          <w:vertAlign w:val="superscript"/>
          /&gt;
        </w:rPr>
        <w:t xml:space="preserve">6</w:t>
      </w:r>
      <w:r>
        <w:rPr>
          <w:vertAlign w:val="superscript"/>
          /&gt;
        </w:rPr>
        <w:t>]</w:t>
      </w:r>
      <w:r>
        <w:t>，表现为不同信号强度，最终形成</w:t>
      </w:r>
      <w:r>
        <w:t>DWI</w:t>
      </w:r>
      <w:r/>
      <w:r w:rsidR="001852F3">
        <w:t xml:space="preserve">图像。所施加的梯度敏感因子</w:t>
      </w:r>
      <w:r>
        <w:t>b=</w:t>
      </w:r>
      <w:r>
        <w:t>γ</w:t>
      </w:r>
      <w:r>
        <w:t>2</w:t>
      </w:r>
      <w:r>
        <w:t>²</w:t>
      </w:r>
      <w:r>
        <w:t>g</w:t>
      </w:r>
      <w:r>
        <w:t>2</w:t>
      </w:r>
      <w:r>
        <w:t>²δ</w:t>
      </w:r>
      <w:r>
        <w:t>2</w:t>
      </w:r>
      <w:r>
        <w:t>(</w:t>
      </w:r>
      <w:r>
        <w:t>Δ</w:t>
      </w:r>
      <w:r>
        <w:rPr>
          <w:spacing w:val="0"/>
        </w:rPr>
        <w:t>-</w:t>
      </w:r>
      <w:r>
        <w:t>δ</w:t>
      </w:r>
      <w:r>
        <w:t>/</w:t>
      </w:r>
      <w:r>
        <w:rPr>
          <w:spacing w:val="0"/>
        </w:rPr>
        <w:t>3</w:t>
      </w:r>
      <w:r>
        <w:t>)</w:t>
      </w:r>
      <w:r>
        <w:t>，</w:t>
      </w:r>
      <w:r>
        <w:t>（</w:t>
      </w:r>
      <w:r>
        <w:t>γ</w:t>
      </w:r>
      <w:r w:rsidR="001852F3">
        <w:t xml:space="preserve">为磁旋比，g</w:t>
      </w:r>
      <w:r w:rsidR="001852F3">
        <w:t xml:space="preserve">和</w:t>
      </w:r>
      <w:r w:rsidR="001852F3">
        <w:t xml:space="preserve">δ</w:t>
      </w:r>
      <w:r w:rsidR="001852F3">
        <w:t xml:space="preserve">分别为扩散梯度脉冲的强度和持续时间，Δ</w:t>
      </w:r>
      <w:r w:rsidR="001852F3">
        <w:t xml:space="preserve">为两个扩散梯度脉冲之间的间隔时间</w:t>
      </w:r>
      <w:r>
        <w:t>）</w:t>
      </w:r>
      <w:r>
        <w:t>，由以上公式可以看出，可以用调整扩散梯度场场强、持续时间及间隔时间的方法将扩散敏感度</w:t>
      </w:r>
      <w:r>
        <w:t>（</w:t>
      </w:r>
      <w:r>
        <w:t xml:space="preserve">b</w:t>
      </w:r>
      <w:r w:rsidR="001852F3">
        <w:t xml:space="preserve">值</w:t>
      </w:r>
      <w:r>
        <w:t>）</w:t>
      </w:r>
      <w:r>
        <w:t>进行调整。利用不同</w:t>
      </w:r>
      <w:r>
        <w:t>b</w:t>
      </w:r>
      <w:r/>
      <w:r w:rsidR="001852F3">
        <w:t xml:space="preserve">值下的</w:t>
      </w:r>
      <w:r>
        <w:t>DWI</w:t>
      </w:r>
      <w:r/>
      <w:r w:rsidR="001852F3">
        <w:t xml:space="preserve">图像测得的信号值，</w:t>
      </w:r>
      <w:r w:rsidR="001852F3">
        <w:t xml:space="preserve">计算其扩散系数</w:t>
      </w:r>
      <w:r>
        <w:t>(</w:t>
      </w:r>
      <w:r>
        <w:rPr>
          <w:spacing w:val="3"/>
        </w:rPr>
        <w:t>diffusion</w:t>
      </w:r>
      <w:r>
        <w:rPr>
          <w:spacing w:val="-32"/>
        </w:rPr>
        <w:t> </w:t>
      </w:r>
      <w:r>
        <w:t>coefficient</w:t>
      </w:r>
      <w:r>
        <w:t xml:space="preserve">, </w:t>
      </w:r>
      <w:r>
        <w:t>DC</w:t>
      </w:r>
      <w:r>
        <w:t>)</w:t>
      </w:r>
      <w:r>
        <w:t>，但由于</w:t>
      </w:r>
      <w:r>
        <w:t>DC</w:t>
      </w:r>
      <w:r/>
      <w:r w:rsidR="001852F3">
        <w:t xml:space="preserve">值会受到各种形式运动的影响，除组</w:t>
      </w:r>
      <w:r>
        <w:t>织内水分子的扩散运动外，还会受到血流灌注、细胞外水分子运动、呼吸、脉搏、心脏搏动、胃肠蠕动等因素的影响，其中血流灌注对</w:t>
      </w:r>
      <w:r>
        <w:t>DC</w:t>
      </w:r>
      <w:r/>
      <w:r w:rsidR="001852F3">
        <w:t xml:space="preserve">值的影响尤为明显</w:t>
      </w:r>
      <w:r>
        <w:rPr>
          <w:vertAlign w:val="superscript"/>
          /&gt;
        </w:rPr>
        <w:t>[</w:t>
      </w:r>
      <w:r>
        <w:rPr>
          <w:vertAlign w:val="superscript"/>
          /&gt;
        </w:rPr>
        <w:t xml:space="preserve">7</w:t>
      </w:r>
      <w:r>
        <w:rPr>
          <w:vertAlign w:val="superscript"/>
          /&gt;
        </w:rPr>
        <w:t>]</w:t>
      </w:r>
      <w:r>
        <w:t>，</w:t>
      </w:r>
      <w:r>
        <w:t>在扫描时，一般都采用在肝脏上、下方各加一个预饱和带的方法，并加用脂肪抑</w:t>
      </w:r>
      <w:r>
        <w:t>制技术，以尽可能消除肺部气体、胃肠道气体、消化道蠕动及大血管搏动等因素的影响。另有研究者发现，肝左叶受以上因素的影响较大，而肝右叶受其影响相</w:t>
      </w:r>
      <w:r>
        <w:t>对较小，信号比肝左叶要稳定很多</w:t>
      </w:r>
      <w:r>
        <w:rPr>
          <w:vertAlign w:val="superscript"/>
          /&gt;
        </w:rPr>
        <w:t>[</w:t>
      </w:r>
      <w:r>
        <w:rPr>
          <w:vertAlign w:val="superscript"/>
          /&gt;
        </w:rPr>
        <w:t xml:space="preserve">8</w:t>
      </w:r>
      <w:r>
        <w:rPr>
          <w:vertAlign w:val="superscript"/>
          /&gt;
        </w:rPr>
        <w:t>]</w:t>
      </w:r>
      <w:r>
        <w:t>，因此，在测量</w:t>
      </w:r>
      <w:r>
        <w:t>ADC</w:t>
      </w:r>
      <w:r/>
      <w:r w:rsidR="001852F3">
        <w:t xml:space="preserve">值时，一般都在肝右叶选取感兴趣区</w:t>
      </w:r>
      <w:r>
        <w:t>（</w:t>
      </w:r>
      <w:r>
        <w:t>region of interest</w:t>
      </w:r>
      <w:r>
        <w:t xml:space="preserve">, </w:t>
      </w:r>
      <w:r>
        <w:t>ROI</w:t>
      </w:r>
      <w:r>
        <w:t>）</w:t>
      </w:r>
      <w:r>
        <w:t>，由此可知，人们在研究中通过测</w:t>
      </w:r>
      <w:r>
        <w:t>量</w:t>
      </w:r>
    </w:p>
    <w:p w:rsidR="0018722C">
      <w:pPr>
        <w:topLinePunct/>
      </w:pPr>
      <w:r>
        <w:t>ADC</w:t>
      </w:r>
      <w:r/>
      <w:r w:rsidR="001852F3">
        <w:t xml:space="preserve">值所得到的</w:t>
      </w:r>
      <w:r>
        <w:t>DC</w:t>
      </w:r>
      <w:r/>
      <w:r w:rsidR="001852F3">
        <w:t xml:space="preserve">值并不是真正的</w:t>
      </w:r>
      <w:r>
        <w:t>DC</w:t>
      </w:r>
      <w:r/>
      <w:r w:rsidR="001852F3">
        <w:t xml:space="preserve">值，而是以上各因素综合状况的反映，常把测得的扩散系数称为表观扩散系数</w:t>
      </w:r>
      <w:r>
        <w:t>（</w:t>
      </w:r>
      <w:r>
        <w:rPr>
          <w:spacing w:val="-6"/>
        </w:rPr>
        <w:t>ADC</w:t>
      </w:r>
      <w:r>
        <w:t>）</w:t>
      </w:r>
      <w:r>
        <w:rPr>
          <w:vertAlign w:val="superscript"/>
          /&gt;
        </w:rPr>
        <w:t>[</w:t>
      </w:r>
      <w:r>
        <w:rPr>
          <w:vertAlign w:val="superscript"/>
          <w:position w:val="12"/>
        </w:rPr>
        <w:t xml:space="preserve">9</w:t>
      </w:r>
      <w:r>
        <w:rPr>
          <w:vertAlign w:val="superscript"/>
          /&gt;
        </w:rPr>
        <w:t>]</w:t>
      </w:r>
      <w:r>
        <w:t>，并将</w:t>
      </w:r>
      <w:r>
        <w:t>ADC</w:t>
      </w:r>
      <w:r/>
      <w:r w:rsidR="001852F3">
        <w:t xml:space="preserve">值作为反映组织内水分子扩散状况的客观指标</w:t>
      </w:r>
      <w:r>
        <w:rPr>
          <w:vertAlign w:val="superscript"/>
          /&gt;
        </w:rPr>
        <w:t>[</w:t>
      </w:r>
      <w:r>
        <w:rPr>
          <w:vertAlign w:val="superscript"/>
          <w:position w:val="12"/>
        </w:rPr>
        <w:t xml:space="preserve">10</w:t>
      </w:r>
      <w:r>
        <w:rPr>
          <w:vertAlign w:val="superscript"/>
          /&gt;
        </w:rPr>
        <w:t>]</w:t>
      </w:r>
      <w:r>
        <w:t>。</w:t>
      </w:r>
    </w:p>
    <w:p w:rsidR="0018722C">
      <w:pPr>
        <w:pStyle w:val="cw21"/>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b</w:t>
      </w:r>
      <w:r w:rsidR="001852F3">
        <w:rPr>
          <w:rFonts w:cstheme="minorBidi" w:hAnsiTheme="minorHAnsi" w:eastAsiaTheme="minorHAnsi" w:asciiTheme="minorHAnsi" w:ascii="宋体" w:hAnsi="宋体" w:eastAsia="宋体" w:cs="宋体"/>
          <w:b/>
        </w:rPr>
        <w:t xml:space="preserve">值的选取</w:t>
      </w:r>
    </w:p>
    <w:p w:rsidR="0018722C">
      <w:pPr>
        <w:topLinePunct/>
      </w:pPr>
      <w:r>
        <w:t>由于肝脏是双重血供器官，血液循环十分丰富，扩散对水分子的运动非常敏</w:t>
      </w:r>
      <w:r>
        <w:t>感，因此在测量</w:t>
      </w:r>
      <w:r>
        <w:t>ADC</w:t>
      </w:r>
      <w:r/>
      <w:r w:rsidR="001852F3">
        <w:t xml:space="preserve">值时，血流灌注很容易影响到</w:t>
      </w:r>
      <w:r>
        <w:t>ADC</w:t>
      </w:r>
      <w:r/>
      <w:r w:rsidR="001852F3">
        <w:t xml:space="preserve">值的准确度。研究发现</w:t>
      </w:r>
      <w:r w:rsidR="001852F3">
        <w:t>，</w:t>
      </w:r>
    </w:p>
    <w:p w:rsidR="0018722C">
      <w:pPr>
        <w:topLinePunct/>
      </w:pPr>
      <w:r>
        <w:t>使用较小的</w:t>
      </w:r>
      <w:r>
        <w:t>b</w:t>
      </w:r>
      <w:r/>
      <w:r w:rsidR="001852F3">
        <w:t xml:space="preserve">值，图像清晰，但血流灌注对</w:t>
      </w:r>
      <w:r>
        <w:t>ADC</w:t>
      </w:r>
      <w:r/>
      <w:r w:rsidR="001852F3">
        <w:t xml:space="preserve">值的影响很大，测得的</w:t>
      </w:r>
      <w:r>
        <w:t>ADC</w:t>
      </w:r>
      <w:r/>
      <w:r w:rsidR="001852F3">
        <w:t xml:space="preserve">值偏</w:t>
      </w:r>
      <w:r>
        <w:t>高，不准确，</w:t>
      </w:r>
      <w:r>
        <w:t>b</w:t>
      </w:r>
      <w:r/>
      <w:r w:rsidR="001852F3">
        <w:t xml:space="preserve">值较大时，血流灌注对</w:t>
      </w:r>
      <w:r>
        <w:t>ADC</w:t>
      </w:r>
      <w:r/>
      <w:r w:rsidR="001852F3">
        <w:t xml:space="preserve">值的影响明显减小，测得的</w:t>
      </w:r>
      <w:r>
        <w:t>ADC</w:t>
      </w:r>
      <w:r/>
      <w:r w:rsidR="001852F3">
        <w:t xml:space="preserve">值比</w:t>
      </w:r>
      <w:r>
        <w:t>较准确，但</w:t>
      </w:r>
      <w:r>
        <w:t>b</w:t>
      </w:r>
      <w:r/>
      <w:r w:rsidR="001852F3">
        <w:t xml:space="preserve">值也不是越大越好，当</w:t>
      </w:r>
      <w:r>
        <w:t>b</w:t>
      </w:r>
      <w:r/>
      <w:r w:rsidR="001852F3">
        <w:t xml:space="preserve">值过大时，图像质量明显下降，导致病变</w:t>
      </w:r>
      <w:r>
        <w:t>显示不够清晰，测得的</w:t>
      </w:r>
      <w:r>
        <w:t>ADC</w:t>
      </w:r>
      <w:r/>
      <w:r w:rsidR="001852F3">
        <w:t xml:space="preserve">值偏低，也不准确</w:t>
      </w:r>
      <w:r>
        <w:rPr>
          <w:vertAlign w:val="superscript"/>
          /&gt;
        </w:rPr>
        <w:t>[</w:t>
      </w:r>
      <w:r>
        <w:rPr>
          <w:vertAlign w:val="superscript"/>
          <w:position w:val="12"/>
        </w:rPr>
        <w:t xml:space="preserve">11-13</w:t>
      </w:r>
      <w:r>
        <w:rPr>
          <w:vertAlign w:val="superscript"/>
          /&gt;
        </w:rPr>
        <w:t>]</w:t>
      </w:r>
      <w:r>
        <w:t>。因此，在肝脏</w:t>
      </w:r>
      <w:r>
        <w:t>ADC</w:t>
      </w:r>
      <w:r/>
      <w:r w:rsidR="001852F3">
        <w:t xml:space="preserve">值的测量中，既要尽可能减小血流灌注的影响，又要最大限度保证图像质量，这就使</w:t>
      </w:r>
      <w:r>
        <w:t>b</w:t>
      </w:r>
      <w:r/>
      <w:r w:rsidR="001852F3">
        <w:t xml:space="preserve">值的选取显得尤为重要。多数研究者</w:t>
      </w:r>
      <w:r>
        <w:rPr>
          <w:vertAlign w:val="superscript"/>
          /&gt;
        </w:rPr>
        <w:t>[</w:t>
      </w:r>
      <w:r>
        <w:rPr>
          <w:spacing w:val="-15"/>
          <w:position w:val="12"/>
          <w:sz w:val="12"/>
        </w:rPr>
        <w:t xml:space="preserve">14</w:t>
      </w:r>
      <w:r>
        <w:rPr>
          <w:spacing w:val="-15"/>
          <w:position w:val="12"/>
          <w:sz w:val="12"/>
        </w:rPr>
        <w:t xml:space="preserve">, </w:t>
      </w:r>
      <w:r>
        <w:rPr>
          <w:spacing w:val="-15"/>
          <w:position w:val="12"/>
          <w:sz w:val="12"/>
        </w:rPr>
        <w:t xml:space="preserve">15</w:t>
      </w:r>
      <w:r>
        <w:rPr>
          <w:vertAlign w:val="superscript"/>
          /&gt;
        </w:rPr>
        <w:t>]</w:t>
      </w:r>
      <w:r>
        <w:t>认为，b</w:t>
      </w:r>
      <w:r/>
      <w:r w:rsidR="001852F3">
        <w:t xml:space="preserve">值在</w:t>
      </w:r>
      <w:r>
        <w:t>500～800s</w:t>
      </w:r>
      <w:r>
        <w:t>/</w:t>
      </w:r>
      <w:r>
        <w:t>mm</w:t>
      </w:r>
      <w:r>
        <w:rPr>
          <w:vertAlign w:val="superscript"/>
          /&gt;
        </w:rPr>
        <w:t>2</w:t>
      </w:r>
      <w:r>
        <w:t>之间时，既</w:t>
      </w:r>
      <w:r>
        <w:t>可以得到较好的图像质量，又能够减小血流灌注的影响，测得的</w:t>
      </w:r>
      <w:r>
        <w:t>ADC</w:t>
      </w:r>
      <w:r/>
      <w:r w:rsidR="001852F3">
        <w:t xml:space="preserve">值较为准确。有学者研究发现</w:t>
      </w:r>
      <w:r>
        <w:rPr>
          <w:vertAlign w:val="superscript"/>
          /&gt;
        </w:rPr>
        <w:t>[</w:t>
      </w:r>
      <w:r>
        <w:rPr>
          <w:vertAlign w:val="superscript"/>
          <w:position w:val="12"/>
        </w:rPr>
        <w:t xml:space="preserve">16</w:t>
      </w:r>
      <w:r>
        <w:rPr>
          <w:vertAlign w:val="superscript"/>
          /&gt;
        </w:rPr>
        <w:t>]</w:t>
      </w:r>
      <w:r>
        <w:t>，在低</w:t>
      </w:r>
      <w:r>
        <w:t>b</w:t>
      </w:r>
      <w:r/>
      <w:r w:rsidR="001852F3">
        <w:t xml:space="preserve">值下，</w:t>
      </w:r>
      <w:r>
        <w:t>ADC</w:t>
      </w:r>
      <w:r/>
      <w:r w:rsidR="001852F3">
        <w:t xml:space="preserve">值受血流灌注影响较大，稳定性差，变异</w:t>
      </w:r>
      <w:r>
        <w:t>性较大，当</w:t>
      </w:r>
      <w:r>
        <w:t>b</w:t>
      </w:r>
      <w:r/>
      <w:r w:rsidR="001852F3">
        <w:t xml:space="preserve">值小于</w:t>
      </w:r>
      <w:r>
        <w:t>300s</w:t>
      </w:r>
      <w:r>
        <w:t>/</w:t>
      </w:r>
      <w:r>
        <w:t xml:space="preserve"> mm2</w:t>
      </w:r>
      <w:r/>
      <w:r w:rsidR="001852F3">
        <w:t xml:space="preserve">时，图像信号不稳定，测得的</w:t>
      </w:r>
      <w:r>
        <w:t>ADC</w:t>
      </w:r>
      <w:r/>
      <w:r w:rsidR="001852F3">
        <w:t xml:space="preserve">值变化较大</w:t>
      </w:r>
      <w:r w:rsidR="001852F3">
        <w:t>，</w:t>
      </w:r>
    </w:p>
    <w:p w:rsidR="0018722C">
      <w:pPr>
        <w:topLinePunct/>
      </w:pPr>
      <w:r>
        <w:t>b</w:t>
      </w:r>
      <w:r/>
      <w:r w:rsidR="001852F3">
        <w:t xml:space="preserve">值为</w:t>
      </w:r>
      <w:r>
        <w:t>300s</w:t>
      </w:r>
      <w:r>
        <w:t>/</w:t>
      </w:r>
      <w:r>
        <w:t> </w:t>
      </w:r>
      <w:r>
        <w:t>mm</w:t>
      </w:r>
      <w:r>
        <w:rPr>
          <w:vertAlign w:val="superscript"/>
          /&gt;
        </w:rPr>
        <w:t>2</w:t>
      </w:r>
      <w:r>
        <w:t>时，ADC</w:t>
      </w:r>
      <w:r/>
      <w:r w:rsidR="001852F3">
        <w:t xml:space="preserve">值趋于稳定，而</w:t>
      </w:r>
      <w:r>
        <w:t>b</w:t>
      </w:r>
      <w:r w:rsidR="001852F3">
        <w:t xml:space="preserve">值增大到</w:t>
      </w:r>
      <w:r w:rsidR="001852F3">
        <w:t xml:space="preserve">800s</w:t>
      </w:r>
      <w:r>
        <w:t>/</w:t>
      </w:r>
      <w:r>
        <w:t> </w:t>
      </w:r>
      <w:r>
        <w:t>mm</w:t>
      </w:r>
      <w:r>
        <w:rPr>
          <w:vertAlign w:val="superscript"/>
          /&gt;
        </w:rPr>
        <w:t>2</w:t>
      </w:r>
      <w:r>
        <w:t>时，图像质量严重下降，信噪比降低，伪影增多，不利于测量，结果显示，</w:t>
      </w:r>
      <w:r>
        <w:t>b</w:t>
      </w:r>
      <w:r/>
      <w:r w:rsidR="001852F3">
        <w:t xml:space="preserve">值为</w:t>
      </w:r>
      <w:r>
        <w:t>500s</w:t>
      </w:r>
      <w:r>
        <w:t>/</w:t>
      </w:r>
      <w:r>
        <w:t>mm</w:t>
      </w:r>
      <w:r>
        <w:rPr>
          <w:vertAlign w:val="superscript"/>
          /&gt;
        </w:rPr>
        <w:t>2</w:t>
      </w:r>
      <w:r>
        <w:t>时，图像清晰，又能得到较为准确的</w:t>
      </w:r>
      <w:r>
        <w:t>ADC</w:t>
      </w:r>
      <w:r/>
      <w:r w:rsidR="001852F3">
        <w:t xml:space="preserve">值。</w:t>
      </w:r>
      <w:r>
        <w:t>Zhu</w:t>
      </w:r>
      <w:r w:rsidR="001852F3">
        <w:t xml:space="preserve">等</w:t>
      </w:r>
      <w:r>
        <w:rPr>
          <w:vertAlign w:val="superscript"/>
          /&gt;
        </w:rPr>
        <w:t>[</w:t>
      </w:r>
      <w:r>
        <w:rPr>
          <w:vertAlign w:val="superscript"/>
          /&gt;
        </w:rPr>
        <w:t xml:space="preserve">17</w:t>
      </w:r>
      <w:r>
        <w:rPr>
          <w:vertAlign w:val="superscript"/>
          /&gt;
        </w:rPr>
        <w:t>]</w:t>
      </w:r>
      <w:r>
        <w:t>在研究中发现，当</w:t>
      </w:r>
      <w:r>
        <w:t>b</w:t>
      </w:r>
      <w:r/>
      <w:r w:rsidR="001852F3">
        <w:t xml:space="preserve">值为500</w:t>
      </w:r>
      <w:r>
        <w:t> </w:t>
      </w:r>
      <w:r>
        <w:t>s</w:t>
      </w:r>
      <w:r>
        <w:t>/</w:t>
      </w:r>
      <w:r>
        <w:t>mm</w:t>
      </w:r>
      <w:r>
        <w:rPr>
          <w:vertAlign w:val="superscript"/>
          /&gt;
        </w:rPr>
        <w:t>2</w:t>
      </w:r>
      <w:r>
        <w:t>时，DWI</w:t>
      </w:r>
      <w:r w:rsidR="001852F3">
        <w:t xml:space="preserve">的敏感性和特异性最高，可用于诊断和评价肝硬化。Bachir Taoulia</w:t>
      </w:r>
      <w:r/>
      <w:r w:rsidR="001852F3">
        <w:t xml:space="preserve">等</w:t>
      </w:r>
      <w:r>
        <w:rPr>
          <w:vertAlign w:val="superscript"/>
          /&gt;
        </w:rPr>
        <w:t>[</w:t>
      </w:r>
      <w:r>
        <w:rPr>
          <w:vertAlign w:val="superscript"/>
          /&gt;
        </w:rPr>
        <w:t xml:space="preserve">18</w:t>
      </w:r>
      <w:r>
        <w:rPr>
          <w:vertAlign w:val="superscript"/>
          /&gt;
        </w:rPr>
        <w:t>]</w:t>
      </w:r>
      <w:r>
        <w:t>选取</w:t>
      </w:r>
      <w:r>
        <w:t>5</w:t>
      </w:r>
      <w:r/>
      <w:r w:rsidR="001852F3">
        <w:t xml:space="preserve">个不同</w:t>
      </w:r>
      <w:r>
        <w:t>b</w:t>
      </w:r>
      <w:r/>
      <w:r w:rsidR="001852F3">
        <w:t xml:space="preserve">值</w:t>
      </w:r>
      <w:r>
        <w:t>（</w:t>
      </w:r>
      <w:r>
        <w:t xml:space="preserve">50 s</w:t>
      </w:r>
      <w:r>
        <w:t>/</w:t>
      </w:r>
      <w:r>
        <w:t>mm</w:t>
      </w:r>
      <w:r>
        <w:rPr>
          <w:position w:val="12"/>
          <w:sz w:val="12"/>
        </w:rPr>
        <w:t>2</w:t>
      </w:r>
      <w:r>
        <w:t>、300 s</w:t>
      </w:r>
      <w:r>
        <w:t>/</w:t>
      </w:r>
      <w:r>
        <w:t>mm</w:t>
      </w:r>
      <w:r>
        <w:rPr>
          <w:position w:val="12"/>
          <w:sz w:val="12"/>
        </w:rPr>
        <w:t>2</w:t>
      </w:r>
      <w:r>
        <w:t>、500 s</w:t>
      </w:r>
      <w:r>
        <w:t>/</w:t>
      </w:r>
      <w:r>
        <w:t>mm</w:t>
      </w:r>
      <w:r>
        <w:rPr>
          <w:position w:val="12"/>
          <w:sz w:val="12"/>
        </w:rPr>
        <w:t>2</w:t>
      </w:r>
      <w:r>
        <w:t>、700 s</w:t>
      </w:r>
      <w:r>
        <w:t>/</w:t>
      </w:r>
      <w:r>
        <w:t>mm</w:t>
      </w:r>
      <w:r>
        <w:rPr>
          <w:position w:val="12"/>
          <w:sz w:val="12"/>
        </w:rPr>
        <w:t>2、</w:t>
      </w:r>
      <w:r>
        <w:t>1000</w:t>
      </w:r>
      <w:r>
        <w:rPr>
          <w:spacing w:val="-22"/>
        </w:rPr>
        <w:t> </w:t>
      </w:r>
      <w:r>
        <w:t>s</w:t>
      </w:r>
      <w:r>
        <w:t>/</w:t>
      </w:r>
      <w:r>
        <w:t>m</w:t>
      </w:r>
      <w:r>
        <w:rPr>
          <w:position w:val="12"/>
          <w:sz w:val="12"/>
        </w:rPr>
        <w:t>m2</w:t>
      </w:r>
      <w:r>
        <w:t>）</w:t>
      </w:r>
      <w:r>
        <w:t>进行研究，经过对比分析，结果发现当</w:t>
      </w:r>
      <w:r>
        <w:t>b</w:t>
      </w:r>
      <w:r/>
      <w:r w:rsidR="001852F3">
        <w:t xml:space="preserve">值为</w:t>
      </w:r>
      <w:r>
        <w:t>500</w:t>
      </w:r>
      <w:r>
        <w:t> </w:t>
      </w:r>
      <w:r>
        <w:t>s</w:t>
      </w:r>
      <w:r>
        <w:t>/</w:t>
      </w:r>
      <w:r>
        <w:t>mm2</w:t>
      </w:r>
      <w:r/>
      <w:r w:rsidR="001852F3">
        <w:t xml:space="preserve">或更大时，</w:t>
      </w:r>
      <w:r w:rsidR="001852F3">
        <w:t xml:space="preserve">图像质量比较理想，</w:t>
      </w:r>
      <w:r>
        <w:t>ADC</w:t>
      </w:r>
      <w:r/>
      <w:r w:rsidR="001852F3">
        <w:t xml:space="preserve">值也较为稳定。国内学者中，王秋实</w:t>
      </w:r>
      <w:r>
        <w:rPr>
          <w:vertAlign w:val="superscript"/>
          /&gt;
        </w:rPr>
        <w:t>[</w:t>
      </w:r>
      <w:r>
        <w:rPr>
          <w:vertAlign w:val="superscript"/>
          <w:position w:val="12"/>
        </w:rPr>
        <w:t xml:space="preserve">19</w:t>
      </w:r>
      <w:r>
        <w:rPr>
          <w:vertAlign w:val="superscript"/>
          /&gt;
        </w:rPr>
        <w:t>]</w:t>
      </w:r>
      <w:r>
        <w:t>等在兔肝硬化实验中认为，b</w:t>
      </w:r>
      <w:r/>
      <w:r w:rsidR="001852F3">
        <w:t xml:space="preserve">值在</w:t>
      </w:r>
      <w:r>
        <w:t>300～600s</w:t>
      </w:r>
      <w:r>
        <w:t>/</w:t>
      </w:r>
      <w:r>
        <w:t>mm</w:t>
      </w:r>
      <w:r>
        <w:rPr>
          <w:vertAlign w:val="superscript"/>
          /&gt;
        </w:rPr>
        <w:t>2</w:t>
      </w:r>
      <w:r>
        <w:t>之间时较为理想，也有学者在研究中报道，</w:t>
      </w:r>
      <w:r>
        <w:t>当</w:t>
      </w:r>
    </w:p>
    <w:p w:rsidR="0018722C">
      <w:pPr>
        <w:topLinePunct/>
      </w:pPr>
      <w:r>
        <w:t>b</w:t>
      </w:r>
      <w:r/>
      <w:r w:rsidR="001852F3">
        <w:t xml:space="preserve">值为</w:t>
      </w:r>
      <w:r>
        <w:t>500 s</w:t>
      </w:r>
      <w:r>
        <w:t>/</w:t>
      </w:r>
      <w:r>
        <w:t>mm</w:t>
      </w:r>
      <w:r>
        <w:rPr>
          <w:vertAlign w:val="superscript"/>
          /&gt;
        </w:rPr>
        <w:t>2</w:t>
      </w:r>
      <w:r>
        <w:t>或更高时显示为最佳</w:t>
      </w:r>
      <w:r>
        <w:rPr>
          <w:vertAlign w:val="superscript"/>
          /&gt;
        </w:rPr>
        <w:t>[</w:t>
      </w:r>
      <w:r>
        <w:rPr>
          <w:vertAlign w:val="superscript"/>
          /&gt;
        </w:rPr>
        <w:t xml:space="preserve">20</w:t>
      </w:r>
      <w:r>
        <w:rPr>
          <w:vertAlign w:val="superscript"/>
          /&gt;
        </w:rPr>
        <w:t>]</w:t>
      </w:r>
      <w:r>
        <w:t>。因此，在低</w:t>
      </w:r>
      <w:r>
        <w:t>b</w:t>
      </w:r>
      <w:r/>
      <w:r w:rsidR="001852F3">
        <w:t xml:space="preserve">值下，虽然图像结构显</w:t>
      </w:r>
      <w:r>
        <w:t>示清晰，但肝脏血流灌注对测量影响较大，测得的</w:t>
      </w:r>
      <w:r>
        <w:t>ADC</w:t>
      </w:r>
      <w:r/>
      <w:r w:rsidR="001852F3">
        <w:t xml:space="preserve">值不准确，偏大于其真实</w:t>
      </w:r>
      <w:r>
        <w:t>的</w:t>
      </w:r>
      <w:r>
        <w:t>DC</w:t>
      </w:r>
      <w:r/>
      <w:r w:rsidR="001852F3">
        <w:t xml:space="preserve">值，当</w:t>
      </w:r>
      <w:r>
        <w:t>b</w:t>
      </w:r>
      <w:r/>
      <w:r w:rsidR="001852F3">
        <w:t xml:space="preserve">值较大时，组织内水分子的扩散所占比例较大，也同时能保证图</w:t>
      </w:r>
      <w:r>
        <w:t>像质量，测得的肝脏</w:t>
      </w:r>
      <w:r>
        <w:t>ADC</w:t>
      </w:r>
      <w:r/>
      <w:r w:rsidR="001852F3">
        <w:t xml:space="preserve">值较为稳定，接近于真实</w:t>
      </w:r>
      <w:r>
        <w:t>DC</w:t>
      </w:r>
      <w:r/>
      <w:r w:rsidR="001852F3">
        <w:t xml:space="preserve">值，但太高的</w:t>
      </w:r>
      <w:r>
        <w:t>b</w:t>
      </w:r>
      <w:r/>
      <w:r w:rsidR="001852F3">
        <w:t xml:space="preserve">值会使图</w:t>
      </w:r>
      <w:r>
        <w:t>像质量下降，伪影明显增多，难以显示组织内的病变情况，不能很好地进行测量。</w:t>
      </w:r>
      <w:r>
        <w:t>由此可知，在测量肝脏</w:t>
      </w:r>
      <w:r>
        <w:t>ADC</w:t>
      </w:r>
      <w:r/>
      <w:r w:rsidR="001852F3">
        <w:t xml:space="preserve">值时，既要最大程度地减小血流灌注的影响，又要保</w:t>
      </w:r>
      <w:r>
        <w:t>证图像质量，</w:t>
      </w:r>
      <w:r w:rsidR="001852F3">
        <w:t xml:space="preserve">使测得的</w:t>
      </w:r>
      <w:r>
        <w:t>ADC</w:t>
      </w:r>
      <w:r/>
      <w:r w:rsidR="001852F3">
        <w:t xml:space="preserve">值，能够尽可能接近于真实</w:t>
      </w:r>
      <w:r>
        <w:t>DC</w:t>
      </w:r>
      <w:r/>
      <w:r w:rsidR="001852F3">
        <w:t xml:space="preserve">值，从而达到研究目的。</w:t>
      </w:r>
    </w:p>
    <w:p w:rsidR="0018722C">
      <w:pPr>
        <w:topLinePunct/>
      </w:pPr>
      <w:r>
        <w:rPr>
          <w:rFonts w:cstheme="minorBidi" w:hAnsiTheme="minorHAnsi" w:eastAsiaTheme="minorHAnsi" w:asciiTheme="minorHAnsi" w:ascii="宋体" w:hAnsi="宋体" w:eastAsia="宋体" w:cs="宋体"/>
          <w:b/>
        </w:rPr>
        <w:t>3.肝脏</w:t>
      </w:r>
      <w:r w:rsidR="001852F3">
        <w:rPr>
          <w:rFonts w:cstheme="minorBidi" w:hAnsiTheme="minorHAnsi" w:eastAsiaTheme="minorHAnsi" w:asciiTheme="minorHAnsi" w:ascii="宋体" w:hAnsi="宋体" w:eastAsia="宋体" w:cs="宋体"/>
          <w:b/>
        </w:rPr>
        <w:t xml:space="preserve">ADC</w:t>
      </w:r>
      <w:r w:rsidR="001852F3">
        <w:rPr>
          <w:rFonts w:cstheme="minorBidi" w:hAnsiTheme="minorHAnsi" w:eastAsiaTheme="minorHAnsi" w:asciiTheme="minorHAnsi" w:ascii="宋体" w:hAnsi="宋体" w:eastAsia="宋体" w:cs="宋体"/>
          <w:b/>
        </w:rPr>
        <w:t xml:space="preserve">值的变化趋势</w:t>
      </w:r>
    </w:p>
    <w:p w:rsidR="0018722C">
      <w:pPr>
        <w:topLinePunct/>
      </w:pPr>
      <w:r>
        <w:t>对于肝脏</w:t>
      </w:r>
      <w:r>
        <w:t>ADC</w:t>
      </w:r>
      <w:r/>
      <w:r w:rsidR="001852F3">
        <w:t xml:space="preserve">值的变化，</w:t>
      </w:r>
      <w:r>
        <w:t>Girometti</w:t>
      </w:r>
      <w:r w:rsidR="001852F3">
        <w:t xml:space="preserve">等</w:t>
      </w:r>
      <w:r>
        <w:rPr>
          <w:vertAlign w:val="superscript"/>
          /&gt;
        </w:rPr>
        <w:t>[</w:t>
      </w:r>
      <w:r>
        <w:rPr>
          <w:vertAlign w:val="superscript"/>
          /&gt;
        </w:rPr>
        <w:t xml:space="preserve">21</w:t>
      </w:r>
      <w:r>
        <w:rPr>
          <w:vertAlign w:val="superscript"/>
          /&gt;
        </w:rPr>
        <w:t>]</w:t>
      </w:r>
      <w:r>
        <w:t>对</w:t>
      </w:r>
      <w:r w:rsidR="001852F3">
        <w:t xml:space="preserve">28</w:t>
      </w:r>
      <w:r w:rsidR="001852F3">
        <w:t xml:space="preserve">例经临床确诊的肝硬化病人</w:t>
      </w:r>
      <w:r>
        <w:t>和正常肝脏用</w:t>
      </w:r>
      <w:r>
        <w:t>DWI</w:t>
      </w:r>
      <w:r/>
      <w:r w:rsidR="001852F3">
        <w:t xml:space="preserve">技术测量</w:t>
      </w:r>
      <w:r>
        <w:t>ADC</w:t>
      </w:r>
      <w:r/>
      <w:r w:rsidR="001852F3">
        <w:t xml:space="preserve">值，结果发现，肝硬化肝脏的</w:t>
      </w:r>
      <w:r>
        <w:t>ADC</w:t>
      </w:r>
      <w:r/>
      <w:r w:rsidR="001852F3">
        <w:t xml:space="preserve">值低于正常肝</w:t>
      </w:r>
      <w:r>
        <w:t>脏，分析认为，肝内增生的纤维组织，对水分子的自由运动造成了限制，从而</w:t>
      </w:r>
      <w:r>
        <w:t>使</w:t>
      </w:r>
    </w:p>
    <w:p w:rsidR="0018722C">
      <w:pPr>
        <w:topLinePunct/>
      </w:pPr>
      <w:r>
        <w:t>ADC</w:t>
      </w:r>
      <w:r/>
      <w:r w:rsidR="001852F3">
        <w:t xml:space="preserve">有所降低。也有研究者认为</w:t>
      </w:r>
      <w:r>
        <w:rPr>
          <w:vertAlign w:val="superscript"/>
          /&gt;
        </w:rPr>
        <w:t>[</w:t>
      </w:r>
      <w:r>
        <w:rPr>
          <w:vertAlign w:val="superscript"/>
          <w:position w:val="12"/>
        </w:rPr>
        <w:t xml:space="preserve">22</w:t>
      </w:r>
      <w:r>
        <w:rPr>
          <w:vertAlign w:val="superscript"/>
          /&gt;
        </w:rPr>
        <w:t>]</w:t>
      </w:r>
      <w:r>
        <w:t>，肝硬化肝脏的</w:t>
      </w:r>
      <w:r>
        <w:t>ADC</w:t>
      </w:r>
      <w:r/>
      <w:r w:rsidR="001852F3">
        <w:t xml:space="preserve">值低于正常肝组织，可能是由于肝脏假小叶形成后，肝内胶原和弹性纤维改建在排列时环绕肝脏假小叶，</w:t>
      </w:r>
      <w:r>
        <w:t>对水分子的布朗运动有所限制。</w:t>
      </w:r>
      <w:r>
        <w:t>Annet</w:t>
      </w:r>
      <w:r/>
      <w:r w:rsidR="001852F3">
        <w:t xml:space="preserve">等</w:t>
      </w:r>
      <w:r>
        <w:rPr>
          <w:vertAlign w:val="superscript"/>
          /&gt;
        </w:rPr>
        <w:t>[</w:t>
      </w:r>
      <w:r>
        <w:rPr>
          <w:vertAlign w:val="superscript"/>
          <w:position w:val="12"/>
        </w:rPr>
        <w:t xml:space="preserve">23</w:t>
      </w:r>
      <w:r>
        <w:rPr>
          <w:vertAlign w:val="superscript"/>
          /&gt;
        </w:rPr>
        <w:t>]</w:t>
      </w:r>
      <w:r>
        <w:t>通过对正常小鼠和肝硬化小鼠进行实</w:t>
      </w:r>
      <w:r>
        <w:t>验，结果发现，在活小鼠中，肝硬化组的肝脏</w:t>
      </w:r>
      <w:r>
        <w:t>ADC</w:t>
      </w:r>
      <w:r/>
      <w:r w:rsidR="001852F3">
        <w:t xml:space="preserve">值明显低于正常组，并且随着</w:t>
      </w:r>
      <w:r>
        <w:t>小鼠肝硬化程度的加重，肝脏</w:t>
      </w:r>
      <w:r>
        <w:t>ADC</w:t>
      </w:r>
      <w:r/>
      <w:r w:rsidR="001852F3">
        <w:t xml:space="preserve">值逐渐降低，</w:t>
      </w:r>
      <w:r>
        <w:t>ADC</w:t>
      </w:r>
      <w:r/>
      <w:r w:rsidR="001852F3">
        <w:t xml:space="preserve">值与肝硬化程度呈负相关性。石喻等</w:t>
      </w:r>
      <w:r>
        <w:rPr>
          <w:vertAlign w:val="superscript"/>
          /&gt;
        </w:rPr>
        <w:t>[</w:t>
      </w:r>
      <w:r>
        <w:rPr>
          <w:vertAlign w:val="superscript"/>
          <w:position w:val="12"/>
        </w:rPr>
        <w:t xml:space="preserve">24</w:t>
      </w:r>
      <w:r>
        <w:rPr>
          <w:vertAlign w:val="superscript"/>
          /&gt;
        </w:rPr>
        <w:t>]</w:t>
      </w:r>
      <w:r>
        <w:t>在研究中得出，肝硬化患者肝脏</w:t>
      </w:r>
      <w:r>
        <w:t>ADC</w:t>
      </w:r>
      <w:r/>
      <w:r w:rsidR="001852F3">
        <w:t xml:space="preserve">值低于健康者，肝硬化程度越重，</w:t>
      </w:r>
      <w:r>
        <w:t>其</w:t>
      </w:r>
      <w:r>
        <w:t>ADC</w:t>
      </w:r>
      <w:r/>
      <w:r w:rsidR="001852F3">
        <w:t xml:space="preserve">值越低。对于这种现象，</w:t>
      </w:r>
      <w:r>
        <w:t>Koinuma</w:t>
      </w:r>
      <w:r/>
      <w:r w:rsidR="001852F3">
        <w:t xml:space="preserve">等</w:t>
      </w:r>
      <w:r>
        <w:rPr>
          <w:vertAlign w:val="superscript"/>
          /&gt;
        </w:rPr>
        <w:t>[</w:t>
      </w:r>
      <w:r>
        <w:rPr>
          <w:vertAlign w:val="superscript"/>
          <w:position w:val="12"/>
        </w:rPr>
        <w:t xml:space="preserve">25</w:t>
      </w:r>
      <w:r>
        <w:rPr>
          <w:vertAlign w:val="superscript"/>
          /&gt;
        </w:rPr>
        <w:t>]</w:t>
      </w:r>
      <w:r>
        <w:t>认为，其原因是当肝脏发生硬化病</w:t>
      </w:r>
      <w:r>
        <w:t>变并不断加重时，肝内胶原大量形成并沉积，导致肝脏内水分子的自由扩散受到一定程度的限制，扩散就会相应减弱，ADC</w:t>
      </w:r>
      <w:r/>
      <w:r w:rsidR="001852F3">
        <w:t xml:space="preserve">值也就随之降低，肝硬化程度越重，</w:t>
      </w:r>
      <w:r>
        <w:t>增生的胶原越多，对水分子的限制也会越严重，肝脏</w:t>
      </w:r>
      <w:r>
        <w:t>ADC</w:t>
      </w:r>
      <w:r/>
      <w:r w:rsidR="001852F3">
        <w:t xml:space="preserve">值也就越低。杨正汉</w:t>
      </w:r>
      <w:r w:rsidR="001852F3">
        <w:t>等</w:t>
      </w:r>
    </w:p>
    <w:p w:rsidR="0018722C">
      <w:pPr>
        <w:topLinePunct/>
      </w:pPr>
      <w:r>
        <w:t>[</w:t>
      </w:r>
      <w:r>
        <w:t xml:space="preserve">26</w:t>
      </w:r>
      <w:r>
        <w:t>]</w:t>
      </w:r>
      <w:r>
        <w:t>在实验中认为，肝脏</w:t>
      </w:r>
      <w:r>
        <w:t>ADC</w:t>
      </w:r>
      <w:r/>
      <w:r w:rsidR="001852F3">
        <w:t xml:space="preserve">值下降，虽与肝内纤维增生有关，但其原因并不是增</w:t>
      </w:r>
      <w:r>
        <w:t>生的纤维组织对水分子的自由运动造成了限制，而是增生的胶原破坏了肝细胞的</w:t>
      </w:r>
      <w:r>
        <w:t>微循环，导致肝脏组织内血流灌注下降，这可能是肝脏</w:t>
      </w:r>
      <w:r>
        <w:t>ADC</w:t>
      </w:r>
      <w:r/>
      <w:r w:rsidR="001852F3">
        <w:t xml:space="preserve">值下降的主要原因。张月浪等</w:t>
      </w:r>
      <w:r>
        <w:rPr>
          <w:vertAlign w:val="superscript"/>
        </w:rPr>
        <w:t>[</w:t>
      </w:r>
      <w:r>
        <w:rPr>
          <w:vertAlign w:val="superscript"/>
          <w:position w:val="12"/>
        </w:rPr>
        <w:t xml:space="preserve">27</w:t>
      </w:r>
      <w:r>
        <w:rPr>
          <w:vertAlign w:val="superscript"/>
        </w:rPr>
        <w:t>]</w:t>
      </w:r>
      <w:r>
        <w:t>则认为肝硬化时，肝脏内水分子的自由运动受限和血流灌注下降，都</w:t>
      </w:r>
      <w:r>
        <w:t>是其</w:t>
      </w:r>
      <w:r>
        <w:t>ADC</w:t>
      </w:r>
      <w:r/>
      <w:r w:rsidR="001852F3">
        <w:t xml:space="preserve">值下降的原因。因此，对于</w:t>
      </w:r>
      <w:r>
        <w:t>ADC</w:t>
      </w:r>
      <w:r/>
      <w:r w:rsidR="001852F3">
        <w:t xml:space="preserve">值和肝硬化之间的关系，还需要广大研究者进一步探讨。</w:t>
      </w:r>
    </w:p>
    <w:p w:rsidR="0018722C">
      <w:pPr>
        <w:pStyle w:val="cw21"/>
        <w:topLinePunct/>
      </w:pPr>
      <w:r>
        <w:rPr>
          <w:rFonts w:cstheme="minorBidi" w:hAnsiTheme="minorHAnsi" w:eastAsiaTheme="minorHAnsi" w:asciiTheme="minorHAnsi" w:ascii="宋体" w:hAnsi="宋体" w:eastAsia="宋体" w:cs="宋体"/>
          <w:b/>
        </w:rPr>
        <w:t>4. </w:t>
      </w:r>
      <w:r>
        <w:rPr>
          <w:rFonts w:cstheme="minorBidi" w:hAnsiTheme="minorHAnsi" w:eastAsiaTheme="minorHAnsi" w:asciiTheme="minorHAnsi" w:ascii="宋体" w:hAnsi="宋体" w:eastAsia="宋体" w:cs="宋体"/>
          <w:b/>
        </w:rPr>
        <w:t>DWI</w:t>
      </w:r>
      <w:r w:rsidR="001852F3">
        <w:rPr>
          <w:rFonts w:cstheme="minorBidi" w:hAnsiTheme="minorHAnsi" w:eastAsiaTheme="minorHAnsi" w:asciiTheme="minorHAnsi" w:ascii="宋体" w:hAnsi="宋体" w:eastAsia="宋体" w:cs="宋体"/>
          <w:b/>
        </w:rPr>
        <w:t xml:space="preserve">在肝脏疾病方面的应用</w:t>
      </w:r>
    </w:p>
    <w:p w:rsidR="0018722C">
      <w:pPr>
        <w:pStyle w:val="cw21"/>
        <w:topLinePunct/>
      </w:pPr>
      <w:r>
        <w:rPr>
          <w:rFonts w:cstheme="minorBidi" w:hAnsiTheme="minorHAnsi" w:eastAsiaTheme="minorHAnsi" w:asciiTheme="minorHAnsi" w:ascii="宋体" w:hAnsi="宋体" w:eastAsia="宋体" w:cs="宋体"/>
          <w:b/>
        </w:rPr>
        <w:t>4.1</w:t>
      </w:r>
      <w:r>
        <w:rPr>
          <w:rFonts w:cstheme="minorBidi" w:hAnsiTheme="minorHAnsi" w:eastAsiaTheme="minorHAnsi" w:asciiTheme="minorHAnsi" w:ascii="宋体" w:hAnsi="宋体" w:eastAsia="宋体" w:cs="宋体"/>
          <w:b/>
        </w:rPr>
        <w:t>肝内局灶性病变的鉴别诊断</w:t>
      </w:r>
    </w:p>
    <w:p w:rsidR="0018722C">
      <w:pPr>
        <w:topLinePunct/>
      </w:pPr>
      <w:r>
        <w:t>部分国内外学者研究表明，肝脏</w:t>
      </w:r>
      <w:r>
        <w:t>ADC</w:t>
      </w:r>
      <w:r/>
      <w:r w:rsidR="001852F3">
        <w:t xml:space="preserve">值在鉴别诊断肝内局灶性病变方面有一</w:t>
      </w:r>
      <w:r>
        <w:t>定的临床应用价值，肝囊肿、海绵状血管瘤与肝恶性实性肿块的</w:t>
      </w:r>
      <w:r>
        <w:t>ADC</w:t>
      </w:r>
      <w:r/>
      <w:r w:rsidR="001852F3">
        <w:t xml:space="preserve">值差异显</w:t>
      </w:r>
      <w:r w:rsidR="001852F3">
        <w:t>著</w:t>
      </w:r>
    </w:p>
    <w:p w:rsidR="0018722C">
      <w:pPr>
        <w:topLinePunct/>
      </w:pPr>
      <w:r>
        <w:t>[</w:t>
      </w:r>
      <w:r>
        <w:t xml:space="preserve">28</w:t>
      </w:r>
      <w:r>
        <w:t xml:space="preserve">, </w:t>
      </w:r>
      <w:r>
        <w:t xml:space="preserve">29</w:t>
      </w:r>
      <w:r>
        <w:t>]</w:t>
      </w:r>
      <w:r>
        <w:t>。即肝囊肿的</w:t>
      </w:r>
      <w:r>
        <w:t>ADC</w:t>
      </w:r>
      <w:r/>
      <w:r w:rsidR="001852F3">
        <w:t xml:space="preserve">值最高，海绵状血管瘤的</w:t>
      </w:r>
      <w:r>
        <w:t>ADC</w:t>
      </w:r>
      <w:r/>
      <w:r w:rsidR="001852F3">
        <w:t xml:space="preserve">值次之，肝实性恶性肿瘤</w:t>
      </w:r>
      <w:r>
        <w:t>最低。分析其原因，是因为病变性质不同，对肝脏内水分子自由运动的阻碍程度</w:t>
      </w:r>
      <w:r>
        <w:t>不同，导致其</w:t>
      </w:r>
      <w:r>
        <w:t>ADC</w:t>
      </w:r>
      <w:r/>
      <w:r w:rsidR="001852F3">
        <w:t xml:space="preserve">值出现差异。</w:t>
      </w:r>
      <w:r>
        <w:t>Feuerlein</w:t>
      </w:r>
      <w:r/>
      <w:r w:rsidR="001852F3">
        <w:t xml:space="preserve">等</w:t>
      </w:r>
      <w:r>
        <w:rPr>
          <w:vertAlign w:val="superscript"/>
        </w:rPr>
        <w:t>[</w:t>
      </w:r>
      <w:r>
        <w:rPr>
          <w:vertAlign w:val="superscript"/>
          <w:position w:val="12"/>
        </w:rPr>
        <w:t xml:space="preserve">30</w:t>
      </w:r>
      <w:r>
        <w:rPr>
          <w:vertAlign w:val="superscript"/>
        </w:rPr>
        <w:t>]</w:t>
      </w:r>
      <w:r>
        <w:t>通过研究认为, DWI</w:t>
      </w:r>
      <w:r/>
      <w:r w:rsidR="001852F3">
        <w:t xml:space="preserve">可用于肝脏</w:t>
      </w:r>
      <w:r>
        <w:t>局灶性病变的鉴别诊断，能够提高鉴别良恶性的准确性。在良恶性小结节的鉴别</w:t>
      </w:r>
      <w:r>
        <w:t>诊断方面，肝脏</w:t>
      </w:r>
      <w:r>
        <w:t>ADC</w:t>
      </w:r>
      <w:r/>
      <w:r w:rsidR="001852F3">
        <w:t xml:space="preserve">值也存在差别，恶性结节的</w:t>
      </w:r>
      <w:r>
        <w:t>ADC</w:t>
      </w:r>
      <w:r/>
      <w:r w:rsidR="001852F3">
        <w:t xml:space="preserve">值明显低于良性结节，由此认为，DWI</w:t>
      </w:r>
      <w:r/>
      <w:r w:rsidR="001852F3">
        <w:t xml:space="preserve">是鉴别诊断肝脏局灶性病变的一种理想手段。</w:t>
      </w:r>
    </w:p>
    <w:p w:rsidR="0018722C">
      <w:pPr>
        <w:pStyle w:val="cw21"/>
        <w:topLinePunct/>
      </w:pPr>
      <w:r>
        <w:rPr>
          <w:rFonts w:cstheme="minorBidi" w:hAnsiTheme="minorHAnsi" w:eastAsiaTheme="minorHAnsi" w:asciiTheme="minorHAnsi" w:ascii="宋体" w:hAnsi="宋体" w:eastAsia="宋体" w:cs="宋体"/>
          <w:b/>
        </w:rPr>
        <w:t>4.2</w:t>
      </w:r>
      <w:r>
        <w:rPr>
          <w:rFonts w:cstheme="minorBidi" w:hAnsiTheme="minorHAnsi" w:eastAsiaTheme="minorHAnsi" w:asciiTheme="minorHAnsi" w:ascii="宋体" w:hAnsi="宋体" w:eastAsia="宋体" w:cs="宋体"/>
          <w:b/>
        </w:rPr>
        <w:t>肝细胞癌的检测</w:t>
      </w:r>
    </w:p>
    <w:p w:rsidR="0018722C">
      <w:pPr>
        <w:topLinePunct/>
      </w:pPr>
      <w:r>
        <w:t/>
      </w:r>
      <w:r>
        <w:t>近年</w:t>
      </w:r>
      <w:r>
        <w:t>来，随着磁共振技术的不断发展，在鉴别诊断肝细胞癌结节方面有了突</w:t>
      </w:r>
      <w:r>
        <w:t>破性进展，由于</w:t>
      </w:r>
      <w:r>
        <w:t>MRI</w:t>
      </w:r>
      <w:r/>
      <w:r w:rsidR="001852F3">
        <w:t xml:space="preserve">组织对比性较高，同时又应用了肝特异性对比剂，使得增</w:t>
      </w:r>
      <w:r w:rsidR="001852F3">
        <w:t>强</w:t>
      </w:r>
    </w:p>
    <w:p w:rsidR="0018722C">
      <w:pPr>
        <w:topLinePunct/>
      </w:pPr>
      <w:r>
        <w:t>MRI</w:t>
      </w:r>
      <w:r/>
      <w:r w:rsidR="001852F3">
        <w:t xml:space="preserve">扫描对肝细胞癌的检出率明显增加。对于大于</w:t>
      </w:r>
      <w:r>
        <w:t>20mm</w:t>
      </w:r>
      <w:r/>
      <w:r w:rsidR="001852F3">
        <w:t xml:space="preserve">的病灶，诊断率较高，</w:t>
      </w:r>
      <w:r>
        <w:t>但对于小于</w:t>
      </w:r>
      <w:r>
        <w:t>20mm</w:t>
      </w:r>
      <w:r/>
      <w:r w:rsidR="001852F3">
        <w:t xml:space="preserve">的小病灶，诊断比较困难。</w:t>
      </w:r>
      <w:r>
        <w:t>Xu</w:t>
      </w:r>
      <w:r/>
      <w:r w:rsidR="001852F3">
        <w:t xml:space="preserve">等</w:t>
      </w:r>
      <w:r>
        <w:rPr>
          <w:vertAlign w:val="superscript"/>
          /&gt;
        </w:rPr>
        <w:t>[</w:t>
      </w:r>
      <w:r>
        <w:rPr>
          <w:vertAlign w:val="superscript"/>
          <w:position w:val="12"/>
        </w:rPr>
        <w:t xml:space="preserve">31</w:t>
      </w:r>
      <w:r>
        <w:rPr>
          <w:vertAlign w:val="superscript"/>
          /&gt;
        </w:rPr>
        <w:t>]</w:t>
      </w:r>
      <w:r>
        <w:t>研究认为，小肝癌病灶通过</w:t>
      </w:r>
      <w:r>
        <w:t>常规</w:t>
      </w:r>
      <w:r>
        <w:t>MRI</w:t>
      </w:r>
      <w:r/>
      <w:r w:rsidR="001852F3">
        <w:t xml:space="preserve">扫描，病变表现不典型，与肝硬化小结节相似，不易诊断。而</w:t>
      </w:r>
      <w:r>
        <w:t>DWI</w:t>
      </w:r>
      <w:r/>
      <w:r w:rsidR="001852F3">
        <w:t xml:space="preserve">技术</w:t>
      </w:r>
      <w:r>
        <w:t>对诊断小于</w:t>
      </w:r>
      <w:r>
        <w:t>20mm</w:t>
      </w:r>
      <w:r/>
      <w:r w:rsidR="001852F3">
        <w:t xml:space="preserve">的小病灶敏感度很高</w:t>
      </w:r>
      <w:r>
        <w:t>，Zech</w:t>
      </w:r>
      <w:r w:rsidR="001852F3">
        <w:t xml:space="preserve">等</w:t>
      </w:r>
      <w:r>
        <w:rPr>
          <w:vertAlign w:val="superscript"/>
          /&gt;
        </w:rPr>
        <w:t>[</w:t>
      </w:r>
      <w:r>
        <w:rPr>
          <w:vertAlign w:val="superscript"/>
          <w:position w:val="12"/>
        </w:rPr>
        <w:t xml:space="preserve">32</w:t>
      </w:r>
      <w:r>
        <w:rPr>
          <w:vertAlign w:val="superscript"/>
          /&gt;
        </w:rPr>
        <w:t>]</w:t>
      </w:r>
      <w:r>
        <w:t>通过研究得出，常规</w:t>
      </w:r>
      <w:r w:rsidR="001852F3">
        <w:t xml:space="preserve">MRI</w:t>
      </w:r>
      <w:r w:rsidR="001852F3">
        <w:t xml:space="preserve">在</w:t>
      </w:r>
      <w:r>
        <w:t>肝硬化中检测肝细胞癌的敏感度为</w:t>
      </w:r>
      <w:r>
        <w:t>83%～85%</w:t>
      </w:r>
      <w:r>
        <w:t>，而</w:t>
      </w:r>
      <w:r>
        <w:t>DWI</w:t>
      </w:r>
      <w:r/>
      <w:r w:rsidR="001852F3">
        <w:t xml:space="preserve">的敏感度高达</w:t>
      </w:r>
      <w:r>
        <w:t>98%</w:t>
      </w:r>
      <w:r>
        <w:t>，明显高</w:t>
      </w:r>
      <w:r>
        <w:t>于常规</w:t>
      </w:r>
      <w:r>
        <w:t>MRI</w:t>
      </w:r>
      <w:r/>
      <w:r w:rsidR="001852F3">
        <w:t xml:space="preserve">扫描。</w:t>
      </w:r>
      <w:r>
        <w:t>Vandecaveye</w:t>
      </w:r>
      <w:r w:rsidR="001852F3">
        <w:t xml:space="preserve">等</w:t>
      </w:r>
      <w:r>
        <w:rPr>
          <w:vertAlign w:val="superscript"/>
          /&gt;
        </w:rPr>
        <w:t>[</w:t>
      </w:r>
      <w:r>
        <w:rPr>
          <w:vertAlign w:val="superscript"/>
          <w:position w:val="12"/>
        </w:rPr>
        <w:t xml:space="preserve">33</w:t>
      </w:r>
      <w:r>
        <w:rPr>
          <w:vertAlign w:val="superscript"/>
          /&gt;
        </w:rPr>
        <w:t>]</w:t>
      </w:r>
      <w:r>
        <w:t>在研究中也得出了同样的结论。</w:t>
      </w:r>
    </w:p>
    <w:p w:rsidR="0018722C">
      <w:pPr>
        <w:pStyle w:val="cw21"/>
        <w:topLinePunct/>
      </w:pPr>
      <w:r>
        <w:rPr>
          <w:rFonts w:cstheme="minorBidi" w:hAnsiTheme="minorHAnsi" w:eastAsiaTheme="minorHAnsi" w:asciiTheme="minorHAnsi" w:ascii="宋体" w:hAnsi="宋体" w:eastAsia="宋体" w:cs="宋体"/>
          <w:b/>
        </w:rPr>
        <w:t>4.3</w:t>
      </w:r>
      <w:r>
        <w:rPr>
          <w:rFonts w:cstheme="minorBidi" w:hAnsiTheme="minorHAnsi" w:eastAsiaTheme="minorHAnsi" w:asciiTheme="minorHAnsi" w:ascii="宋体" w:hAnsi="宋体" w:eastAsia="宋体" w:cs="宋体"/>
          <w:b/>
        </w:rPr>
        <w:t>肝癌疗效的评价</w:t>
      </w:r>
    </w:p>
    <w:p w:rsidR="0018722C">
      <w:pPr>
        <w:topLinePunct/>
      </w:pPr>
      <w:r>
        <w:t>在肝癌疗效的评价方面，常用的影像学检查方法有</w:t>
      </w:r>
      <w:r>
        <w:t>CT</w:t>
      </w:r>
      <w:r>
        <w:t>、</w:t>
      </w:r>
      <w:r w:rsidR="001852F3">
        <w:t xml:space="preserve">常规</w:t>
      </w:r>
      <w:r>
        <w:t>MRI</w:t>
      </w:r>
      <w:r>
        <w:t>、数字减影血管造影术</w:t>
      </w:r>
      <w:r>
        <w:t>（</w:t>
      </w:r>
      <w:r>
        <w:rPr>
          <w:spacing w:val="-1"/>
        </w:rPr>
        <w:t>DSA</w:t>
      </w:r>
      <w:r>
        <w:t>）</w:t>
      </w:r>
      <w:r>
        <w:t>等，由于在治疗后的</w:t>
      </w:r>
      <w:r>
        <w:t>1～2</w:t>
      </w:r>
      <w:r/>
      <w:r w:rsidR="001852F3">
        <w:t xml:space="preserve">月之内，肿瘤大小变化不显著，</w:t>
      </w:r>
      <w:r>
        <w:t>因此以上方面仅限于显示治疗后的远期病变情况，对</w:t>
      </w:r>
      <w:r>
        <w:t>近期</w:t>
      </w:r>
      <w:r>
        <w:t>病变情况不能作出准确</w:t>
      </w:r>
      <w:r>
        <w:t>评价。随着</w:t>
      </w:r>
      <w:r>
        <w:t>DWI</w:t>
      </w:r>
      <w:r/>
      <w:r w:rsidR="001852F3">
        <w:t xml:space="preserve">技术的不断发展和应用，使该项技术在评价肝癌的短期治疗效果</w:t>
      </w:r>
      <w:r>
        <w:t>方面成为一种可能。罗等</w:t>
      </w:r>
      <w:r>
        <w:rPr>
          <w:vertAlign w:val="superscript"/>
          /&gt;
        </w:rPr>
        <w:t>[</w:t>
      </w:r>
      <w:r>
        <w:rPr>
          <w:vertAlign w:val="superscript"/>
          <w:position w:val="12"/>
        </w:rPr>
        <w:t xml:space="preserve">34</w:t>
      </w:r>
      <w:r>
        <w:rPr>
          <w:vertAlign w:val="superscript"/>
          /&gt;
        </w:rPr>
        <w:t>]</w:t>
      </w:r>
      <w:r>
        <w:t>在研究中，将肝癌介入治疗后的</w:t>
      </w:r>
      <w:r>
        <w:t>ADC</w:t>
      </w:r>
      <w:r/>
      <w:r w:rsidR="001852F3">
        <w:t xml:space="preserve">值与治疗前进行</w:t>
      </w:r>
      <w:r>
        <w:t>对比，发现其</w:t>
      </w:r>
      <w:r>
        <w:t>ADC</w:t>
      </w:r>
      <w:r/>
      <w:r w:rsidR="001852F3">
        <w:t xml:space="preserve">值在术后高于术前，并将所有病例按疗效好、中、差分为三组，</w:t>
      </w:r>
      <w:r>
        <w:t>把治疗前后</w:t>
      </w:r>
      <w:r>
        <w:t>ADC</w:t>
      </w:r>
      <w:r/>
      <w:r w:rsidR="001852F3">
        <w:t xml:space="preserve">值的差异进行统计学分析，结果显示，疗效好的和中等的，其差</w:t>
      </w:r>
      <w:r>
        <w:t>异有统计学意义，疗效差的，差异无统计学意义。由此可见，目前</w:t>
      </w:r>
      <w:r>
        <w:t>DWI</w:t>
      </w:r>
      <w:r/>
      <w:r w:rsidR="001852F3">
        <w:t xml:space="preserve">在肝癌疗</w:t>
      </w:r>
      <w:r>
        <w:t>效评价中虽不能完全代替</w:t>
      </w:r>
      <w:r>
        <w:t>CT</w:t>
      </w:r>
      <w:r>
        <w:t>、</w:t>
      </w:r>
      <w:r w:rsidR="001852F3">
        <w:t xml:space="preserve">常规</w:t>
      </w:r>
      <w:r>
        <w:t>MRI</w:t>
      </w:r>
      <w:r/>
      <w:r w:rsidR="001852F3">
        <w:t xml:space="preserve">和数字减影血管造影术，但可以作为一种理想的补充手段</w:t>
      </w:r>
      <w:r>
        <w:rPr>
          <w:vertAlign w:val="superscript"/>
          /&gt;
        </w:rPr>
        <w:t>[</w:t>
      </w:r>
      <w:r>
        <w:rPr>
          <w:spacing w:val="-4"/>
          <w:position w:val="12"/>
          <w:sz w:val="12"/>
        </w:rPr>
        <w:t xml:space="preserve">35</w:t>
      </w:r>
      <w:r>
        <w:rPr>
          <w:spacing w:val="-4"/>
          <w:position w:val="12"/>
          <w:sz w:val="12"/>
        </w:rPr>
        <w:t xml:space="preserve">, </w:t>
      </w:r>
      <w:r>
        <w:rPr>
          <w:spacing w:val="-4"/>
          <w:position w:val="12"/>
          <w:sz w:val="12"/>
        </w:rPr>
        <w:t xml:space="preserve">36</w:t>
      </w:r>
      <w:r>
        <w:rPr>
          <w:vertAlign w:val="superscript"/>
          /&gt;
        </w:rPr>
        <w:t>]</w:t>
      </w:r>
      <w:r>
        <w:t>。</w:t>
      </w:r>
    </w:p>
    <w:p w:rsidR="0018722C">
      <w:pPr>
        <w:topLinePunct/>
      </w:pPr>
      <w:r>
        <w:rPr>
          <w:rFonts w:cstheme="minorBidi" w:hAnsiTheme="minorHAnsi" w:eastAsiaTheme="minorHAnsi" w:asciiTheme="minorHAnsi" w:ascii="宋体" w:hAnsi="宋体" w:eastAsia="宋体" w:cs="宋体"/>
          <w:b/>
        </w:rPr>
        <w:t>5．现状与前景</w:t>
      </w:r>
    </w:p>
    <w:p w:rsidR="0018722C">
      <w:pPr>
        <w:topLinePunct/>
      </w:pPr>
      <w:r>
        <w:t>磁共振扩散加权成像</w:t>
      </w:r>
      <w:r>
        <w:t>（</w:t>
      </w:r>
      <w:r>
        <w:t>DWI</w:t>
      </w:r>
      <w:r>
        <w:t>）</w:t>
      </w:r>
      <w:r>
        <w:t>作为一种唯一能对活体组织内水分子自由扩散</w:t>
      </w:r>
      <w:r>
        <w:t>进行检测的无创性全新成像技术，具有敏感性和特异性高、无创性等优势，是其它检查方法无法比拟的，为肝脏疾病的检查开辟了一种新的研究领域。</w:t>
      </w:r>
      <w:r>
        <w:t>近年</w:t>
      </w:r>
      <w:r>
        <w:t>来，</w:t>
      </w:r>
      <w:r>
        <w:t>随着该项技术的不断发展和逐步成熟，在肝脏疾病的诊断和评估方面已经显现出</w:t>
      </w:r>
      <w:r>
        <w:t>了较高的应用前景。目前虽然因仪器设备、样本数量、测量技术等因素的不同而</w:t>
      </w:r>
      <w:r>
        <w:t>使得测量结果不尽相同，对各研究结果无法比较，不同程度肝硬化的</w:t>
      </w:r>
      <w:r>
        <w:t>ADC</w:t>
      </w:r>
      <w:r/>
      <w:r w:rsidR="001852F3">
        <w:t xml:space="preserve">值也互</w:t>
      </w:r>
      <w:r>
        <w:t>有重合，尚没有明确的临界值作为分组的定量标准，但我们相信，随着</w:t>
      </w:r>
      <w:r>
        <w:t>DWI</w:t>
      </w:r>
      <w:r/>
      <w:r w:rsidR="001852F3">
        <w:t xml:space="preserve">技术</w:t>
      </w:r>
      <w:r>
        <w:t>的飞速发展，在不久的将来，</w:t>
      </w:r>
      <w:r>
        <w:t>DWI</w:t>
      </w:r>
      <w:r/>
      <w:r w:rsidR="001852F3">
        <w:t xml:space="preserve">将会成为肝硬化诊断和分级中的主要手段之一，</w:t>
      </w:r>
      <w:r w:rsidR="001852F3">
        <w:t xml:space="preserve">在肝硬化的诊断和治疗方面发挥更加重要的作用。</w:t>
      </w:r>
    </w:p>
    <w:p w:rsidR="0018722C">
      <w:pPr>
        <w:pStyle w:val="afff1"/>
        <w:topLinePunct/>
      </w:pPr>
      <w:bookmarkStart w:id="730649" w:name="_Toc686730649"/>
      <w:bookmarkStart w:name="_bookmark23" w:id="61"/>
      <w:bookmarkEnd w:id="61"/>
      <w:r>
        <w:t>参考文献</w:t>
      </w:r>
      <w:bookmarkEnd w:id="730649"/>
    </w:p>
    <w:p w:rsidR="0018722C">
      <w:pPr>
        <w:pStyle w:val="cw21"/>
        <w:topLinePunct/>
      </w:pPr>
      <w:r>
        <w:t>[</w:t>
      </w:r>
      <w:r>
        <w:t xml:space="preserve">1</w:t>
      </w:r>
      <w:r>
        <w:t>]</w:t>
      </w:r>
      <w:r>
        <w:t xml:space="preserve"> </w:t>
      </w:r>
      <w:r>
        <w:t>Castera </w:t>
      </w:r>
      <w:r>
        <w:t>L. </w:t>
      </w:r>
      <w:r>
        <w:t>Invasive and non-invasive methods for the assessment of fibrosis and disease progression in chronic liver disease</w:t>
      </w:r>
      <w:r>
        <w:t>[</w:t>
      </w:r>
      <w:r>
        <w:t>J</w:t>
      </w:r>
      <w:r>
        <w:t>]</w:t>
      </w:r>
      <w:r>
        <w:t>. Best Pract Res Clin Gastroenterol, 2011,25</w:t>
      </w:r>
      <w:r>
        <w:t>(</w:t>
      </w:r>
      <w:r>
        <w:t>2</w:t>
      </w:r>
      <w:r>
        <w:t>)</w:t>
      </w:r>
      <w:r>
        <w:t>:291-303.</w:t>
      </w:r>
    </w:p>
    <w:p w:rsidR="0018722C">
      <w:pPr>
        <w:pStyle w:val="cw21"/>
        <w:topLinePunct/>
      </w:pPr>
      <w:r>
        <w:t>[</w:t>
      </w:r>
      <w:r>
        <w:t xml:space="preserve">2</w:t>
      </w:r>
      <w:r>
        <w:t>]</w:t>
      </w:r>
      <w:r>
        <w:t xml:space="preserve"> </w:t>
      </w:r>
      <w:r>
        <w:t>Patel KD, Abeysekera </w:t>
      </w:r>
      <w:r>
        <w:t>KW, </w:t>
      </w:r>
      <w:r>
        <w:t>Marlais M, et al. Recent advances in imaging hepatic fibrosis and steatosis</w:t>
      </w:r>
      <w:r>
        <w:t>[</w:t>
      </w:r>
      <w:r>
        <w:t>J</w:t>
      </w:r>
      <w:r>
        <w:t>]</w:t>
      </w:r>
      <w:r>
        <w:t>. Expert Rev Gastroenterol Hepatol,</w:t>
      </w:r>
      <w:r>
        <w:t> </w:t>
      </w:r>
      <w:r>
        <w:t>2011,5</w:t>
      </w:r>
      <w:r>
        <w:t>(</w:t>
      </w:r>
      <w:r>
        <w:t>1</w:t>
      </w:r>
      <w:r>
        <w:t>)</w:t>
      </w:r>
      <w:r>
        <w:t>:91-104.</w:t>
      </w:r>
    </w:p>
    <w:p w:rsidR="0018722C">
      <w:pPr>
        <w:pStyle w:val="cw21"/>
        <w:topLinePunct/>
      </w:pPr>
      <w:r>
        <w:t>[</w:t>
      </w:r>
      <w:r>
        <w:t xml:space="preserve">3</w:t>
      </w:r>
      <w:r>
        <w:t>]</w:t>
      </w:r>
      <w:r>
        <w:t xml:space="preserve"> </w:t>
      </w:r>
      <w:r>
        <w:t>Fallow FJ, Hayes </w:t>
      </w:r>
      <w:r>
        <w:t>P. </w:t>
      </w:r>
      <w:r>
        <w:t>Pathogenesis and treatment of hepatic fibrosis is cirrhosis reversible</w:t>
      </w:r>
      <w:r>
        <w:t>[</w:t>
      </w:r>
      <w:r>
        <w:t>J</w:t>
      </w:r>
      <w:r>
        <w:t>]</w:t>
      </w:r>
      <w:r>
        <w:t>. Clin</w:t>
      </w:r>
      <w:r>
        <w:t> </w:t>
      </w:r>
      <w:r>
        <w:t>Med,2011,11</w:t>
      </w:r>
      <w:r>
        <w:t>(</w:t>
      </w:r>
      <w:r>
        <w:t>2</w:t>
      </w:r>
      <w:r>
        <w:t>)</w:t>
      </w:r>
      <w:r>
        <w:t>:179-183.</w:t>
      </w:r>
    </w:p>
    <w:p w:rsidR="0018722C">
      <w:pPr>
        <w:pStyle w:val="cw21"/>
        <w:topLinePunct/>
      </w:pPr>
      <w:r>
        <w:t>[</w:t>
      </w:r>
      <w:r>
        <w:t xml:space="preserve">4</w:t>
      </w:r>
      <w:r>
        <w:t>]</w:t>
      </w:r>
      <w:r>
        <w:t xml:space="preserve"> </w:t>
      </w:r>
      <w:r>
        <w:t>Mürtz </w:t>
      </w:r>
      <w:r>
        <w:t>P, </w:t>
      </w:r>
      <w:r>
        <w:t>Krautmacher C, Traber </w:t>
      </w:r>
      <w:r>
        <w:t>F, </w:t>
      </w:r>
      <w:r>
        <w:t>et al. Diffusion -weighted whole body MR imaging with background body signal suppression: a feasibility study at 3.0 </w:t>
      </w:r>
      <w:r>
        <w:t>Tesla</w:t>
      </w:r>
      <w:r>
        <w:t>[</w:t>
      </w:r>
      <w:r>
        <w:rPr>
          <w:spacing w:val="-2"/>
          <w:sz w:val="24"/>
        </w:rPr>
        <w:t xml:space="preserve">J</w:t>
      </w:r>
      <w:r>
        <w:t>]</w:t>
      </w:r>
      <w:r>
        <w:t xml:space="preserve">. </w:t>
      </w:r>
      <w:r>
        <w:t>Eur</w:t>
      </w:r>
      <w:r>
        <w:t> </w:t>
      </w:r>
      <w:r>
        <w:t>Radiol,2007,17:3031-3037.</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叶慧义</w:t>
      </w:r>
      <w:r>
        <w:rPr>
          <w:spacing w:val="4"/>
          <w:rFonts w:hint="eastAsia"/>
        </w:rPr>
        <w:t>，</w:t>
      </w:r>
      <w:r>
        <w:rPr>
          <w:rFonts w:ascii="宋体" w:eastAsia="宋体" w:hint="eastAsia"/>
        </w:rPr>
        <w:t>王伟</w:t>
      </w:r>
      <w:r>
        <w:t>. </w:t>
      </w:r>
      <w:r>
        <w:rPr>
          <w:rFonts w:ascii="宋体" w:eastAsia="宋体" w:hint="eastAsia"/>
        </w:rPr>
        <w:t>实用腹部综合影像诊断学肝脏分册</w:t>
      </w:r>
      <w:r>
        <w:t>[</w:t>
      </w:r>
      <w:r>
        <w:rPr>
          <w:sz w:val="24"/>
        </w:rPr>
        <w:t>M</w:t>
      </w:r>
      <w:r>
        <w:t>]</w:t>
      </w:r>
      <w:r>
        <w:t xml:space="preserve">. </w:t>
      </w:r>
      <w:r>
        <w:rPr>
          <w:rFonts w:ascii="宋体" w:eastAsia="宋体" w:hint="eastAsia"/>
        </w:rPr>
        <w:t>北京</w:t>
      </w:r>
      <w:r>
        <w:rPr>
          <w:spacing w:val="5"/>
          <w:rFonts w:hint="eastAsia"/>
        </w:rPr>
        <w:t>：</w:t>
      </w:r>
      <w:r>
        <w:rPr>
          <w:rFonts w:ascii="宋体" w:eastAsia="宋体" w:hint="eastAsia"/>
        </w:rPr>
        <w:t>人民军医出版</w:t>
      </w:r>
    </w:p>
    <w:p w:rsidR="0018722C">
      <w:pPr>
        <w:topLinePunct/>
      </w:pPr>
      <w:r>
        <w:t>社</w:t>
      </w:r>
      <w:r>
        <w:rPr>
          <w:rFonts w:ascii="Times New Roman" w:eastAsia="Times New Roman"/>
        </w:rPr>
        <w:t>,2004:22-120.</w:t>
      </w:r>
    </w:p>
    <w:p w:rsidR="0018722C">
      <w:pPr>
        <w:pStyle w:val="cw21"/>
        <w:topLinePunct/>
      </w:pPr>
      <w:r>
        <w:t>[</w:t>
      </w:r>
      <w:r>
        <w:t xml:space="preserve">6</w:t>
      </w:r>
      <w:r>
        <w:t>]</w:t>
      </w:r>
      <w:r>
        <w:t xml:space="preserve"> </w:t>
      </w:r>
      <w:r>
        <w:t>Charles-Edwards EM, Desouza NM. diffusion-weighted magnetic resonance imaging and its application to cancer</w:t>
      </w:r>
      <w:r>
        <w:t>[</w:t>
      </w:r>
      <w:r>
        <w:rPr>
          <w:sz w:val="24"/>
        </w:rPr>
        <w:t>J</w:t>
      </w:r>
      <w:r>
        <w:t>]</w:t>
      </w:r>
      <w:r>
        <w:t>. Cancer</w:t>
      </w:r>
      <w:r>
        <w:t> </w:t>
      </w:r>
      <w:r>
        <w:t>Imaging,2006,6:135-143.</w:t>
      </w:r>
    </w:p>
    <w:p w:rsidR="0018722C">
      <w:pPr>
        <w:pStyle w:val="cw21"/>
        <w:topLinePunct/>
      </w:pPr>
      <w:r>
        <w:t>[</w:t>
      </w:r>
      <w:r>
        <w:t xml:space="preserve">7</w:t>
      </w:r>
      <w:r>
        <w:t>]</w:t>
      </w:r>
      <w:r>
        <w:t xml:space="preserve"> </w:t>
      </w:r>
      <w:r>
        <w:t>Yoshikawa </w:t>
      </w:r>
      <w:r>
        <w:t>T, </w:t>
      </w:r>
      <w:r>
        <w:t>Kawamitsu H, Mitchell </w:t>
      </w:r>
      <w:r>
        <w:t>DG, </w:t>
      </w:r>
      <w:r>
        <w:t>et al. ADC measurement of abdominal organs and lesions using parallel imaging technique</w:t>
      </w:r>
      <w:r>
        <w:t>[</w:t>
      </w:r>
      <w:r>
        <w:rPr>
          <w:sz w:val="24"/>
        </w:rPr>
        <w:t>J</w:t>
      </w:r>
      <w:r>
        <w:t>]</w:t>
      </w:r>
      <w:r>
        <w:t>. AJR,2006,187:1521-1530.</w:t>
      </w:r>
    </w:p>
    <w:p w:rsidR="0018722C">
      <w:pPr>
        <w:pStyle w:val="cw21"/>
        <w:topLinePunct/>
      </w:pPr>
      <w:r>
        <w:t>[</w:t>
      </w:r>
      <w:r>
        <w:t xml:space="preserve">8</w:t>
      </w:r>
      <w:r>
        <w:t>]</w:t>
      </w:r>
      <w:r>
        <w:t xml:space="preserve"> </w:t>
      </w:r>
      <w:r>
        <w:t>Girometti R, Furlan A, Esposito </w:t>
      </w:r>
      <w:r>
        <w:t>G, </w:t>
      </w:r>
      <w:r>
        <w:t>et al. Relevance of b-values in evaluating liver fibrosis: a study in healthy and cirrhotic subjects using two single-shot spin-echo echo-planar diffusion-weighted sequences</w:t>
      </w:r>
      <w:r>
        <w:t>[</w:t>
      </w:r>
      <w:r>
        <w:rPr>
          <w:sz w:val="24"/>
        </w:rPr>
        <w:t>J</w:t>
      </w:r>
      <w:r>
        <w:t>]</w:t>
      </w:r>
      <w:r>
        <w:t>. Magn Reson Imaging,2008,28:411-419.</w:t>
      </w:r>
    </w:p>
    <w:p w:rsidR="0018722C">
      <w:pPr>
        <w:pStyle w:val="cw21"/>
        <w:topLinePunct/>
      </w:pPr>
      <w:r>
        <w:t>[</w:t>
      </w:r>
      <w:r>
        <w:t xml:space="preserve">9</w:t>
      </w:r>
      <w:r>
        <w:t>]</w:t>
      </w:r>
      <w:r>
        <w:t xml:space="preserve"> </w:t>
      </w:r>
      <w:r>
        <w:t>Dietrich O, Raya </w:t>
      </w:r>
      <w:r>
        <w:t>JG, </w:t>
      </w:r>
      <w:r>
        <w:t>Sommer J, et al. A comparative evaluation of a RARE based single shot pulse sequence for diffusion weighted MRI of musculoskeletal soft tissue tumors</w:t>
      </w:r>
      <w:r>
        <w:t>[</w:t>
      </w:r>
      <w:r>
        <w:rPr>
          <w:sz w:val="24"/>
        </w:rPr>
        <w:t>J</w:t>
      </w:r>
      <w:r>
        <w:t>]</w:t>
      </w:r>
      <w:r>
        <w:t>. Eur</w:t>
      </w:r>
      <w:r>
        <w:t> </w:t>
      </w:r>
      <w:r>
        <w:t>Radiol,2005,15:772-783.</w:t>
      </w:r>
    </w:p>
    <w:p w:rsidR="0018722C">
      <w:pPr>
        <w:pStyle w:val="cw21"/>
        <w:topLinePunct/>
      </w:pPr>
      <w:r>
        <w:t>[</w:t>
      </w:r>
      <w:r>
        <w:t xml:space="preserve">10</w:t>
      </w:r>
      <w:r>
        <w:t>]</w:t>
      </w:r>
      <w:r>
        <w:t xml:space="preserve"> </w:t>
      </w:r>
      <w:r>
        <w:t>Kele </w:t>
      </w:r>
      <w:r>
        <w:t>PG, </w:t>
      </w:r>
      <w:r>
        <w:t>Vanderjagt </w:t>
      </w:r>
      <w:r>
        <w:t>EJ. Diffusion-weighted imaging in the liver</w:t>
      </w:r>
      <w:r>
        <w:t>[</w:t>
      </w:r>
      <w:r>
        <w:rPr>
          <w:sz w:val="24"/>
        </w:rPr>
        <w:t xml:space="preserve">J</w:t>
      </w:r>
      <w:r>
        <w:t>]</w:t>
      </w:r>
      <w:r>
        <w:t xml:space="preserve">. </w:t>
      </w:r>
      <w:r>
        <w:t>World </w:t>
      </w:r>
      <w:r>
        <w:t>J Gastroenterol,2010,16:156-157.</w:t>
      </w:r>
    </w:p>
    <w:p w:rsidR="0018722C">
      <w:pPr>
        <w:pStyle w:val="cw21"/>
        <w:topLinePunct/>
      </w:pPr>
      <w:r>
        <w:t>[</w:t>
      </w:r>
      <w:r>
        <w:t xml:space="preserve">11</w:t>
      </w:r>
      <w:r>
        <w:t>]</w:t>
      </w:r>
      <w:r>
        <w:t xml:space="preserve"> </w:t>
      </w:r>
      <w:r>
        <w:t>Thoeny</w:t>
      </w:r>
      <w:r w:rsidR="001852F3">
        <w:t xml:space="preserve"> HC, </w:t>
      </w:r>
      <w:r w:rsidR="001852F3">
        <w:t xml:space="preserve"> De</w:t>
      </w:r>
      <w:r w:rsidR="001852F3">
        <w:t xml:space="preserve"> Keyzer</w:t>
      </w:r>
      <w:r w:rsidR="001852F3">
        <w:t xml:space="preserve"> </w:t>
      </w:r>
      <w:r>
        <w:t>F, </w:t>
      </w:r>
      <w:r w:rsidR="001852F3">
        <w:t xml:space="preserve"> </w:t>
      </w:r>
      <w:r>
        <w:t>Extracranial</w:t>
      </w:r>
      <w:r w:rsidR="001852F3">
        <w:t xml:space="preserve">  applications</w:t>
      </w:r>
      <w:r w:rsidR="001852F3">
        <w:t xml:space="preserve">  of</w:t>
      </w:r>
      <w:r>
        <w:t> </w:t>
      </w:r>
      <w:r>
        <w:t>diffusion-weighted</w:t>
      </w:r>
    </w:p>
    <w:p w:rsidR="0018722C">
      <w:pPr>
        <w:topLinePunct/>
      </w:pPr>
      <w:r>
        <w:rPr>
          <w:rFonts w:ascii="Times New Roman"/>
        </w:rPr>
        <w:t/>
      </w:r>
      <w:r>
        <w:rPr>
          <w:rFonts w:ascii="Times New Roman"/>
        </w:rPr>
        <w:t>M</w:t>
      </w:r>
      <w:r>
        <w:rPr>
          <w:rFonts w:ascii="Times New Roman"/>
        </w:rPr>
        <w:t>agnetic resonance imaging</w:t>
      </w:r>
      <w:r>
        <w:rPr>
          <w:rFonts w:ascii="Times New Roman"/>
        </w:rPr>
        <w:t>[</w:t>
      </w:r>
      <w:r>
        <w:rPr>
          <w:rFonts w:ascii="Times New Roman"/>
        </w:rPr>
        <w:t>J</w:t>
      </w:r>
      <w:r>
        <w:rPr>
          <w:rFonts w:ascii="Times New Roman"/>
        </w:rPr>
        <w:t>]</w:t>
      </w:r>
      <w:r>
        <w:rPr>
          <w:rFonts w:ascii="Times New Roman"/>
        </w:rPr>
        <w:t>. Eur Radiol,2007,17:1385-1393.</w:t>
      </w:r>
    </w:p>
    <w:p w:rsidR="0018722C">
      <w:pPr>
        <w:pStyle w:val="cw21"/>
        <w:topLinePunct/>
      </w:pPr>
      <w:r>
        <w:t>[</w:t>
      </w:r>
      <w:r>
        <w:t xml:space="preserve">12</w:t>
      </w:r>
      <w:r>
        <w:t>]</w:t>
      </w:r>
      <w:r>
        <w:t xml:space="preserve"> </w:t>
      </w:r>
      <w:r>
        <w:t>Yoshikawa </w:t>
      </w:r>
      <w:r>
        <w:t>T, </w:t>
      </w:r>
      <w:r>
        <w:t>Ohno </w:t>
      </w:r>
      <w:r>
        <w:t>Y, </w:t>
      </w:r>
      <w:r>
        <w:t>Kawamitsu H, et al. Abdominal apparent diffusion coefficient measurements: effect of diffusion-weighted image quality and usefulness of anisotropic images</w:t>
      </w:r>
      <w:r>
        <w:t>[</w:t>
      </w:r>
      <w:r>
        <w:rPr>
          <w:sz w:val="24"/>
        </w:rPr>
        <w:t>J</w:t>
      </w:r>
      <w:r>
        <w:t>]</w:t>
      </w:r>
      <w:r>
        <w:t>. Magn Reson</w:t>
      </w:r>
      <w:r>
        <w:t> </w:t>
      </w:r>
      <w:r>
        <w:t>Imaging,2008,26:1415-1420.</w:t>
      </w:r>
    </w:p>
    <w:p w:rsidR="0018722C">
      <w:pPr>
        <w:pStyle w:val="cw21"/>
        <w:topLinePunct/>
      </w:pPr>
      <w:r>
        <w:t>[</w:t>
      </w:r>
      <w:r>
        <w:t xml:space="preserve">13</w:t>
      </w:r>
      <w:r>
        <w:t>]</w:t>
      </w:r>
      <w:r>
        <w:t xml:space="preserve"> </w:t>
      </w:r>
      <w:r>
        <w:t>Kandpal H, Sharma R, Madhusudhan KS, et al. Respiratory-triggered versus breath-hold diffusion-weighted MRI of liver lesions: comparison of image</w:t>
      </w:r>
      <w:r w:rsidR="001852F3">
        <w:t xml:space="preserve"> quality and apparent diffusion coefficient values</w:t>
      </w:r>
      <w:r>
        <w:t>[</w:t>
      </w:r>
      <w:r>
        <w:rPr>
          <w:sz w:val="24"/>
        </w:rPr>
        <w:t>J</w:t>
      </w:r>
      <w:r>
        <w:t>]</w:t>
      </w:r>
      <w:r>
        <w:t>.</w:t>
      </w:r>
      <w:r>
        <w:t> </w:t>
      </w:r>
      <w:r>
        <w:t>AJR,2009,192:915-922.</w:t>
      </w:r>
    </w:p>
    <w:p w:rsidR="0018722C">
      <w:pPr>
        <w:pStyle w:val="cw21"/>
        <w:topLinePunct/>
      </w:pPr>
      <w:r>
        <w:t>[</w:t>
      </w:r>
      <w:r>
        <w:t xml:space="preserve">14</w:t>
      </w:r>
      <w:r>
        <w:t>]</w:t>
      </w:r>
      <w:r>
        <w:t xml:space="preserve"> </w:t>
      </w:r>
      <w:r>
        <w:t>Hollingsworth </w:t>
      </w:r>
      <w:r>
        <w:t>KG, </w:t>
      </w:r>
      <w:r>
        <w:t>Lomas DJ. Influence of perfusion on hepatic MR diffusion measurement</w:t>
      </w:r>
      <w:r>
        <w:t>[</w:t>
      </w:r>
      <w:r>
        <w:rPr>
          <w:sz w:val="24"/>
        </w:rPr>
        <w:t>J</w:t>
      </w:r>
      <w:r>
        <w:t>]</w:t>
      </w:r>
      <w:r>
        <w:t>. NMR</w:t>
      </w:r>
      <w:r>
        <w:t> </w:t>
      </w:r>
      <w:r>
        <w:t>Biomed,2006,19:231-235.</w:t>
      </w:r>
    </w:p>
    <w:p w:rsidR="0018722C">
      <w:pPr>
        <w:pStyle w:val="cw21"/>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李晓娟</w:t>
      </w:r>
      <w:r>
        <w:rPr>
          <w:rFonts w:hint="eastAsia"/>
        </w:rPr>
        <w:t>，</w:t>
      </w:r>
      <w:r>
        <w:rPr>
          <w:rFonts w:ascii="宋体" w:eastAsia="宋体" w:hint="eastAsia"/>
        </w:rPr>
        <w:t>刘志兰</w:t>
      </w:r>
      <w:r>
        <w:rPr>
          <w:rFonts w:hint="eastAsia"/>
        </w:rPr>
        <w:t>，</w:t>
      </w:r>
      <w:r>
        <w:rPr>
          <w:rFonts w:ascii="宋体" w:eastAsia="宋体" w:hint="eastAsia"/>
        </w:rPr>
        <w:t>何冰峰</w:t>
      </w:r>
      <w:r>
        <w:t>. </w:t>
      </w:r>
      <w:r>
        <w:rPr>
          <w:rFonts w:ascii="宋体" w:eastAsia="宋体" w:hint="eastAsia"/>
        </w:rPr>
        <w:t>磁共振扩散加权成像在肝脏占位性病变诊断中的应</w:t>
      </w:r>
    </w:p>
    <w:p w:rsidR="0018722C">
      <w:pPr>
        <w:topLinePunct/>
      </w:pPr>
      <w:r>
        <w:t>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实用放射学杂志</w:t>
      </w:r>
      <w:r>
        <w:rPr>
          <w:rFonts w:ascii="Times New Roman" w:eastAsia="Times New Roman"/>
        </w:rPr>
        <w:t>,2006,22:814-816.</w:t>
      </w:r>
    </w:p>
    <w:p w:rsidR="0018722C">
      <w:pPr>
        <w:pStyle w:val="cw21"/>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郑晓林</w:t>
      </w:r>
      <w:r>
        <w:rPr>
          <w:rFonts w:hint="eastAsia"/>
        </w:rPr>
        <w:t>，</w:t>
      </w:r>
      <w:r>
        <w:rPr>
          <w:rFonts w:ascii="宋体" w:eastAsia="宋体" w:hint="eastAsia"/>
        </w:rPr>
        <w:t>徐辉雄</w:t>
      </w:r>
      <w:r>
        <w:rPr>
          <w:rFonts w:hint="eastAsia"/>
        </w:rPr>
        <w:t>，</w:t>
      </w:r>
      <w:r>
        <w:rPr>
          <w:rFonts w:ascii="宋体" w:eastAsia="宋体" w:hint="eastAsia"/>
        </w:rPr>
        <w:t>吕明德</w:t>
      </w:r>
      <w:r>
        <w:rPr>
          <w:rFonts w:hint="eastAsia"/>
        </w:rPr>
        <w:t>，</w:t>
      </w:r>
      <w:r>
        <w:rPr>
          <w:rFonts w:ascii="宋体" w:eastAsia="宋体" w:hint="eastAsia"/>
        </w:rPr>
        <w:t>等</w:t>
      </w:r>
      <w:r>
        <w:t>. </w:t>
      </w:r>
      <w:r>
        <w:rPr>
          <w:rFonts w:ascii="宋体" w:eastAsia="宋体" w:hint="eastAsia"/>
        </w:rPr>
        <w:t>扩散加权</w:t>
      </w:r>
      <w:r>
        <w:t>MRI</w:t>
      </w:r>
      <w:r w:rsidR="001852F3">
        <w:t xml:space="preserve"> </w:t>
      </w:r>
      <w:r>
        <w:rPr>
          <w:rFonts w:ascii="宋体" w:eastAsia="宋体" w:hint="eastAsia"/>
        </w:rPr>
        <w:t>定性诊断肝脏局灶性病变的研究</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中华放射学杂志</w:t>
      </w:r>
      <w:r>
        <w:rPr>
          <w:rFonts w:ascii="Times New Roman" w:eastAsia="Times New Roman"/>
        </w:rPr>
        <w:t>,2005,39</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:173-176.</w:t>
      </w:r>
    </w:p>
    <w:p w:rsidR="0018722C">
      <w:pPr>
        <w:pStyle w:val="cw21"/>
        <w:topLinePunct/>
      </w:pPr>
      <w:r>
        <w:t>[</w:t>
      </w:r>
      <w:r>
        <w:t xml:space="preserve">17</w:t>
      </w:r>
      <w:r>
        <w:t>]</w:t>
      </w:r>
      <w:r>
        <w:t xml:space="preserve"> </w:t>
      </w:r>
      <w:r>
        <w:t>Zhu </w:t>
      </w:r>
      <w:r>
        <w:t>NY, </w:t>
      </w:r>
      <w:r>
        <w:t>Chen KM, Chai WM, et al. Feasibility of dianosising and staging liver fibrosis with diffusion-weighted imaging</w:t>
      </w:r>
      <w:r>
        <w:t>[</w:t>
      </w:r>
      <w:r>
        <w:rPr>
          <w:sz w:val="24"/>
        </w:rPr>
        <w:t>J</w:t>
      </w:r>
      <w:r>
        <w:t>]</w:t>
      </w:r>
      <w:r>
        <w:t>. Chin Med Sci</w:t>
      </w:r>
      <w:r>
        <w:t> </w:t>
      </w:r>
      <w:r>
        <w:t>J,2008,23:183-186.</w:t>
      </w:r>
    </w:p>
    <w:p w:rsidR="0018722C">
      <w:pPr>
        <w:pStyle w:val="cw21"/>
        <w:topLinePunct/>
      </w:pPr>
      <w:r>
        <w:t>[</w:t>
      </w:r>
      <w:r>
        <w:t xml:space="preserve">18</w:t>
      </w:r>
      <w:r>
        <w:t>]</w:t>
      </w:r>
      <w:r>
        <w:t xml:space="preserve"> </w:t>
      </w:r>
      <w:r>
        <w:t>Bachir </w:t>
      </w:r>
      <w:r>
        <w:t>Taoulia, </w:t>
      </w:r>
      <w:r>
        <w:t>Anuj J </w:t>
      </w:r>
      <w:r>
        <w:t>Tolia, </w:t>
      </w:r>
      <w:r>
        <w:t>Mariela Losada. Diffusion-weighted MRI for Quantification of Liver Fibrosis: Preliminary Experience</w:t>
      </w:r>
      <w:r>
        <w:t>[</w:t>
      </w:r>
      <w:r>
        <w:rPr>
          <w:sz w:val="24"/>
        </w:rPr>
        <w:t>J</w:t>
      </w:r>
      <w:r>
        <w:t>]</w:t>
      </w:r>
      <w:r>
        <w:t>. AJR,2007,189:799-806.</w:t>
      </w:r>
    </w:p>
    <w:p w:rsidR="0018722C">
      <w:pPr>
        <w:pStyle w:val="cw21"/>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王秋实</w:t>
      </w:r>
      <w:r>
        <w:rPr>
          <w:rFonts w:hint="eastAsia"/>
        </w:rPr>
        <w:t>，</w:t>
      </w:r>
      <w:r>
        <w:rPr>
          <w:rFonts w:ascii="宋体" w:eastAsia="宋体" w:hint="eastAsia"/>
        </w:rPr>
        <w:t>郭启勇</w:t>
      </w:r>
      <w:r>
        <w:rPr>
          <w:rFonts w:hint="eastAsia"/>
        </w:rPr>
        <w:t>，</w:t>
      </w:r>
      <w:r>
        <w:rPr>
          <w:rFonts w:ascii="宋体" w:eastAsia="宋体" w:hint="eastAsia"/>
        </w:rPr>
        <w:t>梁长虹</w:t>
      </w:r>
      <w:r>
        <w:rPr>
          <w:rFonts w:hint="eastAsia"/>
        </w:rPr>
        <w:t>，</w:t>
      </w:r>
      <w:r>
        <w:rPr>
          <w:rFonts w:ascii="宋体" w:eastAsia="宋体" w:hint="eastAsia"/>
        </w:rPr>
        <w:t>等</w:t>
      </w:r>
      <w:r>
        <w:t>. </w:t>
      </w:r>
      <w:r>
        <w:t>MR</w:t>
      </w:r>
      <w:r/>
      <w:r>
        <w:rPr>
          <w:rFonts w:ascii="宋体" w:eastAsia="宋体" w:hint="eastAsia"/>
        </w:rPr>
        <w:t>弥散加权成像在兔肝纤维化模型中的初步实</w:t>
      </w:r>
    </w:p>
    <w:p w:rsidR="0018722C">
      <w:pPr>
        <w:topLinePunct/>
      </w:pPr>
      <w:r>
        <w:t>验研究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中国医学影像技术</w:t>
      </w:r>
      <w:r>
        <w:rPr>
          <w:rFonts w:ascii="Times New Roman" w:eastAsia="Times New Roman"/>
        </w:rPr>
        <w:t>,2007,23</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:952-955.</w:t>
      </w:r>
    </w:p>
    <w:p w:rsidR="0018722C">
      <w:pPr>
        <w:pStyle w:val="cw21"/>
        <w:topLinePunct/>
      </w:pPr>
      <w:r>
        <w:rPr>
          <w:rFonts w:ascii="宋体" w:eastAsia="宋体" w:hint="eastAsia"/>
        </w:rPr>
        <w:t>[</w:t>
      </w:r>
      <w:r>
        <w:rPr>
          <w:rFonts w:ascii="宋体" w:eastAsia="宋体" w:hint="eastAsia"/>
        </w:rPr>
        <w:t xml:space="preserve">20</w:t>
      </w:r>
      <w:r>
        <w:rPr>
          <w:rFonts w:ascii="宋体" w:eastAsia="宋体" w:hint="eastAsia"/>
        </w:rPr>
        <w:t>]</w:t>
      </w:r>
      <w:r>
        <w:rPr>
          <w:rFonts w:ascii="宋体" w:eastAsia="宋体" w:hint="eastAsia"/>
        </w:rPr>
        <w:t>张冬艳</w:t>
      </w:r>
      <w:r>
        <w:rPr>
          <w:spacing w:val="1"/>
          <w:rFonts w:hint="eastAsia"/>
        </w:rPr>
        <w:t>，</w:t>
      </w:r>
      <w:r w:rsidR="001852F3">
        <w:t xml:space="preserve"> </w:t>
      </w:r>
      <w:r>
        <w:rPr>
          <w:rFonts w:ascii="宋体" w:eastAsia="宋体" w:hint="eastAsia"/>
        </w:rPr>
        <w:t>薛雁</w:t>
      </w:r>
      <w:r>
        <w:rPr>
          <w:rFonts w:ascii="宋体" w:eastAsia="宋体" w:hint="eastAsia"/>
        </w:rPr>
        <w:t>ft</w:t>
      </w:r>
      <w:r>
        <w:t>. </w:t>
      </w:r>
      <w:r>
        <w:rPr>
          <w:rFonts w:ascii="宋体" w:eastAsia="宋体" w:hint="eastAsia"/>
        </w:rPr>
        <w:t>肝纤维化与磁共振扩散成像</w:t>
      </w:r>
      <w:r>
        <w:t>ADC</w:t>
      </w:r>
      <w:r/>
      <w:r w:rsidR="001852F3">
        <w:t xml:space="preserve"> </w:t>
      </w:r>
      <w:r>
        <w:rPr>
          <w:rFonts w:ascii="宋体" w:eastAsia="宋体" w:hint="eastAsia"/>
        </w:rPr>
        <w:t>值的相关性研究现状</w:t>
      </w:r>
    </w:p>
    <w:p w:rsidR="0018722C">
      <w:pPr>
        <w:topLinePunct/>
      </w:pP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r>
        <w:t>国际医学放射学杂志</w:t>
      </w:r>
      <w:r>
        <w:rPr>
          <w:rFonts w:ascii="Times New Roman" w:eastAsia="宋体"/>
          <w:rFonts w:hint="eastAsia"/>
        </w:rPr>
        <w:t>，</w:t>
      </w:r>
      <w:r>
        <w:rPr>
          <w:rFonts w:ascii="Times New Roman" w:eastAsia="宋体"/>
        </w:rPr>
        <w:t>2011</w:t>
      </w:r>
      <w:r>
        <w:rPr>
          <w:rFonts w:ascii="Times New Roman" w:eastAsia="宋体"/>
        </w:rPr>
        <w:t xml:space="preserve">, </w:t>
      </w:r>
      <w:r>
        <w:rPr>
          <w:rFonts w:ascii="Times New Roman" w:eastAsia="宋体"/>
        </w:rPr>
        <w:t>34</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339</w:t>
      </w:r>
      <w:r>
        <w:t>－</w:t>
      </w:r>
      <w:r>
        <w:rPr>
          <w:rFonts w:ascii="Times New Roman" w:eastAsia="宋体"/>
        </w:rPr>
        <w:t>341.</w:t>
      </w:r>
    </w:p>
    <w:p w:rsidR="0018722C">
      <w:pPr>
        <w:pStyle w:val="cw21"/>
        <w:topLinePunct/>
      </w:pPr>
      <w:r>
        <w:t>[</w:t>
      </w:r>
      <w:r>
        <w:t xml:space="preserve">21</w:t>
      </w:r>
      <w:r>
        <w:t>]</w:t>
      </w:r>
      <w:r>
        <w:t xml:space="preserve"> </w:t>
      </w:r>
      <w:r>
        <w:t>Girometti R, Furlan A, Bazzocchi M, et al. Diffusion-weighted MRI in evaluating liver fibrosis: a feasibility study in cirrhotic patients</w:t>
      </w:r>
      <w:r>
        <w:t>[</w:t>
      </w:r>
      <w:r>
        <w:t>J</w:t>
      </w:r>
      <w:r>
        <w:t>]</w:t>
      </w:r>
      <w:r>
        <w:t>. Radiol Med,2007,112</w:t>
      </w:r>
      <w:r>
        <w:t>(</w:t>
      </w:r>
      <w:r>
        <w:t>3</w:t>
      </w:r>
      <w:r>
        <w:t>)</w:t>
      </w:r>
      <w:r>
        <w:t>:394-408.</w:t>
      </w:r>
    </w:p>
    <w:p w:rsidR="0018722C">
      <w:pPr>
        <w:pStyle w:val="cw21"/>
        <w:topLinePunct/>
      </w:pPr>
      <w:r>
        <w:t>[</w:t>
      </w:r>
      <w:r>
        <w:t xml:space="preserve">22</w:t>
      </w:r>
      <w:r>
        <w:t>]</w:t>
      </w:r>
      <w:r>
        <w:t xml:space="preserve"> </w:t>
      </w:r>
      <w:r>
        <w:t>Brunt EM. Grading and staging the histopathological lesions of chronic hepatitis: the Knodell histology activity index and beyond</w:t>
      </w:r>
      <w:r>
        <w:t>[</w:t>
      </w:r>
      <w:r>
        <w:t>J</w:t>
      </w:r>
      <w:r>
        <w:t>]</w:t>
      </w:r>
      <w:r>
        <w:t>. Hepatology,2000,31</w:t>
      </w:r>
      <w:r>
        <w:t>(</w:t>
      </w:r>
      <w:r>
        <w:t>1</w:t>
      </w:r>
      <w:r>
        <w:t>)</w:t>
      </w:r>
      <w:r>
        <w:t>:241-246.</w:t>
      </w:r>
    </w:p>
    <w:p w:rsidR="0018722C">
      <w:pPr>
        <w:pStyle w:val="cw21"/>
        <w:topLinePunct/>
      </w:pPr>
      <w:r>
        <w:t>[</w:t>
      </w:r>
      <w:r>
        <w:t xml:space="preserve">23</w:t>
      </w:r>
      <w:r>
        <w:t>]</w:t>
      </w:r>
      <w:r>
        <w:t xml:space="preserve"> </w:t>
      </w:r>
      <w:r>
        <w:t>Annet </w:t>
      </w:r>
      <w:r>
        <w:t>L, </w:t>
      </w:r>
      <w:r>
        <w:t>Peeters </w:t>
      </w:r>
      <w:r>
        <w:t>F, </w:t>
      </w:r>
      <w:r>
        <w:t>Abarca Quinones J, et al. Assessment of diffusion-weighted MR imaging in liver fibrosis</w:t>
      </w:r>
      <w:r>
        <w:t>[</w:t>
      </w:r>
      <w:r>
        <w:rPr>
          <w:sz w:val="24"/>
        </w:rPr>
        <w:t>J</w:t>
      </w:r>
      <w:r>
        <w:t>]</w:t>
      </w:r>
      <w:r>
        <w:t>. Magn</w:t>
      </w:r>
      <w:r>
        <w:t> </w:t>
      </w:r>
      <w:r>
        <w:t>Reson,2007,25:122.</w:t>
      </w:r>
    </w:p>
    <w:p w:rsidR="0018722C">
      <w:pPr>
        <w:pStyle w:val="cw21"/>
        <w:topLinePunct/>
      </w:pPr>
      <w:r>
        <w:t>[</w:t>
      </w:r>
      <w:r>
        <w:t xml:space="preserve">24</w:t>
      </w:r>
      <w:r>
        <w:t>]</w:t>
      </w:r>
      <w:r>
        <w:rPr>
          <w:rFonts w:ascii="宋体" w:eastAsia="宋体" w:hint="eastAsia"/>
        </w:rPr>
        <w:t>石喻</w:t>
      </w:r>
      <w:r>
        <w:rPr>
          <w:rFonts w:hint="eastAsia"/>
        </w:rPr>
        <w:t>，</w:t>
      </w:r>
      <w:r>
        <w:rPr>
          <w:rFonts w:ascii="宋体" w:eastAsia="宋体" w:hint="eastAsia"/>
        </w:rPr>
        <w:t>郭启勇</w:t>
      </w:r>
      <w:r>
        <w:t xml:space="preserve">.</w:t>
      </w:r>
      <w:r w:rsidR="001852F3">
        <w:t xml:space="preserve"> </w:t>
      </w:r>
      <w:r w:rsidR="001852F3">
        <w:t xml:space="preserve">MR</w:t>
      </w:r>
      <w:r/>
      <w:r>
        <w:rPr>
          <w:rFonts w:ascii="宋体" w:eastAsia="宋体" w:hint="eastAsia"/>
        </w:rPr>
        <w:t>扩散加权成像评价慢性病毒性肝炎肝纤维化的临床研究</w:t>
      </w:r>
      <w:r>
        <w:t>[</w:t>
      </w:r>
      <w:r>
        <w:t xml:space="preserve">J</w:t>
      </w:r>
      <w:r>
        <w:t>]</w:t>
      </w:r>
      <w:r>
        <w:t xml:space="preserve">. </w:t>
      </w:r>
      <w:r>
        <w:rPr>
          <w:rFonts w:ascii="宋体" w:eastAsia="宋体" w:hint="eastAsia"/>
        </w:rPr>
        <w:t>中华放射学杂志</w:t>
      </w:r>
      <w:r>
        <w:rPr>
          <w:w w:val="95"/>
          <w:rFonts w:hint="eastAsia"/>
        </w:rPr>
        <w:t>，</w:t>
      </w:r>
      <w:r>
        <w:t>2010</w:t>
      </w:r>
      <w:r>
        <w:t xml:space="preserve">, </w:t>
      </w:r>
      <w:r>
        <w:t>44</w:t>
      </w:r>
      <w:r>
        <w:t>(</w:t>
      </w:r>
      <w:r>
        <w:t>1</w:t>
      </w:r>
      <w:r>
        <w:t>)</w:t>
      </w:r>
      <w:r>
        <w:rPr>
          <w:w w:val="95"/>
          <w:rFonts w:hint="eastAsia"/>
        </w:rPr>
        <w:t>：</w:t>
      </w:r>
      <w:r>
        <w:t>65-69.</w:t>
      </w:r>
    </w:p>
    <w:p w:rsidR="0018722C">
      <w:pPr>
        <w:pStyle w:val="cw21"/>
        <w:topLinePunct/>
      </w:pPr>
      <w:r>
        <w:t>[</w:t>
      </w:r>
      <w:r>
        <w:t xml:space="preserve">25</w:t>
      </w:r>
      <w:r>
        <w:t>]</w:t>
      </w:r>
      <w:r>
        <w:t xml:space="preserve"> </w:t>
      </w:r>
      <w:r>
        <w:t>Koinuma M, Ohashi </w:t>
      </w:r>
      <w:r>
        <w:t>I, </w:t>
      </w:r>
      <w:r>
        <w:t>Hanafusa K, et al. Apparent diffusion coefficient measurements with diffusion-weighted magnetic resonance imaging for evaluation of hepatic fibrosis</w:t>
      </w:r>
      <w:r>
        <w:t>[</w:t>
      </w:r>
      <w:r>
        <w:rPr>
          <w:sz w:val="24"/>
        </w:rPr>
        <w:t>J</w:t>
      </w:r>
      <w:r>
        <w:t>]</w:t>
      </w:r>
      <w:r>
        <w:t>. Magn Reson</w:t>
      </w:r>
      <w:r>
        <w:t> </w:t>
      </w:r>
      <w:r>
        <w:t>Imaging,2005,22:80-85.</w:t>
      </w:r>
    </w:p>
    <w:p w:rsidR="0018722C">
      <w:pPr>
        <w:pStyle w:val="cw21"/>
        <w:topLinePunct/>
      </w:pPr>
      <w:r>
        <w:rPr>
          <w:rFonts w:ascii="宋体" w:eastAsia="宋体" w:hint="eastAsia"/>
        </w:rPr>
        <w:t>[</w:t>
      </w:r>
      <w:r>
        <w:rPr>
          <w:rFonts w:ascii="宋体" w:eastAsia="宋体" w:hint="eastAsia"/>
        </w:rPr>
        <w:t xml:space="preserve">26</w:t>
      </w:r>
      <w:r>
        <w:rPr>
          <w:rFonts w:ascii="宋体" w:eastAsia="宋体" w:hint="eastAsia"/>
        </w:rPr>
        <w:t>]</w:t>
      </w:r>
      <w:r>
        <w:rPr>
          <w:rFonts w:ascii="宋体" w:eastAsia="宋体" w:hint="eastAsia"/>
        </w:rPr>
        <w:t>杨正汉</w:t>
      </w:r>
      <w:r>
        <w:rPr>
          <w:spacing w:val="5"/>
          <w:rFonts w:hint="eastAsia"/>
        </w:rPr>
        <w:t>，</w:t>
      </w:r>
      <w:r>
        <w:rPr>
          <w:rFonts w:ascii="宋体" w:eastAsia="宋体" w:hint="eastAsia"/>
        </w:rPr>
        <w:t>谢敬霞</w:t>
      </w:r>
      <w:r>
        <w:t>.</w:t>
      </w:r>
      <w:r>
        <w:rPr>
          <w:rFonts w:ascii="宋体" w:eastAsia="宋体" w:hint="eastAsia"/>
        </w:rPr>
        <w:t>肝纤维化的磁共振扩散加权成像研究</w:t>
      </w:r>
      <w:r>
        <w:t>[</w:t>
      </w:r>
      <w:r>
        <w:rPr>
          <w:spacing w:val="1"/>
          <w:sz w:val="24"/>
        </w:rPr>
        <w:t xml:space="preserve">J</w:t>
      </w:r>
      <w:r>
        <w:t>]</w:t>
      </w:r>
      <w:r>
        <w:t>.</w:t>
      </w:r>
      <w:r>
        <w:rPr>
          <w:rFonts w:ascii="宋体" w:eastAsia="宋体" w:hint="eastAsia"/>
        </w:rPr>
        <w:t>中国医学影像技</w:t>
      </w:r>
    </w:p>
    <w:p w:rsidR="0018722C">
      <w:pPr>
        <w:topLinePunct/>
      </w:pPr>
      <w:r>
        <w:t>术</w:t>
      </w:r>
      <w:r>
        <w:rPr>
          <w:rFonts w:ascii="Times New Roman" w:eastAsia="Times New Roman"/>
        </w:rPr>
        <w:t>,2002,18</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:907-909.</w:t>
      </w:r>
    </w:p>
    <w:p w:rsidR="0018722C">
      <w:pPr>
        <w:pStyle w:val="cw21"/>
        <w:topLinePunct/>
      </w:pPr>
      <w:r>
        <w:t>[</w:t>
      </w:r>
      <w:r>
        <w:t xml:space="preserve">27</w:t>
      </w:r>
      <w:r>
        <w:t>]</w:t>
      </w:r>
      <w:r>
        <w:rPr>
          <w:rFonts w:ascii="宋体" w:eastAsia="宋体" w:hint="eastAsia"/>
        </w:rPr>
        <w:t>张月浪</w:t>
      </w:r>
      <w:r>
        <w:rPr>
          <w:rFonts w:hint="eastAsia"/>
        </w:rPr>
        <w:t>，</w:t>
      </w:r>
      <w:r>
        <w:rPr>
          <w:rFonts w:ascii="宋体" w:eastAsia="宋体" w:hint="eastAsia"/>
        </w:rPr>
        <w:t>孙兴旺</w:t>
      </w:r>
      <w:r>
        <w:t>.</w:t>
      </w:r>
      <w:r>
        <w:rPr>
          <w:rFonts w:ascii="宋体" w:eastAsia="宋体" w:hint="eastAsia"/>
        </w:rPr>
        <w:t>正常腹部实质脏器磁共振弥散加权成像</w:t>
      </w:r>
      <w:r>
        <w:t>ADC</w:t>
      </w:r>
      <w:r/>
      <w:r>
        <w:rPr>
          <w:rFonts w:ascii="宋体" w:eastAsia="宋体" w:hint="eastAsia"/>
        </w:rPr>
        <w:t>值和</w:t>
      </w:r>
      <w:r>
        <w:t>b</w:t>
      </w:r>
      <w:r/>
      <w:r>
        <w:rPr>
          <w:rFonts w:ascii="宋体" w:eastAsia="宋体" w:hint="eastAsia"/>
        </w:rPr>
        <w:t>值的研究</w:t>
      </w:r>
      <w:r>
        <w:t>[</w:t>
      </w:r>
      <w:r>
        <w:t xml:space="preserve">J</w:t>
      </w:r>
      <w:r>
        <w:t>]</w:t>
      </w:r>
      <w:r>
        <w:t>.</w:t>
      </w:r>
      <w:r>
        <w:rPr>
          <w:rFonts w:ascii="宋体" w:eastAsia="宋体" w:hint="eastAsia"/>
        </w:rPr>
        <w:t>中国医学影像学杂志</w:t>
      </w:r>
      <w:r>
        <w:rPr>
          <w:rFonts w:hint="eastAsia"/>
        </w:rPr>
        <w:t>，</w:t>
      </w:r>
      <w:r>
        <w:t>2006,14</w:t>
      </w:r>
      <w:r>
        <w:t>(</w:t>
      </w:r>
      <w:r>
        <w:t>4</w:t>
      </w:r>
      <w:r>
        <w:t>)</w:t>
      </w:r>
      <w:r>
        <w:rPr>
          <w:rFonts w:hint="eastAsia"/>
        </w:rPr>
        <w:t>：</w:t>
      </w:r>
      <w:r>
        <w:t>265-268.</w:t>
      </w:r>
    </w:p>
    <w:p w:rsidR="0018722C">
      <w:pPr>
        <w:pStyle w:val="cw21"/>
        <w:topLinePunct/>
      </w:pPr>
      <w:r>
        <w:t>[</w:t>
      </w:r>
      <w:r>
        <w:t xml:space="preserve">28</w:t>
      </w:r>
      <w:r>
        <w:t>]</w:t>
      </w:r>
      <w:r>
        <w:t xml:space="preserve"> </w:t>
      </w:r>
      <w:r>
        <w:t>Taouli </w:t>
      </w:r>
      <w:r>
        <w:t>B, Sandberg A, Stemmer A, et al. Diffusion-weighted imaging of the liver: comparison of navigator triggered and breathhold acquisitions</w:t>
      </w:r>
      <w:r>
        <w:t>[</w:t>
      </w:r>
      <w:r>
        <w:rPr>
          <w:sz w:val="24"/>
        </w:rPr>
        <w:t>J</w:t>
      </w:r>
      <w:r>
        <w:t>]</w:t>
      </w:r>
      <w:r>
        <w:t>. J Magn Reson Imaging,2009,30:561-568.</w:t>
      </w:r>
    </w:p>
    <w:p w:rsidR="0018722C">
      <w:pPr>
        <w:pStyle w:val="cw21"/>
        <w:topLinePunct/>
      </w:pPr>
      <w:r>
        <w:t>[</w:t>
      </w:r>
      <w:r>
        <w:t xml:space="preserve">29</w:t>
      </w:r>
      <w:r>
        <w:t>]</w:t>
      </w:r>
      <w:r>
        <w:t xml:space="preserve"> </w:t>
      </w:r>
      <w:r>
        <w:t>Kandpal H, Sharma R, Madhusudhan KS, et al. Respiratory-triggered versus breath-hold diffusion-weighted MRI of liver lesions: comparison of image</w:t>
      </w:r>
      <w:r w:rsidR="001852F3">
        <w:t xml:space="preserve"> quality and apparent diffusion coefficient values</w:t>
      </w:r>
      <w:r>
        <w:t>[</w:t>
      </w:r>
      <w:r>
        <w:rPr>
          <w:sz w:val="24"/>
        </w:rPr>
        <w:t>J</w:t>
      </w:r>
      <w:r>
        <w:t>]</w:t>
      </w:r>
      <w:r>
        <w:t>.</w:t>
      </w:r>
      <w:r>
        <w:t> </w:t>
      </w:r>
      <w:r>
        <w:t>AJR,2009,192:915-922.</w:t>
      </w:r>
    </w:p>
    <w:p w:rsidR="0018722C">
      <w:pPr>
        <w:pStyle w:val="cw21"/>
        <w:topLinePunct/>
      </w:pPr>
      <w:r>
        <w:t>[</w:t>
      </w:r>
      <w:r>
        <w:t xml:space="preserve">30</w:t>
      </w:r>
      <w:r>
        <w:t>]</w:t>
      </w:r>
      <w:r>
        <w:t xml:space="preserve"> </w:t>
      </w:r>
      <w:r>
        <w:t>Feuerlein S, Pauls S, Juchems MS, et al. Pitfalls in abdominal diffusion-weighted imaging: how predictive is restricted water diffusion for malignancy</w:t>
      </w:r>
      <w:r>
        <w:t>[</w:t>
      </w:r>
      <w:r>
        <w:rPr>
          <w:sz w:val="24"/>
        </w:rPr>
        <w:t>J</w:t>
      </w:r>
      <w:r>
        <w:t>]</w:t>
      </w:r>
      <w:r>
        <w:t>. AJR,2009,193:1070-1076.</w:t>
      </w:r>
    </w:p>
    <w:p w:rsidR="0018722C">
      <w:pPr>
        <w:pStyle w:val="cw21"/>
        <w:topLinePunct/>
      </w:pPr>
      <w:r>
        <w:t>[</w:t>
      </w:r>
      <w:r>
        <w:t xml:space="preserve">31</w:t>
      </w:r>
      <w:r>
        <w:t>]</w:t>
      </w:r>
      <w:r>
        <w:t xml:space="preserve"> </w:t>
      </w:r>
      <w:r>
        <w:t>Xu PJ, </w:t>
      </w:r>
      <w:r>
        <w:t>Yan </w:t>
      </w:r>
      <w:r>
        <w:t>FH, </w:t>
      </w:r>
      <w:r>
        <w:t>Wang </w:t>
      </w:r>
      <w:r>
        <w:t>JH, et al. Added value of breathhold diffusion-weighted MRI in detection of small hepatocellular carcinoma lesions compared with dynamic contrast-enhanced MRI alone using receiver operating characteristic curve analysis</w:t>
      </w:r>
      <w:r>
        <w:t>[</w:t>
      </w:r>
      <w:r>
        <w:rPr>
          <w:sz w:val="24"/>
        </w:rPr>
        <w:t>J</w:t>
      </w:r>
      <w:r>
        <w:t>]</w:t>
      </w:r>
      <w:r>
        <w:t>. J Magn Reson</w:t>
      </w:r>
      <w:r>
        <w:t> </w:t>
      </w:r>
      <w:r>
        <w:t>Imaging,2009,29:341-349.</w:t>
      </w:r>
    </w:p>
    <w:p w:rsidR="0018722C">
      <w:pPr>
        <w:pStyle w:val="cw21"/>
        <w:topLinePunct/>
      </w:pPr>
      <w:r>
        <w:t>[</w:t>
      </w:r>
      <w:r>
        <w:t xml:space="preserve">32</w:t>
      </w:r>
      <w:r>
        <w:t>]</w:t>
      </w:r>
      <w:r>
        <w:t xml:space="preserve"> </w:t>
      </w:r>
      <w:r>
        <w:t>Zech CJ, Reiser </w:t>
      </w:r>
      <w:r>
        <w:t>MF, </w:t>
      </w:r>
      <w:r>
        <w:t>Herrmann KA. Imaging of hepatocellular carcinoma by computed tomography and magnetic resonance imaging: state of the art</w:t>
      </w:r>
      <w:r>
        <w:t>[</w:t>
      </w:r>
      <w:r>
        <w:rPr>
          <w:sz w:val="24"/>
        </w:rPr>
        <w:t>J</w:t>
      </w:r>
      <w:r>
        <w:t>]</w:t>
      </w:r>
      <w:r>
        <w:t>. Dig Dis,2009,27:114-124.</w:t>
      </w:r>
    </w:p>
    <w:p w:rsidR="0018722C">
      <w:pPr>
        <w:pStyle w:val="cw21"/>
        <w:topLinePunct/>
      </w:pPr>
      <w:r>
        <w:t>[</w:t>
      </w:r>
      <w:r>
        <w:t xml:space="preserve">33</w:t>
      </w:r>
      <w:r>
        <w:t>]</w:t>
      </w:r>
      <w:r>
        <w:t xml:space="preserve"> </w:t>
      </w:r>
      <w:r>
        <w:t>Vandecaveye</w:t>
      </w:r>
      <w:r>
        <w:t> </w:t>
      </w:r>
      <w:r>
        <w:t>V, </w:t>
      </w:r>
      <w:r>
        <w:t>De Keyzer </w:t>
      </w:r>
      <w:r>
        <w:t>F, </w:t>
      </w:r>
      <w:r>
        <w:t>Verslype</w:t>
      </w:r>
      <w:r>
        <w:t> </w:t>
      </w:r>
      <w:r>
        <w:t>C, et al. Diffusion-weighted MRI provides additional value to conventional dynamic contrast-enhanced MRI for detection of hepatocellular carcinoma</w:t>
      </w:r>
      <w:r>
        <w:t>[</w:t>
      </w:r>
      <w:r>
        <w:rPr>
          <w:sz w:val="24"/>
        </w:rPr>
        <w:t>J</w:t>
      </w:r>
      <w:r>
        <w:t>]</w:t>
      </w:r>
      <w:r>
        <w:t>. Eur</w:t>
      </w:r>
      <w:r>
        <w:t> </w:t>
      </w:r>
      <w:r>
        <w:t>Radiol,2009,19:2456-2466.</w:t>
      </w:r>
    </w:p>
    <w:p w:rsidR="0018722C">
      <w:pPr>
        <w:pStyle w:val="cw21"/>
        <w:topLinePunct/>
      </w:pPr>
      <w:r>
        <w:rPr>
          <w:rFonts w:ascii="宋体" w:eastAsia="宋体" w:hint="eastAsia"/>
        </w:rPr>
        <w:t>[</w:t>
      </w:r>
      <w:r>
        <w:rPr>
          <w:rFonts w:ascii="宋体" w:eastAsia="宋体" w:hint="eastAsia"/>
        </w:rPr>
        <w:t xml:space="preserve">34</w:t>
      </w:r>
      <w:r>
        <w:rPr>
          <w:rFonts w:ascii="宋体" w:eastAsia="宋体" w:hint="eastAsia"/>
        </w:rPr>
        <w:t>]</w:t>
      </w:r>
      <w:r>
        <w:rPr>
          <w:rFonts w:ascii="宋体" w:eastAsia="宋体" w:hint="eastAsia"/>
        </w:rPr>
        <w:t>罗敏</w:t>
      </w:r>
      <w:r>
        <w:rPr>
          <w:rFonts w:hint="eastAsia"/>
        </w:rPr>
        <w:t>，</w:t>
      </w:r>
      <w:r>
        <w:rPr>
          <w:rFonts w:ascii="宋体" w:eastAsia="宋体" w:hint="eastAsia"/>
        </w:rPr>
        <w:t>高源统</w:t>
      </w:r>
      <w:r>
        <w:rPr>
          <w:rFonts w:hint="eastAsia"/>
        </w:rPr>
        <w:t>，</w:t>
      </w:r>
      <w:r>
        <w:rPr>
          <w:rFonts w:ascii="宋体" w:eastAsia="宋体" w:hint="eastAsia"/>
        </w:rPr>
        <w:t>彭文献</w:t>
      </w:r>
      <w:r>
        <w:rPr>
          <w:rFonts w:hint="eastAsia"/>
        </w:rPr>
        <w:t>，</w:t>
      </w:r>
      <w:r>
        <w:rPr>
          <w:rFonts w:ascii="宋体" w:eastAsia="宋体" w:hint="eastAsia"/>
        </w:rPr>
        <w:t>等</w:t>
      </w:r>
      <w:r>
        <w:t>. </w:t>
      </w:r>
      <w:r>
        <w:rPr>
          <w:rFonts w:ascii="宋体" w:eastAsia="宋体" w:hint="eastAsia"/>
        </w:rPr>
        <w:t>磁共振</w:t>
      </w:r>
      <w:r>
        <w:t>DWI</w:t>
      </w:r>
      <w:r/>
      <w:r>
        <w:rPr>
          <w:rFonts w:ascii="宋体" w:eastAsia="宋体" w:hint="eastAsia"/>
        </w:rPr>
        <w:t>序列及表观扩散系数值动态评估原发</w:t>
      </w:r>
    </w:p>
    <w:p w:rsidR="0018722C">
      <w:pPr>
        <w:topLinePunct/>
      </w:pPr>
      <w:r>
        <w:t>性肝癌介入疗效的应用价值</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介入放射学杂志</w:t>
      </w:r>
      <w:r>
        <w:rPr>
          <w:rFonts w:ascii="Times New Roman" w:eastAsia="Times New Roman"/>
          <w:rFonts w:hint="eastAsia"/>
        </w:rPr>
        <w:t>，</w:t>
      </w:r>
      <w:r>
        <w:rPr>
          <w:rFonts w:ascii="Times New Roman" w:eastAsia="Times New Roman"/>
        </w:rPr>
        <w:t>2010</w:t>
      </w:r>
      <w:r>
        <w:rPr>
          <w:rFonts w:ascii="Times New Roman" w:eastAsia="Times New Roman"/>
        </w:rPr>
        <w:t xml:space="preserve">, </w:t>
      </w:r>
      <w:r>
        <w:rPr>
          <w:rFonts w:ascii="Times New Roman" w:eastAsia="Times New Roman"/>
        </w:rPr>
        <w:t>8</w:t>
      </w:r>
      <w:r>
        <w:rPr>
          <w:rFonts w:ascii="Times New Roman" w:eastAsia="Times New Roman"/>
        </w:rPr>
        <w:t xml:space="preserve">: </w:t>
      </w:r>
      <w:r>
        <w:rPr>
          <w:rFonts w:ascii="Times New Roman" w:eastAsia="Times New Roman"/>
        </w:rPr>
        <w:t>65-68.</w:t>
      </w:r>
    </w:p>
    <w:p w:rsidR="0018722C">
      <w:pPr>
        <w:pStyle w:val="ab"/>
        <w:topLinePunct/>
        <w:ind w:left="200" w:hangingChars="200" w:hanging="200"/>
      </w:pPr>
      <w:r>
        <w:t>[</w:t>
      </w:r>
      <w:r>
        <w:t xml:space="preserve">35</w:t>
      </w:r>
      <w:r>
        <w:t>]</w:t>
      </w:r>
      <w:r w:rsidRPr="00281126">
        <w:t xml:space="preserve"> </w:t>
      </w:r>
      <w:r>
        <w:t>Schraml C, Schwenzer </w:t>
      </w:r>
      <w:r>
        <w:t>NF, </w:t>
      </w:r>
      <w:r>
        <w:t>Clasen S, et al. Navigator respiratory-triggered diffusion-weighted imaging in the follow-up after hepatic radiofrequency ablation-initial results</w:t>
      </w:r>
      <w:r>
        <w:t>[</w:t>
      </w:r>
      <w:r>
        <w:rPr>
          <w:sz w:val="24"/>
        </w:rPr>
        <w:t>J</w:t>
      </w:r>
      <w:r>
        <w:t>]</w:t>
      </w:r>
      <w:r>
        <w:t>. Magn Reson</w:t>
      </w:r>
      <w:r>
        <w:t> </w:t>
      </w:r>
      <w:r>
        <w:t xml:space="preserve">Imaging,</w:t>
      </w:r>
      <w:r>
        <w:t xml:space="preserve"> </w:t>
      </w:r>
      <w:r>
        <w:t>2009,</w:t>
      </w:r>
      <w:r>
        <w:t xml:space="preserve"> </w:t>
      </w:r>
      <w:r>
        <w:t>29:</w:t>
      </w:r>
      <w:r>
        <w:t xml:space="preserve"> </w:t>
      </w:r>
      <w:r>
        <w:t>1308-1316.</w:t>
      </w:r>
    </w:p>
    <w:p w:rsidR="0018722C">
      <w:pPr>
        <w:pStyle w:val="cw21"/>
        <w:topLinePunct/>
      </w:pPr>
      <w:r>
        <w:t>[</w:t>
      </w:r>
      <w:r>
        <w:t xml:space="preserve">36</w:t>
      </w:r>
      <w:r>
        <w:t>]</w:t>
      </w:r>
      <w:r>
        <w:t xml:space="preserve"> </w:t>
      </w:r>
      <w:r>
        <w:t>Yu </w:t>
      </w:r>
      <w:r>
        <w:t>JS, Kim JH, Chung JJ, et al. Added value of diffusion-weighted imaging in the MRI assessment of perilesional tumor recurrence after chemoem bolization of hepatocellular carcinomas</w:t>
      </w:r>
      <w:r>
        <w:t>[</w:t>
      </w:r>
      <w:r>
        <w:rPr>
          <w:sz w:val="24"/>
        </w:rPr>
        <w:t>J</w:t>
      </w:r>
      <w:r>
        <w:t>]</w:t>
      </w:r>
      <w:r>
        <w:t>. Mang Reson</w:t>
      </w:r>
      <w:r>
        <w:t> </w:t>
      </w:r>
      <w:r>
        <w:t>Imaging,2009,30:153-160.</w:t>
      </w:r>
    </w:p>
    <w:p w:rsidR="0018722C">
      <w:pPr>
        <w:pStyle w:val="Heading1"/>
        <w:topLinePunct/>
      </w:pPr>
      <w:bookmarkStart w:id="730650" w:name="_Toc686730650"/>
      <w:bookmarkStart w:name="在校期间发表的文章 " w:id="62"/>
      <w:bookmarkEnd w:id="62"/>
      <w:bookmarkStart w:name="_bookmark24" w:id="63"/>
      <w:bookmarkEnd w:id="63"/>
      <w:r>
        <w:t>在校期间发表的文章</w:t>
      </w:r>
      <w:bookmarkEnd w:id="730650"/>
    </w:p>
    <w:p w:rsidR="0018722C">
      <w:pPr>
        <w:topLinePunct/>
      </w:pPr>
      <w:r>
        <w:t>祁红艳，鲍海华. 磁共振扩散加权成像在肝硬化诊断中的应用价值</w:t>
      </w:r>
      <w:r>
        <w:t>[</w:t>
      </w:r>
      <w:r>
        <w:t>J</w:t>
      </w:r>
      <w:r>
        <w:t>]</w:t>
      </w:r>
      <w:r>
        <w:t>.实用放射</w:t>
      </w:r>
      <w:r>
        <w:t>学杂志，已录用，将于</w:t>
      </w:r>
      <w:r>
        <w:t>2013</w:t>
      </w:r>
      <w:r/>
      <w:r w:rsidR="001852F3">
        <w:t xml:space="preserve">年</w:t>
      </w:r>
      <w:r>
        <w:t>8</w:t>
      </w:r>
      <w:r/>
      <w:r w:rsidR="001852F3">
        <w:t xml:space="preserve">月刊出。</w:t>
      </w:r>
    </w:p>
    <w:p w:rsidR="0018722C">
      <w:pPr>
        <w:pStyle w:val="Heading1"/>
        <w:topLinePunct/>
      </w:pPr>
      <w:bookmarkStart w:id="730651" w:name="_Toc686730651"/>
      <w:bookmarkStart w:name="声明 " w:id="64"/>
      <w:bookmarkEnd w:id="64"/>
      <w:bookmarkStart w:name="_bookmark25" w:id="65"/>
      <w:bookmarkEnd w:id="65"/>
      <w:r>
        <w:t>学位论文独创性声明</w:t>
      </w:r>
      <w:bookmarkEnd w:id="730651"/>
    </w:p>
    <w:p w:rsidR="0018722C">
      <w:pPr>
        <w:topLinePunct/>
      </w:pPr>
      <w:r>
        <w:t>本人声明，所呈交的学位论文系在导师指导下本人独立完成的研究成果。文</w:t>
      </w:r>
      <w:r>
        <w:t>中依法引用他人的成果，均已做出明确标注或得到许可。论文内容未包含法律意</w:t>
      </w:r>
      <w:r>
        <w:t>义上已属于他人的任何形式的研究成果，也不包含本人已用于其他学位申请的论文或成果。</w:t>
      </w:r>
    </w:p>
    <w:p w:rsidR="0018722C">
      <w:pPr>
        <w:topLinePunct/>
      </w:pPr>
      <w:r>
        <w:t>本人如违反上述声明，愿意承担以下责任和后果：</w:t>
      </w:r>
      <w:r w:rsidR="001852F3">
        <w:t xml:space="preserve">1．交回学院授予的学位证书；</w:t>
      </w:r>
    </w:p>
    <w:p w:rsidR="0018722C">
      <w:pPr>
        <w:topLinePunct/>
      </w:pPr>
      <w:r>
        <w:t>2．学院可在相关媒体上对作者本人的行为进行通报；</w:t>
      </w:r>
    </w:p>
    <w:p w:rsidR="0018722C">
      <w:pPr>
        <w:topLinePunct/>
      </w:pPr>
      <w:r>
        <w:t>3．本人按照学院规定的方式，对因不当取得学位给学院造成的名誉损害，</w:t>
      </w:r>
      <w:r w:rsidR="001852F3">
        <w:t xml:space="preserve">进行公开道歉。</w:t>
      </w:r>
    </w:p>
    <w:p w:rsidR="0018722C">
      <w:pPr>
        <w:topLinePunct/>
      </w:pPr>
      <w:r>
        <w:t>4．本人负责因论文成果不实产生的法律纠纷。</w:t>
      </w:r>
    </w:p>
    <w:p w:rsidR="0018722C">
      <w:pPr>
        <w:topLinePunct/>
      </w:pPr>
      <w:r>
        <w:t>论文作者签名：</w:t>
      </w:r>
      <w:r w:rsidR="001852F3">
        <w:t>日期：</w:t>
      </w:r>
      <w:r w:rsidR="001852F3">
        <w:t>年</w:t>
      </w:r>
      <w:r w:rsidR="001852F3">
        <w:t>月</w:t>
      </w:r>
      <w:r w:rsidR="001852F3">
        <w:t>日</w:t>
      </w:r>
    </w:p>
    <w:p w:rsidR="0018722C">
      <w:pPr>
        <w:pStyle w:val="Heading1"/>
        <w:topLinePunct/>
      </w:pPr>
      <w:bookmarkStart w:id="730652" w:name="_Toc686730652"/>
      <w:bookmarkStart w:name="_bookmark26" w:id="66"/>
      <w:bookmarkEnd w:id="66"/>
      <w:r>
        <w:t>学位论文知识产权权属声明</w:t>
      </w:r>
      <w:bookmarkEnd w:id="730652"/>
    </w:p>
    <w:p w:rsidR="0018722C">
      <w:pPr>
        <w:topLinePunct/>
      </w:pPr>
      <w:r>
        <w:t>本人在导师指导下所完成的论文及相关的职务作品，知识产权归属学院。学</w:t>
      </w:r>
      <w:r>
        <w:t>院享有以任何方式发表、复制、公开阅览、借阅以及申请专利等权利。本人离校</w:t>
      </w:r>
      <w:r>
        <w:t>后发表或使用学位论文或与该论文直接相关的学术论文或成果时，署名单位仍然为青海大学医学院。</w:t>
      </w:r>
    </w:p>
    <w:p w:rsidR="0018722C">
      <w:pPr>
        <w:topLinePunct/>
      </w:pPr>
      <w:r>
        <w:t>论文作者签名：</w:t>
      </w:r>
      <w:r w:rsidR="001852F3">
        <w:t>日期：</w:t>
      </w:r>
      <w:r w:rsidR="001852F3">
        <w:t>年</w:t>
      </w:r>
      <w:r w:rsidR="001852F3">
        <w:t>月</w:t>
      </w:r>
      <w:r w:rsidR="001852F3">
        <w:t>日</w:t>
      </w:r>
    </w:p>
    <w:p w:rsidR="0018722C">
      <w:pPr>
        <w:topLinePunct/>
      </w:pPr>
      <w:r>
        <w:t>导师签名：</w:t>
      </w:r>
      <w:r w:rsidR="001852F3">
        <w:t>日期：</w:t>
      </w:r>
      <w:r w:rsidR="001852F3">
        <w:t>年</w:t>
      </w:r>
      <w:r w:rsidR="001852F3">
        <w:t>月</w:t>
      </w:r>
      <w:r w:rsidR="001852F3">
        <w:t>日</w:t>
      </w:r>
    </w:p>
    <w:p w:rsidR="0018722C">
      <w:pPr>
        <w:topLinePunct/>
      </w:pPr>
      <w:r>
        <w:t>（</w:t>
      </w:r>
      <w:r>
        <w:t>本声明的版权归青海大学医学院所有，未经许可，任何单位及任何个人不得擅自使用</w:t>
      </w:r>
      <w:r>
        <w:t>）</w:t>
      </w:r>
    </w:p>
    <w:sectPr w:rsidR="00556256">
      <w:headerReference w:type="even" r:id="rId57"/>
      <w:headerReference w:type="default" r:id="rId53"/>
      <w:footerReference w:type="even" r:id="rId51"/>
      <w:footerReference w:type="default" r:id="rId50"/>
      <w:headerReference w:type="first" r:id="rId48"/>
      <w:footerReference w:type="first" r:id="rId55"/>
      <w:pgSz w:w="11906" w:h="16838" w:code="9"/>
      <w:pgMar w:top="1418" w:right="1134" w:bottom="1134" w:left="1418" w:header="851" w:footer="907" w:gutter="0"/>
      <w:pgNumType w:start="1"/>
      <w:cols w:space="720"/>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57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57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7352" from="88.463997pt,55.559982pt" to="506.973997pt,55.559982pt" stroked="true" strokeweight=".72pt" strokecolor="#000000">
          <v:stroke dashstyle="solid"/>
          <w10:wrap type="none"/>
        </v:line>
      </w:pict>
    </w:r>
    <w:r>
      <w:rPr/>
      <w:pict>
        <v:shape style="position:absolute;margin-left:190.929993pt;margin-top:42.865608pt;width:213.6pt;height:11pt;mso-position-horizontal-relative:page;mso-position-vertical-relative:page;z-index:-57328" type="#_x0000_t202" filled="false" stroked="false">
          <v:textbox inset="0,0,0,0">
            <w:txbxContent>
              <w:p>
                <w:pPr>
                  <w:spacing w:line="200" w:lineRule="exact" w:before="0"/>
                  <w:ind w:left="20" w:right="0" w:firstLine="0"/>
                  <w:jc w:val="left"/>
                  <w:rPr>
                    <w:sz w:val="18"/>
                  </w:rPr>
                </w:pPr>
                <w:r>
                  <w:rPr>
                    <w:spacing w:val="-6"/>
                    <w:sz w:val="18"/>
                  </w:rPr>
                  <w:t>青海大学医学院 </w:t>
                </w:r>
                <w:r>
                  <w:rPr>
                    <w:sz w:val="18"/>
                  </w:rPr>
                  <w:t>2010</w:t>
                </w:r>
                <w:r>
                  <w:rPr>
                    <w:spacing w:val="-8"/>
                    <w:sz w:val="18"/>
                  </w:rPr>
                  <w:t> 级攻读硕士学位研究生毕业论文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_Ref6656632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研究对象</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98" w:hanging="365"/>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08" w:hanging="365"/>
      </w:pPr>
      <w:rPr>
        <w:rFonts w:hint="default"/>
      </w:rPr>
    </w:lvl>
    <w:lvl w:ilvl="2">
      <w:start w:val="0"/>
      <w:numFmt w:val="bullet"/>
      <w:lvlText w:val="•"/>
      <w:lvlJc w:val="left"/>
      <w:pPr>
        <w:ind w:left="2117" w:hanging="365"/>
      </w:pPr>
      <w:rPr>
        <w:rFonts w:hint="default"/>
      </w:rPr>
    </w:lvl>
    <w:lvl w:ilvl="3">
      <w:start w:val="0"/>
      <w:numFmt w:val="bullet"/>
      <w:lvlText w:val="•"/>
      <w:lvlJc w:val="left"/>
      <w:pPr>
        <w:ind w:left="2925" w:hanging="365"/>
      </w:pPr>
      <w:rPr>
        <w:rFonts w:hint="default"/>
      </w:rPr>
    </w:lvl>
    <w:lvl w:ilvl="4">
      <w:start w:val="0"/>
      <w:numFmt w:val="bullet"/>
      <w:lvlText w:val="•"/>
      <w:lvlJc w:val="left"/>
      <w:pPr>
        <w:ind w:left="3734" w:hanging="365"/>
      </w:pPr>
      <w:rPr>
        <w:rFonts w:hint="default"/>
      </w:rPr>
    </w:lvl>
    <w:lvl w:ilvl="5">
      <w:start w:val="0"/>
      <w:numFmt w:val="bullet"/>
      <w:lvlText w:val="•"/>
      <w:lvlJc w:val="left"/>
      <w:pPr>
        <w:ind w:left="4543" w:hanging="365"/>
      </w:pPr>
      <w:rPr>
        <w:rFonts w:hint="default"/>
      </w:rPr>
    </w:lvl>
    <w:lvl w:ilvl="6">
      <w:start w:val="0"/>
      <w:numFmt w:val="bullet"/>
      <w:lvlText w:val="•"/>
      <w:lvlJc w:val="left"/>
      <w:pPr>
        <w:ind w:left="5351" w:hanging="365"/>
      </w:pPr>
      <w:rPr>
        <w:rFonts w:hint="default"/>
      </w:rPr>
    </w:lvl>
    <w:lvl w:ilvl="7">
      <w:start w:val="0"/>
      <w:numFmt w:val="bullet"/>
      <w:lvlText w:val="•"/>
      <w:lvlJc w:val="left"/>
      <w:pPr>
        <w:ind w:left="6160" w:hanging="365"/>
      </w:pPr>
      <w:rPr>
        <w:rFonts w:hint="default"/>
      </w:rPr>
    </w:lvl>
    <w:lvl w:ilvl="8">
      <w:start w:val="0"/>
      <w:numFmt w:val="bullet"/>
      <w:lvlText w:val="•"/>
      <w:lvlJc w:val="left"/>
      <w:pPr>
        <w:ind w:left="6969" w:hanging="365"/>
      </w:pPr>
      <w:rPr>
        <w:rFonts w:hint="default"/>
      </w:rPr>
    </w:lvl>
  </w:abstractNum>
  <w:abstractNum w:abstractNumId="8">
    <w:multiLevelType w:val="hybridMultilevel"/>
    <w:lvl w:ilvl="0">
      <w:start w:val="4"/>
      <w:numFmt w:val="decimal"/>
      <w:lvlText w:val="%1."/>
      <w:lvlJc w:val="left"/>
      <w:pPr>
        <w:ind w:left="562" w:hanging="425"/>
        <w:jc w:val="left"/>
      </w:pPr>
      <w:rPr>
        <w:rFonts w:hint="default" w:ascii="宋体" w:hAnsi="宋体" w:eastAsia="宋体" w:cs="宋体"/>
        <w:b/>
        <w:bCs/>
        <w:spacing w:val="0"/>
        <w:w w:val="99"/>
        <w:sz w:val="28"/>
        <w:szCs w:val="28"/>
      </w:rPr>
    </w:lvl>
    <w:lvl w:ilvl="1">
      <w:start w:val="1"/>
      <w:numFmt w:val="decimal"/>
      <w:lvlText w:val="%1.%2"/>
      <w:lvlJc w:val="left"/>
      <w:pPr>
        <w:ind w:left="622" w:hanging="485"/>
        <w:jc w:val="left"/>
      </w:pPr>
      <w:rPr>
        <w:rFonts w:hint="default" w:ascii="宋体" w:hAnsi="宋体" w:eastAsia="宋体" w:cs="宋体"/>
        <w:b/>
        <w:bCs/>
        <w:spacing w:val="0"/>
        <w:w w:val="99"/>
        <w:sz w:val="24"/>
        <w:szCs w:val="24"/>
      </w:rPr>
    </w:lvl>
    <w:lvl w:ilvl="2">
      <w:start w:val="0"/>
      <w:numFmt w:val="bullet"/>
      <w:lvlText w:val="•"/>
      <w:lvlJc w:val="left"/>
      <w:pPr>
        <w:ind w:left="1516" w:hanging="485"/>
      </w:pPr>
      <w:rPr>
        <w:rFonts w:hint="default"/>
      </w:rPr>
    </w:lvl>
    <w:lvl w:ilvl="3">
      <w:start w:val="0"/>
      <w:numFmt w:val="bullet"/>
      <w:lvlText w:val="•"/>
      <w:lvlJc w:val="left"/>
      <w:pPr>
        <w:ind w:left="2412" w:hanging="485"/>
      </w:pPr>
      <w:rPr>
        <w:rFonts w:hint="default"/>
      </w:rPr>
    </w:lvl>
    <w:lvl w:ilvl="4">
      <w:start w:val="0"/>
      <w:numFmt w:val="bullet"/>
      <w:lvlText w:val="•"/>
      <w:lvlJc w:val="left"/>
      <w:pPr>
        <w:ind w:left="3308" w:hanging="485"/>
      </w:pPr>
      <w:rPr>
        <w:rFonts w:hint="default"/>
      </w:rPr>
    </w:lvl>
    <w:lvl w:ilvl="5">
      <w:start w:val="0"/>
      <w:numFmt w:val="bullet"/>
      <w:lvlText w:val="•"/>
      <w:lvlJc w:val="left"/>
      <w:pPr>
        <w:ind w:left="4205" w:hanging="485"/>
      </w:pPr>
      <w:rPr>
        <w:rFonts w:hint="default"/>
      </w:rPr>
    </w:lvl>
    <w:lvl w:ilvl="6">
      <w:start w:val="0"/>
      <w:numFmt w:val="bullet"/>
      <w:lvlText w:val="•"/>
      <w:lvlJc w:val="left"/>
      <w:pPr>
        <w:ind w:left="5101" w:hanging="485"/>
      </w:pPr>
      <w:rPr>
        <w:rFonts w:hint="default"/>
      </w:rPr>
    </w:lvl>
    <w:lvl w:ilvl="7">
      <w:start w:val="0"/>
      <w:numFmt w:val="bullet"/>
      <w:lvlText w:val="•"/>
      <w:lvlJc w:val="left"/>
      <w:pPr>
        <w:ind w:left="5997" w:hanging="485"/>
      </w:pPr>
      <w:rPr>
        <w:rFonts w:hint="default"/>
      </w:rPr>
    </w:lvl>
    <w:lvl w:ilvl="8">
      <w:start w:val="0"/>
      <w:numFmt w:val="bullet"/>
      <w:lvlText w:val="•"/>
      <w:lvlJc w:val="left"/>
      <w:pPr>
        <w:ind w:left="6893" w:hanging="485"/>
      </w:pPr>
      <w:rPr>
        <w:rFonts w:hint="default"/>
      </w:rPr>
    </w:lvl>
  </w:abstractNum>
  <w:abstractNum w:abstractNumId="7">
    <w:multiLevelType w:val="hybridMultilevel"/>
    <w:lvl w:ilvl="0">
      <w:start w:val="1"/>
      <w:numFmt w:val="decimal"/>
      <w:lvlText w:val="%1."/>
      <w:lvlJc w:val="left"/>
      <w:pPr>
        <w:ind w:left="562" w:hanging="425"/>
        <w:jc w:val="left"/>
      </w:pPr>
      <w:rPr>
        <w:rFonts w:hint="default" w:ascii="宋体" w:hAnsi="宋体" w:eastAsia="宋体" w:cs="宋体"/>
        <w:b/>
        <w:bCs/>
        <w:spacing w:val="0"/>
        <w:w w:val="99"/>
        <w:sz w:val="28"/>
        <w:szCs w:val="28"/>
      </w:rPr>
    </w:lvl>
    <w:lvl w:ilvl="1">
      <w:start w:val="0"/>
      <w:numFmt w:val="bullet"/>
      <w:lvlText w:val="•"/>
      <w:lvlJc w:val="left"/>
      <w:pPr>
        <w:ind w:left="1372" w:hanging="425"/>
      </w:pPr>
      <w:rPr>
        <w:rFonts w:hint="default"/>
      </w:rPr>
    </w:lvl>
    <w:lvl w:ilvl="2">
      <w:start w:val="0"/>
      <w:numFmt w:val="bullet"/>
      <w:lvlText w:val="•"/>
      <w:lvlJc w:val="left"/>
      <w:pPr>
        <w:ind w:left="2185" w:hanging="425"/>
      </w:pPr>
      <w:rPr>
        <w:rFonts w:hint="default"/>
      </w:rPr>
    </w:lvl>
    <w:lvl w:ilvl="3">
      <w:start w:val="0"/>
      <w:numFmt w:val="bullet"/>
      <w:lvlText w:val="•"/>
      <w:lvlJc w:val="left"/>
      <w:pPr>
        <w:ind w:left="2997" w:hanging="425"/>
      </w:pPr>
      <w:rPr>
        <w:rFonts w:hint="default"/>
      </w:rPr>
    </w:lvl>
    <w:lvl w:ilvl="4">
      <w:start w:val="0"/>
      <w:numFmt w:val="bullet"/>
      <w:lvlText w:val="•"/>
      <w:lvlJc w:val="left"/>
      <w:pPr>
        <w:ind w:left="3810" w:hanging="425"/>
      </w:pPr>
      <w:rPr>
        <w:rFonts w:hint="default"/>
      </w:rPr>
    </w:lvl>
    <w:lvl w:ilvl="5">
      <w:start w:val="0"/>
      <w:numFmt w:val="bullet"/>
      <w:lvlText w:val="•"/>
      <w:lvlJc w:val="left"/>
      <w:pPr>
        <w:ind w:left="4623" w:hanging="425"/>
      </w:pPr>
      <w:rPr>
        <w:rFonts w:hint="default"/>
      </w:rPr>
    </w:lvl>
    <w:lvl w:ilvl="6">
      <w:start w:val="0"/>
      <w:numFmt w:val="bullet"/>
      <w:lvlText w:val="•"/>
      <w:lvlJc w:val="left"/>
      <w:pPr>
        <w:ind w:left="5435" w:hanging="425"/>
      </w:pPr>
      <w:rPr>
        <w:rFonts w:hint="default"/>
      </w:rPr>
    </w:lvl>
    <w:lvl w:ilvl="7">
      <w:start w:val="0"/>
      <w:numFmt w:val="bullet"/>
      <w:lvlText w:val="•"/>
      <w:lvlJc w:val="left"/>
      <w:pPr>
        <w:ind w:left="6248" w:hanging="425"/>
      </w:pPr>
      <w:rPr>
        <w:rFonts w:hint="default"/>
      </w:rPr>
    </w:lvl>
    <w:lvl w:ilvl="8">
      <w:start w:val="0"/>
      <w:numFmt w:val="bullet"/>
      <w:lvlText w:val="•"/>
      <w:lvlJc w:val="left"/>
      <w:pPr>
        <w:ind w:left="7061" w:hanging="425"/>
      </w:pPr>
      <w:rPr>
        <w:rFonts w:hint="default"/>
      </w:rPr>
    </w:lvl>
  </w:abstractNum>
  <w:abstractNum w:abstractNumId="6">
    <w:multiLevelType w:val="hybridMultilevel"/>
    <w:lvl w:ilvl="0">
      <w:start w:val="1"/>
      <w:numFmt w:val="decimal"/>
      <w:lvlText w:val="[%1]"/>
      <w:lvlJc w:val="left"/>
      <w:pPr>
        <w:ind w:left="498" w:hanging="367"/>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12" w:hanging="367"/>
      </w:pPr>
      <w:rPr>
        <w:rFonts w:hint="default"/>
      </w:rPr>
    </w:lvl>
    <w:lvl w:ilvl="2">
      <w:start w:val="0"/>
      <w:numFmt w:val="bullet"/>
      <w:lvlText w:val="•"/>
      <w:lvlJc w:val="left"/>
      <w:pPr>
        <w:ind w:left="2125" w:hanging="367"/>
      </w:pPr>
      <w:rPr>
        <w:rFonts w:hint="default"/>
      </w:rPr>
    </w:lvl>
    <w:lvl w:ilvl="3">
      <w:start w:val="0"/>
      <w:numFmt w:val="bullet"/>
      <w:lvlText w:val="•"/>
      <w:lvlJc w:val="left"/>
      <w:pPr>
        <w:ind w:left="2937" w:hanging="367"/>
      </w:pPr>
      <w:rPr>
        <w:rFonts w:hint="default"/>
      </w:rPr>
    </w:lvl>
    <w:lvl w:ilvl="4">
      <w:start w:val="0"/>
      <w:numFmt w:val="bullet"/>
      <w:lvlText w:val="•"/>
      <w:lvlJc w:val="left"/>
      <w:pPr>
        <w:ind w:left="3750" w:hanging="367"/>
      </w:pPr>
      <w:rPr>
        <w:rFonts w:hint="default"/>
      </w:rPr>
    </w:lvl>
    <w:lvl w:ilvl="5">
      <w:start w:val="0"/>
      <w:numFmt w:val="bullet"/>
      <w:lvlText w:val="•"/>
      <w:lvlJc w:val="left"/>
      <w:pPr>
        <w:ind w:left="4563" w:hanging="367"/>
      </w:pPr>
      <w:rPr>
        <w:rFonts w:hint="default"/>
      </w:rPr>
    </w:lvl>
    <w:lvl w:ilvl="6">
      <w:start w:val="0"/>
      <w:numFmt w:val="bullet"/>
      <w:lvlText w:val="•"/>
      <w:lvlJc w:val="left"/>
      <w:pPr>
        <w:ind w:left="5375" w:hanging="367"/>
      </w:pPr>
      <w:rPr>
        <w:rFonts w:hint="default"/>
      </w:rPr>
    </w:lvl>
    <w:lvl w:ilvl="7">
      <w:start w:val="0"/>
      <w:numFmt w:val="bullet"/>
      <w:lvlText w:val="•"/>
      <w:lvlJc w:val="left"/>
      <w:pPr>
        <w:ind w:left="6188" w:hanging="367"/>
      </w:pPr>
      <w:rPr>
        <w:rFonts w:hint="default"/>
      </w:rPr>
    </w:lvl>
    <w:lvl w:ilvl="8">
      <w:start w:val="0"/>
      <w:numFmt w:val="bullet"/>
      <w:lvlText w:val="•"/>
      <w:lvlJc w:val="left"/>
      <w:pPr>
        <w:ind w:left="7001" w:hanging="367"/>
      </w:pPr>
      <w:rPr>
        <w:rFonts w:hint="default"/>
      </w:rPr>
    </w:lvl>
  </w:abstractNum>
  <w:abstractNum w:abstractNumId="5">
    <w:multiLevelType w:val="hybridMultilevel"/>
    <w:lvl w:ilvl="0">
      <w:start w:val="1"/>
      <w:numFmt w:val="decimal"/>
      <w:lvlText w:val="%1."/>
      <w:lvlJc w:val="left"/>
      <w:pPr>
        <w:ind w:left="492" w:hanging="355"/>
        <w:jc w:val="left"/>
      </w:pPr>
      <w:rPr>
        <w:rFonts w:hint="default" w:ascii="Arial" w:hAnsi="Arial" w:eastAsia="Arial" w:cs="Arial"/>
        <w:b/>
        <w:bCs/>
        <w:w w:val="99"/>
        <w:sz w:val="32"/>
        <w:szCs w:val="32"/>
      </w:rPr>
    </w:lvl>
    <w:lvl w:ilvl="1">
      <w:start w:val="0"/>
      <w:numFmt w:val="bullet"/>
      <w:lvlText w:val="•"/>
      <w:lvlJc w:val="left"/>
      <w:pPr>
        <w:ind w:left="1318" w:hanging="355"/>
      </w:pPr>
      <w:rPr>
        <w:rFonts w:hint="default"/>
      </w:rPr>
    </w:lvl>
    <w:lvl w:ilvl="2">
      <w:start w:val="0"/>
      <w:numFmt w:val="bullet"/>
      <w:lvlText w:val="•"/>
      <w:lvlJc w:val="left"/>
      <w:pPr>
        <w:ind w:left="2137" w:hanging="355"/>
      </w:pPr>
      <w:rPr>
        <w:rFonts w:hint="default"/>
      </w:rPr>
    </w:lvl>
    <w:lvl w:ilvl="3">
      <w:start w:val="0"/>
      <w:numFmt w:val="bullet"/>
      <w:lvlText w:val="•"/>
      <w:lvlJc w:val="left"/>
      <w:pPr>
        <w:ind w:left="2955" w:hanging="355"/>
      </w:pPr>
      <w:rPr>
        <w:rFonts w:hint="default"/>
      </w:rPr>
    </w:lvl>
    <w:lvl w:ilvl="4">
      <w:start w:val="0"/>
      <w:numFmt w:val="bullet"/>
      <w:lvlText w:val="•"/>
      <w:lvlJc w:val="left"/>
      <w:pPr>
        <w:ind w:left="3774" w:hanging="355"/>
      </w:pPr>
      <w:rPr>
        <w:rFonts w:hint="default"/>
      </w:rPr>
    </w:lvl>
    <w:lvl w:ilvl="5">
      <w:start w:val="0"/>
      <w:numFmt w:val="bullet"/>
      <w:lvlText w:val="•"/>
      <w:lvlJc w:val="left"/>
      <w:pPr>
        <w:ind w:left="4593" w:hanging="355"/>
      </w:pPr>
      <w:rPr>
        <w:rFonts w:hint="default"/>
      </w:rPr>
    </w:lvl>
    <w:lvl w:ilvl="6">
      <w:start w:val="0"/>
      <w:numFmt w:val="bullet"/>
      <w:lvlText w:val="•"/>
      <w:lvlJc w:val="left"/>
      <w:pPr>
        <w:ind w:left="5411" w:hanging="355"/>
      </w:pPr>
      <w:rPr>
        <w:rFonts w:hint="default"/>
      </w:rPr>
    </w:lvl>
    <w:lvl w:ilvl="7">
      <w:start w:val="0"/>
      <w:numFmt w:val="bullet"/>
      <w:lvlText w:val="•"/>
      <w:lvlJc w:val="left"/>
      <w:pPr>
        <w:ind w:left="6230" w:hanging="355"/>
      </w:pPr>
      <w:rPr>
        <w:rFonts w:hint="default"/>
      </w:rPr>
    </w:lvl>
    <w:lvl w:ilvl="8">
      <w:start w:val="0"/>
      <w:numFmt w:val="bullet"/>
      <w:lvlText w:val="•"/>
      <w:lvlJc w:val="left"/>
      <w:pPr>
        <w:ind w:left="7049" w:hanging="355"/>
      </w:pPr>
      <w:rPr>
        <w:rFonts w:hint="default"/>
      </w:rPr>
    </w:lvl>
  </w:abstractNum>
  <w:abstractNum w:abstractNumId="4">
    <w:multiLevelType w:val="hybridMultilevel"/>
    <w:lvl w:ilvl="0">
      <w:start w:val="1"/>
      <w:numFmt w:val="decimal"/>
      <w:lvlText w:val="%1."/>
      <w:lvlJc w:val="left"/>
      <w:pPr>
        <w:ind w:left="665" w:hanging="428"/>
        <w:jc w:val="right"/>
      </w:pPr>
      <w:rPr>
        <w:rFonts w:hint="default" w:ascii="Arial" w:hAnsi="Arial" w:eastAsia="Arial" w:cs="Arial"/>
        <w:b/>
        <w:bCs/>
        <w:w w:val="99"/>
        <w:sz w:val="32"/>
        <w:szCs w:val="32"/>
      </w:rPr>
    </w:lvl>
    <w:lvl w:ilvl="1">
      <w:start w:val="0"/>
      <w:numFmt w:val="bullet"/>
      <w:lvlText w:val="•"/>
      <w:lvlJc w:val="left"/>
      <w:pPr>
        <w:ind w:left="1470" w:hanging="428"/>
      </w:pPr>
      <w:rPr>
        <w:rFonts w:hint="default"/>
      </w:rPr>
    </w:lvl>
    <w:lvl w:ilvl="2">
      <w:start w:val="0"/>
      <w:numFmt w:val="bullet"/>
      <w:lvlText w:val="•"/>
      <w:lvlJc w:val="left"/>
      <w:pPr>
        <w:ind w:left="2281" w:hanging="428"/>
      </w:pPr>
      <w:rPr>
        <w:rFonts w:hint="default"/>
      </w:rPr>
    </w:lvl>
    <w:lvl w:ilvl="3">
      <w:start w:val="0"/>
      <w:numFmt w:val="bullet"/>
      <w:lvlText w:val="•"/>
      <w:lvlJc w:val="left"/>
      <w:pPr>
        <w:ind w:left="3091" w:hanging="428"/>
      </w:pPr>
      <w:rPr>
        <w:rFonts w:hint="default"/>
      </w:rPr>
    </w:lvl>
    <w:lvl w:ilvl="4">
      <w:start w:val="0"/>
      <w:numFmt w:val="bullet"/>
      <w:lvlText w:val="•"/>
      <w:lvlJc w:val="left"/>
      <w:pPr>
        <w:ind w:left="3902" w:hanging="428"/>
      </w:pPr>
      <w:rPr>
        <w:rFonts w:hint="default"/>
      </w:rPr>
    </w:lvl>
    <w:lvl w:ilvl="5">
      <w:start w:val="0"/>
      <w:numFmt w:val="bullet"/>
      <w:lvlText w:val="•"/>
      <w:lvlJc w:val="left"/>
      <w:pPr>
        <w:ind w:left="4713" w:hanging="428"/>
      </w:pPr>
      <w:rPr>
        <w:rFonts w:hint="default"/>
      </w:rPr>
    </w:lvl>
    <w:lvl w:ilvl="6">
      <w:start w:val="0"/>
      <w:numFmt w:val="bullet"/>
      <w:lvlText w:val="•"/>
      <w:lvlJc w:val="left"/>
      <w:pPr>
        <w:ind w:left="5523" w:hanging="428"/>
      </w:pPr>
      <w:rPr>
        <w:rFonts w:hint="default"/>
      </w:rPr>
    </w:lvl>
    <w:lvl w:ilvl="7">
      <w:start w:val="0"/>
      <w:numFmt w:val="bullet"/>
      <w:lvlText w:val="•"/>
      <w:lvlJc w:val="left"/>
      <w:pPr>
        <w:ind w:left="6334" w:hanging="428"/>
      </w:pPr>
      <w:rPr>
        <w:rFonts w:hint="default"/>
      </w:rPr>
    </w:lvl>
    <w:lvl w:ilvl="8">
      <w:start w:val="0"/>
      <w:numFmt w:val="bullet"/>
      <w:lvlText w:val="•"/>
      <w:lvlJc w:val="left"/>
      <w:pPr>
        <w:ind w:left="7145" w:hanging="428"/>
      </w:pPr>
      <w:rPr>
        <w:rFonts w:hint="default"/>
      </w:rPr>
    </w:lvl>
  </w:abstractNum>
  <w:abstractNum w:abstractNumId="3">
    <w:multiLevelType w:val="hybridMultilevel"/>
    <w:lvl w:ilvl="0">
      <w:start w:val="1"/>
      <w:numFmt w:val="decimal"/>
      <w:lvlText w:val="%1."/>
      <w:lvlJc w:val="left"/>
      <w:pPr>
        <w:ind w:left="565" w:hanging="428"/>
        <w:jc w:val="left"/>
      </w:pPr>
      <w:rPr>
        <w:rFonts w:hint="default" w:ascii="Arial" w:hAnsi="Arial" w:eastAsia="Arial" w:cs="Arial"/>
        <w:b/>
        <w:bCs/>
        <w:w w:val="99"/>
        <w:sz w:val="32"/>
        <w:szCs w:val="32"/>
      </w:rPr>
    </w:lvl>
    <w:lvl w:ilvl="1">
      <w:start w:val="1"/>
      <w:numFmt w:val="decimal"/>
      <w:lvlText w:val="%1.%2"/>
      <w:lvlJc w:val="left"/>
      <w:pPr>
        <w:ind w:left="138" w:hanging="480"/>
        <w:jc w:val="left"/>
      </w:pPr>
      <w:rPr>
        <w:rFonts w:hint="default" w:ascii="宋体" w:hAnsi="宋体" w:eastAsia="宋体" w:cs="宋体"/>
        <w:w w:val="100"/>
        <w:sz w:val="24"/>
        <w:szCs w:val="24"/>
      </w:rPr>
    </w:lvl>
    <w:lvl w:ilvl="2">
      <w:start w:val="0"/>
      <w:numFmt w:val="bullet"/>
      <w:lvlText w:val="•"/>
      <w:lvlJc w:val="left"/>
      <w:pPr>
        <w:ind w:left="1451" w:hanging="480"/>
      </w:pPr>
      <w:rPr>
        <w:rFonts w:hint="default"/>
      </w:rPr>
    </w:lvl>
    <w:lvl w:ilvl="3">
      <w:start w:val="0"/>
      <w:numFmt w:val="bullet"/>
      <w:lvlText w:val="•"/>
      <w:lvlJc w:val="left"/>
      <w:pPr>
        <w:ind w:left="2343" w:hanging="480"/>
      </w:pPr>
      <w:rPr>
        <w:rFonts w:hint="default"/>
      </w:rPr>
    </w:lvl>
    <w:lvl w:ilvl="4">
      <w:start w:val="0"/>
      <w:numFmt w:val="bullet"/>
      <w:lvlText w:val="•"/>
      <w:lvlJc w:val="left"/>
      <w:pPr>
        <w:ind w:left="3235" w:hanging="480"/>
      </w:pPr>
      <w:rPr>
        <w:rFonts w:hint="default"/>
      </w:rPr>
    </w:lvl>
    <w:lvl w:ilvl="5">
      <w:start w:val="0"/>
      <w:numFmt w:val="bullet"/>
      <w:lvlText w:val="•"/>
      <w:lvlJc w:val="left"/>
      <w:pPr>
        <w:ind w:left="4127" w:hanging="480"/>
      </w:pPr>
      <w:rPr>
        <w:rFonts w:hint="default"/>
      </w:rPr>
    </w:lvl>
    <w:lvl w:ilvl="6">
      <w:start w:val="0"/>
      <w:numFmt w:val="bullet"/>
      <w:lvlText w:val="•"/>
      <w:lvlJc w:val="left"/>
      <w:pPr>
        <w:ind w:left="5019" w:hanging="480"/>
      </w:pPr>
      <w:rPr>
        <w:rFonts w:hint="default"/>
      </w:rPr>
    </w:lvl>
    <w:lvl w:ilvl="7">
      <w:start w:val="0"/>
      <w:numFmt w:val="bullet"/>
      <w:lvlText w:val="•"/>
      <w:lvlJc w:val="left"/>
      <w:pPr>
        <w:ind w:left="5910" w:hanging="480"/>
      </w:pPr>
      <w:rPr>
        <w:rFonts w:hint="default"/>
      </w:rPr>
    </w:lvl>
    <w:lvl w:ilvl="8">
      <w:start w:val="0"/>
      <w:numFmt w:val="bullet"/>
      <w:lvlText w:val="•"/>
      <w:lvlJc w:val="left"/>
      <w:pPr>
        <w:ind w:left="6802" w:hanging="480"/>
      </w:pPr>
      <w:rPr>
        <w:rFonts w:hint="default"/>
      </w:rPr>
    </w:lvl>
  </w:abstractNum>
  <w:abstractNum w:abstractNumId="2">
    <w:multiLevelType w:val="hybridMultilevel"/>
    <w:lvl w:ilvl="0">
      <w:start w:val="1"/>
      <w:numFmt w:val="decimal"/>
      <w:lvlText w:val="%1."/>
      <w:lvlJc w:val="left"/>
      <w:pPr>
        <w:ind w:left="769" w:hanging="212"/>
        <w:jc w:val="left"/>
      </w:pPr>
      <w:rPr>
        <w:rFonts w:hint="default" w:ascii="Times New Roman" w:hAnsi="Times New Roman" w:eastAsia="Times New Roman" w:cs="Times New Roman"/>
        <w:w w:val="100"/>
        <w:sz w:val="21"/>
        <w:szCs w:val="21"/>
      </w:rPr>
    </w:lvl>
    <w:lvl w:ilvl="1">
      <w:start w:val="0"/>
      <w:numFmt w:val="bullet"/>
      <w:lvlText w:val="•"/>
      <w:lvlJc w:val="left"/>
      <w:pPr>
        <w:ind w:left="1542" w:hanging="212"/>
      </w:pPr>
      <w:rPr>
        <w:rFonts w:hint="default"/>
      </w:rPr>
    </w:lvl>
    <w:lvl w:ilvl="2">
      <w:start w:val="0"/>
      <w:numFmt w:val="bullet"/>
      <w:lvlText w:val="•"/>
      <w:lvlJc w:val="left"/>
      <w:pPr>
        <w:ind w:left="2325" w:hanging="212"/>
      </w:pPr>
      <w:rPr>
        <w:rFonts w:hint="default"/>
      </w:rPr>
    </w:lvl>
    <w:lvl w:ilvl="3">
      <w:start w:val="0"/>
      <w:numFmt w:val="bullet"/>
      <w:lvlText w:val="•"/>
      <w:lvlJc w:val="left"/>
      <w:pPr>
        <w:ind w:left="3107" w:hanging="212"/>
      </w:pPr>
      <w:rPr>
        <w:rFonts w:hint="default"/>
      </w:rPr>
    </w:lvl>
    <w:lvl w:ilvl="4">
      <w:start w:val="0"/>
      <w:numFmt w:val="bullet"/>
      <w:lvlText w:val="•"/>
      <w:lvlJc w:val="left"/>
      <w:pPr>
        <w:ind w:left="3890" w:hanging="212"/>
      </w:pPr>
      <w:rPr>
        <w:rFonts w:hint="default"/>
      </w:rPr>
    </w:lvl>
    <w:lvl w:ilvl="5">
      <w:start w:val="0"/>
      <w:numFmt w:val="bullet"/>
      <w:lvlText w:val="•"/>
      <w:lvlJc w:val="left"/>
      <w:pPr>
        <w:ind w:left="4673" w:hanging="212"/>
      </w:pPr>
      <w:rPr>
        <w:rFonts w:hint="default"/>
      </w:rPr>
    </w:lvl>
    <w:lvl w:ilvl="6">
      <w:start w:val="0"/>
      <w:numFmt w:val="bullet"/>
      <w:lvlText w:val="•"/>
      <w:lvlJc w:val="left"/>
      <w:pPr>
        <w:ind w:left="5455" w:hanging="212"/>
      </w:pPr>
      <w:rPr>
        <w:rFonts w:hint="default"/>
      </w:rPr>
    </w:lvl>
    <w:lvl w:ilvl="7">
      <w:start w:val="0"/>
      <w:numFmt w:val="bullet"/>
      <w:lvlText w:val="•"/>
      <w:lvlJc w:val="left"/>
      <w:pPr>
        <w:ind w:left="6238" w:hanging="212"/>
      </w:pPr>
      <w:rPr>
        <w:rFonts w:hint="default"/>
      </w:rPr>
    </w:lvl>
    <w:lvl w:ilvl="8">
      <w:start w:val="0"/>
      <w:numFmt w:val="bullet"/>
      <w:lvlText w:val="•"/>
      <w:lvlJc w:val="left"/>
      <w:pPr>
        <w:ind w:left="7021" w:hanging="212"/>
      </w:pPr>
      <w:rPr>
        <w:rFonts w:hint="default"/>
      </w:rPr>
    </w:lvl>
  </w:abstractNum>
  <w:abstractNum w:abstractNumId="1">
    <w:multiLevelType w:val="hybridMultilevel"/>
    <w:lvl w:ilvl="0">
      <w:start w:val="1"/>
      <w:numFmt w:val="decimal"/>
      <w:lvlText w:val="%1."/>
      <w:lvlJc w:val="left"/>
      <w:pPr>
        <w:ind w:left="82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96" w:hanging="264"/>
      </w:pPr>
      <w:rPr>
        <w:rFonts w:hint="default"/>
      </w:rPr>
    </w:lvl>
    <w:lvl w:ilvl="2">
      <w:start w:val="0"/>
      <w:numFmt w:val="bullet"/>
      <w:lvlText w:val="•"/>
      <w:lvlJc w:val="left"/>
      <w:pPr>
        <w:ind w:left="2373" w:hanging="264"/>
      </w:pPr>
      <w:rPr>
        <w:rFonts w:hint="default"/>
      </w:rPr>
    </w:lvl>
    <w:lvl w:ilvl="3">
      <w:start w:val="0"/>
      <w:numFmt w:val="bullet"/>
      <w:lvlText w:val="•"/>
      <w:lvlJc w:val="left"/>
      <w:pPr>
        <w:ind w:left="3149" w:hanging="264"/>
      </w:pPr>
      <w:rPr>
        <w:rFonts w:hint="default"/>
      </w:rPr>
    </w:lvl>
    <w:lvl w:ilvl="4">
      <w:start w:val="0"/>
      <w:numFmt w:val="bullet"/>
      <w:lvlText w:val="•"/>
      <w:lvlJc w:val="left"/>
      <w:pPr>
        <w:ind w:left="3926" w:hanging="264"/>
      </w:pPr>
      <w:rPr>
        <w:rFonts w:hint="default"/>
      </w:rPr>
    </w:lvl>
    <w:lvl w:ilvl="5">
      <w:start w:val="0"/>
      <w:numFmt w:val="bullet"/>
      <w:lvlText w:val="•"/>
      <w:lvlJc w:val="left"/>
      <w:pPr>
        <w:ind w:left="4703" w:hanging="264"/>
      </w:pPr>
      <w:rPr>
        <w:rFonts w:hint="default"/>
      </w:rPr>
    </w:lvl>
    <w:lvl w:ilvl="6">
      <w:start w:val="0"/>
      <w:numFmt w:val="bullet"/>
      <w:lvlText w:val="•"/>
      <w:lvlJc w:val="left"/>
      <w:pPr>
        <w:ind w:left="5479" w:hanging="264"/>
      </w:pPr>
      <w:rPr>
        <w:rFonts w:hint="default"/>
      </w:rPr>
    </w:lvl>
    <w:lvl w:ilvl="7">
      <w:start w:val="0"/>
      <w:numFmt w:val="bullet"/>
      <w:lvlText w:val="•"/>
      <w:lvlJc w:val="left"/>
      <w:pPr>
        <w:ind w:left="6256" w:hanging="264"/>
      </w:pPr>
      <w:rPr>
        <w:rFonts w:hint="default"/>
      </w:rPr>
    </w:lvl>
    <w:lvl w:ilvl="8">
      <w:start w:val="0"/>
      <w:numFmt w:val="bullet"/>
      <w:lvlText w:val="•"/>
      <w:lvlJc w:val="left"/>
      <w:pPr>
        <w:ind w:left="7033" w:hanging="264"/>
      </w:pPr>
      <w:rPr>
        <w:rFonts w:hint="default"/>
      </w:rPr>
    </w:lvl>
  </w:abstractNum>
  <w:abstractNum w:abstractNumId="0">
    <w:multiLevelType w:val="hybridMultilevel"/>
    <w:lvl w:ilvl="0">
      <w:start w:val="1"/>
      <w:numFmt w:val="decimal"/>
      <w:lvlText w:val="%1."/>
      <w:lvlJc w:val="left"/>
      <w:pPr>
        <w:ind w:left="82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96" w:hanging="264"/>
      </w:pPr>
      <w:rPr>
        <w:rFonts w:hint="default"/>
      </w:rPr>
    </w:lvl>
    <w:lvl w:ilvl="2">
      <w:start w:val="0"/>
      <w:numFmt w:val="bullet"/>
      <w:lvlText w:val="•"/>
      <w:lvlJc w:val="left"/>
      <w:pPr>
        <w:ind w:left="2373" w:hanging="264"/>
      </w:pPr>
      <w:rPr>
        <w:rFonts w:hint="default"/>
      </w:rPr>
    </w:lvl>
    <w:lvl w:ilvl="3">
      <w:start w:val="0"/>
      <w:numFmt w:val="bullet"/>
      <w:lvlText w:val="•"/>
      <w:lvlJc w:val="left"/>
      <w:pPr>
        <w:ind w:left="3149" w:hanging="264"/>
      </w:pPr>
      <w:rPr>
        <w:rFonts w:hint="default"/>
      </w:rPr>
    </w:lvl>
    <w:lvl w:ilvl="4">
      <w:start w:val="0"/>
      <w:numFmt w:val="bullet"/>
      <w:lvlText w:val="•"/>
      <w:lvlJc w:val="left"/>
      <w:pPr>
        <w:ind w:left="3926" w:hanging="264"/>
      </w:pPr>
      <w:rPr>
        <w:rFonts w:hint="default"/>
      </w:rPr>
    </w:lvl>
    <w:lvl w:ilvl="5">
      <w:start w:val="0"/>
      <w:numFmt w:val="bullet"/>
      <w:lvlText w:val="•"/>
      <w:lvlJc w:val="left"/>
      <w:pPr>
        <w:ind w:left="4703" w:hanging="264"/>
      </w:pPr>
      <w:rPr>
        <w:rFonts w:hint="default"/>
      </w:rPr>
    </w:lvl>
    <w:lvl w:ilvl="6">
      <w:start w:val="0"/>
      <w:numFmt w:val="bullet"/>
      <w:lvlText w:val="•"/>
      <w:lvlJc w:val="left"/>
      <w:pPr>
        <w:ind w:left="5479" w:hanging="264"/>
      </w:pPr>
      <w:rPr>
        <w:rFonts w:hint="default"/>
      </w:rPr>
    </w:lvl>
    <w:lvl w:ilvl="7">
      <w:start w:val="0"/>
      <w:numFmt w:val="bullet"/>
      <w:lvlText w:val="•"/>
      <w:lvlJc w:val="left"/>
      <w:pPr>
        <w:ind w:left="6256" w:hanging="264"/>
      </w:pPr>
      <w:rPr>
        <w:rFonts w:hint="default"/>
      </w:rPr>
    </w:lvl>
    <w:lvl w:ilvl="8">
      <w:start w:val="0"/>
      <w:numFmt w:val="bullet"/>
      <w:lvlText w:val="•"/>
      <w:lvlJc w:val="left"/>
      <w:pPr>
        <w:ind w:left="7033" w:hanging="264"/>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emiHidden/>
    <w:unhideWhenUsed/>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emiHidden/>
    <w:unhideWhenUsed/>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5"/>
      <w:ind w:leftChars="0" w:left="618" w:hanging="480"/>
      <w:jc w:val="both"/>
    </w:pPr>
    <w:rPr>
      <w:rFonts w:ascii="Times New Roman" w:hAnsi="Times New Roman" w:eastAsia="Times New Roman" w:cs="Times New Roman"/>
    </w:rPr>
  </w:style>
  <w:style w:styleId="TableParagraph" w:type="paragraph">
    <w:name w:val="Table Paragraph"/>
    <w:basedOn w:val="Normal"/>
    <w:uiPriority w:val="1"/>
    <w:qFormat/>
    <w:pPr>
      <w:spacing w:line="261" w:lineRule="exact"/>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image" Target="media/image23.jpeg"/><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image" Target="media/image26.jpeg"/><Relationship Id="rId33" Type="http://schemas.openxmlformats.org/officeDocument/2006/relationships/image" Target="media/image27.jpeg"/><Relationship Id="rId34" Type="http://schemas.openxmlformats.org/officeDocument/2006/relationships/image" Target="media/image28.jpeg"/><Relationship Id="rId35" Type="http://schemas.openxmlformats.org/officeDocument/2006/relationships/image" Target="media/image29.jpeg"/><Relationship Id="rId36" Type="http://schemas.openxmlformats.org/officeDocument/2006/relationships/image" Target="media/image30.jpeg"/><Relationship Id="rId37" Type="http://schemas.openxmlformats.org/officeDocument/2006/relationships/image" Target="media/image31.jpeg"/><Relationship Id="rId38" Type="http://schemas.openxmlformats.org/officeDocument/2006/relationships/image" Target="media/image32.jpeg"/><Relationship Id="rId39" Type="http://schemas.openxmlformats.org/officeDocument/2006/relationships/image" Target="media/image33.jpeg"/><Relationship Id="rId40" Type="http://schemas.openxmlformats.org/officeDocument/2006/relationships/image" Target="media/image34.jpeg"/><Relationship Id="rId41" Type="http://schemas.openxmlformats.org/officeDocument/2006/relationships/image" Target="media/image35.jpeg"/><Relationship Id="rId42" Type="http://schemas.openxmlformats.org/officeDocument/2006/relationships/image" Target="media/image36.jpeg"/><Relationship Id="rId43" Type="http://schemas.openxmlformats.org/officeDocument/2006/relationships/numbering" Target="numbering.xml"/><Relationship Id="rId44" Type="http://schemas.openxmlformats.org/officeDocument/2006/relationships/endnotes" Target="endnotes.xml"/><Relationship Id="rId45" Type="http://schemas.openxmlformats.org/officeDocument/2006/relationships/footer" Target="footer2.xml"/><Relationship Id="rId47" Type="http://schemas.openxmlformats.org/officeDocument/2006/relationships/footer" Target="footer7.xml"/><Relationship Id="rId48" Type="http://schemas.openxmlformats.org/officeDocument/2006/relationships/header" Target="header7.xml"/><Relationship Id="rId49" Type="http://schemas.openxmlformats.org/officeDocument/2006/relationships/footer" Target="footer8.xml"/><Relationship Id="rId50" Type="http://schemas.openxmlformats.org/officeDocument/2006/relationships/footer" Target="footer9.xml"/><Relationship Id="rId51" Type="http://schemas.openxmlformats.org/officeDocument/2006/relationships/footer" Target="footer10.xml"/><Relationship Id="rId52" Type="http://schemas.openxmlformats.org/officeDocument/2006/relationships/footer" Target="footer11.xml"/><Relationship Id="rId53" Type="http://schemas.openxmlformats.org/officeDocument/2006/relationships/header" Target="header8.xml"/><Relationship Id="rId54" Type="http://schemas.openxmlformats.org/officeDocument/2006/relationships/header" Target="header9.xml"/><Relationship Id="rId55" Type="http://schemas.openxmlformats.org/officeDocument/2006/relationships/footer" Target="footer12.xml"/><Relationship Id="rId56" Type="http://schemas.openxmlformats.org/officeDocument/2006/relationships/header" Target="header10.xml"/><Relationship Id="rId57" Type="http://schemas.openxmlformats.org/officeDocument/2006/relationships/header" Target="header11.xml"/><Relationship Id="rId58" Type="http://schemas.openxmlformats.org/officeDocument/2006/relationships/header" Target="header12.xml"/><Relationship Id="rId5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itle>磁共振扩散加权成像在肝硬化诊断中的应用价值</dc:title>
  <dcterms:created xsi:type="dcterms:W3CDTF">2017-03-18T10:50:32Z</dcterms:created>
  <dcterms:modified xsi:type="dcterms:W3CDTF">2017-03-18T10:50:32Z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2017-03-18T00:00:00Z</vt:filetime>
  </property>
</Properties>
</file>