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tbl>
      <w:tblPr>
        <w:tblW w:w="0" w:type="auto"/>
        <w:jc w:val="left"/>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1687"/>
        <w:gridCol w:w="941"/>
      </w:tblGrid>
      <w:tr>
        <w:trPr>
          <w:trHeight w:val="260" w:hRule="atLeast"/>
        </w:trPr>
        <w:tc>
          <w:tcPr>
            <w:tcW w:w="13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bookmarkStart w:name="封面 " w:id="1"/>
            <w:bookmarkEnd w:id="1"/>
            <w:r>
              <w:rPr>
                <w:kern w:val="2"/>
                <w:szCs w:val="22"/>
                <w:rFonts w:ascii="宋体" w:eastAsia="宋体" w:hint="eastAsia" w:cstheme="minorBidi" w:hAnsi="Times New Roman" w:cs="Times New Roman"/>
                <w:sz w:val="21"/>
              </w:rPr>
              <w:t>分类号：</w:t>
            </w:r>
          </w:p>
        </w:tc>
        <w:tc>
          <w:tcPr>
            <w:tcW w:w="1687"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密级：</w:t>
            </w:r>
          </w:p>
        </w:tc>
      </w:tr>
      <w:tr>
        <w:trPr>
          <w:trHeight w:val="300" w:hRule="atLeast"/>
        </w:trPr>
        <w:tc>
          <w:tcPr>
            <w:tcW w:w="13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U D C </w:t>
            </w:r>
            <w:r>
              <w:rPr>
                <w:kern w:val="2"/>
                <w:szCs w:val="22"/>
                <w:rFonts w:ascii="宋体" w:eastAsia="宋体" w:hint="eastAsia" w:cstheme="minorBidi" w:hAnsi="Times New Roman" w:cs="Times New Roman"/>
                <w:sz w:val="21"/>
              </w:rPr>
              <w:t>：</w:t>
            </w:r>
          </w:p>
        </w:tc>
        <w:tc>
          <w:tcPr>
            <w:tcW w:w="168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9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编号：</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Times New Roman" w:hAnsi="Times New Roman" w:eastAsia="Times New Roman" w:cs="Times New Roman"/>
        </w:rPr>
      </w:pPr>
    </w:p>
    <w:p w:rsidR="0018722C">
      <w:pPr>
        <w:spacing w:line="1136" w:lineRule="exact" w:before="0"/>
        <w:ind w:leftChars="0" w:left="3341" w:rightChars="0" w:right="0" w:firstLineChars="0" w:firstLine="0"/>
        <w:jc w:val="left"/>
        <w:rPr>
          <w:rFonts w:ascii="华文中宋" w:eastAsia="华文中宋" w:hint="eastAsia"/>
          <w:sz w:val="84"/>
        </w:rPr>
      </w:pPr>
      <w:r>
        <w:pict>
          <v:line style="position:absolute;mso-position-horizontal-relative:page;mso-position-vertical-relative:paragraph;z-index:0" from="304.029999pt,-73.630165pt" to="398.613999pt,-73.630165pt" stroked="true" strokeweight=".48pt" strokecolor="#000000">
            <v:stroke dashstyle="solid"/>
            <w10:wrap type="none"/>
          </v:line>
        </w:pict>
      </w:r>
      <w:r>
        <w:pict>
          <v:line style="position:absolute;mso-position-horizontal-relative:page;mso-position-vertical-relative:paragraph;z-index:1048" from="303.309998pt,-57.310165pt" to="398.613998pt,-57.310165pt" stroked="true" strokeweight=".48pt" strokecolor="#000000">
            <v:stroke dashstyle="solid"/>
            <w10:wrap type="none"/>
          </v:line>
        </w:pict>
      </w:r>
      <w:r>
        <w:rPr>
          <w:rFonts w:ascii="华文中宋" w:eastAsia="华文中宋" w:hint="eastAsia"/>
          <w:sz w:val="84"/>
        </w:rPr>
        <w:t>学 位 论 文</w:t>
      </w:r>
    </w:p>
    <w:p w:rsidR="0018722C">
      <w:pPr>
        <w:spacing w:before="248"/>
        <w:ind w:leftChars="0" w:left="1814" w:rightChars="0" w:right="0" w:firstLineChars="0" w:firstLine="0"/>
        <w:jc w:val="left"/>
        <w:rPr>
          <w:rFonts w:ascii="黑体" w:eastAsia="黑体" w:hint="eastAsia"/>
          <w:sz w:val="44"/>
        </w:rPr>
      </w:pPr>
      <w:r>
        <w:rPr>
          <w:rFonts w:ascii="黑体" w:eastAsia="黑体" w:hint="eastAsia"/>
          <w:w w:val="95"/>
          <w:sz w:val="44"/>
        </w:rPr>
        <w:t>个体水平社会资本与慢性病防治研究</w:t>
      </w:r>
    </w:p>
    <w:p w:rsidR="0018722C">
      <w:pPr>
        <w:spacing w:line="470" w:lineRule="auto" w:before="321"/>
        <w:ind w:leftChars="0" w:left="1127" w:rightChars="0" w:right="81" w:firstLineChars="0" w:firstLine="0"/>
        <w:jc w:val="center"/>
        <w:rPr>
          <w:b/>
          <w:sz w:val="32"/>
        </w:rPr>
      </w:pPr>
      <w:r>
        <w:rPr>
          <w:b/>
          <w:sz w:val="32"/>
        </w:rPr>
        <w:t>Study on Social Capital and Chronic Diseases Prevention and Control at the individual level</w:t>
      </w:r>
    </w:p>
    <w:p w:rsidR="0018722C">
      <w:pPr>
        <w:spacing w:before="140"/>
        <w:ind w:leftChars="0" w:left="1127" w:rightChars="0" w:right="81" w:firstLineChars="0" w:firstLine="0"/>
        <w:jc w:val="center"/>
        <w:rPr>
          <w:rFonts w:ascii="宋体" w:eastAsia="宋体" w:hint="eastAsia"/>
          <w:b/>
          <w:sz w:val="30"/>
        </w:rPr>
      </w:pPr>
      <w:r>
        <w:rPr>
          <w:rFonts w:ascii="宋体" w:eastAsia="宋体" w:hint="eastAsia"/>
          <w:b/>
          <w:w w:val="95"/>
          <w:sz w:val="30"/>
        </w:rPr>
        <w:t>胡富勇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3"/>
          <w:szCs w:val="24"/>
          <w:rFonts w:cstheme="minorBidi" w:ascii="宋体" w:hAnsi="Times New Roman" w:eastAsia="Times New Roman" w:cs="Times New Roman"/>
          <w:b/>
        </w:rPr>
      </w:pPr>
    </w:p>
    <w:tbl>
      <w:tblPr>
        <w:tblW w:w="0" w:type="auto"/>
        <w:jc w:val="left"/>
        <w:tblInd w:w="1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1294"/>
        <w:gridCol w:w="1680"/>
        <w:gridCol w:w="2400"/>
      </w:tblGrid>
      <w:tr>
        <w:trPr>
          <w:trHeight w:val="260" w:hRule="atLeast"/>
        </w:trPr>
        <w:tc>
          <w:tcPr>
            <w:tcW w:w="2488"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指导教师姓名</w:t>
            </w:r>
          </w:p>
        </w:tc>
        <w:tc>
          <w:tcPr>
            <w:tcW w:w="5374" w:type="dxa"/>
            <w:gridSpan w:val="3"/>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24"/>
              </w:rPr>
              <w:t>胡志 教授 安徽医科大学卫生管理学院</w:t>
            </w:r>
          </w:p>
        </w:tc>
      </w:tr>
      <w:tr>
        <w:trPr>
          <w:trHeight w:val="320" w:hRule="atLeast"/>
        </w:trPr>
        <w:tc>
          <w:tcPr>
            <w:tcW w:w="7862" w:type="dxa"/>
            <w:gridSpan w:val="4"/>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24"/>
              </w:rPr>
              <w:t>安徽医科大学公共卫生学院</w:t>
            </w:r>
          </w:p>
        </w:tc>
      </w:tr>
      <w:tr>
        <w:trPr>
          <w:trHeight w:val="300" w:hRule="atLeast"/>
        </w:trPr>
        <w:tc>
          <w:tcPr>
            <w:tcW w:w="24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申请学位级别</w:t>
            </w:r>
          </w:p>
        </w:tc>
        <w:tc>
          <w:tcPr>
            <w:tcW w:w="129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24"/>
              </w:rPr>
              <w:t>博士</w:t>
            </w:r>
          </w:p>
        </w:tc>
        <w:tc>
          <w:tcPr>
            <w:tcW w:w="1680"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专 业 名  称</w:t>
            </w:r>
          </w:p>
        </w:tc>
        <w:tc>
          <w:tcPr>
            <w:tcW w:w="240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24"/>
              </w:rPr>
              <w:t>流行病与卫生统计学</w:t>
            </w:r>
          </w:p>
        </w:tc>
      </w:tr>
      <w:tr>
        <w:trPr>
          <w:trHeight w:val="740" w:hRule="atLeast"/>
        </w:trPr>
        <w:tc>
          <w:tcPr>
            <w:tcW w:w="2488"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tabs>
                <w:tab w:pos="2487"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2"/>
                <w:position w:val="1"/>
                <w:sz w:val="24"/>
              </w:rPr>
              <w:t>提交论文日</w:t>
            </w:r>
            <w:r>
              <w:rPr>
                <w:kern w:val="2"/>
                <w:szCs w:val="22"/>
                <w:rFonts w:ascii="宋体" w:eastAsia="宋体" w:hint="eastAsia" w:cstheme="minorBidi" w:hAnsi="Times New Roman" w:cs="Times New Roman"/>
                <w:position w:val="1"/>
                <w:sz w:val="24"/>
              </w:rPr>
              <w:t>期</w:t>
            </w:r>
            <w:r>
              <w:rPr>
                <w:kern w:val="2"/>
                <w:szCs w:val="22"/>
                <w:rFonts w:ascii="宋体" w:eastAsia="宋体" w:hint="eastAsia" w:cstheme="minorBidi" w:hAnsi="Times New Roman" w:cs="Times New Roman"/>
                <w:spacing w:val="-8"/>
                <w:position w:val="1"/>
                <w:sz w:val="24"/>
              </w:rPr>
              <w:t> </w:t>
            </w: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r>
          </w:p>
        </w:tc>
        <w:tc>
          <w:tcPr>
            <w:tcW w:w="1294"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tabs>
                <w:tab w:pos="1293"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u w:val="single"/>
              </w:rPr>
              <w:t>2015-3</w:t>
            </w:r>
            <w:r w:rsidRPr="00000000">
              <w:rPr>
                <w:kern w:val="2"/>
                <w:sz w:val="22"/>
                <w:szCs w:val="22"/>
                <w:rFonts w:cstheme="minorBidi" w:ascii="Times New Roman" w:hAnsi="Times New Roman" w:eastAsia="Times New Roman" w:cs="Times New Roman"/>
              </w:rPr>
              <w:tab/>
            </w:r>
          </w:p>
        </w:tc>
        <w:tc>
          <w:tcPr>
            <w:tcW w:w="16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7"/>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论文答辩日期</w:t>
            </w:r>
          </w:p>
        </w:tc>
        <w:tc>
          <w:tcPr>
            <w:tcW w:w="2400"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3"/>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tabs>
                <w:tab w:pos="859" w:val="left" w:leader="none"/>
                <w:tab w:pos="2400"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u w:val="single"/>
              </w:rPr>
              <w:t> </w:t>
            </w:r>
            <w:r w:rsidRPr="00000000">
              <w:rPr>
                <w:kern w:val="2"/>
                <w:sz w:val="22"/>
                <w:szCs w:val="22"/>
                <w:rFonts w:cstheme="minorBidi" w:ascii="Times New Roman" w:hAnsi="Times New Roman" w:eastAsia="Times New Roman" w:cs="Times New Roman"/>
              </w:rPr>
              <w:tab/>
              <w:t>2015-5</w:t>
            </w:r>
            <w:r w:rsidRPr="00000000">
              <w:rPr>
                <w:kern w:val="2"/>
                <w:sz w:val="22"/>
                <w:szCs w:val="22"/>
                <w:rFonts w:cstheme="minorBidi" w:ascii="Times New Roman" w:hAnsi="Times New Roman" w:eastAsia="Times New Roman" w:cs="Times New Roman"/>
              </w:rPr>
              <w:tab/>
            </w:r>
          </w:p>
        </w:tc>
      </w:tr>
      <w:tr>
        <w:trPr>
          <w:trHeight w:val="440" w:hRule="atLeast"/>
        </w:trPr>
        <w:tc>
          <w:tcPr>
            <w:tcW w:w="24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学位授予单位和日期</w:t>
            </w:r>
          </w:p>
        </w:tc>
        <w:tc>
          <w:tcPr>
            <w:tcW w:w="2974" w:type="dxa"/>
            <w:gridSpan w:val="2"/>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24"/>
              </w:rPr>
              <w:t>安徽医科大学</w:t>
            </w:r>
          </w:p>
        </w:tc>
        <w:tc>
          <w:tcPr>
            <w:tcW w:w="2400"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r>
      <w:tr>
        <w:trPr>
          <w:trHeight w:val="1140" w:hRule="atLeast"/>
        </w:trPr>
        <w:tc>
          <w:tcPr>
            <w:tcW w:w="24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294"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4080" w:type="dxa"/>
            <w:gridSpan w:val="2"/>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答辩委员会主席</w:t>
            </w:r>
          </w:p>
        </w:tc>
      </w:tr>
      <w:tr>
        <w:trPr>
          <w:trHeight w:val="520" w:hRule="atLeast"/>
        </w:trPr>
        <w:tc>
          <w:tcPr>
            <w:tcW w:w="248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29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4080" w:type="dxa"/>
            <w:gridSpan w:val="2"/>
          </w:tcPr>
          <w:p w:rsidR="0018722C">
            <w:pPr>
              <w:widowControl w:val="0"/>
              <w:snapToGrid w:val="1"/>
              <w:spacing w:line="240" w:lineRule="atLeast"/>
              <w:ind w:leftChars="0" w:left="0" w:rightChars="0" w:right="0" w:firstLineChars="0" w:firstLine="0"/>
              <w:jc w:val="left"/>
              <w:autoSpaceDE w:val="0"/>
              <w:autoSpaceDN w:val="0"/>
              <w:tabs>
                <w:tab w:pos="1127" w:val="left" w:leader="none"/>
                <w:tab w:pos="194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评</w:t>
            </w:r>
            <w:r w:rsidRPr="00000000">
              <w:rPr>
                <w:kern w:val="2"/>
                <w:sz w:val="22"/>
                <w:szCs w:val="22"/>
                <w:rFonts w:cstheme="minorBidi" w:ascii="Times New Roman" w:hAnsi="Times New Roman" w:eastAsia="Times New Roman" w:cs="Times New Roman"/>
              </w:rPr>
              <w:tab/>
              <w:t>阅</w:t>
            </w:r>
            <w:r w:rsidRPr="00000000">
              <w:rPr>
                <w:kern w:val="2"/>
                <w:sz w:val="22"/>
                <w:szCs w:val="22"/>
                <w:rFonts w:cstheme="minorBidi" w:ascii="Times New Roman" w:hAnsi="Times New Roman" w:eastAsia="Times New Roman" w:cs="Times New Roman"/>
              </w:rPr>
              <w:tab/>
              <w:t>人</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宋体" w:hAnsi="Times New Roman" w:eastAsia="Times New Roman" w:cs="Times New Roman"/>
          <w:b/>
        </w:rPr>
      </w:pPr>
    </w:p>
    <w:p w:rsidR="0018722C">
      <w:pPr>
        <w:spacing w:before="17"/>
        <w:ind w:leftChars="0" w:left="1127" w:rightChars="0" w:right="78" w:firstLineChars="0" w:firstLine="0"/>
        <w:jc w:val="center"/>
        <w:rPr>
          <w:rFonts w:ascii="宋体" w:eastAsia="宋体" w:hint="eastAsia"/>
          <w:sz w:val="30"/>
        </w:rPr>
      </w:pPr>
      <w:r>
        <w:rPr>
          <w:sz w:val="30"/>
        </w:rPr>
        <w:t>2015 </w:t>
      </w:r>
      <w:r>
        <w:rPr>
          <w:rFonts w:ascii="宋体" w:eastAsia="宋体" w:hint="eastAsia"/>
          <w:spacing w:val="-27"/>
          <w:sz w:val="30"/>
        </w:rPr>
        <w:t>年 </w:t>
      </w:r>
      <w:r>
        <w:rPr>
          <w:sz w:val="30"/>
        </w:rPr>
        <w:t>05 </w:t>
      </w:r>
      <w:r>
        <w:rPr>
          <w:rFonts w:ascii="宋体" w:eastAsia="宋体" w:hint="eastAsia"/>
          <w:sz w:val="30"/>
        </w:rPr>
        <w:t>月</w:t>
      </w:r>
    </w:p>
    <w:p w:rsidR="0018722C">
      <w:pPr>
        <w:spacing w:after="0"/>
        <w:jc w:val="center"/>
        <w:rPr>
          <w:rFonts w:ascii="宋体" w:eastAsia="宋体" w:hint="eastAsia"/>
          <w:sz w:val="30"/>
        </w:rPr>
        <w:sectPr w:rsidR="00556256">
          <w:pgSz w:w="11910" w:h="16840"/>
          <w:pgMar w:footer="272" w:top="1580" w:bottom="460" w:left="900" w:right="13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1"/>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tbl>
      <w:tblPr>
        <w:tblW w:w="0" w:type="auto"/>
        <w:jc w:val="left"/>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0"/>
        <w:gridCol w:w="2809"/>
      </w:tblGrid>
      <w:tr>
        <w:trPr>
          <w:trHeight w:val="240" w:hRule="atLeast"/>
        </w:trPr>
        <w:tc>
          <w:tcPr>
            <w:tcW w:w="57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国民健康社会风险预警协同创新中心联合培养</w:t>
            </w:r>
          </w:p>
        </w:tc>
        <w:tc>
          <w:tcPr>
            <w:tcW w:w="280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学校代码：</w:t>
            </w:r>
            <w:r>
              <w:rPr>
                <w:kern w:val="2"/>
                <w:szCs w:val="22"/>
                <w:rFonts w:cstheme="minorBidi" w:ascii="Times New Roman" w:hAnsi="Times New Roman" w:eastAsia="Times New Roman" w:cs="Times New Roman"/>
                <w:sz w:val="18"/>
              </w:rPr>
              <w:t>10366</w:t>
            </w:r>
          </w:p>
        </w:tc>
      </w:tr>
      <w:tr>
        <w:trPr>
          <w:trHeight w:val="220" w:hRule="atLeast"/>
        </w:trPr>
        <w:tc>
          <w:tcPr>
            <w:tcW w:w="57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0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学 号 ：</w:t>
            </w:r>
            <w:r>
              <w:rPr>
                <w:kern w:val="2"/>
                <w:szCs w:val="22"/>
                <w:rFonts w:cstheme="minorBidi" w:ascii="Times New Roman" w:hAnsi="Times New Roman" w:eastAsia="Times New Roman" w:cs="Times New Roman"/>
                <w:sz w:val="18"/>
              </w:rPr>
              <w:t>20121012</w:t>
            </w:r>
          </w:p>
        </w:tc>
      </w:tr>
    </w:tbl>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spacing w:line="988" w:lineRule="exact" w:before="0"/>
        <w:ind w:leftChars="0" w:left="2583" w:rightChars="0" w:right="1474" w:firstLineChars="0" w:firstLine="0"/>
        <w:jc w:val="center"/>
        <w:rPr>
          <w:rFonts w:ascii="华文中宋" w:eastAsia="华文中宋" w:hint="eastAsia"/>
          <w:sz w:val="72"/>
        </w:rPr>
      </w:pPr>
      <w:r>
        <w:rPr>
          <w:rFonts w:ascii="华文中宋" w:eastAsia="华文中宋" w:hint="eastAsia"/>
          <w:sz w:val="72"/>
        </w:rPr>
        <w:t>安 徽 医 科 大 学</w:t>
      </w:r>
    </w:p>
    <w:p w:rsidR="0018722C">
      <w:pPr>
        <w:spacing w:before="118"/>
        <w:ind w:leftChars="0" w:left="2578" w:rightChars="0" w:right="1474" w:firstLineChars="0" w:firstLine="0"/>
        <w:jc w:val="center"/>
        <w:rPr>
          <w:sz w:val="44"/>
        </w:rPr>
      </w:pPr>
      <w:r>
        <w:rPr>
          <w:sz w:val="44"/>
        </w:rPr>
        <w:t>Anhui Medical University</w:t>
      </w:r>
    </w:p>
    <w:p w:rsidR="0018722C">
      <w:pPr>
        <w:spacing w:before="32"/>
        <w:ind w:leftChars="0" w:left="2580" w:rightChars="0" w:right="1474" w:firstLineChars="0" w:firstLine="0"/>
        <w:jc w:val="center"/>
        <w:rPr>
          <w:rFonts w:ascii="华文中宋" w:eastAsia="华文中宋" w:hint="eastAsia"/>
          <w:sz w:val="84"/>
        </w:rPr>
        <w:sectPr w:rsidR="00556256">
          <w:pgSz w:w="11910" w:h="16840"/>
          <w:pgMar w:header="0" w:footer="272" w:top="1580" w:bottom="460" w:left="900" w:right="1440"/>
        </w:sectPr>
      </w:pPr>
      <w:r>
        <w:rPr>
          <w:rFonts w:ascii="华文中宋" w:eastAsia="华文中宋" w:hint="eastAsia"/>
          <w:sz w:val="84"/>
        </w:rPr>
        <w:t>博士学位论文</w:t>
      </w:r>
    </w:p>
    <w:tbl>
      <w:tblPr>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5531"/>
      </w:tblGrid>
      <w:tr>
        <w:trPr>
          <w:trHeight w:val="380" w:hRule="atLeast"/>
        </w:trPr>
        <w:tc>
          <w:tcPr>
            <w:tcW w:w="2071" w:type="dxa"/>
          </w:tcPr>
          <w:p w:rsidR="0018722C">
            <w:pPr>
              <w:topLinePunct/>
              <w:ind w:leftChars="0" w:left="0" w:rightChars="0" w:right="0" w:firstLineChars="0" w:firstLine="0"/>
              <w:spacing w:line="240" w:lineRule="atLeast"/>
            </w:pPr>
            <w:r>
              <w:rPr>
                <w:rFonts w:ascii="宋体" w:eastAsia="宋体" w:hint="eastAsia"/>
                <w:b/>
              </w:rPr>
              <w:t>论文题目</w:t>
            </w:r>
          </w:p>
        </w:tc>
        <w:tc>
          <w:tcPr>
            <w:tcW w:w="5531" w:type="dxa"/>
          </w:tcPr>
          <w:p w:rsidR="0018722C">
            <w:pPr>
              <w:topLinePunct/>
              <w:ind w:leftChars="0" w:left="0" w:rightChars="0" w:right="0" w:firstLineChars="0" w:firstLine="0"/>
              <w:spacing w:line="240" w:lineRule="atLeast"/>
            </w:pPr>
            <w:r>
              <w:rPr>
                <w:rFonts w:ascii="宋体" w:eastAsia="宋体" w:hint="eastAsia"/>
              </w:rPr>
              <w:t>个体水平社会资本与慢性病防治研究</w:t>
            </w:r>
          </w:p>
        </w:tc>
      </w:tr>
      <w:tr>
        <w:trPr>
          <w:trHeight w:val="1000" w:hRule="atLeast"/>
        </w:trPr>
        <w:tc>
          <w:tcPr>
            <w:tcW w:w="2071" w:type="dxa"/>
          </w:tcPr>
          <w:p w:rsidR="0018722C">
            <w:pPr>
              <w:topLinePunct/>
              <w:ind w:leftChars="0" w:left="0" w:rightChars="0" w:right="0" w:firstLineChars="0" w:firstLine="0"/>
              <w:spacing w:line="240" w:lineRule="atLeast"/>
            </w:pPr>
          </w:p>
        </w:tc>
        <w:tc>
          <w:tcPr>
            <w:tcW w:w="5531" w:type="dxa"/>
          </w:tcPr>
          <w:p w:rsidR="0018722C">
            <w:pPr>
              <w:topLinePunct/>
              <w:ind w:leftChars="0" w:left="0" w:rightChars="0" w:right="0" w:firstLineChars="0" w:firstLine="0"/>
              <w:spacing w:line="240" w:lineRule="atLeast"/>
            </w:pPr>
            <w:r>
              <w:t>Study on Social Capital and Chronic Diseases</w:t>
            </w:r>
          </w:p>
          <w:p w:rsidR="0018722C">
            <w:pPr>
              <w:topLinePunct/>
              <w:ind w:leftChars="0" w:left="0" w:rightChars="0" w:right="0" w:firstLineChars="0" w:firstLine="0"/>
              <w:spacing w:line="240" w:lineRule="atLeast"/>
            </w:pPr>
            <w:r>
              <w:t>Prevention and Control at the individual level</w:t>
            </w:r>
          </w:p>
        </w:tc>
      </w:tr>
      <w:tr>
        <w:trPr>
          <w:trHeight w:val="500" w:hRule="atLeast"/>
        </w:trPr>
        <w:tc>
          <w:tcPr>
            <w:tcW w:w="2071" w:type="dxa"/>
          </w:tcPr>
          <w:p w:rsidR="0018722C">
            <w:pPr>
              <w:topLinePunct/>
              <w:ind w:leftChars="0" w:left="0" w:rightChars="0" w:right="0" w:firstLineChars="0" w:firstLine="0"/>
              <w:spacing w:line="240" w:lineRule="atLeast"/>
            </w:pPr>
            <w:r>
              <w:rPr>
                <w:rFonts w:ascii="宋体" w:eastAsia="宋体" w:hint="eastAsia"/>
                <w:b/>
              </w:rPr>
              <w:t>作者姓名</w:t>
            </w:r>
          </w:p>
        </w:tc>
        <w:tc>
          <w:tcPr>
            <w:tcW w:w="5531" w:type="dxa"/>
          </w:tcPr>
          <w:p w:rsidR="0018722C">
            <w:pPr>
              <w:topLinePunct/>
              <w:ind w:leftChars="0" w:left="0" w:rightChars="0" w:right="0" w:firstLineChars="0" w:firstLine="0"/>
              <w:spacing w:line="240" w:lineRule="atLeast"/>
            </w:pPr>
            <w:r>
              <w:rPr>
                <w:rFonts w:ascii="宋体" w:eastAsia="宋体" w:hint="eastAsia"/>
              </w:rPr>
              <w:t>胡富勇</w:t>
            </w:r>
          </w:p>
        </w:tc>
      </w:tr>
      <w:tr>
        <w:trPr>
          <w:trHeight w:val="540" w:hRule="atLeast"/>
        </w:trPr>
        <w:tc>
          <w:tcPr>
            <w:tcW w:w="2071" w:type="dxa"/>
          </w:tcPr>
          <w:p w:rsidR="0018722C">
            <w:pPr>
              <w:topLinePunct/>
              <w:ind w:leftChars="0" w:left="0" w:rightChars="0" w:right="0" w:firstLineChars="0" w:firstLine="0"/>
              <w:spacing w:line="240" w:lineRule="atLeast"/>
            </w:pPr>
            <w:r>
              <w:rPr>
                <w:rFonts w:ascii="宋体" w:eastAsia="宋体" w:hint="eastAsia"/>
                <w:b/>
              </w:rPr>
              <w:t>指导教师</w:t>
            </w:r>
          </w:p>
        </w:tc>
        <w:tc>
          <w:tcPr>
            <w:tcW w:w="5531" w:type="dxa"/>
          </w:tcPr>
          <w:p w:rsidR="0018722C">
            <w:pPr>
              <w:topLinePunct/>
              <w:ind w:leftChars="0" w:left="0" w:rightChars="0" w:right="0" w:firstLineChars="0" w:firstLine="0"/>
              <w:spacing w:line="240" w:lineRule="atLeast"/>
            </w:pPr>
            <w:r>
              <w:rPr>
                <w:rFonts w:ascii="宋体" w:eastAsia="宋体" w:hint="eastAsia"/>
              </w:rPr>
              <w:t>胡</w:t>
            </w:r>
            <w:r w:rsidRPr="00000000">
              <w:tab/>
              <w:t>志</w:t>
            </w:r>
            <w:r w:rsidRPr="00000000">
              <w:tab/>
              <w:t>教</w:t>
            </w:r>
            <w:r w:rsidRPr="00000000">
              <w:tab/>
              <w:t>授</w:t>
            </w:r>
            <w:r w:rsidRPr="00000000">
              <w:tab/>
              <w:t>安徽医</w:t>
            </w:r>
            <w:r>
              <w:rPr>
                <w:rFonts w:ascii="宋体" w:eastAsia="宋体" w:hint="eastAsia"/>
              </w:rPr>
              <w:t>科</w:t>
            </w:r>
            <w:r>
              <w:rPr>
                <w:rFonts w:ascii="宋体" w:eastAsia="宋体" w:hint="eastAsia"/>
              </w:rPr>
              <w:t>大学</w:t>
            </w:r>
          </w:p>
        </w:tc>
      </w:tr>
      <w:tr>
        <w:trPr>
          <w:trHeight w:val="2160" w:hRule="atLeast"/>
        </w:trPr>
        <w:tc>
          <w:tcPr>
            <w:tcW w:w="2071" w:type="dxa"/>
          </w:tcPr>
          <w:p w:rsidR="0018722C">
            <w:pPr>
              <w:topLinePunct/>
              <w:ind w:leftChars="0" w:left="0" w:rightChars="0" w:right="0" w:firstLineChars="0" w:firstLine="0"/>
              <w:spacing w:line="240" w:lineRule="atLeast"/>
            </w:pPr>
            <w:r>
              <w:rPr>
                <w:rFonts w:ascii="宋体" w:eastAsia="宋体" w:hint="eastAsia"/>
                <w:b/>
              </w:rPr>
              <w:t>导 师 组</w:t>
            </w:r>
          </w:p>
        </w:tc>
        <w:tc>
          <w:tcPr>
            <w:tcW w:w="5531" w:type="dxa"/>
          </w:tcPr>
          <w:p w:rsidR="0018722C">
            <w:pPr>
              <w:topLinePunct/>
              <w:ind w:leftChars="0" w:left="0" w:rightChars="0" w:right="0" w:firstLineChars="0" w:firstLine="0"/>
              <w:spacing w:line="240" w:lineRule="atLeast"/>
            </w:pPr>
            <w:r>
              <w:rPr>
                <w:rFonts w:ascii="宋体" w:eastAsia="宋体" w:hint="eastAsia"/>
              </w:rPr>
              <w:t>秦</w:t>
            </w:r>
            <w:r w:rsidRPr="00000000">
              <w:tab/>
              <w:t>侠</w:t>
            </w:r>
            <w:r w:rsidRPr="00000000">
              <w:tab/>
              <w:t>教</w:t>
            </w:r>
            <w:r w:rsidRPr="00000000">
              <w:tab/>
              <w:t>授</w:t>
            </w:r>
            <w:r w:rsidRPr="00000000">
              <w:tab/>
              <w:t>安徽医</w:t>
            </w:r>
            <w:r>
              <w:rPr>
                <w:rFonts w:ascii="宋体" w:eastAsia="宋体" w:hint="eastAsia"/>
              </w:rPr>
              <w:t>科</w:t>
            </w:r>
            <w:r>
              <w:rPr>
                <w:rFonts w:ascii="宋体" w:eastAsia="宋体" w:hint="eastAsia"/>
              </w:rPr>
              <w:t>大学 王</w:t>
            </w:r>
            <w:r w:rsidRPr="00000000">
              <w:tab/>
              <w:t>颖</w:t>
            </w:r>
            <w:r w:rsidRPr="00000000">
              <w:tab/>
              <w:t>副教授</w:t>
            </w:r>
            <w:r w:rsidRPr="00000000">
              <w:tab/>
              <w:t>复旦大学</w:t>
            </w:r>
          </w:p>
          <w:p w:rsidR="0018722C">
            <w:pPr>
              <w:topLinePunct/>
            </w:pPr>
            <w:r>
              <w:rPr>
                <w:rFonts w:ascii="宋体" w:eastAsia="宋体" w:hint="eastAsia"/>
              </w:rPr>
              <w:t>徐凌忠</w:t>
            </w:r>
            <w:r w:rsidRPr="00000000">
              <w:tab/>
              <w:t>教</w:t>
            </w:r>
            <w:r w:rsidRPr="00000000">
              <w:tab/>
              <w:t>授</w:t>
            </w:r>
            <w:r w:rsidRPr="00000000">
              <w:tab/>
              <w:t>ft东大学</w:t>
            </w:r>
          </w:p>
          <w:p w:rsidR="0018722C">
            <w:pPr>
              <w:topLinePunct/>
              <w:ind w:leftChars="0" w:left="0" w:rightChars="0" w:right="0" w:firstLineChars="0" w:firstLine="0"/>
              <w:spacing w:line="240" w:lineRule="atLeast"/>
            </w:pPr>
            <w:r>
              <w:rPr>
                <w:rFonts w:ascii="宋体" w:eastAsia="宋体" w:hint="eastAsia"/>
              </w:rPr>
              <w:t>汪</w:t>
            </w:r>
            <w:r w:rsidRPr="00000000">
              <w:tab/>
              <w:t>华 主任医师</w:t>
            </w:r>
            <w:r w:rsidRPr="00000000">
              <w:tab/>
              <w:t>江苏省</w:t>
            </w:r>
            <w:r>
              <w:rPr>
                <w:rFonts w:ascii="宋体" w:eastAsia="宋体" w:hint="eastAsia"/>
              </w:rPr>
              <w:t>卫</w:t>
            </w:r>
            <w:r>
              <w:rPr>
                <w:rFonts w:ascii="宋体" w:eastAsia="宋体" w:hint="eastAsia"/>
              </w:rPr>
              <w:t>生计</w:t>
            </w:r>
            <w:r>
              <w:rPr>
                <w:rFonts w:ascii="宋体" w:eastAsia="宋体" w:hint="eastAsia"/>
              </w:rPr>
              <w:t>生</w:t>
            </w:r>
            <w:r>
              <w:rPr>
                <w:rFonts w:ascii="宋体" w:eastAsia="宋体" w:hint="eastAsia"/>
              </w:rPr>
              <w:t>委</w:t>
            </w:r>
          </w:p>
        </w:tc>
      </w:tr>
      <w:tr>
        <w:trPr>
          <w:trHeight w:val="540" w:hRule="atLeast"/>
        </w:trPr>
        <w:tc>
          <w:tcPr>
            <w:tcW w:w="2071" w:type="dxa"/>
          </w:tcPr>
          <w:p w:rsidR="0018722C">
            <w:pPr>
              <w:topLinePunct/>
              <w:ind w:leftChars="0" w:left="0" w:rightChars="0" w:right="0" w:firstLineChars="0" w:firstLine="0"/>
              <w:spacing w:line="240" w:lineRule="atLeast"/>
            </w:pPr>
            <w:r>
              <w:rPr>
                <w:rFonts w:ascii="宋体" w:eastAsia="宋体" w:hint="eastAsia"/>
                <w:b/>
              </w:rPr>
              <w:t>专业名称</w:t>
            </w:r>
          </w:p>
        </w:tc>
        <w:tc>
          <w:tcPr>
            <w:tcW w:w="5531" w:type="dxa"/>
          </w:tcPr>
          <w:p w:rsidR="0018722C">
            <w:pPr>
              <w:topLinePunct/>
              <w:ind w:leftChars="0" w:left="0" w:rightChars="0" w:right="0" w:firstLineChars="0" w:firstLine="0"/>
              <w:spacing w:line="240" w:lineRule="atLeast"/>
            </w:pPr>
            <w:r>
              <w:rPr>
                <w:rFonts w:ascii="宋体" w:eastAsia="宋体" w:hint="eastAsia"/>
              </w:rPr>
              <w:t>流行病与卫生统计学</w:t>
            </w:r>
          </w:p>
        </w:tc>
      </w:tr>
      <w:tr>
        <w:trPr>
          <w:trHeight w:val="540" w:hRule="atLeast"/>
        </w:trPr>
        <w:tc>
          <w:tcPr>
            <w:tcW w:w="2071" w:type="dxa"/>
          </w:tcPr>
          <w:p w:rsidR="0018722C">
            <w:pPr>
              <w:topLinePunct/>
              <w:ind w:leftChars="0" w:left="0" w:rightChars="0" w:right="0" w:firstLineChars="0" w:firstLine="0"/>
              <w:spacing w:line="240" w:lineRule="atLeast"/>
            </w:pPr>
            <w:r>
              <w:rPr>
                <w:rFonts w:ascii="宋体" w:eastAsia="宋体" w:hint="eastAsia"/>
                <w:b/>
              </w:rPr>
              <w:t>研究方向</w:t>
            </w:r>
          </w:p>
        </w:tc>
        <w:tc>
          <w:tcPr>
            <w:tcW w:w="5531" w:type="dxa"/>
          </w:tcPr>
          <w:p w:rsidR="0018722C">
            <w:pPr>
              <w:topLinePunct/>
              <w:ind w:leftChars="0" w:left="0" w:rightChars="0" w:right="0" w:firstLineChars="0" w:firstLine="0"/>
              <w:spacing w:line="240" w:lineRule="atLeast"/>
            </w:pPr>
            <w:r>
              <w:rPr>
                <w:rFonts w:ascii="宋体" w:eastAsia="宋体" w:hint="eastAsia"/>
              </w:rPr>
              <w:t>慢性病防治政策与管理</w:t>
            </w:r>
          </w:p>
        </w:tc>
      </w:tr>
      <w:tr>
        <w:trPr>
          <w:trHeight w:val="540" w:hRule="atLeast"/>
        </w:trPr>
        <w:tc>
          <w:tcPr>
            <w:tcW w:w="2071" w:type="dxa"/>
          </w:tcPr>
          <w:p w:rsidR="0018722C">
            <w:pPr>
              <w:topLinePunct/>
              <w:ind w:leftChars="0" w:left="0" w:rightChars="0" w:right="0" w:firstLineChars="0" w:firstLine="0"/>
              <w:spacing w:line="240" w:lineRule="atLeast"/>
            </w:pPr>
            <w:r>
              <w:rPr>
                <w:rFonts w:ascii="宋体" w:eastAsia="宋体" w:hint="eastAsia"/>
                <w:b/>
              </w:rPr>
              <w:t>论文工作时间</w:t>
            </w:r>
          </w:p>
        </w:tc>
        <w:tc>
          <w:tcPr>
            <w:tcW w:w="5531" w:type="dxa"/>
          </w:tcPr>
          <w:p w:rsidR="0018722C">
            <w:pPr>
              <w:topLinePunct/>
              <w:ind w:leftChars="0" w:left="0" w:rightChars="0" w:right="0" w:firstLineChars="0" w:firstLine="0"/>
              <w:spacing w:line="240" w:lineRule="atLeast"/>
            </w:pPr>
            <w:r>
              <w:t>2012 </w:t>
            </w:r>
            <w:r>
              <w:rPr>
                <w:rFonts w:ascii="宋体" w:eastAsia="宋体" w:hint="eastAsia"/>
              </w:rPr>
              <w:t>年 </w:t>
            </w:r>
            <w:r>
              <w:t>9 </w:t>
            </w:r>
            <w:r>
              <w:rPr>
                <w:rFonts w:ascii="宋体" w:eastAsia="宋体" w:hint="eastAsia"/>
              </w:rPr>
              <w:t>月至 </w:t>
            </w:r>
            <w:r>
              <w:t>2015 </w:t>
            </w:r>
            <w:r>
              <w:rPr>
                <w:rFonts w:ascii="宋体" w:eastAsia="宋体" w:hint="eastAsia"/>
              </w:rPr>
              <w:t>年 </w:t>
            </w:r>
            <w:r>
              <w:t>3 </w:t>
            </w:r>
            <w:r>
              <w:rPr>
                <w:rFonts w:ascii="宋体" w:eastAsia="宋体" w:hint="eastAsia"/>
              </w:rPr>
              <w:t>月</w:t>
            </w:r>
          </w:p>
        </w:tc>
      </w:tr>
      <w:tr>
        <w:trPr>
          <w:trHeight w:val="420" w:hRule="atLeast"/>
        </w:trPr>
        <w:tc>
          <w:tcPr>
            <w:tcW w:w="2071" w:type="dxa"/>
          </w:tcPr>
          <w:p w:rsidR="0018722C">
            <w:pPr>
              <w:topLinePunct/>
              <w:ind w:leftChars="0" w:left="0" w:rightChars="0" w:right="0" w:firstLineChars="0" w:firstLine="0"/>
              <w:spacing w:line="240" w:lineRule="atLeast"/>
            </w:pPr>
            <w:r>
              <w:rPr>
                <w:rFonts w:ascii="宋体" w:eastAsia="宋体" w:hint="eastAsia"/>
                <w:b/>
              </w:rPr>
              <w:t>基金项目</w:t>
            </w:r>
          </w:p>
        </w:tc>
        <w:tc>
          <w:tcPr>
            <w:tcW w:w="5531" w:type="dxa"/>
          </w:tcPr>
          <w:p w:rsidR="0018722C">
            <w:pPr>
              <w:topLinePunct/>
              <w:ind w:leftChars="0" w:left="0" w:rightChars="0" w:right="0" w:firstLineChars="0" w:firstLine="0"/>
              <w:spacing w:line="240" w:lineRule="atLeast"/>
            </w:pPr>
            <w:r>
              <w:rPr>
                <w:rFonts w:ascii="宋体" w:eastAsia="宋体" w:hint="eastAsia"/>
              </w:rPr>
              <w:t>国家自然科学基金</w:t>
            </w:r>
            <w:r>
              <w:rPr>
                <w:rFonts w:ascii="宋体" w:eastAsia="宋体" w:hint="eastAsia"/>
              </w:rPr>
              <w:t>（</w:t>
            </w:r>
            <w:r>
              <w:t>71273011</w:t>
            </w:r>
            <w:r>
              <w:rPr>
                <w:rFonts w:ascii="宋体" w:eastAsia="宋体" w:hint="eastAsia"/>
              </w:rPr>
              <w:t>）</w:t>
            </w:r>
          </w:p>
        </w:tc>
      </w:tr>
    </w:tbl>
    <w:p w:rsidR="0018722C">
      <w:pPr>
        <w:topLinePunct/>
        <w:pStyle w:val="affa"/>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华文中宋" w:hAnsi="Times New Roman" w:eastAsia="Times New Roman" w:cs="Times New Roman"/>
        </w:rPr>
      </w:pPr>
      <w:r>
        <w:rPr>
          <w:kern w:val="2"/>
          <w:sz w:val="24"/>
          <w:szCs w:val="24"/>
          <w:rFonts w:cstheme="minorBidi" w:ascii="Times New Roman" w:hAnsi="Times New Roman" w:eastAsia="Times New Roman" w:cs="Times New Roman"/>
        </w:rPr>
        <w:pict>
          <v:shape style="position:absolute;margin-left:99.264pt;margin-top:101.504356pt;width:425.3pt;height:582.4pt;mso-position-horizontal-relative:page;mso-position-vertical-relative:page;z-index:-573448" type="#_x0000_t202" filled="false" stroked="false">
            <v:textbox inset="0,0,0,0">
              <w:txbxContent>
                <w:p w:rsidR="0018722C">
                  <w:pPr>
                    <w:spacing w:line="319" w:lineRule="exact" w:before="0"/>
                    <w:ind w:leftChars="0" w:left="2810" w:rightChars="0" w:right="0" w:firstLineChars="0" w:firstLine="0"/>
                    <w:jc w:val="left"/>
                    <w:rPr>
                      <w:rFonts w:ascii="黑体" w:eastAsia="黑体" w:hint="eastAsia"/>
                      <w:sz w:val="32"/>
                    </w:rPr>
                  </w:pPr>
                  <w:r>
                    <w:rPr>
                      <w:rFonts w:ascii="黑体" w:eastAsia="黑体" w:hint="eastAsia"/>
                      <w:w w:val="95"/>
                      <w:sz w:val="32"/>
                    </w:rPr>
                    <w:t>学位论文独创性声明</w:t>
                  </w:r>
                </w:p>
                <w:p w:rsidR="0018722C">
                  <w:pPr>
                    <w:pStyle w:val="BodyText"/>
                    <w:spacing w:before="6"/>
                    <w:rPr>
                      <w:rFonts w:ascii="宋体"/>
                      <w:sz w:val="30"/>
                    </w:rPr>
                  </w:pPr>
                </w:p>
                <w:p w:rsidR="0018722C">
                  <w:pPr>
                    <w:pStyle w:val="BodyText"/>
                    <w:spacing w:line="427" w:lineRule="auto" w:before="1"/>
                    <w:ind w:rightChars="0" w:right="174" w:firstLineChars="0" w:firstLine="479"/>
                    <w:jc w:val="both"/>
                    <w:rPr>
                      <w:rFonts w:ascii="仿宋" w:eastAsia="仿宋" w:hint="eastAsia"/>
                    </w:rPr>
                  </w:pPr>
                  <w:r>
                    <w:rPr>
                      <w:rFonts w:ascii="仿宋" w:eastAsia="仿宋" w:hint="eastAsia"/>
                    </w:rPr>
                    <w:t>本人所呈交的论文是我个人在导师指导下进行的研究工作及取得的研究成果。据我所知，除了文中特别加以标注和致谢的地方外，论文中不包含其他人已经发表或撰写过的研究成果。与我一同工作的同志对本研究所做的任何贡献均已在论文中作了明确说明并表示谢意。</w:t>
                  </w:r>
                </w:p>
                <w:p w:rsidR="0018722C">
                  <w:pPr>
                    <w:pStyle w:val="BodyText"/>
                    <w:spacing w:before="8"/>
                    <w:rPr>
                      <w:rFonts w:ascii="宋体"/>
                      <w:sz w:val="31"/>
                    </w:rPr>
                  </w:pPr>
                </w:p>
                <w:p w:rsidR="0018722C">
                  <w:pPr>
                    <w:tabs>
                      <w:tab w:pos="5761" w:val="left" w:leader="none"/>
                    </w:tabs>
                    <w:spacing w:before="1"/>
                    <w:ind w:leftChars="0" w:left="2170" w:rightChars="0" w:right="0" w:firstLineChars="0" w:firstLine="0"/>
                    <w:jc w:val="left"/>
                    <w:rPr>
                      <w:rFonts w:ascii="仿宋" w:eastAsia="仿宋" w:hint="eastAsia"/>
                      <w:sz w:val="26"/>
                    </w:rPr>
                  </w:pPr>
                  <w:r>
                    <w:rPr>
                      <w:rFonts w:ascii="仿宋" w:eastAsia="仿宋" w:hint="eastAsia"/>
                      <w:sz w:val="26"/>
                    </w:rPr>
                    <w:t>学位论文作者签名：</w:t>
                    <w:tab/>
                    <w:t>日</w:t>
                  </w:r>
                  <w:r>
                    <w:rPr>
                      <w:rFonts w:ascii="仿宋" w:eastAsia="仿宋" w:hint="eastAsia"/>
                      <w:spacing w:val="-4"/>
                      <w:sz w:val="26"/>
                    </w:rPr>
                    <w:t> </w:t>
                  </w:r>
                  <w:r>
                    <w:rPr>
                      <w:rFonts w:ascii="仿宋" w:eastAsia="仿宋" w:hint="eastAsia"/>
                      <w:sz w:val="26"/>
                    </w:rPr>
                    <w:t>期：</w:t>
                  </w:r>
                </w:p>
                <w:p w:rsidR="0018722C">
                  <w:pPr>
                    <w:pStyle w:val="BodyText"/>
                    <w:rPr>
                      <w:rFonts w:ascii="宋体"/>
                      <w:sz w:val="26"/>
                    </w:rPr>
                  </w:pPr>
                </w:p>
                <w:p w:rsidR="0018722C">
                  <w:pPr>
                    <w:pStyle w:val="BodyText"/>
                    <w:rPr>
                      <w:rFonts w:ascii="宋体"/>
                      <w:sz w:val="26"/>
                    </w:rPr>
                  </w:pPr>
                </w:p>
                <w:p w:rsidR="0018722C">
                  <w:pPr>
                    <w:pStyle w:val="BodyText"/>
                    <w:rPr>
                      <w:rFonts w:ascii="宋体"/>
                      <w:sz w:val="26"/>
                    </w:rPr>
                  </w:pPr>
                </w:p>
                <w:p w:rsidR="0018722C">
                  <w:pPr>
                    <w:pStyle w:val="BodyText"/>
                    <w:rPr>
                      <w:rFonts w:ascii="宋体"/>
                      <w:sz w:val="26"/>
                    </w:rPr>
                  </w:pPr>
                </w:p>
                <w:p w:rsidR="0018722C">
                  <w:pPr>
                    <w:pStyle w:val="BodyText"/>
                    <w:rPr>
                      <w:rFonts w:ascii="宋体"/>
                      <w:sz w:val="37"/>
                    </w:rPr>
                  </w:pPr>
                </w:p>
                <w:p w:rsidR="0018722C">
                  <w:pPr>
                    <w:spacing w:before="0"/>
                    <w:ind w:leftChars="0" w:left="2652" w:rightChars="0" w:right="0" w:firstLineChars="0" w:firstLine="0"/>
                    <w:jc w:val="left"/>
                    <w:rPr>
                      <w:rFonts w:ascii="黑体" w:eastAsia="黑体" w:hint="eastAsia"/>
                      <w:sz w:val="32"/>
                    </w:rPr>
                  </w:pPr>
                  <w:r>
                    <w:rPr>
                      <w:rFonts w:ascii="黑体" w:eastAsia="黑体" w:hint="eastAsia"/>
                      <w:w w:val="95"/>
                      <w:sz w:val="32"/>
                    </w:rPr>
                    <w:t>学位论文使用授权声明</w:t>
                  </w:r>
                </w:p>
                <w:p w:rsidR="0018722C">
                  <w:pPr>
                    <w:pStyle w:val="BodyText"/>
                    <w:spacing w:line="357" w:lineRule="auto" w:before="190"/>
                    <w:ind w:rightChars="0" w:right="342" w:firstLineChars="0" w:firstLine="479"/>
                    <w:jc w:val="both"/>
                    <w:rPr>
                      <w:rFonts w:ascii="仿宋" w:eastAsia="仿宋" w:hint="eastAsia"/>
                    </w:rPr>
                  </w:pPr>
                  <w:r>
                    <w:rPr>
                      <w:rFonts w:ascii="仿宋" w:eastAsia="仿宋" w:hint="eastAsia"/>
                    </w:rPr>
                    <w:t>本人完全了解安徽医科大学有关保留、使用学位论文的规定：学校有权保留学位论文并向国家主管部门或其指定机构送交论文的电子版和纸质版，有权允许论文进入学校图书馆被查阅，有权将学位论文的内容编入有关数据库进行检索，有权将学位论文的标题和摘要汇编出版。愿意将本人的学位论文提交</w:t>
                  </w:r>
                </w:p>
                <w:p w:rsidR="0018722C">
                  <w:pPr>
                    <w:pStyle w:val="BodyText"/>
                    <w:spacing w:before="33"/>
                    <w:rPr>
                      <w:rFonts w:ascii="仿宋" w:eastAsia="仿宋" w:hint="eastAsia"/>
                    </w:rPr>
                  </w:pPr>
                  <w:r>
                    <w:rPr>
                      <w:rFonts w:ascii="仿宋" w:eastAsia="仿宋" w:hint="eastAsia"/>
                    </w:rPr>
                    <w:t>《中国博士学位论文全文数据库》、《中国优秀硕士学位论文全文数据库》和</w:t>
                  </w:r>
                </w:p>
                <w:p w:rsidR="0018722C">
                  <w:pPr>
                    <w:pStyle w:val="BodyText"/>
                    <w:spacing w:line="350" w:lineRule="auto" w:before="153"/>
                    <w:ind w:rightChars="0" w:right="241"/>
                    <w:rPr>
                      <w:rFonts w:ascii="仿宋" w:eastAsia="仿宋" w:hint="eastAsia"/>
                    </w:rPr>
                  </w:pPr>
                  <w:r>
                    <w:rPr>
                      <w:rFonts w:ascii="仿宋" w:eastAsia="仿宋" w:hint="eastAsia"/>
                    </w:rPr>
                    <w:t>《中国学位论文全文数据库》中全文发表，并可以以电子、网络及其他数字媒</w:t>
                  </w:r>
                  <w:r>
                    <w:rPr>
                      <w:rFonts w:ascii="仿宋" w:eastAsia="仿宋" w:hint="eastAsia"/>
                      <w:spacing w:val="-5"/>
                    </w:rPr>
                    <w:t>体形式公开出版，并同意编入 </w:t>
                  </w:r>
                  <w:r>
                    <w:rPr>
                      <w:b/>
                    </w:rPr>
                    <w:t>CNKI</w:t>
                  </w:r>
                  <w:r>
                    <w:rPr>
                      <w:rFonts w:ascii="仿宋" w:eastAsia="仿宋" w:hint="eastAsia"/>
                      <w:spacing w:val="-11"/>
                    </w:rPr>
                    <w:t>《中国知识资源总库》，在《中国博硕士学位论文评价数据库》中使用和在互联网上传播。保密的学位论文在解密后适用本规定。</w:t>
                  </w:r>
                </w:p>
                <w:p w:rsidR="0018722C">
                  <w:pPr>
                    <w:pStyle w:val="BodyText"/>
                    <w:spacing w:before="8"/>
                    <w:rPr>
                      <w:rFonts w:ascii="宋体"/>
                      <w:sz w:val="21"/>
                    </w:rPr>
                  </w:pPr>
                </w:p>
                <w:p w:rsidR="0018722C">
                  <w:pPr>
                    <w:pStyle w:val="BodyText"/>
                    <w:tabs>
                      <w:tab w:pos="5280" w:val="left" w:leader="none"/>
                    </w:tabs>
                    <w:ind w:leftChars="0" w:left="1200"/>
                    <w:rPr>
                      <w:rFonts w:ascii="仿宋" w:eastAsia="仿宋" w:hint="eastAsia"/>
                    </w:rPr>
                  </w:pPr>
                  <w:r>
                    <w:rPr>
                      <w:rFonts w:ascii="仿宋" w:eastAsia="仿宋" w:hint="eastAsia"/>
                    </w:rPr>
                    <w:t>学位论文作者签名：</w:t>
                    <w:tab/>
                    <w:t>导师签名：</w:t>
                  </w:r>
                </w:p>
                <w:p w:rsidR="0018722C">
                  <w:pPr>
                    <w:pStyle w:val="BodyText"/>
                    <w:spacing w:before="7"/>
                    <w:rPr>
                      <w:rFonts w:ascii="宋体"/>
                      <w:sz w:val="35"/>
                    </w:rPr>
                  </w:pPr>
                </w:p>
                <w:p w:rsidR="0018722C">
                  <w:pPr>
                    <w:pStyle w:val="BodyText"/>
                    <w:tabs>
                      <w:tab w:pos="7785" w:val="left" w:leader="none"/>
                    </w:tabs>
                    <w:ind w:leftChars="0" w:left="3600"/>
                    <w:rPr>
                      <w:rFonts w:ascii="仿宋" w:eastAsia="仿宋" w:hint="eastAsia"/>
                    </w:rPr>
                  </w:pPr>
                  <w:r>
                    <w:rPr>
                      <w:rFonts w:ascii="仿宋" w:eastAsia="仿宋" w:hint="eastAsia"/>
                    </w:rPr>
                    <w:t>日期：</w:t>
                    <w:tab/>
                    <w:t>日期：</w:t>
                  </w:r>
                </w:p>
              </w:txbxContent>
            </v:textbox>
            <w10:wrap type="none"/>
          </v:shape>
        </w:pict>
      </w:r>
      <w:r>
        <w:rPr>
          <w:kern w:val="2"/>
          <w:sz w:val="24"/>
          <w:szCs w:val="24"/>
          <w:rFonts w:cstheme="minorBidi" w:ascii="Times New Roman" w:hAnsi="Times New Roman" w:eastAsia="Times New Roman" w:cs="Times New Roman"/>
        </w:rPr>
        <w:pict>
          <v:group style="position:absolute;margin-left:17.350pt;margin-top:17.199984pt;width:570.65pt;height:814.55pt;mso-position-horizontal-relative:page;mso-position-vertical-relative:page;z-index:-573424" coordorigin="347,344" coordsize="11413,16291">
            <v:line style="position:absolute" from="6496,5683" to="7747,5683" stroked="true" strokeweight=".600010pt" strokecolor="#000000">
              <v:stroke dashstyle="solid"/>
            </v:line>
            <v:line style="position:absolute" from="8656,5683" to="9907,5683" stroked="true" strokeweight=".600010pt" strokecolor="#000000">
              <v:stroke dashstyle="solid"/>
            </v:line>
            <v:shape style="position:absolute;left:347;top:344;width:11413;height:16291" type="#_x0000_t75" stroked="false">
              <v:imagedata r:id="rId7" o:title=""/>
            </v:shape>
            <w10:wrap type="none"/>
          </v:group>
        </w:pict>
      </w:r>
    </w:p>
    <w:p w:rsidR="0018722C">
      <w:pPr>
        <w:spacing w:before="39"/>
        <w:ind w:leftChars="0" w:left="100" w:rightChars="0" w:right="0" w:firstLineChars="0" w:firstLine="0"/>
        <w:jc w:val="left"/>
        <w:topLinePunct/>
      </w:pPr>
      <w:bookmarkStart w:name="声明 " w:id="2"/>
      <w:bookmarkEnd w:id="2"/>
      <w:r>
        <w:rPr>
          <w:kern w:val="2"/>
          <w:szCs w:val="22"/>
          <w:rFonts w:ascii="宋体" w:eastAsia="宋体" w:hint="eastAsia" w:cstheme="minorBidi" w:hAnsiTheme="minorHAnsi"/>
          <w:sz w:val="20"/>
        </w:rPr>
        <w:t>万方数据</w:t>
      </w:r>
    </w:p>
    <w:p w:rsidR="0018722C">
      <w:pPr>
        <w:pStyle w:val="affe"/>
        <w:topLinePunct/>
      </w:pPr>
      <w:bookmarkStart w:id="817591" w:name="_Ref665817591"/>
      <w:r>
        <w:t>目    录</w:t>
      </w:r>
    </w:p>
    <w:bookmarkEnd w:id="817591"/>
    <w:p w:rsidR="0018722C">
      <w:pPr>
        <w:pStyle w:val="TOC1"/>
        <w:topLinePunct/>
      </w:pPr>
      <w:r>
        <w:fldChar w:fldCharType="begin"/>
      </w:r>
      <w:r>
        <w:instrText> TOC \o "1-3" \h \z \u </w:instrText>
      </w:r>
      <w:r>
        <w:fldChar w:fldCharType="separate"/>
      </w:r>
      <w:r>
        <w:fldChar w:fldCharType="begin"/>
      </w:r>
      <w:r>
        <w:instrText>HYPERLINK \l "_Toc686218827"</w:instrText>
      </w:r>
      <w:r>
        <w:fldChar w:fldCharType="separate"/>
      </w:r>
      <w:r/>
      <w:r/>
      <w:r>
        <w:t>英文缩略词表</w:t>
      </w:r>
      <w:r>
        <w:fldChar w:fldCharType="end"/>
      </w:r>
      <w:r>
        <w:rPr>
          <w:noProof/>
          <w:webHidden/>
        </w:rPr>
        <w:tab/>
      </w:r>
      <w:r>
        <w:rPr>
          <w:noProof/>
          <w:webHidden/>
        </w:rPr>
        <w:fldChar w:fldCharType="begin"/>
      </w:r>
      <w:r>
        <w:rPr>
          <w:noProof/>
          <w:webHidden/>
        </w:rPr>
        <w:instrText> PAGEREF _Toc686218827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"_Toc686218828"</w:instrText>
      </w:r>
      <w:r>
        <w:fldChar w:fldCharType="separate"/>
      </w:r>
      <w:r>
        <w:t>中文摘要</w:t>
      </w:r>
      <w:r>
        <w:fldChar w:fldCharType="end"/>
      </w:r>
      <w:r>
        <w:rPr>
          <w:noProof/>
          <w:webHidden/>
        </w:rPr>
        <w:tab/>
      </w:r>
      <w:r>
        <w:rPr>
          <w:noProof/>
          <w:webHidden/>
        </w:rPr>
        <w:fldChar w:fldCharType="begin"/>
      </w:r>
      <w:r>
        <w:rPr>
          <w:noProof/>
          <w:webHidden/>
        </w:rPr>
        <w:instrText> PAGEREF _Toc686218828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"_Toc686218829"</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_Toc686218829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"_Toc686218830"</w:instrText>
      </w:r>
      <w:r>
        <w:fldChar w:fldCharType="separate"/>
      </w:r>
      <w:r/>
      <w:r>
        <w:t>Abstract</w:t>
      </w:r>
      <w:r>
        <w:fldChar w:fldCharType="end"/>
      </w:r>
      <w:r>
        <w:rPr>
          <w:noProof/>
          <w:webHidden/>
        </w:rPr>
        <w:tab/>
      </w:r>
      <w:r>
        <w:rPr>
          <w:noProof/>
          <w:webHidden/>
        </w:rPr>
        <w:fldChar w:fldCharType="begin"/>
      </w:r>
      <w:r>
        <w:rPr>
          <w:noProof/>
          <w:webHidden/>
        </w:rPr>
        <w:instrText> PAGEREF _Toc686218830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"_Toc686218831"</w:instrText>
      </w:r>
      <w:r>
        <w:fldChar w:fldCharType="separate"/>
      </w:r>
      <w:r/>
      <w:r/>
      <w:r>
        <w:t>1</w:t>
      </w:r>
      <w:r>
        <w:t xml:space="preserve">  </w:t>
      </w:r>
      <w:r/>
      <w:r>
        <w:t>前言</w:t>
      </w:r>
      <w:r>
        <w:fldChar w:fldCharType="end"/>
      </w:r>
      <w:r>
        <w:rPr>
          <w:noProof/>
          <w:webHidden/>
        </w:rPr>
        <w:tab/>
      </w:r>
      <w:r>
        <w:rPr>
          <w:noProof/>
          <w:webHidden/>
        </w:rPr>
        <w:fldChar w:fldCharType="begin"/>
      </w:r>
      <w:r>
        <w:rPr>
          <w:noProof/>
          <w:webHidden/>
        </w:rPr>
        <w:instrText> PAGEREF _Toc686218831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"_Toc686218832"</w:instrText>
      </w:r>
      <w:r>
        <w:fldChar w:fldCharType="separate"/>
      </w:r>
      <w:r>
        <w:t>1.1</w:t>
      </w:r>
      <w:r>
        <w:t> </w:t>
      </w:r>
      <w:r>
        <w:t>我国慢性病现况</w:t>
      </w:r>
      <w:r>
        <w:fldChar w:fldCharType="end"/>
      </w:r>
      <w:r>
        <w:rPr>
          <w:noProof/>
          <w:webHidden/>
        </w:rPr>
        <w:tab/>
      </w:r>
      <w:r>
        <w:rPr>
          <w:noProof/>
          <w:webHidden/>
        </w:rPr>
        <w:fldChar w:fldCharType="begin"/>
      </w:r>
      <w:r>
        <w:rPr>
          <w:noProof/>
          <w:webHidden/>
        </w:rPr>
        <w:instrText> PAGEREF _Toc686218832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"_Toc686218833"</w:instrText>
      </w:r>
      <w:r>
        <w:fldChar w:fldCharType="separate"/>
      </w:r>
      <w:r>
        <w:t>1.2</w:t>
      </w:r>
      <w:r>
        <w:t xml:space="preserve"> </w:t>
      </w:r>
      <w:r>
        <w:t>社会资本理论</w:t>
      </w:r>
      <w:r>
        <w:fldChar w:fldCharType="end"/>
      </w:r>
      <w:r>
        <w:rPr>
          <w:noProof/>
          <w:webHidden/>
        </w:rPr>
        <w:tab/>
      </w:r>
      <w:r>
        <w:rPr>
          <w:noProof/>
          <w:webHidden/>
        </w:rPr>
        <w:fldChar w:fldCharType="begin"/>
      </w:r>
      <w:r>
        <w:rPr>
          <w:noProof/>
          <w:webHidden/>
        </w:rPr>
        <w:instrText> PAGEREF _Toc686218833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"_Toc686218834"</w:instrText>
      </w:r>
      <w:r>
        <w:fldChar w:fldCharType="separate"/>
      </w:r>
      <w:r>
        <w:t>1.3</w:t>
      </w:r>
      <w:r>
        <w:t xml:space="preserve"> </w:t>
      </w:r>
      <w:r>
        <w:t>社会资本与慢性病相关的研究</w:t>
      </w:r>
      <w:r>
        <w:fldChar w:fldCharType="end"/>
      </w:r>
      <w:r>
        <w:rPr>
          <w:noProof/>
          <w:webHidden/>
        </w:rPr>
        <w:tab/>
      </w:r>
      <w:r>
        <w:rPr>
          <w:noProof/>
          <w:webHidden/>
        </w:rPr>
        <w:fldChar w:fldCharType="begin"/>
      </w:r>
      <w:r>
        <w:rPr>
          <w:noProof/>
          <w:webHidden/>
        </w:rPr>
        <w:instrText> PAGEREF _Toc686218834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"_Toc686218835"</w:instrText>
      </w:r>
      <w:r>
        <w:fldChar w:fldCharType="separate"/>
      </w:r>
      <w:r>
        <w:t>1.3.1</w:t>
      </w:r>
      <w:r>
        <w:t xml:space="preserve"> </w:t>
      </w:r>
      <w:r>
        <w:t>社会资本与四类主要慢</w:t>
      </w:r>
      <w:r>
        <w:t>性</w:t>
      </w:r>
      <w:r>
        <w:t>z</w:t>
      </w:r>
      <w:r>
        <w:t>k</w:t>
      </w:r>
      <w:r>
        <w:t>病</w:t>
      </w:r>
      <w:r>
        <w:t>q</w:t>
      </w:r>
      <w:r>
        <w:t>的相</w:t>
      </w:r>
      <w:r>
        <w:t>2</w:t>
      </w:r>
      <w:r>
        <w:t>0</w:t>
      </w:r>
      <w:r>
        <w:t>关</w:t>
      </w:r>
      <w:r>
        <w:t>1</w:t>
      </w:r>
      <w:r>
        <w:t>6</w:t>
      </w:r>
      <w:r>
        <w:t>研</w:t>
      </w:r>
      <w:r>
        <w:t>0</w:t>
      </w:r>
      <w:r>
        <w:t>究</w:t>
      </w:r>
      <w:r>
        <w:t>118</w:t>
      </w:r>
      <w:r>
        <w:fldChar w:fldCharType="end"/>
      </w:r>
      <w:r>
        <w:rPr>
          <w:noProof/>
          <w:webHidden/>
        </w:rPr>
        <w:tab/>
      </w:r>
      <w:r>
        <w:rPr>
          <w:noProof/>
          <w:webHidden/>
        </w:rPr>
        <w:fldChar w:fldCharType="begin"/>
      </w:r>
      <w:r>
        <w:rPr>
          <w:noProof/>
          <w:webHidden/>
        </w:rPr>
        <w:instrText> PAGEREF _Toc686218835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"_Toc686218836"</w:instrText>
      </w:r>
      <w:r>
        <w:fldChar w:fldCharType="separate"/>
      </w:r>
      <w:r>
        <w:t>1.3.2</w:t>
      </w:r>
      <w:r>
        <w:t xml:space="preserve"> </w:t>
      </w:r>
      <w:r>
        <w:t>社会资本与慢性病危险因素的研究</w:t>
      </w:r>
      <w:r>
        <w:fldChar w:fldCharType="end"/>
      </w:r>
      <w:r>
        <w:rPr>
          <w:noProof/>
          <w:webHidden/>
        </w:rPr>
        <w:tab/>
      </w:r>
      <w:r>
        <w:rPr>
          <w:noProof/>
          <w:webHidden/>
        </w:rPr>
        <w:fldChar w:fldCharType="begin"/>
      </w:r>
      <w:r>
        <w:rPr>
          <w:noProof/>
          <w:webHidden/>
        </w:rPr>
        <w:instrText> PAGEREF _Toc686218836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"_Toc686218837"</w:instrText>
      </w:r>
      <w:r>
        <w:fldChar w:fldCharType="separate"/>
      </w:r>
      <w:r>
        <w:t>1.3.3</w:t>
      </w:r>
      <w:r>
        <w:t xml:space="preserve"> </w:t>
      </w:r>
      <w:r>
        <w:t>社会资本在慢性病防治中可能的作用机制</w:t>
      </w:r>
      <w:r>
        <w:fldChar w:fldCharType="end"/>
      </w:r>
      <w:r>
        <w:rPr>
          <w:noProof/>
          <w:webHidden/>
        </w:rPr>
        <w:tab/>
      </w:r>
      <w:r>
        <w:rPr>
          <w:noProof/>
          <w:webHidden/>
        </w:rPr>
        <w:fldChar w:fldCharType="begin"/>
      </w:r>
      <w:r>
        <w:rPr>
          <w:noProof/>
          <w:webHidden/>
        </w:rPr>
        <w:instrText> PAGEREF _Toc686218837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"_Toc686218838"</w:instrText>
      </w:r>
      <w:r>
        <w:fldChar w:fldCharType="separate"/>
      </w:r>
      <w:r>
        <w:t>1.4</w:t>
      </w:r>
      <w:r>
        <w:t xml:space="preserve"> </w:t>
      </w:r>
      <w:r>
        <w:t>研究意义</w:t>
      </w:r>
      <w:r>
        <w:fldChar w:fldCharType="end"/>
      </w:r>
      <w:r>
        <w:rPr>
          <w:noProof/>
          <w:webHidden/>
        </w:rPr>
        <w:tab/>
      </w:r>
      <w:r>
        <w:rPr>
          <w:noProof/>
          <w:webHidden/>
        </w:rPr>
        <w:fldChar w:fldCharType="begin"/>
      </w:r>
      <w:r>
        <w:rPr>
          <w:noProof/>
          <w:webHidden/>
        </w:rPr>
        <w:instrText> PAGEREF _Toc686218838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"_Toc686218839"</w:instrText>
      </w:r>
      <w:r>
        <w:fldChar w:fldCharType="separate"/>
      </w:r>
      <w:r>
        <w:t>1.5</w:t>
      </w:r>
      <w:r>
        <w:t xml:space="preserve"> </w:t>
      </w:r>
      <w:r>
        <w:t>研究思路与目标</w:t>
      </w:r>
      <w:r>
        <w:fldChar w:fldCharType="end"/>
      </w:r>
      <w:r>
        <w:rPr>
          <w:noProof/>
          <w:webHidden/>
        </w:rPr>
        <w:tab/>
      </w:r>
      <w:r>
        <w:rPr>
          <w:noProof/>
          <w:webHidden/>
        </w:rPr>
        <w:fldChar w:fldCharType="begin"/>
      </w:r>
      <w:r>
        <w:rPr>
          <w:noProof/>
          <w:webHidden/>
        </w:rPr>
        <w:instrText> PAGEREF _Toc686218839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"_Toc686218840"</w:instrText>
      </w:r>
      <w:r>
        <w:fldChar w:fldCharType="separate"/>
      </w:r>
      <w:r>
        <w:t>1.6</w:t>
      </w:r>
      <w:r>
        <w:t xml:space="preserve"> </w:t>
      </w:r>
      <w:r>
        <w:t>研究内容</w:t>
      </w:r>
      <w:r>
        <w:fldChar w:fldCharType="end"/>
      </w:r>
      <w:r>
        <w:rPr>
          <w:noProof/>
          <w:webHidden/>
        </w:rPr>
        <w:tab/>
      </w:r>
      <w:r>
        <w:rPr>
          <w:noProof/>
          <w:webHidden/>
        </w:rPr>
        <w:fldChar w:fldCharType="begin"/>
      </w:r>
      <w:r>
        <w:rPr>
          <w:noProof/>
          <w:webHidden/>
        </w:rPr>
        <w:instrText> PAGEREF _Toc686218840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"_Toc686218841"</w:instrText>
      </w:r>
      <w:r>
        <w:fldChar w:fldCharType="separate"/>
      </w:r>
      <w:r>
        <w:t>1.6.1</w:t>
      </w:r>
      <w:r>
        <w:t xml:space="preserve"> </w:t>
      </w:r>
      <w:r>
        <w:t>个体水平社会资本测量指标体系研究</w:t>
      </w:r>
      <w:r>
        <w:fldChar w:fldCharType="end"/>
      </w:r>
      <w:r>
        <w:rPr>
          <w:noProof/>
          <w:webHidden/>
        </w:rPr>
        <w:tab/>
      </w:r>
      <w:r>
        <w:rPr>
          <w:noProof/>
          <w:webHidden/>
        </w:rPr>
        <w:fldChar w:fldCharType="begin"/>
      </w:r>
      <w:r>
        <w:rPr>
          <w:noProof/>
          <w:webHidden/>
        </w:rPr>
        <w:instrText> PAGEREF _Toc686218841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"_Toc686218842"</w:instrText>
      </w:r>
      <w:r>
        <w:fldChar w:fldCharType="separate"/>
      </w:r>
      <w:r>
        <w:t>1.6.2</w:t>
      </w:r>
      <w:r>
        <w:t xml:space="preserve"> </w:t>
      </w:r>
      <w:r>
        <w:t>个体水平社会资本与慢性病防治的关系研究</w:t>
      </w:r>
      <w:r>
        <w:fldChar w:fldCharType="end"/>
      </w:r>
      <w:r>
        <w:rPr>
          <w:noProof/>
          <w:webHidden/>
        </w:rPr>
        <w:tab/>
      </w:r>
      <w:r>
        <w:rPr>
          <w:noProof/>
          <w:webHidden/>
        </w:rPr>
        <w:fldChar w:fldCharType="begin"/>
      </w:r>
      <w:r>
        <w:rPr>
          <w:noProof/>
          <w:webHidden/>
        </w:rPr>
        <w:instrText> PAGEREF _Toc686218842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"_Toc686218843"</w:instrText>
      </w:r>
      <w:r>
        <w:fldChar w:fldCharType="separate"/>
      </w:r>
      <w:r>
        <w:t>2</w:t>
      </w:r>
      <w:r>
        <w:t xml:space="preserve">  </w:t>
      </w:r>
      <w:r/>
      <w:r/>
      <w:r>
        <w:t>材料与方法</w:t>
      </w:r>
      <w:r>
        <w:fldChar w:fldCharType="end"/>
      </w:r>
      <w:r>
        <w:rPr>
          <w:noProof/>
          <w:webHidden/>
        </w:rPr>
        <w:tab/>
      </w:r>
      <w:r>
        <w:rPr>
          <w:noProof/>
          <w:webHidden/>
        </w:rPr>
        <w:fldChar w:fldCharType="begin"/>
      </w:r>
      <w:r>
        <w:rPr>
          <w:noProof/>
          <w:webHidden/>
        </w:rPr>
        <w:instrText> PAGEREF _Toc686218843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"_Toc686218844"</w:instrText>
      </w:r>
      <w:r>
        <w:fldChar w:fldCharType="separate"/>
      </w:r>
      <w:r>
        <w:t>2.1</w:t>
      </w:r>
      <w:r>
        <w:t xml:space="preserve"> </w:t>
      </w:r>
      <w:r>
        <w:t>文献分析法</w:t>
      </w:r>
      <w:r>
        <w:fldChar w:fldCharType="end"/>
      </w:r>
      <w:r>
        <w:rPr>
          <w:noProof/>
          <w:webHidden/>
        </w:rPr>
        <w:tab/>
      </w:r>
      <w:r>
        <w:rPr>
          <w:noProof/>
          <w:webHidden/>
        </w:rPr>
        <w:fldChar w:fldCharType="begin"/>
      </w:r>
      <w:r>
        <w:rPr>
          <w:noProof/>
          <w:webHidden/>
        </w:rPr>
        <w:instrText> PAGEREF _Toc686218844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"_Toc686218845"</w:instrText>
      </w:r>
      <w:r>
        <w:fldChar w:fldCharType="separate"/>
      </w:r>
      <w:r>
        <w:t>2.2</w:t>
      </w:r>
      <w:r>
        <w:t xml:space="preserve"> </w:t>
      </w:r>
      <w:r>
        <w:t>专家咨询法</w:t>
      </w:r>
      <w:r>
        <w:fldChar w:fldCharType="end"/>
      </w:r>
      <w:r>
        <w:rPr>
          <w:noProof/>
          <w:webHidden/>
        </w:rPr>
        <w:tab/>
      </w:r>
      <w:r>
        <w:rPr>
          <w:noProof/>
          <w:webHidden/>
        </w:rPr>
        <w:fldChar w:fldCharType="begin"/>
      </w:r>
      <w:r>
        <w:rPr>
          <w:noProof/>
          <w:webHidden/>
        </w:rPr>
        <w:instrText> PAGEREF _Toc686218845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"_Toc686218846"</w:instrText>
      </w:r>
      <w:r>
        <w:fldChar w:fldCharType="separate"/>
      </w:r>
      <w:r>
        <w:t>2.3</w:t>
      </w:r>
      <w:r>
        <w:t xml:space="preserve"> </w:t>
      </w:r>
      <w:r>
        <w:t>预试验法</w:t>
      </w:r>
      <w:r>
        <w:fldChar w:fldCharType="end"/>
      </w:r>
      <w:r>
        <w:rPr>
          <w:noProof/>
          <w:webHidden/>
        </w:rPr>
        <w:tab/>
      </w:r>
      <w:r>
        <w:rPr>
          <w:noProof/>
          <w:webHidden/>
        </w:rPr>
        <w:fldChar w:fldCharType="begin"/>
      </w:r>
      <w:r>
        <w:rPr>
          <w:noProof/>
          <w:webHidden/>
        </w:rPr>
        <w:instrText> PAGEREF _Toc686218846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"_Toc686218847"</w:instrText>
      </w:r>
      <w:r>
        <w:fldChar w:fldCharType="separate"/>
      </w:r>
      <w:r>
        <w:t>2.4</w:t>
      </w:r>
      <w:r>
        <w:t xml:space="preserve"> </w:t>
      </w:r>
      <w:r>
        <w:t>问卷调查法</w:t>
      </w:r>
      <w:r>
        <w:fldChar w:fldCharType="end"/>
      </w:r>
      <w:r>
        <w:rPr>
          <w:noProof/>
          <w:webHidden/>
        </w:rPr>
        <w:tab/>
      </w:r>
      <w:r>
        <w:rPr>
          <w:noProof/>
          <w:webHidden/>
        </w:rPr>
        <w:fldChar w:fldCharType="begin"/>
      </w:r>
      <w:r>
        <w:rPr>
          <w:noProof/>
          <w:webHidden/>
        </w:rPr>
        <w:instrText> PAGEREF _Toc686218847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"_Toc686218848"</w:instrText>
      </w:r>
      <w:r>
        <w:fldChar w:fldCharType="separate"/>
      </w:r>
      <w:r>
        <w:t>2.4.1</w:t>
      </w:r>
      <w:r>
        <w:t xml:space="preserve"> </w:t>
      </w:r>
      <w:r>
        <w:t>调查对象选择标准</w:t>
      </w:r>
      <w:r>
        <w:fldChar w:fldCharType="end"/>
      </w:r>
      <w:r>
        <w:rPr>
          <w:noProof/>
          <w:webHidden/>
        </w:rPr>
        <w:tab/>
      </w:r>
      <w:r>
        <w:rPr>
          <w:noProof/>
          <w:webHidden/>
        </w:rPr>
        <w:fldChar w:fldCharType="begin"/>
      </w:r>
      <w:r>
        <w:rPr>
          <w:noProof/>
          <w:webHidden/>
        </w:rPr>
        <w:instrText> PAGEREF _Toc686218848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"_Toc686218849"</w:instrText>
      </w:r>
      <w:r>
        <w:fldChar w:fldCharType="separate"/>
      </w:r>
      <w:r>
        <w:t>2.4.2</w:t>
      </w:r>
      <w:r>
        <w:t xml:space="preserve"> </w:t>
      </w:r>
      <w:r>
        <w:t>调查现场</w:t>
      </w:r>
      <w:r>
        <w:fldChar w:fldCharType="end"/>
      </w:r>
      <w:r>
        <w:rPr>
          <w:noProof/>
          <w:webHidden/>
        </w:rPr>
        <w:tab/>
      </w:r>
      <w:r>
        <w:rPr>
          <w:noProof/>
          <w:webHidden/>
        </w:rPr>
        <w:fldChar w:fldCharType="begin"/>
      </w:r>
      <w:r>
        <w:rPr>
          <w:noProof/>
          <w:webHidden/>
        </w:rPr>
        <w:instrText> PAGEREF _Toc686218849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"_Toc686218850"</w:instrText>
      </w:r>
      <w:r>
        <w:fldChar w:fldCharType="separate"/>
      </w:r>
      <w:r>
        <w:t>2.4.3</w:t>
      </w:r>
      <w:r>
        <w:t xml:space="preserve"> </w:t>
      </w:r>
      <w:r>
        <w:t>调查对象及样本量</w:t>
      </w:r>
      <w:r>
        <w:fldChar w:fldCharType="end"/>
      </w:r>
      <w:r>
        <w:rPr>
          <w:noProof/>
          <w:webHidden/>
        </w:rPr>
        <w:tab/>
      </w:r>
      <w:r>
        <w:rPr>
          <w:noProof/>
          <w:webHidden/>
        </w:rPr>
        <w:fldChar w:fldCharType="begin"/>
      </w:r>
      <w:r>
        <w:rPr>
          <w:noProof/>
          <w:webHidden/>
        </w:rPr>
        <w:instrText> PAGEREF _Toc686218850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"_Toc686218851"</w:instrText>
      </w:r>
      <w:r>
        <w:fldChar w:fldCharType="separate"/>
      </w:r>
      <w:r>
        <w:t>2.4.4</w:t>
      </w:r>
      <w:r>
        <w:t xml:space="preserve"> </w:t>
      </w:r>
      <w:r>
        <w:t>调查方式</w:t>
      </w:r>
      <w:r>
        <w:fldChar w:fldCharType="end"/>
      </w:r>
      <w:r>
        <w:rPr>
          <w:noProof/>
          <w:webHidden/>
        </w:rPr>
        <w:tab/>
      </w:r>
      <w:r>
        <w:rPr>
          <w:noProof/>
          <w:webHidden/>
        </w:rPr>
        <w:fldChar w:fldCharType="begin"/>
      </w:r>
      <w:r>
        <w:rPr>
          <w:noProof/>
          <w:webHidden/>
        </w:rPr>
        <w:instrText> PAGEREF _Toc686218851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"_Toc686218852"</w:instrText>
      </w:r>
      <w:r>
        <w:fldChar w:fldCharType="separate"/>
      </w:r>
      <w:r>
        <w:t>2.4.5</w:t>
      </w:r>
      <w:r>
        <w:t xml:space="preserve"> </w:t>
      </w:r>
      <w:r>
        <w:t>调查工具和调查内容</w:t>
      </w:r>
      <w:r>
        <w:fldChar w:fldCharType="end"/>
      </w:r>
      <w:r>
        <w:rPr>
          <w:noProof/>
          <w:webHidden/>
        </w:rPr>
        <w:tab/>
      </w:r>
      <w:r>
        <w:rPr>
          <w:noProof/>
          <w:webHidden/>
        </w:rPr>
        <w:fldChar w:fldCharType="begin"/>
      </w:r>
      <w:r>
        <w:rPr>
          <w:noProof/>
          <w:webHidden/>
        </w:rPr>
        <w:instrText> PAGEREF _Toc686218852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"_Toc686218853"</w:instrText>
      </w:r>
      <w:r>
        <w:fldChar w:fldCharType="separate"/>
      </w:r>
      <w:r>
        <w:t>2.4.6</w:t>
      </w:r>
      <w:r>
        <w:t xml:space="preserve"> </w:t>
      </w:r>
      <w:r>
        <w:t>资料整理与分析</w:t>
      </w:r>
      <w:r>
        <w:fldChar w:fldCharType="end"/>
      </w:r>
      <w:r>
        <w:rPr>
          <w:noProof/>
          <w:webHidden/>
        </w:rPr>
        <w:tab/>
      </w:r>
      <w:r>
        <w:rPr>
          <w:noProof/>
          <w:webHidden/>
        </w:rPr>
        <w:fldChar w:fldCharType="begin"/>
      </w:r>
      <w:r>
        <w:rPr>
          <w:noProof/>
          <w:webHidden/>
        </w:rPr>
        <w:instrText> PAGEREF _Toc686218853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"_Toc686218854"</w:instrText>
      </w:r>
      <w:r>
        <w:fldChar w:fldCharType="separate"/>
      </w:r>
      <w:r>
        <w:t>2.5</w:t>
      </w:r>
      <w:r>
        <w:t xml:space="preserve"> </w:t>
      </w:r>
      <w:r>
        <w:t>质量控制</w:t>
      </w:r>
      <w:r>
        <w:fldChar w:fldCharType="end"/>
      </w:r>
      <w:r>
        <w:rPr>
          <w:noProof/>
          <w:webHidden/>
        </w:rPr>
        <w:tab/>
      </w:r>
      <w:r>
        <w:rPr>
          <w:noProof/>
          <w:webHidden/>
        </w:rPr>
        <w:fldChar w:fldCharType="begin"/>
      </w:r>
      <w:r>
        <w:rPr>
          <w:noProof/>
          <w:webHidden/>
        </w:rPr>
        <w:instrText> PAGEREF _Toc686218854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"_Toc686218855"</w:instrText>
      </w:r>
      <w:r>
        <w:fldChar w:fldCharType="separate"/>
      </w:r>
      <w:r>
        <w:t>2.6</w:t>
      </w:r>
      <w:r>
        <w:t xml:space="preserve"> </w:t>
      </w:r>
      <w:r>
        <w:t>研究技术路线</w:t>
      </w:r>
      <w:r>
        <w:fldChar w:fldCharType="end"/>
      </w:r>
      <w:r>
        <w:rPr>
          <w:noProof/>
          <w:webHidden/>
        </w:rPr>
        <w:tab/>
      </w:r>
      <w:r>
        <w:rPr>
          <w:noProof/>
          <w:webHidden/>
        </w:rPr>
        <w:fldChar w:fldCharType="begin"/>
      </w:r>
      <w:r>
        <w:rPr>
          <w:noProof/>
          <w:webHidden/>
        </w:rPr>
        <w:instrText> PAGEREF _Toc686218855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"_Toc686218856"</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_Toc686218856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"_Toc686218857"</w:instrText>
      </w:r>
      <w:r>
        <w:fldChar w:fldCharType="separate"/>
      </w:r>
      <w:r>
        <w:t>3.1</w:t>
      </w:r>
      <w:r>
        <w:t xml:space="preserve"> </w:t>
      </w:r>
      <w:r>
        <w:t>个体水平社会资本测量指标体系的构建及信效度检验</w:t>
      </w:r>
      <w:r>
        <w:fldChar w:fldCharType="end"/>
      </w:r>
      <w:r>
        <w:rPr>
          <w:noProof/>
          <w:webHidden/>
        </w:rPr>
        <w:tab/>
      </w:r>
      <w:r>
        <w:rPr>
          <w:noProof/>
          <w:webHidden/>
        </w:rPr>
        <w:fldChar w:fldCharType="begin"/>
      </w:r>
      <w:r>
        <w:rPr>
          <w:noProof/>
          <w:webHidden/>
        </w:rPr>
        <w:instrText> PAGEREF _Toc686218857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"_Toc686218858"</w:instrText>
      </w:r>
      <w:r>
        <w:fldChar w:fldCharType="separate"/>
      </w:r>
      <w:r>
        <w:t>3.1.1</w:t>
      </w:r>
      <w:r>
        <w:t xml:space="preserve"> </w:t>
      </w:r>
      <w:r>
        <w:t>个体水平社会资本测量指标体系的构建</w:t>
      </w:r>
      <w:r>
        <w:fldChar w:fldCharType="end"/>
      </w:r>
      <w:r>
        <w:rPr>
          <w:noProof/>
          <w:webHidden/>
        </w:rPr>
        <w:tab/>
      </w:r>
      <w:r>
        <w:rPr>
          <w:noProof/>
          <w:webHidden/>
        </w:rPr>
        <w:fldChar w:fldCharType="begin"/>
      </w:r>
      <w:r>
        <w:rPr>
          <w:noProof/>
          <w:webHidden/>
        </w:rPr>
        <w:instrText> PAGEREF _Toc686218858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"_Toc686218859"</w:instrText>
      </w:r>
      <w:r>
        <w:fldChar w:fldCharType="separate"/>
      </w:r>
      <w:r>
        <w:t>3.1.2</w:t>
      </w:r>
      <w:r>
        <w:t xml:space="preserve"> </w:t>
      </w:r>
      <w:r>
        <w:t>个体水平社会资本测量指标体系的信效度检验</w:t>
      </w:r>
      <w:r>
        <w:fldChar w:fldCharType="end"/>
      </w:r>
      <w:r>
        <w:rPr>
          <w:noProof/>
          <w:webHidden/>
        </w:rPr>
        <w:tab/>
      </w:r>
      <w:r>
        <w:rPr>
          <w:noProof/>
          <w:webHidden/>
        </w:rPr>
        <w:fldChar w:fldCharType="begin"/>
      </w:r>
      <w:r>
        <w:rPr>
          <w:noProof/>
          <w:webHidden/>
        </w:rPr>
        <w:instrText> PAGEREF _Toc686218859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"_Toc686218860"</w:instrText>
      </w:r>
      <w:r>
        <w:fldChar w:fldCharType="separate"/>
      </w:r>
      <w:r>
        <w:t>3.2</w:t>
      </w:r>
      <w:r>
        <w:t> </w:t>
      </w:r>
      <w:r>
        <w:t>健康人群社会资本与慢性病防治研究</w:t>
      </w:r>
      <w:r>
        <w:fldChar w:fldCharType="end"/>
      </w:r>
      <w:r>
        <w:rPr>
          <w:noProof/>
          <w:webHidden/>
        </w:rPr>
        <w:tab/>
      </w:r>
      <w:r>
        <w:rPr>
          <w:noProof/>
          <w:webHidden/>
        </w:rPr>
        <w:fldChar w:fldCharType="begin"/>
      </w:r>
      <w:r>
        <w:rPr>
          <w:noProof/>
          <w:webHidden/>
        </w:rPr>
        <w:instrText> PAGEREF _Toc686218860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"_Toc686218861"</w:instrText>
      </w:r>
      <w:r>
        <w:fldChar w:fldCharType="separate"/>
      </w:r>
      <w:r>
        <w:t>3.2.1</w:t>
      </w:r>
      <w:r>
        <w:t> </w:t>
      </w:r>
      <w:r>
        <w:t>健康人群的社会人口学特征</w:t>
      </w:r>
      <w:r>
        <w:fldChar w:fldCharType="end"/>
      </w:r>
      <w:r>
        <w:rPr>
          <w:noProof/>
          <w:webHidden/>
        </w:rPr>
        <w:tab/>
      </w:r>
      <w:r>
        <w:rPr>
          <w:noProof/>
          <w:webHidden/>
        </w:rPr>
        <w:fldChar w:fldCharType="begin"/>
      </w:r>
      <w:r>
        <w:rPr>
          <w:noProof/>
          <w:webHidden/>
        </w:rPr>
        <w:instrText> PAGEREF _Toc686218861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"_Toc686218862"</w:instrText>
      </w:r>
      <w:r>
        <w:fldChar w:fldCharType="separate"/>
      </w:r>
      <w:r>
        <w:t>3.2.2</w:t>
      </w:r>
      <w:r>
        <w:t xml:space="preserve"> </w:t>
      </w:r>
      <w:r>
        <w:t>健康人群慢性病防治知识和行为情况</w:t>
      </w:r>
      <w:r>
        <w:fldChar w:fldCharType="end"/>
      </w:r>
      <w:r>
        <w:rPr>
          <w:noProof/>
          <w:webHidden/>
        </w:rPr>
        <w:tab/>
      </w:r>
      <w:r>
        <w:rPr>
          <w:noProof/>
          <w:webHidden/>
        </w:rPr>
        <w:fldChar w:fldCharType="begin"/>
      </w:r>
      <w:r>
        <w:rPr>
          <w:noProof/>
          <w:webHidden/>
        </w:rPr>
        <w:instrText> PAGEREF _Toc686218862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"_Toc686218863"</w:instrText>
      </w:r>
      <w:r>
        <w:fldChar w:fldCharType="separate"/>
      </w:r>
      <w:r>
        <w:t>3.2.3</w:t>
      </w:r>
      <w:r>
        <w:t xml:space="preserve"> </w:t>
      </w:r>
      <w:r>
        <w:t>健康人群社会资本情况</w:t>
      </w:r>
      <w:r>
        <w:fldChar w:fldCharType="end"/>
      </w:r>
      <w:r>
        <w:rPr>
          <w:noProof/>
          <w:webHidden/>
        </w:rPr>
        <w:tab/>
      </w:r>
      <w:r>
        <w:rPr>
          <w:noProof/>
          <w:webHidden/>
        </w:rPr>
        <w:fldChar w:fldCharType="begin"/>
      </w:r>
      <w:r>
        <w:rPr>
          <w:noProof/>
          <w:webHidden/>
        </w:rPr>
        <w:instrText> PAGEREF _Toc686218863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"_Toc686218864"</w:instrText>
      </w:r>
      <w:r>
        <w:fldChar w:fldCharType="separate"/>
      </w:r>
      <w:r>
        <w:t>3.2.4</w:t>
      </w:r>
      <w:r>
        <w:t xml:space="preserve"> </w:t>
      </w:r>
      <w:r>
        <w:t>健康人群社会资本对慢性病知识知晓率的影响</w:t>
      </w:r>
      <w:r>
        <w:fldChar w:fldCharType="end"/>
      </w:r>
      <w:r>
        <w:rPr>
          <w:noProof/>
          <w:webHidden/>
        </w:rPr>
        <w:tab/>
      </w:r>
      <w:r>
        <w:rPr>
          <w:noProof/>
          <w:webHidden/>
        </w:rPr>
        <w:fldChar w:fldCharType="begin"/>
      </w:r>
      <w:r>
        <w:rPr>
          <w:noProof/>
          <w:webHidden/>
        </w:rPr>
        <w:instrText> PAGEREF _Toc686218864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"_Toc686218865"</w:instrText>
      </w:r>
      <w:r>
        <w:fldChar w:fldCharType="separate"/>
      </w:r>
      <w:r>
        <w:t>3.2.5</w:t>
      </w:r>
      <w:r>
        <w:t xml:space="preserve"> </w:t>
      </w:r>
      <w:r>
        <w:t>健康人群社会资本对慢性病防治相关行为的影响</w:t>
      </w:r>
      <w:r>
        <w:fldChar w:fldCharType="end"/>
      </w:r>
      <w:r>
        <w:rPr>
          <w:noProof/>
          <w:webHidden/>
        </w:rPr>
        <w:tab/>
      </w:r>
      <w:r>
        <w:rPr>
          <w:noProof/>
          <w:webHidden/>
        </w:rPr>
        <w:fldChar w:fldCharType="begin"/>
      </w:r>
      <w:r>
        <w:rPr>
          <w:noProof/>
          <w:webHidden/>
        </w:rPr>
        <w:instrText> PAGEREF _Toc686218865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"_Toc686218866"</w:instrText>
      </w:r>
      <w:r>
        <w:fldChar w:fldCharType="separate"/>
      </w:r>
      <w:r>
        <w:t>3.3</w:t>
      </w:r>
      <w:r>
        <w:t> </w:t>
      </w:r>
      <w:r>
        <w:t>高危人群社会资本与慢性病防治研究</w:t>
      </w:r>
      <w:r>
        <w:fldChar w:fldCharType="end"/>
      </w:r>
      <w:r>
        <w:rPr>
          <w:noProof/>
          <w:webHidden/>
        </w:rPr>
        <w:tab/>
      </w:r>
      <w:r>
        <w:rPr>
          <w:noProof/>
          <w:webHidden/>
        </w:rPr>
        <w:fldChar w:fldCharType="begin"/>
      </w:r>
      <w:r>
        <w:rPr>
          <w:noProof/>
          <w:webHidden/>
        </w:rPr>
        <w:instrText> PAGEREF _Toc686218866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"_Toc686218867"</w:instrText>
      </w:r>
      <w:r>
        <w:fldChar w:fldCharType="separate"/>
      </w:r>
      <w:r>
        <w:t>3.3.1</w:t>
      </w:r>
      <w:r>
        <w:t> </w:t>
      </w:r>
      <w:r>
        <w:t>高危人群的社会人口学特征</w:t>
      </w:r>
      <w:r>
        <w:fldChar w:fldCharType="end"/>
      </w:r>
      <w:r>
        <w:rPr>
          <w:noProof/>
          <w:webHidden/>
        </w:rPr>
        <w:tab/>
      </w:r>
      <w:r>
        <w:rPr>
          <w:noProof/>
          <w:webHidden/>
        </w:rPr>
        <w:fldChar w:fldCharType="begin"/>
      </w:r>
      <w:r>
        <w:rPr>
          <w:noProof/>
          <w:webHidden/>
        </w:rPr>
        <w:instrText> PAGEREF _Toc686218867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"_Toc686218868"</w:instrText>
      </w:r>
      <w:r>
        <w:fldChar w:fldCharType="separate"/>
      </w:r>
      <w:r>
        <w:t>3.3.2</w:t>
      </w:r>
      <w:r>
        <w:t xml:space="preserve"> </w:t>
      </w:r>
      <w:r>
        <w:t>高危人群慢性病防治知识和行为情况</w:t>
      </w:r>
      <w:r>
        <w:fldChar w:fldCharType="end"/>
      </w:r>
      <w:r>
        <w:rPr>
          <w:noProof/>
          <w:webHidden/>
        </w:rPr>
        <w:tab/>
      </w:r>
      <w:r>
        <w:rPr>
          <w:noProof/>
          <w:webHidden/>
        </w:rPr>
        <w:fldChar w:fldCharType="begin"/>
      </w:r>
      <w:r>
        <w:rPr>
          <w:noProof/>
          <w:webHidden/>
        </w:rPr>
        <w:instrText> PAGEREF _Toc686218868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"_Toc686218869"</w:instrText>
      </w:r>
      <w:r>
        <w:fldChar w:fldCharType="separate"/>
      </w:r>
      <w:r>
        <w:t>3.3.3</w:t>
      </w:r>
      <w:r>
        <w:t xml:space="preserve"> </w:t>
      </w:r>
      <w:r>
        <w:t>高危人群社会资本情况</w:t>
      </w:r>
      <w:r>
        <w:fldChar w:fldCharType="end"/>
      </w:r>
      <w:r>
        <w:rPr>
          <w:noProof/>
          <w:webHidden/>
        </w:rPr>
        <w:tab/>
      </w:r>
      <w:r>
        <w:rPr>
          <w:noProof/>
          <w:webHidden/>
        </w:rPr>
        <w:fldChar w:fldCharType="begin"/>
      </w:r>
      <w:r>
        <w:rPr>
          <w:noProof/>
          <w:webHidden/>
        </w:rPr>
        <w:instrText> PAGEREF _Toc686218869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"_Toc686218870"</w:instrText>
      </w:r>
      <w:r>
        <w:fldChar w:fldCharType="separate"/>
      </w:r>
      <w:r>
        <w:t>3.3.4</w:t>
      </w:r>
      <w:r>
        <w:t xml:space="preserve"> </w:t>
      </w:r>
      <w:r>
        <w:t>高危人群社会资本对慢性病知识知晓率的影响</w:t>
      </w:r>
      <w:r>
        <w:fldChar w:fldCharType="end"/>
      </w:r>
      <w:r>
        <w:rPr>
          <w:noProof/>
          <w:webHidden/>
        </w:rPr>
        <w:tab/>
      </w:r>
      <w:r>
        <w:rPr>
          <w:noProof/>
          <w:webHidden/>
        </w:rPr>
        <w:fldChar w:fldCharType="begin"/>
      </w:r>
      <w:r>
        <w:rPr>
          <w:noProof/>
          <w:webHidden/>
        </w:rPr>
        <w:instrText> PAGEREF _Toc686218870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"_Toc686218871"</w:instrText>
      </w:r>
      <w:r>
        <w:fldChar w:fldCharType="separate"/>
      </w:r>
      <w:r>
        <w:t>3.3.5</w:t>
      </w:r>
      <w:r>
        <w:t xml:space="preserve"> </w:t>
      </w:r>
      <w:r>
        <w:t>高危人群社会资本对慢性病防治相关行为的影响</w:t>
      </w:r>
      <w:r>
        <w:fldChar w:fldCharType="end"/>
      </w:r>
      <w:r>
        <w:rPr>
          <w:noProof/>
          <w:webHidden/>
        </w:rPr>
        <w:tab/>
      </w:r>
      <w:r>
        <w:rPr>
          <w:noProof/>
          <w:webHidden/>
        </w:rPr>
        <w:fldChar w:fldCharType="begin"/>
      </w:r>
      <w:r>
        <w:rPr>
          <w:noProof/>
          <w:webHidden/>
        </w:rPr>
        <w:instrText> PAGEREF _Toc686218871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"_Toc686218872"</w:instrText>
      </w:r>
      <w:r>
        <w:fldChar w:fldCharType="separate"/>
      </w:r>
      <w:r>
        <w:t>3.3.6</w:t>
      </w:r>
      <w:r>
        <w:t xml:space="preserve"> </w:t>
      </w:r>
      <w:r>
        <w:t>高危人群社会资本对</w:t>
      </w:r>
      <w:r>
        <w:t>Th理健康的影响</w:t>
      </w:r>
      <w:r>
        <w:fldChar w:fldCharType="end"/>
      </w:r>
      <w:r>
        <w:rPr>
          <w:noProof/>
          <w:webHidden/>
        </w:rPr>
        <w:tab/>
      </w:r>
      <w:r>
        <w:rPr>
          <w:noProof/>
          <w:webHidden/>
        </w:rPr>
        <w:fldChar w:fldCharType="begin"/>
      </w:r>
      <w:r>
        <w:rPr>
          <w:noProof/>
          <w:webHidden/>
        </w:rPr>
        <w:instrText> PAGEREF _Toc686218872 \h </w:instrText>
      </w:r>
      <w:r>
        <w:rPr>
          <w:noProof/>
          <w:webHidden/>
        </w:rPr>
        <w:fldChar w:fldCharType="separate"/>
      </w:r>
      <w:r>
        <w:rPr>
          <w:noProof/>
          <w:webHidden/>
        </w:rPr>
        <w:t>101</w:t>
      </w:r>
      <w:r>
        <w:rPr>
          <w:noProof/>
          <w:webHidden/>
        </w:rPr>
        <w:fldChar w:fldCharType="end"/>
      </w:r>
    </w:p>
    <w:p w:rsidR="0018722C">
      <w:pPr>
        <w:pStyle w:val="TOC3"/>
        <w:topLinePunct/>
      </w:pPr>
      <w:r>
        <w:fldChar w:fldCharType="begin"/>
      </w:r>
      <w:r>
        <w:instrText>HYPERLINK \l "_Toc686218873"</w:instrText>
      </w:r>
      <w:r>
        <w:fldChar w:fldCharType="separate"/>
      </w:r>
      <w:r>
        <w:t>3.3.7</w:t>
      </w:r>
      <w:r>
        <w:t xml:space="preserve"> </w:t>
      </w:r>
      <w:r>
        <w:t>高危人群社会资本对心理健康的影响</w:t>
      </w:r>
      <w:r>
        <w:fldChar w:fldCharType="end"/>
      </w:r>
      <w:r>
        <w:rPr>
          <w:noProof/>
          <w:webHidden/>
        </w:rPr>
        <w:tab/>
      </w:r>
      <w:r>
        <w:rPr>
          <w:noProof/>
          <w:webHidden/>
        </w:rPr>
        <w:fldChar w:fldCharType="begin"/>
      </w:r>
      <w:r>
        <w:rPr>
          <w:noProof/>
          <w:webHidden/>
        </w:rPr>
        <w:instrText> PAGEREF _Toc686218873 \h </w:instrText>
      </w:r>
      <w:r>
        <w:rPr>
          <w:noProof/>
          <w:webHidden/>
        </w:rPr>
        <w:fldChar w:fldCharType="separate"/>
      </w:r>
      <w:r>
        <w:rPr>
          <w:noProof/>
          <w:webHidden/>
        </w:rPr>
        <w:t>105</w:t>
      </w:r>
      <w:r>
        <w:rPr>
          <w:noProof/>
          <w:webHidden/>
        </w:rPr>
        <w:fldChar w:fldCharType="end"/>
      </w:r>
    </w:p>
    <w:p w:rsidR="0018722C">
      <w:pPr>
        <w:pStyle w:val="TOC2"/>
        <w:topLinePunct/>
      </w:pPr>
      <w:r>
        <w:fldChar w:fldCharType="begin"/>
      </w:r>
      <w:r>
        <w:instrText>HYPERLINK \l "_Toc686218874"</w:instrText>
      </w:r>
      <w:r>
        <w:fldChar w:fldCharType="separate"/>
      </w:r>
      <w:r>
        <w:t>3.4</w:t>
      </w:r>
      <w:r>
        <w:t> </w:t>
      </w:r>
      <w:r>
        <w:t>慢性病人群社会资本与慢性病防治研究</w:t>
      </w:r>
      <w:r>
        <w:fldChar w:fldCharType="end"/>
      </w:r>
      <w:r>
        <w:rPr>
          <w:noProof/>
          <w:webHidden/>
        </w:rPr>
        <w:tab/>
      </w:r>
      <w:r>
        <w:rPr>
          <w:noProof/>
          <w:webHidden/>
        </w:rPr>
        <w:fldChar w:fldCharType="begin"/>
      </w:r>
      <w:r>
        <w:rPr>
          <w:noProof/>
          <w:webHidden/>
        </w:rPr>
        <w:instrText> PAGEREF _Toc686218874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"_Toc686218875"</w:instrText>
      </w:r>
      <w:r>
        <w:fldChar w:fldCharType="separate"/>
      </w:r>
      <w:r>
        <w:t>3.4.1</w:t>
      </w:r>
      <w:r>
        <w:t> </w:t>
      </w:r>
      <w:r>
        <w:t>慢性病人群的社会人口学特征</w:t>
      </w:r>
      <w:r>
        <w:fldChar w:fldCharType="end"/>
      </w:r>
      <w:r>
        <w:rPr>
          <w:noProof/>
          <w:webHidden/>
        </w:rPr>
        <w:tab/>
      </w:r>
      <w:r>
        <w:rPr>
          <w:noProof/>
          <w:webHidden/>
        </w:rPr>
        <w:fldChar w:fldCharType="begin"/>
      </w:r>
      <w:r>
        <w:rPr>
          <w:noProof/>
          <w:webHidden/>
        </w:rPr>
        <w:instrText> PAGEREF _Toc686218875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"_Toc686218876"</w:instrText>
      </w:r>
      <w:r>
        <w:fldChar w:fldCharType="separate"/>
      </w:r>
      <w:r>
        <w:t>3.4.2</w:t>
      </w:r>
      <w:r>
        <w:t> </w:t>
      </w:r>
      <w:r>
        <w:t>慢性病人群慢性病防治知识和行为及健康的情况</w:t>
      </w:r>
      <w:r>
        <w:fldChar w:fldCharType="end"/>
      </w:r>
      <w:r>
        <w:rPr>
          <w:noProof/>
          <w:webHidden/>
        </w:rPr>
        <w:tab/>
      </w:r>
      <w:r>
        <w:rPr>
          <w:noProof/>
          <w:webHidden/>
        </w:rPr>
        <w:fldChar w:fldCharType="begin"/>
      </w:r>
      <w:r>
        <w:rPr>
          <w:noProof/>
          <w:webHidden/>
        </w:rPr>
        <w:instrText> PAGEREF _Toc686218876 \h </w:instrText>
      </w:r>
      <w:r>
        <w:rPr>
          <w:noProof/>
          <w:webHidden/>
        </w:rPr>
        <w:fldChar w:fldCharType="separate"/>
      </w:r>
      <w:r>
        <w:rPr>
          <w:noProof/>
          <w:webHidden/>
        </w:rPr>
        <w:t>112</w:t>
      </w:r>
      <w:r>
        <w:rPr>
          <w:noProof/>
          <w:webHidden/>
        </w:rPr>
        <w:fldChar w:fldCharType="end"/>
      </w:r>
    </w:p>
    <w:p w:rsidR="0018722C">
      <w:pPr>
        <w:pStyle w:val="TOC3"/>
        <w:topLinePunct/>
      </w:pPr>
      <w:r>
        <w:fldChar w:fldCharType="begin"/>
      </w:r>
      <w:r>
        <w:instrText>HYPERLINK \l "_Toc686218877"</w:instrText>
      </w:r>
      <w:r>
        <w:fldChar w:fldCharType="separate"/>
      </w:r>
      <w:r>
        <w:t>3.4.3</w:t>
      </w:r>
      <w:r>
        <w:t xml:space="preserve"> </w:t>
      </w:r>
      <w:r>
        <w:t>慢性病人群社会资本情况</w:t>
      </w:r>
      <w:r>
        <w:fldChar w:fldCharType="end"/>
      </w:r>
      <w:r>
        <w:rPr>
          <w:noProof/>
          <w:webHidden/>
        </w:rPr>
        <w:tab/>
      </w:r>
      <w:r>
        <w:rPr>
          <w:noProof/>
          <w:webHidden/>
        </w:rPr>
        <w:fldChar w:fldCharType="begin"/>
      </w:r>
      <w:r>
        <w:rPr>
          <w:noProof/>
          <w:webHidden/>
        </w:rPr>
        <w:instrText> PAGEREF _Toc686218877 \h </w:instrText>
      </w:r>
      <w:r>
        <w:rPr>
          <w:noProof/>
          <w:webHidden/>
        </w:rPr>
        <w:fldChar w:fldCharType="separate"/>
      </w:r>
      <w:r>
        <w:rPr>
          <w:noProof/>
          <w:webHidden/>
        </w:rPr>
        <w:t>113</w:t>
      </w:r>
      <w:r>
        <w:rPr>
          <w:noProof/>
          <w:webHidden/>
        </w:rPr>
        <w:fldChar w:fldCharType="end"/>
      </w:r>
    </w:p>
    <w:p w:rsidR="0018722C">
      <w:pPr>
        <w:pStyle w:val="TOC2"/>
        <w:topLinePunct/>
      </w:pPr>
      <w:r>
        <w:fldChar w:fldCharType="begin"/>
      </w:r>
      <w:r>
        <w:instrText>HYPERLINK \l "_Toc686218878"</w:instrText>
      </w:r>
      <w:r>
        <w:fldChar w:fldCharType="separate"/>
      </w:r>
      <w:r>
        <w:t>3.3</w:t>
      </w:r>
      <w:r>
        <w:t xml:space="preserve"> </w:t>
      </w:r>
      <w:r>
        <w:t>，凝聚力与归属感得分为</w:t>
      </w:r>
      <w:r>
        <w:t>15</w:t>
      </w:r>
      <w:r>
        <w:t>.</w:t>
      </w:r>
      <w:r>
        <w:t>0</w:t>
      </w:r>
      <w:r>
        <w:t>±</w:t>
      </w:r>
      <w:r>
        <w:t>2.9</w:t>
      </w:r>
      <w:r>
        <w:t>。</w:t>
      </w:r>
      <w:r>
        <w:fldChar w:fldCharType="end"/>
      </w:r>
      <w:r>
        <w:rPr>
          <w:noProof/>
          <w:webHidden/>
        </w:rPr>
        <w:tab/>
      </w:r>
      <w:r>
        <w:rPr>
          <w:noProof/>
          <w:webHidden/>
        </w:rPr>
        <w:fldChar w:fldCharType="begin"/>
      </w:r>
      <w:r>
        <w:rPr>
          <w:noProof/>
          <w:webHidden/>
        </w:rPr>
        <w:instrText> PAGEREF _Toc686218878 \h </w:instrText>
      </w:r>
      <w:r>
        <w:rPr>
          <w:noProof/>
          <w:webHidden/>
        </w:rPr>
        <w:fldChar w:fldCharType="separate"/>
      </w:r>
      <w:r>
        <w:rPr>
          <w:noProof/>
          <w:webHidden/>
        </w:rPr>
        <w:t>121</w:t>
      </w:r>
      <w:r>
        <w:rPr>
          <w:noProof/>
          <w:webHidden/>
        </w:rPr>
        <w:fldChar w:fldCharType="end"/>
      </w:r>
    </w:p>
    <w:p w:rsidR="0018722C">
      <w:pPr>
        <w:pStyle w:val="TOC3"/>
        <w:topLinePunct/>
      </w:pPr>
      <w:r>
        <w:fldChar w:fldCharType="begin"/>
      </w:r>
      <w:r>
        <w:instrText>HYPERLINK \l "_Toc686218879"</w:instrText>
      </w:r>
      <w:r>
        <w:fldChar w:fldCharType="separate"/>
      </w:r>
      <w:r>
        <w:t>3.4.4</w:t>
      </w:r>
      <w:r>
        <w:t xml:space="preserve"> </w:t>
      </w:r>
      <w:r>
        <w:t>慢性病人群社会资本对慢性病知识知晓率的影响</w:t>
      </w:r>
      <w:r>
        <w:fldChar w:fldCharType="end"/>
      </w:r>
      <w:r>
        <w:rPr>
          <w:noProof/>
          <w:webHidden/>
        </w:rPr>
        <w:tab/>
      </w:r>
      <w:r>
        <w:rPr>
          <w:noProof/>
          <w:webHidden/>
        </w:rPr>
        <w:fldChar w:fldCharType="begin"/>
      </w:r>
      <w:r>
        <w:rPr>
          <w:noProof/>
          <w:webHidden/>
        </w:rPr>
        <w:instrText> PAGEREF _Toc686218879 \h </w:instrText>
      </w:r>
      <w:r>
        <w:rPr>
          <w:noProof/>
          <w:webHidden/>
        </w:rPr>
        <w:fldChar w:fldCharType="separate"/>
      </w:r>
      <w:r>
        <w:rPr>
          <w:noProof/>
          <w:webHidden/>
        </w:rPr>
        <w:t>121</w:t>
      </w:r>
      <w:r>
        <w:rPr>
          <w:noProof/>
          <w:webHidden/>
        </w:rPr>
        <w:fldChar w:fldCharType="end"/>
      </w:r>
    </w:p>
    <w:p w:rsidR="0018722C">
      <w:pPr>
        <w:pStyle w:val="TOC3"/>
        <w:topLinePunct/>
      </w:pPr>
      <w:r>
        <w:fldChar w:fldCharType="begin"/>
      </w:r>
      <w:r>
        <w:instrText>HYPERLINK \l "_Toc686218880"</w:instrText>
      </w:r>
      <w:r>
        <w:fldChar w:fldCharType="separate"/>
      </w:r>
      <w:r>
        <w:t>3.4.5</w:t>
      </w:r>
      <w:r>
        <w:t xml:space="preserve"> </w:t>
      </w:r>
      <w:r>
        <w:t>慢性病人群社会资本对慢性病防治相关行为的影响</w:t>
      </w:r>
      <w:r>
        <w:fldChar w:fldCharType="end"/>
      </w:r>
      <w:r>
        <w:rPr>
          <w:noProof/>
          <w:webHidden/>
        </w:rPr>
        <w:tab/>
      </w:r>
      <w:r>
        <w:rPr>
          <w:noProof/>
          <w:webHidden/>
        </w:rPr>
        <w:fldChar w:fldCharType="begin"/>
      </w:r>
      <w:r>
        <w:rPr>
          <w:noProof/>
          <w:webHidden/>
        </w:rPr>
        <w:instrText> PAGEREF _Toc686218880 \h </w:instrText>
      </w:r>
      <w:r>
        <w:rPr>
          <w:noProof/>
          <w:webHidden/>
        </w:rPr>
        <w:fldChar w:fldCharType="separate"/>
      </w:r>
      <w:r>
        <w:rPr>
          <w:noProof/>
          <w:webHidden/>
        </w:rPr>
        <w:t>126</w:t>
      </w:r>
      <w:r>
        <w:rPr>
          <w:noProof/>
          <w:webHidden/>
        </w:rPr>
        <w:fldChar w:fldCharType="end"/>
      </w:r>
    </w:p>
    <w:p w:rsidR="0018722C">
      <w:pPr>
        <w:pStyle w:val="TOC3"/>
        <w:topLinePunct/>
      </w:pPr>
      <w:r>
        <w:fldChar w:fldCharType="begin"/>
      </w:r>
      <w:r>
        <w:instrText>HYPERLINK \l "_Toc686218881"</w:instrText>
      </w:r>
      <w:r>
        <w:fldChar w:fldCharType="separate"/>
      </w:r>
      <w:r>
        <w:t>3.4.6</w:t>
      </w:r>
      <w:r>
        <w:t xml:space="preserve"> </w:t>
      </w:r>
      <w:r>
        <w:t>慢性病人群社会资本对</w:t>
      </w:r>
      <w:r>
        <w:t>Th理健康的影响</w:t>
      </w:r>
      <w:r>
        <w:fldChar w:fldCharType="end"/>
      </w:r>
      <w:r>
        <w:rPr>
          <w:noProof/>
          <w:webHidden/>
        </w:rPr>
        <w:tab/>
      </w:r>
      <w:r>
        <w:rPr>
          <w:noProof/>
          <w:webHidden/>
        </w:rPr>
        <w:fldChar w:fldCharType="begin"/>
      </w:r>
      <w:r>
        <w:rPr>
          <w:noProof/>
          <w:webHidden/>
        </w:rPr>
        <w:instrText> PAGEREF _Toc686218881 \h </w:instrText>
      </w:r>
      <w:r>
        <w:rPr>
          <w:noProof/>
          <w:webHidden/>
        </w:rPr>
        <w:fldChar w:fldCharType="separate"/>
      </w:r>
      <w:r>
        <w:rPr>
          <w:noProof/>
          <w:webHidden/>
        </w:rPr>
        <w:t>150</w:t>
      </w:r>
      <w:r>
        <w:rPr>
          <w:noProof/>
          <w:webHidden/>
        </w:rPr>
        <w:fldChar w:fldCharType="end"/>
      </w:r>
    </w:p>
    <w:p w:rsidR="0018722C">
      <w:pPr>
        <w:pStyle w:val="TOC3"/>
        <w:topLinePunct/>
      </w:pPr>
      <w:r>
        <w:fldChar w:fldCharType="begin"/>
      </w:r>
      <w:r>
        <w:instrText>HYPERLINK \l "_Toc686218882"</w:instrText>
      </w:r>
      <w:r>
        <w:fldChar w:fldCharType="separate"/>
      </w:r>
      <w:r>
        <w:t>3.4.7</w:t>
      </w:r>
      <w:r>
        <w:t xml:space="preserve"> </w:t>
      </w:r>
      <w:r>
        <w:t>慢性病人群社会资本对心理健康的影响</w:t>
      </w:r>
      <w:r>
        <w:fldChar w:fldCharType="end"/>
      </w:r>
      <w:r>
        <w:rPr>
          <w:noProof/>
          <w:webHidden/>
        </w:rPr>
        <w:tab/>
      </w:r>
      <w:r>
        <w:rPr>
          <w:noProof/>
          <w:webHidden/>
        </w:rPr>
        <w:fldChar w:fldCharType="begin"/>
      </w:r>
      <w:r>
        <w:rPr>
          <w:noProof/>
          <w:webHidden/>
        </w:rPr>
        <w:instrText> PAGEREF _Toc686218882 \h </w:instrText>
      </w:r>
      <w:r>
        <w:rPr>
          <w:noProof/>
          <w:webHidden/>
        </w:rPr>
        <w:fldChar w:fldCharType="separate"/>
      </w:r>
      <w:r>
        <w:rPr>
          <w:noProof/>
          <w:webHidden/>
        </w:rPr>
        <w:t>155</w:t>
      </w:r>
      <w:r>
        <w:rPr>
          <w:noProof/>
          <w:webHidden/>
        </w:rPr>
        <w:fldChar w:fldCharType="end"/>
      </w:r>
    </w:p>
    <w:p w:rsidR="0018722C">
      <w:pPr>
        <w:pStyle w:val="TOC2"/>
        <w:topLinePunct/>
      </w:pPr>
      <w:r>
        <w:fldChar w:fldCharType="begin"/>
      </w:r>
      <w:r>
        <w:instrText>HYPERLINK \l "_Toc686218883"</w:instrText>
      </w:r>
      <w:r>
        <w:fldChar w:fldCharType="separate"/>
      </w:r>
      <w:r>
        <w:t>3.5</w:t>
      </w:r>
      <w:r>
        <w:t> </w:t>
      </w:r>
      <w:r>
        <w:t>三类人群社会资本得分的比较</w:t>
      </w:r>
      <w:r>
        <w:fldChar w:fldCharType="end"/>
      </w:r>
      <w:r>
        <w:rPr>
          <w:noProof/>
          <w:webHidden/>
        </w:rPr>
        <w:tab/>
      </w:r>
      <w:r>
        <w:rPr>
          <w:noProof/>
          <w:webHidden/>
        </w:rPr>
        <w:fldChar w:fldCharType="begin"/>
      </w:r>
      <w:r>
        <w:rPr>
          <w:noProof/>
          <w:webHidden/>
        </w:rPr>
        <w:instrText> PAGEREF _Toc686218883 \h </w:instrText>
      </w:r>
      <w:r>
        <w:rPr>
          <w:noProof/>
          <w:webHidden/>
        </w:rPr>
        <w:fldChar w:fldCharType="separate"/>
      </w:r>
      <w:r>
        <w:rPr>
          <w:noProof/>
          <w:webHidden/>
        </w:rPr>
        <w:t>160</w:t>
      </w:r>
      <w:r>
        <w:rPr>
          <w:noProof/>
          <w:webHidden/>
        </w:rPr>
        <w:fldChar w:fldCharType="end"/>
      </w:r>
    </w:p>
    <w:p w:rsidR="0018722C">
      <w:pPr>
        <w:pStyle w:val="TOC1"/>
        <w:topLinePunct/>
      </w:pPr>
      <w:r>
        <w:fldChar w:fldCharType="begin"/>
      </w:r>
      <w:r>
        <w:instrText>HYPERLINK \l "_Toc686218884"</w:instrText>
      </w:r>
      <w:r>
        <w:fldChar w:fldCharType="separate"/>
      </w:r>
      <w:r/>
      <w:r/>
      <w:r>
        <w:t>4</w:t>
      </w:r>
      <w:r>
        <w:t xml:space="preserve">  </w:t>
      </w:r>
      <w:r/>
      <w:r>
        <w:t>讨论</w:t>
      </w:r>
      <w:r>
        <w:fldChar w:fldCharType="end"/>
      </w:r>
      <w:r>
        <w:rPr>
          <w:noProof/>
          <w:webHidden/>
        </w:rPr>
        <w:tab/>
      </w:r>
      <w:r>
        <w:rPr>
          <w:noProof/>
          <w:webHidden/>
        </w:rPr>
        <w:fldChar w:fldCharType="begin"/>
      </w:r>
      <w:r>
        <w:rPr>
          <w:noProof/>
          <w:webHidden/>
        </w:rPr>
        <w:instrText> PAGEREF _Toc686218884 \h </w:instrText>
      </w:r>
      <w:r>
        <w:rPr>
          <w:noProof/>
          <w:webHidden/>
        </w:rPr>
        <w:fldChar w:fldCharType="separate"/>
      </w:r>
      <w:r>
        <w:rPr>
          <w:noProof/>
          <w:webHidden/>
        </w:rPr>
        <w:t>161</w:t>
      </w:r>
      <w:r>
        <w:rPr>
          <w:noProof/>
          <w:webHidden/>
        </w:rPr>
        <w:fldChar w:fldCharType="end"/>
      </w:r>
    </w:p>
    <w:p w:rsidR="0018722C">
      <w:pPr>
        <w:pStyle w:val="TOC2"/>
        <w:topLinePunct/>
      </w:pPr>
      <w:r>
        <w:fldChar w:fldCharType="begin"/>
      </w:r>
      <w:r>
        <w:instrText>HYPERLINK \l "_Toc686218885"</w:instrText>
      </w:r>
      <w:r>
        <w:fldChar w:fldCharType="separate"/>
      </w:r>
      <w:r>
        <w:t>4.1</w:t>
      </w:r>
      <w:r>
        <w:t> </w:t>
      </w:r>
      <w:r>
        <w:t>社会资本量表的信效度检验</w:t>
      </w:r>
      <w:r>
        <w:fldChar w:fldCharType="end"/>
      </w:r>
      <w:r>
        <w:rPr>
          <w:noProof/>
          <w:webHidden/>
        </w:rPr>
        <w:tab/>
      </w:r>
      <w:r>
        <w:rPr>
          <w:noProof/>
          <w:webHidden/>
        </w:rPr>
        <w:fldChar w:fldCharType="begin"/>
      </w:r>
      <w:r>
        <w:rPr>
          <w:noProof/>
          <w:webHidden/>
        </w:rPr>
        <w:instrText> PAGEREF _Toc686218885 \h </w:instrText>
      </w:r>
      <w:r>
        <w:rPr>
          <w:noProof/>
          <w:webHidden/>
        </w:rPr>
        <w:fldChar w:fldCharType="separate"/>
      </w:r>
      <w:r>
        <w:rPr>
          <w:noProof/>
          <w:webHidden/>
        </w:rPr>
        <w:t>161</w:t>
      </w:r>
      <w:r>
        <w:rPr>
          <w:noProof/>
          <w:webHidden/>
        </w:rPr>
        <w:fldChar w:fldCharType="end"/>
      </w:r>
    </w:p>
    <w:p w:rsidR="0018722C">
      <w:pPr>
        <w:pStyle w:val="TOC2"/>
        <w:topLinePunct/>
      </w:pPr>
      <w:r>
        <w:fldChar w:fldCharType="begin"/>
      </w:r>
      <w:r>
        <w:instrText>HYPERLINK \l "_Toc686218886"</w:instrText>
      </w:r>
      <w:r>
        <w:fldChar w:fldCharType="separate"/>
      </w:r>
      <w:r>
        <w:t>4.2</w:t>
      </w:r>
      <w:r>
        <w:t xml:space="preserve"> </w:t>
      </w:r>
      <w:r>
        <w:t>调查对象的社会人口学特征</w:t>
      </w:r>
      <w:r>
        <w:fldChar w:fldCharType="end"/>
      </w:r>
      <w:r>
        <w:rPr>
          <w:noProof/>
          <w:webHidden/>
        </w:rPr>
        <w:tab/>
      </w:r>
      <w:r>
        <w:rPr>
          <w:noProof/>
          <w:webHidden/>
        </w:rPr>
        <w:fldChar w:fldCharType="begin"/>
      </w:r>
      <w:r>
        <w:rPr>
          <w:noProof/>
          <w:webHidden/>
        </w:rPr>
        <w:instrText> PAGEREF _Toc686218886 \h </w:instrText>
      </w:r>
      <w:r>
        <w:rPr>
          <w:noProof/>
          <w:webHidden/>
        </w:rPr>
        <w:fldChar w:fldCharType="separate"/>
      </w:r>
      <w:r>
        <w:rPr>
          <w:noProof/>
          <w:webHidden/>
        </w:rPr>
        <w:t>161</w:t>
      </w:r>
      <w:r>
        <w:rPr>
          <w:noProof/>
          <w:webHidden/>
        </w:rPr>
        <w:fldChar w:fldCharType="end"/>
      </w:r>
    </w:p>
    <w:p w:rsidR="0018722C">
      <w:pPr>
        <w:pStyle w:val="TOC2"/>
        <w:topLinePunct/>
      </w:pPr>
      <w:r>
        <w:fldChar w:fldCharType="begin"/>
      </w:r>
      <w:r>
        <w:instrText>HYPERLINK \l "_Toc686218887"</w:instrText>
      </w:r>
      <w:r>
        <w:fldChar w:fldCharType="separate"/>
      </w:r>
      <w:r>
        <w:t>4.3</w:t>
      </w:r>
      <w:r>
        <w:t xml:space="preserve"> </w:t>
      </w:r>
      <w:r>
        <w:t>调查对象的社会资本现况</w:t>
      </w:r>
      <w:r>
        <w:fldChar w:fldCharType="end"/>
      </w:r>
      <w:r>
        <w:rPr>
          <w:noProof/>
          <w:webHidden/>
        </w:rPr>
        <w:tab/>
      </w:r>
      <w:r>
        <w:rPr>
          <w:noProof/>
          <w:webHidden/>
        </w:rPr>
        <w:fldChar w:fldCharType="begin"/>
      </w:r>
      <w:r>
        <w:rPr>
          <w:noProof/>
          <w:webHidden/>
        </w:rPr>
        <w:instrText> PAGEREF _Toc686218887 \h </w:instrText>
      </w:r>
      <w:r>
        <w:rPr>
          <w:noProof/>
          <w:webHidden/>
        </w:rPr>
        <w:fldChar w:fldCharType="separate"/>
      </w:r>
      <w:r>
        <w:rPr>
          <w:noProof/>
          <w:webHidden/>
        </w:rPr>
        <w:t>161</w:t>
      </w:r>
      <w:r>
        <w:rPr>
          <w:noProof/>
          <w:webHidden/>
        </w:rPr>
        <w:fldChar w:fldCharType="end"/>
      </w:r>
    </w:p>
    <w:p w:rsidR="0018722C">
      <w:pPr>
        <w:pStyle w:val="TOC2"/>
        <w:topLinePunct/>
      </w:pPr>
      <w:r>
        <w:fldChar w:fldCharType="begin"/>
      </w:r>
      <w:r>
        <w:instrText>HYPERLINK \l "_Toc686218888"</w:instrText>
      </w:r>
      <w:r>
        <w:fldChar w:fldCharType="separate"/>
      </w:r>
      <w:r>
        <w:t>4.4</w:t>
      </w:r>
      <w:r>
        <w:t xml:space="preserve"> </w:t>
      </w:r>
      <w:r>
        <w:t>社会资本与慢性病知识知晓的关系</w:t>
      </w:r>
      <w:r>
        <w:fldChar w:fldCharType="end"/>
      </w:r>
      <w:r>
        <w:rPr>
          <w:noProof/>
          <w:webHidden/>
        </w:rPr>
        <w:tab/>
      </w:r>
      <w:r>
        <w:rPr>
          <w:noProof/>
          <w:webHidden/>
        </w:rPr>
        <w:fldChar w:fldCharType="begin"/>
      </w:r>
      <w:r>
        <w:rPr>
          <w:noProof/>
          <w:webHidden/>
        </w:rPr>
        <w:instrText> PAGEREF _Toc686218888 \h </w:instrText>
      </w:r>
      <w:r>
        <w:rPr>
          <w:noProof/>
          <w:webHidden/>
        </w:rPr>
        <w:fldChar w:fldCharType="separate"/>
      </w:r>
      <w:r>
        <w:rPr>
          <w:noProof/>
          <w:webHidden/>
        </w:rPr>
        <w:t>161</w:t>
      </w:r>
      <w:r>
        <w:rPr>
          <w:noProof/>
          <w:webHidden/>
        </w:rPr>
        <w:fldChar w:fldCharType="end"/>
      </w:r>
    </w:p>
    <w:p w:rsidR="0018722C">
      <w:pPr>
        <w:pStyle w:val="TOC2"/>
        <w:topLinePunct/>
      </w:pPr>
      <w:r>
        <w:fldChar w:fldCharType="begin"/>
      </w:r>
      <w:r>
        <w:instrText>HYPERLINK \l "_Toc686218889"</w:instrText>
      </w:r>
      <w:r>
        <w:fldChar w:fldCharType="separate"/>
      </w:r>
      <w:r>
        <w:t>4.5</w:t>
      </w:r>
      <w:r>
        <w:t xml:space="preserve"> </w:t>
      </w:r>
      <w:r>
        <w:t>社会资本与慢性病防治相关行为的关系</w:t>
      </w:r>
      <w:r>
        <w:fldChar w:fldCharType="end"/>
      </w:r>
      <w:r>
        <w:rPr>
          <w:noProof/>
          <w:webHidden/>
        </w:rPr>
        <w:tab/>
      </w:r>
      <w:r>
        <w:rPr>
          <w:noProof/>
          <w:webHidden/>
        </w:rPr>
        <w:fldChar w:fldCharType="begin"/>
      </w:r>
      <w:r>
        <w:rPr>
          <w:noProof/>
          <w:webHidden/>
        </w:rPr>
        <w:instrText> PAGEREF _Toc686218889 \h </w:instrText>
      </w:r>
      <w:r>
        <w:rPr>
          <w:noProof/>
          <w:webHidden/>
        </w:rPr>
        <w:fldChar w:fldCharType="separate"/>
      </w:r>
      <w:r>
        <w:rPr>
          <w:noProof/>
          <w:webHidden/>
        </w:rPr>
        <w:t>161</w:t>
      </w:r>
      <w:r>
        <w:rPr>
          <w:noProof/>
          <w:webHidden/>
        </w:rPr>
        <w:fldChar w:fldCharType="end"/>
      </w:r>
    </w:p>
    <w:p w:rsidR="0018722C">
      <w:pPr>
        <w:pStyle w:val="TOC3"/>
        <w:topLinePunct/>
      </w:pPr>
      <w:r>
        <w:fldChar w:fldCharType="begin"/>
      </w:r>
      <w:r>
        <w:instrText>HYPERLINK \l "_Toc686218890"</w:instrText>
      </w:r>
      <w:r>
        <w:fldChar w:fldCharType="separate"/>
      </w:r>
      <w:r>
        <w:t>4.5.1</w:t>
      </w:r>
      <w:r>
        <w:t xml:space="preserve"> </w:t>
      </w:r>
      <w:r>
        <w:t>社会资本与身体活动行为的关系</w:t>
      </w:r>
      <w:r>
        <w:fldChar w:fldCharType="end"/>
      </w:r>
      <w:r>
        <w:rPr>
          <w:noProof/>
          <w:webHidden/>
        </w:rPr>
        <w:tab/>
      </w:r>
      <w:r>
        <w:rPr>
          <w:noProof/>
          <w:webHidden/>
        </w:rPr>
        <w:fldChar w:fldCharType="begin"/>
      </w:r>
      <w:r>
        <w:rPr>
          <w:noProof/>
          <w:webHidden/>
        </w:rPr>
        <w:instrText> PAGEREF _Toc686218890 \h </w:instrText>
      </w:r>
      <w:r>
        <w:rPr>
          <w:noProof/>
          <w:webHidden/>
        </w:rPr>
        <w:fldChar w:fldCharType="separate"/>
      </w:r>
      <w:r>
        <w:rPr>
          <w:noProof/>
          <w:webHidden/>
        </w:rPr>
        <w:t>161</w:t>
      </w:r>
      <w:r>
        <w:rPr>
          <w:noProof/>
          <w:webHidden/>
        </w:rPr>
        <w:fldChar w:fldCharType="end"/>
      </w:r>
    </w:p>
    <w:p w:rsidR="0018722C">
      <w:pPr>
        <w:pStyle w:val="TOC3"/>
        <w:topLinePunct/>
      </w:pPr>
      <w:r>
        <w:fldChar w:fldCharType="begin"/>
      </w:r>
      <w:r>
        <w:instrText>HYPERLINK \l "_Toc686218891"</w:instrText>
      </w:r>
      <w:r>
        <w:fldChar w:fldCharType="separate"/>
      </w:r>
      <w:r>
        <w:t>4.5.2</w:t>
      </w:r>
      <w:r>
        <w:t xml:space="preserve"> </w:t>
      </w:r>
      <w:r>
        <w:t>社会资本与合理膳食行为的关系</w:t>
      </w:r>
      <w:r>
        <w:fldChar w:fldCharType="end"/>
      </w:r>
      <w:r>
        <w:rPr>
          <w:noProof/>
          <w:webHidden/>
        </w:rPr>
        <w:tab/>
      </w:r>
      <w:r>
        <w:rPr>
          <w:noProof/>
          <w:webHidden/>
        </w:rPr>
        <w:fldChar w:fldCharType="begin"/>
      </w:r>
      <w:r>
        <w:rPr>
          <w:noProof/>
          <w:webHidden/>
        </w:rPr>
        <w:instrText> PAGEREF _Toc686218891 \h </w:instrText>
      </w:r>
      <w:r>
        <w:rPr>
          <w:noProof/>
          <w:webHidden/>
        </w:rPr>
        <w:fldChar w:fldCharType="separate"/>
      </w:r>
      <w:r>
        <w:rPr>
          <w:noProof/>
          <w:webHidden/>
        </w:rPr>
        <w:t>162</w:t>
      </w:r>
      <w:r>
        <w:rPr>
          <w:noProof/>
          <w:webHidden/>
        </w:rPr>
        <w:fldChar w:fldCharType="end"/>
      </w:r>
    </w:p>
    <w:p w:rsidR="0018722C">
      <w:pPr>
        <w:pStyle w:val="TOC3"/>
        <w:topLinePunct/>
      </w:pPr>
      <w:r>
        <w:fldChar w:fldCharType="begin"/>
      </w:r>
      <w:r>
        <w:instrText>HYPERLINK \l "_Toc686218892"</w:instrText>
      </w:r>
      <w:r>
        <w:fldChar w:fldCharType="separate"/>
      </w:r>
      <w:r>
        <w:t>4.5.3</w:t>
      </w:r>
      <w:r>
        <w:t xml:space="preserve"> </w:t>
      </w:r>
      <w:r>
        <w:t>社会资本与主动学习卫</w:t>
      </w:r>
      <w:r>
        <w:t>Th保健知识的关系</w:t>
      </w:r>
      <w:r>
        <w:fldChar w:fldCharType="end"/>
      </w:r>
      <w:r>
        <w:rPr>
          <w:noProof/>
          <w:webHidden/>
        </w:rPr>
        <w:tab/>
      </w:r>
      <w:r>
        <w:rPr>
          <w:noProof/>
          <w:webHidden/>
        </w:rPr>
        <w:fldChar w:fldCharType="begin"/>
      </w:r>
      <w:r>
        <w:rPr>
          <w:noProof/>
          <w:webHidden/>
        </w:rPr>
        <w:instrText> PAGEREF _Toc686218892 \h </w:instrText>
      </w:r>
      <w:r>
        <w:rPr>
          <w:noProof/>
          <w:webHidden/>
        </w:rPr>
        <w:fldChar w:fldCharType="separate"/>
      </w:r>
      <w:r>
        <w:rPr>
          <w:noProof/>
          <w:webHidden/>
        </w:rPr>
        <w:t>162</w:t>
      </w:r>
      <w:r>
        <w:rPr>
          <w:noProof/>
          <w:webHidden/>
        </w:rPr>
        <w:fldChar w:fldCharType="end"/>
      </w:r>
    </w:p>
    <w:p w:rsidR="0018722C">
      <w:pPr>
        <w:pStyle w:val="TOC3"/>
        <w:topLinePunct/>
      </w:pPr>
      <w:r>
        <w:fldChar w:fldCharType="begin"/>
      </w:r>
      <w:r>
        <w:instrText>HYPERLINK \l "_Toc686218893"</w:instrText>
      </w:r>
      <w:r>
        <w:fldChar w:fldCharType="separate"/>
      </w:r>
      <w:r>
        <w:t>4.5.4</w:t>
      </w:r>
      <w:r>
        <w:t xml:space="preserve"> </w:t>
      </w:r>
      <w:r>
        <w:t>社会资本与及早就医和定期体检的关系</w:t>
      </w:r>
      <w:r>
        <w:fldChar w:fldCharType="end"/>
      </w:r>
      <w:r>
        <w:rPr>
          <w:noProof/>
          <w:webHidden/>
        </w:rPr>
        <w:tab/>
      </w:r>
      <w:r>
        <w:rPr>
          <w:noProof/>
          <w:webHidden/>
        </w:rPr>
        <w:fldChar w:fldCharType="begin"/>
      </w:r>
      <w:r>
        <w:rPr>
          <w:noProof/>
          <w:webHidden/>
        </w:rPr>
        <w:instrText> PAGEREF _Toc686218893 \h </w:instrText>
      </w:r>
      <w:r>
        <w:rPr>
          <w:noProof/>
          <w:webHidden/>
        </w:rPr>
        <w:fldChar w:fldCharType="separate"/>
      </w:r>
      <w:r>
        <w:rPr>
          <w:noProof/>
          <w:webHidden/>
        </w:rPr>
        <w:t>162</w:t>
      </w:r>
      <w:r>
        <w:rPr>
          <w:noProof/>
          <w:webHidden/>
        </w:rPr>
        <w:fldChar w:fldCharType="end"/>
      </w:r>
    </w:p>
    <w:p w:rsidR="0018722C">
      <w:pPr>
        <w:pStyle w:val="TOC3"/>
        <w:topLinePunct/>
      </w:pPr>
      <w:r>
        <w:fldChar w:fldCharType="begin"/>
      </w:r>
      <w:r>
        <w:instrText>HYPERLINK \l "_Toc686218894"</w:instrText>
      </w:r>
      <w:r>
        <w:fldChar w:fldCharType="separate"/>
      </w:r>
      <w:r>
        <w:t>4.5.5</w:t>
      </w:r>
      <w:r>
        <w:t xml:space="preserve"> </w:t>
      </w:r>
      <w:r>
        <w:t>社会资本与吸烟行为的关系</w:t>
      </w:r>
      <w:r>
        <w:fldChar w:fldCharType="end"/>
      </w:r>
      <w:r>
        <w:rPr>
          <w:noProof/>
          <w:webHidden/>
        </w:rPr>
        <w:tab/>
      </w:r>
      <w:r>
        <w:rPr>
          <w:noProof/>
          <w:webHidden/>
        </w:rPr>
        <w:fldChar w:fldCharType="begin"/>
      </w:r>
      <w:r>
        <w:rPr>
          <w:noProof/>
          <w:webHidden/>
        </w:rPr>
        <w:instrText> PAGEREF _Toc686218894 \h </w:instrText>
      </w:r>
      <w:r>
        <w:rPr>
          <w:noProof/>
          <w:webHidden/>
        </w:rPr>
        <w:fldChar w:fldCharType="separate"/>
      </w:r>
      <w:r>
        <w:rPr>
          <w:noProof/>
          <w:webHidden/>
        </w:rPr>
        <w:t>162</w:t>
      </w:r>
      <w:r>
        <w:rPr>
          <w:noProof/>
          <w:webHidden/>
        </w:rPr>
        <w:fldChar w:fldCharType="end"/>
      </w:r>
    </w:p>
    <w:p w:rsidR="0018722C">
      <w:pPr>
        <w:pStyle w:val="TOC2"/>
        <w:topLinePunct/>
      </w:pPr>
      <w:r>
        <w:fldChar w:fldCharType="begin"/>
      </w:r>
      <w:r>
        <w:instrText>HYPERLINK \l "_Toc686218895"</w:instrText>
      </w:r>
      <w:r>
        <w:fldChar w:fldCharType="separate"/>
      </w:r>
      <w:r>
        <w:t>4.6</w:t>
      </w:r>
      <w:r>
        <w:t xml:space="preserve"> </w:t>
      </w:r>
      <w:r>
        <w:t>社会资本与高危和慢性病人群</w:t>
      </w:r>
      <w:r>
        <w:t>Th活质量的关系</w:t>
      </w:r>
      <w:r>
        <w:fldChar w:fldCharType="end"/>
      </w:r>
      <w:r>
        <w:rPr>
          <w:noProof/>
          <w:webHidden/>
        </w:rPr>
        <w:tab/>
      </w:r>
      <w:r>
        <w:rPr>
          <w:noProof/>
          <w:webHidden/>
        </w:rPr>
        <w:fldChar w:fldCharType="begin"/>
      </w:r>
      <w:r>
        <w:rPr>
          <w:noProof/>
          <w:webHidden/>
        </w:rPr>
        <w:instrText> PAGEREF _Toc686218895 \h </w:instrText>
      </w:r>
      <w:r>
        <w:rPr>
          <w:noProof/>
          <w:webHidden/>
        </w:rPr>
        <w:fldChar w:fldCharType="separate"/>
      </w:r>
      <w:r>
        <w:rPr>
          <w:noProof/>
          <w:webHidden/>
        </w:rPr>
        <w:t>162</w:t>
      </w:r>
      <w:r>
        <w:rPr>
          <w:noProof/>
          <w:webHidden/>
        </w:rPr>
        <w:fldChar w:fldCharType="end"/>
      </w:r>
    </w:p>
    <w:p w:rsidR="0018722C">
      <w:pPr>
        <w:pStyle w:val="TOC1"/>
        <w:topLinePunct/>
      </w:pPr>
      <w:r>
        <w:fldChar w:fldCharType="begin"/>
      </w:r>
      <w:r>
        <w:instrText>HYPERLINK \l "_Toc686218896"</w:instrText>
      </w:r>
      <w:r>
        <w:fldChar w:fldCharType="separate"/>
      </w:r>
      <w:r>
        <w:t>5</w:t>
      </w:r>
      <w:r>
        <w:t xml:space="preserve">  </w:t>
      </w:r>
      <w:r/>
      <w:r/>
      <w:r>
        <w:t>创新点</w:t>
      </w:r>
      <w:r>
        <w:fldChar w:fldCharType="end"/>
      </w:r>
      <w:r>
        <w:rPr>
          <w:noProof/>
          <w:webHidden/>
        </w:rPr>
        <w:tab/>
      </w:r>
      <w:r>
        <w:rPr>
          <w:noProof/>
          <w:webHidden/>
        </w:rPr>
        <w:fldChar w:fldCharType="begin"/>
      </w:r>
      <w:r>
        <w:rPr>
          <w:noProof/>
          <w:webHidden/>
        </w:rPr>
        <w:instrText> PAGEREF _Toc686218896 \h </w:instrText>
      </w:r>
      <w:r>
        <w:rPr>
          <w:noProof/>
          <w:webHidden/>
        </w:rPr>
        <w:fldChar w:fldCharType="separate"/>
      </w:r>
      <w:r>
        <w:rPr>
          <w:noProof/>
          <w:webHidden/>
        </w:rPr>
        <w:t>162</w:t>
      </w:r>
      <w:r>
        <w:rPr>
          <w:noProof/>
          <w:webHidden/>
        </w:rPr>
        <w:fldChar w:fldCharType="end"/>
      </w:r>
    </w:p>
    <w:p w:rsidR="0018722C">
      <w:pPr>
        <w:pStyle w:val="TOC1"/>
        <w:topLinePunct/>
      </w:pPr>
      <w:r>
        <w:fldChar w:fldCharType="begin"/>
      </w:r>
      <w:r>
        <w:instrText>HYPERLINK \l "_Toc686218897"</w:instrText>
      </w:r>
      <w:r>
        <w:fldChar w:fldCharType="separate"/>
      </w:r>
      <w:r>
        <w:t>6</w:t>
      </w:r>
      <w:r>
        <w:t xml:space="preserve">  </w:t>
      </w:r>
      <w:r/>
      <w:r/>
      <w:r>
        <w:t>结论</w:t>
      </w:r>
      <w:r>
        <w:fldChar w:fldCharType="end"/>
      </w:r>
      <w:r>
        <w:rPr>
          <w:noProof/>
          <w:webHidden/>
        </w:rPr>
        <w:tab/>
      </w:r>
      <w:r>
        <w:rPr>
          <w:noProof/>
          <w:webHidden/>
        </w:rPr>
        <w:fldChar w:fldCharType="begin"/>
      </w:r>
      <w:r>
        <w:rPr>
          <w:noProof/>
          <w:webHidden/>
        </w:rPr>
        <w:instrText> PAGEREF _Toc686218897 \h </w:instrText>
      </w:r>
      <w:r>
        <w:rPr>
          <w:noProof/>
          <w:webHidden/>
        </w:rPr>
        <w:fldChar w:fldCharType="separate"/>
      </w:r>
      <w:r>
        <w:rPr>
          <w:noProof/>
          <w:webHidden/>
        </w:rPr>
        <w:t>162</w:t>
      </w:r>
      <w:r>
        <w:rPr>
          <w:noProof/>
          <w:webHidden/>
        </w:rPr>
        <w:fldChar w:fldCharType="end"/>
      </w:r>
    </w:p>
    <w:p w:rsidR="0018722C">
      <w:pPr>
        <w:pStyle w:val="TOC1"/>
        <w:topLinePunct/>
      </w:pPr>
      <w:r>
        <w:fldChar w:fldCharType="begin"/>
      </w:r>
      <w:r>
        <w:instrText>HYPERLINK \l "_Toc686218898"</w:instrText>
      </w:r>
      <w:r>
        <w:fldChar w:fldCharType="separate"/>
      </w:r>
      <w:r/>
      <w:r/>
      <w:r>
        <w:rPr>
          <w:color w:val="212121"/>
        </w:rPr>
        <w:t>参考文献</w:t>
      </w:r>
      <w:r>
        <w:fldChar w:fldCharType="end"/>
      </w:r>
      <w:r>
        <w:rPr>
          <w:noProof/>
          <w:webHidden/>
        </w:rPr>
        <w:tab/>
      </w:r>
      <w:r>
        <w:rPr>
          <w:noProof/>
          <w:webHidden/>
        </w:rPr>
        <w:fldChar w:fldCharType="begin"/>
      </w:r>
      <w:r>
        <w:rPr>
          <w:noProof/>
          <w:webHidden/>
        </w:rPr>
        <w:instrText> PAGEREF _Toc686218898 \h </w:instrText>
      </w:r>
      <w:r>
        <w:rPr>
          <w:noProof/>
          <w:webHidden/>
        </w:rPr>
        <w:fldChar w:fldCharType="separate"/>
      </w:r>
      <w:r>
        <w:rPr>
          <w:noProof/>
          <w:webHidden/>
        </w:rPr>
        <w:t>163</w:t>
      </w:r>
      <w:r>
        <w:rPr>
          <w:noProof/>
          <w:webHidden/>
        </w:rPr>
        <w:fldChar w:fldCharType="end"/>
      </w:r>
    </w:p>
    <w:p w:rsidR="0018722C">
      <w:pPr>
        <w:pStyle w:val="TOC1"/>
        <w:topLinePunct/>
      </w:pPr>
      <w:r>
        <w:fldChar w:fldCharType="begin"/>
      </w:r>
      <w:r>
        <w:instrText>HYPERLINK \l "_Toc686218899"</w:instrText>
      </w:r>
      <w:r>
        <w:fldChar w:fldCharType="separate"/>
      </w:r>
      <w:r/>
      <w:r/>
      <w:r>
        <w:rPr>
          <w:color w:val="212121"/>
        </w:rP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_Toc686218899 \h </w:instrText>
      </w:r>
      <w:r>
        <w:rPr>
          <w:noProof/>
          <w:webHidden/>
        </w:rPr>
        <w:fldChar w:fldCharType="separate"/>
      </w:r>
      <w:r>
        <w:rPr>
          <w:noProof/>
          <w:webHidden/>
        </w:rPr>
        <w:t>180</w:t>
      </w:r>
      <w:r>
        <w:rPr>
          <w:noProof/>
          <w:webHidden/>
        </w:rPr>
        <w:fldChar w:fldCharType="end"/>
      </w:r>
    </w:p>
    <w:p w:rsidR="0018722C">
      <w:pPr>
        <w:pStyle w:val="TOC1"/>
        <w:topLinePunct/>
      </w:pPr>
      <w:r>
        <w:fldChar w:fldCharType="begin"/>
      </w:r>
      <w:r>
        <w:instrText>HYPERLINK \l "_Toc686218900"</w:instrText>
      </w:r>
      <w:r>
        <w:fldChar w:fldCharType="separate"/>
      </w:r>
      <w:r>
        <w:t>References</w:t>
      </w:r>
      <w:r>
        <w:fldChar w:fldCharType="end"/>
      </w:r>
      <w:r>
        <w:rPr>
          <w:noProof/>
          <w:webHidden/>
        </w:rPr>
        <w:tab/>
      </w:r>
      <w:r>
        <w:rPr>
          <w:noProof/>
          <w:webHidden/>
        </w:rPr>
        <w:fldChar w:fldCharType="begin"/>
      </w:r>
      <w:r>
        <w:rPr>
          <w:noProof/>
          <w:webHidden/>
        </w:rPr>
        <w:instrText> PAGEREF _Toc686218900 \h </w:instrText>
      </w:r>
      <w:r>
        <w:rPr>
          <w:noProof/>
          <w:webHidden/>
        </w:rPr>
        <w:fldChar w:fldCharType="separate"/>
      </w:r>
      <w:r>
        <w:rPr>
          <w:noProof/>
          <w:webHidden/>
        </w:rPr>
        <w:t>186</w:t>
      </w:r>
      <w:r>
        <w:rPr>
          <w:noProof/>
          <w:webHidden/>
        </w:rPr>
        <w:fldChar w:fldCharType="end"/>
      </w:r>
      <w:r>
        <w:fldChar w:fldCharType="end"/>
      </w:r>
    </w:p>
    <w:p w:rsidR="009F338D">
      <w:pPr>
        <w:sectPr w:rsidR="00556256">
          <w:headerReference w:type="even" r:id="rId58"/>
          <w:headerReference w:type="default" r:id="rId56"/>
          <w:footerReference w:type="even" r:id="rId54"/>
          <w:footerReference w:type="default" r:id="rId51"/>
          <w:footerReference w:type="first" r:id="rId49"/>
          <w:headerReference w:type="first" r:id="rId6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17592" w:name="_Ref665817592"/>
      <w:bookmarkStart w:id="218827" w:name="_Toc686218827"/>
      <w:bookmarkStart w:name="英文缩略词表 " w:id="4"/>
      <w:bookmarkEnd w:id="4"/>
      <w:r/>
      <w:bookmarkStart w:name="_bookmark0" w:id="5"/>
      <w:bookmarkEnd w:id="5"/>
      <w:r/>
      <w:r>
        <w:t>英文缩略词表</w:t>
      </w:r>
      <w:bookmarkEnd w:id="218827"/>
    </w:p>
    <w:bookmarkEnd w:id="817592"/>
    <w:tbl>
      <w:tblPr>
        <w:tblW w:w="0" w:type="auto"/>
        <w:tblInd w:w="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4971"/>
        <w:gridCol w:w="2429"/>
      </w:tblGrid>
      <w:tr>
        <w:trPr>
          <w:trHeight w:val="940" w:hRule="atLeast"/>
        </w:trPr>
        <w:tc>
          <w:tcPr>
            <w:tcW w:w="133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497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英文全称</w:t>
            </w:r>
          </w:p>
        </w:tc>
        <w:tc>
          <w:tcPr>
            <w:tcW w:w="242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中文名称</w:t>
            </w:r>
          </w:p>
        </w:tc>
      </w:tr>
      <w:tr>
        <w:trPr>
          <w:trHeight w:val="540" w:hRule="atLeast"/>
        </w:trPr>
        <w:tc>
          <w:tcPr>
            <w:tcW w:w="1330" w:type="dxa"/>
            <w:tcBorders>
              <w:top w:val="single" w:sz="4" w:space="0" w:color="000000"/>
            </w:tcBorders>
          </w:tcPr>
          <w:p w:rsidR="0018722C">
            <w:pPr>
              <w:topLinePunct/>
              <w:ind w:leftChars="0" w:left="0" w:rightChars="0" w:right="0" w:firstLineChars="0" w:firstLine="0"/>
              <w:spacing w:line="240" w:lineRule="atLeast"/>
            </w:pPr>
            <w:r>
              <w:t>NCDs</w:t>
            </w:r>
          </w:p>
        </w:tc>
        <w:tc>
          <w:tcPr>
            <w:tcW w:w="4971" w:type="dxa"/>
            <w:tcBorders>
              <w:top w:val="single" w:sz="4" w:space="0" w:color="000000"/>
            </w:tcBorders>
          </w:tcPr>
          <w:p w:rsidR="0018722C">
            <w:pPr>
              <w:topLinePunct/>
              <w:ind w:leftChars="0" w:left="0" w:rightChars="0" w:right="0" w:firstLineChars="0" w:firstLine="0"/>
              <w:spacing w:line="240" w:lineRule="atLeast"/>
            </w:pPr>
            <w:r>
              <w:t>Noncommunicable diseases</w:t>
            </w:r>
            <w:r>
              <w:t>/</w:t>
            </w:r>
            <w:r>
              <w:t>Chronic diseases</w:t>
            </w:r>
          </w:p>
        </w:tc>
        <w:tc>
          <w:tcPr>
            <w:tcW w:w="2429"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慢性非传染性疾病</w:t>
            </w:r>
          </w:p>
        </w:tc>
      </w:tr>
      <w:tr>
        <w:trPr>
          <w:trHeight w:val="480" w:hRule="atLeast"/>
        </w:trPr>
        <w:tc>
          <w:tcPr>
            <w:tcW w:w="1330" w:type="dxa"/>
          </w:tcPr>
          <w:p w:rsidR="0018722C">
            <w:pPr>
              <w:topLinePunct/>
              <w:ind w:leftChars="0" w:left="0" w:rightChars="0" w:right="0" w:firstLineChars="0" w:firstLine="0"/>
              <w:spacing w:line="240" w:lineRule="atLeast"/>
            </w:pPr>
            <w:r>
              <w:t>WHO</w:t>
            </w:r>
          </w:p>
        </w:tc>
        <w:tc>
          <w:tcPr>
            <w:tcW w:w="4971" w:type="dxa"/>
          </w:tcPr>
          <w:p w:rsidR="0018722C">
            <w:pPr>
              <w:topLinePunct/>
              <w:ind w:leftChars="0" w:left="0" w:rightChars="0" w:right="0" w:firstLineChars="0" w:firstLine="0"/>
              <w:spacing w:line="240" w:lineRule="atLeast"/>
            </w:pPr>
            <w:r>
              <w:t>World Health Organization</w:t>
            </w:r>
          </w:p>
        </w:tc>
        <w:tc>
          <w:tcPr>
            <w:tcW w:w="2429" w:type="dxa"/>
          </w:tcPr>
          <w:p w:rsidR="0018722C">
            <w:pPr>
              <w:topLinePunct/>
              <w:ind w:leftChars="0" w:left="0" w:rightChars="0" w:right="0" w:firstLineChars="0" w:firstLine="0"/>
              <w:spacing w:line="240" w:lineRule="atLeast"/>
            </w:pPr>
            <w:r>
              <w:rPr>
                <w:rFonts w:ascii="宋体" w:eastAsia="宋体" w:hint="eastAsia"/>
              </w:rPr>
              <w:t>世界卫生组织</w:t>
            </w:r>
          </w:p>
        </w:tc>
      </w:tr>
      <w:tr>
        <w:trPr>
          <w:trHeight w:val="480" w:hRule="atLeast"/>
        </w:trPr>
        <w:tc>
          <w:tcPr>
            <w:tcW w:w="1330" w:type="dxa"/>
          </w:tcPr>
          <w:p w:rsidR="0018722C">
            <w:pPr>
              <w:topLinePunct/>
              <w:ind w:leftChars="0" w:left="0" w:rightChars="0" w:right="0" w:firstLineChars="0" w:firstLine="0"/>
              <w:spacing w:line="240" w:lineRule="atLeast"/>
            </w:pPr>
            <w:r>
              <w:t>COPD</w:t>
            </w:r>
          </w:p>
        </w:tc>
        <w:tc>
          <w:tcPr>
            <w:tcW w:w="4971" w:type="dxa"/>
          </w:tcPr>
          <w:p w:rsidR="0018722C">
            <w:pPr>
              <w:topLinePunct/>
              <w:ind w:leftChars="0" w:left="0" w:rightChars="0" w:right="0" w:firstLineChars="0" w:firstLine="0"/>
              <w:spacing w:line="240" w:lineRule="atLeast"/>
            </w:pPr>
            <w:r>
              <w:t>Chronic Obstructive Pulmonary Disease</w:t>
            </w:r>
          </w:p>
        </w:tc>
        <w:tc>
          <w:tcPr>
            <w:tcW w:w="2429" w:type="dxa"/>
          </w:tcPr>
          <w:p w:rsidR="0018722C">
            <w:pPr>
              <w:topLinePunct/>
              <w:ind w:leftChars="0" w:left="0" w:rightChars="0" w:right="0" w:firstLineChars="0" w:firstLine="0"/>
              <w:spacing w:line="240" w:lineRule="atLeast"/>
            </w:pPr>
            <w:r>
              <w:rPr>
                <w:rFonts w:ascii="宋体" w:eastAsia="宋体" w:hint="eastAsia"/>
              </w:rPr>
              <w:t>慢性阻塞性肺病</w:t>
            </w:r>
          </w:p>
        </w:tc>
      </w:tr>
      <w:tr>
        <w:trPr>
          <w:trHeight w:val="940" w:hRule="atLeast"/>
        </w:trPr>
        <w:tc>
          <w:tcPr>
            <w:tcW w:w="13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A-SCAT</w:t>
            </w:r>
          </w:p>
        </w:tc>
        <w:tc>
          <w:tcPr>
            <w:tcW w:w="49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Adjusted-Social Capital Assessment Tool</w:t>
            </w:r>
          </w:p>
        </w:tc>
        <w:tc>
          <w:tcPr>
            <w:tcW w:w="2429" w:type="dxa"/>
          </w:tcPr>
          <w:p w:rsidR="0018722C">
            <w:pPr>
              <w:topLinePunct/>
              <w:ind w:leftChars="0" w:left="0" w:rightChars="0" w:right="0" w:firstLineChars="0" w:firstLine="0"/>
              <w:spacing w:line="240" w:lineRule="atLeast"/>
            </w:pPr>
            <w:r>
              <w:rPr>
                <w:rFonts w:ascii="宋体" w:eastAsia="宋体" w:hint="eastAsia"/>
              </w:rPr>
              <w:t>调整的社会资本评</w:t>
            </w:r>
          </w:p>
          <w:p w:rsidR="0018722C">
            <w:pPr>
              <w:topLinePunct/>
              <w:ind w:leftChars="0" w:left="0" w:rightChars="0" w:right="0" w:firstLineChars="0" w:firstLine="0"/>
              <w:spacing w:line="240" w:lineRule="atLeast"/>
            </w:pPr>
            <w:r>
              <w:rPr>
                <w:rFonts w:ascii="宋体" w:eastAsia="宋体" w:hint="eastAsia"/>
              </w:rPr>
              <w:t>估工具</w:t>
            </w:r>
          </w:p>
        </w:tc>
      </w:tr>
      <w:tr>
        <w:trPr>
          <w:trHeight w:val="960" w:hRule="atLeast"/>
        </w:trPr>
        <w:tc>
          <w:tcPr>
            <w:tcW w:w="13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SASCAT</w:t>
            </w:r>
          </w:p>
        </w:tc>
        <w:tc>
          <w:tcPr>
            <w:tcW w:w="4971" w:type="dxa"/>
          </w:tcPr>
          <w:p w:rsidR="0018722C">
            <w:pPr>
              <w:topLinePunct/>
              <w:ind w:leftChars="0" w:left="0" w:rightChars="0" w:right="0" w:firstLineChars="0" w:firstLine="0"/>
              <w:spacing w:line="240" w:lineRule="atLeast"/>
            </w:pPr>
            <w:r>
              <w:t>A</w:t>
            </w:r>
            <w:r>
              <w:t xml:space="preserve"> short version of the Adapted Social</w:t>
            </w:r>
          </w:p>
          <w:p w:rsidR="0018722C">
            <w:pPr>
              <w:topLinePunct/>
              <w:ind w:leftChars="0" w:left="0" w:rightChars="0" w:right="0" w:firstLineChars="0" w:firstLine="0"/>
              <w:spacing w:line="240" w:lineRule="atLeast"/>
            </w:pPr>
            <w:r>
              <w:t>Capital Assessment Tool</w:t>
            </w:r>
          </w:p>
        </w:tc>
        <w:tc>
          <w:tcPr>
            <w:tcW w:w="2429" w:type="dxa"/>
          </w:tcPr>
          <w:p w:rsidR="0018722C">
            <w:pPr>
              <w:topLinePunct/>
              <w:ind w:leftChars="0" w:left="0" w:rightChars="0" w:right="0" w:firstLineChars="0" w:firstLine="0"/>
              <w:spacing w:line="240" w:lineRule="atLeast"/>
            </w:pPr>
            <w:r>
              <w:rPr>
                <w:rFonts w:ascii="宋体" w:eastAsia="宋体" w:hint="eastAsia"/>
              </w:rPr>
              <w:t>社会资本评估工具</w:t>
            </w:r>
          </w:p>
          <w:p w:rsidR="0018722C">
            <w:pPr>
              <w:topLinePunct/>
              <w:ind w:leftChars="0" w:left="0" w:rightChars="0" w:right="0" w:firstLineChars="0" w:firstLine="0"/>
              <w:spacing w:line="240" w:lineRule="atLeast"/>
            </w:pPr>
            <w:r>
              <w:rPr>
                <w:rFonts w:ascii="宋体" w:eastAsia="宋体" w:hint="eastAsia"/>
              </w:rPr>
              <w:t>简化版</w:t>
            </w:r>
          </w:p>
        </w:tc>
      </w:tr>
      <w:tr>
        <w:trPr>
          <w:trHeight w:val="480" w:hRule="atLeast"/>
        </w:trPr>
        <w:tc>
          <w:tcPr>
            <w:tcW w:w="1330" w:type="dxa"/>
          </w:tcPr>
          <w:p w:rsidR="0018722C">
            <w:pPr>
              <w:topLinePunct/>
              <w:ind w:leftChars="0" w:left="0" w:rightChars="0" w:right="0" w:firstLineChars="0" w:firstLine="0"/>
              <w:spacing w:line="240" w:lineRule="atLeast"/>
            </w:pPr>
            <w:r>
              <w:t>SF-36</w:t>
            </w:r>
          </w:p>
        </w:tc>
        <w:tc>
          <w:tcPr>
            <w:tcW w:w="4971" w:type="dxa"/>
          </w:tcPr>
          <w:p w:rsidR="0018722C">
            <w:pPr>
              <w:topLinePunct/>
              <w:ind w:leftChars="0" w:left="0" w:rightChars="0" w:right="0" w:firstLineChars="0" w:firstLine="0"/>
              <w:spacing w:line="240" w:lineRule="atLeast"/>
            </w:pPr>
            <w:r/>
            <w:r>
              <w:t/>
            </w:r>
            <w:r>
              <w:t>T</w:t>
            </w:r>
            <w:r>
              <w:t>he 36-item Short-Form Health Survey</w:t>
            </w:r>
          </w:p>
        </w:tc>
        <w:tc>
          <w:tcPr>
            <w:tcW w:w="2429" w:type="dxa"/>
          </w:tcPr>
          <w:p w:rsidR="0018722C">
            <w:pPr>
              <w:topLinePunct/>
              <w:ind w:leftChars="0" w:left="0" w:rightChars="0" w:right="0" w:firstLineChars="0" w:firstLine="0"/>
              <w:spacing w:line="240" w:lineRule="atLeast"/>
            </w:pPr>
            <w:r>
              <w:rPr>
                <w:rFonts w:ascii="宋体" w:eastAsia="宋体" w:hint="eastAsia"/>
              </w:rPr>
              <w:t>健康调查简表</w:t>
            </w:r>
          </w:p>
        </w:tc>
      </w:tr>
      <w:tr>
        <w:trPr>
          <w:trHeight w:val="480" w:hRule="atLeast"/>
        </w:trPr>
        <w:tc>
          <w:tcPr>
            <w:tcW w:w="1330" w:type="dxa"/>
          </w:tcPr>
          <w:p w:rsidR="0018722C">
            <w:pPr>
              <w:topLinePunct/>
              <w:ind w:leftChars="0" w:left="0" w:rightChars="0" w:right="0" w:firstLineChars="0" w:firstLine="0"/>
              <w:spacing w:line="240" w:lineRule="atLeast"/>
            </w:pPr>
            <w:r>
              <w:t>PF</w:t>
            </w:r>
          </w:p>
        </w:tc>
        <w:tc>
          <w:tcPr>
            <w:tcW w:w="4971" w:type="dxa"/>
          </w:tcPr>
          <w:p w:rsidR="0018722C">
            <w:pPr>
              <w:topLinePunct/>
              <w:ind w:leftChars="0" w:left="0" w:rightChars="0" w:right="0" w:firstLineChars="0" w:firstLine="0"/>
              <w:spacing w:line="240" w:lineRule="atLeast"/>
            </w:pPr>
            <w:r>
              <w:t>Physical Function</w:t>
            </w:r>
          </w:p>
        </w:tc>
        <w:tc>
          <w:tcPr>
            <w:tcW w:w="2429" w:type="dxa"/>
          </w:tcPr>
          <w:p w:rsidR="0018722C">
            <w:pPr>
              <w:topLinePunct/>
              <w:ind w:leftChars="0" w:left="0" w:rightChars="0" w:right="0" w:firstLineChars="0" w:firstLine="0"/>
              <w:spacing w:line="240" w:lineRule="atLeast"/>
            </w:pPr>
            <w:r>
              <w:rPr>
                <w:rFonts w:ascii="宋体" w:eastAsia="宋体" w:hint="eastAsia"/>
              </w:rPr>
              <w:t>生理机能</w:t>
            </w:r>
          </w:p>
        </w:tc>
      </w:tr>
      <w:tr>
        <w:trPr>
          <w:trHeight w:val="480" w:hRule="atLeast"/>
        </w:trPr>
        <w:tc>
          <w:tcPr>
            <w:tcW w:w="1330" w:type="dxa"/>
          </w:tcPr>
          <w:p w:rsidR="0018722C">
            <w:pPr>
              <w:topLinePunct/>
              <w:ind w:leftChars="0" w:left="0" w:rightChars="0" w:right="0" w:firstLineChars="0" w:firstLine="0"/>
              <w:spacing w:line="240" w:lineRule="atLeast"/>
            </w:pPr>
            <w:r>
              <w:t>RP</w:t>
            </w:r>
          </w:p>
        </w:tc>
        <w:tc>
          <w:tcPr>
            <w:tcW w:w="4971" w:type="dxa"/>
          </w:tcPr>
          <w:p w:rsidR="0018722C">
            <w:pPr>
              <w:topLinePunct/>
              <w:ind w:leftChars="0" w:left="0" w:rightChars="0" w:right="0" w:firstLineChars="0" w:firstLine="0"/>
              <w:spacing w:line="240" w:lineRule="atLeast"/>
            </w:pPr>
            <w:r>
              <w:t>Role-Physical</w:t>
            </w:r>
          </w:p>
        </w:tc>
        <w:tc>
          <w:tcPr>
            <w:tcW w:w="2429" w:type="dxa"/>
          </w:tcPr>
          <w:p w:rsidR="0018722C">
            <w:pPr>
              <w:topLinePunct/>
              <w:ind w:leftChars="0" w:left="0" w:rightChars="0" w:right="0" w:firstLineChars="0" w:firstLine="0"/>
              <w:spacing w:line="240" w:lineRule="atLeast"/>
            </w:pPr>
            <w:r>
              <w:rPr>
                <w:rFonts w:ascii="宋体" w:eastAsia="宋体" w:hint="eastAsia"/>
              </w:rPr>
              <w:t>生理职能</w:t>
            </w:r>
          </w:p>
        </w:tc>
      </w:tr>
      <w:tr>
        <w:trPr>
          <w:trHeight w:val="480" w:hRule="atLeast"/>
        </w:trPr>
        <w:tc>
          <w:tcPr>
            <w:tcW w:w="1330" w:type="dxa"/>
          </w:tcPr>
          <w:p w:rsidR="0018722C">
            <w:pPr>
              <w:topLinePunct/>
              <w:ind w:leftChars="0" w:left="0" w:rightChars="0" w:right="0" w:firstLineChars="0" w:firstLine="0"/>
              <w:spacing w:line="240" w:lineRule="atLeast"/>
            </w:pPr>
            <w:r>
              <w:t>BP</w:t>
            </w:r>
          </w:p>
        </w:tc>
        <w:tc>
          <w:tcPr>
            <w:tcW w:w="4971" w:type="dxa"/>
          </w:tcPr>
          <w:p w:rsidR="0018722C">
            <w:pPr>
              <w:topLinePunct/>
              <w:ind w:leftChars="0" w:left="0" w:rightChars="0" w:right="0" w:firstLineChars="0" w:firstLine="0"/>
              <w:spacing w:line="240" w:lineRule="atLeast"/>
            </w:pPr>
            <w:r>
              <w:t>Bodily pain</w:t>
            </w:r>
          </w:p>
        </w:tc>
        <w:tc>
          <w:tcPr>
            <w:tcW w:w="2429" w:type="dxa"/>
          </w:tcPr>
          <w:p w:rsidR="0018722C">
            <w:pPr>
              <w:topLinePunct/>
              <w:ind w:leftChars="0" w:left="0" w:rightChars="0" w:right="0" w:firstLineChars="0" w:firstLine="0"/>
              <w:spacing w:line="240" w:lineRule="atLeast"/>
            </w:pPr>
            <w:r>
              <w:rPr>
                <w:rFonts w:ascii="宋体" w:eastAsia="宋体" w:hint="eastAsia"/>
              </w:rPr>
              <w:t>躯体疼痛</w:t>
            </w:r>
          </w:p>
        </w:tc>
      </w:tr>
      <w:tr>
        <w:trPr>
          <w:trHeight w:val="480" w:hRule="atLeast"/>
        </w:trPr>
        <w:tc>
          <w:tcPr>
            <w:tcW w:w="1330" w:type="dxa"/>
          </w:tcPr>
          <w:p w:rsidR="0018722C">
            <w:pPr>
              <w:topLinePunct/>
              <w:ind w:leftChars="0" w:left="0" w:rightChars="0" w:right="0" w:firstLineChars="0" w:firstLine="0"/>
              <w:spacing w:line="240" w:lineRule="atLeast"/>
            </w:pPr>
            <w:r>
              <w:t>GH</w:t>
            </w:r>
          </w:p>
        </w:tc>
        <w:tc>
          <w:tcPr>
            <w:tcW w:w="4971" w:type="dxa"/>
          </w:tcPr>
          <w:p w:rsidR="0018722C">
            <w:pPr>
              <w:topLinePunct/>
              <w:ind w:leftChars="0" w:left="0" w:rightChars="0" w:right="0" w:firstLineChars="0" w:firstLine="0"/>
              <w:spacing w:line="240" w:lineRule="atLeast"/>
            </w:pPr>
            <w:r>
              <w:t>General Health</w:t>
            </w:r>
          </w:p>
        </w:tc>
        <w:tc>
          <w:tcPr>
            <w:tcW w:w="2429" w:type="dxa"/>
          </w:tcPr>
          <w:p w:rsidR="0018722C">
            <w:pPr>
              <w:topLinePunct/>
              <w:ind w:leftChars="0" w:left="0" w:rightChars="0" w:right="0" w:firstLineChars="0" w:firstLine="0"/>
              <w:spacing w:line="240" w:lineRule="atLeast"/>
            </w:pPr>
            <w:r>
              <w:rPr>
                <w:rFonts w:ascii="宋体" w:eastAsia="宋体" w:hint="eastAsia"/>
              </w:rPr>
              <w:t>一般健康状况</w:t>
            </w:r>
          </w:p>
        </w:tc>
      </w:tr>
      <w:tr>
        <w:trPr>
          <w:trHeight w:val="480" w:hRule="atLeast"/>
        </w:trPr>
        <w:tc>
          <w:tcPr>
            <w:tcW w:w="1330" w:type="dxa"/>
          </w:tcPr>
          <w:p w:rsidR="0018722C">
            <w:pPr>
              <w:topLinePunct/>
              <w:ind w:leftChars="0" w:left="0" w:rightChars="0" w:right="0" w:firstLineChars="0" w:firstLine="0"/>
              <w:spacing w:line="240" w:lineRule="atLeast"/>
            </w:pPr>
            <w:r>
              <w:t>VT</w:t>
            </w:r>
          </w:p>
        </w:tc>
        <w:tc>
          <w:tcPr>
            <w:tcW w:w="4971" w:type="dxa"/>
          </w:tcPr>
          <w:p w:rsidR="0018722C">
            <w:pPr>
              <w:topLinePunct/>
              <w:ind w:leftChars="0" w:left="0" w:rightChars="0" w:right="0" w:firstLineChars="0" w:firstLine="0"/>
              <w:spacing w:line="240" w:lineRule="atLeast"/>
            </w:pPr>
            <w:r>
              <w:t>Vitality</w:t>
            </w:r>
          </w:p>
        </w:tc>
        <w:tc>
          <w:tcPr>
            <w:tcW w:w="2429" w:type="dxa"/>
          </w:tcPr>
          <w:p w:rsidR="0018722C">
            <w:pPr>
              <w:topLinePunct/>
              <w:ind w:leftChars="0" w:left="0" w:rightChars="0" w:right="0" w:firstLineChars="0" w:firstLine="0"/>
              <w:spacing w:line="240" w:lineRule="atLeast"/>
            </w:pPr>
            <w:r>
              <w:rPr>
                <w:rFonts w:ascii="宋体" w:eastAsia="宋体" w:hint="eastAsia"/>
              </w:rPr>
              <w:t>精力</w:t>
            </w:r>
          </w:p>
        </w:tc>
      </w:tr>
      <w:tr>
        <w:trPr>
          <w:trHeight w:val="480" w:hRule="atLeast"/>
        </w:trPr>
        <w:tc>
          <w:tcPr>
            <w:tcW w:w="1330" w:type="dxa"/>
          </w:tcPr>
          <w:p w:rsidR="0018722C">
            <w:pPr>
              <w:topLinePunct/>
              <w:ind w:leftChars="0" w:left="0" w:rightChars="0" w:right="0" w:firstLineChars="0" w:firstLine="0"/>
              <w:spacing w:line="240" w:lineRule="atLeast"/>
            </w:pPr>
            <w:r>
              <w:t>SF</w:t>
            </w:r>
          </w:p>
        </w:tc>
        <w:tc>
          <w:tcPr>
            <w:tcW w:w="4971" w:type="dxa"/>
          </w:tcPr>
          <w:p w:rsidR="0018722C">
            <w:pPr>
              <w:topLinePunct/>
              <w:ind w:leftChars="0" w:left="0" w:rightChars="0" w:right="0" w:firstLineChars="0" w:firstLine="0"/>
              <w:spacing w:line="240" w:lineRule="atLeast"/>
            </w:pPr>
            <w:r>
              <w:t>Social Functioning</w:t>
            </w:r>
          </w:p>
        </w:tc>
        <w:tc>
          <w:tcPr>
            <w:tcW w:w="2429" w:type="dxa"/>
          </w:tcPr>
          <w:p w:rsidR="0018722C">
            <w:pPr>
              <w:topLinePunct/>
              <w:ind w:leftChars="0" w:left="0" w:rightChars="0" w:right="0" w:firstLineChars="0" w:firstLine="0"/>
              <w:spacing w:line="240" w:lineRule="atLeast"/>
            </w:pPr>
            <w:r>
              <w:rPr>
                <w:rFonts w:ascii="宋体" w:eastAsia="宋体" w:hint="eastAsia"/>
              </w:rPr>
              <w:t>社会功能</w:t>
            </w:r>
          </w:p>
        </w:tc>
      </w:tr>
      <w:tr>
        <w:trPr>
          <w:trHeight w:val="480" w:hRule="atLeast"/>
        </w:trPr>
        <w:tc>
          <w:tcPr>
            <w:tcW w:w="1330" w:type="dxa"/>
          </w:tcPr>
          <w:p w:rsidR="0018722C">
            <w:pPr>
              <w:topLinePunct/>
              <w:ind w:leftChars="0" w:left="0" w:rightChars="0" w:right="0" w:firstLineChars="0" w:firstLine="0"/>
              <w:spacing w:line="240" w:lineRule="atLeast"/>
            </w:pPr>
            <w:r>
              <w:t>RE</w:t>
            </w:r>
          </w:p>
        </w:tc>
        <w:tc>
          <w:tcPr>
            <w:tcW w:w="4971" w:type="dxa"/>
          </w:tcPr>
          <w:p w:rsidR="0018722C">
            <w:pPr>
              <w:topLinePunct/>
              <w:ind w:leftChars="0" w:left="0" w:rightChars="0" w:right="0" w:firstLineChars="0" w:firstLine="0"/>
              <w:spacing w:line="240" w:lineRule="atLeast"/>
            </w:pPr>
            <w:r>
              <w:t>Role-Emotion</w:t>
            </w:r>
          </w:p>
        </w:tc>
        <w:tc>
          <w:tcPr>
            <w:tcW w:w="2429" w:type="dxa"/>
          </w:tcPr>
          <w:p w:rsidR="0018722C">
            <w:pPr>
              <w:topLinePunct/>
              <w:ind w:leftChars="0" w:left="0" w:rightChars="0" w:right="0" w:firstLineChars="0" w:firstLine="0"/>
              <w:spacing w:line="240" w:lineRule="atLeast"/>
            </w:pPr>
            <w:r>
              <w:rPr>
                <w:rFonts w:ascii="宋体" w:eastAsia="宋体" w:hint="eastAsia"/>
              </w:rPr>
              <w:t>情感职能</w:t>
            </w:r>
          </w:p>
        </w:tc>
      </w:tr>
      <w:tr>
        <w:trPr>
          <w:trHeight w:val="480" w:hRule="atLeast"/>
        </w:trPr>
        <w:tc>
          <w:tcPr>
            <w:tcW w:w="1330" w:type="dxa"/>
          </w:tcPr>
          <w:p w:rsidR="0018722C">
            <w:pPr>
              <w:topLinePunct/>
              <w:ind w:leftChars="0" w:left="0" w:rightChars="0" w:right="0" w:firstLineChars="0" w:firstLine="0"/>
              <w:spacing w:line="240" w:lineRule="atLeast"/>
            </w:pPr>
            <w:r>
              <w:t>MH</w:t>
            </w:r>
          </w:p>
        </w:tc>
        <w:tc>
          <w:tcPr>
            <w:tcW w:w="4971" w:type="dxa"/>
          </w:tcPr>
          <w:p w:rsidR="0018722C">
            <w:pPr>
              <w:topLinePunct/>
              <w:ind w:leftChars="0" w:left="0" w:rightChars="0" w:right="0" w:firstLineChars="0" w:firstLine="0"/>
              <w:spacing w:line="240" w:lineRule="atLeast"/>
            </w:pPr>
            <w:r>
              <w:t>Mental health</w:t>
            </w:r>
          </w:p>
        </w:tc>
        <w:tc>
          <w:tcPr>
            <w:tcW w:w="2429" w:type="dxa"/>
          </w:tcPr>
          <w:p w:rsidR="0018722C">
            <w:pPr>
              <w:topLinePunct/>
              <w:ind w:leftChars="0" w:left="0" w:rightChars="0" w:right="0" w:firstLineChars="0" w:firstLine="0"/>
              <w:spacing w:line="240" w:lineRule="atLeast"/>
            </w:pPr>
            <w:r>
              <w:rPr>
                <w:rFonts w:ascii="宋体" w:eastAsia="宋体" w:hint="eastAsia"/>
              </w:rPr>
              <w:t>精神健康</w:t>
            </w:r>
          </w:p>
        </w:tc>
      </w:tr>
      <w:tr>
        <w:trPr>
          <w:trHeight w:val="480" w:hRule="atLeast"/>
        </w:trPr>
        <w:tc>
          <w:tcPr>
            <w:tcW w:w="1330" w:type="dxa"/>
          </w:tcPr>
          <w:p w:rsidR="0018722C">
            <w:pPr>
              <w:topLinePunct/>
              <w:ind w:leftChars="0" w:left="0" w:rightChars="0" w:right="0" w:firstLineChars="0" w:firstLine="0"/>
              <w:spacing w:line="240" w:lineRule="atLeast"/>
            </w:pPr>
            <w:r>
              <w:t>PCS</w:t>
            </w:r>
          </w:p>
        </w:tc>
        <w:tc>
          <w:tcPr>
            <w:tcW w:w="4971" w:type="dxa"/>
          </w:tcPr>
          <w:p w:rsidR="0018722C">
            <w:pPr>
              <w:topLinePunct/>
              <w:ind w:leftChars="0" w:left="0" w:rightChars="0" w:right="0" w:firstLineChars="0" w:firstLine="0"/>
              <w:spacing w:line="240" w:lineRule="atLeast"/>
            </w:pPr>
            <w:r>
              <w:t>Physical Component Summary</w:t>
            </w:r>
          </w:p>
        </w:tc>
        <w:tc>
          <w:tcPr>
            <w:tcW w:w="2429" w:type="dxa"/>
          </w:tcPr>
          <w:p w:rsidR="0018722C">
            <w:pPr>
              <w:topLinePunct/>
              <w:ind w:leftChars="0" w:left="0" w:rightChars="0" w:right="0" w:firstLineChars="0" w:firstLine="0"/>
              <w:spacing w:line="240" w:lineRule="atLeast"/>
            </w:pPr>
            <w:r>
              <w:rPr>
                <w:rFonts w:ascii="宋体" w:eastAsia="宋体" w:hint="eastAsia"/>
              </w:rPr>
              <w:t>生理健康</w:t>
            </w:r>
          </w:p>
        </w:tc>
      </w:tr>
      <w:tr>
        <w:trPr>
          <w:trHeight w:val="480" w:hRule="atLeast"/>
        </w:trPr>
        <w:tc>
          <w:tcPr>
            <w:tcW w:w="1330" w:type="dxa"/>
          </w:tcPr>
          <w:p w:rsidR="0018722C">
            <w:pPr>
              <w:topLinePunct/>
              <w:ind w:leftChars="0" w:left="0" w:rightChars="0" w:right="0" w:firstLineChars="0" w:firstLine="0"/>
              <w:spacing w:line="240" w:lineRule="atLeast"/>
            </w:pPr>
            <w:r>
              <w:t>MCS</w:t>
            </w:r>
          </w:p>
        </w:tc>
        <w:tc>
          <w:tcPr>
            <w:tcW w:w="4971" w:type="dxa"/>
          </w:tcPr>
          <w:p w:rsidR="0018722C">
            <w:pPr>
              <w:topLinePunct/>
              <w:ind w:leftChars="0" w:left="0" w:rightChars="0" w:right="0" w:firstLineChars="0" w:firstLine="0"/>
              <w:spacing w:line="240" w:lineRule="atLeast"/>
            </w:pPr>
            <w:r>
              <w:t>Mental Component Summary</w:t>
            </w:r>
          </w:p>
        </w:tc>
        <w:tc>
          <w:tcPr>
            <w:tcW w:w="2429" w:type="dxa"/>
          </w:tcPr>
          <w:p w:rsidR="0018722C">
            <w:pPr>
              <w:topLinePunct/>
              <w:ind w:leftChars="0" w:left="0" w:rightChars="0" w:right="0" w:firstLineChars="0" w:firstLine="0"/>
              <w:spacing w:line="240" w:lineRule="atLeast"/>
            </w:pPr>
            <w:r>
              <w:rPr>
                <w:rFonts w:ascii="宋体" w:eastAsia="宋体" w:hint="eastAsia"/>
              </w:rPr>
              <w:t>心理健康</w:t>
            </w:r>
          </w:p>
        </w:tc>
      </w:tr>
      <w:tr>
        <w:trPr>
          <w:trHeight w:val="480" w:hRule="atLeast"/>
        </w:trPr>
        <w:tc>
          <w:tcPr>
            <w:tcW w:w="1330" w:type="dxa"/>
          </w:tcPr>
          <w:p w:rsidR="0018722C">
            <w:pPr>
              <w:topLinePunct/>
              <w:ind w:leftChars="0" w:left="0" w:rightChars="0" w:right="0" w:firstLineChars="0" w:firstLine="0"/>
              <w:spacing w:line="240" w:lineRule="atLeast"/>
            </w:pPr>
            <w:r>
              <w:t>OR</w:t>
            </w:r>
          </w:p>
        </w:tc>
        <w:tc>
          <w:tcPr>
            <w:tcW w:w="4971" w:type="dxa"/>
          </w:tcPr>
          <w:p w:rsidR="0018722C">
            <w:pPr>
              <w:topLinePunct/>
              <w:ind w:leftChars="0" w:left="0" w:rightChars="0" w:right="0" w:firstLineChars="0" w:firstLine="0"/>
              <w:spacing w:line="240" w:lineRule="atLeast"/>
            </w:pPr>
            <w:r>
              <w:t>Odds Ratio</w:t>
            </w:r>
          </w:p>
        </w:tc>
        <w:tc>
          <w:tcPr>
            <w:tcW w:w="2429" w:type="dxa"/>
          </w:tcPr>
          <w:p w:rsidR="0018722C">
            <w:pPr>
              <w:topLinePunct/>
              <w:ind w:leftChars="0" w:left="0" w:rightChars="0" w:right="0" w:firstLineChars="0" w:firstLine="0"/>
              <w:spacing w:line="240" w:lineRule="atLeast"/>
            </w:pPr>
            <w:r>
              <w:rPr>
                <w:rFonts w:ascii="宋体" w:eastAsia="宋体" w:hint="eastAsia"/>
              </w:rPr>
              <w:t>比值比</w:t>
            </w:r>
          </w:p>
        </w:tc>
      </w:tr>
      <w:tr>
        <w:trPr>
          <w:trHeight w:val="400" w:hRule="atLeast"/>
        </w:trPr>
        <w:tc>
          <w:tcPr>
            <w:tcW w:w="1330" w:type="dxa"/>
            <w:tcBorders>
              <w:bottom w:val="single" w:sz="4" w:space="0" w:color="000000"/>
            </w:tcBorders>
          </w:tcPr>
          <w:p w:rsidR="0018722C">
            <w:pPr>
              <w:topLinePunct/>
              <w:ind w:leftChars="0" w:left="0" w:rightChars="0" w:right="0" w:firstLineChars="0" w:firstLine="0"/>
              <w:spacing w:line="240" w:lineRule="atLeast"/>
            </w:pPr>
            <w:r>
              <w:t>CI</w:t>
            </w:r>
          </w:p>
        </w:tc>
        <w:tc>
          <w:tcPr>
            <w:tcW w:w="4971" w:type="dxa"/>
            <w:tcBorders>
              <w:bottom w:val="single" w:sz="4" w:space="0" w:color="000000"/>
            </w:tcBorders>
          </w:tcPr>
          <w:p w:rsidR="0018722C">
            <w:pPr>
              <w:topLinePunct/>
              <w:ind w:leftChars="0" w:left="0" w:rightChars="0" w:right="0" w:firstLineChars="0" w:firstLine="0"/>
              <w:spacing w:line="240" w:lineRule="atLeast"/>
            </w:pPr>
            <w:r>
              <w:t>Confidence Interval</w:t>
            </w:r>
          </w:p>
        </w:tc>
        <w:tc>
          <w:tcPr>
            <w:tcW w:w="242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置信区间</w:t>
            </w:r>
          </w:p>
        </w:tc>
      </w:tr>
    </w:tbl>
    <w:p w:rsidR="0018722C">
      <w:pPr>
        <w:topLinePunct/>
        <w:pStyle w:val="affa"/>
      </w:pPr>
    </w:p>
    <w:p w:rsidR="0018722C">
      <w:pPr>
        <w:topLinePunct/>
      </w:pPr>
      <w:r>
        <w:rPr>
          <w:rFonts w:cstheme="minorBidi" w:hAnsiTheme="minorHAnsi" w:eastAsiaTheme="minorHAnsi" w:asciiTheme="minorHAnsi"/>
        </w:rPr>
        <w:t>1</w:t>
      </w:r>
    </w:p>
    <w:p w:rsidR="0018722C">
      <w:pPr>
        <w:topLinePunct/>
      </w:pPr>
      <w:bookmarkStart w:name="中文摘要 " w:id="6"/>
      <w:bookmarkEnd w:id="6"/>
      <w:r>
        <w:rPr>
          <w:rFonts w:ascii="黑体" w:eastAsia="黑体" w:hint="eastAsia" w:cstheme="minorBidi" w:hAnsiTheme="minorHAnsi" w:hAnsi="Times New Roman" w:cs="Times New Roman"/>
        </w:rPr>
        <w:t>个体水平社会资本与慢性病防治研究</w:t>
      </w:r>
      <w:bookmarkStart w:name="_bookmark1" w:id="7"/>
      <w:bookmarkEnd w:id="7"/>
    </w:p>
    <w:p w:rsidR="0018722C">
      <w:pPr>
        <w:pStyle w:val="Heading1"/>
        <w:topLinePunct/>
      </w:pPr>
      <w:bookmarkStart w:id="218828" w:name="_Toc686218828"/>
      <w:bookmarkStart w:name="中文摘要 " w:id="6"/>
      <w:bookmarkEnd w:id="6"/>
      <w:r>
        <w:t>中文摘要</w:t>
      </w:r>
      <w:bookmarkEnd w:id="218828"/>
    </w:p>
    <w:p w:rsidR="0018722C">
      <w:pPr>
        <w:pStyle w:val="aff0"/>
        <w:topLinePunct/>
      </w:pPr>
      <w:r>
        <w:rPr>
          <w:rFonts w:ascii="黑体" w:eastAsia="黑体" w:hint="eastAsia"/>
          <w:color w:val="212121"/>
        </w:rPr>
        <w:t>背景</w:t>
      </w:r>
    </w:p>
    <w:p w:rsidR="0018722C">
      <w:pPr>
        <w:pStyle w:val="aff0"/>
        <w:topLinePunct/>
      </w:pPr>
      <w:r>
        <w:rPr>
          <w:rFonts w:ascii="宋体" w:eastAsia="宋体" w:hint="eastAsia"/>
        </w:rPr>
        <w:t/>
      </w:r>
      <w:r>
        <w:rPr>
          <w:rFonts w:ascii="宋体" w:eastAsia="宋体" w:hint="eastAsia"/>
        </w:rPr>
        <w:t>近年</w:t>
      </w:r>
      <w:r>
        <w:rPr>
          <w:rFonts w:ascii="宋体" w:eastAsia="宋体" w:hint="eastAsia"/>
        </w:rPr>
        <w:t>来，我国慢性病的发病率和死亡率呈现快速上升的趋势，慢性病已成为我国目前医疗卫生领域的主要疾病负担。慢性病防治已经不是一个简单的健康问题，而是一个影响经济、人口等的社会问题。</w:t>
      </w:r>
      <w:r>
        <w:rPr>
          <w:rFonts w:ascii="宋体" w:eastAsia="宋体" w:hint="eastAsia"/>
        </w:rPr>
        <w:t>有效的</w:t>
      </w:r>
      <w:r>
        <w:rPr>
          <w:rFonts w:ascii="宋体" w:eastAsia="宋体" w:hint="eastAsia"/>
        </w:rPr>
        <w:t>慢性病的防治需要以政府为主导，动员全社会的广泛参与，需要调动一切积极因素和社会资源。那么，</w:t>
      </w:r>
      <w:r>
        <w:rPr>
          <w:rFonts w:ascii="宋体" w:eastAsia="宋体" w:hint="eastAsia"/>
        </w:rPr>
        <w:t>如何调动社会的广泛参与？如何挖掘潜在的社会资源，使现有的、有形的慢性病防治资源得到较好的整合，发挥出更大的效力？</w:t>
      </w:r>
      <w:r>
        <w:rPr>
          <w:rFonts w:ascii="宋体" w:eastAsia="宋体" w:hint="eastAsia"/>
        </w:rPr>
        <w:t>这些都是摆在我们面前需要迫切解决的问题，而社会资本理论为我们解决这些问题提供了新的思路。社会资本通过促进慢性病防治领域的物质资本、人力资本、信息资本的有效整合和合理分配，将各种资源有机结合，共同发挥出更大的效力，从而降低防治成本，提高防治效果。本研究以个体为研究对象，</w:t>
      </w:r>
      <w:r>
        <w:rPr>
          <w:rFonts w:ascii="宋体" w:eastAsia="宋体" w:hint="eastAsia"/>
        </w:rPr>
        <w:t>通过对健康人群、高危人群和慢性病人群社会资本的测量，探索在慢性病防治领域对这三类人群起作用的社会资本要素及其影响因素，分析个体水平社会资本在慢性病防治中的作用和影响</w:t>
      </w:r>
      <w:r>
        <w:rPr>
          <w:rFonts w:ascii="宋体" w:eastAsia="宋体" w:hint="eastAsia"/>
        </w:rPr>
        <w:t>。</w:t>
      </w:r>
    </w:p>
    <w:p w:rsidR="0018722C">
      <w:pPr>
        <w:pStyle w:val="aff0"/>
        <w:topLinePunct/>
      </w:pPr>
      <w:r>
        <w:rPr>
          <w:rFonts w:ascii="黑体" w:eastAsia="黑体" w:hint="eastAsia"/>
          <w:color w:val="212121"/>
        </w:rPr>
        <w:t>目的</w:t>
      </w:r>
    </w:p>
    <w:p w:rsidR="0018722C">
      <w:pPr>
        <w:pStyle w:val="aff0"/>
        <w:topLinePunct/>
      </w:pPr>
      <w:r>
        <w:rPr>
          <w:rFonts w:ascii="宋体" w:eastAsia="宋体" w:hint="eastAsia"/>
        </w:rPr>
        <w:t>本研究从社会资本</w:t>
      </w:r>
      <w:r>
        <w:rPr>
          <w:rFonts w:ascii="宋体" w:eastAsia="宋体" w:hint="eastAsia"/>
        </w:rPr>
        <w:t>理论视角出发，分析个体水平</w:t>
      </w:r>
      <w:r>
        <w:rPr>
          <w:rFonts w:ascii="宋体" w:eastAsia="宋体" w:hint="eastAsia"/>
        </w:rPr>
        <w:t>社会资本与慢性病防治之间的作用与联系，探讨</w:t>
      </w:r>
      <w:r>
        <w:rPr>
          <w:rFonts w:ascii="宋体" w:eastAsia="宋体" w:hint="eastAsia"/>
        </w:rPr>
        <w:t>个体水平社会资本在预防个体不健康行为，降低危险风险或改善生活质量等方面的作用；为</w:t>
      </w:r>
      <w:r>
        <w:rPr>
          <w:rFonts w:ascii="宋体" w:eastAsia="宋体" w:hint="eastAsia"/>
        </w:rPr>
        <w:t>慢性病防治领域</w:t>
      </w:r>
      <w:r>
        <w:rPr>
          <w:rFonts w:ascii="宋体" w:eastAsia="宋体" w:hint="eastAsia"/>
        </w:rPr>
        <w:t>个体水平社会资本的开发、促进慢性病防治的可持续发展提供政策建议。</w:t>
      </w:r>
    </w:p>
    <w:p w:rsidR="0018722C">
      <w:pPr>
        <w:pStyle w:val="aff0"/>
        <w:topLinePunct/>
      </w:pPr>
      <w:r>
        <w:rPr>
          <w:rFonts w:ascii="黑体" w:eastAsia="黑体" w:hint="eastAsia"/>
          <w:color w:val="212121"/>
        </w:rPr>
        <w:t>方法</w:t>
      </w:r>
    </w:p>
    <w:p w:rsidR="0018722C">
      <w:pPr>
        <w:pStyle w:val="aff0"/>
        <w:topLinePunct/>
      </w:pPr>
      <w:r>
        <w:rPr>
          <w:rFonts w:cstheme="minorBidi" w:hAnsiTheme="minorHAnsi" w:eastAsiaTheme="minorHAnsi" w:asciiTheme="minorHAnsi"/>
        </w:rPr>
        <w:t>2</w:t>
      </w:r>
    </w:p>
    <w:p w:rsidR="0018722C">
      <w:pPr>
        <w:pStyle w:val="aff0"/>
        <w:topLinePunct/>
      </w:pPr>
      <w:r>
        <w:rPr>
          <w:rFonts w:ascii="宋体" w:eastAsia="宋体" w:hint="eastAsia"/>
        </w:rPr>
        <w:t>本</w:t>
      </w:r>
      <w:r>
        <w:rPr>
          <w:rFonts w:ascii="宋体" w:eastAsia="宋体" w:hint="eastAsia"/>
        </w:rPr>
        <w:t>课题</w:t>
      </w:r>
      <w:r>
        <w:rPr>
          <w:rFonts w:ascii="宋体" w:eastAsia="宋体" w:hint="eastAsia"/>
        </w:rPr>
        <w:t>根据研究目标，结合我国国情，</w:t>
      </w:r>
      <w:r>
        <w:rPr>
          <w:rFonts w:ascii="宋体" w:eastAsia="宋体" w:hint="eastAsia"/>
        </w:rPr>
        <w:t>在文献分析的基础上，提取社会资本的要素，并通过专家咨询和实验研究构建个体水平社会资本测量指标体系及其测量工具。</w:t>
      </w:r>
      <w:r>
        <w:rPr>
          <w:rFonts w:ascii="宋体" w:eastAsia="宋体" w:hint="eastAsia"/>
        </w:rPr>
        <w:t>使用个体水平社会资本与慢性病防治调查问卷，在安徽省</w:t>
      </w:r>
      <w:r>
        <w:t>6</w:t>
      </w:r>
      <w:r>
        <w:rPr>
          <w:rFonts w:ascii="宋体" w:eastAsia="宋体" w:hint="eastAsia"/>
        </w:rPr>
        <w:t>个县</w:t>
      </w:r>
      <w:r>
        <w:rPr>
          <w:rFonts w:ascii="宋体" w:eastAsia="宋体" w:hint="eastAsia"/>
        </w:rPr>
        <w:t>（</w:t>
      </w:r>
      <w:r>
        <w:rPr>
          <w:rFonts w:ascii="宋体" w:eastAsia="宋体" w:hint="eastAsia"/>
        </w:rPr>
        <w:t xml:space="preserve">区</w:t>
      </w:r>
      <w:r>
        <w:rPr>
          <w:rFonts w:ascii="宋体" w:eastAsia="宋体" w:hint="eastAsia"/>
        </w:rPr>
        <w:t>）</w:t>
      </w:r>
      <w:r>
        <w:rPr>
          <w:rFonts w:ascii="宋体" w:eastAsia="宋体" w:hint="eastAsia"/>
        </w:rPr>
        <w:t>对健康人群、高危人群和慢性病人群开展问卷调查收集资料。问卷资料采用</w:t>
      </w:r>
      <w:r>
        <w:t>Epi Data 3.1</w:t>
      </w:r>
      <w:r>
        <w:rPr>
          <w:rFonts w:ascii="宋体" w:eastAsia="宋体" w:hint="eastAsia"/>
        </w:rPr>
        <w:t>软件进行数据录入；使用</w:t>
      </w:r>
      <w:r>
        <w:t>SPSS 16.0</w:t>
      </w:r>
      <w:r>
        <w:rPr>
          <w:rFonts w:ascii="宋体" w:eastAsia="宋体" w:hint="eastAsia"/>
        </w:rPr>
        <w:t>进行描述性统计分析、可靠性分析检验社会资本量表的内部一致性信度、因子分析检验社会资本量表的结构效度、单因素</w:t>
      </w:r>
      <w:r>
        <w:rPr>
          <w:rFonts w:ascii="宋体" w:eastAsia="宋体" w:hint="eastAsia"/>
        </w:rPr>
        <w:t>和多因素</w:t>
      </w:r>
      <w:r>
        <w:t>Logistic</w:t>
      </w:r>
      <w:r>
        <w:rPr>
          <w:rFonts w:ascii="宋体" w:eastAsia="宋体" w:hint="eastAsia"/>
        </w:rPr>
        <w:t>回归分析探索社会资本与慢性病防治指标的关联性。</w:t>
      </w:r>
    </w:p>
    <w:p w:rsidR="0018722C">
      <w:pPr>
        <w:pStyle w:val="aff0"/>
        <w:topLinePunct/>
      </w:pPr>
      <w:r>
        <w:rPr>
          <w:rFonts w:ascii="黑体" w:eastAsia="黑体" w:hint="eastAsia"/>
          <w:color w:val="212121"/>
        </w:rPr>
        <w:t>结果</w:t>
      </w:r>
    </w:p>
    <w:p w:rsidR="0018722C">
      <w:pPr>
        <w:pStyle w:val="aff0"/>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本研究构建了</w:t>
      </w:r>
      <w:r>
        <w:rPr>
          <w:rFonts w:ascii="宋体" w:hAnsi="宋体" w:eastAsia="宋体" w:hint="eastAsia"/>
        </w:rPr>
        <w:t>个体水平社会资本测量指标体系及其量表，包括</w:t>
      </w:r>
      <w:r>
        <w:t>6</w:t>
      </w:r>
      <w:r/>
      <w:r>
        <w:rPr>
          <w:rFonts w:ascii="宋体" w:hAnsi="宋体" w:eastAsia="宋体" w:hint="eastAsia"/>
        </w:rPr>
        <w:t>个测</w:t>
      </w:r>
      <w:r>
        <w:rPr>
          <w:rFonts w:ascii="宋体" w:hAnsi="宋体" w:eastAsia="宋体" w:hint="eastAsia"/>
        </w:rPr>
        <w:t>量维度和</w:t>
      </w:r>
      <w:r>
        <w:t>35</w:t>
      </w:r>
      <w:r>
        <w:rPr>
          <w:rFonts w:ascii="宋体" w:hAnsi="宋体" w:eastAsia="宋体" w:hint="eastAsia"/>
        </w:rPr>
        <w:t>个测量指标；社会资本量表</w:t>
      </w:r>
      <w:r>
        <w:rPr>
          <w:rFonts w:ascii="宋体" w:hAnsi="宋体" w:eastAsia="宋体" w:hint="eastAsia"/>
        </w:rPr>
        <w:t>的</w:t>
      </w:r>
      <w:r>
        <w:t>Cronbach</w:t>
      </w:r>
      <w:r>
        <w:t>'</w:t>
      </w:r>
      <w:r>
        <w:t>s alpha</w:t>
      </w:r>
      <w:r>
        <w:rPr>
          <w:rFonts w:ascii="宋体" w:hAnsi="宋体" w:eastAsia="宋体" w:hint="eastAsia"/>
        </w:rPr>
        <w:t>为</w:t>
      </w:r>
      <w:r>
        <w:t>0.86</w:t>
      </w:r>
      <w:r>
        <w:rPr>
          <w:rFonts w:ascii="宋体" w:hAnsi="宋体" w:eastAsia="宋体" w:hint="eastAsia"/>
        </w:rPr>
        <w:t>，社会资本</w:t>
      </w:r>
      <w:r>
        <w:t>6</w:t>
      </w:r>
      <w:r>
        <w:rPr>
          <w:rFonts w:ascii="宋体" w:hAnsi="宋体" w:eastAsia="宋体" w:hint="eastAsia"/>
        </w:rPr>
        <w:t>个维度的</w:t>
      </w:r>
      <w:r>
        <w:t>Cronbach</w:t>
      </w:r>
      <w:r>
        <w:t>'</w:t>
      </w:r>
      <w:r>
        <w:t>s alpha</w:t>
      </w:r>
      <w:r>
        <w:rPr>
          <w:rFonts w:ascii="宋体" w:hAnsi="宋体" w:eastAsia="宋体" w:hint="eastAsia"/>
        </w:rPr>
        <w:t>值在</w:t>
      </w:r>
      <w:r>
        <w:t>0</w:t>
      </w:r>
      <w:r>
        <w:t>.</w:t>
      </w:r>
      <w:r>
        <w:t>61~0.93</w:t>
      </w:r>
      <w:r>
        <w:rPr>
          <w:rFonts w:ascii="宋体" w:hAnsi="宋体" w:eastAsia="宋体" w:hint="eastAsia"/>
        </w:rPr>
        <w:t>之间，社会资本量表及</w:t>
      </w:r>
      <w:r>
        <w:t>6</w:t>
      </w:r>
      <w:r>
        <w:rPr>
          <w:rFonts w:ascii="宋体" w:hAnsi="宋体" w:eastAsia="宋体" w:hint="eastAsia"/>
        </w:rPr>
        <w:t>个维度的信度均较好。</w:t>
      </w:r>
      <w:r>
        <w:t>6</w:t>
      </w:r>
      <w:r>
        <w:rPr>
          <w:rFonts w:ascii="宋体" w:hAnsi="宋体" w:eastAsia="宋体" w:hint="eastAsia"/>
        </w:rPr>
        <w:t>个维度的贡献率为</w:t>
      </w:r>
      <w:r>
        <w:t>6</w:t>
      </w:r>
      <w:r>
        <w:t>.</w:t>
      </w:r>
      <w:r>
        <w:t>163% ~14.718%</w:t>
      </w:r>
      <w:r>
        <w:rPr>
          <w:rFonts w:ascii="宋体" w:hAnsi="宋体" w:eastAsia="宋体" w:hint="eastAsia"/>
        </w:rPr>
        <w:t>，累积贡献率为</w:t>
      </w:r>
      <w:r>
        <w:t>59</w:t>
      </w:r>
      <w:r>
        <w:t>.</w:t>
      </w:r>
      <w:r>
        <w:t>103%</w:t>
      </w:r>
      <w:r>
        <w:rPr>
          <w:rFonts w:ascii="宋体" w:hAnsi="宋体" w:eastAsia="宋体" w:hint="eastAsia"/>
        </w:rPr>
        <w:t>，社会资本量表的结构总体符合理论的构想和框架。</w:t>
      </w:r>
    </w:p>
    <w:p w:rsidR="0018722C">
      <w:pPr>
        <w:pStyle w:val="aff0"/>
        <w:topLinePunct/>
      </w:pPr>
      <w:r>
        <w:rPr>
          <w:rFonts w:ascii="宋体" w:eastAsia="宋体" w:hint="eastAsia"/>
        </w:rPr>
        <w:t>（</w:t>
      </w:r>
      <w:r>
        <w:t>2</w:t>
      </w:r>
      <w:r>
        <w:rPr>
          <w:rFonts w:ascii="宋体" w:eastAsia="宋体" w:hint="eastAsia"/>
        </w:rPr>
        <w:t>）</w:t>
      </w:r>
      <w:r>
        <w:rPr>
          <w:rFonts w:ascii="宋体" w:eastAsia="宋体" w:hint="eastAsia"/>
        </w:rPr>
        <w:t>本次调查共回收问卷</w:t>
      </w:r>
      <w:r>
        <w:t>2723</w:t>
      </w:r>
      <w:r>
        <w:rPr>
          <w:rFonts w:ascii="宋体" w:eastAsia="宋体" w:hint="eastAsia"/>
        </w:rPr>
        <w:t>份，其中有效问卷</w:t>
      </w:r>
      <w:r>
        <w:t>2500</w:t>
      </w:r>
      <w:r>
        <w:rPr>
          <w:rFonts w:ascii="宋体" w:eastAsia="宋体" w:hint="eastAsia"/>
        </w:rPr>
        <w:t>份，</w:t>
      </w:r>
      <w:r>
        <w:rPr>
          <w:rFonts w:ascii="宋体" w:eastAsia="宋体" w:hint="eastAsia"/>
        </w:rPr>
        <w:t>问卷有效率</w:t>
      </w:r>
    </w:p>
    <w:p w:rsidR="0018722C">
      <w:pPr>
        <w:pStyle w:val="aff0"/>
        <w:topLinePunct/>
      </w:pPr>
      <w:r>
        <w:t>91.8%</w:t>
      </w:r>
      <w:r>
        <w:rPr>
          <w:rFonts w:ascii="宋体" w:eastAsia="宋体" w:hint="eastAsia"/>
        </w:rPr>
        <w:t>。调查对象中，健康人群</w:t>
      </w:r>
      <w:r>
        <w:t>517</w:t>
      </w:r>
      <w:r>
        <w:rPr>
          <w:rFonts w:ascii="宋体" w:eastAsia="宋体" w:hint="eastAsia"/>
        </w:rPr>
        <w:t>例，高危人群</w:t>
      </w:r>
      <w:r>
        <w:t>586</w:t>
      </w:r>
      <w:r>
        <w:rPr>
          <w:rFonts w:ascii="宋体" w:eastAsia="宋体" w:hint="eastAsia"/>
        </w:rPr>
        <w:t>例，慢性病人群</w:t>
      </w:r>
      <w:r>
        <w:t>1397 </w:t>
      </w:r>
      <w:r>
        <w:rPr>
          <w:rFonts w:ascii="宋体" w:eastAsia="宋体" w:hint="eastAsia"/>
        </w:rPr>
        <w:t>例</w:t>
      </w:r>
    </w:p>
    <w:p w:rsidR="0018722C">
      <w:pPr>
        <w:pStyle w:val="aff0"/>
        <w:topLinePunct/>
      </w:pPr>
      <w:r>
        <w:rPr>
          <w:rFonts w:ascii="宋体" w:eastAsia="宋体" w:hint="eastAsia"/>
        </w:rPr>
        <w:t>（</w:t>
      </w:r>
      <w:r>
        <w:rPr>
          <w:rFonts w:ascii="宋体" w:eastAsia="宋体" w:hint="eastAsia"/>
        </w:rPr>
        <w:t xml:space="preserve">其中脑卒中患者</w:t>
      </w:r>
      <w:r>
        <w:t>417</w:t>
      </w:r>
      <w:r>
        <w:rPr>
          <w:rFonts w:ascii="宋体" w:eastAsia="宋体" w:hint="eastAsia"/>
        </w:rPr>
        <w:t>例、慢性阻塞性肺病患者</w:t>
      </w:r>
      <w:r>
        <w:t>358</w:t>
      </w:r>
      <w:r>
        <w:rPr>
          <w:rFonts w:ascii="宋体" w:eastAsia="宋体" w:hint="eastAsia"/>
        </w:rPr>
        <w:t>例、癌症患者</w:t>
      </w:r>
      <w:r>
        <w:t>318</w:t>
      </w:r>
      <w:r>
        <w:rPr>
          <w:rFonts w:ascii="宋体" w:eastAsia="宋体" w:hint="eastAsia"/>
        </w:rPr>
        <w:t>例和糖尿</w:t>
      </w:r>
    </w:p>
    <w:p w:rsidR="0018722C">
      <w:pPr>
        <w:pStyle w:val="aff0"/>
        <w:topLinePunct/>
      </w:pPr>
      <w:r>
        <w:rPr>
          <w:rFonts w:ascii="宋体" w:eastAsia="宋体" w:hint="eastAsia"/>
        </w:rPr>
        <w:t>病患者</w:t>
      </w:r>
      <w:r>
        <w:t>436</w:t>
      </w:r>
      <w:r>
        <w:rPr>
          <w:rFonts w:ascii="宋体" w:eastAsia="宋体" w:hint="eastAsia"/>
        </w:rPr>
        <w:t>例，有</w:t>
      </w:r>
      <w:r>
        <w:t>132</w:t>
      </w:r>
      <w:r>
        <w:rPr>
          <w:rFonts w:ascii="宋体" w:eastAsia="宋体" w:hint="eastAsia"/>
        </w:rPr>
        <w:t>例患者存在</w:t>
      </w:r>
      <w:r>
        <w:t>2</w:t>
      </w:r>
      <w:r>
        <w:rPr>
          <w:rFonts w:ascii="宋体" w:eastAsia="宋体" w:hint="eastAsia"/>
        </w:rPr>
        <w:t>种及以上慢性疾病</w:t>
      </w:r>
      <w:r>
        <w:rPr>
          <w:rFonts w:ascii="宋体" w:eastAsia="宋体" w:hint="eastAsia"/>
        </w:rPr>
        <w:t>）</w:t>
      </w:r>
      <w:r>
        <w:rPr>
          <w:rFonts w:ascii="宋体" w:eastAsia="宋体" w:hint="eastAsia"/>
        </w:rPr>
        <w:t>。本次调查的健康人群中女性比例较高</w:t>
      </w:r>
      <w:r>
        <w:rPr>
          <w:rFonts w:ascii="宋体" w:eastAsia="宋体" w:hint="eastAsia"/>
        </w:rPr>
        <w:t>（</w:t>
      </w:r>
      <w:r>
        <w:t>74.9</w:t>
      </w:r>
      <w:r>
        <w:t>%</w:t>
      </w:r>
      <w:r>
        <w:rPr>
          <w:rFonts w:ascii="宋体" w:eastAsia="宋体" w:hint="eastAsia"/>
        </w:rPr>
        <w:t>）</w:t>
      </w:r>
      <w:r>
        <w:rPr>
          <w:rFonts w:ascii="宋体" w:eastAsia="宋体" w:hint="eastAsia"/>
        </w:rPr>
        <w:t>；健康人群以</w:t>
      </w:r>
      <w:r>
        <w:t>25~44</w:t>
      </w:r>
      <w:r>
        <w:rPr>
          <w:rFonts w:ascii="宋体" w:eastAsia="宋体" w:hint="eastAsia"/>
        </w:rPr>
        <w:t>岁年龄组为主</w:t>
      </w:r>
      <w:r>
        <w:rPr>
          <w:rFonts w:ascii="宋体" w:eastAsia="宋体" w:hint="eastAsia"/>
        </w:rPr>
        <w:t>（</w:t>
      </w:r>
      <w:r>
        <w:t>42.6</w:t>
      </w:r>
      <w:r>
        <w:t>%</w:t>
      </w:r>
      <w:r>
        <w:rPr>
          <w:rFonts w:ascii="宋体" w:eastAsia="宋体" w:hint="eastAsia"/>
        </w:rPr>
        <w:t>）</w:t>
      </w:r>
      <w:r>
        <w:rPr>
          <w:rFonts w:ascii="宋体" w:eastAsia="宋体" w:hint="eastAsia"/>
        </w:rPr>
        <w:t>，高危人群和慢性人群均以</w:t>
      </w:r>
      <w:r>
        <w:t>60</w:t>
      </w:r>
      <w:r>
        <w:t>~</w:t>
      </w:r>
      <w:r>
        <w:rPr>
          <w:rFonts w:ascii="宋体" w:eastAsia="宋体" w:hint="eastAsia"/>
        </w:rPr>
        <w:t>岁以上年龄组为主</w:t>
      </w:r>
      <w:r>
        <w:rPr>
          <w:rFonts w:ascii="宋体" w:eastAsia="宋体" w:hint="eastAsia"/>
        </w:rPr>
        <w:t>（</w:t>
      </w:r>
      <w:r>
        <w:t>69.3</w:t>
      </w:r>
      <w:r>
        <w:t>%</w:t>
      </w:r>
      <w:r>
        <w:rPr>
          <w:rFonts w:ascii="宋体" w:eastAsia="宋体" w:hint="eastAsia"/>
        </w:rPr>
        <w:t>和</w:t>
      </w:r>
      <w:r>
        <w:t>85.0</w:t>
      </w:r>
      <w:r>
        <w:t>%</w:t>
      </w:r>
      <w:r>
        <w:rPr>
          <w:rFonts w:ascii="宋体" w:eastAsia="宋体" w:hint="eastAsia"/>
        </w:rPr>
        <w:t>）</w:t>
      </w:r>
      <w:r>
        <w:rPr>
          <w:rFonts w:ascii="宋体" w:eastAsia="宋体" w:hint="eastAsia"/>
        </w:rPr>
        <w:t>；健康人群以大专及以上</w:t>
      </w:r>
      <w:r>
        <w:rPr>
          <w:rFonts w:ascii="宋体" w:eastAsia="宋体" w:hint="eastAsia"/>
        </w:rPr>
        <w:t>文化为主</w:t>
      </w:r>
      <w:r>
        <w:rPr>
          <w:rFonts w:ascii="宋体" w:eastAsia="宋体" w:hint="eastAsia"/>
        </w:rPr>
        <w:t>（</w:t>
      </w:r>
      <w:r>
        <w:t>24.</w:t>
      </w:r>
      <w:r>
        <w:t>6</w:t>
      </w:r>
      <w:r>
        <w:t>%</w:t>
      </w:r>
      <w:r>
        <w:rPr>
          <w:rFonts w:ascii="宋体" w:eastAsia="宋体" w:hint="eastAsia"/>
        </w:rPr>
        <w:t>）</w:t>
      </w:r>
      <w:r>
        <w:rPr>
          <w:rFonts w:ascii="宋体" w:eastAsia="宋体" w:hint="eastAsia"/>
        </w:rPr>
        <w:t>，而高危人群和慢性病人群则均以不识字</w:t>
      </w:r>
      <w:r>
        <w:t>/</w:t>
      </w:r>
      <w:r>
        <w:rPr>
          <w:rFonts w:ascii="宋体" w:eastAsia="宋体" w:hint="eastAsia"/>
        </w:rPr>
        <w:t>少识字为主</w:t>
      </w:r>
      <w:r>
        <w:rPr>
          <w:rFonts w:ascii="宋体" w:eastAsia="宋体" w:hint="eastAsia"/>
        </w:rPr>
        <w:t>（</w:t>
      </w:r>
      <w:r>
        <w:t>35.0%</w:t>
      </w:r>
      <w:r>
        <w:rPr>
          <w:rFonts w:ascii="宋体" w:eastAsia="宋体" w:hint="eastAsia"/>
        </w:rPr>
        <w:t>和</w:t>
      </w:r>
      <w:r>
        <w:t>45.0</w:t>
      </w:r>
      <w:r>
        <w:t>%</w:t>
      </w:r>
      <w:r>
        <w:rPr>
          <w:rFonts w:ascii="宋体" w:eastAsia="宋体" w:hint="eastAsia"/>
        </w:rPr>
        <w:t>）</w:t>
      </w:r>
      <w:r>
        <w:rPr>
          <w:rFonts w:ascii="宋体" w:eastAsia="宋体" w:hint="eastAsia"/>
        </w:rPr>
        <w:t>；三类人群的职业均以农民和稳定工作为主</w:t>
      </w:r>
      <w:r>
        <w:rPr>
          <w:rFonts w:ascii="宋体" w:eastAsia="宋体" w:hint="eastAsia"/>
        </w:rPr>
        <w:t>（</w:t>
      </w:r>
      <w:r>
        <w:t>33.1</w:t>
      </w:r>
      <w:r>
        <w:t>%</w:t>
      </w:r>
      <w:r>
        <w:rPr>
          <w:rFonts w:ascii="宋体" w:eastAsia="宋体" w:hint="eastAsia"/>
        </w:rPr>
        <w:t>和</w:t>
      </w:r>
      <w:r>
        <w:t>52.6</w:t>
      </w:r>
      <w:r>
        <w:t>%</w:t>
      </w:r>
      <w:r>
        <w:rPr>
          <w:rFonts w:ascii="宋体" w:eastAsia="宋体" w:hint="eastAsia"/>
        </w:rPr>
        <w:t>、</w:t>
      </w:r>
      <w:r>
        <w:t>44.9</w:t>
      </w:r>
      <w:r>
        <w:t>%</w:t>
      </w:r>
      <w:r>
        <w:rPr>
          <w:rFonts w:ascii="宋体" w:eastAsia="宋体" w:hint="eastAsia"/>
        </w:rPr>
        <w:t>和</w:t>
      </w:r>
    </w:p>
    <w:p w:rsidR="0018722C">
      <w:pPr>
        <w:pStyle w:val="aff0"/>
        <w:topLinePunct/>
      </w:pPr>
      <w:r>
        <w:t>46.1</w:t>
      </w:r>
      <w:r>
        <w:t>%</w:t>
      </w:r>
      <w:r>
        <w:rPr>
          <w:rFonts w:ascii="宋体" w:eastAsia="宋体" w:hint="eastAsia"/>
        </w:rPr>
        <w:t>、</w:t>
      </w:r>
      <w:r>
        <w:t>55.6</w:t>
      </w:r>
      <w:r>
        <w:t>%</w:t>
      </w:r>
      <w:r>
        <w:rPr>
          <w:rFonts w:ascii="宋体" w:eastAsia="宋体" w:hint="eastAsia"/>
        </w:rPr>
        <w:t>和</w:t>
      </w:r>
      <w:r>
        <w:t>37.</w:t>
      </w:r>
      <w:r>
        <w:t>8</w:t>
      </w:r>
      <w:r>
        <w:t>%</w:t>
      </w:r>
      <w:r>
        <w:rPr>
          <w:rFonts w:ascii="宋体" w:eastAsia="宋体" w:hint="eastAsia"/>
        </w:rPr>
        <w:t>）</w:t>
      </w:r>
      <w:r>
        <w:rPr>
          <w:rFonts w:ascii="宋体" w:eastAsia="宋体" w:hint="eastAsia"/>
        </w:rPr>
        <w:t>；人均月收入均以低于</w:t>
      </w:r>
      <w:r>
        <w:t>1000</w:t>
      </w:r>
      <w:r/>
      <w:r w:rsidR="001852F3">
        <w:t xml:space="preserve"> </w:t>
      </w:r>
      <w:r>
        <w:rPr>
          <w:rFonts w:ascii="宋体" w:eastAsia="宋体" w:hint="eastAsia"/>
        </w:rPr>
        <w:t>元为主</w:t>
      </w:r>
      <w:r>
        <w:rPr>
          <w:rFonts w:ascii="宋体" w:eastAsia="宋体" w:hint="eastAsia"/>
        </w:rPr>
        <w:t>（</w:t>
      </w:r>
      <w:r>
        <w:t>5</w:t>
      </w:r>
      <w:r>
        <w:t>4</w:t>
      </w:r>
      <w:r>
        <w:t>.2</w:t>
      </w:r>
      <w:r>
        <w:t>%</w:t>
      </w:r>
      <w:r>
        <w:rPr>
          <w:rFonts w:ascii="宋体" w:eastAsia="宋体" w:hint="eastAsia"/>
        </w:rPr>
        <w:t>、</w:t>
      </w:r>
      <w:r>
        <w:t>59.0</w:t>
      </w:r>
      <w:r>
        <w:t>%</w:t>
      </w:r>
      <w:r>
        <w:rPr>
          <w:rFonts w:ascii="宋体" w:eastAsia="宋体" w:hint="eastAsia"/>
        </w:rPr>
        <w:t>、</w:t>
      </w:r>
    </w:p>
    <w:p w:rsidR="0018722C">
      <w:pPr>
        <w:pStyle w:val="aff0"/>
        <w:topLinePunct/>
      </w:pPr>
      <w:r>
        <w:t>67.7</w:t>
      </w:r>
      <w:r>
        <w:t>%</w:t>
      </w:r>
      <w:r>
        <w:rPr>
          <w:rFonts w:ascii="宋体" w:eastAsia="宋体" w:hint="eastAsia"/>
          <w:rFonts w:ascii="宋体" w:eastAsia="宋体" w:hint="eastAsia"/>
          <w:color w:val="212121"/>
          <w:spacing w:val="-60"/>
        </w:rPr>
        <w:t>)</w:t>
      </w:r>
      <w:r>
        <w:rPr>
          <w:rFonts w:ascii="宋体" w:eastAsia="宋体" w:hint="eastAsia"/>
        </w:rPr>
        <w:t>。</w:t>
      </w:r>
    </w:p>
    <w:p w:rsidR="0018722C">
      <w:pPr>
        <w:pStyle w:val="aff0"/>
        <w:topLinePunct/>
      </w:pPr>
      <w:r>
        <w:rPr>
          <w:rFonts w:ascii="宋体" w:eastAsia="宋体" w:hint="eastAsia"/>
        </w:rPr>
        <w:t>（</w:t>
      </w:r>
      <w:r>
        <w:t>3</w:t>
      </w:r>
      <w:r>
        <w:rPr>
          <w:rFonts w:ascii="宋体" w:eastAsia="宋体" w:hint="eastAsia"/>
        </w:rPr>
        <w:t>）</w:t>
      </w:r>
      <w:r>
        <w:rPr>
          <w:rFonts w:ascii="宋体" w:eastAsia="宋体" w:hint="eastAsia"/>
        </w:rPr>
        <w:t>本次调查的三类人群中，</w:t>
      </w:r>
      <w:r>
        <w:rPr>
          <w:rFonts w:ascii="宋体" w:eastAsia="宋体" w:hint="eastAsia"/>
        </w:rPr>
        <w:t>健康人群社会资本得分相对较高，而慢性病</w:t>
      </w:r>
      <w:r>
        <w:rPr>
          <w:rFonts w:ascii="宋体" w:eastAsia="宋体" w:hint="eastAsia"/>
        </w:rPr>
        <w:t>人群社会资本得分最低，</w:t>
      </w:r>
      <w:r>
        <w:rPr>
          <w:rFonts w:ascii="宋体" w:eastAsia="宋体" w:hint="eastAsia"/>
        </w:rPr>
        <w:t>三类人群社会资本的</w:t>
      </w:r>
      <w:r>
        <w:t>6</w:t>
      </w:r>
      <w:r w:rsidR="001852F3">
        <w:t xml:space="preserve"> </w:t>
      </w:r>
      <w:r>
        <w:rPr>
          <w:rFonts w:ascii="宋体" w:eastAsia="宋体" w:hint="eastAsia"/>
        </w:rPr>
        <w:t>个维度得分中除信任</w:t>
      </w:r>
      <w:r>
        <w:rPr>
          <w:rFonts w:ascii="宋体" w:eastAsia="宋体" w:hint="eastAsia"/>
        </w:rPr>
        <w:t>（</w:t>
      </w:r>
      <w:r>
        <w:rPr>
          <w:i/>
        </w:rPr>
        <w:t>P  </w:t>
      </w:r>
      <w:r>
        <w:t>=</w:t>
      </w:r>
    </w:p>
    <w:p w:rsidR="0018722C">
      <w:pPr>
        <w:pStyle w:val="aff0"/>
        <w:topLinePunct/>
      </w:pPr>
      <w:r>
        <w:rPr>
          <w:rFonts w:cstheme="minorBidi" w:hAnsiTheme="minorHAnsi" w:eastAsiaTheme="minorHAnsi" w:asciiTheme="minorHAnsi"/>
        </w:rPr>
        <w:t>3</w:t>
      </w:r>
    </w:p>
    <w:p w:rsidR="0018722C">
      <w:pPr>
        <w:pStyle w:val="aff0"/>
        <w:topLinePunct/>
      </w:pPr>
      <w:r>
        <w:t>0.17</w:t>
      </w:r>
      <w:r>
        <w:t>2</w:t>
      </w:r>
      <w:r>
        <w:rPr>
          <w:rFonts w:ascii="宋体" w:hAnsi="宋体" w:eastAsia="宋体" w:hint="eastAsia"/>
        </w:rPr>
        <w:t>）</w:t>
      </w:r>
      <w:r>
        <w:rPr>
          <w:rFonts w:ascii="宋体" w:hAnsi="宋体" w:eastAsia="宋体" w:hint="eastAsia"/>
        </w:rPr>
        <w:t>外差异均有统计学意义</w:t>
      </w:r>
      <w:r>
        <w:rPr>
          <w:rFonts w:ascii="宋体" w:hAnsi="宋体" w:eastAsia="宋体" w:hint="eastAsia"/>
        </w:rPr>
        <w:t>（</w:t>
      </w:r>
      <w:r>
        <w:rPr>
          <w:i/>
        </w:rPr>
        <w:t>P</w:t>
      </w:r>
      <w:r w:rsidR="001852F3">
        <w:rPr>
          <w:i/>
        </w:rPr>
        <w:t xml:space="preserve"> </w:t>
      </w:r>
      <w:r>
        <w:t>&lt;</w:t>
      </w:r>
      <w:r w:rsidR="001852F3">
        <w:t xml:space="preserve"> </w:t>
      </w:r>
      <w:r>
        <w:t>0.00</w:t>
      </w:r>
      <w:r>
        <w:t>1</w:t>
      </w:r>
      <w:r>
        <w:rPr>
          <w:rFonts w:ascii="宋体" w:hAnsi="宋体" w:eastAsia="宋体" w:hint="eastAsia"/>
        </w:rPr>
        <w:t>）</w:t>
      </w:r>
      <w:r>
        <w:rPr>
          <w:rFonts w:ascii="宋体" w:hAnsi="宋体" w:eastAsia="宋体" w:hint="eastAsia"/>
        </w:rPr>
        <w:t>。健康人群社会参与和互惠互利得分</w:t>
      </w:r>
      <w:r>
        <w:rPr>
          <w:rFonts w:ascii="宋体" w:hAnsi="宋体" w:eastAsia="宋体" w:hint="eastAsia"/>
        </w:rPr>
        <w:t>最高，慢性病人群这两个维度的得分最低；健康人群和高危人群的社会联系、社会支持和凝聚力与归属感得分均高于慢性病人群。从社会资本各个维度的得分来</w:t>
      </w:r>
      <w:r>
        <w:rPr>
          <w:rFonts w:ascii="宋体" w:hAnsi="宋体" w:eastAsia="宋体" w:hint="eastAsia"/>
        </w:rPr>
        <w:t>看，</w:t>
      </w:r>
      <w:r>
        <w:rPr>
          <w:rFonts w:ascii="宋体" w:hAnsi="宋体" w:eastAsia="宋体" w:hint="eastAsia"/>
        </w:rPr>
        <w:t>三类人群社会资本表现出社会参与水平较低</w:t>
      </w:r>
      <w:r>
        <w:rPr>
          <w:rFonts w:ascii="宋体" w:hAnsi="宋体" w:eastAsia="宋体" w:hint="eastAsia"/>
        </w:rPr>
        <w:t>（</w:t>
      </w:r>
      <w:r>
        <w:t>2.0</w:t>
      </w:r>
      <w:r>
        <w:rPr>
          <w:rFonts w:ascii="宋体" w:hAnsi="宋体" w:eastAsia="宋体" w:hint="eastAsia"/>
        </w:rPr>
        <w:t>±</w:t>
      </w:r>
      <w:r>
        <w:t>3.3</w:t>
      </w:r>
      <w:r>
        <w:rPr>
          <w:rFonts w:ascii="宋体" w:hAnsi="宋体" w:eastAsia="宋体" w:hint="eastAsia"/>
        </w:rPr>
        <w:t>、</w:t>
      </w:r>
      <w:r>
        <w:t>1.3</w:t>
      </w:r>
      <w:r>
        <w:rPr>
          <w:rFonts w:ascii="宋体" w:hAnsi="宋体" w:eastAsia="宋体" w:hint="eastAsia"/>
        </w:rPr>
        <w:t>±</w:t>
      </w:r>
      <w:r>
        <w:t>2.4</w:t>
      </w:r>
      <w:r w:rsidR="001852F3">
        <w:t xml:space="preserve"> </w:t>
      </w:r>
      <w:r>
        <w:rPr>
          <w:rFonts w:ascii="宋体" w:hAnsi="宋体" w:eastAsia="宋体" w:hint="eastAsia"/>
        </w:rPr>
        <w:t>和</w:t>
      </w:r>
      <w:r>
        <w:t>0.9</w:t>
      </w:r>
      <w:r>
        <w:rPr>
          <w:rFonts w:ascii="宋体" w:hAnsi="宋体" w:eastAsia="宋体" w:hint="eastAsia"/>
        </w:rPr>
        <w:t>±</w:t>
      </w:r>
    </w:p>
    <w:p w:rsidR="0018722C">
      <w:pPr>
        <w:pStyle w:val="aff0"/>
        <w:topLinePunct/>
      </w:pPr>
      <w:r>
        <w:t>1.</w:t>
      </w:r>
      <w:r>
        <w:t>8</w:t>
      </w:r>
      <w:r>
        <w:rPr>
          <w:rFonts w:ascii="宋体" w:hAnsi="宋体" w:eastAsia="宋体" w:hint="eastAsia"/>
        </w:rPr>
        <w:t>）</w:t>
      </w:r>
      <w:r>
        <w:rPr>
          <w:rFonts w:ascii="宋体" w:hAnsi="宋体" w:eastAsia="宋体" w:hint="eastAsia"/>
        </w:rPr>
        <w:t>；社会支持一般</w:t>
      </w:r>
      <w:r>
        <w:rPr>
          <w:rFonts w:ascii="宋体" w:hAnsi="宋体" w:eastAsia="宋体" w:hint="eastAsia"/>
        </w:rPr>
        <w:t>（</w:t>
      </w:r>
      <w:r>
        <w:t>13.</w:t>
      </w:r>
      <w:r>
        <w:t>8</w:t>
      </w:r>
      <w:r>
        <w:rPr>
          <w:rFonts w:ascii="宋体" w:hAnsi="宋体" w:eastAsia="宋体" w:hint="eastAsia"/>
        </w:rPr>
        <w:t>±</w:t>
      </w:r>
      <w:r>
        <w:t>3.</w:t>
      </w:r>
      <w:r>
        <w:t>4</w:t>
      </w:r>
      <w:r>
        <w:rPr>
          <w:rFonts w:ascii="宋体" w:hAnsi="宋体" w:eastAsia="宋体" w:hint="eastAsia"/>
        </w:rPr>
        <w:t>、</w:t>
      </w:r>
      <w:r>
        <w:t>13.</w:t>
      </w:r>
      <w:r>
        <w:t>7</w:t>
      </w:r>
      <w:r>
        <w:rPr>
          <w:rFonts w:ascii="宋体" w:hAnsi="宋体" w:eastAsia="宋体" w:hint="eastAsia"/>
        </w:rPr>
        <w:t>±</w:t>
      </w:r>
      <w:r>
        <w:t>3.2</w:t>
      </w:r>
      <w:r/>
      <w:r w:rsidR="001852F3">
        <w:t xml:space="preserve"> </w:t>
      </w:r>
      <w:r>
        <w:rPr>
          <w:rFonts w:ascii="宋体" w:hAnsi="宋体" w:eastAsia="宋体" w:hint="eastAsia"/>
        </w:rPr>
        <w:t>和</w:t>
      </w:r>
      <w:r>
        <w:t>13.</w:t>
      </w:r>
      <w:r>
        <w:t>2</w:t>
      </w:r>
      <w:r>
        <w:rPr>
          <w:rFonts w:ascii="宋体" w:hAnsi="宋体" w:eastAsia="宋体" w:hint="eastAsia"/>
        </w:rPr>
        <w:t>±</w:t>
      </w:r>
      <w:r>
        <w:t>3.</w:t>
      </w:r>
      <w:r>
        <w:t>3</w:t>
      </w:r>
      <w:r>
        <w:rPr>
          <w:rFonts w:ascii="宋体" w:hAnsi="宋体" w:eastAsia="宋体" w:hint="eastAsia"/>
        </w:rPr>
        <w:t>）</w:t>
      </w:r>
      <w:r>
        <w:rPr>
          <w:rFonts w:ascii="宋体" w:hAnsi="宋体" w:eastAsia="宋体" w:hint="eastAsia"/>
        </w:rPr>
        <w:t>，</w:t>
      </w:r>
      <w:r>
        <w:rPr>
          <w:rFonts w:ascii="宋体" w:hAnsi="宋体" w:eastAsia="宋体" w:hint="eastAsia"/>
        </w:rPr>
        <w:t>健康人群和高危人群在遇到困难时，以多数会得到个人和组织支持为主，而慢性病人群则以个人支持</w:t>
      </w:r>
      <w:r>
        <w:rPr>
          <w:rFonts w:ascii="宋体" w:hAnsi="宋体" w:eastAsia="宋体" w:hint="eastAsia"/>
        </w:rPr>
        <w:t>为主；三类人群</w:t>
      </w:r>
      <w:r>
        <w:rPr>
          <w:rFonts w:ascii="宋体" w:hAnsi="宋体" w:eastAsia="宋体" w:hint="eastAsia"/>
        </w:rPr>
        <w:t>的社会联系</w:t>
      </w:r>
      <w:r>
        <w:rPr>
          <w:rFonts w:ascii="宋体" w:hAnsi="宋体" w:eastAsia="宋体" w:hint="eastAsia"/>
        </w:rPr>
        <w:t>（</w:t>
      </w:r>
      <w:r>
        <w:t>16.</w:t>
      </w:r>
      <w:r>
        <w:t>0</w:t>
      </w:r>
      <w:r>
        <w:rPr>
          <w:rFonts w:ascii="宋体" w:hAnsi="宋体" w:eastAsia="宋体" w:hint="eastAsia"/>
        </w:rPr>
        <w:t>±</w:t>
      </w:r>
      <w:r>
        <w:t>3.</w:t>
      </w:r>
      <w:r>
        <w:t>0</w:t>
      </w:r>
      <w:r>
        <w:rPr>
          <w:rFonts w:ascii="宋体" w:hAnsi="宋体" w:eastAsia="宋体" w:hint="eastAsia"/>
        </w:rPr>
        <w:t>、</w:t>
      </w:r>
      <w:r>
        <w:t>16.2</w:t>
      </w:r>
      <w:r>
        <w:rPr>
          <w:rFonts w:ascii="宋体" w:hAnsi="宋体" w:eastAsia="宋体" w:hint="eastAsia"/>
        </w:rPr>
        <w:t>±</w:t>
      </w:r>
      <w:r>
        <w:t>3.1</w:t>
      </w:r>
      <w:r/>
      <w:r w:rsidR="001852F3">
        <w:t xml:space="preserve"> </w:t>
      </w:r>
      <w:r>
        <w:rPr>
          <w:rFonts w:ascii="宋体" w:hAnsi="宋体" w:eastAsia="宋体" w:hint="eastAsia"/>
        </w:rPr>
        <w:t>和</w:t>
      </w:r>
      <w:r>
        <w:t>15.</w:t>
      </w:r>
      <w:r>
        <w:t>4</w:t>
      </w:r>
      <w:r>
        <w:rPr>
          <w:rFonts w:ascii="宋体" w:hAnsi="宋体" w:eastAsia="宋体" w:hint="eastAsia"/>
        </w:rPr>
        <w:t>±</w:t>
      </w:r>
      <w:r>
        <w:t>3.</w:t>
      </w:r>
      <w:r>
        <w:t>1</w:t>
      </w:r>
      <w:r>
        <w:rPr>
          <w:rFonts w:ascii="宋体" w:hAnsi="宋体" w:eastAsia="宋体" w:hint="eastAsia"/>
        </w:rPr>
        <w:t>）</w:t>
      </w:r>
      <w:r>
        <w:rPr>
          <w:rFonts w:ascii="宋体" w:hAnsi="宋体" w:eastAsia="宋体" w:hint="eastAsia"/>
        </w:rPr>
        <w:t>、信任</w:t>
      </w:r>
      <w:r>
        <w:rPr>
          <w:rFonts w:ascii="宋体" w:hAnsi="宋体" w:eastAsia="宋体" w:hint="eastAsia"/>
        </w:rPr>
        <w:t>（</w:t>
      </w:r>
      <w:r>
        <w:t>29.</w:t>
      </w:r>
      <w:r>
        <w:t>0</w:t>
      </w:r>
      <w:r>
        <w:rPr>
          <w:rFonts w:ascii="宋体" w:hAnsi="宋体" w:eastAsia="宋体" w:hint="eastAsia"/>
        </w:rPr>
        <w:t>±</w:t>
      </w:r>
    </w:p>
    <w:p w:rsidR="0018722C">
      <w:pPr>
        <w:pStyle w:val="aff0"/>
        <w:topLinePunct/>
      </w:pPr>
      <w:r>
        <w:t>4.</w:t>
      </w:r>
      <w:r>
        <w:t>2</w:t>
      </w:r>
      <w:r>
        <w:rPr>
          <w:rFonts w:ascii="宋体" w:hAnsi="宋体" w:eastAsia="宋体" w:hint="eastAsia"/>
        </w:rPr>
        <w:t>、</w:t>
      </w:r>
      <w:r>
        <w:t>28.6</w:t>
      </w:r>
      <w:r>
        <w:rPr>
          <w:rFonts w:ascii="宋体" w:hAnsi="宋体" w:eastAsia="宋体" w:hint="eastAsia"/>
        </w:rPr>
        <w:t>±</w:t>
      </w:r>
      <w:r>
        <w:t>4.6</w:t>
      </w:r>
      <w:r/>
      <w:r>
        <w:rPr>
          <w:rFonts w:ascii="宋体" w:hAnsi="宋体" w:eastAsia="宋体" w:hint="eastAsia"/>
        </w:rPr>
        <w:t>和</w:t>
      </w:r>
      <w:r>
        <w:t>28.6</w:t>
      </w:r>
      <w:r>
        <w:rPr>
          <w:rFonts w:ascii="宋体" w:hAnsi="宋体" w:eastAsia="宋体" w:hint="eastAsia"/>
        </w:rPr>
        <w:t>±</w:t>
      </w:r>
      <w:r>
        <w:t>4.3</w:t>
      </w:r>
      <w:r>
        <w:rPr>
          <w:rFonts w:ascii="宋体" w:hAnsi="宋体" w:eastAsia="宋体" w:hint="eastAsia"/>
        </w:rPr>
        <w:t>）</w:t>
      </w:r>
      <w:r>
        <w:rPr>
          <w:rFonts w:ascii="宋体" w:hAnsi="宋体" w:eastAsia="宋体" w:hint="eastAsia"/>
        </w:rPr>
        <w:t>、互惠互利</w:t>
      </w:r>
      <w:r>
        <w:rPr>
          <w:rFonts w:ascii="宋体" w:hAnsi="宋体" w:eastAsia="宋体" w:hint="eastAsia"/>
        </w:rPr>
        <w:t>（</w:t>
      </w:r>
      <w:r>
        <w:t>19.2</w:t>
      </w:r>
      <w:r>
        <w:rPr>
          <w:rFonts w:ascii="宋体" w:hAnsi="宋体" w:eastAsia="宋体" w:hint="eastAsia"/>
        </w:rPr>
        <w:t>±</w:t>
      </w:r>
      <w:r>
        <w:t>2.6</w:t>
      </w:r>
      <w:r>
        <w:rPr>
          <w:rFonts w:ascii="宋体" w:hAnsi="宋体" w:eastAsia="宋体" w:hint="eastAsia"/>
        </w:rPr>
        <w:t>、</w:t>
      </w:r>
      <w:r>
        <w:t>18.7</w:t>
      </w:r>
      <w:r>
        <w:rPr>
          <w:rFonts w:ascii="宋体" w:hAnsi="宋体" w:eastAsia="宋体" w:hint="eastAsia"/>
        </w:rPr>
        <w:t>±</w:t>
      </w:r>
      <w:r>
        <w:t>2.9</w:t>
      </w:r>
      <w:r/>
      <w:r>
        <w:rPr>
          <w:rFonts w:ascii="宋体" w:hAnsi="宋体" w:eastAsia="宋体" w:hint="eastAsia"/>
        </w:rPr>
        <w:t>和</w:t>
      </w:r>
      <w:r>
        <w:t>17.9</w:t>
      </w:r>
      <w:r>
        <w:rPr>
          <w:rFonts w:ascii="宋体" w:hAnsi="宋体" w:eastAsia="宋体" w:hint="eastAsia"/>
        </w:rPr>
        <w:t>±</w:t>
      </w:r>
      <w:r>
        <w:t>3.3</w:t>
      </w:r>
      <w:r>
        <w:rPr>
          <w:rFonts w:ascii="宋体" w:hAnsi="宋体" w:eastAsia="宋体" w:hint="eastAsia"/>
        </w:rPr>
        <w:t>）</w:t>
      </w:r>
      <w:r>
        <w:rPr>
          <w:rFonts w:ascii="宋体" w:hAnsi="宋体" w:eastAsia="宋体" w:hint="eastAsia"/>
        </w:rPr>
        <w:t>和</w:t>
      </w:r>
    </w:p>
    <w:p w:rsidR="0018722C">
      <w:pPr>
        <w:pStyle w:val="aff0"/>
        <w:topLinePunct/>
      </w:pPr>
      <w:r>
        <w:rPr>
          <w:rFonts w:ascii="宋体" w:hAnsi="宋体" w:eastAsia="宋体" w:hint="eastAsia"/>
        </w:rPr>
        <w:t>凝聚力与归属感</w:t>
      </w:r>
      <w:r>
        <w:rPr>
          <w:rFonts w:ascii="宋体" w:hAnsi="宋体" w:eastAsia="宋体" w:hint="eastAsia"/>
        </w:rPr>
        <w:t>（</w:t>
      </w:r>
      <w:r>
        <w:t>15.8</w:t>
      </w:r>
      <w:r>
        <w:rPr>
          <w:rFonts w:ascii="宋体" w:hAnsi="宋体" w:eastAsia="宋体" w:hint="eastAsia"/>
        </w:rPr>
        <w:t>±</w:t>
      </w:r>
      <w:r>
        <w:t>2.9</w:t>
      </w:r>
      <w:r>
        <w:rPr>
          <w:rFonts w:ascii="宋体" w:hAnsi="宋体" w:eastAsia="宋体" w:hint="eastAsia"/>
        </w:rPr>
        <w:t>、</w:t>
      </w:r>
      <w:r>
        <w:t>15.6</w:t>
      </w:r>
      <w:r>
        <w:rPr>
          <w:rFonts w:ascii="宋体" w:hAnsi="宋体" w:eastAsia="宋体" w:hint="eastAsia"/>
        </w:rPr>
        <w:t>±</w:t>
      </w:r>
      <w:r>
        <w:t>2.91</w:t>
      </w:r>
      <w:r>
        <w:rPr>
          <w:rFonts w:ascii="宋体" w:hAnsi="宋体" w:eastAsia="宋体" w:hint="eastAsia"/>
        </w:rPr>
        <w:t>和</w:t>
      </w:r>
      <w:r>
        <w:t>15.0</w:t>
      </w:r>
      <w:r>
        <w:rPr>
          <w:rFonts w:ascii="宋体" w:hAnsi="宋体" w:eastAsia="宋体" w:hint="eastAsia"/>
        </w:rPr>
        <w:t>±</w:t>
      </w:r>
      <w:r>
        <w:t>2.9</w:t>
      </w:r>
      <w:r>
        <w:rPr>
          <w:rFonts w:ascii="宋体" w:hAnsi="宋体" w:eastAsia="宋体" w:hint="eastAsia"/>
        </w:rPr>
        <w:t>）</w:t>
      </w:r>
      <w:r>
        <w:rPr>
          <w:rFonts w:ascii="宋体" w:hAnsi="宋体" w:eastAsia="宋体" w:hint="eastAsia"/>
        </w:rPr>
        <w:t>均较高。</w:t>
      </w:r>
    </w:p>
    <w:p w:rsidR="0018722C">
      <w:pPr>
        <w:pStyle w:val="aff0"/>
        <w:topLinePunct/>
      </w:pPr>
      <w:bookmarkStart w:id="817593" w:name="_cwCmt1"/>
      <w:r>
        <w:rPr>
          <w:rFonts w:ascii="宋体" w:eastAsia="宋体" w:hint="eastAsia"/>
        </w:rPr>
        <w:t>（</w:t>
      </w:r>
      <w:r>
        <w:t>4</w:t>
      </w:r>
      <w:r>
        <w:rPr>
          <w:rFonts w:ascii="宋体" w:eastAsia="宋体" w:hint="eastAsia"/>
        </w:rPr>
        <w:t>）</w:t>
      </w:r>
      <w:r>
        <w:rPr>
          <w:rFonts w:ascii="宋体" w:eastAsia="宋体" w:hint="eastAsia"/>
        </w:rPr>
        <w:t>本次调查对象中，健康人群的慢性病知识知晓率为</w:t>
      </w:r>
      <w:r>
        <w:t>44</w:t>
      </w:r>
      <w:r>
        <w:t>.</w:t>
      </w:r>
      <w:r>
        <w:t>5%</w:t>
      </w:r>
      <w:r>
        <w:rPr>
          <w:rFonts w:ascii="宋体" w:eastAsia="宋体" w:hint="eastAsia"/>
        </w:rPr>
        <w:t>，高危人群为</w:t>
      </w:r>
      <w:r>
        <w:t>36.1%</w:t>
      </w:r>
      <w:r>
        <w:rPr>
          <w:rFonts w:ascii="宋体" w:eastAsia="宋体" w:hint="eastAsia"/>
        </w:rPr>
        <w:t>，慢性病人群为</w:t>
      </w:r>
      <w:r>
        <w:t>28</w:t>
      </w:r>
      <w:r>
        <w:t>.</w:t>
      </w:r>
      <w:r>
        <w:t>1%</w:t>
      </w:r>
      <w:r>
        <w:rPr>
          <w:rFonts w:ascii="宋体" w:eastAsia="宋体" w:hint="eastAsia"/>
        </w:rPr>
        <w:t>。健康人群中社会支持程度越高</w:t>
      </w:r>
      <w:r>
        <w:rPr>
          <w:rFonts w:ascii="宋体" w:eastAsia="宋体" w:hint="eastAsia"/>
        </w:rPr>
        <w:t>（</w:t>
      </w:r>
      <w:r>
        <w:t>adjust-OR</w:t>
      </w:r>
      <w:r>
        <w:t> = </w:t>
      </w:r>
      <w:r>
        <w:t>1.08</w:t>
      </w:r>
      <w:r>
        <w:rPr>
          <w:rFonts w:ascii="宋体" w:eastAsia="宋体" w:hint="eastAsia"/>
        </w:rPr>
        <w:t>，</w:t>
      </w:r>
      <w:bookmarkEnd w:id="817593"/>
    </w:p>
    <w:p w:rsidR="0018722C">
      <w:pPr>
        <w:pStyle w:val="aff0"/>
        <w:topLinePunct/>
      </w:pPr>
      <w:r>
        <w:t>95</w:t>
      </w:r>
      <w:r>
        <w:t>%</w:t>
      </w:r>
      <w:r>
        <w:t>C</w:t>
      </w:r>
      <w:r>
        <w:t>I</w:t>
      </w:r>
      <w:r>
        <w:t>: </w:t>
      </w:r>
      <w:r>
        <w:t>1.02~1.1</w:t>
      </w:r>
      <w:r>
        <w:t>5</w:t>
      </w:r>
      <w:r>
        <w:rPr>
          <w:rFonts w:ascii="宋体" w:eastAsia="宋体" w:hint="eastAsia"/>
        </w:rPr>
        <w:t>）</w:t>
      </w:r>
      <w:r>
        <w:rPr>
          <w:rFonts w:ascii="宋体" w:eastAsia="宋体" w:hint="eastAsia"/>
        </w:rPr>
        <w:t>，慢性病知识知晓的可能性越高；高危人群中社会参与程度越</w:t>
      </w:r>
      <w:r>
        <w:rPr>
          <w:rFonts w:ascii="宋体" w:eastAsia="宋体" w:hint="eastAsia"/>
        </w:rPr>
        <w:t>高</w:t>
      </w:r>
      <w:r>
        <w:rPr>
          <w:rFonts w:ascii="宋体" w:eastAsia="宋体" w:hint="eastAsia"/>
        </w:rPr>
        <w:t>（</w:t>
      </w:r>
      <w:r>
        <w:t>a</w:t>
      </w:r>
      <w:r>
        <w:t>djus</w:t>
      </w:r>
      <w:r>
        <w:t>t</w:t>
      </w:r>
      <w:r>
        <w:t>-</w:t>
      </w:r>
      <w:r>
        <w:t>OR</w:t>
      </w:r>
      <w:r/>
      <w:r w:rsidR="001852F3">
        <w:t xml:space="preserve"> =</w:t>
      </w:r>
      <w:r w:rsidR="001852F3">
        <w:t xml:space="preserve"> </w:t>
      </w:r>
      <w:r>
        <w:t>1.3</w:t>
      </w:r>
      <w:r>
        <w:t>0</w:t>
      </w:r>
      <w:r>
        <w:rPr>
          <w:rFonts w:ascii="宋体" w:eastAsia="宋体" w:hint="eastAsia"/>
          <w:rFonts w:ascii="宋体" w:eastAsia="宋体" w:hint="eastAsia"/>
          <w:spacing w:val="0"/>
        </w:rPr>
        <w:t xml:space="preserve">, </w:t>
      </w:r>
      <w:r>
        <w:t>95</w:t>
      </w:r>
      <w:r>
        <w:t>%</w:t>
      </w:r>
      <w:r>
        <w:t>C</w:t>
      </w:r>
      <w:r>
        <w:t>I</w:t>
      </w:r>
      <w:r>
        <w:t>: </w:t>
      </w:r>
      <w:r>
        <w:t>1.15~1.4</w:t>
      </w:r>
      <w:r>
        <w:t>6</w:t>
      </w:r>
      <w:r>
        <w:rPr>
          <w:rFonts w:ascii="宋体" w:eastAsia="宋体" w:hint="eastAsia"/>
        </w:rPr>
        <w:t>）</w:t>
      </w:r>
      <w:r>
        <w:rPr>
          <w:rFonts w:ascii="宋体" w:eastAsia="宋体" w:hint="eastAsia"/>
        </w:rPr>
        <w:t>，慢性病知识知晓的可能性越高；慢性病人群中社会参与</w:t>
      </w:r>
      <w:r>
        <w:rPr>
          <w:rFonts w:ascii="宋体" w:eastAsia="宋体" w:hint="eastAsia"/>
        </w:rPr>
        <w:t>（</w:t>
      </w:r>
      <w:r>
        <w:t>a</w:t>
      </w:r>
      <w:r>
        <w:t>d</w:t>
      </w:r>
      <w:r>
        <w:t>jus</w:t>
      </w:r>
      <w:r>
        <w:t>t</w:t>
      </w:r>
      <w:r>
        <w:t>-</w:t>
      </w:r>
      <w:r>
        <w:t>OR</w:t>
      </w:r>
      <w:r/>
      <w:r w:rsidR="001852F3">
        <w:t xml:space="preserve"> =</w:t>
      </w:r>
      <w:r w:rsidR="001852F3">
        <w:t xml:space="preserve"> </w:t>
      </w:r>
      <w:r>
        <w:t>1.16</w:t>
      </w:r>
      <w:r>
        <w:rPr>
          <w:rFonts w:ascii="宋体" w:eastAsia="宋体" w:hint="eastAsia"/>
          <w:rFonts w:ascii="宋体" w:eastAsia="宋体" w:hint="eastAsia"/>
        </w:rPr>
        <w:t xml:space="preserve">, </w:t>
      </w:r>
      <w:r>
        <w:t>95</w:t>
      </w:r>
      <w:r>
        <w:t>%</w:t>
      </w:r>
      <w:r>
        <w:t>C</w:t>
      </w:r>
      <w:r>
        <w:t>I:</w:t>
      </w:r>
      <w:r>
        <w:t> </w:t>
      </w:r>
      <w:r>
        <w:t>1.07~1.25</w:t>
      </w:r>
      <w:r>
        <w:rPr>
          <w:rFonts w:ascii="宋体" w:eastAsia="宋体" w:hint="eastAsia"/>
        </w:rPr>
        <w:t>）</w:t>
      </w:r>
      <w:r>
        <w:rPr>
          <w:rFonts w:ascii="宋体" w:eastAsia="宋体" w:hint="eastAsia"/>
        </w:rPr>
        <w:t>、社会支持</w:t>
      </w:r>
      <w:r>
        <w:rPr>
          <w:rFonts w:ascii="宋体" w:eastAsia="宋体" w:hint="eastAsia"/>
        </w:rPr>
        <w:t>（</w:t>
      </w:r>
      <w:r>
        <w:t>a</w:t>
      </w:r>
      <w:r>
        <w:t>djus</w:t>
      </w:r>
      <w:r>
        <w:t>t</w:t>
      </w:r>
      <w:r>
        <w:t>-</w:t>
      </w:r>
      <w:r>
        <w:t>OR</w:t>
      </w:r>
    </w:p>
    <w:p w:rsidR="0018722C">
      <w:pPr>
        <w:pStyle w:val="aff0"/>
        <w:topLinePunct/>
      </w:pPr>
      <w:r>
        <w:t>=</w:t>
      </w:r>
      <w:r w:rsidR="001852F3">
        <w:t xml:space="preserve"> </w:t>
      </w:r>
      <w:r>
        <w:t>1.06</w:t>
      </w:r>
      <w:r>
        <w:rPr>
          <w:rFonts w:ascii="宋体" w:eastAsia="宋体" w:hint="eastAsia"/>
          <w:rFonts w:ascii="宋体" w:eastAsia="宋体" w:hint="eastAsia"/>
        </w:rPr>
        <w:t xml:space="preserve">, </w:t>
      </w:r>
      <w:r>
        <w:t>95</w:t>
      </w:r>
      <w:r>
        <w:t>%</w:t>
      </w:r>
      <w:r>
        <w:t>C</w:t>
      </w:r>
      <w:r>
        <w:t>I</w:t>
      </w:r>
      <w:r>
        <w:t>: </w:t>
      </w:r>
      <w:r>
        <w:t>1.02~1</w:t>
      </w:r>
      <w:r>
        <w:t>.</w:t>
      </w:r>
      <w:r>
        <w:t>1</w:t>
      </w:r>
      <w:r>
        <w:t>0</w:t>
      </w:r>
      <w:r>
        <w:rPr>
          <w:rFonts w:ascii="宋体" w:eastAsia="宋体" w:hint="eastAsia"/>
        </w:rPr>
        <w:t>）</w:t>
      </w:r>
      <w:r>
        <w:rPr>
          <w:rFonts w:ascii="宋体" w:eastAsia="宋体" w:hint="eastAsia"/>
        </w:rPr>
        <w:t>、信任</w:t>
      </w:r>
      <w:r>
        <w:rPr>
          <w:rFonts w:ascii="宋体" w:eastAsia="宋体" w:hint="eastAsia"/>
        </w:rPr>
        <w:t>（</w:t>
      </w:r>
      <w:r>
        <w:t>a</w:t>
      </w:r>
      <w:r>
        <w:t>djus</w:t>
      </w:r>
      <w:r>
        <w:t>t</w:t>
      </w:r>
      <w:r>
        <w:t>-</w:t>
      </w:r>
      <w:r>
        <w:t>OR</w:t>
      </w:r>
      <w:r/>
      <w:r w:rsidR="001852F3">
        <w:t xml:space="preserve"> =</w:t>
      </w:r>
      <w:r w:rsidR="001852F3">
        <w:t xml:space="preserve"> </w:t>
      </w:r>
      <w:r>
        <w:t>1.0</w:t>
      </w:r>
      <w:r>
        <w:t>4</w:t>
      </w:r>
      <w:r>
        <w:rPr>
          <w:rFonts w:ascii="宋体" w:eastAsia="宋体" w:hint="eastAsia"/>
          <w:rFonts w:ascii="宋体" w:eastAsia="宋体" w:hint="eastAsia"/>
        </w:rPr>
        <w:t xml:space="preserve">, </w:t>
      </w:r>
      <w:r>
        <w:t>95</w:t>
      </w:r>
      <w:r>
        <w:t>%</w:t>
      </w:r>
      <w:r>
        <w:t>C</w:t>
      </w:r>
      <w:r>
        <w:t>I</w:t>
      </w:r>
      <w:r>
        <w:t>: </w:t>
      </w:r>
      <w:r>
        <w:t>1.01~1</w:t>
      </w:r>
      <w:r>
        <w:t>.</w:t>
      </w:r>
      <w:r>
        <w:t>07</w:t>
      </w:r>
      <w:r>
        <w:rPr>
          <w:rFonts w:ascii="宋体" w:eastAsia="宋体" w:hint="eastAsia"/>
        </w:rPr>
        <w:t>）</w:t>
      </w:r>
      <w:r>
        <w:rPr>
          <w:rFonts w:ascii="宋体" w:eastAsia="宋体" w:hint="eastAsia"/>
        </w:rPr>
        <w:t xml:space="preserve">和互惠互利</w:t>
      </w:r>
      <w:r>
        <w:rPr>
          <w:rFonts w:ascii="宋体" w:eastAsia="宋体" w:hint="eastAsia"/>
        </w:rPr>
        <w:t>（</w:t>
      </w:r>
      <w:r>
        <w:t>adjust-OR</w:t>
      </w:r>
      <w:r>
        <w:t> = </w:t>
      </w:r>
      <w:r>
        <w:t>1.06</w:t>
      </w:r>
      <w:r>
        <w:rPr>
          <w:rFonts w:ascii="宋体" w:eastAsia="宋体" w:hint="eastAsia"/>
          <w:rFonts w:ascii="宋体" w:eastAsia="宋体" w:hint="eastAsia"/>
        </w:rPr>
        <w:t xml:space="preserve">, </w:t>
      </w:r>
      <w:r>
        <w:t>95%CI</w:t>
      </w:r>
      <w:r>
        <w:t>: </w:t>
      </w:r>
      <w:r>
        <w:t>1.02~1.11</w:t>
      </w:r>
      <w:r>
        <w:rPr>
          <w:rFonts w:ascii="宋体" w:eastAsia="宋体" w:hint="eastAsia"/>
        </w:rPr>
        <w:t>）</w:t>
      </w:r>
      <w:r>
        <w:rPr>
          <w:rFonts w:ascii="宋体" w:eastAsia="宋体" w:hint="eastAsia"/>
        </w:rPr>
        <w:t>程度越高，慢性病知识知晓的可能性越高。</w:t>
      </w:r>
    </w:p>
    <w:p w:rsidR="0018722C">
      <w:pPr>
        <w:pStyle w:val="aff0"/>
        <w:topLinePunct/>
      </w:pPr>
      <w:r>
        <w:rPr>
          <w:rFonts w:ascii="宋体" w:eastAsia="宋体" w:hint="eastAsia"/>
        </w:rPr>
        <w:t>（</w:t>
      </w:r>
      <w:r>
        <w:t>5</w:t>
      </w:r>
      <w:r>
        <w:rPr>
          <w:rFonts w:ascii="宋体" w:eastAsia="宋体" w:hint="eastAsia"/>
        </w:rPr>
        <w:t>）</w:t>
      </w:r>
      <w:r>
        <w:rPr>
          <w:rFonts w:ascii="宋体" w:eastAsia="宋体" w:hint="eastAsia"/>
        </w:rPr>
        <w:t xml:space="preserve">本研究发现，健康人群中信任</w:t>
      </w:r>
      <w:r>
        <w:rPr>
          <w:rFonts w:ascii="宋体" w:eastAsia="宋体" w:hint="eastAsia"/>
        </w:rPr>
        <w:t>（</w:t>
      </w:r>
      <w:r>
        <w:t>adjust-OR = 1.08</w:t>
      </w:r>
      <w:r>
        <w:rPr>
          <w:rFonts w:ascii="宋体" w:eastAsia="宋体" w:hint="eastAsia"/>
        </w:rPr>
        <w:t xml:space="preserve">, </w:t>
      </w:r>
      <w:r>
        <w:t>95%CI</w:t>
      </w:r>
      <w:r>
        <w:rPr>
          <w:rFonts w:ascii="宋体" w:eastAsia="宋体" w:hint="eastAsia"/>
        </w:rPr>
        <w:t xml:space="preserve">: </w:t>
      </w:r>
      <w:r>
        <w:t>1.02~1.15</w:t>
      </w:r>
      <w:r>
        <w:rPr>
          <w:rFonts w:ascii="宋体" w:eastAsia="宋体" w:hint="eastAsia"/>
        </w:rPr>
        <w:t>）</w:t>
      </w:r>
      <w:r w:rsidR="001852F3">
        <w:rPr>
          <w:rFonts w:ascii="宋体" w:eastAsia="宋体" w:hint="eastAsia"/>
        </w:rPr>
        <w:t xml:space="preserve">和互惠互利</w:t>
      </w:r>
      <w:r>
        <w:rPr>
          <w:rFonts w:ascii="宋体" w:eastAsia="宋体" w:hint="eastAsia"/>
        </w:rPr>
        <w:t>（</w:t>
      </w:r>
      <w:r>
        <w:t>adjust-OR = 1.11</w:t>
      </w:r>
      <w:r>
        <w:rPr>
          <w:rFonts w:ascii="宋体" w:eastAsia="宋体" w:hint="eastAsia"/>
        </w:rPr>
        <w:t xml:space="preserve">, </w:t>
      </w:r>
      <w:r>
        <w:t>95%CI</w:t>
      </w:r>
      <w:r>
        <w:rPr>
          <w:rFonts w:ascii="宋体" w:eastAsia="宋体" w:hint="eastAsia"/>
        </w:rPr>
        <w:t xml:space="preserve">: </w:t>
      </w:r>
      <w:r>
        <w:t>1.00~1.23</w:t>
      </w:r>
      <w:r>
        <w:rPr>
          <w:rFonts w:ascii="宋体" w:eastAsia="宋体" w:hint="eastAsia"/>
        </w:rPr>
        <w:t>）</w:t>
      </w:r>
      <w:r>
        <w:rPr>
          <w:rFonts w:ascii="宋体" w:eastAsia="宋体" w:hint="eastAsia"/>
        </w:rPr>
        <w:t xml:space="preserve">程度越高，每周进行</w:t>
      </w:r>
      <w:r>
        <w:t>150</w:t>
      </w:r>
      <w:r>
        <w:rPr>
          <w:rFonts w:ascii="宋体" w:eastAsia="宋体" w:hint="eastAsia"/>
        </w:rPr>
        <w:t>分钟中等强度身体活动的可能性越高；高危人群中信任</w:t>
      </w:r>
      <w:r>
        <w:rPr>
          <w:rFonts w:ascii="宋体" w:eastAsia="宋体" w:hint="eastAsia"/>
        </w:rPr>
        <w:t>（</w:t>
      </w:r>
      <w:r>
        <w:t>adjust-OR = 1.06</w:t>
      </w:r>
      <w:r>
        <w:rPr>
          <w:rFonts w:ascii="宋体" w:eastAsia="宋体" w:hint="eastAsia"/>
        </w:rPr>
        <w:t xml:space="preserve">, </w:t>
      </w:r>
      <w:r>
        <w:t>95%CI: 1.02~1.11</w:t>
      </w:r>
      <w:r>
        <w:rPr>
          <w:rFonts w:ascii="宋体" w:eastAsia="宋体" w:hint="eastAsia"/>
        </w:rPr>
        <w:t>）</w:t>
      </w:r>
      <w:r>
        <w:rPr>
          <w:rFonts w:ascii="宋体" w:eastAsia="宋体" w:hint="eastAsia"/>
        </w:rPr>
        <w:t xml:space="preserve">和互惠互利</w:t>
      </w:r>
      <w:r>
        <w:rPr>
          <w:rFonts w:ascii="宋体" w:eastAsia="宋体" w:hint="eastAsia"/>
        </w:rPr>
        <w:t>（</w:t>
      </w:r>
      <w:r>
        <w:t>adjust-OR = 1.12</w:t>
      </w:r>
      <w:r>
        <w:rPr>
          <w:rFonts w:ascii="宋体" w:eastAsia="宋体" w:hint="eastAsia"/>
        </w:rPr>
        <w:t xml:space="preserve">, </w:t>
      </w:r>
      <w:r>
        <w:t>95%CI: 1.05~1.20</w:t>
      </w:r>
      <w:r>
        <w:rPr>
          <w:rFonts w:ascii="宋体" w:eastAsia="宋体" w:hint="eastAsia"/>
        </w:rPr>
        <w:t>）</w:t>
      </w:r>
      <w:r>
        <w:rPr>
          <w:rFonts w:ascii="宋体" w:eastAsia="宋体" w:hint="eastAsia"/>
        </w:rPr>
        <w:t xml:space="preserve">程度越高，每周进行</w:t>
      </w:r>
      <w:r>
        <w:t>150</w:t>
      </w:r>
      <w:r>
        <w:rPr>
          <w:rFonts w:ascii="宋体" w:eastAsia="宋体" w:hint="eastAsia"/>
        </w:rPr>
        <w:t>分钟中等强度身体活动的可能性越高；慢性病人群中社会参与</w:t>
      </w:r>
      <w:r>
        <w:rPr>
          <w:rFonts w:ascii="宋体" w:eastAsia="宋体" w:hint="eastAsia"/>
        </w:rPr>
        <w:t>（</w:t>
      </w:r>
      <w:r>
        <w:t>adjust-OR</w:t>
      </w:r>
    </w:p>
    <w:p w:rsidR="0018722C">
      <w:pPr>
        <w:pStyle w:val="aff0"/>
        <w:topLinePunct/>
      </w:pPr>
      <w:r>
        <w:t>=</w:t>
      </w:r>
      <w:r w:rsidR="001852F3">
        <w:t xml:space="preserve"> </w:t>
      </w:r>
      <w:r>
        <w:t>1.14</w:t>
      </w:r>
      <w:r>
        <w:rPr>
          <w:rFonts w:ascii="宋体" w:eastAsia="宋体" w:hint="eastAsia"/>
          <w:rFonts w:ascii="宋体" w:eastAsia="宋体" w:hint="eastAsia"/>
        </w:rPr>
        <w:t xml:space="preserve">, </w:t>
      </w:r>
      <w:r>
        <w:t>95</w:t>
      </w:r>
      <w:r>
        <w:t>%</w:t>
      </w:r>
      <w:r>
        <w:t>C</w:t>
      </w:r>
      <w:r>
        <w:t>I</w:t>
      </w:r>
      <w:r>
        <w:t>: </w:t>
      </w:r>
      <w:r>
        <w:t>1.05~1</w:t>
      </w:r>
      <w:r>
        <w:t>.</w:t>
      </w:r>
      <w:r>
        <w:t>2</w:t>
      </w:r>
      <w:r>
        <w:t>2</w:t>
      </w:r>
      <w:r>
        <w:rPr>
          <w:rFonts w:ascii="宋体" w:eastAsia="宋体" w:hint="eastAsia"/>
        </w:rPr>
        <w:t>）</w:t>
      </w:r>
      <w:r>
        <w:rPr>
          <w:rFonts w:ascii="宋体" w:eastAsia="宋体" w:hint="eastAsia"/>
        </w:rPr>
        <w:t>、信任</w:t>
      </w:r>
      <w:r>
        <w:rPr>
          <w:rFonts w:ascii="宋体" w:eastAsia="宋体" w:hint="eastAsia"/>
        </w:rPr>
        <w:t>（</w:t>
      </w:r>
      <w:r>
        <w:t>a</w:t>
      </w:r>
      <w:r>
        <w:t>djus</w:t>
      </w:r>
      <w:r>
        <w:t>t</w:t>
      </w:r>
      <w:r>
        <w:t>-</w:t>
      </w:r>
      <w:r>
        <w:t>OR</w:t>
      </w:r>
      <w:r/>
      <w:r w:rsidR="001852F3">
        <w:t xml:space="preserve"> =</w:t>
      </w:r>
      <w:r w:rsidR="001852F3">
        <w:t xml:space="preserve"> </w:t>
      </w:r>
      <w:r>
        <w:t>1.0</w:t>
      </w:r>
      <w:r>
        <w:t>4</w:t>
      </w:r>
      <w:r>
        <w:rPr>
          <w:rFonts w:ascii="宋体" w:eastAsia="宋体" w:hint="eastAsia"/>
          <w:rFonts w:ascii="宋体" w:eastAsia="宋体" w:hint="eastAsia"/>
        </w:rPr>
        <w:t xml:space="preserve">, </w:t>
      </w:r>
      <w:r>
        <w:t>95</w:t>
      </w:r>
      <w:r>
        <w:t>%</w:t>
      </w:r>
      <w:r>
        <w:t>C</w:t>
      </w:r>
      <w:r>
        <w:t>I</w:t>
      </w:r>
      <w:r>
        <w:t>: </w:t>
      </w:r>
      <w:r>
        <w:t>1.02~1</w:t>
      </w:r>
      <w:r>
        <w:t>.</w:t>
      </w:r>
      <w:r>
        <w:t>07</w:t>
      </w:r>
      <w:r>
        <w:rPr>
          <w:rFonts w:ascii="宋体" w:eastAsia="宋体" w:hint="eastAsia"/>
        </w:rPr>
        <w:t>）</w:t>
      </w:r>
      <w:r>
        <w:rPr>
          <w:rFonts w:ascii="宋体" w:eastAsia="宋体" w:hint="eastAsia"/>
        </w:rPr>
        <w:t xml:space="preserve">和互惠互利</w:t>
      </w:r>
      <w:r>
        <w:rPr>
          <w:rFonts w:ascii="宋体" w:eastAsia="宋体" w:hint="eastAsia"/>
        </w:rPr>
        <w:t>（</w:t>
      </w:r>
      <w:r>
        <w:t>adjust-OR</w:t>
      </w:r>
      <w:r>
        <w:t> = </w:t>
      </w:r>
      <w:r>
        <w:t>1.12</w:t>
      </w:r>
      <w:r>
        <w:rPr>
          <w:rFonts w:ascii="宋体" w:eastAsia="宋体" w:hint="eastAsia"/>
          <w:rFonts w:ascii="宋体" w:eastAsia="宋体" w:hint="eastAsia"/>
        </w:rPr>
        <w:t xml:space="preserve">, </w:t>
      </w:r>
      <w:r>
        <w:t>95%CI</w:t>
      </w:r>
      <w:r>
        <w:t>: </w:t>
      </w:r>
      <w:r>
        <w:t>1.08~1.16</w:t>
      </w:r>
      <w:r>
        <w:rPr>
          <w:rFonts w:ascii="宋体" w:eastAsia="宋体" w:hint="eastAsia"/>
        </w:rPr>
        <w:t>）</w:t>
      </w:r>
      <w:r>
        <w:rPr>
          <w:rFonts w:ascii="宋体" w:eastAsia="宋体" w:hint="eastAsia"/>
        </w:rPr>
        <w:t>程度越高，每周进行</w:t>
      </w:r>
      <w:r>
        <w:t>150</w:t>
      </w:r>
      <w:r>
        <w:rPr>
          <w:rFonts w:ascii="宋体" w:eastAsia="宋体" w:hint="eastAsia"/>
        </w:rPr>
        <w:t>分钟中等强度身体活动的可能性越高。</w:t>
      </w:r>
    </w:p>
    <w:p w:rsidR="0018722C">
      <w:pPr>
        <w:pStyle w:val="aff0"/>
        <w:topLinePunct/>
      </w:pPr>
      <w:r>
        <w:rPr>
          <w:rFonts w:ascii="宋体" w:eastAsia="宋体" w:hint="eastAsia"/>
        </w:rPr>
        <w:t>健康人群中社会参与</w:t>
      </w:r>
      <w:r>
        <w:rPr>
          <w:rFonts w:ascii="宋体" w:eastAsia="宋体" w:hint="eastAsia"/>
        </w:rPr>
        <w:t>（</w:t>
      </w:r>
      <w:r>
        <w:t>adjust-OR</w:t>
      </w:r>
      <w:r w:rsidR="001852F3">
        <w:t xml:space="preserve"> =</w:t>
      </w:r>
      <w:r w:rsidR="001852F3">
        <w:t xml:space="preserve"> 1.11</w:t>
      </w:r>
      <w:r>
        <w:rPr>
          <w:rFonts w:ascii="宋体" w:eastAsia="宋体" w:hint="eastAsia"/>
          <w:rFonts w:ascii="宋体" w:eastAsia="宋体" w:hint="eastAsia"/>
        </w:rPr>
        <w:t xml:space="preserve">, </w:t>
      </w:r>
      <w:r>
        <w:t>95%CI: </w:t>
      </w:r>
      <w:r w:rsidR="001852F3">
        <w:t xml:space="preserve">1.02~1.21</w:t>
      </w:r>
      <w:r>
        <w:rPr>
          <w:rFonts w:ascii="宋体" w:eastAsia="宋体" w:hint="eastAsia"/>
        </w:rPr>
        <w:t>）</w:t>
      </w:r>
      <w:r>
        <w:rPr>
          <w:rFonts w:ascii="宋体" w:eastAsia="宋体" w:hint="eastAsia"/>
        </w:rPr>
        <w:t>和社会支持</w:t>
      </w:r>
    </w:p>
    <w:p w:rsidR="0018722C">
      <w:pPr>
        <w:pStyle w:val="aff0"/>
        <w:topLinePunct/>
      </w:pPr>
      <w:r>
        <w:rPr>
          <w:rFonts w:ascii="宋体" w:eastAsia="宋体" w:hint="eastAsia"/>
        </w:rPr>
        <w:t>（</w:t>
      </w:r>
      <w:r>
        <w:t>adjust-OR = 1.11</w:t>
      </w:r>
      <w:r>
        <w:rPr>
          <w:rFonts w:ascii="宋体" w:eastAsia="宋体" w:hint="eastAsia"/>
          <w:rFonts w:ascii="宋体" w:eastAsia="宋体" w:hint="eastAsia"/>
        </w:rPr>
        <w:t xml:space="preserve">, </w:t>
      </w:r>
      <w:r>
        <w:t>95%CI: 1.04~1.18</w:t>
      </w:r>
      <w:r>
        <w:rPr>
          <w:rFonts w:ascii="宋体" w:eastAsia="宋体" w:hint="eastAsia"/>
        </w:rPr>
        <w:t>）</w:t>
      </w:r>
      <w:r>
        <w:rPr>
          <w:rFonts w:ascii="宋体" w:eastAsia="宋体" w:hint="eastAsia"/>
        </w:rPr>
        <w:t>程度越高，经常参加体育锻炼的可能性越</w:t>
      </w:r>
    </w:p>
    <w:p w:rsidR="0018722C">
      <w:pPr>
        <w:pStyle w:val="aff0"/>
        <w:topLinePunct/>
      </w:pPr>
      <w:r>
        <w:rPr>
          <w:rFonts w:cstheme="minorBidi" w:hAnsiTheme="minorHAnsi" w:eastAsiaTheme="minorHAnsi" w:asciiTheme="minorHAnsi"/>
        </w:rPr>
        <w:t>4</w:t>
      </w:r>
    </w:p>
    <w:p w:rsidR="0018722C">
      <w:pPr>
        <w:pStyle w:val="aff0"/>
        <w:topLinePunct/>
      </w:pPr>
      <w:r>
        <w:rPr>
          <w:rFonts w:ascii="宋体" w:eastAsia="宋体" w:hint="eastAsia"/>
        </w:rPr>
        <w:t>高；高危人群中社会参与程度越高</w:t>
      </w:r>
      <w:r>
        <w:rPr>
          <w:rFonts w:ascii="宋体" w:eastAsia="宋体" w:hint="eastAsia"/>
        </w:rPr>
        <w:t>（</w:t>
      </w:r>
      <w:r>
        <w:rPr>
          <w:spacing w:val="0"/>
        </w:rPr>
        <w:t>a</w:t>
      </w:r>
      <w:r>
        <w:t>djus</w:t>
      </w:r>
      <w:r>
        <w:rPr>
          <w:spacing w:val="0"/>
        </w:rPr>
        <w:t>t</w:t>
      </w:r>
      <w:r>
        <w:rPr>
          <w:spacing w:val="0"/>
        </w:rPr>
        <w:t>-</w:t>
      </w:r>
      <w:r>
        <w:rPr>
          <w:w w:val="99"/>
        </w:rPr>
        <w:t>OR</w:t>
      </w:r>
      <w:r w:rsidR="001852F3">
        <w:rPr>
          <w:spacing w:val="-5"/>
        </w:rPr>
        <w:t xml:space="preserve"> =</w:t>
      </w:r>
      <w:r w:rsidR="001852F3">
        <w:rPr>
          <w:spacing w:val="-5"/>
        </w:rPr>
        <w:t xml:space="preserve"> </w:t>
      </w:r>
      <w:r>
        <w:t>1.2</w:t>
      </w:r>
      <w:r>
        <w:rPr>
          <w:spacing w:val="1"/>
        </w:rPr>
        <w:t>2</w:t>
      </w:r>
      <w:r>
        <w:rPr>
          <w:rFonts w:ascii="宋体" w:eastAsia="宋体" w:hint="eastAsia"/>
          <w:spacing w:val="0"/>
        </w:rPr>
        <w:t xml:space="preserve">, </w:t>
      </w:r>
      <w:r>
        <w:t>95</w:t>
      </w:r>
      <w:r>
        <w:rPr>
          <w:spacing w:val="0"/>
        </w:rPr>
        <w:t>%</w:t>
      </w:r>
      <w:r>
        <w:t>C</w:t>
      </w:r>
      <w:r>
        <w:rPr>
          <w:spacing w:val="-3"/>
        </w:rPr>
        <w:t>I</w:t>
      </w:r>
      <w:r>
        <w:rPr>
          <w:spacing w:val="-4"/>
        </w:rPr>
        <w:t>: </w:t>
      </w:r>
      <w:r>
        <w:t>1.08</w:t>
      </w:r>
      <w:r>
        <w:rPr>
          <w:spacing w:val="0"/>
        </w:rPr>
        <w:t>~</w:t>
      </w:r>
      <w:r>
        <w:t>1.3</w:t>
      </w:r>
      <w:r>
        <w:rPr>
          <w:spacing w:val="1"/>
        </w:rPr>
        <w:t>8</w:t>
      </w:r>
      <w:r>
        <w:rPr>
          <w:rFonts w:ascii="宋体" w:eastAsia="宋体" w:hint="eastAsia"/>
        </w:rPr>
        <w:t>）</w:t>
      </w:r>
      <w:r>
        <w:rPr>
          <w:rFonts w:ascii="宋体" w:eastAsia="宋体" w:hint="eastAsia"/>
        </w:rPr>
        <w:t>，经常参加体育锻炼的可能性越高；慢性病人群中社会资本的</w:t>
      </w:r>
      <w:r>
        <w:t>6</w:t>
      </w:r>
      <w:r>
        <w:rPr>
          <w:rFonts w:ascii="宋体" w:eastAsia="宋体" w:hint="eastAsia"/>
        </w:rPr>
        <w:t>个维度与体育锻炼之间的关联性无统计学意义</w:t>
      </w:r>
      <w:r>
        <w:rPr>
          <w:rFonts w:ascii="宋体" w:eastAsia="宋体" w:hint="eastAsia"/>
        </w:rPr>
        <w:t>（</w:t>
      </w:r>
      <w:r>
        <w:rPr>
          <w:i/>
        </w:rPr>
        <w:t>P</w:t>
      </w:r>
      <w:r>
        <w:rPr>
          <w:spacing w:val="0"/>
        </w:rPr>
        <w:t>&gt; </w:t>
      </w:r>
      <w:r>
        <w:t>0.05</w:t>
      </w:r>
      <w:r>
        <w:rPr>
          <w:rFonts w:ascii="宋体" w:eastAsia="宋体" w:hint="eastAsia"/>
        </w:rPr>
        <w:t>）</w:t>
      </w:r>
      <w:r>
        <w:rPr>
          <w:rFonts w:ascii="宋体" w:eastAsia="宋体" w:hint="eastAsia"/>
        </w:rPr>
        <w:t>。</w:t>
      </w:r>
    </w:p>
    <w:p w:rsidR="0018722C">
      <w:pPr>
        <w:pStyle w:val="aff0"/>
        <w:topLinePunct/>
      </w:pPr>
      <w:r>
        <w:rPr>
          <w:rFonts w:ascii="宋体" w:eastAsia="宋体" w:hint="eastAsia"/>
        </w:rPr>
        <w:t>健康人群中社会参与程度越高</w:t>
      </w:r>
      <w:r>
        <w:rPr>
          <w:rFonts w:ascii="宋体" w:eastAsia="宋体" w:hint="eastAsia"/>
        </w:rPr>
        <w:t>（</w:t>
      </w:r>
      <w:r>
        <w:rPr>
          <w:spacing w:val="0"/>
        </w:rPr>
        <w:t>a</w:t>
      </w:r>
      <w:r>
        <w:t>djus</w:t>
      </w:r>
      <w:r>
        <w:rPr>
          <w:spacing w:val="0"/>
        </w:rPr>
        <w:t>t</w:t>
      </w:r>
      <w:r>
        <w:rPr>
          <w:spacing w:val="0"/>
        </w:rPr>
        <w:t>-</w:t>
      </w:r>
      <w:r>
        <w:rPr>
          <w:w w:val="99"/>
        </w:rPr>
        <w:t>OR</w:t>
      </w:r>
      <w:r w:rsidR="001852F3">
        <w:rPr>
          <w:spacing w:val="-5"/>
        </w:rPr>
        <w:t xml:space="preserve"> =</w:t>
      </w:r>
      <w:r w:rsidR="001852F3">
        <w:rPr>
          <w:spacing w:val="-5"/>
        </w:rPr>
        <w:t xml:space="preserve"> </w:t>
      </w:r>
      <w:r>
        <w:t>1.3</w:t>
      </w:r>
      <w:r>
        <w:rPr>
          <w:spacing w:val="1"/>
        </w:rPr>
        <w:t>3</w:t>
      </w:r>
      <w:r>
        <w:rPr>
          <w:rFonts w:ascii="宋体" w:eastAsia="宋体" w:hint="eastAsia"/>
          <w:spacing w:val="0"/>
        </w:rPr>
        <w:t xml:space="preserve">, </w:t>
      </w:r>
      <w:r>
        <w:t>95</w:t>
      </w:r>
      <w:r>
        <w:rPr>
          <w:spacing w:val="0"/>
        </w:rPr>
        <w:t>%</w:t>
      </w:r>
      <w:r>
        <w:rPr>
          <w:spacing w:val="0"/>
        </w:rPr>
        <w:t>C</w:t>
      </w:r>
      <w:r>
        <w:rPr>
          <w:spacing w:val="-3"/>
        </w:rPr>
        <w:t>I</w:t>
      </w:r>
      <w:r>
        <w:rPr>
          <w:spacing w:val="-4"/>
        </w:rPr>
        <w:t>: </w:t>
      </w:r>
      <w:r>
        <w:t>1.15~1.5</w:t>
      </w:r>
      <w:r>
        <w:rPr>
          <w:spacing w:val="1"/>
        </w:rPr>
        <w:t>4</w:t>
      </w:r>
      <w:r>
        <w:rPr>
          <w:rFonts w:ascii="宋体" w:eastAsia="宋体" w:hint="eastAsia"/>
        </w:rPr>
        <w:t>）</w:t>
      </w:r>
      <w:r>
        <w:rPr>
          <w:rFonts w:ascii="宋体" w:eastAsia="宋体" w:hint="eastAsia"/>
        </w:rPr>
        <w:t>，饮食</w:t>
      </w:r>
      <w:r>
        <w:rPr>
          <w:rFonts w:ascii="宋体" w:eastAsia="宋体" w:hint="eastAsia"/>
        </w:rPr>
        <w:t>注意营养搭配的可能性越高；高危人群中社会参与</w:t>
      </w:r>
      <w:r>
        <w:rPr>
          <w:rFonts w:ascii="宋体" w:eastAsia="宋体" w:hint="eastAsia"/>
        </w:rPr>
        <w:t>（</w:t>
      </w:r>
      <w:r>
        <w:t>adjust-OR</w:t>
      </w:r>
      <w:r>
        <w:rPr>
          <w:spacing w:val="2"/>
        </w:rPr>
        <w:t> = </w:t>
      </w:r>
      <w:r>
        <w:t>1.33</w:t>
      </w:r>
      <w:r>
        <w:rPr>
          <w:rFonts w:ascii="宋体" w:eastAsia="宋体" w:hint="eastAsia"/>
        </w:rPr>
        <w:t xml:space="preserve">, </w:t>
      </w:r>
      <w:r>
        <w:t>95%CI: 1.14~1.57</w:t>
      </w:r>
      <w:r>
        <w:rPr>
          <w:rFonts w:ascii="宋体" w:eastAsia="宋体" w:hint="eastAsia"/>
        </w:rPr>
        <w:t>）</w:t>
      </w:r>
      <w:r>
        <w:rPr>
          <w:rFonts w:ascii="宋体" w:eastAsia="宋体" w:hint="eastAsia"/>
        </w:rPr>
        <w:t xml:space="preserve">和互惠互利</w:t>
      </w:r>
      <w:r>
        <w:rPr>
          <w:rFonts w:ascii="宋体" w:eastAsia="宋体" w:hint="eastAsia"/>
        </w:rPr>
        <w:t>（</w:t>
      </w:r>
      <w:r>
        <w:t>adjust-OR</w:t>
      </w:r>
      <w:r>
        <w:rPr>
          <w:spacing w:val="0"/>
        </w:rPr>
        <w:t> = </w:t>
      </w:r>
      <w:r>
        <w:t>1.08</w:t>
      </w:r>
      <w:r>
        <w:rPr>
          <w:rFonts w:ascii="宋体" w:eastAsia="宋体" w:hint="eastAsia"/>
        </w:rPr>
        <w:t xml:space="preserve">, </w:t>
      </w:r>
      <w:r>
        <w:t>95%CI</w:t>
      </w:r>
      <w:r>
        <w:rPr>
          <w:spacing w:val="0"/>
        </w:rPr>
        <w:t>: </w:t>
      </w:r>
      <w:r>
        <w:t>1.01~1.16</w:t>
      </w:r>
      <w:r>
        <w:rPr>
          <w:rFonts w:ascii="宋体" w:eastAsia="宋体" w:hint="eastAsia"/>
        </w:rPr>
        <w:t>）</w:t>
      </w:r>
      <w:r>
        <w:rPr>
          <w:rFonts w:ascii="宋体" w:eastAsia="宋体" w:hint="eastAsia"/>
        </w:rPr>
        <w:t>程度越高，饮食注</w:t>
      </w:r>
      <w:r>
        <w:rPr>
          <w:rFonts w:ascii="宋体" w:eastAsia="宋体" w:hint="eastAsia"/>
        </w:rPr>
        <w:t>意营养搭配的可能性越高；慢性病人群中社会参与</w:t>
      </w:r>
      <w:r>
        <w:rPr>
          <w:rFonts w:ascii="宋体" w:eastAsia="宋体" w:hint="eastAsia"/>
        </w:rPr>
        <w:t>（</w:t>
      </w:r>
      <w:r>
        <w:t>adjust-OR</w:t>
      </w:r>
      <w:r/>
      <w:r w:rsidR="001852F3">
        <w:t xml:space="preserve"> =</w:t>
      </w:r>
      <w:r w:rsidR="001852F3">
        <w:t xml:space="preserve"> </w:t>
      </w:r>
      <w:r>
        <w:t>1.44</w:t>
      </w:r>
      <w:r>
        <w:rPr>
          <w:rFonts w:ascii="宋体" w:eastAsia="宋体" w:hint="eastAsia"/>
          <w:rFonts w:ascii="宋体" w:eastAsia="宋体" w:hint="eastAsia"/>
        </w:rPr>
        <w:t xml:space="preserve">, </w:t>
      </w:r>
      <w:r>
        <w:t>95%CI:</w:t>
      </w:r>
    </w:p>
    <w:p w:rsidR="0018722C">
      <w:pPr>
        <w:pStyle w:val="aff0"/>
        <w:topLinePunct/>
      </w:pPr>
      <w:r>
        <w:t>1.28~1.6</w:t>
      </w:r>
      <w:r>
        <w:t>1</w:t>
      </w:r>
      <w:r>
        <w:rPr>
          <w:rFonts w:ascii="宋体" w:eastAsia="宋体" w:hint="eastAsia"/>
        </w:rPr>
        <w:t>）</w:t>
      </w:r>
      <w:r>
        <w:rPr>
          <w:rFonts w:ascii="宋体" w:eastAsia="宋体" w:hint="eastAsia"/>
        </w:rPr>
        <w:t>、社会联系</w:t>
      </w:r>
      <w:r>
        <w:rPr>
          <w:rFonts w:ascii="宋体" w:eastAsia="宋体" w:hint="eastAsia"/>
        </w:rPr>
        <w:t>（</w:t>
      </w:r>
      <w:r>
        <w:t>a</w:t>
      </w:r>
      <w:r>
        <w:t>djus</w:t>
      </w:r>
      <w:r>
        <w:t>t</w:t>
      </w:r>
      <w:r>
        <w:t>-</w:t>
      </w:r>
      <w:r>
        <w:t>OR</w:t>
      </w:r>
      <w:r>
        <w:t> = </w:t>
      </w:r>
      <w:r>
        <w:t>1.06</w:t>
      </w:r>
      <w:r>
        <w:rPr>
          <w:rFonts w:ascii="宋体" w:eastAsia="宋体" w:hint="eastAsia"/>
          <w:rFonts w:ascii="宋体" w:eastAsia="宋体" w:hint="eastAsia"/>
        </w:rPr>
        <w:t xml:space="preserve">, </w:t>
      </w:r>
      <w:r>
        <w:t>9</w:t>
      </w:r>
      <w:r>
        <w:t>5</w:t>
      </w:r>
      <w:r>
        <w:t>%</w:t>
      </w:r>
      <w:r>
        <w:t>C</w:t>
      </w:r>
      <w:r>
        <w:t>I</w:t>
      </w:r>
      <w:r>
        <w:t>: </w:t>
      </w:r>
      <w:r>
        <w:t>1.03~1.1</w:t>
      </w:r>
      <w:r>
        <w:t>0</w:t>
      </w:r>
      <w:r>
        <w:rPr>
          <w:rFonts w:ascii="宋体" w:eastAsia="宋体" w:hint="eastAsia"/>
        </w:rPr>
        <w:t>）</w:t>
      </w:r>
      <w:r>
        <w:rPr>
          <w:rFonts w:ascii="宋体" w:eastAsia="宋体" w:hint="eastAsia"/>
        </w:rPr>
        <w:t>、信任</w:t>
      </w:r>
      <w:r>
        <w:rPr>
          <w:rFonts w:ascii="宋体" w:eastAsia="宋体" w:hint="eastAsia"/>
        </w:rPr>
        <w:t>（</w:t>
      </w:r>
      <w:r>
        <w:t>a</w:t>
      </w:r>
      <w:r>
        <w:t>djus</w:t>
      </w:r>
      <w:r>
        <w:t>t</w:t>
      </w:r>
      <w:r>
        <w:t>-</w:t>
      </w:r>
      <w:r>
        <w:t>OR</w:t>
      </w:r>
      <w:r>
        <w:t> =</w:t>
      </w:r>
    </w:p>
    <w:p w:rsidR="0018722C">
      <w:pPr>
        <w:pStyle w:val="aff0"/>
        <w:topLinePunct/>
      </w:pPr>
      <w:r>
        <w:t>1.04</w:t>
      </w:r>
      <w:r>
        <w:rPr>
          <w:rFonts w:ascii="宋体" w:eastAsia="宋体" w:hint="eastAsia"/>
          <w:rFonts w:ascii="宋体" w:eastAsia="宋体" w:hint="eastAsia"/>
          <w:spacing w:val="-18"/>
        </w:rPr>
        <w:t>,</w:t>
      </w:r>
      <w:r>
        <w:rPr>
          <w:rFonts w:ascii="宋体" w:eastAsia="宋体" w:hint="eastAsia"/>
        </w:rPr>
        <w:t> </w:t>
      </w:r>
      <w:r>
        <w:t>95%CI</w:t>
      </w:r>
      <w:r>
        <w:t>: </w:t>
      </w:r>
      <w:r>
        <w:t>1.01~1.06</w:t>
      </w:r>
      <w:r>
        <w:rPr>
          <w:rFonts w:ascii="宋体" w:eastAsia="宋体" w:hint="eastAsia"/>
        </w:rPr>
        <w:t>）</w:t>
      </w:r>
      <w:r>
        <w:rPr>
          <w:rFonts w:ascii="宋体" w:eastAsia="宋体" w:hint="eastAsia"/>
        </w:rPr>
        <w:t>和凝聚力和归属感</w:t>
      </w:r>
      <w:r>
        <w:rPr>
          <w:rFonts w:ascii="宋体" w:eastAsia="宋体" w:hint="eastAsia"/>
        </w:rPr>
        <w:t>（</w:t>
      </w:r>
      <w:r>
        <w:t>adjust-OR</w:t>
      </w:r>
      <w:r/>
      <w:r w:rsidR="001852F3">
        <w:t xml:space="preserve"> =</w:t>
      </w:r>
      <w:r w:rsidR="001852F3">
        <w:t xml:space="preserve"> </w:t>
      </w:r>
      <w:r>
        <w:t>1.06</w:t>
      </w:r>
      <w:r>
        <w:rPr>
          <w:rFonts w:ascii="宋体" w:eastAsia="宋体" w:hint="eastAsia"/>
          <w:rFonts w:ascii="宋体" w:eastAsia="宋体" w:hint="eastAsia"/>
          <w:spacing w:val="-18"/>
        </w:rPr>
        <w:t>,</w:t>
      </w:r>
      <w:r>
        <w:rPr>
          <w:rFonts w:ascii="宋体" w:eastAsia="宋体" w:hint="eastAsia"/>
        </w:rPr>
        <w:t> </w:t>
      </w:r>
      <w:r>
        <w:t>95%CI:</w:t>
      </w:r>
    </w:p>
    <w:p w:rsidR="0018722C">
      <w:pPr>
        <w:pStyle w:val="aff0"/>
        <w:topLinePunct/>
      </w:pPr>
      <w:r>
        <w:t>1.02~1.10</w:t>
      </w:r>
      <w:r>
        <w:rPr>
          <w:rFonts w:ascii="宋体" w:eastAsia="宋体" w:hint="eastAsia"/>
        </w:rPr>
        <w:t>）</w:t>
      </w:r>
      <w:r>
        <w:rPr>
          <w:rFonts w:ascii="宋体" w:eastAsia="宋体" w:hint="eastAsia"/>
        </w:rPr>
        <w:t>程度越高，饮食注意营养搭配的可能性越高。</w:t>
      </w:r>
    </w:p>
    <w:p w:rsidR="0018722C">
      <w:pPr>
        <w:pStyle w:val="aff0"/>
        <w:topLinePunct/>
      </w:pPr>
      <w:r>
        <w:rPr>
          <w:rFonts w:ascii="宋体" w:eastAsia="宋体" w:hint="eastAsia"/>
        </w:rPr>
        <w:t>健康人群中社会参与程度越高</w:t>
      </w:r>
      <w:r>
        <w:rPr>
          <w:rFonts w:ascii="宋体" w:eastAsia="宋体" w:hint="eastAsia"/>
        </w:rPr>
        <w:t>（</w:t>
      </w:r>
      <w:r>
        <w:rPr>
          <w:spacing w:val="0"/>
        </w:rPr>
        <w:t>a</w:t>
      </w:r>
      <w:r>
        <w:t>djus</w:t>
      </w:r>
      <w:r>
        <w:rPr>
          <w:spacing w:val="0"/>
        </w:rPr>
        <w:t>t</w:t>
      </w:r>
      <w:r>
        <w:rPr>
          <w:spacing w:val="0"/>
        </w:rPr>
        <w:t>-</w:t>
      </w:r>
      <w:r>
        <w:rPr>
          <w:w w:val="99"/>
        </w:rPr>
        <w:t>OR</w:t>
      </w:r>
      <w:r w:rsidR="001852F3">
        <w:rPr>
          <w:spacing w:val="-5"/>
        </w:rPr>
        <w:t xml:space="preserve"> =</w:t>
      </w:r>
      <w:r w:rsidR="001852F3">
        <w:rPr>
          <w:spacing w:val="-5"/>
        </w:rPr>
        <w:t xml:space="preserve"> </w:t>
      </w:r>
      <w:r>
        <w:t>1.1</w:t>
      </w:r>
      <w:r>
        <w:rPr>
          <w:spacing w:val="1"/>
        </w:rPr>
        <w:t>5</w:t>
      </w:r>
      <w:r>
        <w:rPr>
          <w:rFonts w:ascii="宋体" w:eastAsia="宋体" w:hint="eastAsia"/>
          <w:spacing w:val="0"/>
        </w:rPr>
        <w:t xml:space="preserve">, </w:t>
      </w:r>
      <w:r>
        <w:t>95</w:t>
      </w:r>
      <w:r>
        <w:rPr>
          <w:spacing w:val="0"/>
        </w:rPr>
        <w:t>%</w:t>
      </w:r>
      <w:r>
        <w:rPr>
          <w:spacing w:val="0"/>
        </w:rPr>
        <w:t>C</w:t>
      </w:r>
      <w:r>
        <w:rPr>
          <w:spacing w:val="-3"/>
        </w:rPr>
        <w:t>I</w:t>
      </w:r>
      <w:r>
        <w:rPr>
          <w:spacing w:val="-4"/>
        </w:rPr>
        <w:t>: </w:t>
      </w:r>
      <w:r>
        <w:t>1.04~1.2</w:t>
      </w:r>
      <w:r>
        <w:rPr>
          <w:spacing w:val="1"/>
        </w:rPr>
        <w:t>7</w:t>
      </w:r>
      <w:r>
        <w:rPr>
          <w:rFonts w:ascii="宋体" w:eastAsia="宋体" w:hint="eastAsia"/>
        </w:rPr>
        <w:t>）</w:t>
      </w:r>
      <w:r>
        <w:rPr>
          <w:rFonts w:ascii="宋体" w:eastAsia="宋体" w:hint="eastAsia"/>
        </w:rPr>
        <w:t>，控制</w:t>
      </w:r>
      <w:r>
        <w:rPr>
          <w:rFonts w:ascii="宋体" w:eastAsia="宋体" w:hint="eastAsia"/>
        </w:rPr>
        <w:t>体重避免肥胖的可能性越高；高危人群中社会参与</w:t>
      </w:r>
      <w:r>
        <w:rPr>
          <w:rFonts w:ascii="宋体" w:eastAsia="宋体" w:hint="eastAsia"/>
        </w:rPr>
        <w:t>（</w:t>
      </w:r>
      <w:r>
        <w:t>adjust-OR</w:t>
      </w:r>
      <w:r>
        <w:rPr>
          <w:spacing w:val="2"/>
        </w:rPr>
        <w:t> = </w:t>
      </w:r>
      <w:r>
        <w:t>1.25</w:t>
      </w:r>
      <w:r>
        <w:rPr>
          <w:rFonts w:ascii="宋体" w:eastAsia="宋体" w:hint="eastAsia"/>
        </w:rPr>
        <w:t xml:space="preserve">, </w:t>
      </w:r>
      <w:r>
        <w:t>95%CI: 1.11~1.41</w:t>
      </w:r>
      <w:r>
        <w:rPr>
          <w:rFonts w:ascii="宋体" w:eastAsia="宋体" w:hint="eastAsia"/>
        </w:rPr>
        <w:t>）</w:t>
      </w:r>
      <w:r>
        <w:rPr>
          <w:rFonts w:ascii="宋体" w:eastAsia="宋体" w:hint="eastAsia"/>
        </w:rPr>
        <w:t xml:space="preserve">和信任</w:t>
      </w:r>
      <w:r>
        <w:rPr>
          <w:rFonts w:ascii="宋体" w:eastAsia="宋体" w:hint="eastAsia"/>
        </w:rPr>
        <w:t>（</w:t>
      </w:r>
      <w:r>
        <w:t>adjust-OR</w:t>
      </w:r>
      <w:r>
        <w:rPr>
          <w:spacing w:val="0"/>
        </w:rPr>
        <w:t> = </w:t>
      </w:r>
      <w:r>
        <w:t>1.07</w:t>
      </w:r>
      <w:r>
        <w:rPr>
          <w:rFonts w:ascii="宋体" w:eastAsia="宋体" w:hint="eastAsia"/>
        </w:rPr>
        <w:t xml:space="preserve">, </w:t>
      </w:r>
      <w:r>
        <w:t>95%CI</w:t>
      </w:r>
      <w:r>
        <w:rPr>
          <w:spacing w:val="0"/>
        </w:rPr>
        <w:t>: </w:t>
      </w:r>
      <w:r>
        <w:t>1.03~1.11</w:t>
      </w:r>
      <w:r>
        <w:rPr>
          <w:rFonts w:ascii="宋体" w:eastAsia="宋体" w:hint="eastAsia"/>
        </w:rPr>
        <w:t>）</w:t>
      </w:r>
      <w:r>
        <w:rPr>
          <w:rFonts w:ascii="宋体" w:eastAsia="宋体" w:hint="eastAsia"/>
        </w:rPr>
        <w:t>程度越高，控制体重避</w:t>
      </w:r>
      <w:r>
        <w:rPr>
          <w:rFonts w:ascii="宋体" w:eastAsia="宋体" w:hint="eastAsia"/>
        </w:rPr>
        <w:t>免肥胖的可能性越高；</w:t>
      </w:r>
      <w:r w:rsidR="001852F3">
        <w:rPr>
          <w:rFonts w:ascii="宋体" w:eastAsia="宋体" w:hint="eastAsia"/>
        </w:rPr>
        <w:t xml:space="preserve">慢性病人群中社会参与</w:t>
      </w:r>
      <w:r>
        <w:rPr>
          <w:rFonts w:ascii="宋体" w:eastAsia="宋体" w:hint="eastAsia"/>
        </w:rPr>
        <w:t>（</w:t>
      </w:r>
      <w:r>
        <w:t>adjust-OR</w:t>
      </w:r>
      <w:r>
        <w:rPr>
          <w:spacing w:val="2"/>
        </w:rPr>
        <w:t> = </w:t>
      </w:r>
      <w:r>
        <w:t>1.26</w:t>
      </w:r>
      <w:r>
        <w:rPr>
          <w:rFonts w:ascii="宋体" w:eastAsia="宋体" w:hint="eastAsia"/>
          <w:spacing w:val="-23"/>
        </w:rPr>
        <w:t>,</w:t>
      </w:r>
      <w:r>
        <w:rPr>
          <w:rFonts w:ascii="宋体" w:eastAsia="宋体" w:hint="eastAsia"/>
          <w:spacing w:val="-23"/>
        </w:rPr>
        <w:t> </w:t>
      </w:r>
      <w:r>
        <w:t>95%CI: 1.15~1.38</w:t>
      </w:r>
      <w:r>
        <w:rPr>
          <w:rFonts w:ascii="宋体" w:eastAsia="宋体" w:hint="eastAsia"/>
        </w:rPr>
        <w:t>）</w:t>
      </w:r>
      <w:r>
        <w:rPr>
          <w:rFonts w:ascii="宋体" w:eastAsia="宋体" w:hint="eastAsia"/>
        </w:rPr>
        <w:t>、信任</w:t>
      </w:r>
      <w:r>
        <w:rPr>
          <w:rFonts w:ascii="宋体" w:eastAsia="宋体" w:hint="eastAsia"/>
        </w:rPr>
        <w:t>（</w:t>
      </w:r>
      <w:r>
        <w:t>adjust-OR</w:t>
      </w:r>
      <w:r w:rsidR="001852F3">
        <w:t xml:space="preserve"> =</w:t>
      </w:r>
      <w:r w:rsidR="001852F3">
        <w:t xml:space="preserve"> 1.04</w:t>
      </w:r>
      <w:r>
        <w:rPr>
          <w:rFonts w:ascii="宋体" w:eastAsia="宋体" w:hint="eastAsia"/>
          <w:spacing w:val="-24"/>
        </w:rPr>
        <w:t>,</w:t>
      </w:r>
      <w:r>
        <w:rPr>
          <w:rFonts w:ascii="宋体" w:eastAsia="宋体" w:hint="eastAsia"/>
          <w:spacing w:val="-24"/>
        </w:rPr>
        <w:t> </w:t>
      </w:r>
      <w:r>
        <w:t>95%CI: </w:t>
      </w:r>
      <w:r w:rsidR="001852F3">
        <w:t xml:space="preserve">1.02~1.07</w:t>
      </w:r>
      <w:r>
        <w:rPr>
          <w:rFonts w:ascii="宋体" w:eastAsia="宋体" w:hint="eastAsia"/>
        </w:rPr>
        <w:t>）</w:t>
      </w:r>
      <w:r>
        <w:rPr>
          <w:rFonts w:ascii="宋体" w:eastAsia="宋体" w:hint="eastAsia"/>
        </w:rPr>
        <w:t>和凝聚力与归属感</w:t>
      </w:r>
    </w:p>
    <w:p w:rsidR="0018722C">
      <w:pPr>
        <w:pStyle w:val="aff0"/>
        <w:topLinePunct/>
      </w:pPr>
      <w:r>
        <w:rPr>
          <w:rFonts w:ascii="宋体" w:eastAsia="宋体" w:hint="eastAsia"/>
        </w:rPr>
        <w:t>（</w:t>
      </w:r>
      <w:r>
        <w:t>adjust-OR = 1.05</w:t>
      </w:r>
      <w:r>
        <w:rPr>
          <w:rFonts w:ascii="宋体" w:eastAsia="宋体" w:hint="eastAsia"/>
          <w:rFonts w:ascii="宋体" w:eastAsia="宋体" w:hint="eastAsia"/>
        </w:rPr>
        <w:t xml:space="preserve">, </w:t>
      </w:r>
      <w:r>
        <w:t>95%CI: 1.01~1.09</w:t>
      </w:r>
      <w:r>
        <w:rPr>
          <w:rFonts w:ascii="宋体" w:eastAsia="宋体" w:hint="eastAsia"/>
        </w:rPr>
        <w:t>）</w:t>
      </w:r>
      <w:r>
        <w:rPr>
          <w:rFonts w:ascii="宋体" w:eastAsia="宋体" w:hint="eastAsia"/>
        </w:rPr>
        <w:t>程度越高，控制体重避免肥胖的可能性越高。</w:t>
      </w:r>
    </w:p>
    <w:p w:rsidR="0018722C">
      <w:pPr>
        <w:pStyle w:val="aff0"/>
        <w:topLinePunct/>
      </w:pPr>
      <w:r>
        <w:rPr>
          <w:rFonts w:ascii="宋体" w:eastAsia="宋体" w:hint="eastAsia"/>
        </w:rPr>
        <w:t>健康人群中社会参与</w:t>
      </w:r>
      <w:r>
        <w:rPr>
          <w:rFonts w:ascii="宋体" w:eastAsia="宋体" w:hint="eastAsia"/>
        </w:rPr>
        <w:t>（</w:t>
      </w:r>
      <w:r>
        <w:t>adjust-OR</w:t>
      </w:r>
      <w:r w:rsidR="001852F3">
        <w:t xml:space="preserve"> =</w:t>
      </w:r>
      <w:r w:rsidR="001852F3">
        <w:t xml:space="preserve"> 1.43</w:t>
      </w:r>
      <w:r>
        <w:rPr>
          <w:rFonts w:ascii="宋体" w:eastAsia="宋体" w:hint="eastAsia"/>
          <w:rFonts w:ascii="宋体" w:eastAsia="宋体" w:hint="eastAsia"/>
        </w:rPr>
        <w:t xml:space="preserve">, </w:t>
      </w:r>
      <w:r>
        <w:t>95%CI: </w:t>
      </w:r>
      <w:r w:rsidR="001852F3">
        <w:t xml:space="preserve">1.24~1.66</w:t>
      </w:r>
      <w:r>
        <w:rPr>
          <w:rFonts w:ascii="宋体" w:eastAsia="宋体" w:hint="eastAsia"/>
        </w:rPr>
        <w:t>）</w:t>
      </w:r>
      <w:r>
        <w:rPr>
          <w:rFonts w:ascii="宋体" w:eastAsia="宋体" w:hint="eastAsia"/>
        </w:rPr>
        <w:t>和互惠互利</w:t>
      </w:r>
    </w:p>
    <w:p w:rsidR="0018722C">
      <w:pPr>
        <w:pStyle w:val="aff0"/>
        <w:topLinePunct/>
      </w:pPr>
      <w:r>
        <w:rPr>
          <w:rFonts w:ascii="宋体" w:eastAsia="宋体" w:hint="eastAsia"/>
        </w:rPr>
        <w:t>（</w:t>
      </w:r>
      <w:r>
        <w:t>adjust-OR</w:t>
      </w:r>
      <w:r>
        <w:t> = </w:t>
      </w:r>
      <w:r>
        <w:t>1.15</w:t>
      </w:r>
      <w:r>
        <w:rPr>
          <w:rFonts w:ascii="宋体" w:eastAsia="宋体" w:hint="eastAsia"/>
          <w:rFonts w:ascii="宋体" w:eastAsia="宋体" w:hint="eastAsia"/>
        </w:rPr>
        <w:t xml:space="preserve">, </w:t>
      </w:r>
      <w:r>
        <w:t>95%CI</w:t>
      </w:r>
      <w:r>
        <w:t>: </w:t>
      </w:r>
      <w:r>
        <w:t>1.05~1.26</w:t>
      </w:r>
      <w:r>
        <w:rPr>
          <w:rFonts w:ascii="宋体" w:eastAsia="宋体" w:hint="eastAsia"/>
        </w:rPr>
        <w:t>）</w:t>
      </w:r>
      <w:r>
        <w:rPr>
          <w:rFonts w:ascii="宋体" w:eastAsia="宋体" w:hint="eastAsia"/>
        </w:rPr>
        <w:t>程度越高，主动学习卫生保健知识的可能性越高；高危人群中社会参与程度越高</w:t>
      </w:r>
      <w:r>
        <w:rPr>
          <w:rFonts w:ascii="宋体" w:eastAsia="宋体" w:hint="eastAsia"/>
        </w:rPr>
        <w:t>（</w:t>
      </w:r>
      <w:r>
        <w:rPr>
          <w:spacing w:val="0"/>
        </w:rPr>
        <w:t>a</w:t>
      </w:r>
      <w:r>
        <w:t>dju</w:t>
      </w:r>
      <w:r>
        <w:rPr>
          <w:spacing w:val="-1"/>
        </w:rPr>
        <w:t>s</w:t>
      </w:r>
      <w:r>
        <w:t>t</w:t>
      </w:r>
      <w:r>
        <w:rPr>
          <w:spacing w:val="0"/>
        </w:rPr>
        <w:t>-</w:t>
      </w:r>
      <w:r>
        <w:rPr>
          <w:w w:val="99"/>
        </w:rPr>
        <w:t>OR</w:t>
      </w:r>
      <w:r w:rsidR="001852F3">
        <w:rPr>
          <w:spacing w:val="-5"/>
        </w:rPr>
        <w:t xml:space="preserve"> =</w:t>
      </w:r>
      <w:r w:rsidR="001852F3">
        <w:rPr>
          <w:spacing w:val="-5"/>
        </w:rPr>
        <w:t xml:space="preserve"> </w:t>
      </w:r>
      <w:r>
        <w:t>1.2</w:t>
      </w:r>
      <w:r>
        <w:rPr>
          <w:spacing w:val="1"/>
        </w:rPr>
        <w:t>6</w:t>
      </w:r>
      <w:r>
        <w:rPr>
          <w:rFonts w:ascii="宋体" w:eastAsia="宋体" w:hint="eastAsia"/>
          <w:spacing w:val="0"/>
        </w:rPr>
        <w:t xml:space="preserve">, </w:t>
      </w:r>
      <w:r>
        <w:t>95</w:t>
      </w:r>
      <w:r>
        <w:rPr>
          <w:spacing w:val="0"/>
        </w:rPr>
        <w:t>%</w:t>
      </w:r>
      <w:r>
        <w:rPr>
          <w:spacing w:val="0"/>
        </w:rPr>
        <w:t>C</w:t>
      </w:r>
      <w:r>
        <w:rPr>
          <w:spacing w:val="-3"/>
        </w:rPr>
        <w:t>I</w:t>
      </w:r>
      <w:r>
        <w:rPr>
          <w:spacing w:val="-4"/>
        </w:rPr>
        <w:t>: </w:t>
      </w:r>
      <w:r>
        <w:rPr>
          <w:spacing w:val="0"/>
        </w:rPr>
        <w:t>1</w:t>
      </w:r>
      <w:r>
        <w:t>.</w:t>
      </w:r>
      <w:r>
        <w:rPr>
          <w:spacing w:val="-5"/>
        </w:rPr>
        <w:t>1</w:t>
      </w:r>
      <w:r>
        <w:t>1~1.4</w:t>
      </w:r>
      <w:r>
        <w:rPr>
          <w:spacing w:val="1"/>
        </w:rPr>
        <w:t>4</w:t>
      </w:r>
      <w:r>
        <w:rPr>
          <w:rFonts w:ascii="宋体" w:eastAsia="宋体" w:hint="eastAsia"/>
        </w:rPr>
        <w:t>）</w:t>
      </w:r>
      <w:r>
        <w:rPr>
          <w:rFonts w:ascii="宋体" w:eastAsia="宋体" w:hint="eastAsia"/>
        </w:rPr>
        <w:t>，</w:t>
      </w:r>
      <w:r>
        <w:rPr>
          <w:rFonts w:ascii="宋体" w:eastAsia="宋体" w:hint="eastAsia"/>
        </w:rPr>
        <w:t>主动学习卫生保健知识的可能性越高；慢性病人群中社会参与</w:t>
      </w:r>
      <w:r>
        <w:rPr>
          <w:rFonts w:ascii="宋体" w:eastAsia="宋体" w:hint="eastAsia"/>
        </w:rPr>
        <w:t>（</w:t>
      </w:r>
      <w:r>
        <w:t>adjust-OR</w:t>
      </w:r>
      <w:r>
        <w:rPr>
          <w:spacing w:val="2"/>
        </w:rPr>
        <w:t> = 1.4</w:t>
      </w:r>
      <w:r>
        <w:rPr>
          <w:spacing w:val="0"/>
        </w:rPr>
        <w:t>8</w:t>
      </w:r>
      <w:r>
        <w:rPr>
          <w:rFonts w:ascii="宋体" w:eastAsia="宋体" w:hint="eastAsia"/>
        </w:rPr>
        <w:t xml:space="preserve">, </w:t>
      </w:r>
      <w:r>
        <w:t>95</w:t>
      </w:r>
      <w:r>
        <w:rPr>
          <w:spacing w:val="0"/>
        </w:rPr>
        <w:t>%</w:t>
      </w:r>
      <w:r>
        <w:rPr>
          <w:spacing w:val="0"/>
        </w:rPr>
        <w:t>C</w:t>
      </w:r>
      <w:r>
        <w:rPr>
          <w:spacing w:val="-3"/>
        </w:rPr>
        <w:t>I</w:t>
      </w:r>
      <w:r>
        <w:rPr>
          <w:spacing w:val="6"/>
        </w:rPr>
        <w:t>: </w:t>
      </w:r>
      <w:r>
        <w:t>1.3</w:t>
      </w:r>
      <w:r>
        <w:rPr>
          <w:spacing w:val="0"/>
        </w:rPr>
        <w:t>3</w:t>
      </w:r>
      <w:r>
        <w:t>~1.</w:t>
      </w:r>
      <w:r>
        <w:rPr>
          <w:spacing w:val="0"/>
        </w:rPr>
        <w:t>65</w:t>
      </w:r>
      <w:r>
        <w:rPr>
          <w:rFonts w:ascii="宋体" w:eastAsia="宋体" w:hint="eastAsia"/>
        </w:rPr>
        <w:t>）</w:t>
      </w:r>
      <w:r>
        <w:rPr>
          <w:rFonts w:ascii="宋体" w:eastAsia="宋体" w:hint="eastAsia"/>
        </w:rPr>
        <w:t>、社会联系</w:t>
      </w:r>
      <w:r>
        <w:rPr>
          <w:rFonts w:ascii="宋体" w:eastAsia="宋体" w:hint="eastAsia"/>
        </w:rPr>
        <w:t>（</w:t>
      </w:r>
      <w:r>
        <w:rPr>
          <w:spacing w:val="0"/>
        </w:rPr>
        <w:t>a</w:t>
      </w:r>
      <w:r>
        <w:t>djus</w:t>
      </w:r>
      <w:r>
        <w:rPr>
          <w:spacing w:val="0"/>
        </w:rPr>
        <w:t>t</w:t>
      </w:r>
      <w:r>
        <w:rPr>
          <w:spacing w:val="0"/>
        </w:rPr>
        <w:t>-</w:t>
      </w:r>
      <w:r>
        <w:rPr>
          <w:w w:val="99"/>
        </w:rPr>
        <w:t>OR</w:t>
      </w:r>
      <w:r>
        <w:rPr>
          <w:spacing w:val="8"/>
        </w:rPr>
        <w:t> = </w:t>
      </w:r>
      <w:r>
        <w:t>1.0</w:t>
      </w:r>
      <w:r>
        <w:rPr>
          <w:spacing w:val="0"/>
        </w:rPr>
        <w:t>5</w:t>
      </w:r>
      <w:r>
        <w:rPr>
          <w:rFonts w:ascii="宋体" w:eastAsia="宋体" w:hint="eastAsia"/>
        </w:rPr>
        <w:t xml:space="preserve">, </w:t>
      </w:r>
      <w:r>
        <w:t>95</w:t>
      </w:r>
      <w:r>
        <w:rPr>
          <w:spacing w:val="0"/>
        </w:rPr>
        <w:t>%</w:t>
      </w:r>
      <w:r>
        <w:rPr>
          <w:spacing w:val="0"/>
        </w:rPr>
        <w:t>C</w:t>
      </w:r>
      <w:r>
        <w:rPr>
          <w:spacing w:val="-2"/>
        </w:rPr>
        <w:t>I</w:t>
      </w:r>
      <w:r>
        <w:rPr>
          <w:spacing w:val="6"/>
        </w:rPr>
        <w:t>: </w:t>
      </w:r>
      <w:r>
        <w:t>1.</w:t>
      </w:r>
      <w:r>
        <w:rPr>
          <w:spacing w:val="0"/>
        </w:rPr>
        <w:t>0</w:t>
      </w:r>
      <w:r>
        <w:t>1~1.09</w:t>
      </w:r>
      <w:r>
        <w:rPr>
          <w:rFonts w:ascii="宋体" w:eastAsia="宋体" w:hint="eastAsia"/>
        </w:rPr>
        <w:t>）</w:t>
      </w:r>
      <w:r>
        <w:rPr>
          <w:rFonts w:ascii="宋体" w:eastAsia="宋体" w:hint="eastAsia"/>
        </w:rPr>
        <w:t xml:space="preserve">和信任</w:t>
      </w:r>
      <w:r>
        <w:rPr>
          <w:rFonts w:ascii="宋体" w:eastAsia="宋体" w:hint="eastAsia"/>
        </w:rPr>
        <w:t>（</w:t>
      </w:r>
      <w:r>
        <w:t>adjust-OR</w:t>
      </w:r>
      <w:r>
        <w:rPr>
          <w:spacing w:val="0"/>
        </w:rPr>
        <w:t> = </w:t>
      </w:r>
      <w:r>
        <w:t>1.10</w:t>
      </w:r>
      <w:r>
        <w:rPr>
          <w:rFonts w:ascii="宋体" w:eastAsia="宋体" w:hint="eastAsia"/>
        </w:rPr>
        <w:t xml:space="preserve">, </w:t>
      </w:r>
      <w:r>
        <w:t>95%CI</w:t>
      </w:r>
      <w:r>
        <w:rPr>
          <w:spacing w:val="1"/>
        </w:rPr>
        <w:t>: </w:t>
      </w:r>
      <w:r>
        <w:t>1.06~1.14</w:t>
      </w:r>
      <w:r>
        <w:rPr>
          <w:rFonts w:ascii="宋体" w:eastAsia="宋体" w:hint="eastAsia"/>
        </w:rPr>
        <w:t>）</w:t>
      </w:r>
      <w:r>
        <w:rPr>
          <w:rFonts w:ascii="宋体" w:eastAsia="宋体" w:hint="eastAsia"/>
        </w:rPr>
        <w:t>程度越高，主动学习卫生保健知识的可能性越高。</w:t>
      </w:r>
    </w:p>
    <w:p w:rsidR="0018722C">
      <w:pPr>
        <w:pStyle w:val="aff0"/>
        <w:topLinePunct/>
      </w:pPr>
      <w:r>
        <w:rPr>
          <w:rFonts w:ascii="宋体" w:eastAsia="宋体" w:hint="eastAsia"/>
        </w:rPr>
        <w:t>健康人群中社会参与</w:t>
      </w:r>
      <w:r>
        <w:rPr>
          <w:rFonts w:ascii="宋体" w:eastAsia="宋体" w:hint="eastAsia"/>
        </w:rPr>
        <w:t>（</w:t>
      </w:r>
      <w:r>
        <w:t>adjust-OR = 1.67</w:t>
      </w:r>
      <w:r>
        <w:rPr>
          <w:rFonts w:ascii="宋体" w:eastAsia="宋体" w:hint="eastAsia"/>
          <w:rFonts w:ascii="宋体" w:eastAsia="宋体" w:hint="eastAsia"/>
        </w:rPr>
        <w:t xml:space="preserve">, </w:t>
      </w:r>
      <w:r>
        <w:t>95%CI: 1.39~2.01</w:t>
      </w:r>
      <w:r>
        <w:rPr>
          <w:rFonts w:ascii="宋体" w:eastAsia="宋体" w:hint="eastAsia"/>
        </w:rPr>
        <w:t>）</w:t>
      </w:r>
      <w:r>
        <w:rPr>
          <w:rFonts w:ascii="宋体" w:eastAsia="宋体" w:hint="eastAsia"/>
        </w:rPr>
        <w:t xml:space="preserve">程度越高，及早就医和定期体检的可能性越高；高危人群中社会参与</w:t>
      </w:r>
      <w:r>
        <w:rPr>
          <w:rFonts w:ascii="宋体" w:eastAsia="宋体" w:hint="eastAsia"/>
        </w:rPr>
        <w:t>（</w:t>
      </w:r>
      <w:r>
        <w:t>adjust-OR = 1.22</w:t>
      </w:r>
      <w:r>
        <w:rPr>
          <w:rFonts w:ascii="宋体" w:eastAsia="宋体" w:hint="eastAsia"/>
          <w:rFonts w:ascii="宋体" w:eastAsia="宋体" w:hint="eastAsia"/>
        </w:rPr>
        <w:t xml:space="preserve">, </w:t>
      </w:r>
      <w:r>
        <w:t>95%CI:</w:t>
      </w:r>
    </w:p>
    <w:p w:rsidR="0018722C">
      <w:pPr>
        <w:pStyle w:val="aff0"/>
        <w:topLinePunct/>
      </w:pPr>
      <w:r>
        <w:t>1.06~1.3</w:t>
      </w:r>
      <w:r>
        <w:t>9</w:t>
      </w:r>
      <w:r>
        <w:rPr>
          <w:rFonts w:ascii="宋体" w:eastAsia="宋体" w:hint="eastAsia"/>
        </w:rPr>
        <w:t>）</w:t>
      </w:r>
      <w:r>
        <w:rPr>
          <w:rFonts w:ascii="宋体" w:eastAsia="宋体" w:hint="eastAsia"/>
        </w:rPr>
        <w:t>程度越高，社会联系越低</w:t>
      </w:r>
      <w:r>
        <w:rPr>
          <w:rFonts w:ascii="宋体" w:eastAsia="宋体" w:hint="eastAsia"/>
        </w:rPr>
        <w:t>（</w:t>
      </w:r>
      <w:r>
        <w:t>a</w:t>
      </w:r>
      <w:r>
        <w:t>djus</w:t>
      </w:r>
      <w:r>
        <w:t>t-</w:t>
      </w:r>
      <w:r>
        <w:t>OR</w:t>
      </w:r>
      <w:r/>
      <w:r w:rsidR="001852F3">
        <w:t xml:space="preserve"> =</w:t>
      </w:r>
      <w:r w:rsidR="001852F3">
        <w:t xml:space="preserve"> </w:t>
      </w:r>
      <w:r>
        <w:t>0.91</w:t>
      </w:r>
      <w:r>
        <w:rPr>
          <w:rFonts w:ascii="宋体" w:eastAsia="宋体" w:hint="eastAsia"/>
          <w:rFonts w:ascii="宋体" w:eastAsia="宋体" w:hint="eastAsia"/>
        </w:rPr>
        <w:t xml:space="preserve">, </w:t>
      </w:r>
      <w:r>
        <w:t>95</w:t>
      </w:r>
      <w:r>
        <w:t>%</w:t>
      </w:r>
      <w:r>
        <w:t>C</w:t>
      </w:r>
      <w:r>
        <w:t>I</w:t>
      </w:r>
      <w:r>
        <w:t>: </w:t>
      </w:r>
      <w:r>
        <w:t>0.86~0.97</w:t>
      </w:r>
      <w:r>
        <w:rPr>
          <w:rFonts w:ascii="宋体" w:eastAsia="宋体" w:hint="eastAsia"/>
        </w:rPr>
        <w:t>）</w:t>
      </w:r>
      <w:r>
        <w:rPr>
          <w:rFonts w:ascii="宋体" w:eastAsia="宋体" w:hint="eastAsia"/>
        </w:rPr>
        <w:t>、凝</w:t>
      </w:r>
    </w:p>
    <w:p w:rsidR="0018722C">
      <w:pPr>
        <w:pStyle w:val="aff0"/>
        <w:topLinePunct/>
      </w:pPr>
      <w:r>
        <w:rPr>
          <w:rFonts w:cstheme="minorBidi" w:hAnsiTheme="minorHAnsi" w:eastAsiaTheme="minorHAnsi" w:asciiTheme="minorHAnsi"/>
        </w:rPr>
        <w:t>5</w:t>
      </w:r>
    </w:p>
    <w:p w:rsidR="0018722C">
      <w:pPr>
        <w:pStyle w:val="aff0"/>
        <w:topLinePunct/>
      </w:pPr>
      <w:r>
        <w:rPr>
          <w:rFonts w:ascii="宋体" w:eastAsia="宋体" w:hint="eastAsia"/>
        </w:rPr>
        <w:t>聚力与归属感</w:t>
      </w:r>
      <w:r>
        <w:rPr>
          <w:rFonts w:ascii="宋体" w:eastAsia="宋体" w:hint="eastAsia"/>
        </w:rPr>
        <w:t>（</w:t>
      </w:r>
      <w:r>
        <w:t>adjust-OR</w:t>
      </w:r>
      <w:r>
        <w:rPr>
          <w:spacing w:val="0"/>
        </w:rPr>
        <w:t> = </w:t>
      </w:r>
      <w:r>
        <w:t>0.90</w:t>
      </w:r>
      <w:r>
        <w:rPr>
          <w:rFonts w:ascii="宋体" w:eastAsia="宋体" w:hint="eastAsia"/>
        </w:rPr>
        <w:t xml:space="preserve">, </w:t>
      </w:r>
      <w:r>
        <w:t>95%CI</w:t>
      </w:r>
      <w:r>
        <w:rPr>
          <w:spacing w:val="1"/>
        </w:rPr>
        <w:t>: </w:t>
      </w:r>
      <w:r>
        <w:t>0.85~0.96</w:t>
      </w:r>
      <w:r>
        <w:rPr>
          <w:rFonts w:ascii="宋体" w:eastAsia="宋体" w:hint="eastAsia"/>
        </w:rPr>
        <w:t>）</w:t>
      </w:r>
      <w:r>
        <w:rPr>
          <w:rFonts w:ascii="宋体" w:eastAsia="宋体" w:hint="eastAsia"/>
        </w:rPr>
        <w:t>越低，及早就医和定期体检</w:t>
      </w:r>
      <w:r>
        <w:rPr>
          <w:rFonts w:ascii="宋体" w:eastAsia="宋体" w:hint="eastAsia"/>
        </w:rPr>
        <w:t>的可能性越高；慢性病人群中社会参与程度越高</w:t>
      </w:r>
      <w:r>
        <w:rPr>
          <w:rFonts w:ascii="宋体" w:eastAsia="宋体" w:hint="eastAsia"/>
        </w:rPr>
        <w:t>（</w:t>
      </w:r>
      <w:r>
        <w:t>adjust-OR</w:t>
      </w:r>
      <w:r>
        <w:rPr>
          <w:spacing w:val="2"/>
        </w:rPr>
        <w:t> = </w:t>
      </w:r>
      <w:r>
        <w:rPr>
          <w:spacing w:val="0"/>
        </w:rPr>
        <w:t>1.31</w:t>
      </w:r>
      <w:r>
        <w:rPr>
          <w:rFonts w:ascii="宋体" w:eastAsia="宋体" w:hint="eastAsia"/>
          <w:spacing w:val="0"/>
        </w:rPr>
        <w:t xml:space="preserve">, </w:t>
      </w:r>
      <w:r>
        <w:rPr>
          <w:spacing w:val="0"/>
        </w:rPr>
        <w:t>95%CI: </w:t>
      </w:r>
      <w:r>
        <w:t>1.18~1.4</w:t>
      </w:r>
      <w:r>
        <w:rPr>
          <w:spacing w:val="0"/>
        </w:rPr>
        <w:t>6</w:t>
      </w:r>
      <w:r>
        <w:rPr>
          <w:rFonts w:ascii="宋体" w:eastAsia="宋体" w:hint="eastAsia"/>
        </w:rPr>
        <w:t>）</w:t>
      </w:r>
      <w:r>
        <w:rPr>
          <w:rFonts w:ascii="宋体" w:eastAsia="宋体" w:hint="eastAsia"/>
        </w:rPr>
        <w:t>，及早就医和定期体检的可能性越高。</w:t>
      </w:r>
    </w:p>
    <w:p w:rsidR="0018722C">
      <w:pPr>
        <w:pStyle w:val="aff0"/>
        <w:topLinePunct/>
      </w:pPr>
      <w:r>
        <w:rPr>
          <w:rFonts w:ascii="宋体" w:eastAsia="宋体" w:hint="eastAsia"/>
        </w:rPr>
        <w:t>本研究调查的慢性病人群中，吸烟人群的比例为</w:t>
      </w:r>
      <w:r>
        <w:t>17</w:t>
      </w:r>
      <w:r>
        <w:t>.</w:t>
      </w:r>
      <w:r>
        <w:t>5%</w:t>
      </w:r>
      <w:r>
        <w:rPr>
          <w:rFonts w:ascii="宋体" w:eastAsia="宋体" w:hint="eastAsia"/>
        </w:rPr>
        <w:t>，本研究发现社会资</w:t>
      </w:r>
      <w:r>
        <w:rPr>
          <w:rFonts w:ascii="宋体" w:eastAsia="宋体" w:hint="eastAsia"/>
        </w:rPr>
        <w:t>本的</w:t>
      </w:r>
      <w:r>
        <w:t>6</w:t>
      </w:r>
      <w:r>
        <w:rPr>
          <w:rFonts w:ascii="宋体" w:eastAsia="宋体" w:hint="eastAsia"/>
        </w:rPr>
        <w:t>个维度与吸烟行为的关联性无统计学意义</w:t>
      </w:r>
      <w:r>
        <w:rPr>
          <w:rFonts w:ascii="宋体" w:eastAsia="宋体" w:hint="eastAsia"/>
        </w:rPr>
        <w:t>（</w:t>
      </w:r>
      <w:r>
        <w:rPr>
          <w:i/>
        </w:rPr>
        <w:t>P</w:t>
      </w:r>
      <w:r w:rsidR="001852F3">
        <w:rPr>
          <w:i/>
        </w:rPr>
        <w:t xml:space="preserve"> </w:t>
      </w:r>
      <w:r>
        <w:t>&gt;</w:t>
      </w:r>
      <w:r w:rsidR="001852F3">
        <w:t xml:space="preserve"> </w:t>
      </w:r>
      <w:r>
        <w:t>0.05</w:t>
      </w:r>
      <w:r>
        <w:rPr>
          <w:rFonts w:ascii="宋体" w:eastAsia="宋体" w:hint="eastAsia"/>
        </w:rPr>
        <w:t>）</w:t>
      </w:r>
      <w:r>
        <w:rPr>
          <w:rFonts w:ascii="宋体" w:eastAsia="宋体" w:hint="eastAsia"/>
        </w:rPr>
        <w:t>。在进一步的研究中</w:t>
      </w:r>
      <w:r>
        <w:rPr>
          <w:rFonts w:ascii="宋体" w:eastAsia="宋体" w:hint="eastAsia"/>
        </w:rPr>
        <w:t>发现，</w:t>
      </w:r>
      <w:r>
        <w:t>6</w:t>
      </w:r>
      <w:r/>
      <w:r w:rsidR="001852F3">
        <w:t xml:space="preserve"> </w:t>
      </w:r>
      <w:r>
        <w:rPr>
          <w:rFonts w:ascii="宋体" w:eastAsia="宋体" w:hint="eastAsia"/>
        </w:rPr>
        <w:t>个维度下的条目中，</w:t>
      </w:r>
      <w:r w:rsidR="001852F3">
        <w:rPr>
          <w:rFonts w:ascii="宋体" w:eastAsia="宋体" w:hint="eastAsia"/>
        </w:rPr>
        <w:t xml:space="preserve">参与娱乐爱好圈</w:t>
      </w:r>
      <w:r>
        <w:rPr>
          <w:rFonts w:ascii="宋体" w:eastAsia="宋体" w:hint="eastAsia"/>
        </w:rPr>
        <w:t>（</w:t>
      </w:r>
      <w:r>
        <w:t>adjust-OR</w:t>
      </w:r>
      <w:r/>
      <w:r w:rsidR="001852F3">
        <w:t xml:space="preserve"> =</w:t>
      </w:r>
      <w:r w:rsidR="001852F3">
        <w:t xml:space="preserve"> </w:t>
      </w:r>
      <w:r>
        <w:t>1.45</w:t>
      </w:r>
      <w:r>
        <w:rPr>
          <w:rFonts w:ascii="宋体" w:eastAsia="宋体" w:hint="eastAsia"/>
          <w:rFonts w:ascii="宋体" w:eastAsia="宋体" w:hint="eastAsia"/>
          <w:spacing w:val="-22"/>
        </w:rPr>
        <w:t>,</w:t>
      </w:r>
      <w:r>
        <w:rPr>
          <w:rFonts w:ascii="宋体" w:eastAsia="宋体" w:hint="eastAsia"/>
        </w:rPr>
        <w:t> </w:t>
      </w:r>
      <w:r>
        <w:t>95%CI:</w:t>
      </w:r>
    </w:p>
    <w:p w:rsidR="0018722C">
      <w:pPr>
        <w:pStyle w:val="aff0"/>
        <w:topLinePunct/>
      </w:pPr>
      <w:r>
        <w:t>1.04~2.0</w:t>
      </w:r>
      <w:r>
        <w:t>2</w:t>
      </w:r>
      <w:r>
        <w:rPr>
          <w:rFonts w:ascii="宋体" w:eastAsia="宋体" w:hint="eastAsia"/>
        </w:rPr>
        <w:t>）</w:t>
      </w:r>
      <w:r>
        <w:rPr>
          <w:rFonts w:ascii="宋体" w:eastAsia="宋体" w:hint="eastAsia"/>
        </w:rPr>
        <w:t>、本人</w:t>
      </w:r>
      <w:r>
        <w:rPr>
          <w:rFonts w:ascii="宋体" w:eastAsia="宋体" w:hint="eastAsia"/>
        </w:rPr>
        <w:t>（</w:t>
      </w:r>
      <w:r>
        <w:t>a</w:t>
      </w:r>
      <w:r>
        <w:t>d</w:t>
      </w:r>
      <w:r>
        <w:t>j</w:t>
      </w:r>
      <w:r>
        <w:t>ust</w:t>
      </w:r>
      <w:r>
        <w:t>-</w:t>
      </w:r>
      <w:r>
        <w:t>OR</w:t>
      </w:r>
      <w:r/>
      <w:r w:rsidR="001852F3">
        <w:t xml:space="preserve"> =</w:t>
      </w:r>
      <w:r w:rsidR="001852F3">
        <w:t xml:space="preserve"> </w:t>
      </w:r>
      <w:r>
        <w:t>1.2</w:t>
      </w:r>
      <w:r>
        <w:t>2</w:t>
      </w:r>
      <w:r>
        <w:rPr>
          <w:rFonts w:ascii="宋体" w:eastAsia="宋体" w:hint="eastAsia"/>
          <w:rFonts w:ascii="宋体" w:eastAsia="宋体" w:hint="eastAsia"/>
          <w:spacing w:val="6"/>
          <w:w w:val="99"/>
        </w:rPr>
        <w:t xml:space="preserve">, </w:t>
      </w:r>
      <w:r>
        <w:t>95</w:t>
      </w:r>
      <w:r>
        <w:t>%</w:t>
      </w:r>
      <w:r>
        <w:t>C</w:t>
      </w:r>
      <w:r>
        <w:t>I: </w:t>
      </w:r>
      <w:r>
        <w:t>1.04~1.4</w:t>
      </w:r>
      <w:r>
        <w:t>3</w:t>
      </w:r>
      <w:r>
        <w:rPr>
          <w:rFonts w:ascii="宋体" w:eastAsia="宋体" w:hint="eastAsia"/>
        </w:rPr>
        <w:t>）</w:t>
      </w:r>
      <w:r>
        <w:rPr>
          <w:rFonts w:ascii="宋体" w:eastAsia="宋体" w:hint="eastAsia"/>
        </w:rPr>
        <w:t>或他人</w:t>
      </w:r>
      <w:r>
        <w:rPr>
          <w:rFonts w:ascii="宋体" w:eastAsia="宋体" w:hint="eastAsia"/>
        </w:rPr>
        <w:t>（</w:t>
      </w:r>
      <w:r>
        <w:t>a</w:t>
      </w:r>
      <w:r>
        <w:t>djus</w:t>
      </w:r>
      <w:r>
        <w:t>t</w:t>
      </w:r>
      <w:r>
        <w:t>-</w:t>
      </w:r>
      <w:r>
        <w:t>OR</w:t>
      </w:r>
      <w:r>
        <w:t>  =</w:t>
      </w:r>
    </w:p>
    <w:p w:rsidR="0018722C">
      <w:pPr>
        <w:pStyle w:val="aff0"/>
        <w:topLinePunct/>
      </w:pPr>
      <w:r>
        <w:t>1.26</w:t>
      </w:r>
      <w:r>
        <w:rPr>
          <w:rFonts w:ascii="宋体" w:eastAsia="宋体" w:hint="eastAsia"/>
          <w:rFonts w:ascii="宋体" w:eastAsia="宋体" w:hint="eastAsia"/>
        </w:rPr>
        <w:t xml:space="preserve">, </w:t>
      </w:r>
      <w:r>
        <w:t>95%CI: 1.06~1.49</w:t>
      </w:r>
      <w:r>
        <w:rPr>
          <w:rFonts w:ascii="宋体" w:eastAsia="宋体" w:hint="eastAsia"/>
        </w:rPr>
        <w:t>）</w:t>
      </w:r>
      <w:r>
        <w:rPr>
          <w:rFonts w:ascii="宋体" w:eastAsia="宋体" w:hint="eastAsia"/>
        </w:rPr>
        <w:t>对本社区</w:t>
      </w:r>
      <w:r>
        <w:t>/</w:t>
      </w:r>
      <w:r>
        <w:rPr>
          <w:rFonts w:ascii="宋体" w:eastAsia="宋体" w:hint="eastAsia"/>
        </w:rPr>
        <w:t>村关心的程度越高可增加吸烟的概率，而信任家人或亲戚的程度越高</w:t>
      </w:r>
      <w:r>
        <w:rPr>
          <w:rFonts w:ascii="宋体" w:eastAsia="宋体" w:hint="eastAsia"/>
        </w:rPr>
        <w:t>（</w:t>
      </w:r>
      <w:r>
        <w:t>adjust-OR = 0.78</w:t>
      </w:r>
      <w:r>
        <w:rPr>
          <w:rFonts w:ascii="宋体" w:eastAsia="宋体" w:hint="eastAsia"/>
          <w:rFonts w:ascii="宋体" w:eastAsia="宋体" w:hint="eastAsia"/>
        </w:rPr>
        <w:t xml:space="preserve">, </w:t>
      </w:r>
      <w:r>
        <w:t>95%CI: 0.63~0.96</w:t>
      </w:r>
      <w:r>
        <w:rPr>
          <w:rFonts w:ascii="宋体" w:eastAsia="宋体" w:hint="eastAsia"/>
        </w:rPr>
        <w:t>）</w:t>
      </w:r>
      <w:r>
        <w:rPr>
          <w:rFonts w:ascii="宋体" w:eastAsia="宋体" w:hint="eastAsia"/>
        </w:rPr>
        <w:t>则可降低吸烟的概率。</w:t>
      </w:r>
    </w:p>
    <w:p w:rsidR="0018722C">
      <w:pPr>
        <w:pStyle w:val="aff0"/>
        <w:topLinePunct/>
      </w:pPr>
      <w:r>
        <w:rPr>
          <w:rFonts w:ascii="宋体" w:eastAsia="宋体" w:hint="eastAsia"/>
        </w:rPr>
        <w:t>（</w:t>
      </w:r>
      <w:r>
        <w:t>6</w:t>
      </w:r>
      <w:r>
        <w:rPr>
          <w:rFonts w:ascii="宋体" w:eastAsia="宋体" w:hint="eastAsia"/>
        </w:rPr>
        <w:t>）</w:t>
      </w:r>
      <w:r>
        <w:rPr>
          <w:rFonts w:ascii="宋体" w:eastAsia="宋体" w:hint="eastAsia"/>
        </w:rPr>
        <w:t>高危人群中</w:t>
      </w:r>
      <w:r>
        <w:rPr>
          <w:rFonts w:ascii="宋体" w:eastAsia="宋体" w:hint="eastAsia"/>
        </w:rPr>
        <w:t>社会联系</w:t>
      </w:r>
      <w:r>
        <w:rPr>
          <w:rFonts w:ascii="宋体" w:eastAsia="宋体" w:hint="eastAsia"/>
        </w:rPr>
        <w:t>（</w:t>
      </w:r>
      <w:r>
        <w:rPr>
          <w:spacing w:val="0"/>
        </w:rPr>
        <w:t>a</w:t>
      </w:r>
      <w:r>
        <w:t>djus</w:t>
      </w:r>
      <w:r>
        <w:rPr>
          <w:spacing w:val="0"/>
        </w:rPr>
        <w:t>t</w:t>
      </w:r>
      <w:r>
        <w:rPr>
          <w:spacing w:val="0"/>
        </w:rPr>
        <w:t>-</w:t>
      </w:r>
      <w:r>
        <w:rPr>
          <w:w w:val="99"/>
        </w:rPr>
        <w:t>OR</w:t>
      </w:r>
      <w:r>
        <w:rPr>
          <w:spacing w:val="1"/>
        </w:rPr>
        <w:t> = </w:t>
      </w:r>
      <w:r>
        <w:t>1.0</w:t>
      </w:r>
      <w:r>
        <w:rPr>
          <w:spacing w:val="0"/>
        </w:rPr>
        <w:t>9</w:t>
      </w:r>
      <w:r>
        <w:rPr>
          <w:rFonts w:ascii="宋体" w:eastAsia="宋体" w:hint="eastAsia"/>
        </w:rPr>
        <w:t xml:space="preserve">, </w:t>
      </w:r>
      <w:r>
        <w:t>95</w:t>
      </w:r>
      <w:r>
        <w:rPr>
          <w:spacing w:val="0"/>
        </w:rPr>
        <w:t>%</w:t>
      </w:r>
      <w:r>
        <w:rPr>
          <w:spacing w:val="0"/>
        </w:rPr>
        <w:t>C</w:t>
      </w:r>
      <w:r>
        <w:rPr>
          <w:spacing w:val="-3"/>
        </w:rPr>
        <w:t>I</w:t>
      </w:r>
      <w:r>
        <w:rPr>
          <w:spacing w:val="2"/>
        </w:rPr>
        <w:t>: </w:t>
      </w:r>
      <w:r>
        <w:t>1.03~1.1</w:t>
      </w:r>
      <w:r>
        <w:rPr>
          <w:spacing w:val="0"/>
        </w:rPr>
        <w:t>6</w:t>
      </w:r>
      <w:r>
        <w:rPr>
          <w:rFonts w:ascii="宋体" w:eastAsia="宋体" w:hint="eastAsia"/>
        </w:rPr>
        <w:t>）</w:t>
      </w:r>
      <w:r>
        <w:rPr>
          <w:rFonts w:ascii="宋体" w:eastAsia="宋体" w:hint="eastAsia"/>
        </w:rPr>
        <w:t>、社会支持</w:t>
      </w:r>
    </w:p>
    <w:p w:rsidR="0018722C">
      <w:pPr>
        <w:pStyle w:val="aff0"/>
        <w:topLinePunct/>
      </w:pPr>
      <w:r>
        <w:rPr>
          <w:rFonts w:ascii="宋体" w:eastAsia="宋体" w:hint="eastAsia"/>
        </w:rPr>
        <w:t>（</w:t>
      </w:r>
      <w:r>
        <w:t>adjust-OR = 1.11</w:t>
      </w:r>
      <w:r>
        <w:rPr>
          <w:rFonts w:ascii="宋体" w:eastAsia="宋体" w:hint="eastAsia"/>
          <w:rFonts w:ascii="宋体" w:eastAsia="宋体" w:hint="eastAsia"/>
        </w:rPr>
        <w:t xml:space="preserve">, </w:t>
      </w:r>
      <w:r>
        <w:t>95%CI: 1.04~1.18</w:t>
      </w:r>
      <w:r>
        <w:rPr>
          <w:rFonts w:ascii="宋体" w:eastAsia="宋体" w:hint="eastAsia"/>
        </w:rPr>
        <w:t>）</w:t>
      </w:r>
      <w:r>
        <w:rPr>
          <w:rFonts w:ascii="宋体" w:eastAsia="宋体" w:hint="eastAsia"/>
        </w:rPr>
        <w:t>和互惠互利</w:t>
      </w:r>
      <w:r>
        <w:rPr>
          <w:rFonts w:ascii="宋体" w:eastAsia="宋体" w:hint="eastAsia"/>
        </w:rPr>
        <w:t>（</w:t>
      </w:r>
      <w:r>
        <w:t>adjust-OR = 1.12</w:t>
      </w:r>
      <w:r>
        <w:rPr>
          <w:rFonts w:ascii="宋体" w:eastAsia="宋体" w:hint="eastAsia"/>
          <w:rFonts w:ascii="宋体" w:eastAsia="宋体" w:hint="eastAsia"/>
        </w:rPr>
        <w:t xml:space="preserve">, </w:t>
      </w:r>
      <w:r>
        <w:t>95%CI:</w:t>
      </w:r>
    </w:p>
    <w:p w:rsidR="0018722C">
      <w:pPr>
        <w:pStyle w:val="aff0"/>
        <w:topLinePunct/>
      </w:pPr>
      <w:r>
        <w:t>1.04~1.20</w:t>
      </w:r>
      <w:r>
        <w:rPr>
          <w:rFonts w:ascii="宋体" w:eastAsia="宋体" w:hint="eastAsia"/>
        </w:rPr>
        <w:t>）</w:t>
      </w:r>
      <w:r>
        <w:rPr>
          <w:rFonts w:ascii="宋体" w:eastAsia="宋体" w:hint="eastAsia"/>
        </w:rPr>
        <w:t>越高的人群，个体生理健康的可能性越高；社会联系</w:t>
      </w:r>
      <w:r>
        <w:rPr>
          <w:rFonts w:ascii="宋体" w:eastAsia="宋体" w:hint="eastAsia"/>
        </w:rPr>
        <w:t>（</w:t>
      </w:r>
      <w:r>
        <w:t>adjust-OR  =</w:t>
      </w:r>
    </w:p>
    <w:p w:rsidR="0018722C">
      <w:pPr>
        <w:pStyle w:val="aff0"/>
        <w:topLinePunct/>
      </w:pPr>
      <w:r>
        <w:t>1.0</w:t>
      </w:r>
      <w:r>
        <w:t>8</w:t>
      </w:r>
      <w:r>
        <w:rPr>
          <w:rFonts w:ascii="宋体" w:eastAsia="宋体" w:hint="eastAsia"/>
          <w:rFonts w:ascii="宋体" w:eastAsia="宋体" w:hint="eastAsia"/>
        </w:rPr>
        <w:t xml:space="preserve">, </w:t>
      </w:r>
      <w:r>
        <w:t>95</w:t>
      </w:r>
      <w:r>
        <w:t>%</w:t>
      </w:r>
      <w:r>
        <w:t>C</w:t>
      </w:r>
      <w:r>
        <w:t>I</w:t>
      </w:r>
      <w:r>
        <w:t>: </w:t>
      </w:r>
      <w:r>
        <w:t>1.0</w:t>
      </w:r>
      <w:r>
        <w:t>2</w:t>
      </w:r>
      <w:r>
        <w:t>~1.</w:t>
      </w:r>
      <w:r>
        <w:t>15</w:t>
      </w:r>
      <w:r>
        <w:rPr>
          <w:rFonts w:ascii="宋体" w:eastAsia="宋体" w:hint="eastAsia"/>
        </w:rPr>
        <w:t>）</w:t>
      </w:r>
      <w:r>
        <w:rPr>
          <w:rFonts w:ascii="宋体" w:eastAsia="宋体" w:hint="eastAsia"/>
        </w:rPr>
        <w:t>、互惠互利</w:t>
      </w:r>
      <w:r>
        <w:rPr>
          <w:rFonts w:ascii="宋体" w:eastAsia="宋体" w:hint="eastAsia"/>
        </w:rPr>
        <w:t>（</w:t>
      </w:r>
      <w:r>
        <w:t>a</w:t>
      </w:r>
      <w:r>
        <w:t>djus</w:t>
      </w:r>
      <w:r>
        <w:t>t</w:t>
      </w:r>
      <w:r>
        <w:t>-</w:t>
      </w:r>
      <w:r>
        <w:t>OR</w:t>
      </w:r>
      <w:r>
        <w:t> = </w:t>
      </w:r>
      <w:r>
        <w:t>1.1</w:t>
      </w:r>
      <w:r>
        <w:t>4</w:t>
      </w:r>
      <w:r>
        <w:rPr>
          <w:rFonts w:ascii="宋体" w:eastAsia="宋体" w:hint="eastAsia"/>
          <w:rFonts w:ascii="宋体" w:eastAsia="宋体" w:hint="eastAsia"/>
        </w:rPr>
        <w:t xml:space="preserve">, </w:t>
      </w:r>
      <w:r>
        <w:t>95</w:t>
      </w:r>
      <w:r>
        <w:t>%</w:t>
      </w:r>
      <w:r>
        <w:t>C</w:t>
      </w:r>
      <w:r>
        <w:t>I</w:t>
      </w:r>
      <w:r>
        <w:t>: </w:t>
      </w:r>
      <w:r>
        <w:t>1.</w:t>
      </w:r>
      <w:r>
        <w:t>0</w:t>
      </w:r>
      <w:r>
        <w:t>7~1.21</w:t>
      </w:r>
      <w:r>
        <w:rPr>
          <w:rFonts w:ascii="宋体" w:eastAsia="宋体" w:hint="eastAsia"/>
        </w:rPr>
        <w:t>）</w:t>
      </w:r>
      <w:r>
        <w:rPr>
          <w:rFonts w:ascii="宋体" w:eastAsia="宋体" w:hint="eastAsia"/>
        </w:rPr>
        <w:t>和凝聚力与归属感</w:t>
      </w:r>
      <w:r>
        <w:rPr>
          <w:rFonts w:ascii="宋体" w:eastAsia="宋体" w:hint="eastAsia"/>
        </w:rPr>
        <w:t>（</w:t>
      </w:r>
      <w:r>
        <w:t>adjust-OR</w:t>
      </w:r>
      <w:r>
        <w:t> = </w:t>
      </w:r>
      <w:r>
        <w:t>1.13</w:t>
      </w:r>
      <w:r>
        <w:rPr>
          <w:rFonts w:ascii="宋体" w:eastAsia="宋体" w:hint="eastAsia"/>
          <w:rFonts w:ascii="宋体" w:eastAsia="宋体" w:hint="eastAsia"/>
        </w:rPr>
        <w:t xml:space="preserve">, </w:t>
      </w:r>
      <w:r>
        <w:t>95%CI</w:t>
      </w:r>
      <w:r>
        <w:t>: </w:t>
      </w:r>
      <w:r>
        <w:t>1.06~1.20</w:t>
      </w:r>
      <w:r>
        <w:rPr>
          <w:rFonts w:ascii="宋体" w:eastAsia="宋体" w:hint="eastAsia"/>
        </w:rPr>
        <w:t>）</w:t>
      </w:r>
      <w:r>
        <w:rPr>
          <w:rFonts w:ascii="宋体" w:eastAsia="宋体" w:hint="eastAsia"/>
        </w:rPr>
        <w:t>越高的人群，个体心理健康</w:t>
      </w:r>
      <w:r>
        <w:rPr>
          <w:rFonts w:ascii="宋体" w:eastAsia="宋体" w:hint="eastAsia"/>
        </w:rPr>
        <w:t>的可能性越高</w:t>
      </w:r>
      <w:r>
        <w:rPr>
          <w:rFonts w:ascii="宋体" w:eastAsia="宋体" w:hint="eastAsia"/>
        </w:rPr>
        <w:t>。慢性病人群中</w:t>
      </w:r>
      <w:r>
        <w:rPr>
          <w:rFonts w:ascii="宋体" w:eastAsia="宋体" w:hint="eastAsia"/>
        </w:rPr>
        <w:t>社会联系</w:t>
      </w:r>
      <w:r>
        <w:rPr>
          <w:rFonts w:ascii="宋体" w:eastAsia="宋体" w:hint="eastAsia"/>
        </w:rPr>
        <w:t>（</w:t>
      </w:r>
      <w:r>
        <w:t>adjust-OR</w:t>
      </w:r>
      <w:r>
        <w:t> = </w:t>
      </w:r>
      <w:r>
        <w:t>1.14</w:t>
      </w:r>
      <w:r>
        <w:rPr>
          <w:rFonts w:ascii="宋体" w:eastAsia="宋体" w:hint="eastAsia"/>
          <w:rFonts w:ascii="宋体" w:eastAsia="宋体" w:hint="eastAsia"/>
        </w:rPr>
        <w:t xml:space="preserve">, </w:t>
      </w:r>
      <w:r>
        <w:t>95%CI</w:t>
      </w:r>
      <w:r>
        <w:t>: </w:t>
      </w:r>
      <w:r>
        <w:t>1.10~1.19</w:t>
      </w:r>
      <w:r>
        <w:rPr>
          <w:rFonts w:ascii="宋体" w:eastAsia="宋体" w:hint="eastAsia"/>
          <w:rFonts w:ascii="宋体" w:eastAsia="宋体" w:hint="eastAsia"/>
        </w:rPr>
        <w:t>;</w:t>
      </w:r>
      <w:r>
        <w:rPr>
          <w:rFonts w:ascii="宋体" w:eastAsia="宋体" w:hint="eastAsia"/>
        </w:rPr>
        <w:t> </w:t>
      </w:r>
      <w:r>
        <w:t>adjust-OR</w:t>
      </w:r>
      <w:r>
        <w:t> = </w:t>
      </w:r>
      <w:r>
        <w:t>1.15</w:t>
      </w:r>
      <w:r>
        <w:rPr>
          <w:rFonts w:ascii="宋体" w:eastAsia="宋体" w:hint="eastAsia"/>
          <w:rFonts w:ascii="宋体" w:eastAsia="宋体" w:hint="eastAsia"/>
          <w:spacing w:val="-24"/>
        </w:rPr>
        <w:t>,</w:t>
      </w:r>
      <w:r>
        <w:rPr>
          <w:rFonts w:ascii="宋体" w:eastAsia="宋体" w:hint="eastAsia"/>
        </w:rPr>
        <w:t> </w:t>
      </w:r>
      <w:r>
        <w:t>95%CI: 1.10~1.19</w:t>
      </w:r>
      <w:r>
        <w:rPr>
          <w:rFonts w:ascii="宋体" w:eastAsia="宋体" w:hint="eastAsia"/>
        </w:rPr>
        <w:t>）</w:t>
      </w:r>
      <w:r>
        <w:rPr>
          <w:rFonts w:ascii="宋体" w:eastAsia="宋体" w:hint="eastAsia"/>
        </w:rPr>
        <w:t>、社会支持</w:t>
      </w:r>
      <w:r>
        <w:rPr>
          <w:rFonts w:ascii="宋体" w:eastAsia="宋体" w:hint="eastAsia"/>
        </w:rPr>
        <w:t>（</w:t>
      </w:r>
      <w:r>
        <w:t>adjust-OR</w:t>
      </w:r>
      <w:r>
        <w:t> = </w:t>
      </w:r>
      <w:r>
        <w:t>1.09</w:t>
      </w:r>
      <w:r>
        <w:rPr>
          <w:rFonts w:ascii="宋体" w:eastAsia="宋体" w:hint="eastAsia"/>
          <w:rFonts w:ascii="宋体" w:eastAsia="宋体" w:hint="eastAsia"/>
          <w:spacing w:val="-24"/>
        </w:rPr>
        <w:t>,</w:t>
      </w:r>
      <w:r>
        <w:rPr>
          <w:rFonts w:ascii="宋体" w:eastAsia="宋体" w:hint="eastAsia"/>
        </w:rPr>
        <w:t> </w:t>
      </w:r>
      <w:r>
        <w:t>95%CI: 1.06~1.1</w:t>
      </w:r>
      <w:r>
        <w:t>3</w:t>
      </w:r>
      <w:r>
        <w:rPr>
          <w:rFonts w:ascii="宋体" w:eastAsia="宋体" w:hint="eastAsia"/>
          <w:rFonts w:ascii="宋体" w:eastAsia="宋体" w:hint="eastAsia"/>
        </w:rPr>
        <w:t xml:space="preserve">; </w:t>
      </w:r>
      <w:r>
        <w:t>a</w:t>
      </w:r>
      <w:r>
        <w:t>djus</w:t>
      </w:r>
      <w:r>
        <w:t>t</w:t>
      </w:r>
      <w:r>
        <w:t>-</w:t>
      </w:r>
      <w:r>
        <w:t>OR</w:t>
      </w:r>
      <w:r/>
      <w:r w:rsidR="001852F3">
        <w:t xml:space="preserve"> =</w:t>
      </w:r>
      <w:r w:rsidR="001852F3">
        <w:t xml:space="preserve"> </w:t>
      </w:r>
      <w:r>
        <w:t>1.05</w:t>
      </w:r>
      <w:r>
        <w:rPr>
          <w:rFonts w:ascii="宋体" w:eastAsia="宋体" w:hint="eastAsia"/>
          <w:rFonts w:ascii="宋体" w:eastAsia="宋体" w:hint="eastAsia"/>
        </w:rPr>
        <w:t xml:space="preserve">, </w:t>
      </w:r>
      <w:r>
        <w:t>95</w:t>
      </w:r>
      <w:r>
        <w:t>%</w:t>
      </w:r>
      <w:r>
        <w:t>C</w:t>
      </w:r>
      <w:r>
        <w:t>I</w:t>
      </w:r>
      <w:r>
        <w:t>: </w:t>
      </w:r>
      <w:r>
        <w:t>1.01~1.</w:t>
      </w:r>
      <w:r>
        <w:t>08</w:t>
      </w:r>
      <w:r>
        <w:rPr>
          <w:rFonts w:ascii="宋体" w:eastAsia="宋体" w:hint="eastAsia"/>
        </w:rPr>
        <w:t>）</w:t>
      </w:r>
      <w:r>
        <w:rPr>
          <w:rFonts w:ascii="宋体" w:eastAsia="宋体" w:hint="eastAsia"/>
        </w:rPr>
        <w:t>、互惠互利</w:t>
      </w:r>
      <w:r>
        <w:rPr>
          <w:rFonts w:ascii="宋体" w:eastAsia="宋体" w:hint="eastAsia"/>
        </w:rPr>
        <w:t>（</w:t>
      </w:r>
      <w:r>
        <w:t>a</w:t>
      </w:r>
      <w:r>
        <w:t>djus</w:t>
      </w:r>
      <w:r>
        <w:t>t</w:t>
      </w:r>
      <w:r>
        <w:t>-</w:t>
      </w:r>
      <w:r>
        <w:t>OR</w:t>
      </w:r>
      <w:r/>
      <w:r w:rsidR="001852F3">
        <w:t xml:space="preserve"> =</w:t>
      </w:r>
      <w:r w:rsidR="001852F3">
        <w:t xml:space="preserve"> </w:t>
      </w:r>
      <w:r>
        <w:t>1.10</w:t>
      </w:r>
      <w:r>
        <w:rPr>
          <w:rFonts w:ascii="宋体" w:eastAsia="宋体" w:hint="eastAsia"/>
          <w:rFonts w:ascii="宋体" w:eastAsia="宋体" w:hint="eastAsia"/>
        </w:rPr>
        <w:t>,</w:t>
      </w:r>
    </w:p>
    <w:p w:rsidR="0018722C">
      <w:pPr>
        <w:pStyle w:val="aff0"/>
        <w:topLinePunct/>
      </w:pPr>
      <w:r>
        <w:t>95%CI</w:t>
      </w:r>
      <w:r>
        <w:t>: </w:t>
      </w:r>
      <w:r>
        <w:t>1.06~1.14</w:t>
      </w:r>
      <w:r>
        <w:rPr>
          <w:rFonts w:ascii="宋体" w:eastAsia="宋体" w:hint="eastAsia"/>
          <w:rFonts w:ascii="宋体" w:eastAsia="宋体" w:hint="eastAsia"/>
          <w:spacing w:val="-22"/>
        </w:rPr>
        <w:t>;</w:t>
      </w:r>
      <w:r>
        <w:rPr>
          <w:rFonts w:ascii="宋体" w:eastAsia="宋体" w:hint="eastAsia"/>
        </w:rPr>
        <w:t> </w:t>
      </w:r>
      <w:r>
        <w:t>adjust-OR</w:t>
      </w:r>
      <w:r/>
      <w:r w:rsidR="001852F3">
        <w:t xml:space="preserve"> =</w:t>
      </w:r>
      <w:r w:rsidR="001852F3">
        <w:t xml:space="preserve"> </w:t>
      </w:r>
      <w:r>
        <w:t>1.16</w:t>
      </w:r>
      <w:r>
        <w:rPr>
          <w:rFonts w:ascii="宋体" w:eastAsia="宋体" w:hint="eastAsia"/>
          <w:rFonts w:ascii="宋体" w:eastAsia="宋体" w:hint="eastAsia"/>
          <w:spacing w:val="-22"/>
        </w:rPr>
        <w:t>,</w:t>
      </w:r>
      <w:r>
        <w:rPr>
          <w:rFonts w:ascii="宋体" w:eastAsia="宋体" w:hint="eastAsia"/>
        </w:rPr>
        <w:t> </w:t>
      </w:r>
      <w:r>
        <w:t>95%CI</w:t>
      </w:r>
      <w:r>
        <w:t>: </w:t>
      </w:r>
      <w:r>
        <w:t>1.11~1.20</w:t>
      </w:r>
      <w:r>
        <w:rPr>
          <w:rFonts w:ascii="宋体" w:eastAsia="宋体" w:hint="eastAsia"/>
        </w:rPr>
        <w:t>）</w:t>
      </w:r>
      <w:r>
        <w:rPr>
          <w:rFonts w:ascii="宋体" w:eastAsia="宋体" w:hint="eastAsia"/>
        </w:rPr>
        <w:t>、凝聚力与归属感</w:t>
      </w:r>
    </w:p>
    <w:p w:rsidR="0018722C">
      <w:pPr>
        <w:pStyle w:val="aff0"/>
        <w:topLinePunct/>
      </w:pPr>
      <w:r>
        <w:rPr>
          <w:rFonts w:ascii="宋体" w:eastAsia="宋体" w:hint="eastAsia"/>
        </w:rPr>
        <w:t>（</w:t>
      </w:r>
      <w:r>
        <w:t>adjust-OR = 1.13</w:t>
      </w:r>
      <w:r>
        <w:rPr>
          <w:rFonts w:ascii="宋体" w:eastAsia="宋体" w:hint="eastAsia"/>
          <w:rFonts w:ascii="宋体" w:eastAsia="宋体" w:hint="eastAsia"/>
        </w:rPr>
        <w:t xml:space="preserve">, </w:t>
      </w:r>
      <w:r>
        <w:t>95%CI: 1.08~1.17</w:t>
      </w:r>
      <w:r>
        <w:rPr>
          <w:rFonts w:ascii="宋体" w:eastAsia="宋体" w:hint="eastAsia"/>
          <w:rFonts w:ascii="宋体" w:eastAsia="宋体" w:hint="eastAsia"/>
        </w:rPr>
        <w:t xml:space="preserve">; </w:t>
      </w:r>
      <w:r>
        <w:t>adjust-OR = 1.17</w:t>
      </w:r>
      <w:r>
        <w:rPr>
          <w:rFonts w:ascii="宋体" w:eastAsia="宋体" w:hint="eastAsia"/>
          <w:rFonts w:ascii="宋体" w:eastAsia="宋体" w:hint="eastAsia"/>
        </w:rPr>
        <w:t xml:space="preserve">, </w:t>
      </w:r>
      <w:r>
        <w:t>95%CI: 1.12~1.22</w:t>
      </w:r>
      <w:r>
        <w:rPr>
          <w:rFonts w:ascii="宋体" w:eastAsia="宋体" w:hint="eastAsia"/>
        </w:rPr>
        <w:t>）</w:t>
      </w:r>
      <w:r>
        <w:rPr>
          <w:rFonts w:ascii="宋体" w:eastAsia="宋体" w:hint="eastAsia"/>
        </w:rPr>
        <w:t>越高的人群，个体生理健康和心理健康的可能性越高。</w:t>
      </w:r>
    </w:p>
    <w:p w:rsidR="0018722C">
      <w:pPr>
        <w:pStyle w:val="affd"/>
        <w:topLinePunct/>
      </w:pPr>
      <w:bookmarkStart w:id="218829" w:name="_Toc686218829"/>
      <w:r>
        <w:t>结</w:t>
      </w:r>
      <w:r w:rsidR="004F241D">
        <w:t xml:space="preserve">  </w:t>
      </w:r>
      <w:r w:rsidR="004F241D">
        <w:t xml:space="preserve">论</w:t>
      </w:r>
      <w:bookmarkEnd w:id="218829"/>
    </w:p>
    <w:p w:rsidR="0018722C">
      <w:pPr>
        <w:pStyle w:val="aff0"/>
        <w:topLinePunct/>
      </w:pPr>
      <w:r>
        <w:rPr>
          <w:rFonts w:ascii="宋体" w:eastAsia="宋体" w:hint="eastAsia"/>
        </w:rPr>
        <w:t>本研究</w:t>
      </w:r>
      <w:r>
        <w:rPr>
          <w:rFonts w:ascii="宋体" w:eastAsia="宋体" w:hint="eastAsia"/>
        </w:rPr>
        <w:t>构建了慢性病防治领域个体水平社会资本测量指标体系及其量表，</w:t>
      </w:r>
      <w:r>
        <w:rPr>
          <w:rFonts w:ascii="宋体" w:eastAsia="宋体" w:hint="eastAsia"/>
        </w:rPr>
        <w:t>量表具有较高的信度和较理想的结构效度；调查对象的社会资本表现出社会参与水平较低，社会支持一般，而社会联系、信任、互惠互利和凝聚力与归属感较高的</w:t>
      </w:r>
    </w:p>
    <w:p w:rsidR="0018722C">
      <w:pPr>
        <w:pStyle w:val="aff0"/>
        <w:topLinePunct/>
      </w:pPr>
      <w:r>
        <w:rPr>
          <w:rFonts w:cstheme="minorBidi" w:hAnsiTheme="minorHAnsi" w:eastAsiaTheme="minorHAnsi" w:asciiTheme="minorHAnsi"/>
        </w:rPr>
        <w:t>6</w:t>
      </w:r>
    </w:p>
    <w:p w:rsidR="0018722C">
      <w:pPr>
        <w:pStyle w:val="aff0"/>
        <w:topLinePunct/>
      </w:pPr>
      <w:r>
        <w:rPr>
          <w:rFonts w:ascii="宋体" w:eastAsia="宋体" w:hint="eastAsia"/>
        </w:rPr>
        <w:t>特点；健康人群社会资本得分相对较高，而慢性病人群社会资本得分相对较低，</w:t>
      </w:r>
      <w:r>
        <w:rPr>
          <w:rFonts w:ascii="宋体" w:eastAsia="宋体" w:hint="eastAsia"/>
        </w:rPr>
        <w:t>三类人群社会资本的</w:t>
      </w:r>
      <w:r>
        <w:t>6</w:t>
      </w:r>
      <w:r>
        <w:rPr>
          <w:rFonts w:ascii="宋体" w:eastAsia="宋体" w:hint="eastAsia"/>
        </w:rPr>
        <w:t>个维度得分中除信任外差异均有统计学意义</w:t>
      </w:r>
      <w:r>
        <w:rPr>
          <w:rFonts w:ascii="宋体" w:eastAsia="宋体" w:hint="eastAsia"/>
        </w:rPr>
        <w:t>；社会资本有利于提高慢性病知识知晓的可能性；社会资本有利于促进人群的身体活动、合理膳食行为的养成以及主动学习卫生保健知识的行为，以及有利于促进健康人群和慢性病人群及早就医和定期体检行为的养成；社会资本有利于改善高危人群和慢性病人群的生活质量</w:t>
      </w:r>
      <w:r>
        <w:rPr>
          <w:rFonts w:ascii="宋体" w:eastAsia="宋体" w:hint="eastAsia"/>
        </w:rPr>
        <w:t>。</w:t>
      </w:r>
    </w:p>
    <w:p w:rsidR="0018722C">
      <w:pPr>
        <w:pStyle w:val="aff0"/>
        <w:topLinePunct/>
      </w:pPr>
      <w:r>
        <w:rPr>
          <w:rFonts w:ascii="宋体" w:eastAsia="宋体" w:hint="eastAsia"/>
        </w:rPr>
        <w:t>本研究丰富了我国慢性病防治领域社会资本理论的实证研究，探索了个体水平社会资本与</w:t>
      </w:r>
      <w:r>
        <w:rPr>
          <w:rFonts w:ascii="宋体" w:eastAsia="宋体" w:hint="eastAsia"/>
        </w:rPr>
        <w:t>三类人群</w:t>
      </w:r>
      <w:r>
        <w:rPr>
          <w:rFonts w:ascii="宋体" w:eastAsia="宋体" w:hint="eastAsia"/>
        </w:rPr>
        <w:t>慢性病防治的关系，</w:t>
      </w:r>
      <w:r>
        <w:rPr>
          <w:rFonts w:ascii="宋体" w:eastAsia="宋体" w:hint="eastAsia"/>
        </w:rPr>
        <w:t>把慢性病防治研究上升到社会资本理论高度，其主要研究内容为目前慢性病综合防治亟待解决的资源匮乏问题提供新思路</w:t>
      </w:r>
      <w:r>
        <w:rPr>
          <w:rFonts w:ascii="宋体" w:eastAsia="宋体" w:hint="eastAsia"/>
        </w:rPr>
        <w:t>。无论是从社会资本的理论研究角度考虑，还是从科学的慢性病防治的实际意义考虑，这种研究都是非常必要。</w:t>
      </w:r>
      <w:r>
        <w:rPr>
          <w:rFonts w:ascii="宋体" w:eastAsia="宋体" w:hint="eastAsia"/>
        </w:rPr>
        <w:t>文献研究表明该研究在我国尚属首次。</w:t>
      </w:r>
    </w:p>
    <w:p w:rsidR="0018722C">
      <w:pPr>
        <w:pStyle w:val="aff"/>
        <w:topLinePunct/>
      </w:pPr>
      <w:r>
        <w:rPr>
          <w:rStyle w:val="afe"/>
          <w:rFonts w:ascii="Times New Roman" w:eastAsia="黑体" w:hint="eastAsia"/>
        </w:rPr>
        <w:t>关键词 </w:t>
      </w:r>
      <w:r>
        <w:rPr>
          <w:rFonts w:ascii="宋体" w:eastAsia="宋体" w:hint="eastAsia"/>
        </w:rPr>
        <w:t>个体水平</w:t>
      </w:r>
      <w:r>
        <w:rPr>
          <w:rFonts w:ascii="宋体" w:eastAsia="宋体" w:hint="eastAsia"/>
        </w:rPr>
        <w:t xml:space="preserve">； </w:t>
      </w:r>
      <w:r>
        <w:rPr>
          <w:rFonts w:ascii="宋体" w:eastAsia="宋体" w:hint="eastAsia"/>
        </w:rPr>
        <w:t>社会资本</w:t>
      </w:r>
      <w:r>
        <w:rPr>
          <w:rFonts w:ascii="宋体" w:eastAsia="宋体" w:hint="eastAsia"/>
        </w:rPr>
        <w:t xml:space="preserve">； </w:t>
      </w:r>
      <w:r>
        <w:rPr>
          <w:rFonts w:ascii="宋体" w:eastAsia="宋体" w:hint="eastAsia"/>
        </w:rPr>
        <w:t>慢性非传染性疾病</w:t>
      </w:r>
      <w:r>
        <w:rPr>
          <w:rFonts w:ascii="宋体" w:eastAsia="宋体" w:hint="eastAsia"/>
        </w:rPr>
        <w:t xml:space="preserve">； </w:t>
      </w:r>
      <w:r>
        <w:rPr>
          <w:rFonts w:ascii="宋体" w:eastAsia="宋体" w:hint="eastAsia"/>
        </w:rPr>
        <w:t>防治</w:t>
      </w:r>
      <w:r>
        <w:rPr>
          <w:rFonts w:ascii="宋体" w:eastAsia="宋体" w:hint="eastAsia"/>
        </w:rPr>
        <w:t xml:space="preserve">； </w:t>
      </w:r>
      <w:r>
        <w:rPr>
          <w:rFonts w:ascii="宋体" w:eastAsia="宋体" w:hint="eastAsia"/>
        </w:rPr>
        <w:t>危险因素</w:t>
      </w:r>
    </w:p>
    <w:p w:rsidR="0018722C">
      <w:pPr>
        <w:topLinePunct/>
      </w:pPr>
      <w:r>
        <w:rPr>
          <w:rFonts w:cstheme="minorBidi" w:hAnsiTheme="minorHAnsi" w:eastAsiaTheme="minorHAnsi" w:asciiTheme="minorHAnsi"/>
        </w:rPr>
        <w:t>7</w:t>
      </w:r>
    </w:p>
    <w:p w:rsidR="0018722C">
      <w:pPr>
        <w:pStyle w:val="af5"/>
        <w:topLinePunct/>
      </w:pPr>
      <w:bookmarkStart w:name="英文摘要 " w:id="8"/>
      <w:bookmarkEnd w:id="8"/>
      <w:r>
        <w:rPr>
          <w:rFonts w:cstheme="minorBidi" w:hAnsiTheme="minorHAnsi" w:eastAsiaTheme="minorHAnsi" w:asciiTheme="minorHAnsi"/>
        </w:rPr>
        <w:t>Study on social capital and chronic diseases prevention and control at the individual level</w:t>
      </w:r>
    </w:p>
    <w:p w:rsidR="0018722C">
      <w:pPr>
        <w:pStyle w:val="afff2"/>
        <w:topLinePunct/>
      </w:pPr>
      <w:bookmarkStart w:id="218830" w:name="_Toc686218830"/>
      <w:bookmarkStart w:name="_bookmark2" w:id="9"/>
      <w:bookmarkEnd w:id="9"/>
      <w:r/>
      <w:r>
        <w:t>Abstract</w:t>
      </w:r>
      <w:bookmarkEnd w:id="218830"/>
    </w:p>
    <w:p w:rsidR="0018722C">
      <w:pPr>
        <w:pStyle w:val="afc"/>
        <w:topLinePunct/>
      </w:pPr>
      <w:r>
        <w:rPr>
          <w:rFonts w:cstheme="minorBidi" w:hAnsiTheme="minorHAnsi" w:eastAsiaTheme="minorHAnsi" w:asciiTheme="minorHAnsi" w:ascii="Times New Roman" w:hAnsi="Times New Roman" w:eastAsia="Times New Roman" w:cs="Times New Roman"/>
          <w:b/>
        </w:rPr>
        <w:t>Background</w:t>
      </w:r>
    </w:p>
    <w:p w:rsidR="0018722C">
      <w:pPr>
        <w:pStyle w:val="afc"/>
        <w:topLinePunct/>
      </w:pPr>
      <w:r>
        <w:t>Nowadays, chronic diseases has become a significant social problem and main burden of healthcare which threatens human health along with its rapid progress of morbidity and </w:t>
      </w:r>
      <w:r>
        <w:t>mortality. </w:t>
      </w:r>
      <w:r>
        <w:t>Effective strategies for chronic diseases prevention and control should embody the soul of leading force of the government, multi-sectoral cooperation and the participation of the whole </w:t>
      </w:r>
      <w:r>
        <w:t>society. </w:t>
      </w:r>
      <w:r>
        <w:t>But how to establish an effective, government-led, multi-department coordination mechanism, how to better integrate existing resources of chronic disease prevention and control, and how to develop potential, intangible resources to compensate for physical resources which is insufficient.</w:t>
      </w:r>
      <w:r w:rsidR="004B696B">
        <w:t xml:space="preserve"> </w:t>
      </w:r>
      <w:r w:rsidR="004B696B">
        <w:t>The social capital theory provides a new idea to solve these problems. By effectively integrating and resonable allocating physical resource, human resource, and information resource in the field of chronic diseases prevention and control, social capital combinates the various resources and exhisibits more effective and ecomonic. This research is to explore the association between dimensions of social capital and chronic diseases at the individual level by cross sectional study on healthy people, high risk population and chronic diseases</w:t>
      </w:r>
      <w:r>
        <w:t> </w:t>
      </w:r>
      <w:r>
        <w:t>patients.</w:t>
      </w:r>
    </w:p>
    <w:p w:rsidR="0018722C">
      <w:pPr>
        <w:pStyle w:val="afc"/>
        <w:topLinePunct/>
      </w:pPr>
      <w:r>
        <w:rPr>
          <w:rFonts w:cstheme="minorBidi" w:hAnsiTheme="minorHAnsi" w:eastAsiaTheme="minorHAnsi" w:asciiTheme="minorHAnsi" w:ascii="Times New Roman" w:hAnsi="Times New Roman" w:eastAsia="Times New Roman" w:cs="Times New Roman"/>
          <w:b/>
        </w:rPr>
        <w:t>Objectives</w:t>
      </w:r>
    </w:p>
    <w:p w:rsidR="0018722C">
      <w:pPr>
        <w:pStyle w:val="afc"/>
        <w:topLinePunct/>
      </w:pPr>
      <w:r>
        <w:t>To analyze the impacts of social capital on chronic disease prevention and control at the individual level, to discuss the effect of social capital on the health related behavior and quality of life, to explore the strategies for developing and utilizing social capital in the</w:t>
      </w:r>
    </w:p>
    <w:p w:rsidR="0018722C">
      <w:pPr>
        <w:pStyle w:val="afc"/>
        <w:topLinePunct/>
      </w:pPr>
      <w:r>
        <w:rPr>
          <w:rFonts w:cstheme="minorBidi" w:hAnsiTheme="minorHAnsi" w:eastAsiaTheme="minorHAnsi" w:asciiTheme="minorHAnsi"/>
        </w:rPr>
        <w:t>8</w:t>
      </w:r>
    </w:p>
    <w:p w:rsidR="0018722C">
      <w:pPr>
        <w:pStyle w:val="afc"/>
        <w:topLinePunct/>
      </w:pPr>
      <w:r>
        <w:t>F</w:t>
      </w:r>
      <w:r>
        <w:t>ield of chronic disease prevention and control.</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afc"/>
        <w:topLinePunct/>
      </w:pPr>
      <w:r>
        <w:t xml:space="preserve">By the methods of literature </w:t>
      </w:r>
      <w:r>
        <w:t xml:space="preserve">study, </w:t>
      </w:r>
      <w:r>
        <w:t xml:space="preserve">expert consultation, preliminary test questionnaire, </w:t>
      </w:r>
      <w:r>
        <w:t xml:space="preserve">We </w:t>
      </w:r>
      <w:r>
        <w:t xml:space="preserve">constructed the self-designed questionnaire of social capital and chronic diseases prevention and control at the individual level. </w:t>
      </w:r>
      <w:r>
        <w:t xml:space="preserve">We </w:t>
      </w:r>
      <w:r>
        <w:t xml:space="preserve">collected data by the random and convenient sampling method and face-to-face questionnaire survey in 6 counties </w:t>
      </w:r>
      <w:r>
        <w:t xml:space="preserve">(</w:t>
      </w:r>
      <w:r>
        <w:t xml:space="preserve">districts</w:t>
      </w:r>
      <w:r>
        <w:t xml:space="preserve">)</w:t>
      </w:r>
      <w:r>
        <w:t xml:space="preserve"> in Anhui province. Quantitative data were input using Epi Data 3.1 software and carried out the descriptive statistics analysis, reliability analysis to test the internal consistent reliability, factor analysis to test the construct </w:t>
      </w:r>
      <w:r>
        <w:t xml:space="preserve">validity, </w:t>
      </w:r>
      <w:r>
        <w:t xml:space="preserve">single factor and the multi-factor logistic regression analysis to explore the relationship between social capital and chronic diseases prevention and control using SPSS 16.0</w:t>
      </w:r>
      <w:r>
        <w:t xml:space="preserve"> </w:t>
      </w:r>
      <w:r>
        <w:t xml:space="preserve">software.</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cw22"/>
        <w:numPr>
          <w:ilvl w:val="0"/>
          <w:numId w:val="0"/>
        </w:numPr>
        <w:topLinePunct/>
      </w:pPr>
      <w:r>
        <w:t>(</w:t>
      </w:r>
      <w:r>
        <w:t xml:space="preserve">1</w:t>
      </w:r>
      <w:r>
        <w:t>)</w:t>
      </w:r>
      <w:r>
        <w:t xml:space="preserve"> </w:t>
      </w:r>
      <w:r>
        <w:t>Social capital Scale contains six dimensions and thirty five items. Cronbach's alpha of the self-designed social capital scale is 0.86, six dimensions of social capital Cronbach's alpha are between 0.61~0.93, the questionnaire and six dimensions have</w:t>
      </w:r>
      <w:r w:rsidR="001852F3">
        <w:t xml:space="preserve"> high reliability. Six dimensions accounted for 6.163% ~ 14.718%, accumulated variance was 59.103%, and the construct validity was in line with the theory of idea and framework.</w:t>
      </w:r>
    </w:p>
    <w:p w:rsidR="0018722C">
      <w:pPr>
        <w:pStyle w:val="cw22"/>
        <w:numPr>
          <w:ilvl w:val="0"/>
          <w:numId w:val="0"/>
        </w:numPr>
        <w:topLinePunct/>
      </w:pPr>
      <w:r>
        <w:t xml:space="preserve">(</w:t>
      </w:r>
      <w:r>
        <w:t xml:space="preserve">2</w:t>
      </w:r>
      <w:r>
        <w:t xml:space="preserve">)</w:t>
      </w:r>
      <w:r>
        <w:t xml:space="preserve"> </w:t>
      </w:r>
      <w:r>
        <w:t xml:space="preserve">2723 residents participated the research and finished questionnaire, and 2500 questionnaires were valid, the response rate was 91.81%. There were </w:t>
      </w:r>
      <w:r>
        <w:t xml:space="preserve">517 cases in healthy group, 586 cases in high risk groups, and 1397 cases in chronic diseases group </w:t>
      </w:r>
      <w:r>
        <w:t xml:space="preserve">(</w:t>
      </w:r>
      <w:r>
        <w:t xml:space="preserve">318 cases of cancer, 358 cases of COPD, 436 cases of type 2 diabetes,</w:t>
      </w:r>
      <w:r w:rsidR="004B696B">
        <w:t xml:space="preserve"> </w:t>
      </w:r>
      <w:r w:rsidR="004B696B">
        <w:t xml:space="preserve">and</w:t>
      </w:r>
      <w:r w:rsidR="001852F3">
        <w:t xml:space="preserve"> 417 cases</w:t>
      </w:r>
      <w:r>
        <w:t xml:space="preserve"> </w:t>
      </w:r>
      <w:r>
        <w:t xml:space="preserve">of</w:t>
      </w:r>
    </w:p>
    <w:p w:rsidR="0018722C">
      <w:pPr>
        <w:pStyle w:val="afc"/>
        <w:topLinePunct/>
      </w:pPr>
      <w:r/>
      <w:r>
        <w:t/>
      </w:r>
      <w:r>
        <w:t>S</w:t>
      </w:r>
      <w:r>
        <w:t>troke, 132 cases</w:t>
      </w:r>
      <w:r w:rsidR="001852F3">
        <w:t xml:space="preserve"> of patients</w:t>
      </w:r>
      <w:r w:rsidR="001852F3">
        <w:t xml:space="preserve"> with</w:t>
      </w:r>
      <w:r w:rsidR="001852F3">
        <w:t xml:space="preserve"> two</w:t>
      </w:r>
      <w:r w:rsidR="001852F3">
        <w:t xml:space="preserve"> or more chronic diseases</w:t>
      </w:r>
      <w:r>
        <w:t>)</w:t>
      </w:r>
      <w:r>
        <w:t>. In healthy group, the</w:t>
      </w:r>
    </w:p>
    <w:p w:rsidR="0018722C">
      <w:pPr>
        <w:pStyle w:val="afc"/>
        <w:topLinePunct/>
      </w:pPr>
      <w:r>
        <w:rPr>
          <w:rFonts w:cstheme="minorBidi" w:hAnsiTheme="minorHAnsi" w:eastAsiaTheme="minorHAnsi" w:asciiTheme="minorHAnsi"/>
        </w:rPr>
        <w:t>9</w:t>
      </w:r>
    </w:p>
    <w:p w:rsidR="0018722C">
      <w:pPr>
        <w:pStyle w:val="afc"/>
        <w:topLinePunct/>
      </w:pPr>
      <w:r/>
      <w:r>
        <w:t/>
      </w:r>
      <w:r>
        <w:t>P</w:t>
      </w:r>
      <w:r>
        <w:t xml:space="preserve">roportion of women was higher </w:t>
      </w:r>
      <w:r>
        <w:t xml:space="preserve">(</w:t>
      </w:r>
      <w:r>
        <w:rPr>
          <w:color w:val="212121"/>
        </w:rPr>
        <w:t xml:space="preserve">74.9%</w:t>
      </w:r>
      <w:r>
        <w:t xml:space="preserve">)</w:t>
      </w:r>
      <w:r>
        <w:t xml:space="preserve">. </w:t>
      </w:r>
      <w:r>
        <w:t xml:space="preserve">t</w:t>
      </w:r>
      <w:r>
        <w:t xml:space="preserve">he proportion of 25~44 age group was</w:t>
      </w:r>
      <w:r w:rsidR="001852F3">
        <w:t xml:space="preserve"> higher in healthy group </w:t>
      </w:r>
      <w:r>
        <w:t xml:space="preserve">(</w:t>
      </w:r>
      <w:r>
        <w:rPr>
          <w:color w:val="212121"/>
        </w:rPr>
        <w:t xml:space="preserve">42.6%</w:t>
      </w:r>
      <w:r>
        <w:t xml:space="preserve">)</w:t>
      </w:r>
      <w:r>
        <w:t xml:space="preserve">, and 60~ age group was higher in both high risk and chronic diseases group </w:t>
      </w:r>
      <w:r>
        <w:t xml:space="preserve">(</w:t>
      </w:r>
      <w:r>
        <w:rPr>
          <w:color w:val="212121"/>
        </w:rPr>
        <w:t xml:space="preserve">69.3%, 85.0%</w:t>
      </w:r>
      <w:r>
        <w:t xml:space="preserve">)</w:t>
      </w:r>
      <w:r>
        <w:t xml:space="preserve">. The proportion of college degree and above</w:t>
      </w:r>
      <w:r w:rsidR="001852F3">
        <w:t xml:space="preserve"> was higher in healthy group </w:t>
      </w:r>
      <w:r>
        <w:t xml:space="preserve">(</w:t>
      </w:r>
      <w:r>
        <w:rPr>
          <w:color w:val="212121"/>
        </w:rPr>
        <w:t xml:space="preserve">24.6%</w:t>
      </w:r>
      <w:r>
        <w:t xml:space="preserve">)</w:t>
      </w:r>
      <w:r>
        <w:t xml:space="preserve">, while the proportion of illiterate</w:t>
      </w:r>
      <w:r>
        <w:t xml:space="preserve">/</w:t>
      </w:r>
      <w:r>
        <w:t xml:space="preserve">less literacy was high in both high risk and chronic diseases group </w:t>
      </w:r>
      <w:r>
        <w:t xml:space="preserve">(</w:t>
      </w:r>
      <w:r>
        <w:rPr>
          <w:color w:val="212121"/>
        </w:rPr>
        <w:t xml:space="preserve">35.0%, 45.0%</w:t>
      </w:r>
      <w:r>
        <w:t xml:space="preserve">)</w:t>
      </w:r>
      <w:r>
        <w:t xml:space="preserve">. Surveyed people</w:t>
      </w:r>
      <w:r w:rsidR="001852F3">
        <w:t xml:space="preserve"> with</w:t>
      </w:r>
      <w:r>
        <w:t xml:space="preserve"> </w:t>
      </w:r>
      <w:r>
        <w:t xml:space="preserve">the</w:t>
      </w:r>
      <w:r>
        <w:t xml:space="preserve"> </w:t>
      </w:r>
      <w:r>
        <w:t xml:space="preserve">career</w:t>
      </w:r>
      <w:r>
        <w:t xml:space="preserve"> </w:t>
      </w:r>
      <w:r>
        <w:t xml:space="preserve">of</w:t>
      </w:r>
      <w:r>
        <w:t xml:space="preserve"> </w:t>
      </w:r>
      <w:r>
        <w:t xml:space="preserve">stable</w:t>
      </w:r>
      <w:r>
        <w:t xml:space="preserve"> </w:t>
      </w:r>
      <w:r>
        <w:t xml:space="preserve">job</w:t>
      </w:r>
      <w:r>
        <w:t xml:space="preserve"> </w:t>
      </w:r>
      <w:r>
        <w:t xml:space="preserve">and</w:t>
      </w:r>
      <w:r>
        <w:t xml:space="preserve"> </w:t>
      </w:r>
      <w:r>
        <w:t xml:space="preserve">farmer</w:t>
      </w:r>
      <w:r>
        <w:t xml:space="preserve"> </w:t>
      </w:r>
      <w:r>
        <w:t xml:space="preserve">(</w:t>
      </w:r>
      <w:r>
        <w:t xml:space="preserve">33.1%</w:t>
      </w:r>
      <w:r>
        <w:t xml:space="preserve"> </w:t>
      </w:r>
      <w:r>
        <w:t xml:space="preserve">and</w:t>
      </w:r>
      <w:r>
        <w:t xml:space="preserve"> </w:t>
      </w:r>
      <w:r>
        <w:t xml:space="preserve">52.6%</w:t>
      </w:r>
      <w:r>
        <w:t xml:space="preserve">,</w:t>
      </w:r>
      <w:r>
        <w:t xml:space="preserve"> </w:t>
      </w:r>
      <w:r>
        <w:t xml:space="preserve">44.9%</w:t>
      </w:r>
      <w:r>
        <w:t xml:space="preserve"> </w:t>
      </w:r>
      <w:r>
        <w:t xml:space="preserve">and</w:t>
      </w:r>
      <w:r>
        <w:t xml:space="preserve"> </w:t>
      </w:r>
      <w:r>
        <w:t xml:space="preserve">46.1%,</w:t>
      </w:r>
      <w:r>
        <w:t xml:space="preserve"> </w:t>
      </w:r>
      <w:r>
        <w:t xml:space="preserve">55.6%</w:t>
      </w:r>
    </w:p>
    <w:p w:rsidR="0018722C">
      <w:pPr>
        <w:pStyle w:val="afc"/>
        <w:topLinePunct/>
      </w:pPr>
      <w:r>
        <w:t>A</w:t>
      </w:r>
      <w:r>
        <w:t>nd 37.8%</w:t>
      </w:r>
      <w:r>
        <w:t>)</w:t>
      </w:r>
      <w:r>
        <w:t xml:space="preserve">, and with less than 1000 yuan were dominated</w:t>
      </w:r>
      <w:r w:rsidR="001852F3">
        <w:t xml:space="preserve"> </w:t>
      </w:r>
      <w:r>
        <w:t>(</w:t>
      </w:r>
      <w:r>
        <w:t>54.2%</w:t>
      </w:r>
      <w:r>
        <w:rPr>
          <w:rFonts w:ascii="宋体" w:eastAsia="宋体" w:hint="eastAsia"/>
        </w:rPr>
        <w:t>、</w:t>
      </w:r>
      <w:r>
        <w:t>59.0%</w:t>
      </w:r>
      <w:r>
        <w:rPr>
          <w:rFonts w:ascii="宋体" w:eastAsia="宋体" w:hint="eastAsia"/>
        </w:rPr>
        <w:t>、</w:t>
      </w:r>
      <w:r>
        <w:t>67.7%</w:t>
      </w:r>
      <w:r>
        <w:t>)</w:t>
      </w:r>
      <w:r>
        <w:t>.</w:t>
      </w:r>
    </w:p>
    <w:p w:rsidR="0018722C">
      <w:pPr>
        <w:pStyle w:val="cw22"/>
        <w:numPr>
          <w:ilvl w:val="0"/>
          <w:numId w:val="0"/>
        </w:numPr>
        <w:topLinePunct/>
      </w:pPr>
      <w:r>
        <w:t xml:space="preserve">(</w:t>
      </w:r>
      <w:r>
        <w:t xml:space="preserve">3</w:t>
      </w:r>
      <w:r>
        <w:t xml:space="preserve">)</w:t>
      </w:r>
      <w:r>
        <w:t xml:space="preserve"> </w:t>
      </w:r>
      <w:r>
        <w:t xml:space="preserve">Healthy group had higher scores of social participant and reciprocity, and chronic diseases group had lower scores of the two dimensions. Scores of social network, social support, and cohension were higher in health and high risk groups than in chronic diseases. There were statistically significant differences of social capital dimensions in three gourps </w:t>
      </w:r>
      <w:r>
        <w:t xml:space="preserve">(</w:t>
      </w:r>
      <w:r>
        <w:rPr>
          <w:sz w:val="24"/>
        </w:rPr>
        <w:t xml:space="preserve">P &lt;</w:t>
      </w:r>
      <w:r w:rsidR="004B696B">
        <w:rPr>
          <w:sz w:val="24"/>
        </w:rPr>
        <w:t xml:space="preserve">0.001</w:t>
      </w:r>
      <w:r>
        <w:t xml:space="preserve">)</w:t>
      </w:r>
      <w:r>
        <w:t xml:space="preserve"> except trust </w:t>
      </w:r>
      <w:r>
        <w:t xml:space="preserve">(</w:t>
      </w:r>
      <w:r>
        <w:rPr>
          <w:sz w:val="24"/>
        </w:rPr>
        <w:t xml:space="preserve">P = 0.172</w:t>
      </w:r>
      <w:r>
        <w:t xml:space="preserve">)</w:t>
      </w:r>
      <w:r>
        <w:t xml:space="preserve">. People in this survey had low level</w:t>
      </w:r>
      <w:r>
        <w:t xml:space="preserve"> </w:t>
      </w:r>
      <w:r>
        <w:t xml:space="preserve">of</w:t>
      </w:r>
    </w:p>
    <w:p w:rsidR="0018722C">
      <w:pPr>
        <w:pStyle w:val="afc"/>
        <w:topLinePunct/>
      </w:pPr>
      <w:r>
        <w:t>S</w:t>
      </w:r>
      <w:r>
        <w:t xml:space="preserve">ocial participation </w:t>
      </w:r>
      <w:r>
        <w:t xml:space="preserve">(</w:t>
      </w:r>
      <w:r>
        <w:t xml:space="preserve">2.0</w:t>
      </w:r>
      <w:r>
        <w:rPr>
          <w:rFonts w:ascii="宋体" w:hAnsi="宋体"/>
        </w:rPr>
        <w:t xml:space="preserve">±</w:t>
      </w:r>
      <w:r>
        <w:t xml:space="preserve">3.3</w:t>
      </w:r>
      <w:r>
        <w:t>,</w:t>
      </w:r>
      <w:r>
        <w:t xml:space="preserve"> 1.3</w:t>
      </w:r>
      <w:r>
        <w:rPr>
          <w:rFonts w:ascii="宋体" w:hAnsi="宋体"/>
        </w:rPr>
        <w:t xml:space="preserve">±</w:t>
      </w:r>
      <w:r>
        <w:t xml:space="preserve">2.4 and 0.9</w:t>
      </w:r>
      <w:r>
        <w:rPr>
          <w:rFonts w:ascii="宋体" w:hAnsi="宋体"/>
        </w:rPr>
        <w:t xml:space="preserve">±</w:t>
      </w:r>
      <w:r>
        <w:t xml:space="preserve">1.8</w:t>
      </w:r>
      <w:r>
        <w:t xml:space="preserve">)</w:t>
      </w:r>
      <w:r>
        <w:t xml:space="preserve">, average level of social support</w:t>
      </w:r>
    </w:p>
    <w:p w:rsidR="0018722C">
      <w:pPr>
        <w:pStyle w:val="afc"/>
        <w:topLinePunct/>
      </w:pPr>
      <w:r>
        <w:t xml:space="preserve">(</w:t>
      </w:r>
      <w:r>
        <w:t xml:space="preserve">13.8</w:t>
      </w:r>
      <w:r>
        <w:rPr>
          <w:rFonts w:ascii="宋体" w:hAnsi="宋体"/>
        </w:rPr>
        <w:t xml:space="preserve">±</w:t>
      </w:r>
      <w:r>
        <w:t xml:space="preserve">3.4</w:t>
      </w:r>
      <w:r>
        <w:t>,</w:t>
      </w:r>
      <w:r>
        <w:t xml:space="preserve"> 13.7</w:t>
      </w:r>
      <w:r>
        <w:rPr>
          <w:rFonts w:ascii="宋体" w:hAnsi="宋体"/>
        </w:rPr>
        <w:t xml:space="preserve">±</w:t>
      </w:r>
      <w:r>
        <w:t xml:space="preserve">3.2 and 13.2</w:t>
      </w:r>
      <w:r>
        <w:rPr>
          <w:rFonts w:ascii="宋体" w:hAnsi="宋体"/>
        </w:rPr>
        <w:t xml:space="preserve">±</w:t>
      </w:r>
      <w:r>
        <w:t xml:space="preserve">3.3</w:t>
      </w:r>
      <w:r>
        <w:t xml:space="preserve">)</w:t>
      </w:r>
      <w:r>
        <w:t xml:space="preserve">, and high level of social network </w:t>
      </w:r>
      <w:r>
        <w:t xml:space="preserve">(</w:t>
      </w:r>
      <w:r>
        <w:t xml:space="preserve">16.0</w:t>
      </w:r>
      <w:r>
        <w:rPr>
          <w:rFonts w:ascii="宋体" w:hAnsi="宋体"/>
        </w:rPr>
        <w:t xml:space="preserve">±</w:t>
      </w:r>
      <w:r>
        <w:t xml:space="preserve">3.0, 16.2</w:t>
      </w:r>
    </w:p>
    <w:p w:rsidR="0018722C">
      <w:pPr>
        <w:pStyle w:val="afc"/>
        <w:topLinePunct/>
      </w:pPr>
      <w:r>
        <w:rPr>
          <w:rFonts w:ascii="宋体" w:hAnsi="宋体"/>
        </w:rPr>
        <w:t xml:space="preserve">±</w:t>
      </w:r>
      <w:r>
        <w:t xml:space="preserve">3.1 and 15.4</w:t>
      </w:r>
      <w:r>
        <w:rPr>
          <w:rFonts w:ascii="宋体" w:hAnsi="宋体"/>
        </w:rPr>
        <w:t xml:space="preserve">±</w:t>
      </w:r>
      <w:r>
        <w:t xml:space="preserve">3.1</w:t>
      </w:r>
      <w:r>
        <w:t>)</w:t>
      </w:r>
      <w:r>
        <w:t xml:space="preserve">, trust </w:t>
      </w:r>
      <w:r>
        <w:t xml:space="preserve">(</w:t>
      </w:r>
      <w:r>
        <w:t xml:space="preserve">29.0</w:t>
      </w:r>
      <w:r>
        <w:rPr>
          <w:rFonts w:ascii="宋体" w:hAnsi="宋体"/>
        </w:rPr>
        <w:t xml:space="preserve">±</w:t>
      </w:r>
      <w:r>
        <w:t xml:space="preserve">4.2</w:t>
      </w:r>
      <w:r>
        <w:t>,</w:t>
      </w:r>
      <w:r>
        <w:t xml:space="preserve"> 28.6</w:t>
      </w:r>
      <w:r>
        <w:rPr>
          <w:rFonts w:ascii="宋体" w:hAnsi="宋体"/>
        </w:rPr>
        <w:t xml:space="preserve">±</w:t>
      </w:r>
      <w:r>
        <w:t xml:space="preserve">4.6 and 28.6</w:t>
      </w:r>
      <w:r>
        <w:rPr>
          <w:rFonts w:ascii="宋体" w:hAnsi="宋体"/>
        </w:rPr>
        <w:t xml:space="preserve">±</w:t>
      </w:r>
      <w:r>
        <w:t xml:space="preserve">4.3</w:t>
      </w:r>
      <w:r>
        <w:t xml:space="preserve">)</w:t>
      </w:r>
      <w:r>
        <w:t xml:space="preserve">, reciprocity </w:t>
      </w:r>
      <w:r>
        <w:t xml:space="preserve">(</w:t>
      </w:r>
      <w:r>
        <w:t xml:space="preserve">19.2</w:t>
      </w:r>
      <w:r>
        <w:rPr>
          <w:rFonts w:ascii="宋体" w:hAnsi="宋体"/>
        </w:rPr>
        <w:t xml:space="preserve">±</w:t>
      </w:r>
    </w:p>
    <w:p w:rsidR="0018722C">
      <w:pPr>
        <w:pStyle w:val="afc"/>
        <w:topLinePunct/>
      </w:pPr>
      <w:r>
        <w:t xml:space="preserve">2.6, 18.7</w:t>
      </w:r>
      <w:r>
        <w:rPr>
          <w:rFonts w:ascii="宋体" w:hAnsi="宋体"/>
        </w:rPr>
        <w:t xml:space="preserve">±</w:t>
      </w:r>
      <w:r>
        <w:t xml:space="preserve">2.9 and 17.9</w:t>
      </w:r>
      <w:r>
        <w:rPr>
          <w:rFonts w:ascii="宋体" w:hAnsi="宋体"/>
        </w:rPr>
        <w:t xml:space="preserve">±</w:t>
      </w:r>
      <w:r>
        <w:t xml:space="preserve">3.3</w:t>
      </w:r>
      <w:r>
        <w:t xml:space="preserve">)</w:t>
      </w:r>
      <w:r>
        <w:t xml:space="preserve"> and cohension </w:t>
      </w:r>
      <w:r>
        <w:t xml:space="preserve">(</w:t>
      </w:r>
      <w:r>
        <w:t xml:space="preserve">15.8</w:t>
      </w:r>
      <w:r>
        <w:rPr>
          <w:rFonts w:ascii="宋体" w:hAnsi="宋体"/>
        </w:rPr>
        <w:t xml:space="preserve">±</w:t>
      </w:r>
      <w:r>
        <w:t xml:space="preserve">2.9</w:t>
      </w:r>
      <w:r>
        <w:t>,</w:t>
      </w:r>
      <w:r>
        <w:t xml:space="preserve"> 15.6</w:t>
      </w:r>
      <w:r>
        <w:rPr>
          <w:rFonts w:ascii="宋体" w:hAnsi="宋体"/>
        </w:rPr>
        <w:t xml:space="preserve">±</w:t>
      </w:r>
      <w:r>
        <w:t xml:space="preserve">2.91 and 15.0</w:t>
      </w:r>
      <w:r>
        <w:rPr>
          <w:rFonts w:ascii="宋体" w:hAnsi="宋体"/>
        </w:rPr>
        <w:t xml:space="preserve">±</w:t>
      </w:r>
      <w:r>
        <w:t xml:space="preserve">2.9</w:t>
      </w:r>
      <w:r>
        <w:t xml:space="preserve">)</w:t>
      </w:r>
      <w:r>
        <w:t xml:space="preserve">.</w:t>
      </w:r>
    </w:p>
    <w:p w:rsidR="0018722C">
      <w:pPr>
        <w:pStyle w:val="cw22"/>
        <w:numPr>
          <w:ilvl w:val="0"/>
          <w:numId w:val="0"/>
        </w:numPr>
        <w:topLinePunct/>
      </w:pPr>
      <w:r>
        <w:t>(</w:t>
      </w:r>
      <w:r>
        <w:t xml:space="preserve">4</w:t>
      </w:r>
      <w:r>
        <w:t>)</w:t>
      </w:r>
      <w:r>
        <w:t xml:space="preserve"> </w:t>
      </w:r>
      <w:r>
        <w:t>The awareness of knowledge about chronic diseases in healthy group, high risk group, and chronic diseases group were 44.5%, 36.1%, and 28.1% respectively. Social support</w:t>
      </w:r>
      <w:r w:rsidR="001852F3">
        <w:t xml:space="preserve"> was</w:t>
      </w:r>
      <w:r w:rsidR="001852F3">
        <w:t xml:space="preserve"> positively</w:t>
      </w:r>
      <w:r w:rsidR="001852F3">
        <w:t xml:space="preserve"> associated</w:t>
      </w:r>
      <w:r w:rsidR="001852F3">
        <w:t xml:space="preserve"> with</w:t>
      </w:r>
      <w:r w:rsidR="001852F3">
        <w:t xml:space="preserve"> the</w:t>
      </w:r>
      <w:r w:rsidR="001852F3">
        <w:t xml:space="preserve"> awareness</w:t>
      </w:r>
      <w:r w:rsidR="001852F3">
        <w:t xml:space="preserve"> of</w:t>
      </w:r>
      <w:r w:rsidR="001852F3">
        <w:t xml:space="preserve"> knowledge</w:t>
      </w:r>
      <w:r w:rsidR="001852F3">
        <w:t xml:space="preserve"> about</w:t>
      </w:r>
      <w:r>
        <w:t> </w:t>
      </w:r>
      <w:r>
        <w:t>chronic</w:t>
      </w:r>
    </w:p>
    <w:p w:rsidR="0018722C">
      <w:pPr>
        <w:pStyle w:val="afc"/>
        <w:topLinePunct/>
      </w:pPr>
      <w:r>
        <w:t>D</w:t>
      </w:r>
      <w:r>
        <w:t>iseases</w:t>
      </w:r>
      <w:r w:rsidR="001852F3">
        <w:t xml:space="preserve">  in</w:t>
      </w:r>
      <w:r w:rsidR="001852F3">
        <w:t xml:space="preserve">  healthy</w:t>
      </w:r>
      <w:r w:rsidR="001852F3">
        <w:t xml:space="preserve">  group</w:t>
      </w:r>
      <w:r w:rsidR="001852F3">
        <w:t xml:space="preserve">  </w:t>
      </w:r>
      <w:r>
        <w:t xml:space="preserve">(</w:t>
      </w:r>
      <w:r>
        <w:t xml:space="preserve">adjust-OR</w:t>
      </w:r>
      <w:r w:rsidR="001852F3">
        <w:t xml:space="preserve">  =</w:t>
      </w:r>
      <w:r w:rsidR="001852F3">
        <w:t xml:space="preserve">  1.08</w:t>
      </w:r>
      <w:r>
        <w:rPr>
          <w:rFonts w:ascii="宋体" w:eastAsia="宋体" w:hint="eastAsia"/>
          <w:rFonts w:ascii="宋体" w:eastAsia="宋体" w:hint="eastAsia"/>
        </w:rPr>
        <w:t xml:space="preserve">,</w:t>
      </w:r>
      <w:r>
        <w:rPr>
          <w:rFonts w:ascii="宋体" w:eastAsia="宋体" w:hint="eastAsia"/>
        </w:rPr>
        <w:t xml:space="preserve"> </w:t>
      </w:r>
      <w:r>
        <w:t xml:space="preserve">95%CI: </w:t>
      </w:r>
      <w:r w:rsidR="001852F3">
        <w:t xml:space="preserve"> 1.02~1.15</w:t>
      </w:r>
      <w:r>
        <w:t xml:space="preserve">)</w:t>
      </w:r>
      <w:r w:rsidR="001852F3">
        <w:t xml:space="preserve">  and social</w:t>
      </w:r>
    </w:p>
    <w:p w:rsidR="0018722C">
      <w:pPr>
        <w:pStyle w:val="afc"/>
        <w:topLinePunct/>
      </w:pPr>
      <w:r>
        <w:t>P</w:t>
      </w:r>
      <w:r>
        <w:t xml:space="preserve">articipation in high risk group </w:t>
      </w:r>
      <w:r>
        <w:t xml:space="preserve">(</w:t>
      </w:r>
      <w:r>
        <w:t xml:space="preserve">adjust-OR = 1.30</w:t>
      </w:r>
      <w:r>
        <w:rPr>
          <w:rFonts w:ascii="宋体" w:eastAsia="宋体" w:hint="eastAsia"/>
        </w:rPr>
        <w:t xml:space="preserve">,</w:t>
      </w:r>
      <w:r>
        <w:rPr>
          <w:rFonts w:ascii="宋体" w:eastAsia="宋体" w:hint="eastAsia"/>
        </w:rPr>
        <w:t xml:space="preserve"> </w:t>
      </w:r>
      <w:r>
        <w:t xml:space="preserve">95%CI: 1.15~1.46</w:t>
      </w:r>
      <w:r>
        <w:t xml:space="preserve">)</w:t>
      </w:r>
      <w:r>
        <w:t xml:space="preserve">. Social participation </w:t>
      </w:r>
      <w:r>
        <w:t xml:space="preserve">(</w:t>
      </w:r>
      <w:r>
        <w:t xml:space="preserve">adjust-OR = 1.16</w:t>
      </w:r>
      <w:r>
        <w:rPr>
          <w:rFonts w:ascii="宋体" w:eastAsia="宋体" w:hint="eastAsia"/>
        </w:rPr>
        <w:t xml:space="preserve">,</w:t>
      </w:r>
      <w:r>
        <w:rPr>
          <w:rFonts w:ascii="宋体" w:eastAsia="宋体" w:hint="eastAsia"/>
        </w:rPr>
        <w:t xml:space="preserve"> </w:t>
      </w:r>
      <w:r>
        <w:t xml:space="preserve">95%CI: 1.07~1.25</w:t>
      </w:r>
      <w:r>
        <w:t xml:space="preserve">)</w:t>
      </w:r>
      <w:r>
        <w:t xml:space="preserve">, social support </w:t>
      </w:r>
      <w:r>
        <w:t xml:space="preserve">(</w:t>
      </w:r>
      <w:r>
        <w:t xml:space="preserve">adjust-OR</w:t>
      </w:r>
      <w:r>
        <w:rPr>
          <w:spacing w:val="0"/>
        </w:rPr>
        <w:t xml:space="preserve"> </w:t>
      </w:r>
      <w:r>
        <w:t xml:space="preserve">= 1.06</w:t>
      </w:r>
      <w:r>
        <w:rPr>
          <w:rFonts w:ascii="宋体" w:eastAsia="宋体" w:hint="eastAsia"/>
        </w:rPr>
        <w:t xml:space="preserve">, </w:t>
      </w:r>
      <w:r>
        <w:t xml:space="preserve">95%CI: 1.02~1.10</w:t>
      </w:r>
      <w:r>
        <w:t xml:space="preserve">)</w:t>
      </w:r>
      <w:r>
        <w:t xml:space="preserve">, trust </w:t>
      </w:r>
      <w:r>
        <w:t xml:space="preserve">(</w:t>
      </w:r>
      <w:r>
        <w:t xml:space="preserve">adjust-OR = 1.04</w:t>
      </w:r>
      <w:r>
        <w:rPr>
          <w:rFonts w:ascii="宋体" w:eastAsia="宋体" w:hint="eastAsia"/>
        </w:rPr>
        <w:t xml:space="preserve">, </w:t>
      </w:r>
      <w:r>
        <w:t xml:space="preserve">95%CI: 1.01~1.07</w:t>
      </w:r>
      <w:r>
        <w:t xml:space="preserve">)</w:t>
      </w:r>
      <w:r>
        <w:t xml:space="preserve"> and reciprocity </w:t>
      </w:r>
      <w:r>
        <w:t xml:space="preserve">(</w:t>
      </w:r>
      <w:r>
        <w:t xml:space="preserve">adjust-OR = 1.06</w:t>
      </w:r>
      <w:r>
        <w:rPr>
          <w:rFonts w:ascii="宋体" w:eastAsia="宋体" w:hint="eastAsia"/>
        </w:rPr>
        <w:t xml:space="preserve">, </w:t>
      </w:r>
      <w:r>
        <w:t xml:space="preserve">95%CI: 1.02~1.11</w:t>
      </w:r>
      <w:r>
        <w:t xml:space="preserve">)</w:t>
      </w:r>
      <w:r>
        <w:t xml:space="preserve"> were positively associated with the awareness</w:t>
      </w:r>
      <w:r w:rsidR="001852F3">
        <w:t xml:space="preserve"> of knowledge about chronic diseases in chronic diseases</w:t>
      </w:r>
      <w:r>
        <w:t xml:space="preserve"> </w:t>
      </w:r>
      <w:r>
        <w:t xml:space="preserve">group.</w:t>
      </w:r>
    </w:p>
    <w:p w:rsidR="0018722C">
      <w:pPr>
        <w:pStyle w:val="cw22"/>
        <w:numPr>
          <w:ilvl w:val="0"/>
          <w:numId w:val="0"/>
        </w:numPr>
        <w:topLinePunct/>
      </w:pPr>
      <w:r>
        <w:rPr>
          <w:rFonts w:ascii="宋体" w:eastAsia="宋体" w:hint="eastAsia"/>
        </w:rPr>
        <w:t xml:space="preserve">(</w:t>
      </w:r>
      <w:r>
        <w:rPr>
          <w:rFonts w:ascii="宋体" w:eastAsia="宋体" w:hint="eastAsia"/>
        </w:rPr>
        <w:t xml:space="preserve">5</w:t>
      </w:r>
      <w:r>
        <w:rPr>
          <w:rFonts w:ascii="宋体" w:eastAsia="宋体" w:hint="eastAsia"/>
        </w:rPr>
        <w:t xml:space="preserve">)</w:t>
      </w:r>
      <w:r>
        <w:rPr>
          <w:rFonts w:ascii="宋体" w:eastAsia="宋体" w:hint="eastAsia"/>
        </w:rPr>
        <w:t xml:space="preserve"> </w:t>
      </w:r>
      <w:r>
        <w:t xml:space="preserve">Trust</w:t>
      </w:r>
      <w:r>
        <w:t xml:space="preserve"> </w:t>
      </w:r>
      <w:r>
        <w:t xml:space="preserve">(</w:t>
      </w:r>
      <w:r>
        <w:rPr>
          <w:sz w:val="24"/>
        </w:rPr>
        <w:t xml:space="preserve">adjust-OR</w:t>
      </w:r>
      <w:r>
        <w:rPr>
          <w:spacing w:val="29"/>
          <w:sz w:val="24"/>
        </w:rPr>
        <w:t xml:space="preserve"> </w:t>
      </w:r>
      <w:r>
        <w:rPr>
          <w:sz w:val="24"/>
        </w:rPr>
        <w:t xml:space="preserve">=</w:t>
      </w:r>
      <w:r>
        <w:rPr>
          <w:spacing w:val="29"/>
          <w:sz w:val="24"/>
        </w:rPr>
        <w:t xml:space="preserve"> </w:t>
      </w:r>
      <w:r>
        <w:rPr>
          <w:sz w:val="24"/>
        </w:rPr>
        <w:t xml:space="preserve">1.08</w:t>
      </w:r>
      <w:r>
        <w:rPr>
          <w:rFonts w:ascii="宋体" w:eastAsia="宋体" w:hint="eastAsia"/>
          <w:sz w:val="24"/>
        </w:rPr>
        <w:t xml:space="preserve">,</w:t>
      </w:r>
      <w:r>
        <w:rPr>
          <w:rFonts w:ascii="宋体" w:eastAsia="宋体" w:hint="eastAsia"/>
          <w:spacing w:val="-48"/>
          <w:sz w:val="24"/>
        </w:rPr>
        <w:t xml:space="preserve"> </w:t>
      </w:r>
      <w:r>
        <w:rPr>
          <w:sz w:val="24"/>
        </w:rPr>
        <w:t xml:space="preserve">95%CI</w:t>
      </w:r>
      <w:r>
        <w:rPr>
          <w:rFonts w:ascii="宋体" w:eastAsia="宋体" w:hint="eastAsia"/>
          <w:sz w:val="24"/>
        </w:rPr>
        <w:t xml:space="preserve">:</w:t>
      </w:r>
      <w:r>
        <w:rPr>
          <w:rFonts w:ascii="宋体" w:eastAsia="宋体" w:hint="eastAsia"/>
          <w:spacing w:val="-48"/>
          <w:sz w:val="24"/>
        </w:rPr>
        <w:t xml:space="preserve"> </w:t>
      </w:r>
      <w:r>
        <w:rPr>
          <w:sz w:val="24"/>
        </w:rPr>
        <w:t xml:space="preserve">1.02~1.15,</w:t>
      </w:r>
      <w:r>
        <w:rPr>
          <w:spacing w:val="28"/>
          <w:sz w:val="24"/>
        </w:rPr>
        <w:t xml:space="preserve"> </w:t>
      </w:r>
      <w:r>
        <w:rPr>
          <w:sz w:val="24"/>
        </w:rPr>
        <w:t xml:space="preserve">adjust-OR</w:t>
      </w:r>
      <w:r>
        <w:rPr>
          <w:spacing w:val="29"/>
          <w:sz w:val="24"/>
        </w:rPr>
        <w:t xml:space="preserve"> </w:t>
      </w:r>
      <w:r>
        <w:rPr>
          <w:sz w:val="24"/>
        </w:rPr>
        <w:t xml:space="preserve">=</w:t>
      </w:r>
      <w:r>
        <w:rPr>
          <w:spacing w:val="29"/>
          <w:sz w:val="24"/>
        </w:rPr>
        <w:t xml:space="preserve"> </w:t>
      </w:r>
      <w:r>
        <w:rPr>
          <w:sz w:val="24"/>
        </w:rPr>
        <w:t xml:space="preserve">1.06, adjust-OR</w:t>
      </w:r>
      <w:r>
        <w:rPr>
          <w:spacing w:val="0"/>
          <w:sz w:val="24"/>
        </w:rPr>
        <w:t xml:space="preserve"> </w:t>
      </w:r>
      <w:r>
        <w:rPr>
          <w:sz w:val="24"/>
        </w:rPr>
        <w:t xml:space="preserve">= 1.06</w:t>
      </w:r>
      <w:r>
        <w:rPr>
          <w:rFonts w:ascii="宋体" w:eastAsia="宋体" w:hint="eastAsia"/>
          <w:sz w:val="24"/>
        </w:rPr>
        <w:t xml:space="preserve">,</w:t>
      </w:r>
      <w:r>
        <w:rPr>
          <w:rFonts w:ascii="宋体" w:eastAsia="宋体" w:hint="eastAsia"/>
          <w:sz w:val="24"/>
        </w:rPr>
        <w:t xml:space="preserve"> </w:t>
      </w:r>
      <w:r>
        <w:rPr>
          <w:sz w:val="24"/>
        </w:rPr>
        <w:t xml:space="preserve">95%CI: </w:t>
      </w:r>
      <w:r w:rsidR="001852F3">
        <w:rPr>
          <w:sz w:val="24"/>
        </w:rPr>
        <w:t xml:space="preserve">1.02~1.1195%CI: </w:t>
      </w:r>
      <w:r w:rsidR="001852F3">
        <w:rPr>
          <w:sz w:val="24"/>
        </w:rPr>
        <w:t xml:space="preserve">1.02~1.11</w:t>
      </w:r>
      <w:r>
        <w:t xml:space="preserve">)</w:t>
      </w:r>
      <w:r w:rsidR="001852F3">
        <w:t xml:space="preserve"> and</w:t>
      </w:r>
      <w:r w:rsidR="001852F3">
        <w:t xml:space="preserve"> reciprocity</w:t>
      </w:r>
      <w:r w:rsidR="001852F3">
        <w:t xml:space="preserve"> </w:t>
      </w:r>
      <w:r>
        <w:t xml:space="preserve">(</w:t>
      </w:r>
      <w:r>
        <w:t xml:space="preserve">adjust-OR</w:t>
      </w:r>
      <w:r w:rsidR="001852F3">
        <w:t xml:space="preserve"> =</w:t>
      </w:r>
      <w:r w:rsidR="001852F3">
        <w:t xml:space="preserve"> </w:t>
      </w:r>
      <w:r>
        <w:t xml:space="preserve">1.11</w:t>
      </w:r>
      <w:r>
        <w:t xml:space="preserve"> </w:t>
      </w:r>
      <w:r>
        <w:rPr>
          <w:rFonts w:ascii="宋体" w:eastAsia="宋体" w:hint="eastAsia"/>
          <w:rFonts w:ascii="宋体" w:eastAsia="宋体" w:hint="eastAsia"/>
          <w:sz w:val="24"/>
        </w:rPr>
        <w:t xml:space="preserve">,</w:t>
      </w:r>
    </w:p>
    <w:p w:rsidR="0018722C">
      <w:pPr>
        <w:pStyle w:val="afc"/>
        <w:topLinePunct/>
      </w:pPr>
      <w:r>
        <w:rPr>
          <w:rFonts w:cstheme="minorBidi" w:hAnsiTheme="minorHAnsi" w:eastAsiaTheme="minorHAnsi" w:asciiTheme="minorHAnsi"/>
        </w:rPr>
        <w:t>10</w:t>
      </w:r>
    </w:p>
    <w:p w:rsidR="0018722C">
      <w:pPr>
        <w:pStyle w:val="afc"/>
        <w:topLinePunct/>
      </w:pPr>
      <w:r>
        <w:t xml:space="preserve">95%CI</w:t>
      </w:r>
      <w:r>
        <w:rPr>
          <w:rFonts w:ascii="宋体" w:eastAsia="宋体" w:hint="eastAsia"/>
          <w:rFonts w:ascii="宋体" w:eastAsia="宋体" w:hint="eastAsia"/>
        </w:rPr>
        <w:t xml:space="preserve">: </w:t>
      </w:r>
      <w:r>
        <w:t xml:space="preserve">1.00~1.23, adjust-OR = 1.12</w:t>
      </w:r>
      <w:r>
        <w:rPr>
          <w:rFonts w:ascii="宋体" w:eastAsia="宋体" w:hint="eastAsia"/>
          <w:rFonts w:ascii="宋体" w:eastAsia="宋体" w:hint="eastAsia"/>
        </w:rPr>
        <w:t xml:space="preserve">, </w:t>
      </w:r>
      <w:r>
        <w:t xml:space="preserve">95%CI: 1.05~1.20</w:t>
      </w:r>
      <w:r>
        <w:t xml:space="preserve">)</w:t>
      </w:r>
      <w:r>
        <w:t xml:space="preserve"> were positively associated with 150 min moderate-intensity physical activity per week in healthy group and high risk group, while in chronic diseases group social participation </w:t>
      </w:r>
      <w:r>
        <w:t xml:space="preserve">(</w:t>
      </w:r>
      <w:r>
        <w:t xml:space="preserve">adjust-OR = 1.14</w:t>
      </w:r>
      <w:r>
        <w:rPr>
          <w:rFonts w:ascii="宋体" w:eastAsia="宋体" w:hint="eastAsia"/>
          <w:rFonts w:ascii="宋体" w:eastAsia="宋体" w:hint="eastAsia"/>
        </w:rPr>
        <w:t xml:space="preserve">,</w:t>
      </w:r>
      <w:r>
        <w:rPr>
          <w:rFonts w:ascii="宋体" w:eastAsia="宋体" w:hint="eastAsia"/>
        </w:rPr>
        <w:t xml:space="preserve"> </w:t>
      </w:r>
      <w:r>
        <w:t xml:space="preserve">95%CI: 1.05~1.22</w:t>
      </w:r>
      <w:r>
        <w:t xml:space="preserve">)</w:t>
      </w:r>
      <w:r>
        <w:t xml:space="preserve">, trust </w:t>
      </w:r>
      <w:r>
        <w:t xml:space="preserve">(</w:t>
      </w:r>
      <w:r>
        <w:t xml:space="preserve">adjust-OR = 1.04</w:t>
      </w:r>
      <w:r>
        <w:rPr>
          <w:rFonts w:ascii="宋体" w:eastAsia="宋体" w:hint="eastAsia"/>
          <w:rFonts w:ascii="宋体" w:eastAsia="宋体" w:hint="eastAsia"/>
        </w:rPr>
        <w:t xml:space="preserve">,</w:t>
      </w:r>
      <w:r>
        <w:rPr>
          <w:rFonts w:ascii="宋体" w:eastAsia="宋体" w:hint="eastAsia"/>
        </w:rPr>
        <w:t xml:space="preserve"> </w:t>
      </w:r>
      <w:r>
        <w:t xml:space="preserve">95%CI: 1.02~1.07</w:t>
      </w:r>
      <w:r>
        <w:t xml:space="preserve">)</w:t>
      </w:r>
      <w:r>
        <w:t xml:space="preserve"> and reciprocity </w:t>
      </w:r>
      <w:r>
        <w:t xml:space="preserve">(</w:t>
      </w:r>
      <w:r>
        <w:t xml:space="preserve">adjust-OR = 1.12</w:t>
      </w:r>
      <w:r>
        <w:rPr>
          <w:rFonts w:ascii="宋体" w:eastAsia="宋体" w:hint="eastAsia"/>
          <w:rFonts w:ascii="宋体" w:eastAsia="宋体" w:hint="eastAsia"/>
        </w:rPr>
        <w:t xml:space="preserve">,</w:t>
      </w:r>
      <w:r>
        <w:rPr>
          <w:rFonts w:ascii="宋体" w:eastAsia="宋体" w:hint="eastAsia"/>
        </w:rPr>
        <w:t xml:space="preserve"> </w:t>
      </w:r>
      <w:r>
        <w:t xml:space="preserve">95%CI: 1.08~1.16</w:t>
      </w:r>
      <w:r>
        <w:t xml:space="preserve">)</w:t>
      </w:r>
      <w:r>
        <w:t xml:space="preserve"> were positively associated with 150 min moderate-intensity physical activity per week. Social participation </w:t>
      </w:r>
      <w:r>
        <w:t xml:space="preserve">(</w:t>
      </w:r>
      <w:r>
        <w:t xml:space="preserve">adjust-OR</w:t>
      </w:r>
      <w:r w:rsidR="001852F3">
        <w:t xml:space="preserve"> = 1.11</w:t>
      </w:r>
      <w:r>
        <w:rPr>
          <w:rFonts w:ascii="宋体" w:eastAsia="宋体" w:hint="eastAsia"/>
          <w:rFonts w:ascii="宋体" w:eastAsia="宋体" w:hint="eastAsia"/>
        </w:rPr>
        <w:t xml:space="preserve">,</w:t>
      </w:r>
    </w:p>
    <w:p w:rsidR="0018722C">
      <w:pPr>
        <w:pStyle w:val="afc"/>
        <w:topLinePunct/>
      </w:pPr>
      <w:r>
        <w:t xml:space="preserve">95%CI: 1.02~1.21</w:t>
      </w:r>
      <w:r>
        <w:t xml:space="preserve">)</w:t>
      </w:r>
      <w:r>
        <w:t xml:space="preserve"> and social support </w:t>
      </w:r>
      <w:r>
        <w:t xml:space="preserve">(</w:t>
      </w:r>
      <w:r>
        <w:t xml:space="preserve">adjust-OR = 1.11</w:t>
      </w:r>
      <w:r>
        <w:rPr>
          <w:rFonts w:ascii="宋体" w:eastAsia="宋体" w:hint="eastAsia"/>
          <w:rFonts w:ascii="宋体" w:eastAsia="宋体" w:hint="eastAsia"/>
        </w:rPr>
        <w:t xml:space="preserve">, </w:t>
      </w:r>
      <w:r>
        <w:t xml:space="preserve">95%CI: 1.04~1.18</w:t>
      </w:r>
      <w:r>
        <w:t xml:space="preserve">)</w:t>
      </w:r>
      <w:r>
        <w:t xml:space="preserve"> were positively associated with physical activity in healthy group, and social participation </w:t>
      </w:r>
      <w:r>
        <w:t xml:space="preserve">(</w:t>
      </w:r>
      <w:r>
        <w:t xml:space="preserve">adjust-OR = 1.22</w:t>
      </w:r>
      <w:r>
        <w:rPr>
          <w:rFonts w:ascii="宋体" w:eastAsia="宋体" w:hint="eastAsia"/>
          <w:rFonts w:ascii="宋体" w:eastAsia="宋体" w:hint="eastAsia"/>
        </w:rPr>
        <w:t xml:space="preserve">, </w:t>
      </w:r>
      <w:r>
        <w:t xml:space="preserve">95%CI: 1.08~1.38</w:t>
      </w:r>
      <w:r>
        <w:t xml:space="preserve">)</w:t>
      </w:r>
      <w:r>
        <w:t xml:space="preserve"> in high risk group, and all six dimensions were no statistically significant association with physical activity in chronic diseases group</w:t>
      </w:r>
      <w:r w:rsidR="001852F3">
        <w:t xml:space="preserve"> </w:t>
      </w:r>
      <w:r>
        <w:t xml:space="preserve">(</w:t>
      </w:r>
      <w:r>
        <w:rPr>
          <w:i/>
        </w:rPr>
        <w:t xml:space="preserve">P</w:t>
      </w:r>
      <w:r>
        <w:t xml:space="preserve">&gt;</w:t>
      </w:r>
      <w:r>
        <w:t xml:space="preserve"> </w:t>
      </w:r>
      <w:r>
        <w:t xml:space="preserve">0.05</w:t>
      </w:r>
      <w:r>
        <w:t xml:space="preserve">)</w:t>
      </w:r>
      <w:r>
        <w:t xml:space="preserve">.</w:t>
      </w:r>
    </w:p>
    <w:p w:rsidR="0018722C">
      <w:pPr>
        <w:pStyle w:val="afc"/>
        <w:topLinePunct/>
      </w:pPr>
      <w:r>
        <w:t xml:space="preserve">Social participation was positively associated with healthy diet in healthy group </w:t>
      </w:r>
      <w:r>
        <w:t xml:space="preserve">(</w:t>
      </w:r>
      <w:r>
        <w:t xml:space="preserve">adjust-OR</w:t>
      </w:r>
      <w:r>
        <w:rPr>
          <w:spacing w:val="29"/>
        </w:rPr>
        <w:t xml:space="preserve"> </w:t>
      </w:r>
      <w:r>
        <w:t xml:space="preserve">=</w:t>
      </w:r>
      <w:r>
        <w:rPr>
          <w:spacing w:val="28"/>
        </w:rPr>
        <w:t xml:space="preserve"> </w:t>
      </w:r>
      <w:r>
        <w:t xml:space="preserve">1.33</w:t>
      </w:r>
      <w:r>
        <w:rPr>
          <w:rFonts w:ascii="宋体" w:eastAsia="宋体" w:hint="eastAsia"/>
        </w:rPr>
        <w:t xml:space="preserve">,</w:t>
      </w:r>
      <w:r>
        <w:rPr>
          <w:rFonts w:ascii="宋体" w:eastAsia="宋体" w:hint="eastAsia"/>
          <w:spacing w:val="-48"/>
        </w:rPr>
        <w:t xml:space="preserve"> </w:t>
      </w:r>
      <w:r>
        <w:t xml:space="preserve">95%CI:</w:t>
      </w:r>
      <w:r>
        <w:rPr>
          <w:spacing w:val="29"/>
        </w:rPr>
        <w:t xml:space="preserve"> </w:t>
      </w:r>
      <w:r>
        <w:t xml:space="preserve">1.15~1.54</w:t>
      </w:r>
      <w:r>
        <w:t xml:space="preserve">)</w:t>
      </w:r>
      <w:r>
        <w:t xml:space="preserve">,</w:t>
      </w:r>
      <w:r>
        <w:t xml:space="preserve"> </w:t>
      </w:r>
      <w:r>
        <w:t xml:space="preserve">social</w:t>
      </w:r>
      <w:r>
        <w:t xml:space="preserve"> </w:t>
      </w:r>
      <w:r>
        <w:t xml:space="preserve">participation</w:t>
      </w:r>
      <w:r>
        <w:t xml:space="preserve"> </w:t>
      </w:r>
      <w:r>
        <w:t xml:space="preserve">(</w:t>
      </w:r>
      <w:r>
        <w:t xml:space="preserve">adjust-OR</w:t>
      </w:r>
      <w:r>
        <w:rPr>
          <w:spacing w:val="29"/>
        </w:rPr>
        <w:t xml:space="preserve"> </w:t>
      </w:r>
      <w:r>
        <w:t xml:space="preserve">=</w:t>
      </w:r>
      <w:r>
        <w:rPr>
          <w:spacing w:val="28"/>
        </w:rPr>
        <w:t xml:space="preserve"> </w:t>
      </w:r>
      <w:r>
        <w:t xml:space="preserve">1.33</w:t>
      </w:r>
      <w:r>
        <w:rPr>
          <w:rFonts w:ascii="宋体" w:eastAsia="宋体" w:hint="eastAsia"/>
        </w:rPr>
        <w:t xml:space="preserve">,</w:t>
      </w:r>
      <w:r>
        <w:rPr>
          <w:rFonts w:ascii="宋体" w:eastAsia="宋体" w:hint="eastAsia"/>
        </w:rPr>
        <w:t xml:space="preserve"> </w:t>
      </w:r>
      <w:r>
        <w:t xml:space="preserve">95%CI: 1.14~1.57</w:t>
      </w:r>
      <w:r>
        <w:t xml:space="preserve">)</w:t>
      </w:r>
      <w:r>
        <w:t xml:space="preserve"> and reciprocity </w:t>
      </w:r>
      <w:r>
        <w:t xml:space="preserve">(</w:t>
      </w:r>
      <w:r>
        <w:t xml:space="preserve">adjust-OR = 1.08</w:t>
      </w:r>
      <w:r>
        <w:rPr>
          <w:rFonts w:ascii="宋体" w:eastAsia="宋体" w:hint="eastAsia"/>
        </w:rPr>
        <w:t xml:space="preserve">, </w:t>
      </w:r>
      <w:r>
        <w:t xml:space="preserve">95%CI: 1.01~1.16</w:t>
      </w:r>
      <w:r>
        <w:t xml:space="preserve">)</w:t>
      </w:r>
      <w:r>
        <w:t xml:space="preserve"> in high risk group, social participation </w:t>
      </w:r>
      <w:r>
        <w:t xml:space="preserve">(</w:t>
      </w:r>
      <w:r>
        <w:t xml:space="preserve">adjust-OR = </w:t>
      </w:r>
      <w:r>
        <w:rPr>
          <w:spacing w:val="0"/>
        </w:rPr>
        <w:t xml:space="preserve">1.44</w:t>
      </w:r>
      <w:r>
        <w:rPr>
          <w:rFonts w:ascii="宋体" w:eastAsia="宋体" w:hint="eastAsia"/>
          <w:spacing w:val="0"/>
        </w:rPr>
        <w:t xml:space="preserve">, </w:t>
      </w:r>
      <w:r>
        <w:rPr>
          <w:spacing w:val="0"/>
        </w:rPr>
        <w:t xml:space="preserve">95%CI: </w:t>
      </w:r>
      <w:r>
        <w:t xml:space="preserve">1.28~1.61</w:t>
      </w:r>
      <w:r>
        <w:t xml:space="preserve">)</w:t>
      </w:r>
      <w:r>
        <w:t xml:space="preserve">, social network </w:t>
      </w:r>
      <w:r>
        <w:t xml:space="preserve">(</w:t>
      </w:r>
      <w:r>
        <w:t xml:space="preserve">adjust-OR =</w:t>
      </w:r>
      <w:r w:rsidR="001852F3">
        <w:t xml:space="preserve"> 1.06</w:t>
      </w:r>
      <w:r>
        <w:rPr>
          <w:rFonts w:ascii="宋体" w:eastAsia="宋体" w:hint="eastAsia"/>
        </w:rPr>
        <w:t xml:space="preserve">, </w:t>
      </w:r>
      <w:r>
        <w:t xml:space="preserve">95%CI: </w:t>
      </w:r>
      <w:r w:rsidR="001852F3">
        <w:t xml:space="preserve">1.03~1.10</w:t>
      </w:r>
      <w:r>
        <w:t xml:space="preserve">)</w:t>
      </w:r>
      <w:r>
        <w:t xml:space="preserve">, trust </w:t>
      </w:r>
      <w:r>
        <w:t xml:space="preserve">(</w:t>
      </w:r>
      <w:r>
        <w:t xml:space="preserve">adjust-OR = 1.04</w:t>
      </w:r>
      <w:r>
        <w:rPr>
          <w:rFonts w:ascii="宋体" w:eastAsia="宋体" w:hint="eastAsia"/>
        </w:rPr>
        <w:t xml:space="preserve">, </w:t>
      </w:r>
      <w:r>
        <w:t xml:space="preserve">95%CI: </w:t>
      </w:r>
      <w:r w:rsidR="001852F3">
        <w:t xml:space="preserve">1.01~1.06</w:t>
      </w:r>
      <w:r>
        <w:t xml:space="preserve">)</w:t>
      </w:r>
    </w:p>
    <w:p w:rsidR="0018722C">
      <w:pPr>
        <w:pStyle w:val="afc"/>
        <w:topLinePunct/>
      </w:pPr>
      <w:r>
        <w:t>A</w:t>
      </w:r>
      <w:r>
        <w:t xml:space="preserve">nd cohension </w:t>
      </w:r>
      <w:r>
        <w:t xml:space="preserve">(</w:t>
      </w:r>
      <w:r>
        <w:t xml:space="preserve">adjust-OR = 1.06</w:t>
      </w:r>
      <w:r>
        <w:rPr>
          <w:rFonts w:ascii="宋体" w:eastAsia="宋体" w:hint="eastAsia"/>
        </w:rPr>
        <w:t xml:space="preserve">,</w:t>
      </w:r>
      <w:r>
        <w:rPr>
          <w:rFonts w:ascii="宋体" w:eastAsia="宋体" w:hint="eastAsia"/>
        </w:rPr>
        <w:t xml:space="preserve"> </w:t>
      </w:r>
      <w:r>
        <w:t xml:space="preserve">95%CI: 1.02~1.10</w:t>
      </w:r>
      <w:r>
        <w:t xml:space="preserve">)</w:t>
      </w:r>
      <w:r>
        <w:t xml:space="preserve"> in chronic diseases</w:t>
      </w:r>
      <w:r w:rsidR="001852F3">
        <w:t xml:space="preserve"> group. Social participation was positively associated with controlling weight in healthy group </w:t>
      </w:r>
      <w:r>
        <w:t xml:space="preserve">(</w:t>
      </w:r>
      <w:r>
        <w:t xml:space="preserve">adjust-OR</w:t>
      </w:r>
      <w:r>
        <w:rPr>
          <w:spacing w:val="29"/>
        </w:rPr>
        <w:t xml:space="preserve"> </w:t>
      </w:r>
      <w:r>
        <w:t xml:space="preserve">=</w:t>
      </w:r>
      <w:r>
        <w:rPr>
          <w:spacing w:val="28"/>
        </w:rPr>
        <w:t xml:space="preserve"> </w:t>
      </w:r>
      <w:r>
        <w:t xml:space="preserve">1.15</w:t>
      </w:r>
      <w:r>
        <w:rPr>
          <w:rFonts w:ascii="宋体" w:eastAsia="宋体" w:hint="eastAsia"/>
        </w:rPr>
        <w:t xml:space="preserve">,</w:t>
      </w:r>
      <w:r>
        <w:rPr>
          <w:rFonts w:ascii="宋体" w:eastAsia="宋体" w:hint="eastAsia"/>
          <w:spacing w:val="-48"/>
        </w:rPr>
        <w:t xml:space="preserve"> </w:t>
      </w:r>
      <w:r>
        <w:t xml:space="preserve">95%CI:</w:t>
      </w:r>
      <w:r>
        <w:rPr>
          <w:spacing w:val="29"/>
        </w:rPr>
        <w:t xml:space="preserve"> </w:t>
      </w:r>
      <w:r>
        <w:t xml:space="preserve">1.04~1.27</w:t>
      </w:r>
      <w:r>
        <w:t xml:space="preserve">)</w:t>
      </w:r>
      <w:r>
        <w:t xml:space="preserve">,</w:t>
      </w:r>
      <w:r>
        <w:t xml:space="preserve"> </w:t>
      </w:r>
      <w:r>
        <w:t xml:space="preserve">social</w:t>
      </w:r>
      <w:r>
        <w:t xml:space="preserve"> </w:t>
      </w:r>
      <w:r>
        <w:t xml:space="preserve">participation</w:t>
      </w:r>
      <w:r>
        <w:t xml:space="preserve"> </w:t>
      </w:r>
      <w:r>
        <w:t xml:space="preserve">(</w:t>
      </w:r>
      <w:r>
        <w:t xml:space="preserve">adjust-OR</w:t>
      </w:r>
      <w:r>
        <w:rPr>
          <w:spacing w:val="29"/>
        </w:rPr>
        <w:t xml:space="preserve"> </w:t>
      </w:r>
      <w:r>
        <w:t xml:space="preserve">=</w:t>
      </w:r>
      <w:r>
        <w:rPr>
          <w:spacing w:val="28"/>
        </w:rPr>
        <w:t xml:space="preserve"> </w:t>
      </w:r>
      <w:r>
        <w:t xml:space="preserve">1.25</w:t>
      </w:r>
      <w:r>
        <w:rPr>
          <w:rFonts w:ascii="宋体" w:eastAsia="宋体" w:hint="eastAsia"/>
        </w:rPr>
        <w:t xml:space="preserve">,</w:t>
      </w:r>
      <w:r>
        <w:rPr>
          <w:rFonts w:ascii="宋体" w:eastAsia="宋体" w:hint="eastAsia"/>
        </w:rPr>
        <w:t xml:space="preserve"> </w:t>
      </w:r>
      <w:r>
        <w:t xml:space="preserve">95%CI: 1.11~1.41</w:t>
      </w:r>
      <w:r>
        <w:t xml:space="preserve">)</w:t>
      </w:r>
      <w:r>
        <w:t xml:space="preserve"> and</w:t>
      </w:r>
      <w:r w:rsidR="001852F3">
        <w:t xml:space="preserve"> trust </w:t>
      </w:r>
      <w:r>
        <w:t xml:space="preserve">(</w:t>
      </w:r>
      <w:r>
        <w:t xml:space="preserve">adjust-OR = 1.07</w:t>
      </w:r>
      <w:r>
        <w:rPr>
          <w:rFonts w:ascii="宋体" w:eastAsia="宋体" w:hint="eastAsia"/>
        </w:rPr>
        <w:t xml:space="preserve">, </w:t>
      </w:r>
      <w:r>
        <w:t xml:space="preserve">95%CI: 1.03~1.11</w:t>
      </w:r>
      <w:r>
        <w:t xml:space="preserve">)</w:t>
      </w:r>
      <w:r>
        <w:t xml:space="preserve"> in high risk group,</w:t>
      </w:r>
    </w:p>
    <w:p w:rsidR="0018722C">
      <w:pPr>
        <w:pStyle w:val="afc"/>
        <w:topLinePunct/>
      </w:pPr>
      <w:r>
        <w:t>S</w:t>
      </w:r>
      <w:r>
        <w:t xml:space="preserve">ocial participation </w:t>
      </w:r>
      <w:r>
        <w:t xml:space="preserve">(</w:t>
      </w:r>
      <w:r>
        <w:t xml:space="preserve">adjust-OR = 1.26</w:t>
      </w:r>
      <w:r>
        <w:rPr>
          <w:rFonts w:ascii="宋体" w:eastAsia="宋体" w:hint="eastAsia"/>
        </w:rPr>
        <w:t xml:space="preserve">, </w:t>
      </w:r>
      <w:r>
        <w:t xml:space="preserve">95%CI: 1.15~1.38</w:t>
      </w:r>
      <w:r>
        <w:t xml:space="preserve">)</w:t>
      </w:r>
      <w:r>
        <w:t xml:space="preserve">, trust </w:t>
      </w:r>
      <w:r>
        <w:t xml:space="preserve">(</w:t>
      </w:r>
      <w:r>
        <w:t xml:space="preserve">adjust-OR = 1.04</w:t>
      </w:r>
      <w:r>
        <w:rPr>
          <w:rFonts w:ascii="宋体" w:eastAsia="宋体" w:hint="eastAsia"/>
        </w:rPr>
        <w:t xml:space="preserve">,</w:t>
      </w:r>
      <w:r>
        <w:rPr>
          <w:rFonts w:ascii="宋体" w:eastAsia="宋体" w:hint="eastAsia"/>
        </w:rPr>
        <w:t xml:space="preserve"> </w:t>
      </w:r>
      <w:r>
        <w:t xml:space="preserve">95%CI: 1.02~1.07</w:t>
      </w:r>
      <w:r>
        <w:t xml:space="preserve">)</w:t>
      </w:r>
      <w:r>
        <w:t xml:space="preserve"> and cohension </w:t>
      </w:r>
      <w:r>
        <w:t xml:space="preserve">(</w:t>
      </w:r>
      <w:r>
        <w:t xml:space="preserve">adjust-OR = 1.05</w:t>
      </w:r>
      <w:r>
        <w:rPr>
          <w:rFonts w:ascii="宋体" w:eastAsia="宋体" w:hint="eastAsia"/>
        </w:rPr>
        <w:t xml:space="preserve">, </w:t>
      </w:r>
      <w:r>
        <w:t xml:space="preserve">95%CI: 1.01~1.09</w:t>
      </w:r>
      <w:r>
        <w:t xml:space="preserve">)</w:t>
      </w:r>
      <w:r>
        <w:t xml:space="preserve"> in chronic diseases group.</w:t>
      </w:r>
    </w:p>
    <w:p w:rsidR="0018722C">
      <w:pPr>
        <w:pStyle w:val="afc"/>
        <w:topLinePunct/>
      </w:pPr>
      <w:r>
        <w:t xml:space="preserve">Social participation </w:t>
      </w:r>
      <w:r>
        <w:t xml:space="preserve">(</w:t>
      </w:r>
      <w:r>
        <w:t xml:space="preserve">adjust-OR = 1.43</w:t>
      </w:r>
      <w:r>
        <w:rPr>
          <w:rFonts w:ascii="宋体" w:eastAsia="宋体" w:hint="eastAsia"/>
        </w:rPr>
        <w:t xml:space="preserve">,</w:t>
      </w:r>
      <w:r>
        <w:rPr>
          <w:rFonts w:ascii="宋体" w:eastAsia="宋体" w:hint="eastAsia"/>
        </w:rPr>
        <w:t xml:space="preserve"> </w:t>
      </w:r>
      <w:r>
        <w:t xml:space="preserve">95%CI: 1.24~1.66</w:t>
      </w:r>
      <w:r>
        <w:t xml:space="preserve">)</w:t>
      </w:r>
      <w:r>
        <w:t xml:space="preserve"> and reciprocity </w:t>
      </w:r>
      <w:r>
        <w:t xml:space="preserve">(</w:t>
      </w:r>
      <w:r>
        <w:t xml:space="preserve">adjust-OR = 1.15</w:t>
      </w:r>
      <w:r>
        <w:rPr>
          <w:rFonts w:ascii="宋体" w:eastAsia="宋体" w:hint="eastAsia"/>
        </w:rPr>
        <w:t xml:space="preserve">,</w:t>
      </w:r>
      <w:r>
        <w:rPr>
          <w:rFonts w:ascii="宋体" w:eastAsia="宋体" w:hint="eastAsia"/>
        </w:rPr>
        <w:t xml:space="preserve"> </w:t>
      </w:r>
      <w:r>
        <w:t xml:space="preserve">95%CI: 1.05~1.26</w:t>
      </w:r>
      <w:r>
        <w:t xml:space="preserve">)</w:t>
      </w:r>
      <w:r>
        <w:t xml:space="preserve"> were positively associated with learning healthcare knowledge in healthy group social participation </w:t>
      </w:r>
      <w:r>
        <w:t xml:space="preserve">(</w:t>
      </w:r>
      <w:r>
        <w:t xml:space="preserve">adjust-OR = 1.26</w:t>
      </w:r>
      <w:r>
        <w:rPr>
          <w:rFonts w:ascii="宋体" w:eastAsia="宋体" w:hint="eastAsia"/>
        </w:rPr>
        <w:t xml:space="preserve">, </w:t>
      </w:r>
      <w:r>
        <w:t xml:space="preserve">95%CI: 1.11~1.44</w:t>
      </w:r>
      <w:r>
        <w:t xml:space="preserve">)</w:t>
      </w:r>
      <w:r w:rsidR="001852F3">
        <w:t xml:space="preserve"> in</w:t>
      </w:r>
      <w:r w:rsidR="001852F3">
        <w:t xml:space="preserve"> high</w:t>
      </w:r>
      <w:r w:rsidR="001852F3">
        <w:t xml:space="preserve"> risk</w:t>
      </w:r>
      <w:r w:rsidR="001852F3">
        <w:t xml:space="preserve"> group,     social</w:t>
      </w:r>
      <w:r w:rsidR="001852F3">
        <w:t xml:space="preserve"> participation</w:t>
      </w:r>
      <w:r w:rsidR="001852F3">
        <w:t xml:space="preserve"> </w:t>
      </w:r>
      <w:r>
        <w:t xml:space="preserve">(</w:t>
      </w:r>
      <w:r>
        <w:t xml:space="preserve">adjust-OR</w:t>
      </w:r>
      <w:r w:rsidR="001852F3">
        <w:t xml:space="preserve"> =</w:t>
      </w:r>
      <w:r w:rsidR="001852F3">
        <w:t xml:space="preserve"> 1.48</w:t>
      </w:r>
      <w:r>
        <w:rPr>
          <w:rFonts w:ascii="宋体" w:eastAsia="宋体" w:hint="eastAsia"/>
          <w:rFonts w:ascii="宋体" w:eastAsia="宋体" w:hint="eastAsia"/>
        </w:rPr>
        <w:t xml:space="preserve">,</w:t>
      </w:r>
      <w:r>
        <w:rPr>
          <w:rFonts w:ascii="宋体" w:eastAsia="宋体" w:hint="eastAsia"/>
        </w:rPr>
        <w:t xml:space="preserve"> </w:t>
      </w:r>
      <w:r>
        <w:t xml:space="preserve">95%CI:</w:t>
      </w:r>
    </w:p>
    <w:p w:rsidR="0018722C">
      <w:pPr>
        <w:pStyle w:val="afc"/>
        <w:topLinePunct/>
      </w:pPr>
      <w:r>
        <w:rPr>
          <w:rFonts w:cstheme="minorBidi" w:hAnsiTheme="minorHAnsi" w:eastAsiaTheme="minorHAnsi" w:asciiTheme="minorHAnsi"/>
        </w:rPr>
        <w:t>11</w:t>
      </w:r>
    </w:p>
    <w:p w:rsidR="0018722C">
      <w:pPr>
        <w:pStyle w:val="afc"/>
        <w:topLinePunct/>
      </w:pPr>
      <w:r>
        <w:t xml:space="preserve">1.33~1.65</w:t>
      </w:r>
      <w:r>
        <w:t xml:space="preserve">)</w:t>
      </w:r>
      <w:r>
        <w:t xml:space="preserve">, social network </w:t>
      </w:r>
      <w:r>
        <w:t xml:space="preserve">(</w:t>
      </w:r>
      <w:r>
        <w:t xml:space="preserve">adjust-OR = 1.05</w:t>
      </w:r>
      <w:r>
        <w:rPr>
          <w:rFonts w:ascii="宋体" w:eastAsia="宋体" w:hint="eastAsia"/>
          <w:rFonts w:ascii="宋体" w:eastAsia="宋体" w:hint="eastAsia"/>
        </w:rPr>
        <w:t xml:space="preserve">, </w:t>
      </w:r>
      <w:r>
        <w:t xml:space="preserve">95%CI: 1.01~1.09</w:t>
      </w:r>
      <w:r>
        <w:t xml:space="preserve">)</w:t>
      </w:r>
      <w:r>
        <w:t xml:space="preserve"> and trust </w:t>
      </w:r>
      <w:r>
        <w:t xml:space="preserve">(</w:t>
      </w:r>
      <w:r>
        <w:t xml:space="preserve">adjust-OR</w:t>
      </w:r>
    </w:p>
    <w:p w:rsidR="0018722C">
      <w:pPr>
        <w:pStyle w:val="afc"/>
        <w:topLinePunct/>
      </w:pPr>
      <w:r>
        <w:t>= 1.10</w:t>
      </w:r>
      <w:r>
        <w:rPr>
          <w:rFonts w:ascii="宋体" w:eastAsia="宋体" w:hint="eastAsia"/>
          <w:rFonts w:ascii="宋体" w:eastAsia="宋体" w:hint="eastAsia"/>
        </w:rPr>
        <w:t xml:space="preserve">, </w:t>
      </w:r>
      <w:r>
        <w:t>95%CI: 1.06~1.14</w:t>
      </w:r>
      <w:r>
        <w:t>)</w:t>
      </w:r>
      <w:r>
        <w:t xml:space="preserve"> in chronic diseases group.</w:t>
      </w:r>
    </w:p>
    <w:p w:rsidR="0018722C">
      <w:pPr>
        <w:pStyle w:val="afc"/>
        <w:topLinePunct/>
      </w:pPr>
      <w:r>
        <w:t xml:space="preserve">Social participation </w:t>
      </w:r>
      <w:r>
        <w:t xml:space="preserve">(</w:t>
      </w:r>
      <w:r>
        <w:t xml:space="preserve">adjust-OR = 1.67</w:t>
      </w:r>
      <w:r>
        <w:rPr>
          <w:rFonts w:ascii="宋体" w:eastAsia="宋体" w:hint="eastAsia"/>
        </w:rPr>
        <w:t xml:space="preserve">, </w:t>
      </w:r>
      <w:r>
        <w:t xml:space="preserve">95%CI: 1.39~2.01, adjust-OR = 1.22</w:t>
      </w:r>
      <w:r>
        <w:rPr>
          <w:rFonts w:ascii="宋体" w:eastAsia="宋体" w:hint="eastAsia"/>
        </w:rPr>
        <w:t xml:space="preserve">,</w:t>
      </w:r>
      <w:r>
        <w:rPr>
          <w:rFonts w:ascii="宋体" w:eastAsia="宋体" w:hint="eastAsia"/>
        </w:rPr>
        <w:t xml:space="preserve"> </w:t>
      </w:r>
      <w:r>
        <w:t xml:space="preserve">95%CI: 1.06~1.39, adjust-OR = 1.31</w:t>
      </w:r>
      <w:r>
        <w:rPr>
          <w:rFonts w:ascii="宋体" w:eastAsia="宋体" w:hint="eastAsia"/>
        </w:rPr>
        <w:t xml:space="preserve">, </w:t>
      </w:r>
      <w:r>
        <w:t xml:space="preserve">95%CI: 1.18~1.46</w:t>
      </w:r>
      <w:r>
        <w:t xml:space="preserve">)</w:t>
      </w:r>
      <w:r>
        <w:t xml:space="preserve"> was positively associated with early treatment and regular physical examination in three groups, but social network </w:t>
      </w:r>
      <w:r>
        <w:t xml:space="preserve">(</w:t>
      </w:r>
      <w:r>
        <w:t xml:space="preserve">adjust-OR = 0.91</w:t>
      </w:r>
      <w:r>
        <w:rPr>
          <w:rFonts w:ascii="宋体" w:eastAsia="宋体" w:hint="eastAsia"/>
        </w:rPr>
        <w:t xml:space="preserve">, </w:t>
      </w:r>
      <w:r>
        <w:t xml:space="preserve">95%CI: 0.86~0.97</w:t>
      </w:r>
      <w:r>
        <w:t xml:space="preserve">)</w:t>
      </w:r>
      <w:r>
        <w:t xml:space="preserve"> and cohension </w:t>
      </w:r>
      <w:r>
        <w:t xml:space="preserve">(</w:t>
      </w:r>
      <w:r>
        <w:t xml:space="preserve">adjust-OR = 0.90</w:t>
      </w:r>
      <w:r>
        <w:rPr>
          <w:rFonts w:ascii="宋体" w:eastAsia="宋体" w:hint="eastAsia"/>
          <w:rFonts w:ascii="宋体" w:eastAsia="宋体" w:hint="eastAsia"/>
        </w:rPr>
        <w:t xml:space="preserve">,</w:t>
      </w:r>
    </w:p>
    <w:p w:rsidR="0018722C">
      <w:pPr>
        <w:pStyle w:val="afc"/>
        <w:topLinePunct/>
      </w:pPr>
      <w:r>
        <w:t>95%CI: 0.85~0.96</w:t>
      </w:r>
      <w:r>
        <w:t>)</w:t>
      </w:r>
      <w:r>
        <w:t xml:space="preserve"> were negatively associated with early treatment and regular physical examination</w:t>
      </w:r>
      <w:r w:rsidR="001852F3">
        <w:t xml:space="preserve"> in high risk group.</w:t>
      </w:r>
    </w:p>
    <w:p w:rsidR="0018722C">
      <w:pPr>
        <w:pStyle w:val="afc"/>
        <w:topLinePunct/>
      </w:pPr>
      <w:r>
        <w:t>The proportion of smoking in chronic diseases group was 17.5%. All six dimensions</w:t>
      </w:r>
      <w:r w:rsidR="001852F3">
        <w:t xml:space="preserve"> were</w:t>
      </w:r>
      <w:r w:rsidR="001852F3">
        <w:t xml:space="preserve"> no</w:t>
      </w:r>
      <w:r w:rsidR="001852F3">
        <w:t xml:space="preserve"> statistically</w:t>
      </w:r>
      <w:r w:rsidR="001852F3">
        <w:t xml:space="preserve"> significant</w:t>
      </w:r>
      <w:r w:rsidR="001852F3">
        <w:t xml:space="preserve"> association</w:t>
      </w:r>
      <w:r w:rsidR="001852F3">
        <w:t xml:space="preserve"> with</w:t>
      </w:r>
      <w:r w:rsidR="001852F3">
        <w:t xml:space="preserve"> smoking</w:t>
      </w:r>
      <w:r w:rsidR="001852F3">
        <w:t xml:space="preserve"> in</w:t>
      </w:r>
      <w:r w:rsidR="001852F3">
        <w:t xml:space="preserve"> chronic</w:t>
      </w:r>
    </w:p>
    <w:p w:rsidR="0018722C">
      <w:pPr>
        <w:pStyle w:val="afc"/>
        <w:topLinePunct/>
      </w:pPr>
      <w:r>
        <w:t>D</w:t>
      </w:r>
      <w:r>
        <w:t xml:space="preserve">iseases group </w:t>
      </w:r>
      <w:r>
        <w:t xml:space="preserve">(</w:t>
      </w:r>
      <w:r>
        <w:rPr>
          <w:i/>
        </w:rPr>
        <w:t xml:space="preserve">P</w:t>
      </w:r>
      <w:r>
        <w:t xml:space="preserve">&gt; 0.05</w:t>
      </w:r>
      <w:r>
        <w:t xml:space="preserve">)</w:t>
      </w:r>
      <w:r>
        <w:t xml:space="preserve">, as participating in hobby association </w:t>
      </w:r>
      <w:r>
        <w:t xml:space="preserve">(</w:t>
      </w:r>
      <w:r>
        <w:t xml:space="preserve">adjust-OR = 1.45</w:t>
      </w:r>
      <w:r>
        <w:rPr>
          <w:rFonts w:ascii="宋体" w:eastAsia="宋体" w:hint="eastAsia"/>
          <w:rFonts w:ascii="宋体" w:eastAsia="宋体" w:hint="eastAsia"/>
        </w:rPr>
        <w:t xml:space="preserve">,</w:t>
      </w:r>
    </w:p>
    <w:p w:rsidR="0018722C">
      <w:pPr>
        <w:pStyle w:val="afc"/>
        <w:topLinePunct/>
      </w:pPr>
      <w:r>
        <w:t xml:space="preserve">95%CI: 1.04~2.02</w:t>
      </w:r>
      <w:r>
        <w:t xml:space="preserve">)</w:t>
      </w:r>
      <w:r>
        <w:t xml:space="preserve">, and care about community by yourself </w:t>
      </w:r>
      <w:r>
        <w:t xml:space="preserve">(</w:t>
      </w:r>
      <w:r>
        <w:t xml:space="preserve">adjust-OR = 1.22</w:t>
      </w:r>
      <w:r>
        <w:rPr>
          <w:rFonts w:ascii="宋体" w:eastAsia="宋体" w:hint="eastAsia"/>
          <w:rFonts w:ascii="宋体" w:eastAsia="宋体" w:hint="eastAsia"/>
        </w:rPr>
        <w:t xml:space="preserve">, </w:t>
      </w:r>
      <w:r>
        <w:t xml:space="preserve">95%CI: 1.04~1.43</w:t>
      </w:r>
      <w:r>
        <w:t xml:space="preserve">)</w:t>
      </w:r>
      <w:r>
        <w:t xml:space="preserve"> and neighbors </w:t>
      </w:r>
      <w:r>
        <w:t xml:space="preserve">(</w:t>
      </w:r>
      <w:r>
        <w:t xml:space="preserve">adjust-OR = 1.26</w:t>
      </w:r>
      <w:r>
        <w:rPr>
          <w:rFonts w:ascii="宋体" w:eastAsia="宋体" w:hint="eastAsia"/>
          <w:rFonts w:ascii="宋体" w:eastAsia="宋体" w:hint="eastAsia"/>
        </w:rPr>
        <w:t xml:space="preserve">,</w:t>
      </w:r>
      <w:r>
        <w:rPr>
          <w:rFonts w:ascii="宋体" w:eastAsia="宋体" w:hint="eastAsia"/>
        </w:rPr>
        <w:t xml:space="preserve"> </w:t>
      </w:r>
      <w:r>
        <w:t xml:space="preserve">95%CI: 1.06~1.49</w:t>
      </w:r>
      <w:r>
        <w:t xml:space="preserve">)</w:t>
      </w:r>
      <w:r>
        <w:t xml:space="preserve"> were postively associated with smoking, and trust in relatives or family was negatively associated with smoking </w:t>
      </w:r>
      <w:r>
        <w:t xml:space="preserve">(</w:t>
      </w:r>
      <w:r>
        <w:t xml:space="preserve">adjust-OR = 0.78</w:t>
      </w:r>
      <w:r>
        <w:rPr>
          <w:rFonts w:ascii="宋体" w:eastAsia="宋体" w:hint="eastAsia"/>
          <w:rFonts w:ascii="宋体" w:eastAsia="宋体" w:hint="eastAsia"/>
        </w:rPr>
        <w:t xml:space="preserve">, </w:t>
      </w:r>
      <w:r>
        <w:t xml:space="preserve">95%CI: 0.63~0.96</w:t>
      </w:r>
      <w:r>
        <w:t xml:space="preserve">)</w:t>
      </w:r>
      <w:r>
        <w:t xml:space="preserve">.</w:t>
      </w:r>
    </w:p>
    <w:p w:rsidR="0018722C">
      <w:pPr>
        <w:pStyle w:val="cw22"/>
        <w:numPr>
          <w:ilvl w:val="0"/>
          <w:numId w:val="0"/>
        </w:numPr>
        <w:topLinePunct/>
      </w:pPr>
      <w:r>
        <w:t>(</w:t>
      </w:r>
      <w:r>
        <w:t xml:space="preserve">6</w:t>
      </w:r>
      <w:r>
        <w:t>)</w:t>
      </w:r>
      <w:r>
        <w:t xml:space="preserve"> </w:t>
      </w:r>
      <w:r>
        <w:t>Physical health and mental health were evaluated by SF-36 to reflecte the quality of life</w:t>
      </w:r>
      <w:r>
        <w:t> </w:t>
      </w:r>
      <w:r>
        <w:t>in</w:t>
      </w:r>
      <w:r>
        <w:t> </w:t>
      </w:r>
      <w:r>
        <w:t>high</w:t>
      </w:r>
      <w:r>
        <w:t> </w:t>
      </w:r>
      <w:r>
        <w:t>risk</w:t>
      </w:r>
      <w:r>
        <w:t> </w:t>
      </w:r>
      <w:r>
        <w:t>and</w:t>
      </w:r>
      <w:r>
        <w:t> </w:t>
      </w:r>
      <w:r>
        <w:t>chronic</w:t>
      </w:r>
      <w:r>
        <w:t> </w:t>
      </w:r>
      <w:r>
        <w:t>diseases</w:t>
      </w:r>
      <w:r>
        <w:t> </w:t>
      </w:r>
      <w:r>
        <w:t>group.</w:t>
      </w:r>
      <w:r>
        <w:t> </w:t>
      </w:r>
      <w:r>
        <w:t>In</w:t>
      </w:r>
      <w:r>
        <w:t> </w:t>
      </w:r>
      <w:r>
        <w:t>high</w:t>
      </w:r>
      <w:r>
        <w:t> </w:t>
      </w:r>
      <w:r>
        <w:t>risk</w:t>
      </w:r>
      <w:r>
        <w:t> </w:t>
      </w:r>
      <w:r>
        <w:t>group,</w:t>
      </w:r>
      <w:r>
        <w:t> </w:t>
      </w:r>
      <w:r>
        <w:t>social</w:t>
      </w:r>
      <w:r>
        <w:t> </w:t>
      </w:r>
      <w:r>
        <w:t>network</w:t>
      </w:r>
      <w:r>
        <w:t> </w:t>
      </w:r>
      <w:r>
        <w:t>(</w:t>
      </w:r>
      <w:r>
        <w:t>adjust-</w:t>
      </w:r>
    </w:p>
    <w:p w:rsidR="0018722C">
      <w:pPr>
        <w:pStyle w:val="afc"/>
        <w:topLinePunct/>
      </w:pPr>
      <w:r>
        <w:t xml:space="preserve">OR = 1.09</w:t>
      </w:r>
      <w:r>
        <w:rPr>
          <w:rFonts w:ascii="宋体" w:eastAsia="宋体" w:hint="eastAsia"/>
          <w:rFonts w:ascii="宋体" w:eastAsia="宋体" w:hint="eastAsia"/>
        </w:rPr>
        <w:t xml:space="preserve">, </w:t>
      </w:r>
      <w:r>
        <w:t xml:space="preserve">95%CI: 1.03~1.16</w:t>
      </w:r>
      <w:r>
        <w:t xml:space="preserve">)</w:t>
      </w:r>
      <w:r>
        <w:t xml:space="preserve">, social support </w:t>
      </w:r>
      <w:r>
        <w:t xml:space="preserve">(</w:t>
      </w:r>
      <w:r>
        <w:t xml:space="preserve">adjust-OR = 1.11</w:t>
      </w:r>
      <w:r>
        <w:rPr>
          <w:rFonts w:ascii="宋体" w:eastAsia="宋体" w:hint="eastAsia"/>
          <w:rFonts w:ascii="宋体" w:eastAsia="宋体" w:hint="eastAsia"/>
        </w:rPr>
        <w:t xml:space="preserve">, </w:t>
      </w:r>
      <w:r>
        <w:t xml:space="preserve">95%CI: 1.04~1.18</w:t>
      </w:r>
      <w:r>
        <w:t xml:space="preserve">)</w:t>
      </w:r>
    </w:p>
    <w:p w:rsidR="0018722C">
      <w:pPr>
        <w:pStyle w:val="afc"/>
        <w:topLinePunct/>
      </w:pPr>
      <w:r>
        <w:t>A</w:t>
      </w:r>
      <w:r>
        <w:t xml:space="preserve">nd reciprocity </w:t>
      </w:r>
      <w:r>
        <w:t xml:space="preserve">(</w:t>
      </w:r>
      <w:r>
        <w:t xml:space="preserve">adjust-OR = 1.12</w:t>
      </w:r>
      <w:r>
        <w:rPr>
          <w:rFonts w:ascii="宋体" w:eastAsia="宋体" w:hint="eastAsia"/>
        </w:rPr>
        <w:t xml:space="preserve">, </w:t>
      </w:r>
      <w:r>
        <w:t xml:space="preserve">95%CI: 1.04~1.20</w:t>
      </w:r>
      <w:r>
        <w:t xml:space="preserve">)</w:t>
      </w:r>
      <w:r>
        <w:t xml:space="preserve"> were positively associated with physical</w:t>
      </w:r>
      <w:r w:rsidR="001852F3">
        <w:t xml:space="preserve"> health, </w:t>
      </w:r>
      <w:r w:rsidR="001852F3">
        <w:t xml:space="preserve">social</w:t>
      </w:r>
      <w:r w:rsidR="001852F3">
        <w:t xml:space="preserve"> network</w:t>
      </w:r>
      <w:r w:rsidR="001852F3">
        <w:t xml:space="preserve"> </w:t>
      </w:r>
      <w:r>
        <w:t xml:space="preserve">(</w:t>
      </w:r>
      <w:r>
        <w:t xml:space="preserve">adjust-OR</w:t>
      </w:r>
      <w:r w:rsidR="001852F3">
        <w:t xml:space="preserve"> =</w:t>
      </w:r>
      <w:r w:rsidR="001852F3">
        <w:t xml:space="preserve"> 1.08</w:t>
      </w:r>
      <w:r>
        <w:rPr>
          <w:rFonts w:ascii="宋体" w:eastAsia="宋体" w:hint="eastAsia"/>
        </w:rPr>
        <w:t xml:space="preserve">, </w:t>
      </w:r>
      <w:r>
        <w:t xml:space="preserve">95%CI: </w:t>
      </w:r>
      <w:r w:rsidR="001852F3">
        <w:t xml:space="preserve">1.02~1.15</w:t>
      </w:r>
      <w:r>
        <w:t xml:space="preserve">)</w:t>
      </w:r>
      <w:r>
        <w:t xml:space="preserve">, reciprocity</w:t>
      </w:r>
    </w:p>
    <w:p w:rsidR="0018722C">
      <w:pPr>
        <w:pStyle w:val="afc"/>
        <w:topLinePunct/>
      </w:pPr>
      <w:r>
        <w:t xml:space="preserve">(</w:t>
      </w:r>
      <w:r>
        <w:t>A</w:t>
      </w:r>
      <w:r>
        <w:t>djust-OR = 1.14</w:t>
      </w:r>
      <w:r>
        <w:rPr>
          <w:rFonts w:ascii="宋体" w:eastAsia="宋体" w:hint="eastAsia"/>
          <w:rFonts w:ascii="宋体" w:eastAsia="宋体" w:hint="eastAsia"/>
        </w:rPr>
        <w:t xml:space="preserve">, </w:t>
      </w:r>
      <w:r>
        <w:t xml:space="preserve">95%CI: 1.07~1.21</w:t>
      </w:r>
      <w:r>
        <w:t xml:space="preserve">)</w:t>
      </w:r>
      <w:r>
        <w:t xml:space="preserve"> and cohension </w:t>
      </w:r>
      <w:r>
        <w:t xml:space="preserve">(</w:t>
      </w:r>
      <w:r>
        <w:t xml:space="preserve">adjust-OR = 1.13</w:t>
      </w:r>
      <w:r>
        <w:rPr>
          <w:rFonts w:ascii="宋体" w:eastAsia="宋体" w:hint="eastAsia"/>
        </w:rPr>
        <w:t xml:space="preserve">, </w:t>
      </w:r>
      <w:r>
        <w:t xml:space="preserve">95%CI: 1.06~1.20</w:t>
      </w:r>
      <w:r>
        <w:t xml:space="preserve">)</w:t>
      </w:r>
      <w:r>
        <w:t xml:space="preserve"> were positively associated with mental health. Social network </w:t>
      </w:r>
      <w:r>
        <w:t xml:space="preserve">(</w:t>
      </w:r>
      <w:r>
        <w:t xml:space="preserve">adjust-OR = 1.14</w:t>
      </w:r>
      <w:r>
        <w:rPr>
          <w:rFonts w:ascii="宋体" w:eastAsia="宋体" w:hint="eastAsia"/>
        </w:rPr>
        <w:t xml:space="preserve">,</w:t>
      </w:r>
      <w:r>
        <w:rPr>
          <w:rFonts w:ascii="宋体" w:eastAsia="宋体" w:hint="eastAsia"/>
        </w:rPr>
        <w:t xml:space="preserve"> </w:t>
      </w:r>
      <w:r>
        <w:t xml:space="preserve">95%CI: 1.10~1.19, adjust-OR = 1.15</w:t>
      </w:r>
      <w:r>
        <w:rPr>
          <w:rFonts w:ascii="宋体" w:eastAsia="宋体" w:hint="eastAsia"/>
        </w:rPr>
        <w:t xml:space="preserve">,</w:t>
      </w:r>
      <w:r>
        <w:rPr>
          <w:rFonts w:ascii="宋体" w:eastAsia="宋体" w:hint="eastAsia"/>
        </w:rPr>
        <w:t xml:space="preserve"> </w:t>
      </w:r>
      <w:r>
        <w:t xml:space="preserve">95%CI: 1.10~1.19</w:t>
      </w:r>
      <w:r>
        <w:t xml:space="preserve">)</w:t>
      </w:r>
      <w:r>
        <w:t xml:space="preserve">, social support </w:t>
      </w:r>
      <w:r>
        <w:t xml:space="preserve">(</w:t>
      </w:r>
      <w:r>
        <w:t xml:space="preserve">adjust-OR</w:t>
      </w:r>
      <w:r w:rsidR="001852F3">
        <w:t xml:space="preserve"> =</w:t>
      </w:r>
      <w:r w:rsidR="001852F3">
        <w:t xml:space="preserve"> 1.09</w:t>
      </w:r>
      <w:r>
        <w:rPr>
          <w:rFonts w:ascii="宋体" w:eastAsia="宋体" w:hint="eastAsia"/>
        </w:rPr>
        <w:t xml:space="preserve">,</w:t>
      </w:r>
      <w:r>
        <w:rPr>
          <w:rFonts w:ascii="宋体" w:eastAsia="宋体" w:hint="eastAsia"/>
        </w:rPr>
        <w:t xml:space="preserve"> </w:t>
      </w:r>
      <w:r>
        <w:t xml:space="preserve">95%CI: </w:t>
      </w:r>
      <w:r w:rsidR="001852F3">
        <w:t xml:space="preserve">1.06~1.13, </w:t>
      </w:r>
      <w:r w:rsidR="001852F3">
        <w:t xml:space="preserve"> adjust-OR</w:t>
      </w:r>
      <w:r w:rsidR="001852F3">
        <w:t xml:space="preserve"> =</w:t>
      </w:r>
      <w:r w:rsidR="001852F3">
        <w:t xml:space="preserve"> 1.05</w:t>
      </w:r>
      <w:r>
        <w:rPr>
          <w:rFonts w:ascii="宋体" w:eastAsia="宋体" w:hint="eastAsia"/>
        </w:rPr>
        <w:t xml:space="preserve">,</w:t>
      </w:r>
      <w:r>
        <w:rPr>
          <w:rFonts w:ascii="宋体" w:eastAsia="宋体" w:hint="eastAsia"/>
        </w:rPr>
        <w:t xml:space="preserve"> </w:t>
      </w:r>
      <w:r>
        <w:t xml:space="preserve">95%CI: 1.01~1.08</w:t>
      </w:r>
      <w:r>
        <w:t xml:space="preserve">)</w:t>
      </w:r>
      <w:r>
        <w:t xml:space="preserve">,</w:t>
      </w:r>
    </w:p>
    <w:p w:rsidR="0018722C">
      <w:pPr>
        <w:pStyle w:val="afc"/>
        <w:topLinePunct/>
      </w:pPr>
      <w:r>
        <w:t>R</w:t>
      </w:r>
      <w:r>
        <w:t xml:space="preserve">eciprocity </w:t>
      </w:r>
      <w:r>
        <w:t xml:space="preserve">(</w:t>
      </w:r>
      <w:r>
        <w:t xml:space="preserve">adjust-OR = 1.10</w:t>
      </w:r>
      <w:r>
        <w:rPr>
          <w:rFonts w:ascii="宋体" w:eastAsia="宋体" w:hint="eastAsia"/>
        </w:rPr>
        <w:t xml:space="preserve">,</w:t>
      </w:r>
      <w:r>
        <w:rPr>
          <w:rFonts w:ascii="宋体" w:eastAsia="宋体" w:hint="eastAsia"/>
        </w:rPr>
        <w:t xml:space="preserve"> </w:t>
      </w:r>
      <w:r>
        <w:t xml:space="preserve">95%CI: 1.06~1.14, adjust-OR = 1.16</w:t>
      </w:r>
      <w:r>
        <w:rPr>
          <w:rFonts w:ascii="宋体" w:eastAsia="宋体" w:hint="eastAsia"/>
        </w:rPr>
        <w:t xml:space="preserve">,</w:t>
      </w:r>
      <w:r>
        <w:rPr>
          <w:rFonts w:ascii="宋体" w:eastAsia="宋体" w:hint="eastAsia"/>
        </w:rPr>
        <w:t xml:space="preserve"> </w:t>
      </w:r>
      <w:r>
        <w:t xml:space="preserve">95%CI: 1.11~1.20</w:t>
      </w:r>
      <w:r>
        <w:t xml:space="preserve">)</w:t>
      </w:r>
      <w:r>
        <w:t xml:space="preserve"> and cohension </w:t>
      </w:r>
      <w:r>
        <w:t xml:space="preserve">(</w:t>
      </w:r>
      <w:r>
        <w:t xml:space="preserve">adjust-OR = 1.13</w:t>
      </w:r>
      <w:r>
        <w:rPr>
          <w:rFonts w:ascii="宋体" w:eastAsia="宋体" w:hint="eastAsia"/>
        </w:rPr>
        <w:t xml:space="preserve">, </w:t>
      </w:r>
      <w:r>
        <w:t xml:space="preserve">95%CI: 1.08~1.17, adjust-OR = 1.17</w:t>
      </w:r>
      <w:r>
        <w:rPr>
          <w:rFonts w:ascii="宋体" w:eastAsia="宋体" w:hint="eastAsia"/>
        </w:rPr>
        <w:t xml:space="preserve">,</w:t>
      </w:r>
      <w:r>
        <w:rPr>
          <w:rFonts w:ascii="宋体" w:eastAsia="宋体" w:hint="eastAsia"/>
        </w:rPr>
        <w:t xml:space="preserve"> </w:t>
      </w:r>
      <w:r>
        <w:t xml:space="preserve">95%CI: 1.12~1.22</w:t>
      </w:r>
      <w:r>
        <w:t xml:space="preserve">)</w:t>
      </w:r>
      <w:r>
        <w:t xml:space="preserve"> were positively associated with both physical and mental health in</w:t>
      </w:r>
    </w:p>
    <w:p w:rsidR="0018722C">
      <w:pPr>
        <w:pStyle w:val="afc"/>
        <w:topLinePunct/>
      </w:pPr>
      <w:r>
        <w:rPr>
          <w:rFonts w:cstheme="minorBidi" w:hAnsiTheme="minorHAnsi" w:eastAsiaTheme="minorHAnsi" w:asciiTheme="minorHAnsi"/>
        </w:rPr>
        <w:t>12</w:t>
      </w:r>
    </w:p>
    <w:p w:rsidR="0018722C">
      <w:pPr>
        <w:pStyle w:val="afc"/>
        <w:topLinePunct/>
      </w:pPr>
      <w:r>
        <w:t>C</w:t>
      </w:r>
      <w:r>
        <w:t>hronic diseases group.</w:t>
      </w:r>
    </w:p>
    <w:p w:rsidR="0018722C">
      <w:pPr>
        <w:pStyle w:val="afc"/>
        <w:topLinePunct/>
      </w:pPr>
      <w:r>
        <w:rPr>
          <w:rFonts w:cstheme="minorBidi" w:hAnsiTheme="minorHAnsi" w:eastAsiaTheme="minorHAnsi" w:asciiTheme="minorHAnsi" w:ascii="Times New Roman" w:hAnsi="Times New Roman" w:eastAsia="Times New Roman" w:cs="Times New Roman"/>
          <w:b/>
        </w:rPr>
        <w:t>Conclusions</w:t>
      </w:r>
    </w:p>
    <w:p w:rsidR="0018722C">
      <w:pPr>
        <w:pStyle w:val="afc"/>
        <w:topLinePunct/>
      </w:pPr>
      <w:r>
        <w:t>At the individual level, the questionnaire has high reliability and ideal construct validity. People in this survey had low level of social participation, average level of social support, and high level of social network, trust, reciprocity and cohension. Healthy group had higher social capital and chronic diseases group had lower social capital. There were statistically significant differences of social capital dimensions in three gourps except trust. Social capital can improve the awareness of knowledge about chronic diseases. Social capital is beneficial to promote people's physical activity, dietary behavior, and learning healthcare knowledge. Social capital is beneficial to promote early treatment and regular physical examination in healthy group and chronic diseases group. Social capital is beneficial to improve quality of life of high risk and chronic diseases group</w:t>
      </w:r>
      <w:r>
        <w:t>.</w:t>
      </w:r>
    </w:p>
    <w:p w:rsidR="0018722C">
      <w:pPr>
        <w:pStyle w:val="afc"/>
        <w:topLinePunct/>
      </w:pPr>
      <w:r>
        <w:t>Although exist some limitations, according to the result of our research, this study enriched the theory of social capital and chronic diseases prevention and control </w:t>
      </w:r>
      <w:r>
        <w:t>by </w:t>
      </w:r>
      <w:r>
        <w:t>empirical research in China, explored the relationship between social capital and</w:t>
      </w:r>
      <w:r w:rsidR="001852F3">
        <w:t xml:space="preserve"> chronic diseases prevention and control in three kinds of group at the individual level, rised to the height of the social capital theory in the field of chronic diseases prevention and control, and provided a new train of thought in the current resource</w:t>
      </w:r>
      <w:r w:rsidR="001852F3">
        <w:t xml:space="preserve"> scarcity problem urgently to be solved for chronic diseases prevention and control. Either from the theoretical perspective of social capital, or from the practical significance of the scientific prevention and control of chronic diseases, this kind of research is very </w:t>
      </w:r>
      <w:r>
        <w:t>necessary. </w:t>
      </w:r>
      <w:r>
        <w:t>Literature study shows that the study was the first time in our</w:t>
      </w:r>
      <w:r>
        <w:t> </w:t>
      </w:r>
      <w:r>
        <w:t>country.</w:t>
      </w:r>
    </w:p>
    <w:p w:rsidR="0018722C">
      <w:pPr>
        <w:pStyle w:val="aff"/>
        <w:topLinePunct/>
      </w:pPr>
      <w:r>
        <w:rPr>
          <w:rFonts w:eastAsia="黑体" w:ascii="Times New Roman"/>
          <w:rStyle w:val="afe"/>
          <w:b/>
        </w:rPr>
        <w:t>Keyword</w:t>
      </w:r>
      <w:r>
        <w:rPr>
          <w:b/>
        </w:rPr>
        <w:t xml:space="preserve">s</w:t>
      </w:r>
      <w:r>
        <w:rPr>
          <w:b/>
        </w:rPr>
        <w:t xml:space="preserve">: </w:t>
      </w:r>
      <w:r>
        <w:t>Individual level</w:t>
      </w:r>
      <w:r>
        <w:t>/</w:t>
      </w:r>
      <w:r>
        <w:t>Social capital</w:t>
      </w:r>
      <w:r>
        <w:t>/</w:t>
      </w:r>
      <w:r>
        <w:t>Chronic diseases</w:t>
      </w:r>
      <w:r>
        <w:t>/</w:t>
      </w:r>
      <w:r>
        <w:t>NCDs</w:t>
      </w:r>
      <w:r>
        <w:t>/</w:t>
      </w:r>
      <w:r>
        <w:t>Prevention and control</w:t>
      </w:r>
      <w:r>
        <w:t>/</w:t>
      </w:r>
      <w:r>
        <w:t>Risk factor</w:t>
      </w:r>
    </w:p>
    <w:p w:rsidR="0018722C">
      <w:pPr>
        <w:topLinePunct/>
      </w:pPr>
      <w:r>
        <w:rPr>
          <w:rFonts w:cstheme="minorBidi" w:hAnsiTheme="minorHAnsi" w:eastAsiaTheme="minorHAnsi" w:asciiTheme="minorHAnsi"/>
        </w:rPr>
        <w:t>13</w:t>
      </w:r>
    </w:p>
    <w:p w:rsidR="0018722C">
      <w:pPr>
        <w:topLinePunct/>
      </w:pPr>
      <w:r>
        <w:rPr>
          <w:rFonts w:cstheme="minorBidi" w:hAnsiTheme="minorHAnsi" w:eastAsiaTheme="minorHAnsi" w:asciiTheme="minorHAnsi" w:ascii="黑体" w:hAnsi="Times New Roman" w:eastAsia="黑体" w:cs="Times New Roman" w:hint="eastAsia"/>
        </w:rPr>
        <w:t>个体水平社会资本与慢性病防治研究</w:t>
      </w:r>
    </w:p>
    <w:p w:rsidR="0018722C">
      <w:pPr>
        <w:pStyle w:val="Heading1"/>
        <w:topLinePunct/>
      </w:pPr>
      <w:bookmarkStart w:id="218831" w:name="_Toc686218831"/>
      <w:bookmarkStart w:name="1 前言 " w:id="10"/>
      <w:bookmarkEnd w:id="10"/>
      <w:r/>
      <w:bookmarkStart w:name="_bookmark3" w:id="11"/>
      <w:bookmarkEnd w:id="11"/>
      <w:r/>
      <w:r>
        <w:t>1</w:t>
      </w:r>
      <w:r>
        <w:t xml:space="preserve">  </w:t>
      </w:r>
      <w:r/>
      <w:r>
        <w:t>前言</w:t>
      </w:r>
      <w:bookmarkEnd w:id="218831"/>
    </w:p>
    <w:p w:rsidR="0018722C">
      <w:pPr>
        <w:pStyle w:val="Heading2"/>
        <w:topLinePunct/>
        <w:ind w:left="171" w:hangingChars="171" w:hanging="171"/>
      </w:pPr>
      <w:bookmarkStart w:id="218832" w:name="_Toc686218832"/>
      <w:bookmarkStart w:name="1.1 我国慢性病现况 " w:id="12"/>
      <w:bookmarkEnd w:id="12"/>
      <w:bookmarkStart w:name="_bookmark4" w:id="13"/>
      <w:bookmarkEnd w:id="13"/>
      <w:r>
        <w:t>1.1</w:t>
      </w:r>
      <w:r>
        <w:t> </w:t>
      </w:r>
      <w:r>
        <w:t>我国慢性病现况</w:t>
      </w:r>
      <w:bookmarkEnd w:id="218832"/>
    </w:p>
    <w:p w:rsidR="0018722C">
      <w:pPr>
        <w:topLinePunct/>
      </w:pPr>
      <w:r>
        <w:rPr>
          <w:rFonts w:ascii="宋体" w:hAnsi="宋体" w:eastAsia="宋体" w:hint="eastAsia"/>
        </w:rPr>
        <w:t/>
      </w:r>
      <w:r>
        <w:rPr>
          <w:rFonts w:ascii="宋体" w:hAnsi="宋体" w:eastAsia="宋体" w:hint="eastAsia"/>
        </w:rPr>
        <w:t>近年</w:t>
      </w:r>
      <w:r>
        <w:rPr>
          <w:rFonts w:ascii="宋体" w:hAnsi="宋体" w:eastAsia="宋体" w:hint="eastAsia"/>
        </w:rPr>
        <w:t>来，我国慢性病的发病率和死亡率呈现快速上升的趋势。</w:t>
      </w:r>
      <w:r>
        <w:t>2012</w:t>
      </w:r>
      <w:r>
        <w:rPr>
          <w:rFonts w:ascii="宋体" w:hAnsi="宋体" w:eastAsia="宋体" w:hint="eastAsia"/>
        </w:rPr>
        <w:t>年，国家</w:t>
      </w:r>
      <w:r>
        <w:rPr>
          <w:rFonts w:ascii="宋体" w:hAnsi="宋体" w:eastAsia="宋体" w:hint="eastAsia"/>
        </w:rPr>
        <w:t>卫生计生委公布的《中国的医疗卫生事业》白皮书中写到：“中国现有确诊慢性</w:t>
      </w:r>
      <w:r>
        <w:rPr>
          <w:rFonts w:ascii="宋体" w:hAnsi="宋体" w:eastAsia="宋体" w:hint="eastAsia"/>
        </w:rPr>
        <w:t>非传染性疾病</w:t>
      </w:r>
      <w:r>
        <w:rPr>
          <w:rFonts w:ascii="宋体" w:hAnsi="宋体" w:eastAsia="宋体" w:hint="eastAsia"/>
        </w:rPr>
        <w:t>（</w:t>
      </w:r>
      <w:r>
        <w:rPr>
          <w:rFonts w:ascii="宋体" w:hAnsi="宋体" w:eastAsia="宋体" w:hint="eastAsia"/>
        </w:rPr>
        <w:t>简称慢性病</w:t>
      </w:r>
      <w:r>
        <w:rPr>
          <w:rFonts w:ascii="宋体" w:hAnsi="宋体" w:eastAsia="宋体" w:hint="eastAsia"/>
        </w:rPr>
        <w:t>）</w:t>
      </w:r>
      <w:r>
        <w:rPr>
          <w:rFonts w:ascii="宋体" w:hAnsi="宋体" w:eastAsia="宋体" w:hint="eastAsia"/>
        </w:rPr>
        <w:t>患者</w:t>
      </w:r>
      <w:r>
        <w:t>2</w:t>
      </w:r>
      <w:r>
        <w:t>.</w:t>
      </w:r>
      <w:r>
        <w:t>6</w:t>
      </w:r>
      <w:r/>
      <w:r>
        <w:rPr>
          <w:rFonts w:ascii="宋体" w:hAnsi="宋体" w:eastAsia="宋体" w:hint="eastAsia"/>
        </w:rPr>
        <w:t>亿人，导致的疾病负担占总疾病负担</w:t>
      </w:r>
      <w:r>
        <w:rPr>
          <w:rFonts w:ascii="宋体" w:hAnsi="宋体" w:eastAsia="宋体" w:hint="eastAsia"/>
        </w:rPr>
        <w:t>的</w:t>
      </w:r>
    </w:p>
    <w:p w:rsidR="0018722C">
      <w:pPr>
        <w:topLinePunct/>
      </w:pPr>
      <w:r>
        <w:t>70</w:t>
      </w:r>
      <w:r>
        <w:rPr>
          <w:rFonts w:ascii="宋体" w:hAnsi="宋体" w:eastAsia="宋体" w:hint="eastAsia"/>
        </w:rPr>
        <w:t>％</w:t>
      </w:r>
      <w:r>
        <w:rPr>
          <w:rFonts w:ascii="宋体" w:hAnsi="宋体" w:eastAsia="宋体" w:hint="eastAsia"/>
        </w:rPr>
        <w:t>“</w:t>
      </w:r>
      <w:r>
        <w:rPr>
          <w:vertAlign w:val="superscript"/>
          /&gt;
        </w:rPr>
        <w:t>[</w:t>
      </w:r>
      <w:r>
        <w:rPr>
          <w:vertAlign w:val="superscript"/>
          /&gt;
        </w:rPr>
        <w:t xml:space="preserve">1</w:t>
      </w:r>
      <w:r>
        <w:rPr>
          <w:vertAlign w:val="superscript"/>
          /&gt;
        </w:rPr>
        <w:t>]</w:t>
      </w:r>
      <w:r>
        <w:rPr>
          <w:rFonts w:ascii="宋体" w:hAnsi="宋体" w:eastAsia="宋体" w:hint="eastAsia"/>
        </w:rPr>
        <w:t>。</w:t>
      </w:r>
      <w:r>
        <w:t>2014</w:t>
      </w:r>
      <w:r w:rsidR="001852F3">
        <w:t xml:space="preserve"> </w:t>
      </w:r>
      <w:r>
        <w:rPr>
          <w:rFonts w:ascii="宋体" w:hAnsi="宋体" w:eastAsia="宋体" w:hint="eastAsia"/>
        </w:rPr>
        <w:t>年世界卫生统计年鉴中，我国慢性病所导致的死亡占总死亡的</w:t>
      </w:r>
    </w:p>
    <w:p w:rsidR="0018722C">
      <w:pPr>
        <w:topLinePunct/>
      </w:pPr>
      <w:r>
        <w:t>86.4</w:t>
      </w:r>
      <w:r>
        <w:rPr>
          <w:rFonts w:ascii="宋体" w:eastAsia="宋体" w:hint="eastAsia"/>
        </w:rPr>
        <w:t>％</w:t>
      </w:r>
      <w:r>
        <w:rPr>
          <w:vertAlign w:val="superscript"/>
          /&gt;
        </w:rPr>
        <w:t>[</w:t>
      </w:r>
      <w:r>
        <w:rPr>
          <w:vertAlign w:val="superscript"/>
          /&gt;
        </w:rPr>
        <w:t xml:space="preserve">2</w:t>
      </w:r>
      <w:r>
        <w:rPr>
          <w:vertAlign w:val="superscript"/>
          /&gt;
        </w:rPr>
        <w:t>]</w:t>
      </w:r>
      <w:r>
        <w:rPr>
          <w:rFonts w:ascii="宋体" w:eastAsia="宋体" w:hint="eastAsia"/>
        </w:rPr>
        <w:t>，慢性病已成为我国医疗卫生领域的主要疾病负担。</w:t>
      </w:r>
    </w:p>
    <w:p w:rsidR="0018722C">
      <w:pPr>
        <w:topLinePunct/>
      </w:pPr>
      <w:r>
        <w:rPr>
          <w:rFonts w:ascii="宋体" w:eastAsia="宋体" w:hint="eastAsia"/>
        </w:rPr>
        <w:t>慢性病一词早在</w:t>
      </w:r>
      <w:r>
        <w:t>20</w:t>
      </w:r>
      <w:r>
        <w:rPr>
          <w:rFonts w:ascii="宋体" w:eastAsia="宋体" w:hint="eastAsia"/>
        </w:rPr>
        <w:t>世纪</w:t>
      </w:r>
      <w:r>
        <w:t>50</w:t>
      </w:r>
      <w:r>
        <w:rPr>
          <w:rFonts w:ascii="宋体" w:eastAsia="宋体" w:hint="eastAsia"/>
        </w:rPr>
        <w:t>年代就已经出现，但真正用来表示慢性非传染性</w:t>
      </w:r>
      <w:r>
        <w:rPr>
          <w:rFonts w:ascii="宋体" w:eastAsia="宋体" w:hint="eastAsia"/>
        </w:rPr>
        <w:t>疾病</w:t>
      </w:r>
      <w:r>
        <w:rPr>
          <w:rFonts w:ascii="宋体" w:eastAsia="宋体" w:hint="eastAsia"/>
        </w:rPr>
        <w:t>（</w:t>
      </w:r>
      <w:r>
        <w:t>Noncommunicable</w:t>
      </w:r>
      <w:r>
        <w:t> </w:t>
      </w:r>
      <w:r>
        <w:t>diseases</w:t>
      </w:r>
      <w:r>
        <w:t>/</w:t>
      </w:r>
      <w:r>
        <w:t>Chronic</w:t>
      </w:r>
      <w:r>
        <w:t> </w:t>
      </w:r>
      <w:r>
        <w:t>diseases,</w:t>
      </w:r>
      <w:r>
        <w:t> </w:t>
      </w:r>
      <w:r>
        <w:t>NCDs</w:t>
      </w:r>
      <w:r>
        <w:rPr>
          <w:rFonts w:ascii="宋体" w:eastAsia="宋体" w:hint="eastAsia"/>
        </w:rPr>
        <w:t>）</w:t>
      </w:r>
      <w:r>
        <w:rPr>
          <w:rFonts w:ascii="宋体" w:eastAsia="宋体" w:hint="eastAsia"/>
        </w:rPr>
        <w:t>的含义则最早出现</w:t>
      </w:r>
      <w:r>
        <w:rPr>
          <w:rFonts w:ascii="宋体" w:eastAsia="宋体" w:hint="eastAsia"/>
        </w:rPr>
        <w:t>在</w:t>
      </w:r>
    </w:p>
    <w:p w:rsidR="0018722C">
      <w:pPr>
        <w:topLinePunct/>
      </w:pPr>
      <w:r>
        <w:rPr>
          <w:rFonts w:ascii="宋体" w:eastAsia="宋体" w:hint="eastAsia"/>
        </w:rPr>
        <w:t>《传染病与非传染病流行病学的某些比较》，但该译文未对慢性病做出解释</w:t>
      </w:r>
      <w:r>
        <w:rPr>
          <w:vertAlign w:val="superscript"/>
          /&gt;
        </w:rPr>
        <w:t>[</w:t>
      </w:r>
      <w:r>
        <w:rPr>
          <w:vertAlign w:val="superscript"/>
          /&gt;
        </w:rPr>
        <w:t xml:space="preserve">3</w:t>
      </w:r>
      <w:r>
        <w:rPr>
          <w:vertAlign w:val="superscript"/>
          /&gt;
        </w:rPr>
        <w:t>]</w:t>
      </w:r>
      <w:r>
        <w:rPr>
          <w:rFonts w:ascii="宋体" w:eastAsia="宋体" w:hint="eastAsia"/>
        </w:rPr>
        <w:t>。在</w:t>
      </w:r>
      <w:r>
        <w:rPr>
          <w:rFonts w:ascii="宋体" w:eastAsia="宋体" w:hint="eastAsia"/>
        </w:rPr>
        <w:t>随后的《技术时代的医学问</w:t>
      </w:r>
      <w:r>
        <w:rPr>
          <w:rFonts w:ascii="宋体" w:eastAsia="宋体" w:hint="eastAsia"/>
        </w:rPr>
        <w:t>题</w:t>
      </w:r>
      <w:r>
        <w:rPr>
          <w:rFonts w:ascii="宋体" w:eastAsia="宋体" w:hint="eastAsia"/>
        </w:rPr>
        <w:t>z</w:t>
      </w:r>
      <w:r>
        <w:rPr>
          <w:rFonts w:ascii="宋体" w:eastAsia="宋体" w:hint="eastAsia"/>
        </w:rPr>
        <w:t>k</w:t>
      </w:r>
      <w:r>
        <w:rPr>
          <w:rFonts w:ascii="宋体" w:eastAsia="宋体" w:hint="eastAsia"/>
        </w:rPr>
        <w:t>》</w:t>
      </w:r>
      <w:r>
        <w:rPr>
          <w:rFonts w:ascii="宋体" w:eastAsia="宋体" w:hint="eastAsia"/>
        </w:rPr>
        <w:t>q</w:t>
      </w:r>
      <w:r>
        <w:rPr>
          <w:rFonts w:ascii="宋体" w:eastAsia="宋体" w:hint="eastAsia"/>
        </w:rPr>
        <w:t>一文</w:t>
      </w:r>
      <w:r>
        <w:rPr>
          <w:rFonts w:ascii="宋体" w:eastAsia="宋体" w:hint="eastAsia"/>
        </w:rPr>
        <w:t>2</w:t>
      </w:r>
      <w:r>
        <w:rPr>
          <w:rFonts w:ascii="宋体" w:eastAsia="宋体" w:hint="eastAsia"/>
        </w:rPr>
        <w:t>0</w:t>
      </w:r>
      <w:r>
        <w:rPr>
          <w:rFonts w:ascii="宋体" w:eastAsia="宋体" w:hint="eastAsia"/>
        </w:rPr>
        <w:t>中</w:t>
      </w:r>
      <w:r>
        <w:rPr>
          <w:rFonts w:ascii="宋体" w:eastAsia="宋体" w:hint="eastAsia"/>
        </w:rPr>
        <w:t>1</w:t>
      </w:r>
      <w:r>
        <w:rPr>
          <w:rFonts w:ascii="宋体" w:eastAsia="宋体" w:hint="eastAsia"/>
        </w:rPr>
        <w:t>6</w:t>
      </w:r>
      <w:r>
        <w:rPr>
          <w:rFonts w:ascii="宋体" w:eastAsia="宋体" w:hint="eastAsia"/>
        </w:rPr>
        <w:t>，</w:t>
      </w:r>
      <w:r>
        <w:rPr>
          <w:rFonts w:ascii="宋体" w:eastAsia="宋体" w:hint="eastAsia"/>
        </w:rPr>
        <w:t>0</w:t>
      </w:r>
      <w:r>
        <w:rPr>
          <w:rFonts w:ascii="宋体" w:eastAsia="宋体" w:hint="eastAsia"/>
        </w:rPr>
        <w:t>该</w:t>
      </w:r>
      <w:r>
        <w:rPr>
          <w:rFonts w:ascii="宋体" w:eastAsia="宋体" w:hint="eastAsia"/>
        </w:rPr>
        <w:t>1</w:t>
      </w:r>
      <w:r>
        <w:rPr>
          <w:rFonts w:ascii="宋体" w:eastAsia="宋体" w:hint="eastAsia"/>
        </w:rPr>
        <w:t>1</w:t>
      </w:r>
      <w:r>
        <w:rPr>
          <w:rFonts w:ascii="宋体" w:eastAsia="宋体" w:hint="eastAsia"/>
        </w:rPr>
        <w:t>文</w:t>
      </w:r>
      <w:r>
        <w:rPr>
          <w:rFonts w:ascii="宋体" w:eastAsia="宋体" w:hint="eastAsia"/>
        </w:rPr>
        <w:t>8</w:t>
      </w:r>
      <w:r>
        <w:rPr>
          <w:rFonts w:ascii="宋体" w:eastAsia="宋体" w:hint="eastAsia"/>
        </w:rPr>
        <w:t>章的作者引用了</w:t>
      </w:r>
      <w:r>
        <w:t>B</w:t>
      </w:r>
      <w:r>
        <w:t>.</w:t>
      </w:r>
      <w:r>
        <w:rPr>
          <w:rFonts w:ascii="宋体" w:eastAsia="宋体" w:hint="eastAsia"/>
        </w:rPr>
        <w:t>格拉契尔的</w:t>
      </w:r>
      <w:r>
        <w:rPr>
          <w:rFonts w:ascii="宋体" w:eastAsia="宋体" w:hint="eastAsia"/>
        </w:rPr>
        <w:t>文</w:t>
      </w:r>
    </w:p>
    <w:p w:rsidR="0018722C">
      <w:pPr>
        <w:topLinePunct/>
      </w:pPr>
      <w:r>
        <w:rPr>
          <w:rFonts w:ascii="宋体" w:hAnsi="宋体" w:eastAsia="宋体" w:hint="eastAsia"/>
        </w:rPr>
        <w:t>章，强调了慢性非传染性疾病正逐步成为卫生保健的首要问题，并认为卫生保健</w:t>
      </w:r>
      <w:r>
        <w:rPr>
          <w:rFonts w:ascii="宋体" w:hAnsi="宋体" w:eastAsia="宋体" w:hint="eastAsia"/>
        </w:rPr>
        <w:t>的“</w:t>
      </w:r>
      <w:r w:rsidR="001852F3">
        <w:rPr>
          <w:rFonts w:ascii="宋体" w:hAnsi="宋体" w:eastAsia="宋体" w:hint="eastAsia"/>
        </w:rPr>
        <w:t xml:space="preserve">重心”</w:t>
      </w:r>
      <w:r w:rsidR="001852F3">
        <w:rPr>
          <w:rFonts w:ascii="宋体" w:hAnsi="宋体" w:eastAsia="宋体" w:hint="eastAsia"/>
        </w:rPr>
        <w:t xml:space="preserve">需从治疗转到预防</w:t>
      </w:r>
      <w:r>
        <w:rPr>
          <w:vertAlign w:val="superscript"/>
          /&gt;
        </w:rPr>
        <w:t>[</w:t>
      </w:r>
      <w:r>
        <w:rPr>
          <w:vertAlign w:val="superscript"/>
          /&gt;
        </w:rPr>
        <w:t xml:space="preserve">4</w:t>
      </w:r>
      <w:r>
        <w:rPr>
          <w:vertAlign w:val="superscript"/>
          /&gt;
        </w:rPr>
        <w:t>]</w:t>
      </w:r>
      <w:r>
        <w:rPr>
          <w:rFonts w:ascii="宋体" w:hAnsi="宋体" w:eastAsia="宋体" w:hint="eastAsia"/>
        </w:rPr>
        <w:t>。世界卫生组织</w:t>
      </w:r>
      <w:r>
        <w:rPr>
          <w:rFonts w:ascii="宋体" w:hAnsi="宋体" w:eastAsia="宋体" w:hint="eastAsia"/>
        </w:rPr>
        <w:t>（</w:t>
      </w:r>
      <w:r>
        <w:t>World</w:t>
      </w:r>
      <w:r/>
      <w:r w:rsidR="001852F3">
        <w:t xml:space="preserve"> </w:t>
      </w:r>
      <w:r>
        <w:t>Health</w:t>
      </w:r>
      <w:r/>
      <w:r w:rsidR="001852F3">
        <w:t xml:space="preserve"> </w:t>
      </w:r>
      <w:r>
        <w:t>Organization</w:t>
      </w:r>
      <w:r>
        <w:t>,</w:t>
      </w:r>
    </w:p>
    <w:p w:rsidR="0018722C">
      <w:pPr>
        <w:topLinePunct/>
      </w:pPr>
      <w:r>
        <w:t>WHO</w:t>
      </w:r>
      <w:r>
        <w:rPr>
          <w:rFonts w:ascii="宋体" w:eastAsia="宋体" w:hint="eastAsia"/>
        </w:rPr>
        <w:t>）</w:t>
      </w:r>
      <w:r>
        <w:rPr>
          <w:rFonts w:ascii="宋体" w:eastAsia="宋体" w:hint="eastAsia"/>
        </w:rPr>
        <w:t xml:space="preserve">将所有的疾病分为三组，即传染病、营养不良性疾病与孕产期疾病属于第一组，各种伤害属第三组，而慢性病则为第二组，同时也对慢性病进行了定义：</w:t>
      </w:r>
      <w:r w:rsidR="001852F3">
        <w:rPr>
          <w:rFonts w:ascii="宋体" w:eastAsia="宋体" w:hint="eastAsia"/>
        </w:rPr>
        <w:t xml:space="preserve">慢性病是一组疾病，不会在人际间传播，该类疾病病程长，进展缓慢</w:t>
      </w:r>
      <w:r>
        <w:rPr>
          <w:vertAlign w:val="superscript"/>
          /&gt;
        </w:rPr>
        <w:t>[</w:t>
      </w:r>
      <w:r>
        <w:rPr>
          <w:vertAlign w:val="superscript"/>
          <w:position w:val="11"/>
        </w:rPr>
        <w:t xml:space="preserve">5</w:t>
      </w:r>
      <w:r>
        <w:rPr>
          <w:vertAlign w:val="superscript"/>
          /&gt;
        </w:rPr>
        <w:t>]</w:t>
      </w:r>
      <w:r>
        <w:rPr>
          <w:rFonts w:ascii="宋体" w:eastAsia="宋体" w:hint="eastAsia"/>
        </w:rPr>
        <w:t>。原卫生部疾病预防控制局</w:t>
      </w:r>
      <w:r>
        <w:t>2011</w:t>
      </w:r>
      <w:r>
        <w:rPr>
          <w:rFonts w:ascii="宋体" w:eastAsia="宋体" w:hint="eastAsia"/>
        </w:rPr>
        <w:t>年公布的《全国慢性病预防控制工作规范</w:t>
      </w:r>
      <w:r>
        <w:rPr>
          <w:rFonts w:ascii="宋体" w:eastAsia="宋体" w:hint="eastAsia"/>
        </w:rPr>
        <w:t>（</w:t>
      </w:r>
      <w:r>
        <w:rPr>
          <w:rFonts w:ascii="宋体" w:eastAsia="宋体" w:hint="eastAsia"/>
        </w:rPr>
        <w:t>试行</w:t>
      </w:r>
      <w:r>
        <w:rPr>
          <w:rFonts w:ascii="宋体" w:eastAsia="宋体" w:hint="eastAsia"/>
        </w:rPr>
        <w:t>）</w:t>
      </w:r>
      <w:r>
        <w:rPr>
          <w:rFonts w:ascii="宋体" w:eastAsia="宋体" w:hint="eastAsia"/>
        </w:rPr>
        <w:t>》中也对慢性病进行了定义：慢性病是对一类起病隐匿、病程长且病情迁延不愈、缺乏</w:t>
      </w:r>
      <w:r>
        <w:rPr>
          <w:rFonts w:ascii="宋体" w:eastAsia="宋体" w:hint="eastAsia"/>
        </w:rPr>
        <w:t>明确的传染性生物病因证据、病因复杂或病因尚未完全确认的疾病的概括性总</w:t>
      </w:r>
      <w:r>
        <w:rPr>
          <w:rFonts w:ascii="宋体" w:eastAsia="宋体" w:hint="eastAsia"/>
        </w:rPr>
        <w:t>称，主要指心脑血管疾病、恶性肿瘤、慢性呼吸系统疾病</w:t>
      </w:r>
      <w:r>
        <w:rPr>
          <w:rFonts w:ascii="宋体" w:eastAsia="宋体" w:hint="eastAsia"/>
        </w:rPr>
        <w:t>（</w:t>
      </w:r>
      <w:r>
        <w:t>Chronic Obstructive Pulmonary Disease</w:t>
      </w:r>
      <w:r>
        <w:rPr>
          <w:rFonts w:ascii="宋体" w:eastAsia="宋体" w:hint="eastAsia"/>
          <w:rFonts w:ascii="宋体" w:eastAsia="宋体" w:hint="eastAsia"/>
        </w:rPr>
        <w:t xml:space="preserve">, </w:t>
      </w:r>
      <w:r>
        <w:t>COPD</w:t>
      </w:r>
      <w:r>
        <w:rPr>
          <w:rFonts w:ascii="宋体" w:eastAsia="宋体" w:hint="eastAsia"/>
        </w:rPr>
        <w:t>）</w:t>
      </w:r>
      <w:r>
        <w:rPr>
          <w:rFonts w:ascii="宋体" w:eastAsia="宋体" w:hint="eastAsia"/>
        </w:rPr>
        <w:t>及糖尿病，这类疾病发病率、致残率和死亡率高，严重耗费社会资源，危害人类健康，但是可预防和可控制的</w:t>
      </w:r>
      <w:r>
        <w:rPr>
          <w:vertAlign w:val="superscript"/>
          /&gt;
        </w:rPr>
        <w:t>[</w:t>
      </w:r>
      <w:r>
        <w:rPr>
          <w:color w:val="212121"/>
          <w:vertAlign w:val="superscript"/>
          <w:position w:val="11"/>
        </w:rPr>
        <w:t xml:space="preserve">6</w:t>
      </w:r>
      <w:r>
        <w:rPr>
          <w:vertAlign w:val="superscript"/>
          /&gt;
        </w:rPr>
        <w:t>]</w:t>
      </w:r>
      <w:r>
        <w:rPr>
          <w:rFonts w:ascii="宋体" w:eastAsia="宋体" w:hint="eastAsia"/>
        </w:rPr>
        <w:t>。</w:t>
      </w:r>
    </w:p>
    <w:p w:rsidR="0018722C">
      <w:pPr>
        <w:topLinePunct/>
      </w:pPr>
      <w:r>
        <w:rPr>
          <w:rFonts w:ascii="宋体" w:eastAsia="宋体" w:hint="eastAsia"/>
        </w:rPr>
        <w:t>随着经济的迅速发展与人民生活以及卫生水平的提高，我国的疾病谱亦发生了较显著的变化，传染性疾病逐渐退出我国疾病死因的前十位</w:t>
      </w:r>
      <w:r>
        <w:rPr>
          <w:vertAlign w:val="superscript"/>
          /&gt;
        </w:rPr>
        <w:t>[</w:t>
      </w:r>
      <w:r>
        <w:rPr>
          <w:vertAlign w:val="superscript"/>
          /&gt;
        </w:rPr>
        <w:t xml:space="preserve">7</w:t>
      </w:r>
      <w:r>
        <w:rPr>
          <w:vertAlign w:val="superscript"/>
          /&gt;
        </w:rPr>
        <w:t>]</w:t>
      </w:r>
      <w:r>
        <w:rPr>
          <w:rFonts w:ascii="宋体" w:eastAsia="宋体" w:hint="eastAsia"/>
        </w:rPr>
        <w:t>，国家卫生工</w:t>
      </w:r>
      <w:r>
        <w:rPr>
          <w:rFonts w:ascii="宋体" w:eastAsia="宋体" w:hint="eastAsia"/>
        </w:rPr>
        <w:t>作</w:t>
      </w:r>
    </w:p>
    <w:p w:rsidR="0018722C">
      <w:pPr>
        <w:topLinePunct/>
      </w:pPr>
      <w:r>
        <w:rPr>
          <w:rFonts w:cstheme="minorBidi" w:hAnsiTheme="minorHAnsi" w:eastAsiaTheme="minorHAnsi" w:asciiTheme="minorHAnsi"/>
        </w:rPr>
        <w:t>14</w:t>
      </w:r>
    </w:p>
    <w:p w:rsidR="0018722C">
      <w:pPr>
        <w:topLinePunct/>
      </w:pPr>
      <w:r>
        <w:rPr>
          <w:rFonts w:ascii="宋体" w:hAnsi="宋体" w:eastAsia="宋体" w:hint="eastAsia"/>
        </w:rPr>
        <w:t>重心也开始逐步向慢性病倾斜，慢性病防控策略逐步实现由重治疗向防治结合方向转变。早在</w:t>
      </w:r>
      <w:r>
        <w:t>1988</w:t>
      </w:r>
      <w:r>
        <w:rPr>
          <w:rFonts w:ascii="宋体" w:hAnsi="宋体" w:eastAsia="宋体" w:hint="eastAsia"/>
        </w:rPr>
        <w:t>年，《国务院批转卫生部关于全面深入贯彻预防为主方针进一</w:t>
      </w:r>
      <w:r>
        <w:rPr>
          <w:rFonts w:ascii="宋体" w:hAnsi="宋体" w:eastAsia="宋体" w:hint="eastAsia"/>
        </w:rPr>
        <w:t>步加强预防保健工作若干意见的通知》中就提出加强对慢性病的防治工作</w:t>
      </w:r>
      <w:r>
        <w:rPr>
          <w:vertAlign w:val="superscript"/>
        </w:rPr>
        <w:t>[</w:t>
      </w:r>
      <w:r>
        <w:rPr>
          <w:vertAlign w:val="superscript"/>
        </w:rPr>
        <w:t>8</w:t>
      </w:r>
      <w:r>
        <w:rPr>
          <w:vertAlign w:val="superscript"/>
        </w:rPr>
        <w:t>]</w:t>
      </w:r>
      <w:r>
        <w:rPr>
          <w:rFonts w:ascii="宋体" w:hAnsi="宋体" w:eastAsia="宋体" w:hint="eastAsia"/>
        </w:rPr>
        <w:t>：“少</w:t>
      </w:r>
      <w:r>
        <w:rPr>
          <w:rFonts w:ascii="宋体" w:hAnsi="宋体" w:eastAsia="宋体" w:hint="eastAsia"/>
        </w:rPr>
        <w:t>数城市和发达地区，要在继续抓好控制急、慢性传染病的前提下，积极规划心脑</w:t>
      </w:r>
      <w:r>
        <w:rPr>
          <w:rFonts w:ascii="宋体" w:hAnsi="宋体" w:eastAsia="宋体" w:hint="eastAsia"/>
        </w:rPr>
        <w:t>血管病、恶性肿瘤等慢性病以及意外伤害的防治工作，进行流行病学调查及社会</w:t>
      </w:r>
      <w:r>
        <w:rPr>
          <w:rFonts w:ascii="宋体" w:hAnsi="宋体" w:eastAsia="宋体" w:hint="eastAsia"/>
        </w:rPr>
        <w:t>防治的试点工作，为今后全面开展慢性病防治，探索有效的途径。”卫生部门亦</w:t>
      </w:r>
      <w:r>
        <w:rPr>
          <w:rFonts w:ascii="宋体" w:hAnsi="宋体" w:eastAsia="宋体" w:hint="eastAsia"/>
        </w:rPr>
        <w:t>针对慢性病开展了一系列工作。如</w:t>
      </w:r>
      <w:r>
        <w:t>1997</w:t>
      </w:r>
      <w:r/>
      <w:r>
        <w:rPr>
          <w:rFonts w:ascii="宋体" w:hAnsi="宋体" w:eastAsia="宋体" w:hint="eastAsia"/>
        </w:rPr>
        <w:t>年由卫生部批准建立社区慢性非传染性</w:t>
      </w:r>
      <w:r>
        <w:rPr>
          <w:rFonts w:ascii="宋体" w:hAnsi="宋体" w:eastAsia="宋体" w:hint="eastAsia"/>
        </w:rPr>
        <w:t>疾病综合防治示范点</w:t>
      </w:r>
      <w:r>
        <w:rPr>
          <w:vertAlign w:val="superscript"/>
        </w:rPr>
        <w:t>[</w:t>
      </w:r>
      <w:r>
        <w:rPr>
          <w:vertAlign w:val="superscript"/>
        </w:rPr>
        <w:t xml:space="preserve">9</w:t>
      </w:r>
      <w:r>
        <w:rPr>
          <w:vertAlign w:val="superscript"/>
        </w:rPr>
        <w:t>]</w:t>
      </w:r>
      <w:r>
        <w:rPr>
          <w:rFonts w:ascii="宋体" w:hAnsi="宋体" w:eastAsia="宋体" w:hint="eastAsia"/>
        </w:rPr>
        <w:t>，</w:t>
      </w:r>
      <w:r>
        <w:t>2005</w:t>
      </w:r>
      <w:r>
        <w:rPr>
          <w:rFonts w:ascii="宋体" w:hAnsi="宋体" w:eastAsia="宋体" w:hint="eastAsia"/>
        </w:rPr>
        <w:t>年开始实施癌症早诊早治等慢性病防治重大专项</w:t>
      </w:r>
      <w:r>
        <w:rPr>
          <w:vertAlign w:val="superscript"/>
        </w:rPr>
        <w:t>[</w:t>
      </w:r>
      <w:r>
        <w:rPr>
          <w:vertAlign w:val="superscript"/>
        </w:rPr>
        <w:t xml:space="preserve">10</w:t>
      </w:r>
      <w:r>
        <w:rPr>
          <w:vertAlign w:val="superscript"/>
        </w:rPr>
        <w:t>]</w:t>
      </w:r>
      <w:r>
        <w:rPr>
          <w:rFonts w:ascii="宋体" w:hAnsi="宋体" w:eastAsia="宋体" w:hint="eastAsia"/>
        </w:rPr>
        <w:t>；</w:t>
      </w:r>
      <w:r>
        <w:t>2007</w:t>
      </w:r>
      <w:r/>
      <w:r>
        <w:rPr>
          <w:rFonts w:ascii="宋体" w:hAnsi="宋体" w:eastAsia="宋体" w:hint="eastAsia"/>
        </w:rPr>
        <w:t>年启动全民健康生活方式行动</w:t>
      </w:r>
      <w:r>
        <w:rPr>
          <w:vertAlign w:val="superscript"/>
        </w:rPr>
        <w:t>[</w:t>
      </w:r>
      <w:r>
        <w:rPr>
          <w:vertAlign w:val="superscript"/>
        </w:rPr>
        <w:t xml:space="preserve">11</w:t>
      </w:r>
      <w:r>
        <w:rPr>
          <w:vertAlign w:val="superscript"/>
        </w:rPr>
        <w:t>]</w:t>
      </w:r>
      <w:r>
        <w:rPr>
          <w:rFonts w:ascii="宋体" w:hAnsi="宋体" w:eastAsia="宋体" w:hint="eastAsia"/>
        </w:rPr>
        <w:t>；</w:t>
      </w:r>
      <w:r>
        <w:t>2009</w:t>
      </w:r>
      <w:r/>
      <w:r>
        <w:rPr>
          <w:rFonts w:ascii="宋体" w:hAnsi="宋体" w:eastAsia="宋体" w:hint="eastAsia"/>
        </w:rPr>
        <w:t>年将高血压、糖尿病、老年人健康管理纳入医改基本公共卫生服务项目内容</w:t>
      </w:r>
      <w:r>
        <w:rPr>
          <w:vertAlign w:val="superscript"/>
        </w:rPr>
        <w:t>[</w:t>
      </w:r>
      <w:r>
        <w:rPr>
          <w:vertAlign w:val="superscript"/>
        </w:rPr>
        <w:t xml:space="preserve">1</w:t>
      </w:r>
      <w:r>
        <w:rPr>
          <w:vertAlign w:val="superscript"/>
        </w:rPr>
        <w:t>]</w:t>
      </w:r>
      <w:r>
        <w:rPr>
          <w:rFonts w:ascii="宋体" w:hAnsi="宋体" w:eastAsia="宋体" w:hint="eastAsia"/>
        </w:rPr>
        <w:t>；</w:t>
      </w:r>
      <w:r>
        <w:t>2010</w:t>
      </w:r>
      <w:r>
        <w:rPr>
          <w:rFonts w:ascii="宋体" w:hAnsi="宋体" w:eastAsia="宋体" w:hint="eastAsia"/>
        </w:rPr>
        <w:t>年启动国家级慢性病综合</w:t>
      </w:r>
      <w:r>
        <w:rPr>
          <w:rFonts w:ascii="宋体" w:hAnsi="宋体" w:eastAsia="宋体" w:hint="eastAsia"/>
        </w:rPr>
        <w:t>防控示范区建设工作</w:t>
      </w:r>
      <w:r>
        <w:rPr>
          <w:vertAlign w:val="superscript"/>
        </w:rPr>
        <w:t>[</w:t>
      </w:r>
      <w:r>
        <w:rPr>
          <w:vertAlign w:val="superscript"/>
        </w:rPr>
        <w:t>12</w:t>
      </w:r>
      <w:r>
        <w:rPr>
          <w:vertAlign w:val="superscript"/>
        </w:rPr>
        <w:t>]</w:t>
      </w:r>
      <w:r/>
      <w:r>
        <w:rPr>
          <w:rFonts w:ascii="宋体" w:hAnsi="宋体" w:eastAsia="宋体" w:hint="eastAsia"/>
        </w:rPr>
        <w:t>；</w:t>
      </w:r>
      <w:r>
        <w:t>2012</w:t>
      </w:r>
      <w:r/>
      <w:r>
        <w:rPr>
          <w:rFonts w:ascii="宋体" w:hAnsi="宋体" w:eastAsia="宋体" w:hint="eastAsia"/>
        </w:rPr>
        <w:t>年印发《中国慢性病防治工作规划</w:t>
      </w:r>
      <w:r>
        <w:t>(</w:t>
      </w:r>
      <w:r>
        <w:t xml:space="preserve">2012—2015</w:t>
      </w:r>
      <w:r>
        <w:rPr>
          <w:rFonts w:ascii="宋体" w:hAnsi="宋体" w:eastAsia="宋体" w:hint="eastAsia"/>
        </w:rPr>
        <w:t>年</w:t>
      </w:r>
      <w:r>
        <w:t>)</w:t>
      </w:r>
      <w:r>
        <w:rPr>
          <w:rFonts w:ascii="宋体" w:hAnsi="宋体" w:eastAsia="宋体" w:hint="eastAsia"/>
        </w:rPr>
        <w:t>》等一系列慢性病防控政策性文件和慢性病防治指南。地方上逐步形成了由疾病预防控制机构、基层医疗卫生机构、医院和专业防治机构为主，非卫生部门</w:t>
      </w:r>
      <w:r>
        <w:rPr>
          <w:rFonts w:ascii="宋体" w:hAnsi="宋体" w:eastAsia="宋体" w:hint="eastAsia"/>
        </w:rPr>
        <w:t>为</w:t>
      </w:r>
    </w:p>
    <w:p w:rsidR="0018722C">
      <w:pPr>
        <w:topLinePunct/>
      </w:pPr>
      <w:r>
        <w:rPr>
          <w:rFonts w:cstheme="minorBidi" w:hAnsiTheme="minorHAnsi" w:eastAsiaTheme="minorHAnsi" w:asciiTheme="minorHAnsi" w:ascii="宋体" w:eastAsia="宋体" w:hint="eastAsia"/>
        </w:rPr>
        <w:t>辅的慢性病防控工作网络，面</w:t>
      </w:r>
      <w:r>
        <w:rPr>
          <w:rFonts w:ascii="宋体" w:eastAsia="宋体" w:hint="eastAsia" w:cstheme="minorBidi" w:hAnsiTheme="minorHAnsi"/>
        </w:rPr>
        <w:t>z</w:t>
      </w:r>
      <w:r>
        <w:rPr>
          <w:rFonts w:ascii="宋体" w:eastAsia="宋体" w:hint="eastAsia" w:cstheme="minorBidi" w:hAnsiTheme="minorHAnsi"/>
        </w:rPr>
        <w:t>向</w:t>
      </w:r>
      <w:r>
        <w:rPr>
          <w:rFonts w:ascii="宋体" w:eastAsia="宋体" w:hint="eastAsia" w:cstheme="minorBidi" w:hAnsiTheme="minorHAnsi"/>
        </w:rPr>
        <w:t>k</w:t>
      </w:r>
      <w:r>
        <w:rPr>
          <w:rFonts w:ascii="宋体" w:eastAsia="宋体" w:hint="eastAsia" w:cstheme="minorBidi" w:hAnsiTheme="minorHAnsi"/>
        </w:rPr>
        <w:t>q</w:t>
      </w:r>
      <w:r>
        <w:rPr>
          <w:rFonts w:ascii="宋体" w:eastAsia="宋体" w:hint="eastAsia" w:cstheme="minorBidi" w:hAnsiTheme="minorHAnsi"/>
        </w:rPr>
        <w:t>一般</w:t>
      </w:r>
      <w:r>
        <w:rPr>
          <w:rFonts w:ascii="宋体" w:eastAsia="宋体" w:hint="eastAsia" w:cstheme="minorBidi" w:hAnsiTheme="minorHAnsi"/>
        </w:rPr>
        <w:t>2</w:t>
      </w:r>
      <w:r>
        <w:rPr>
          <w:rFonts w:ascii="宋体" w:eastAsia="宋体" w:hint="eastAsia" w:cstheme="minorBidi" w:hAnsiTheme="minorHAnsi"/>
        </w:rPr>
        <w:t>、</w:t>
      </w:r>
      <w:r>
        <w:rPr>
          <w:rFonts w:ascii="宋体" w:eastAsia="宋体" w:hint="eastAsia" w:cstheme="minorBidi" w:hAnsiTheme="minorHAnsi"/>
        </w:rPr>
        <w:t>0</w:t>
      </w:r>
      <w:r>
        <w:rPr>
          <w:rFonts w:ascii="宋体" w:eastAsia="宋体" w:hint="eastAsia" w:cstheme="minorBidi" w:hAnsiTheme="minorHAnsi"/>
        </w:rPr>
        <w:t>1</w:t>
      </w:r>
      <w:r>
        <w:rPr>
          <w:rFonts w:ascii="宋体" w:eastAsia="宋体" w:hint="eastAsia" w:cstheme="minorBidi" w:hAnsiTheme="minorHAnsi"/>
        </w:rPr>
        <w:t>高</w:t>
      </w:r>
      <w:r>
        <w:rPr>
          <w:rFonts w:ascii="宋体" w:eastAsia="宋体" w:hint="eastAsia" w:cstheme="minorBidi" w:hAnsiTheme="minorHAnsi"/>
        </w:rPr>
        <w:t>6</w:t>
      </w:r>
      <w:r>
        <w:rPr>
          <w:rFonts w:ascii="宋体" w:eastAsia="宋体" w:hint="eastAsia" w:cstheme="minorBidi" w:hAnsiTheme="minorHAnsi"/>
        </w:rPr>
        <w:t>0</w:t>
      </w:r>
      <w:r>
        <w:rPr>
          <w:rFonts w:ascii="宋体" w:eastAsia="宋体" w:hint="eastAsia" w:cstheme="minorBidi" w:hAnsiTheme="minorHAnsi"/>
        </w:rPr>
        <w:t>危</w:t>
      </w:r>
      <w:r>
        <w:rPr>
          <w:rFonts w:ascii="宋体" w:eastAsia="宋体" w:hint="eastAsia" w:cstheme="minorBidi" w:hAnsiTheme="minorHAnsi"/>
        </w:rPr>
        <w:t>1</w:t>
      </w:r>
      <w:r>
        <w:rPr>
          <w:rFonts w:ascii="宋体" w:eastAsia="宋体" w:hint="eastAsia" w:cstheme="minorBidi" w:hAnsiTheme="minorHAnsi"/>
        </w:rPr>
        <w:t>1</w:t>
      </w:r>
      <w:r>
        <w:rPr>
          <w:rFonts w:ascii="宋体" w:eastAsia="宋体" w:hint="eastAsia" w:cstheme="minorBidi" w:hAnsiTheme="minorHAnsi"/>
        </w:rPr>
        <w:t>和</w:t>
      </w:r>
      <w:r>
        <w:rPr>
          <w:rFonts w:ascii="宋体" w:eastAsia="宋体" w:hint="eastAsia" w:cstheme="minorBidi" w:hAnsiTheme="minorHAnsi"/>
        </w:rPr>
        <w:t>8</w:t>
      </w:r>
      <w:r>
        <w:rPr>
          <w:rFonts w:ascii="宋体" w:eastAsia="宋体" w:hint="eastAsia" w:cstheme="minorBidi" w:hAnsiTheme="minorHAnsi"/>
        </w:rPr>
        <w:t>患病人群，对慢性病及其主要危险</w:t>
      </w:r>
    </w:p>
    <w:p w:rsidR="0018722C">
      <w:pPr>
        <w:topLinePunct/>
      </w:pPr>
      <w:r>
        <w:rPr>
          <w:rFonts w:cstheme="minorBidi" w:hAnsiTheme="minorHAnsi" w:eastAsiaTheme="minorHAnsi" w:asciiTheme="minorHAnsi" w:ascii="宋体" w:eastAsia="宋体" w:hint="eastAsia"/>
        </w:rPr>
        <w:t>因素实施有效地干预</w:t>
      </w: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eastAsia="宋体" w:hint="eastAsia"/>
        </w:rPr>
        <w:t>慢性病是丧失劳动能力、影响居民生活质量、造成残疾的重要原因，尤其目</w:t>
      </w:r>
      <w:r>
        <w:rPr>
          <w:rFonts w:ascii="宋体" w:eastAsia="宋体" w:hint="eastAsia"/>
        </w:rPr>
        <w:t>前慢性病发病率呈现低年龄化的趋势，对青壮年的影响更大</w:t>
      </w:r>
      <w:r>
        <w:rPr>
          <w:vertAlign w:val="superscript"/>
        </w:rPr>
        <w:t>[</w:t>
      </w:r>
      <w:r>
        <w:rPr>
          <w:color w:val="212121"/>
          <w:vertAlign w:val="superscript"/>
          <w:position w:val="11"/>
        </w:rPr>
        <w:t xml:space="preserve">5</w:t>
      </w:r>
      <w:r>
        <w:rPr>
          <w:vertAlign w:val="superscript"/>
        </w:rPr>
        <w:t>]</w:t>
      </w:r>
      <w:r>
        <w:rPr>
          <w:rFonts w:ascii="宋体" w:eastAsia="宋体" w:hint="eastAsia"/>
        </w:rPr>
        <w:t>。以糖尿病为例，</w:t>
      </w:r>
      <w:r w:rsidR="001852F3">
        <w:rPr>
          <w:rFonts w:ascii="宋体" w:eastAsia="宋体" w:hint="eastAsia"/>
        </w:rPr>
        <w:t xml:space="preserve">如未能有效的对血糖进行控制，可能会导致失明、四肢坏死以至截肢的后果。慢性病往往病程长、预后差、耗资大，直接和间接的经济损失高，给社会带来重大的经济负担，严重阻遏社会经济水平的发展。虽然慢性病防治工作在我国已经开</w:t>
      </w:r>
      <w:r>
        <w:rPr>
          <w:rFonts w:ascii="宋体" w:eastAsia="宋体" w:hint="eastAsia"/>
        </w:rPr>
        <w:t>展了近</w:t>
      </w:r>
      <w:r>
        <w:t>30</w:t>
      </w:r>
      <w:r/>
      <w:r>
        <w:rPr>
          <w:rFonts w:ascii="宋体" w:eastAsia="宋体" w:hint="eastAsia"/>
        </w:rPr>
        <w:t>年，取得了一定的成绩，但由于慢性病的防治受到如政府的决策、经济的发展、卫生和文化的水平以及群众的意识等很多因素的制约，在我国，慢性病流行的上升趋势至今仍未得到有效遏止</w:t>
      </w:r>
      <w:r>
        <w:rPr>
          <w:vertAlign w:val="superscript"/>
        </w:rPr>
        <w:t>[</w:t>
      </w:r>
      <w:r>
        <w:rPr>
          <w:color w:val="212121"/>
          <w:vertAlign w:val="superscript"/>
          <w:position w:val="11"/>
        </w:rPr>
        <w:t xml:space="preserve">2</w:t>
      </w:r>
      <w:r>
        <w:rPr>
          <w:vertAlign w:val="superscript"/>
        </w:rPr>
        <w:t>]</w:t>
      </w:r>
      <w:r>
        <w:rPr>
          <w:rFonts w:ascii="宋体" w:eastAsia="宋体" w:hint="eastAsia"/>
        </w:rPr>
        <w:t>。</w:t>
      </w:r>
    </w:p>
    <w:p w:rsidR="0018722C">
      <w:pPr>
        <w:topLinePunct/>
      </w:pPr>
      <w:r>
        <w:rPr>
          <w:rFonts w:ascii="宋体" w:eastAsia="宋体" w:hint="eastAsia"/>
        </w:rPr>
        <w:t>来自全球多领域的证据证实，多数重要慢性病的发生是由吸烟、不健康饮食、少体力活动等危险因素导致，其次为病原体感染、遗传和基因因素、职业暴露、环境污染和精神心理因素等</w:t>
      </w:r>
      <w:r>
        <w:rPr>
          <w:vertAlign w:val="superscript"/>
        </w:rPr>
        <w:t>[</w:t>
      </w:r>
      <w:r>
        <w:rPr>
          <w:vertAlign w:val="superscript"/>
        </w:rPr>
        <w:t xml:space="preserve">14</w:t>
      </w:r>
      <w:r>
        <w:rPr>
          <w:vertAlign w:val="superscript"/>
        </w:rPr>
        <w:t>]</w:t>
      </w:r>
      <w:r>
        <w:rPr>
          <w:rFonts w:ascii="宋体" w:eastAsia="宋体" w:hint="eastAsia"/>
        </w:rPr>
        <w:t>。早期的防治策略为单纯依靠教育个体改变人群生活方式，但这一策略的防治效果是有限的。慢性病防治的问题已经不是一</w:t>
      </w:r>
      <w:r>
        <w:rPr>
          <w:rFonts w:ascii="宋体" w:eastAsia="宋体" w:hint="eastAsia"/>
        </w:rPr>
        <w:t>个</w:t>
      </w:r>
    </w:p>
    <w:p w:rsidR="0018722C">
      <w:pPr>
        <w:topLinePunct/>
      </w:pPr>
      <w:r>
        <w:rPr>
          <w:rFonts w:cstheme="minorBidi" w:hAnsiTheme="minorHAnsi" w:eastAsiaTheme="minorHAnsi" w:asciiTheme="minorHAnsi"/>
        </w:rPr>
        <w:t>15</w:t>
      </w:r>
    </w:p>
    <w:p w:rsidR="0018722C">
      <w:pPr>
        <w:topLinePunct/>
      </w:pPr>
      <w:r>
        <w:rPr>
          <w:rFonts w:ascii="宋体" w:eastAsia="宋体" w:hint="eastAsia"/>
        </w:rPr>
        <w:t>简单的健康问题，而是一个影响经济、人口等的社会问题。慢性病的防治需以政府为主导，动员全社会的广泛参与，需要调动一切积极因素和社会资源。那么，</w:t>
      </w:r>
      <w:r>
        <w:rPr>
          <w:rFonts w:ascii="宋体" w:eastAsia="宋体" w:hint="eastAsia"/>
        </w:rPr>
        <w:t>如何建立有效的、政府参与下的多机构协调机制？如何调动社会的广泛参与？如何挖掘潜在的社会资源，使现有的、有形的慢性病防治资源得到较好的整合，发挥出更大的效力？</w:t>
      </w:r>
      <w:r>
        <w:rPr>
          <w:rFonts w:ascii="宋体" w:eastAsia="宋体" w:hint="eastAsia"/>
        </w:rPr>
        <w:t>这些都是摆在我们面前需要迫切解决的问题。而社会资本理论为我们解决这些问题提供了新的思路。</w:t>
      </w:r>
    </w:p>
    <w:p w:rsidR="0018722C">
      <w:pPr>
        <w:pStyle w:val="Heading2"/>
        <w:topLinePunct/>
        <w:ind w:left="171" w:hangingChars="171" w:hanging="171"/>
      </w:pPr>
      <w:bookmarkStart w:id="218833" w:name="_Toc686218833"/>
      <w:bookmarkStart w:name="1.2 社会资本理论 " w:id="14"/>
      <w:bookmarkEnd w:id="14"/>
      <w:r>
        <w:t>1.2</w:t>
      </w:r>
      <w:r>
        <w:t xml:space="preserve"> </w:t>
      </w:r>
      <w:bookmarkStart w:name="_bookmark5" w:id="15"/>
      <w:bookmarkEnd w:id="15"/>
      <w:bookmarkStart w:name="_bookmark5" w:id="16"/>
      <w:bookmarkEnd w:id="16"/>
      <w:r>
        <w:t>社会资本理论</w:t>
      </w:r>
      <w:bookmarkEnd w:id="218833"/>
    </w:p>
    <w:p w:rsidR="0018722C">
      <w:pPr>
        <w:topLinePunct/>
      </w:pPr>
      <w:r>
        <w:rPr>
          <w:rFonts w:ascii="宋体" w:eastAsia="宋体" w:hint="eastAsia"/>
        </w:rPr>
        <w:t>社会资本理论来源于社会学和经济学的交叉学科，在社会发展的各个领域被广泛应用</w:t>
      </w:r>
      <w:r>
        <w:rPr>
          <w:vertAlign w:val="superscript"/>
        </w:rPr>
        <w:t>[</w:t>
      </w:r>
      <w:r>
        <w:rPr>
          <w:vertAlign w:val="superscript"/>
        </w:rPr>
        <w:t xml:space="preserve">15</w:t>
      </w:r>
      <w:r>
        <w:rPr>
          <w:vertAlign w:val="superscript"/>
        </w:rPr>
        <w:t>]</w:t>
      </w:r>
      <w:r>
        <w:rPr>
          <w:rFonts w:ascii="宋体" w:eastAsia="宋体" w:hint="eastAsia"/>
        </w:rPr>
        <w:t>。随着人们逐渐意识到社会决定因素在人类健康方面所起的作用</w:t>
      </w:r>
      <w:r>
        <w:rPr>
          <w:rFonts w:ascii="宋体" w:eastAsia="宋体" w:hint="eastAsia"/>
        </w:rPr>
        <w:t>后</w:t>
      </w:r>
    </w:p>
    <w:p w:rsidR="0018722C">
      <w:pPr>
        <w:topLinePunct/>
      </w:pPr>
      <w:r>
        <w:t>[</w:t>
      </w:r>
      <w:r>
        <w:t xml:space="preserve">16</w:t>
      </w:r>
      <w:r>
        <w:t>]</w:t>
      </w:r>
      <w:r>
        <w:rPr>
          <w:rFonts w:ascii="宋体" w:eastAsia="宋体" w:hint="eastAsia"/>
        </w:rPr>
        <w:t>，社会资本理论被引入到卫生保健领域，并通过一系列相关的研究探索社会资本在卫生保健领域中可能存在的作用和机制</w:t>
      </w:r>
      <w:r>
        <w:t>[</w:t>
      </w:r>
      <w:r>
        <w:rPr>
          <w:color w:val="212121"/>
          <w:position w:val="11"/>
          <w:sz w:val="16"/>
        </w:rPr>
        <w:t xml:space="preserve">17</w:t>
      </w:r>
      <w:r>
        <w:rPr>
          <w:color w:val="212121"/>
          <w:position w:val="11"/>
          <w:sz w:val="16"/>
        </w:rPr>
        <w:t>,</w:t>
      </w:r>
      <w:r>
        <w:rPr>
          <w:color w:val="212121"/>
          <w:position w:val="11"/>
          <w:sz w:val="16"/>
        </w:rPr>
        <w:t xml:space="preserve"> 18</w:t>
      </w:r>
      <w:r>
        <w:t>]</w:t>
      </w:r>
      <w:r>
        <w:rPr>
          <w:rFonts w:ascii="宋体" w:eastAsia="宋体" w:hint="eastAsia"/>
        </w:rPr>
        <w:t>。</w:t>
      </w:r>
    </w:p>
    <w:p w:rsidR="0018722C">
      <w:pPr>
        <w:topLinePunct/>
      </w:pPr>
      <w:r>
        <w:rPr>
          <w:rFonts w:ascii="宋体" w:eastAsia="宋体" w:hint="eastAsia"/>
        </w:rPr>
        <w:t>关于社会资本的定义，目前尚难给予一个统一的解释。早期的结社、社会关</w:t>
      </w:r>
    </w:p>
    <w:p w:rsidR="0018722C">
      <w:pPr>
        <w:topLinePunct/>
      </w:pPr>
      <w:r>
        <w:rPr>
          <w:rFonts w:ascii="宋体" w:hAnsi="宋体" w:eastAsia="宋体" w:hint="eastAsia"/>
        </w:rPr>
        <w:t>系、社会支持、信任和互助等社会规范方面的研究均与社会资本的理论相关联。</w:t>
      </w:r>
      <w:r>
        <w:rPr>
          <w:rFonts w:ascii="宋体" w:hAnsi="宋体" w:eastAsia="宋体" w:hint="eastAsia"/>
        </w:rPr>
        <w:t>托克维尔在其代表作《论美</w:t>
      </w:r>
      <w:r>
        <w:rPr>
          <w:rFonts w:ascii="宋体" w:hAnsi="宋体" w:eastAsia="宋体" w:hint="eastAsia"/>
        </w:rPr>
        <w:t>国</w:t>
      </w:r>
      <w:r>
        <w:rPr>
          <w:rFonts w:ascii="宋体" w:hAnsi="宋体" w:eastAsia="宋体" w:hint="eastAsia"/>
        </w:rPr>
        <w:t>z</w:t>
      </w:r>
      <w:r>
        <w:rPr>
          <w:rFonts w:ascii="宋体" w:hAnsi="宋体" w:eastAsia="宋体" w:hint="eastAsia"/>
        </w:rPr>
        <w:t>k</w:t>
      </w:r>
      <w:r>
        <w:rPr>
          <w:rFonts w:ascii="宋体" w:hAnsi="宋体" w:eastAsia="宋体" w:hint="eastAsia"/>
        </w:rPr>
        <w:t>的</w:t>
      </w:r>
      <w:r>
        <w:rPr>
          <w:rFonts w:ascii="宋体" w:hAnsi="宋体" w:eastAsia="宋体" w:hint="eastAsia"/>
        </w:rPr>
        <w:t>q</w:t>
      </w:r>
      <w:r>
        <w:rPr>
          <w:rFonts w:ascii="宋体" w:hAnsi="宋体" w:eastAsia="宋体" w:hint="eastAsia"/>
        </w:rPr>
        <w:t>民</w:t>
      </w:r>
      <w:r>
        <w:rPr>
          <w:rFonts w:ascii="宋体" w:hAnsi="宋体" w:eastAsia="宋体" w:hint="eastAsia"/>
        </w:rPr>
        <w:t>主</w:t>
      </w:r>
      <w:r>
        <w:rPr>
          <w:rFonts w:ascii="宋体" w:hAnsi="宋体" w:eastAsia="宋体" w:hint="eastAsia"/>
        </w:rPr>
        <w:t>2</w:t>
      </w:r>
      <w:r>
        <w:rPr>
          <w:rFonts w:ascii="宋体" w:hAnsi="宋体" w:eastAsia="宋体" w:hint="eastAsia"/>
        </w:rPr>
        <w:t>0</w:t>
      </w:r>
      <w:r>
        <w:rPr>
          <w:rFonts w:ascii="宋体" w:hAnsi="宋体" w:eastAsia="宋体" w:hint="eastAsia"/>
        </w:rPr>
        <w:t>》</w:t>
      </w:r>
      <w:r>
        <w:rPr>
          <w:rFonts w:ascii="宋体" w:hAnsi="宋体" w:eastAsia="宋体" w:hint="eastAsia"/>
        </w:rPr>
        <w:t>1</w:t>
      </w:r>
      <w:r>
        <w:rPr>
          <w:rFonts w:ascii="宋体" w:hAnsi="宋体" w:eastAsia="宋体" w:hint="eastAsia"/>
        </w:rPr>
        <w:t>6</w:t>
      </w:r>
      <w:r>
        <w:rPr>
          <w:rFonts w:ascii="宋体" w:hAnsi="宋体" w:eastAsia="宋体" w:hint="eastAsia"/>
        </w:rPr>
        <w:t>中</w:t>
      </w:r>
      <w:r>
        <w:rPr>
          <w:rFonts w:ascii="宋体" w:hAnsi="宋体" w:eastAsia="宋体" w:hint="eastAsia"/>
        </w:rPr>
        <w:t>0</w:t>
      </w:r>
      <w:r>
        <w:rPr>
          <w:rFonts w:ascii="宋体" w:hAnsi="宋体" w:eastAsia="宋体" w:hint="eastAsia"/>
        </w:rPr>
        <w:t>1</w:t>
      </w:r>
      <w:r>
        <w:rPr>
          <w:rFonts w:ascii="宋体" w:hAnsi="宋体" w:eastAsia="宋体" w:hint="eastAsia"/>
        </w:rPr>
        <w:t>已</w:t>
      </w:r>
      <w:r>
        <w:rPr>
          <w:rFonts w:ascii="宋体" w:hAnsi="宋体" w:eastAsia="宋体" w:hint="eastAsia"/>
        </w:rPr>
        <w:t>1</w:t>
      </w:r>
      <w:r>
        <w:rPr>
          <w:rFonts w:ascii="宋体" w:hAnsi="宋体" w:eastAsia="宋体" w:hint="eastAsia"/>
        </w:rPr>
        <w:t>8</w:t>
      </w:r>
      <w:r>
        <w:rPr>
          <w:rFonts w:ascii="宋体" w:hAnsi="宋体" w:eastAsia="宋体" w:hint="eastAsia"/>
        </w:rPr>
        <w:t>提出了关于社会资本这一类似的理</w:t>
      </w:r>
      <w:r>
        <w:rPr>
          <w:rFonts w:ascii="宋体" w:hAnsi="宋体" w:eastAsia="宋体" w:hint="eastAsia"/>
        </w:rPr>
        <w:t>念，但并未用社会资本这一专有名词：“美国人乐于结社和参加各类组织，通过积极参与公民活动，以降低生存的风险”</w:t>
      </w:r>
      <w:r>
        <w:rPr>
          <w:vertAlign w:val="superscript"/>
        </w:rPr>
        <w:t>[</w:t>
      </w:r>
      <w:r>
        <w:rPr>
          <w:vertAlign w:val="superscript"/>
        </w:rPr>
        <w:t xml:space="preserve">19</w:t>
      </w:r>
      <w:r>
        <w:rPr>
          <w:vertAlign w:val="superscript"/>
        </w:rPr>
        <w:t>]</w:t>
      </w:r>
      <w:r>
        <w:rPr>
          <w:rFonts w:ascii="宋体" w:hAnsi="宋体" w:eastAsia="宋体" w:hint="eastAsia"/>
        </w:rPr>
        <w:t>。在国内，早在春秋时期的《论语》</w:t>
      </w:r>
      <w:r>
        <w:rPr>
          <w:rFonts w:ascii="宋体" w:hAnsi="宋体" w:eastAsia="宋体" w:hint="eastAsia"/>
        </w:rPr>
        <w:t>中“道之以政，齐之以刑，民免而无耻，道之以德，齐之以礼，有耻且格”以</w:t>
      </w:r>
      <w:r>
        <w:rPr>
          <w:rFonts w:ascii="宋体" w:hAnsi="宋体" w:eastAsia="宋体" w:hint="eastAsia"/>
        </w:rPr>
        <w:t>及</w:t>
      </w:r>
    </w:p>
    <w:p w:rsidR="0018722C">
      <w:pPr>
        <w:pStyle w:val="aff7"/>
        <w:topLinePunct/>
      </w:pPr>
      <w:r>
        <w:drawing>
          <wp:inline>
            <wp:extent cx="5555107" cy="1524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0" cstate="print"/>
                    <a:stretch>
                      <a:fillRect/>
                    </a:stretch>
                  </pic:blipFill>
                  <pic:spPr>
                    <a:xfrm>
                      <a:off x="0" y="0"/>
                      <a:ext cx="5555107" cy="152400"/>
                    </a:xfrm>
                    <a:prstGeom prst="rect">
                      <a:avLst/>
                    </a:prstGeom>
                  </pic:spPr>
                </pic:pic>
              </a:graphicData>
            </a:graphic>
          </wp:inline>
        </w:drawing>
      </w:r>
    </w:p>
    <w:p w:rsidR="0018722C">
      <w:pPr>
        <w:topLinePunct/>
      </w:pPr>
      <w:r>
        <w:rPr>
          <w:rFonts w:ascii="宋体" w:eastAsia="宋体" w:hint="eastAsia"/>
        </w:rPr>
        <w:t>德和信任在社会活动中的重要作用。在近代，费孝通的代表作《江村经济》中提出的血缘、亲缘和地缘等差序格局亦隐含着社会资本在当代中国农村的存在和运作方式</w:t>
      </w:r>
      <w:r>
        <w:rPr>
          <w:vertAlign w:val="superscript"/>
        </w:rPr>
        <w:t>[</w:t>
      </w:r>
      <w:r>
        <w:rPr>
          <w:color w:val="212121"/>
          <w:vertAlign w:val="superscript"/>
          <w:position w:val="11"/>
        </w:rPr>
        <w:t xml:space="preserve">20</w:t>
      </w:r>
      <w:r>
        <w:rPr>
          <w:vertAlign w:val="superscript"/>
        </w:rPr>
        <w:t>]</w:t>
      </w:r>
      <w:r>
        <w:rPr>
          <w:rFonts w:ascii="宋体" w:eastAsia="宋体" w:hint="eastAsia"/>
        </w:rPr>
        <w:t>。</w:t>
      </w:r>
      <w:r>
        <w:rPr>
          <w:rFonts w:ascii="宋体" w:eastAsia="宋体" w:hint="eastAsia"/>
        </w:rPr>
        <w:t>通过文献系统回顾发现，法国社会学家布尔迪厄是第一位将社会资本概念引入社会学领域并对其进行初步分析的学者</w:t>
      </w:r>
      <w:r>
        <w:rPr>
          <w:vertAlign w:val="superscript"/>
        </w:rPr>
        <w:t>[</w:t>
      </w:r>
      <w:r>
        <w:rPr>
          <w:vertAlign w:val="superscript"/>
          <w:position w:val="11"/>
        </w:rPr>
        <w:t xml:space="preserve">21</w:t>
      </w:r>
      <w:r>
        <w:rPr>
          <w:vertAlign w:val="superscript"/>
        </w:rPr>
        <w:t>]</w:t>
      </w:r>
      <w:r>
        <w:rPr>
          <w:rFonts w:ascii="宋体" w:eastAsia="宋体" w:hint="eastAsia"/>
        </w:rPr>
        <w:t>，</w:t>
      </w:r>
      <w:r>
        <w:rPr>
          <w:rFonts w:ascii="宋体" w:eastAsia="宋体" w:hint="eastAsia"/>
        </w:rPr>
        <w:t>之后是科尔曼、帕特南、莱奥纳尔迪、</w:t>
      </w:r>
      <w:r>
        <w:t>Nanetti</w:t>
      </w:r>
      <w:r>
        <w:rPr>
          <w:rFonts w:ascii="宋体" w:eastAsia="宋体" w:hint="eastAsia"/>
        </w:rPr>
        <w:t>、波茨等学者对社会资本的理念加以改进和细化</w:t>
      </w:r>
      <w:r>
        <w:rPr>
          <w:vertAlign w:val="superscript"/>
        </w:rPr>
        <w:t>[</w:t>
      </w:r>
      <w:r>
        <w:rPr>
          <w:color w:val="212121"/>
          <w:vertAlign w:val="superscript"/>
          <w:position w:val="11"/>
        </w:rPr>
        <w:t xml:space="preserve">22</w:t>
      </w:r>
      <w:r>
        <w:rPr>
          <w:vertAlign w:val="superscript"/>
        </w:rPr>
        <w:t>]</w:t>
      </w:r>
      <w:r>
        <w:rPr>
          <w:rFonts w:ascii="宋体" w:eastAsia="宋体" w:hint="eastAsia"/>
        </w:rPr>
        <w:t>。</w:t>
      </w:r>
    </w:p>
    <w:p w:rsidR="0018722C">
      <w:pPr>
        <w:topLinePunct/>
      </w:pPr>
      <w:r>
        <w:rPr>
          <w:rFonts w:ascii="宋体" w:hAnsi="宋体" w:eastAsia="宋体" w:hint="eastAsia"/>
        </w:rPr>
        <w:t>在卫生保健领域中，对社会资本的定义倾向于帕特南在</w:t>
      </w:r>
      <w:r>
        <w:t>1993</w:t>
      </w:r>
      <w:r/>
      <w:r>
        <w:rPr>
          <w:rFonts w:ascii="宋体" w:hAnsi="宋体" w:eastAsia="宋体" w:hint="eastAsia"/>
        </w:rPr>
        <w:t>的论著《使民主运转起来》中对其的解释：社会资本是指社会组织的特征，通过诸如信任、规范以及网络等属性促进合作互助的行为，进而提高社会活动的效率</w:t>
      </w:r>
      <w:r>
        <w:rPr>
          <w:vertAlign w:val="superscript"/>
        </w:rPr>
        <w:t>[</w:t>
      </w:r>
      <w:r>
        <w:rPr>
          <w:vertAlign w:val="superscript"/>
        </w:rPr>
        <w:t xml:space="preserve">23</w:t>
      </w:r>
      <w:r>
        <w:rPr>
          <w:vertAlign w:val="superscript"/>
        </w:rPr>
        <w:t>]</w:t>
      </w:r>
      <w:r>
        <w:rPr>
          <w:rFonts w:ascii="宋体" w:hAnsi="宋体" w:eastAsia="宋体" w:hint="eastAsia"/>
        </w:rPr>
        <w:t>。这一理念亦可用“社会凝聚力”来解释，倾向于强调社会资本是作为一个群体的属性。</w:t>
      </w:r>
      <w:r>
        <w:rPr>
          <w:rFonts w:ascii="宋体" w:hAnsi="宋体" w:eastAsia="宋体" w:hint="eastAsia"/>
        </w:rPr>
        <w:t>与</w:t>
      </w:r>
    </w:p>
    <w:p w:rsidR="0018722C">
      <w:pPr>
        <w:topLinePunct/>
      </w:pPr>
      <w:r>
        <w:rPr>
          <w:rFonts w:cstheme="minorBidi" w:hAnsiTheme="minorHAnsi" w:eastAsiaTheme="minorHAnsi" w:asciiTheme="minorHAnsi"/>
        </w:rPr>
        <w:t>16</w:t>
      </w:r>
    </w:p>
    <w:p w:rsidR="0018722C">
      <w:pPr>
        <w:topLinePunct/>
      </w:pPr>
      <w:r>
        <w:rPr>
          <w:rFonts w:ascii="宋体" w:eastAsia="宋体" w:hint="eastAsia"/>
        </w:rPr>
        <w:t>此相反，部分学者认为社会资本是一种个体属性，即通过嵌入在个体的社交网络潜在获取物质、人力等有型资源的能力。这两种观点并不矛盾，仅仅是由于研究者的观察角度以及个体获取社会资本这种无形资源的方式差异所造成</w:t>
      </w:r>
      <w:r>
        <w:rPr>
          <w:vertAlign w:val="superscript"/>
        </w:rPr>
        <w:t>[</w:t>
      </w:r>
      <w:r>
        <w:rPr>
          <w:vertAlign w:val="superscript"/>
        </w:rPr>
        <w:t xml:space="preserve">15</w:t>
      </w:r>
      <w:r>
        <w:rPr>
          <w:vertAlign w:val="superscript"/>
        </w:rPr>
        <w:t>]</w:t>
      </w:r>
      <w:r>
        <w:t xml:space="preserve"> </w:t>
      </w:r>
      <w:r>
        <w:rPr>
          <w:rFonts w:ascii="宋体" w:eastAsia="宋体" w:hint="eastAsia"/>
        </w:rPr>
        <w:t>。</w:t>
      </w:r>
    </w:p>
    <w:p w:rsidR="0018722C">
      <w:pPr>
        <w:topLinePunct/>
      </w:pPr>
      <w:r>
        <w:t>Macinko</w:t>
      </w:r>
      <w:r>
        <w:rPr>
          <w:rFonts w:ascii="宋体" w:eastAsia="宋体" w:hint="eastAsia"/>
        </w:rPr>
        <w:t>和</w:t>
      </w:r>
      <w:r>
        <w:t>Starfield</w:t>
      </w:r>
      <w:r>
        <w:rPr>
          <w:rFonts w:ascii="宋体" w:eastAsia="宋体" w:hint="eastAsia"/>
        </w:rPr>
        <w:t>在社会资本与健康之间的关联研究中，将社会资本的研究层</w:t>
      </w:r>
      <w:r>
        <w:rPr>
          <w:rFonts w:ascii="宋体" w:eastAsia="宋体" w:hint="eastAsia"/>
        </w:rPr>
        <w:t>面分为</w:t>
      </w:r>
      <w:r>
        <w:t>4</w:t>
      </w:r>
      <w:r/>
      <w:r w:rsidR="001852F3">
        <w:t xml:space="preserve"> </w:t>
      </w:r>
      <w:r>
        <w:rPr>
          <w:rFonts w:ascii="宋体" w:eastAsia="宋体" w:hint="eastAsia"/>
        </w:rPr>
        <w:t>层，即宏观层面</w:t>
      </w:r>
      <w:r>
        <w:rPr>
          <w:rFonts w:ascii="宋体" w:eastAsia="宋体" w:hint="eastAsia"/>
        </w:rPr>
        <w:t>（</w:t>
      </w:r>
      <w:r>
        <w:rPr>
          <w:rFonts w:ascii="宋体" w:eastAsia="宋体" w:hint="eastAsia"/>
          <w:color w:val="212121"/>
          <w:w w:val="99"/>
        </w:rPr>
        <w:t>国家、地区</w:t>
      </w:r>
      <w:r>
        <w:rPr>
          <w:rFonts w:ascii="宋体" w:eastAsia="宋体" w:hint="eastAsia"/>
        </w:rPr>
        <w:t>）</w:t>
      </w:r>
      <w:r>
        <w:rPr>
          <w:rFonts w:ascii="宋体" w:eastAsia="宋体" w:hint="eastAsia"/>
        </w:rPr>
        <w:t>，中观层面</w:t>
      </w:r>
      <w:r>
        <w:rPr>
          <w:rFonts w:ascii="宋体" w:eastAsia="宋体" w:hint="eastAsia"/>
        </w:rPr>
        <w:t>（</w:t>
      </w:r>
      <w:r>
        <w:rPr>
          <w:rFonts w:ascii="宋体" w:eastAsia="宋体" w:hint="eastAsia"/>
          <w:color w:val="212121"/>
          <w:w w:val="99"/>
        </w:rPr>
        <w:t>街道、社区</w:t>
      </w:r>
      <w:r>
        <w:rPr>
          <w:rFonts w:ascii="宋体" w:eastAsia="宋体" w:hint="eastAsia"/>
        </w:rPr>
        <w:t>）</w:t>
      </w:r>
      <w:r>
        <w:rPr>
          <w:rFonts w:ascii="宋体" w:eastAsia="宋体" w:hint="eastAsia"/>
        </w:rPr>
        <w:t>，个体水平层</w:t>
      </w:r>
      <w:r>
        <w:rPr>
          <w:rFonts w:ascii="宋体" w:eastAsia="宋体" w:hint="eastAsia"/>
        </w:rPr>
        <w:t>面</w:t>
      </w:r>
      <w:r>
        <w:rPr>
          <w:rFonts w:ascii="宋体" w:eastAsia="宋体" w:hint="eastAsia"/>
        </w:rPr>
        <w:t>（</w:t>
      </w:r>
      <w:r>
        <w:rPr>
          <w:rFonts w:ascii="宋体" w:eastAsia="宋体" w:hint="eastAsia"/>
          <w:color w:val="212121"/>
          <w:w w:val="99"/>
        </w:rPr>
        <w:t>社会网络和社会参与者</w:t>
      </w:r>
      <w:r>
        <w:rPr>
          <w:rFonts w:ascii="宋体" w:eastAsia="宋体" w:hint="eastAsia"/>
        </w:rPr>
        <w:t>）</w:t>
      </w:r>
      <w:r>
        <w:rPr>
          <w:rFonts w:ascii="宋体" w:eastAsia="宋体" w:hint="eastAsia"/>
        </w:rPr>
        <w:t>和个人心理层面</w:t>
      </w:r>
      <w:r>
        <w:rPr>
          <w:rFonts w:ascii="宋体" w:eastAsia="宋体" w:hint="eastAsia"/>
        </w:rPr>
        <w:t>（</w:t>
      </w:r>
      <w:r>
        <w:rPr>
          <w:rFonts w:ascii="宋体" w:eastAsia="宋体" w:hint="eastAsia"/>
          <w:color w:val="212121"/>
          <w:w w:val="99"/>
        </w:rPr>
        <w:t>信任和规范</w:t>
      </w:r>
      <w:r>
        <w:rPr>
          <w:rFonts w:ascii="宋体" w:eastAsia="宋体" w:hint="eastAsia"/>
        </w:rPr>
        <w:t>）</w:t>
      </w:r>
      <w:r>
        <w:rPr>
          <w:rFonts w:ascii="宋体" w:eastAsia="宋体" w:hint="eastAsia"/>
        </w:rPr>
        <w:t>，这种分层也可解</w:t>
      </w:r>
      <w:r>
        <w:rPr>
          <w:rFonts w:ascii="宋体" w:eastAsia="宋体" w:hint="eastAsia"/>
        </w:rPr>
        <w:t>释由于研究背景不同，社会资本的存在形式可能会有较大出入</w:t>
      </w:r>
      <w:r>
        <w:rPr>
          <w:vertAlign w:val="superscript"/>
        </w:rPr>
        <w:t>[</w:t>
      </w:r>
      <w:r>
        <w:rPr>
          <w:color w:val="212121"/>
          <w:vertAlign w:val="superscript"/>
          <w:position w:val="11"/>
        </w:rPr>
        <w:t xml:space="preserve">22</w:t>
      </w:r>
      <w:r>
        <w:rPr>
          <w:vertAlign w:val="superscript"/>
        </w:rPr>
        <w:t>]</w:t>
      </w:r>
      <w:r>
        <w:rPr>
          <w:rFonts w:ascii="宋体" w:eastAsia="宋体" w:hint="eastAsia"/>
        </w:rPr>
        <w:t>。</w:t>
      </w:r>
    </w:p>
    <w:p w:rsidR="0018722C">
      <w:pPr>
        <w:topLinePunct/>
      </w:pPr>
      <w:r>
        <w:rPr>
          <w:rFonts w:ascii="宋体" w:eastAsia="宋体" w:hint="eastAsia"/>
        </w:rPr>
        <w:t>关于社会资本一些重要的本质概括目前已达成一定的共识，如将行为表现模式的社会网络和公民参与等属性归为结构型社会资本，将个体主观态度的人际信任、互惠和互利以及凝聚力等属性归为认知型社会资本</w:t>
      </w:r>
      <w:r>
        <w:rPr>
          <w:vertAlign w:val="superscript"/>
        </w:rPr>
        <w:t>[</w:t>
      </w:r>
      <w:r>
        <w:rPr>
          <w:color w:val="212121"/>
          <w:vertAlign w:val="superscript"/>
          <w:position w:val="11"/>
        </w:rPr>
        <w:t xml:space="preserve">24</w:t>
      </w:r>
      <w:r>
        <w:rPr>
          <w:vertAlign w:val="superscript"/>
        </w:rPr>
        <w:t>]</w:t>
      </w:r>
      <w:r>
        <w:rPr>
          <w:rFonts w:ascii="宋体" w:eastAsia="宋体" w:hint="eastAsia"/>
        </w:rPr>
        <w:t>，将在同质群体中存在的紧密联系归为结合型社会资本，而将在异质群体中存在的疏松联系归为桥接型社会资本，将个体与政府部门等权力机构间存在的联系归为链接型社会资本</w:t>
      </w:r>
      <w:r>
        <w:rPr>
          <w:vertAlign w:val="superscript"/>
        </w:rPr>
        <w:t>[</w:t>
      </w:r>
      <w:r>
        <w:rPr>
          <w:color w:val="212121"/>
          <w:vertAlign w:val="superscript"/>
          <w:position w:val="11"/>
        </w:rPr>
        <w:t xml:space="preserve">25</w:t>
      </w:r>
      <w:r>
        <w:rPr>
          <w:vertAlign w:val="superscript"/>
        </w:rPr>
        <w:t>]</w:t>
      </w:r>
      <w:r>
        <w:rPr>
          <w:rFonts w:ascii="宋体" w:eastAsia="宋体" w:hint="eastAsia"/>
        </w:rPr>
        <w:t>。</w:t>
      </w:r>
    </w:p>
    <w:p w:rsidR="0018722C">
      <w:pPr>
        <w:pStyle w:val="Heading2"/>
        <w:topLinePunct/>
        <w:ind w:left="171" w:hangingChars="171" w:hanging="171"/>
      </w:pPr>
      <w:bookmarkStart w:id="218834" w:name="_Toc686218834"/>
      <w:bookmarkStart w:name="1.3 社会资本与慢性病相关的研究 " w:id="17"/>
      <w:bookmarkEnd w:id="17"/>
      <w:r>
        <w:t>1.3</w:t>
      </w:r>
      <w:r>
        <w:t xml:space="preserve"> </w:t>
      </w:r>
      <w:bookmarkStart w:name="_bookmark6" w:id="18"/>
      <w:bookmarkEnd w:id="18"/>
      <w:bookmarkStart w:name="_bookmark6" w:id="19"/>
      <w:bookmarkEnd w:id="19"/>
      <w:r>
        <w:t>社会资本与慢性病相关的研究</w:t>
      </w:r>
      <w:bookmarkEnd w:id="218834"/>
    </w:p>
    <w:p w:rsidR="0018722C">
      <w:pPr>
        <w:pStyle w:val="Heading3"/>
        <w:topLinePunct/>
        <w:ind w:left="200" w:hangingChars="200" w:hanging="200"/>
      </w:pPr>
      <w:bookmarkStart w:id="218835" w:name="_Toc686218835"/>
      <w:bookmarkStart w:name="_bookmark7" w:id="20"/>
      <w:bookmarkEnd w:id="20"/>
      <w:r>
        <w:t>1.3.1</w:t>
      </w:r>
      <w:r>
        <w:t xml:space="preserve"> </w:t>
      </w:r>
      <w:bookmarkStart w:name="_bookmark7" w:id="21"/>
      <w:bookmarkEnd w:id="21"/>
      <w:r>
        <w:t>社会资本与四类主要慢</w:t>
      </w:r>
      <w:r>
        <w:t>性</w:t>
      </w:r>
      <w:r>
        <w:t>z</w:t>
      </w:r>
      <w:r>
        <w:t>k</w:t>
      </w:r>
      <w:r>
        <w:t>病</w:t>
      </w:r>
      <w:r>
        <w:t>q</w:t>
      </w:r>
      <w:r>
        <w:t>的相</w:t>
      </w:r>
      <w:r>
        <w:t>2</w:t>
      </w:r>
      <w:r>
        <w:t>0</w:t>
      </w:r>
      <w:r>
        <w:t>关</w:t>
      </w:r>
      <w:r>
        <w:t>1</w:t>
      </w:r>
      <w:r>
        <w:t>6</w:t>
      </w:r>
      <w:r>
        <w:t>研</w:t>
      </w:r>
      <w:r>
        <w:t>0</w:t>
      </w:r>
      <w:r>
        <w:t>究</w:t>
      </w:r>
      <w:r>
        <w:t>118</w:t>
      </w:r>
      <w:bookmarkEnd w:id="218835"/>
    </w:p>
    <w:p w:rsidR="0018722C">
      <w:pPr>
        <w:topLinePunct/>
      </w:pPr>
      <w:r>
        <w:rPr>
          <w:rFonts w:ascii="宋体" w:eastAsia="宋体" w:hint="eastAsia"/>
        </w:rPr>
        <w:t>通过系统综述我们发现</w:t>
      </w:r>
      <w:r>
        <w:t>Kawachi</w:t>
      </w:r>
      <w:r>
        <w:rPr>
          <w:rFonts w:ascii="宋体" w:eastAsia="宋体" w:hint="eastAsia"/>
        </w:rPr>
        <w:t>等首先将社会资本理论运用在慢性病的研究上，尽管在他之前也有社会网络和社会支持等社会资本属性与健康之间的研究，</w:t>
      </w:r>
      <w:r w:rsidR="001852F3">
        <w:rPr>
          <w:rFonts w:ascii="宋体" w:eastAsia="宋体" w:hint="eastAsia"/>
        </w:rPr>
        <w:t xml:space="preserve">但该团队首先将社会资本这一术语纳入到卫生保健以及慢性病的研究中</w:t>
      </w:r>
      <w:r>
        <w:rPr>
          <w:vertAlign w:val="superscript"/>
          /&gt;
        </w:rPr>
        <w:t>[</w:t>
      </w:r>
      <w:r>
        <w:rPr>
          <w:color w:val="212121"/>
          <w:vertAlign w:val="superscript"/>
          <w:position w:val="11"/>
        </w:rPr>
        <w:t xml:space="preserve">26</w:t>
      </w:r>
      <w:r>
        <w:rPr>
          <w:vertAlign w:val="superscript"/>
          /&gt;
        </w:rPr>
        <w:t>]</w:t>
      </w:r>
      <w:r>
        <w:rPr>
          <w:rFonts w:ascii="宋体" w:eastAsia="宋体" w:hint="eastAsia"/>
        </w:rPr>
        <w:t>。该研究小组在贫富差距与健康的研究过程中通过运用早期的社会调查资料，运用社会</w:t>
      </w:r>
      <w:r>
        <w:rPr>
          <w:rFonts w:ascii="宋体" w:eastAsia="宋体" w:hint="eastAsia"/>
        </w:rPr>
        <w:t>资本的参与和信任两个维度，分析美国</w:t>
      </w:r>
      <w:r>
        <w:t>39</w:t>
      </w:r>
      <w:r/>
      <w:r>
        <w:rPr>
          <w:rFonts w:ascii="宋体" w:eastAsia="宋体" w:hint="eastAsia"/>
        </w:rPr>
        <w:t>个州各州的社会资本存量与心血管疾病和肿瘤死亡率的关联性，结果发现社会资本存量越高的州该地区居民的心血管</w:t>
      </w:r>
      <w:r>
        <w:rPr>
          <w:rFonts w:ascii="宋体" w:eastAsia="宋体" w:hint="eastAsia"/>
        </w:rPr>
        <w:t>疾病和肿瘤死亡率越低</w:t>
      </w:r>
      <w:r>
        <w:rPr>
          <w:vertAlign w:val="superscript"/>
          /&gt;
        </w:rPr>
        <w:t>[</w:t>
      </w:r>
      <w:r>
        <w:rPr>
          <w:color w:val="212121"/>
          <w:vertAlign w:val="superscript"/>
          <w:position w:val="11"/>
        </w:rPr>
        <w:t xml:space="preserve">27</w:t>
      </w:r>
      <w:r>
        <w:rPr>
          <w:vertAlign w:val="superscript"/>
          /&gt;
        </w:rPr>
        <w:t>]</w:t>
      </w:r>
      <w:r>
        <w:rPr>
          <w:rFonts w:ascii="宋体" w:eastAsia="宋体" w:hint="eastAsia"/>
        </w:rPr>
        <w:t>。</w:t>
      </w:r>
    </w:p>
    <w:p w:rsidR="0018722C">
      <w:pPr>
        <w:topLinePunct/>
      </w:pPr>
      <w:r>
        <w:rPr>
          <w:rFonts w:ascii="宋体" w:eastAsia="宋体" w:hint="eastAsia"/>
        </w:rPr>
        <w:t>关于社会资本与心血管疾病方面的研究主要涉及血压值、高血压、急性冠脉综合征、急性心肌梗死和冠心病。社会资本则倾向于对心血管疾病具有保护性的</w:t>
      </w:r>
      <w:r>
        <w:rPr>
          <w:rFonts w:ascii="宋体" w:eastAsia="宋体" w:hint="eastAsia"/>
        </w:rPr>
        <w:t>正向关联。</w:t>
      </w:r>
      <w:r>
        <w:t>Lomas</w:t>
      </w:r>
      <w:r>
        <w:rPr>
          <w:rFonts w:ascii="宋体" w:eastAsia="宋体" w:hint="eastAsia"/>
        </w:rPr>
        <w:t>对社区中患有心脏病的居民进行干预中发现，增加社区社会资本</w:t>
      </w:r>
      <w:r>
        <w:rPr>
          <w:rFonts w:ascii="宋体" w:eastAsia="宋体" w:hint="eastAsia"/>
        </w:rPr>
        <w:t>（</w:t>
      </w:r>
      <w:r>
        <w:rPr>
          <w:rFonts w:ascii="宋体" w:eastAsia="宋体" w:hint="eastAsia"/>
          <w:color w:val="212121"/>
        </w:rPr>
        <w:t>社会支持和社会凝聚力</w:t>
      </w:r>
      <w:r>
        <w:rPr>
          <w:rFonts w:ascii="宋体" w:eastAsia="宋体" w:hint="eastAsia"/>
        </w:rPr>
        <w:t>）</w:t>
      </w:r>
      <w:r>
        <w:rPr>
          <w:rFonts w:ascii="宋体" w:eastAsia="宋体" w:hint="eastAsia"/>
        </w:rPr>
        <w:t>的干预方法要比单纯个体医疗的干预方法显得更有效</w:t>
      </w:r>
      <w:r>
        <w:rPr>
          <w:vertAlign w:val="superscript"/>
          /&gt;
        </w:rPr>
        <w:t>[</w:t>
      </w:r>
      <w:r>
        <w:rPr>
          <w:color w:val="212121"/>
          <w:vertAlign w:val="superscript"/>
          <w:position w:val="11"/>
        </w:rPr>
        <w:t xml:space="preserve">28</w:t>
      </w:r>
      <w:r>
        <w:rPr>
          <w:vertAlign w:val="superscript"/>
          /&gt;
        </w:rPr>
        <w:t>]</w:t>
      </w:r>
      <w:r>
        <w:rPr>
          <w:rFonts w:ascii="宋体" w:eastAsia="宋体" w:hint="eastAsia"/>
        </w:rPr>
        <w:t>。</w:t>
      </w:r>
      <w:r>
        <w:t>Lochner</w:t>
      </w:r>
      <w:r>
        <w:rPr>
          <w:rFonts w:ascii="宋体" w:eastAsia="宋体" w:hint="eastAsia"/>
        </w:rPr>
        <w:t>等发现在芝加哥</w:t>
      </w:r>
      <w:r>
        <w:t>342</w:t>
      </w:r>
      <w:r>
        <w:rPr>
          <w:rFonts w:ascii="宋体" w:eastAsia="宋体" w:hint="eastAsia"/>
        </w:rPr>
        <w:t>个社区中的女性群体中，互惠与心脏病的死亡率呈负相关</w:t>
      </w:r>
      <w:r>
        <w:rPr>
          <w:vertAlign w:val="superscript"/>
          /&gt;
        </w:rPr>
        <w:t>[</w:t>
      </w:r>
      <w:r>
        <w:rPr>
          <w:color w:val="212121"/>
          <w:vertAlign w:val="superscript"/>
          <w:position w:val="11"/>
        </w:rPr>
        <w:t xml:space="preserve">29</w:t>
      </w:r>
      <w:r>
        <w:rPr>
          <w:vertAlign w:val="superscript"/>
          /&gt;
        </w:rPr>
        <w:t>]</w:t>
      </w:r>
      <w:r>
        <w:rPr>
          <w:rFonts w:ascii="宋体" w:eastAsia="宋体" w:hint="eastAsia"/>
        </w:rPr>
        <w:t>。</w:t>
      </w:r>
      <w:r>
        <w:t>Franzini</w:t>
      </w:r>
      <w:r/>
      <w:r>
        <w:rPr>
          <w:rFonts w:ascii="宋体" w:eastAsia="宋体" w:hint="eastAsia"/>
        </w:rPr>
        <w:t>等发现在县级层面上由于患有心血管疾病而过早死</w:t>
      </w:r>
      <w:r>
        <w:rPr>
          <w:rFonts w:ascii="宋体" w:eastAsia="宋体" w:hint="eastAsia"/>
        </w:rPr>
        <w:t>亡</w:t>
      </w:r>
    </w:p>
    <w:p w:rsidR="0018722C">
      <w:pPr>
        <w:topLinePunct/>
      </w:pPr>
      <w:r>
        <w:rPr>
          <w:rFonts w:cstheme="minorBidi" w:hAnsiTheme="minorHAnsi" w:eastAsiaTheme="minorHAnsi" w:asciiTheme="minorHAnsi"/>
        </w:rPr>
        <w:t>17</w:t>
      </w:r>
    </w:p>
    <w:p w:rsidR="0018722C">
      <w:pPr>
        <w:topLinePunct/>
      </w:pPr>
      <w:r>
        <w:rPr>
          <w:rFonts w:ascii="宋体" w:eastAsia="宋体" w:hint="eastAsia"/>
        </w:rPr>
        <w:t>与社会资本之间呈负相关</w:t>
      </w:r>
      <w:r>
        <w:t>[</w:t>
      </w:r>
      <w:r>
        <w:t xml:space="preserve">30</w:t>
      </w:r>
      <w:r>
        <w:t>]</w:t>
      </w:r>
      <w:r>
        <w:rPr>
          <w:rFonts w:ascii="宋体" w:eastAsia="宋体" w:hint="eastAsia"/>
        </w:rPr>
        <w:t>。</w:t>
      </w:r>
      <w:r>
        <w:t>Ali</w:t>
      </w:r>
      <w:r>
        <w:rPr>
          <w:rFonts w:ascii="宋体" w:eastAsia="宋体" w:hint="eastAsia"/>
        </w:rPr>
        <w:t>等在早期调查数据的基础上发现首患急性心肌梗塞与传统主义社会资本</w:t>
      </w:r>
      <w:r>
        <w:rPr>
          <w:rFonts w:ascii="宋体" w:eastAsia="宋体" w:hint="eastAsia"/>
        </w:rPr>
        <w:t>（</w:t>
      </w:r>
      <w:r>
        <w:rPr>
          <w:rFonts w:ascii="宋体" w:eastAsia="宋体" w:hint="eastAsia"/>
          <w:color w:val="212121"/>
        </w:rPr>
        <w:t>低社会参与、高信任</w:t>
      </w:r>
      <w:r>
        <w:rPr>
          <w:rFonts w:ascii="宋体" w:eastAsia="宋体" w:hint="eastAsia"/>
        </w:rPr>
        <w:t>）</w:t>
      </w:r>
      <w:r>
        <w:rPr>
          <w:rFonts w:ascii="宋体" w:eastAsia="宋体" w:hint="eastAsia"/>
        </w:rPr>
        <w:t>正相关</w:t>
      </w:r>
      <w:r>
        <w:rPr>
          <w:vertAlign w:val="superscript"/>
        </w:rPr>
        <w:t>[</w:t>
      </w:r>
      <w:r>
        <w:rPr>
          <w:vertAlign w:val="superscript"/>
        </w:rPr>
        <w:t xml:space="preserve">31</w:t>
      </w:r>
      <w:r>
        <w:rPr>
          <w:vertAlign w:val="superscript"/>
        </w:rPr>
        <w:t>]</w:t>
      </w:r>
      <w:r>
        <w:rPr>
          <w:rFonts w:ascii="宋体" w:eastAsia="宋体" w:hint="eastAsia"/>
        </w:rPr>
        <w:t>。</w:t>
      </w:r>
      <w:r>
        <w:t>Sundquist</w:t>
      </w:r>
      <w:r>
        <w:rPr>
          <w:rFonts w:ascii="宋体" w:eastAsia="宋体" w:hint="eastAsia"/>
        </w:rPr>
        <w:t>等人发现在社区层面上链接型社会资本</w:t>
      </w:r>
      <w:r>
        <w:rPr>
          <w:rFonts w:ascii="宋体" w:eastAsia="宋体" w:hint="eastAsia"/>
        </w:rPr>
        <w:t>（</w:t>
      </w:r>
      <w:r>
        <w:rPr>
          <w:rFonts w:ascii="宋体" w:eastAsia="宋体" w:hint="eastAsia"/>
          <w:color w:val="212121"/>
        </w:rPr>
        <w:t>公民参与政治选举的参与率</w:t>
      </w:r>
      <w:r>
        <w:rPr>
          <w:rFonts w:ascii="宋体" w:eastAsia="宋体" w:hint="eastAsia"/>
        </w:rPr>
        <w:t>）</w:t>
      </w:r>
      <w:r>
        <w:rPr>
          <w:rFonts w:ascii="宋体" w:eastAsia="宋体" w:hint="eastAsia"/>
        </w:rPr>
        <w:t>与当地居民冠心病的发病率呈负相关，即链接型社会资本越低，该社区冠心病的发病率越高</w:t>
      </w:r>
      <w:r>
        <w:rPr>
          <w:vertAlign w:val="superscript"/>
        </w:rPr>
        <w:t>[</w:t>
      </w:r>
      <w:r>
        <w:rPr>
          <w:color w:val="212121"/>
          <w:vertAlign w:val="superscript"/>
          <w:position w:val="11"/>
        </w:rPr>
        <w:t xml:space="preserve">32</w:t>
      </w:r>
      <w:r>
        <w:rPr>
          <w:vertAlign w:val="superscript"/>
        </w:rPr>
        <w:t>]</w:t>
      </w:r>
      <w:r>
        <w:rPr>
          <w:rFonts w:ascii="宋体" w:eastAsia="宋体" w:hint="eastAsia"/>
        </w:rPr>
        <w:t>。</w:t>
      </w:r>
    </w:p>
    <w:p w:rsidR="0018722C">
      <w:pPr>
        <w:topLinePunct/>
      </w:pPr>
      <w:r>
        <w:t>Hyyppa</w:t>
      </w:r>
      <w:r>
        <w:rPr>
          <w:rFonts w:ascii="宋体" w:eastAsia="宋体" w:hint="eastAsia"/>
        </w:rPr>
        <w:t>等通过前瞻性队列研究发现人际信任与女性心血管疾病死亡率呈负向关联</w:t>
      </w:r>
    </w:p>
    <w:p w:rsidR="0018722C">
      <w:pPr>
        <w:topLinePunct/>
      </w:pPr>
      <w:r>
        <w:t>[</w:t>
      </w:r>
      <w:r>
        <w:t xml:space="preserve">33</w:t>
      </w:r>
      <w:r>
        <w:t>]</w:t>
      </w:r>
      <w:r>
        <w:rPr>
          <w:rFonts w:ascii="宋体" w:eastAsia="宋体" w:hint="eastAsia"/>
          <w:rFonts w:ascii="宋体" w:eastAsia="宋体" w:hint="eastAsia"/>
          <w:color w:val="212121"/>
        </w:rPr>
        <w:t xml:space="preserve">. </w:t>
      </w:r>
      <w:r>
        <w:t>Scheffler</w:t>
      </w:r>
      <w:r>
        <w:rPr>
          <w:rFonts w:ascii="宋体" w:eastAsia="宋体" w:hint="eastAsia"/>
        </w:rPr>
        <w:t>等通过前瞻性队列研究发现在低收入地区社会资本与急性冠脉综合症的复发呈负相关</w:t>
      </w:r>
      <w:r>
        <w:rPr>
          <w:vertAlign w:val="superscript"/>
        </w:rPr>
        <w:t>[</w:t>
      </w:r>
      <w:r>
        <w:rPr>
          <w:color w:val="212121"/>
          <w:vertAlign w:val="superscript"/>
          <w:position w:val="11"/>
        </w:rPr>
        <w:t xml:space="preserve">34</w:t>
      </w:r>
      <w:r>
        <w:rPr>
          <w:vertAlign w:val="superscript"/>
        </w:rPr>
        <w:t>]</w:t>
      </w:r>
      <w:r>
        <w:rPr>
          <w:rFonts w:ascii="宋体" w:eastAsia="宋体" w:hint="eastAsia"/>
        </w:rPr>
        <w:t>。</w:t>
      </w:r>
      <w:r>
        <w:t>Oksanen</w:t>
      </w:r>
      <w:r>
        <w:rPr>
          <w:rFonts w:ascii="宋体" w:eastAsia="宋体" w:hint="eastAsia"/>
        </w:rPr>
        <w:t>等发现工作场所社会资本与被调查的男性员工高血压患病率之间呈负相关</w:t>
      </w:r>
      <w:r>
        <w:rPr>
          <w:vertAlign w:val="superscript"/>
        </w:rPr>
        <w:t>[</w:t>
      </w:r>
      <w:r>
        <w:rPr>
          <w:color w:val="212121"/>
          <w:vertAlign w:val="superscript"/>
          <w:position w:val="11"/>
        </w:rPr>
        <w:t xml:space="preserve">35</w:t>
      </w:r>
      <w:r>
        <w:rPr>
          <w:vertAlign w:val="superscript"/>
        </w:rPr>
        <w:t>]</w:t>
      </w:r>
      <w:r>
        <w:rPr>
          <w:rFonts w:ascii="宋体" w:eastAsia="宋体" w:hint="eastAsia"/>
        </w:rPr>
        <w:t>，而</w:t>
      </w:r>
      <w:r>
        <w:t>Hamano</w:t>
      </w:r>
      <w:r>
        <w:rPr>
          <w:rFonts w:ascii="宋体" w:eastAsia="宋体" w:hint="eastAsia"/>
        </w:rPr>
        <w:t>等在日本农村ft区中也发现缺乏公平</w:t>
      </w:r>
      <w:r>
        <w:rPr>
          <w:rFonts w:ascii="宋体" w:eastAsia="宋体" w:hint="eastAsia"/>
        </w:rPr>
        <w:t>感</w:t>
      </w:r>
    </w:p>
    <w:p w:rsidR="0018722C">
      <w:pPr>
        <w:topLinePunct/>
      </w:pPr>
      <w:r>
        <w:rPr>
          <w:rFonts w:ascii="宋体" w:eastAsia="宋体" w:hint="eastAsia"/>
        </w:rPr>
        <w:t>（</w:t>
      </w:r>
      <w:r>
        <w:rPr>
          <w:rFonts w:ascii="宋体" w:eastAsia="宋体" w:hint="eastAsia"/>
        </w:rPr>
        <w:t xml:space="preserve">社会资本的一个负向属性</w:t>
      </w:r>
      <w:r>
        <w:rPr>
          <w:rFonts w:ascii="宋体" w:eastAsia="宋体" w:hint="eastAsia"/>
        </w:rPr>
        <w:t>）</w:t>
      </w:r>
      <w:r>
        <w:rPr>
          <w:rFonts w:ascii="宋体" w:eastAsia="宋体" w:hint="eastAsia"/>
        </w:rPr>
        <w:t>与收缩压之间存在正向关联性</w:t>
      </w:r>
      <w:r>
        <w:rPr>
          <w:vertAlign w:val="superscript"/>
        </w:rPr>
        <w:t>[</w:t>
      </w:r>
      <w:r>
        <w:rPr>
          <w:color w:val="212121"/>
          <w:vertAlign w:val="superscript"/>
          <w:position w:val="11"/>
        </w:rPr>
        <w:t xml:space="preserve">36</w:t>
      </w:r>
      <w:r>
        <w:rPr>
          <w:vertAlign w:val="superscript"/>
        </w:rPr>
        <w:t>]</w:t>
      </w:r>
      <w:r>
        <w:rPr>
          <w:rFonts w:ascii="宋体" w:eastAsia="宋体" w:hint="eastAsia"/>
        </w:rPr>
        <w:t>。</w:t>
      </w:r>
    </w:p>
    <w:p w:rsidR="0018722C">
      <w:pPr>
        <w:topLinePunct/>
      </w:pPr>
      <w:r>
        <w:rPr>
          <w:rFonts w:ascii="宋体" w:eastAsia="宋体" w:hint="eastAsia"/>
        </w:rPr>
        <w:t>当然，也有部分研究认为社会资本在心血管疾病的防治上起不到任何作用。</w:t>
      </w:r>
      <w:r>
        <w:t>Kelleher</w:t>
      </w:r>
      <w:r>
        <w:rPr>
          <w:rFonts w:ascii="宋体" w:eastAsia="宋体" w:hint="eastAsia"/>
        </w:rPr>
        <w:t>等通过回顾性研究发现爱尔兰移民高水平的社会资本存量不能对该人群的心血管疾病起到保护性作用</w:t>
      </w:r>
      <w:r>
        <w:rPr>
          <w:vertAlign w:val="superscript"/>
        </w:rPr>
        <w:t>[</w:t>
      </w:r>
      <w:r>
        <w:rPr>
          <w:color w:val="212121"/>
          <w:vertAlign w:val="superscript"/>
          <w:position w:val="11"/>
        </w:rPr>
        <w:t xml:space="preserve">37</w:t>
      </w:r>
      <w:r>
        <w:rPr>
          <w:vertAlign w:val="superscript"/>
        </w:rPr>
        <w:t>]</w:t>
      </w:r>
      <w:r>
        <w:rPr>
          <w:rFonts w:ascii="宋体" w:eastAsia="宋体" w:hint="eastAsia"/>
        </w:rPr>
        <w:t>。</w:t>
      </w:r>
      <w:r>
        <w:t>Oksanen</w:t>
      </w:r>
      <w:r>
        <w:rPr>
          <w:rFonts w:ascii="宋体" w:eastAsia="宋体" w:hint="eastAsia"/>
        </w:rPr>
        <w:t>等在其研究中也发现社会资本与抗高血压药物治疗坚持率不相关</w:t>
      </w:r>
      <w:r>
        <w:rPr>
          <w:vertAlign w:val="superscript"/>
        </w:rPr>
        <w:t>[</w:t>
      </w:r>
      <w:r>
        <w:rPr>
          <w:color w:val="212121"/>
          <w:vertAlign w:val="superscript"/>
          <w:position w:val="11"/>
        </w:rPr>
        <w:t xml:space="preserve">38</w:t>
      </w:r>
      <w:r>
        <w:rPr>
          <w:vertAlign w:val="superscript"/>
        </w:rPr>
        <w:t>]</w:t>
      </w:r>
      <w:r>
        <w:rPr>
          <w:rFonts w:ascii="宋体" w:eastAsia="宋体" w:hint="eastAsia"/>
        </w:rPr>
        <w:t>。</w:t>
      </w:r>
      <w:r>
        <w:t>Islam</w:t>
      </w:r>
      <w:r w:rsidR="001852F3">
        <w:t xml:space="preserve"> </w:t>
      </w:r>
      <w:r>
        <w:rPr>
          <w:rFonts w:ascii="宋体" w:eastAsia="宋体" w:hint="eastAsia"/>
        </w:rPr>
        <w:t>等在回顾性队列研究中发现社会资本与</w:t>
      </w:r>
      <w:r>
        <w:rPr>
          <w:rFonts w:ascii="宋体" w:eastAsia="宋体" w:hint="eastAsia"/>
        </w:rPr>
        <w:t>心</w:t>
      </w:r>
    </w:p>
    <w:p w:rsidR="0018722C">
      <w:pPr>
        <w:topLinePunct/>
      </w:pPr>
      <w:r>
        <w:rPr>
          <w:rFonts w:cstheme="minorBidi" w:hAnsiTheme="minorHAnsi" w:eastAsiaTheme="minorHAnsi" w:asciiTheme="minorHAnsi" w:ascii="宋体" w:eastAsia="宋体" w:hint="eastAsia"/>
        </w:rPr>
        <w:t>血管疾病的死亡率之间无关联</w:t>
      </w:r>
      <w:r>
        <w:rPr>
          <w:rFonts w:ascii="宋体" w:eastAsia="宋体" w:hint="eastAsia" w:cstheme="minorBidi" w:hAnsiTheme="minorHAnsi"/>
        </w:rPr>
        <w:t>z</w:t>
      </w:r>
      <w:r>
        <w:rPr>
          <w:rFonts w:ascii="宋体" w:eastAsia="宋体" w:hint="eastAsia" w:cstheme="minorBidi" w:hAnsiTheme="minorHAnsi"/>
        </w:rPr>
        <w:t>性</w:t>
      </w:r>
      <w:r>
        <w:rPr>
          <w:rFonts w:ascii="宋体" w:eastAsia="宋体" w:hint="eastAsia" w:cstheme="minorBidi" w:hAnsiTheme="minorHAnsi"/>
        </w:rPr>
        <w:t>k</w:t>
      </w:r>
      <w:r>
        <w:rPr>
          <w:rFonts w:ascii="宋体" w:eastAsia="宋体" w:hint="eastAsia" w:cstheme="minorBidi" w:hAnsiTheme="minorHAnsi"/>
        </w:rPr>
        <w:t>q</w:t>
      </w:r>
      <w:r>
        <w:rPr>
          <w:rFonts w:cstheme="minorBidi" w:hAnsiTheme="minorHAnsi" w:eastAsiaTheme="minorHAnsi" w:asciiTheme="minorHAnsi"/>
          <w:vertAlign w:val="superscript"/>
        </w:rPr>
        <w:t>[</w:t>
      </w:r>
      <w:r>
        <w:rPr>
          <w:color w:val="212121"/>
          <w:rFonts w:cstheme="minorBidi" w:hAnsiTheme="minorHAnsi" w:eastAsiaTheme="minorHAnsi" w:asciiTheme="minorHAnsi"/>
          <w:vertAlign w:val="superscript"/>
          <w:position w:val="11"/>
        </w:rPr>
        <w:t>39</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2</w:t>
      </w:r>
      <w:r>
        <w:rPr>
          <w:rFonts w:ascii="宋体" w:eastAsia="宋体" w:hint="eastAsia" w:cstheme="minorBidi" w:hAnsiTheme="minorHAnsi"/>
        </w:rPr>
        <w:t>这</w:t>
      </w:r>
      <w:r>
        <w:rPr>
          <w:rFonts w:ascii="宋体" w:eastAsia="宋体" w:hint="eastAsia" w:cstheme="minorBidi" w:hAnsiTheme="minorHAnsi"/>
        </w:rPr>
        <w:t>0</w:t>
      </w:r>
      <w:r>
        <w:rPr>
          <w:rFonts w:ascii="宋体" w:eastAsia="宋体" w:hint="eastAsia" w:cstheme="minorBidi" w:hAnsiTheme="minorHAnsi"/>
        </w:rPr>
        <w:t>1</w:t>
      </w:r>
      <w:r>
        <w:rPr>
          <w:rFonts w:ascii="宋体" w:eastAsia="宋体" w:hint="eastAsia" w:cstheme="minorBidi" w:hAnsiTheme="minorHAnsi"/>
        </w:rPr>
        <w:t>与</w:t>
      </w:r>
      <w:r>
        <w:rPr>
          <w:rFonts w:ascii="宋体" w:eastAsia="宋体" w:hint="eastAsia" w:cstheme="minorBidi" w:hAnsiTheme="minorHAnsi"/>
        </w:rPr>
        <w:t>6</w:t>
      </w:r>
      <w:r>
        <w:rPr>
          <w:rFonts w:ascii="宋体" w:eastAsia="宋体" w:hint="eastAsia" w:cstheme="minorBidi" w:hAnsiTheme="minorHAnsi"/>
        </w:rPr>
        <w:t>0</w:t>
      </w:r>
      <w:r>
        <w:rPr>
          <w:rFonts w:cstheme="minorBidi" w:hAnsiTheme="minorHAnsi" w:eastAsiaTheme="minorHAnsi" w:asciiTheme="minorHAnsi"/>
        </w:rPr>
        <w:t>M</w:t>
      </w:r>
      <w:r>
        <w:rPr>
          <w:rFonts w:ascii="宋体" w:eastAsia="宋体" w:hint="eastAsia" w:cstheme="minorBidi" w:hAnsiTheme="minorHAnsi"/>
        </w:rPr>
        <w:t>1</w:t>
      </w:r>
      <w:r>
        <w:rPr>
          <w:rFonts w:ascii="宋体" w:eastAsia="宋体" w:hint="eastAsia" w:cstheme="minorBidi" w:hAnsiTheme="minorHAnsi"/>
        </w:rPr>
        <w:t>1</w:t>
      </w:r>
      <w:r>
        <w:rPr>
          <w:rFonts w:cstheme="minorBidi" w:hAnsiTheme="minorHAnsi" w:eastAsiaTheme="minorHAnsi" w:asciiTheme="minorHAnsi"/>
        </w:rPr>
        <w:t>u</w:t>
      </w:r>
      <w:r>
        <w:rPr>
          <w:rFonts w:ascii="宋体" w:eastAsia="宋体" w:hint="eastAsia" w:cstheme="minorBidi" w:hAnsiTheme="minorHAnsi"/>
        </w:rPr>
        <w:t>8</w:t>
      </w:r>
      <w:r>
        <w:rPr>
          <w:rFonts w:cstheme="minorBidi" w:hAnsiTheme="minorHAnsi" w:eastAsiaTheme="minorHAnsi" w:asciiTheme="minorHAnsi"/>
        </w:rPr>
        <w:t>e</w:t>
      </w:r>
      <w:r>
        <w:rPr>
          <w:rFonts w:cstheme="minorBidi" w:hAnsiTheme="minorHAnsi" w:eastAsiaTheme="minorHAnsi" w:asciiTheme="minorHAnsi"/>
        </w:rPr>
        <w:t>nnig</w:t>
      </w:r>
      <w:r>
        <w:rPr>
          <w:rFonts w:ascii="宋体" w:eastAsia="宋体" w:hint="eastAsia" w:cstheme="minorBidi" w:hAnsiTheme="minorHAnsi"/>
        </w:rPr>
        <w:t>等人的研究结论相一致</w:t>
      </w:r>
      <w:r>
        <w:rPr>
          <w:rFonts w:cstheme="minorBidi" w:hAnsiTheme="minorHAnsi" w:eastAsiaTheme="minorHAnsi" w:asciiTheme="minorHAnsi"/>
          <w:vertAlign w:val="superscript"/>
        </w:rPr>
        <w:t>[</w:t>
      </w:r>
      <w:r>
        <w:rPr>
          <w:color w:val="212121"/>
          <w:rFonts w:cstheme="minorBidi" w:hAnsiTheme="minorHAnsi" w:eastAsiaTheme="minorHAnsi" w:asciiTheme="minorHAnsi"/>
          <w:vertAlign w:val="superscript"/>
          <w:position w:val="11"/>
        </w:rPr>
        <w:t>40</w:t>
      </w:r>
      <w:r>
        <w:rPr>
          <w:rFonts w:cstheme="minorBidi" w:hAnsiTheme="minorHAnsi" w:eastAsiaTheme="minorHAnsi" w:asciiTheme="minorHAnsi"/>
          <w:vertAlign w:val="superscript"/>
        </w:rPr>
        <w:t>]</w:t>
      </w:r>
      <w:r>
        <w:rPr>
          <w:rFonts w:ascii="宋体" w:eastAsia="宋体" w:hint="eastAsia" w:cstheme="minorBidi" w:hAnsiTheme="minorHAnsi"/>
        </w:rPr>
        <w:t>。有</w:t>
      </w:r>
    </w:p>
    <w:p w:rsidR="0018722C">
      <w:pPr>
        <w:topLinePunct/>
      </w:pPr>
      <w:r>
        <w:rPr>
          <w:rFonts w:ascii="宋体" w:eastAsia="宋体" w:hint="eastAsia"/>
        </w:rPr>
        <w:t>关社会资本不利于心血管疾病防治的文献目前尚未检索到。</w:t>
      </w:r>
    </w:p>
    <w:p w:rsidR="0018722C">
      <w:pPr>
        <w:topLinePunct/>
      </w:pPr>
      <w:r>
        <w:rPr>
          <w:rFonts w:ascii="宋体" w:eastAsia="宋体" w:hint="eastAsia"/>
        </w:rPr>
        <w:t>关于社会资本与癌症间的研究，检索到的定量型相关文献均在生态学的层面进行研究，癌症指标多选用对应群体层面的癌症死亡率或标准化死亡率。在</w:t>
      </w:r>
      <w:r>
        <w:t>6 </w:t>
      </w:r>
      <w:r>
        <w:rPr>
          <w:rFonts w:ascii="宋体" w:eastAsia="宋体" w:hint="eastAsia"/>
        </w:rPr>
        <w:t>篇</w:t>
      </w:r>
    </w:p>
    <w:p w:rsidR="0018722C">
      <w:pPr>
        <w:topLinePunct/>
      </w:pPr>
      <w:r>
        <w:rPr>
          <w:rFonts w:ascii="宋体" w:eastAsia="宋体" w:hint="eastAsia"/>
        </w:rPr>
        <w:t>定量型文献中，</w:t>
      </w:r>
      <w:r w:rsidR="001852F3">
        <w:rPr>
          <w:rFonts w:ascii="宋体" w:eastAsia="宋体" w:hint="eastAsia"/>
        </w:rPr>
        <w:t xml:space="preserve">有</w:t>
      </w:r>
      <w:r>
        <w:t>3</w:t>
      </w:r>
      <w:r w:rsidR="001852F3">
        <w:t xml:space="preserve"> </w:t>
      </w:r>
      <w:r>
        <w:rPr>
          <w:rFonts w:ascii="宋体" w:eastAsia="宋体" w:hint="eastAsia"/>
        </w:rPr>
        <w:t>篇研究认为社会资本与癌症死亡率之间存在负向关联</w:t>
      </w:r>
    </w:p>
    <w:p w:rsidR="0018722C">
      <w:pPr>
        <w:topLinePunct/>
      </w:pPr>
      <w:r>
        <w:t>[</w:t>
      </w:r>
      <w:r>
        <w:t xml:space="preserve">27,39,41</w:t>
      </w:r>
      <w:r>
        <w:t>]</w:t>
      </w:r>
      <w:r>
        <w:rPr>
          <w:rFonts w:ascii="宋体" w:eastAsia="宋体" w:hint="eastAsia"/>
        </w:rPr>
        <w:t>，有</w:t>
      </w:r>
      <w:r>
        <w:t>2</w:t>
      </w:r>
      <w:r>
        <w:rPr>
          <w:rFonts w:ascii="宋体" w:eastAsia="宋体" w:hint="eastAsia"/>
        </w:rPr>
        <w:t>篇认为社会资本与癌症死亡率之间无关联性</w:t>
      </w:r>
      <w:r>
        <w:t>[</w:t>
      </w:r>
      <w:r>
        <w:rPr>
          <w:color w:val="212121"/>
          <w:position w:val="11"/>
          <w:sz w:val="16"/>
        </w:rPr>
        <w:t xml:space="preserve">29</w:t>
      </w:r>
      <w:r>
        <w:rPr>
          <w:color w:val="212121"/>
          <w:position w:val="11"/>
          <w:sz w:val="16"/>
        </w:rPr>
        <w:t xml:space="preserve">, </w:t>
      </w:r>
      <w:r>
        <w:rPr>
          <w:color w:val="212121"/>
          <w:position w:val="11"/>
          <w:sz w:val="16"/>
        </w:rPr>
        <w:t xml:space="preserve">42</w:t>
      </w:r>
      <w:r>
        <w:t>]</w:t>
      </w:r>
      <w:r>
        <w:rPr>
          <w:rFonts w:ascii="宋体" w:eastAsia="宋体" w:hint="eastAsia"/>
        </w:rPr>
        <w:t>，另有</w:t>
      </w:r>
      <w:r>
        <w:t>1</w:t>
      </w:r>
      <w:r>
        <w:rPr>
          <w:rFonts w:ascii="宋体" w:eastAsia="宋体" w:hint="eastAsia"/>
        </w:rPr>
        <w:t>篇认为社会资本存量高的社区，当地非洲裔美国妇女利用乳房</w:t>
      </w:r>
      <w:r>
        <w:t>X</w:t>
      </w:r>
      <w:r>
        <w:rPr>
          <w:rFonts w:ascii="宋体" w:eastAsia="宋体" w:hint="eastAsia"/>
        </w:rPr>
        <w:t>光机筛查乳腺癌的筛查率越高</w:t>
      </w:r>
      <w:r>
        <w:rPr>
          <w:vertAlign w:val="superscript"/>
        </w:rPr>
        <w:t>[</w:t>
      </w:r>
      <w:r>
        <w:rPr>
          <w:color w:val="212121"/>
          <w:vertAlign w:val="superscript"/>
          <w:position w:val="11"/>
        </w:rPr>
        <w:t xml:space="preserve">43</w:t>
      </w:r>
      <w:r>
        <w:rPr>
          <w:vertAlign w:val="superscript"/>
        </w:rPr>
        <w:t>]</w:t>
      </w:r>
      <w:r>
        <w:rPr>
          <w:rFonts w:ascii="宋体" w:eastAsia="宋体" w:hint="eastAsia"/>
        </w:rPr>
        <w:t>。检索到的定性型相关文献中，通过对由乳腺癌患者和幸存者以及支持者形成的在线小组开展的谈话和活动进行分析，</w:t>
      </w:r>
      <w:r>
        <w:t>Radin</w:t>
      </w:r>
      <w:r>
        <w:rPr>
          <w:rFonts w:ascii="宋体" w:eastAsia="宋体" w:hint="eastAsia"/>
        </w:rPr>
        <w:t>发现由加拿大新斯科舍省乳腺癌非营利组织支助的该小组成员，以网络为媒介，将陌生的人联系在一起，并形成良性循环</w:t>
      </w:r>
      <w:r>
        <w:rPr>
          <w:vertAlign w:val="superscript"/>
        </w:rPr>
        <w:t>[</w:t>
      </w:r>
      <w:r>
        <w:rPr>
          <w:color w:val="212121"/>
          <w:vertAlign w:val="superscript"/>
          <w:position w:val="11"/>
        </w:rPr>
        <w:t xml:space="preserve">44</w:t>
      </w:r>
      <w:r>
        <w:rPr>
          <w:vertAlign w:val="superscript"/>
        </w:rPr>
        <w:t>]</w:t>
      </w:r>
      <w:r>
        <w:rPr>
          <w:rFonts w:ascii="宋体" w:eastAsia="宋体" w:hint="eastAsia"/>
        </w:rPr>
        <w:t>。小组成员通过分享疾病防治的经验，进一步建立了互为信任的关系，这种互动不仅协助解决医疗保健方面存在的问题，也能在情感和物质方面提供必要的支持。</w:t>
      </w:r>
      <w:r>
        <w:t>Beaudoin</w:t>
      </w:r>
      <w:r>
        <w:rPr>
          <w:rFonts w:ascii="宋体" w:eastAsia="宋体" w:hint="eastAsia"/>
        </w:rPr>
        <w:t>等同样也发现癌症患者通过网络建立社会互动和社会支持，有利于患者积极面对疾病接受治疗和获取社会支持</w:t>
      </w:r>
      <w:r>
        <w:rPr>
          <w:vertAlign w:val="superscript"/>
        </w:rPr>
        <w:t>[</w:t>
      </w:r>
      <w:r>
        <w:rPr>
          <w:color w:val="212121"/>
          <w:vertAlign w:val="superscript"/>
          <w:position w:val="11"/>
        </w:rPr>
        <w:t xml:space="preserve">45</w:t>
      </w:r>
      <w:r>
        <w:rPr>
          <w:vertAlign w:val="superscript"/>
        </w:rPr>
        <w:t>]</w:t>
      </w:r>
      <w:r>
        <w:rPr>
          <w:rFonts w:ascii="宋体" w:eastAsia="宋体" w:hint="eastAsia"/>
        </w:rPr>
        <w:t>。</w:t>
      </w:r>
      <w:r>
        <w:t>Weiss</w:t>
      </w:r>
      <w:r w:rsidR="001852F3">
        <w:t xml:space="preserve"> </w:t>
      </w:r>
      <w:r>
        <w:rPr>
          <w:rFonts w:ascii="宋体" w:eastAsia="宋体" w:hint="eastAsia"/>
        </w:rPr>
        <w:t>等亦利用</w:t>
      </w:r>
      <w:r>
        <w:rPr>
          <w:rFonts w:ascii="宋体" w:eastAsia="宋体" w:hint="eastAsia"/>
        </w:rPr>
        <w:t>社</w:t>
      </w:r>
    </w:p>
    <w:p w:rsidR="0018722C">
      <w:pPr>
        <w:topLinePunct/>
      </w:pPr>
      <w:r>
        <w:rPr>
          <w:rFonts w:cstheme="minorBidi" w:hAnsiTheme="minorHAnsi" w:eastAsiaTheme="minorHAnsi" w:asciiTheme="minorHAnsi"/>
        </w:rPr>
        <w:t>18</w:t>
      </w:r>
    </w:p>
    <w:p w:rsidR="0018722C">
      <w:pPr>
        <w:topLinePunct/>
      </w:pPr>
      <w:r>
        <w:rPr>
          <w:rFonts w:ascii="宋体" w:eastAsia="宋体" w:hint="eastAsia"/>
        </w:rPr>
        <w:t>会资本理论实施构建一个在线社区的平台，为癌症患者提供卫生保健服务和社会支持</w:t>
      </w:r>
      <w:r>
        <w:rPr>
          <w:vertAlign w:val="superscript"/>
        </w:rPr>
        <w:t>[</w:t>
      </w:r>
      <w:r>
        <w:rPr>
          <w:color w:val="212121"/>
          <w:vertAlign w:val="superscript"/>
          <w:position w:val="11"/>
        </w:rPr>
        <w:t xml:space="preserve">46</w:t>
      </w:r>
      <w:r>
        <w:rPr>
          <w:vertAlign w:val="superscript"/>
        </w:rPr>
        <w:t>]</w:t>
      </w:r>
      <w:r>
        <w:rPr>
          <w:rFonts w:ascii="宋体" w:eastAsia="宋体" w:hint="eastAsia"/>
        </w:rPr>
        <w:t>。</w:t>
      </w:r>
      <w:r>
        <w:t>Torres</w:t>
      </w:r>
      <w:r>
        <w:rPr>
          <w:rFonts w:ascii="宋体" w:eastAsia="宋体" w:hint="eastAsia"/>
        </w:rPr>
        <w:t>等通过专题数据分析发现拉丁妇女参与乳腺癌和宫颈癌早期筛查的行为受到社会资本的影响</w:t>
      </w:r>
      <w:r>
        <w:rPr>
          <w:vertAlign w:val="superscript"/>
        </w:rPr>
        <w:t>[</w:t>
      </w:r>
      <w:r>
        <w:rPr>
          <w:color w:val="212121"/>
          <w:vertAlign w:val="superscript"/>
          <w:position w:val="11"/>
        </w:rPr>
        <w:t xml:space="preserve">47</w:t>
      </w:r>
      <w:r>
        <w:rPr>
          <w:vertAlign w:val="superscript"/>
        </w:rPr>
        <w:t>]</w:t>
      </w:r>
      <w:r>
        <w:rPr>
          <w:rFonts w:ascii="宋体" w:eastAsia="宋体" w:hint="eastAsia"/>
        </w:rPr>
        <w:t>。</w:t>
      </w:r>
    </w:p>
    <w:p w:rsidR="0018722C">
      <w:pPr>
        <w:topLinePunct/>
      </w:pPr>
      <w:r>
        <w:rPr>
          <w:rFonts w:ascii="宋体" w:eastAsia="宋体" w:hint="eastAsia"/>
        </w:rPr>
        <w:t>关于社会资本与糖尿病间的研究中，</w:t>
      </w:r>
      <w:r>
        <w:t>Ahern</w:t>
      </w:r>
      <w:r>
        <w:rPr>
          <w:rFonts w:ascii="宋体" w:eastAsia="宋体" w:hint="eastAsia"/>
        </w:rPr>
        <w:t>等发现支持的数量和互惠这两个社会资本属性与糖尿病的患病状况间存在着负向关联，但信任却与糖尿病的患病状况存在正向关联</w:t>
      </w:r>
      <w:r>
        <w:rPr>
          <w:vertAlign w:val="superscript"/>
        </w:rPr>
        <w:t>[</w:t>
      </w:r>
      <w:r>
        <w:rPr>
          <w:color w:val="212121"/>
          <w:vertAlign w:val="superscript"/>
          <w:position w:val="11"/>
        </w:rPr>
        <w:t xml:space="preserve">48</w:t>
      </w:r>
      <w:r>
        <w:rPr>
          <w:vertAlign w:val="superscript"/>
        </w:rPr>
        <w:t>]</w:t>
      </w:r>
      <w:r>
        <w:rPr>
          <w:rFonts w:ascii="宋体" w:eastAsia="宋体" w:hint="eastAsia"/>
        </w:rPr>
        <w:t>。</w:t>
      </w:r>
      <w:r>
        <w:t>Holtgrave</w:t>
      </w:r>
      <w:r>
        <w:rPr>
          <w:rFonts w:ascii="宋体" w:eastAsia="宋体" w:hint="eastAsia"/>
        </w:rPr>
        <w:t>等在其研究中发现社会资本与糖尿病患病率呈负相关，并提出行为干预在社会资本较低的群体中开展更适宜于糖尿病的防治</w:t>
      </w:r>
      <w:r>
        <w:rPr>
          <w:vertAlign w:val="superscript"/>
        </w:rPr>
        <w:t>[</w:t>
      </w:r>
      <w:r>
        <w:rPr>
          <w:color w:val="212121"/>
          <w:vertAlign w:val="superscript"/>
          <w:position w:val="11"/>
        </w:rPr>
        <w:t xml:space="preserve">49</w:t>
      </w:r>
      <w:r>
        <w:rPr>
          <w:vertAlign w:val="superscript"/>
        </w:rPr>
        <w:t>]</w:t>
      </w:r>
      <w:r>
        <w:rPr>
          <w:rFonts w:ascii="宋体" w:eastAsia="宋体" w:hint="eastAsia"/>
        </w:rPr>
        <w:t>。</w:t>
      </w:r>
    </w:p>
    <w:p w:rsidR="0018722C">
      <w:pPr>
        <w:topLinePunct/>
      </w:pPr>
      <w:r>
        <w:t>Long</w:t>
      </w:r>
      <w:r>
        <w:rPr>
          <w:rFonts w:ascii="宋体" w:eastAsia="宋体" w:hint="eastAsia"/>
        </w:rPr>
        <w:t>等、</w:t>
      </w:r>
      <w:r>
        <w:t>Farajzadegan</w:t>
      </w:r>
      <w:r>
        <w:rPr>
          <w:rFonts w:ascii="宋体" w:eastAsia="宋体" w:hint="eastAsia"/>
        </w:rPr>
        <w:t>等和</w:t>
      </w:r>
      <w:r>
        <w:t>Riumallo-Her</w:t>
      </w:r>
      <w:r>
        <w:rPr>
          <w:rFonts w:ascii="宋体" w:eastAsia="宋体" w:hint="eastAsia"/>
        </w:rPr>
        <w:t>等均发现社会资本</w:t>
      </w:r>
      <w:r>
        <w:rPr>
          <w:rFonts w:ascii="宋体" w:eastAsia="宋体" w:hint="eastAsia"/>
        </w:rPr>
        <w:t>（</w:t>
      </w:r>
      <w:r>
        <w:rPr>
          <w:rFonts w:ascii="宋体" w:eastAsia="宋体" w:hint="eastAsia"/>
          <w:color w:val="212121"/>
        </w:rPr>
        <w:t>认知型</w:t>
      </w:r>
      <w:r>
        <w:rPr>
          <w:rFonts w:ascii="宋体" w:eastAsia="宋体" w:hint="eastAsia"/>
        </w:rPr>
        <w:t>）</w:t>
      </w:r>
      <w:r>
        <w:rPr>
          <w:rFonts w:ascii="宋体" w:eastAsia="宋体" w:hint="eastAsia"/>
        </w:rPr>
        <w:t>有益于糖化血红蛋白水平的降低，社会资本越高越有利于与糖尿病患者或正常人群的血糖控制</w:t>
      </w:r>
      <w:r>
        <w:rPr>
          <w:vertAlign w:val="superscript"/>
        </w:rPr>
        <w:t>[</w:t>
      </w:r>
      <w:r>
        <w:rPr>
          <w:vertAlign w:val="superscript"/>
        </w:rPr>
        <w:t xml:space="preserve">50-52</w:t>
      </w:r>
      <w:r>
        <w:rPr>
          <w:vertAlign w:val="superscript"/>
        </w:rPr>
        <w:t>]</w:t>
      </w:r>
      <w:r>
        <w:rPr>
          <w:rFonts w:ascii="宋体" w:eastAsia="宋体" w:hint="eastAsia"/>
        </w:rPr>
        <w:t>，</w:t>
      </w:r>
      <w:r>
        <w:t>Sundquist</w:t>
      </w:r>
      <w:r>
        <w:rPr>
          <w:rFonts w:ascii="宋体" w:eastAsia="宋体" w:hint="eastAsia"/>
        </w:rPr>
        <w:t>等认为社区层面的链接型社会资本与糖尿病的死亡率间存在负向关联</w:t>
      </w:r>
      <w:r>
        <w:rPr>
          <w:vertAlign w:val="superscript"/>
        </w:rPr>
        <w:t>[</w:t>
      </w:r>
      <w:r>
        <w:rPr>
          <w:vertAlign w:val="superscript"/>
        </w:rPr>
        <w:t xml:space="preserve">41</w:t>
      </w:r>
      <w:r>
        <w:rPr>
          <w:vertAlign w:val="superscript"/>
        </w:rPr>
        <w:t>]</w:t>
      </w:r>
      <w:r>
        <w:rPr>
          <w:rFonts w:ascii="宋体" w:eastAsia="宋体" w:hint="eastAsia"/>
        </w:rPr>
        <w:t>。但国外也有一些研究认为社会资本与糖尿病防治之间可能不存在关联性，如</w:t>
      </w:r>
      <w:r>
        <w:t>Lynch</w:t>
      </w:r>
      <w:r>
        <w:rPr>
          <w:rFonts w:ascii="宋体" w:eastAsia="宋体" w:hint="eastAsia"/>
        </w:rPr>
        <w:t>等从国家层面上未发现社会资本</w:t>
      </w:r>
      <w:r>
        <w:rPr>
          <w:rFonts w:ascii="宋体" w:eastAsia="宋体" w:hint="eastAsia"/>
        </w:rPr>
        <w:t>（</w:t>
      </w:r>
      <w:r>
        <w:rPr>
          <w:rFonts w:ascii="宋体" w:eastAsia="宋体" w:hint="eastAsia"/>
          <w:color w:val="212121"/>
        </w:rPr>
        <w:t>认知型和结构型</w:t>
      </w:r>
      <w:r>
        <w:rPr>
          <w:rFonts w:ascii="宋体" w:eastAsia="宋体" w:hint="eastAsia"/>
        </w:rPr>
        <w:t>）</w:t>
      </w:r>
      <w:r>
        <w:rPr>
          <w:rFonts w:ascii="宋体" w:eastAsia="宋体" w:hint="eastAsia"/>
        </w:rPr>
        <w:t>与糖尿病的死亡率间存在关联性</w:t>
      </w:r>
      <w:r>
        <w:rPr>
          <w:vertAlign w:val="superscript"/>
        </w:rPr>
        <w:t>[</w:t>
      </w:r>
      <w:r>
        <w:rPr>
          <w:color w:val="212121"/>
          <w:vertAlign w:val="superscript"/>
          <w:position w:val="11"/>
        </w:rPr>
        <w:t xml:space="preserve">42</w:t>
      </w:r>
      <w:r>
        <w:rPr>
          <w:vertAlign w:val="superscript"/>
        </w:rPr>
        <w:t>]</w:t>
      </w:r>
      <w:r>
        <w:rPr>
          <w:rFonts w:ascii="宋体" w:eastAsia="宋体" w:hint="eastAsia"/>
        </w:rPr>
        <w:t>。</w:t>
      </w:r>
    </w:p>
    <w:p w:rsidR="0018722C">
      <w:pPr>
        <w:topLinePunct/>
      </w:pPr>
      <w:r>
        <w:rPr>
          <w:rFonts w:cstheme="minorBidi" w:hAnsiTheme="minorHAnsi" w:eastAsiaTheme="minorHAnsi" w:asciiTheme="minorHAnsi" w:ascii="宋体" w:eastAsia="宋体" w:hint="eastAsia"/>
        </w:rPr>
        <w:t>社会资本与</w:t>
      </w:r>
      <w:r>
        <w:rPr>
          <w:rFonts w:cstheme="minorBidi" w:hAnsiTheme="minorHAnsi" w:eastAsiaTheme="minorHAnsi" w:asciiTheme="minorHAnsi"/>
        </w:rPr>
        <w:t>C</w:t>
      </w:r>
      <w:r>
        <w:rPr>
          <w:rFonts w:cstheme="minorBidi" w:hAnsiTheme="minorHAnsi" w:eastAsiaTheme="minorHAnsi" w:asciiTheme="minorHAnsi"/>
        </w:rPr>
        <w:t>OPD</w:t>
      </w:r>
      <w:r>
        <w:rPr>
          <w:rFonts w:ascii="宋体" w:eastAsia="宋体" w:hint="eastAsia" w:cstheme="minorBidi" w:hAnsiTheme="minorHAnsi"/>
        </w:rPr>
        <w:t>间的研</w:t>
      </w:r>
      <w:r>
        <w:rPr>
          <w:rFonts w:ascii="宋体" w:eastAsia="宋体" w:hint="eastAsia" w:cstheme="minorBidi" w:hAnsiTheme="minorHAnsi"/>
        </w:rPr>
        <w:t>z</w:t>
      </w:r>
      <w:r>
        <w:rPr>
          <w:rFonts w:ascii="宋体" w:eastAsia="宋体" w:hint="eastAsia" w:cstheme="minorBidi" w:hAnsiTheme="minorHAnsi"/>
        </w:rPr>
        <w:t>k</w:t>
      </w:r>
      <w:r>
        <w:rPr>
          <w:rFonts w:ascii="宋体" w:eastAsia="宋体" w:hint="eastAsia" w:cstheme="minorBidi" w:hAnsiTheme="minorHAnsi"/>
        </w:rPr>
        <w:t>究</w:t>
      </w:r>
      <w:r>
        <w:rPr>
          <w:rFonts w:ascii="宋体" w:eastAsia="宋体" w:hint="eastAsia" w:cstheme="minorBidi" w:hAnsiTheme="minorHAnsi"/>
        </w:rPr>
        <w:t>q</w:t>
      </w:r>
      <w:r>
        <w:rPr>
          <w:rFonts w:ascii="宋体" w:eastAsia="宋体" w:hint="eastAsia" w:cstheme="minorBidi" w:hAnsiTheme="minorHAnsi"/>
        </w:rPr>
        <w:t>相对</w:t>
      </w:r>
      <w:r>
        <w:rPr>
          <w:rFonts w:ascii="宋体" w:eastAsia="宋体" w:hint="eastAsia" w:cstheme="minorBidi" w:hAnsiTheme="minorHAnsi"/>
        </w:rPr>
        <w:t>2</w:t>
      </w:r>
      <w:r>
        <w:rPr>
          <w:rFonts w:ascii="宋体" w:eastAsia="宋体" w:hint="eastAsia" w:cstheme="minorBidi" w:hAnsiTheme="minorHAnsi"/>
        </w:rPr>
        <w:t>0</w:t>
      </w:r>
      <w:r>
        <w:rPr>
          <w:rFonts w:ascii="宋体" w:eastAsia="宋体" w:hint="eastAsia" w:cstheme="minorBidi" w:hAnsiTheme="minorHAnsi"/>
        </w:rPr>
        <w:t>较</w:t>
      </w:r>
      <w:r>
        <w:rPr>
          <w:rFonts w:ascii="宋体" w:eastAsia="宋体" w:hint="eastAsia" w:cstheme="minorBidi" w:hAnsiTheme="minorHAnsi"/>
        </w:rPr>
        <w:t>1</w:t>
      </w:r>
      <w:r>
        <w:rPr>
          <w:rFonts w:ascii="宋体" w:eastAsia="宋体" w:hint="eastAsia" w:cstheme="minorBidi" w:hAnsiTheme="minorHAnsi"/>
        </w:rPr>
        <w:t>少</w:t>
      </w:r>
      <w:r>
        <w:rPr>
          <w:rFonts w:ascii="宋体" w:eastAsia="宋体" w:hint="eastAsia" w:cstheme="minorBidi" w:hAnsiTheme="minorHAnsi"/>
        </w:rPr>
        <w:t>6</w:t>
      </w:r>
      <w:r>
        <w:rPr>
          <w:rFonts w:ascii="宋体" w:eastAsia="宋体" w:hint="eastAsia" w:cstheme="minorBidi" w:hAnsiTheme="minorHAnsi"/>
        </w:rPr>
        <w:t>0</w:t>
      </w:r>
      <w:r>
        <w:rPr>
          <w:rFonts w:ascii="宋体" w:eastAsia="宋体" w:hint="eastAsia" w:cstheme="minorBidi" w:hAnsiTheme="minorHAnsi"/>
          <w:kern w:val="2"/>
          <w:rFonts w:ascii="宋体" w:eastAsia="宋体" w:hint="eastAsia" w:cstheme="minorBidi" w:hAnsiTheme="minorHAnsi"/>
          <w:color w:val="212121"/>
          <w:spacing w:val="-98"/>
          <w:sz w:val="24"/>
        </w:rPr>
        <w:t xml:space="preserve">, </w:t>
      </w:r>
      <w:r>
        <w:rPr>
          <w:rFonts w:ascii="宋体" w:eastAsia="宋体" w:hint="eastAsia" w:cstheme="minorBidi" w:hAnsiTheme="minorHAnsi"/>
        </w:rPr>
        <w:t>1</w:t>
      </w:r>
      <w:r>
        <w:rPr>
          <w:rFonts w:ascii="宋体" w:eastAsia="宋体" w:hint="eastAsia" w:cstheme="minorBidi" w:hAnsiTheme="minorHAnsi"/>
        </w:rPr>
        <w:t>1</w:t>
      </w:r>
      <w:r>
        <w:rPr>
          <w:rFonts w:ascii="宋体" w:eastAsia="宋体" w:hint="eastAsia" w:cstheme="minorBidi" w:hAnsiTheme="minorHAnsi"/>
        </w:rPr>
        <w:t>目</w:t>
      </w:r>
      <w:r>
        <w:rPr>
          <w:rFonts w:ascii="宋体" w:eastAsia="宋体" w:hint="eastAsia" w:cstheme="minorBidi" w:hAnsiTheme="minorHAnsi"/>
        </w:rPr>
        <w:t>8</w:t>
      </w:r>
      <w:r>
        <w:rPr>
          <w:rFonts w:ascii="宋体" w:eastAsia="宋体" w:hint="eastAsia" w:cstheme="minorBidi" w:hAnsiTheme="minorHAnsi"/>
        </w:rPr>
        <w:t>前仅检索到</w:t>
      </w:r>
      <w:r>
        <w:rPr>
          <w:rFonts w:cstheme="minorBidi" w:hAnsiTheme="minorHAnsi" w:eastAsiaTheme="minorHAnsi" w:asciiTheme="minorHAnsi"/>
        </w:rPr>
        <w:t>2</w:t>
      </w:r>
      <w:r>
        <w:rPr>
          <w:rFonts w:ascii="宋体" w:eastAsia="宋体" w:hint="eastAsia" w:cstheme="minorBidi" w:hAnsiTheme="minorHAnsi"/>
        </w:rPr>
        <w:t>篇文献。</w:t>
      </w:r>
      <w:r>
        <w:rPr>
          <w:rFonts w:cstheme="minorBidi" w:hAnsiTheme="minorHAnsi" w:eastAsiaTheme="minorHAnsi" w:asciiTheme="minorHAnsi"/>
        </w:rPr>
        <w:t>L</w:t>
      </w:r>
      <w:r>
        <w:rPr>
          <w:rFonts w:cstheme="minorBidi" w:hAnsiTheme="minorHAnsi" w:eastAsiaTheme="minorHAnsi" w:asciiTheme="minorHAnsi"/>
        </w:rPr>
        <w:t>y</w:t>
      </w:r>
      <w:r>
        <w:rPr>
          <w:rFonts w:cstheme="minorBidi" w:hAnsiTheme="minorHAnsi" w:eastAsiaTheme="minorHAnsi" w:asciiTheme="minorHAnsi"/>
        </w:rPr>
        <w:t>n</w:t>
      </w:r>
      <w:r>
        <w:rPr>
          <w:rFonts w:cstheme="minorBidi" w:hAnsiTheme="minorHAnsi" w:eastAsiaTheme="minorHAnsi" w:asciiTheme="minorHAnsi"/>
        </w:rPr>
        <w:t>c</w:t>
      </w:r>
      <w:r>
        <w:rPr>
          <w:rFonts w:cstheme="minorBidi" w:hAnsiTheme="minorHAnsi" w:eastAsiaTheme="minorHAnsi" w:asciiTheme="minorHAnsi"/>
        </w:rPr>
        <w:t>h</w:t>
      </w:r>
      <w:r>
        <w:rPr>
          <w:rFonts w:ascii="宋体" w:eastAsia="宋体" w:hint="eastAsia" w:cstheme="minorBidi" w:hAnsiTheme="minorHAnsi"/>
        </w:rPr>
        <w:t>等从</w:t>
      </w:r>
    </w:p>
    <w:p w:rsidR="0018722C">
      <w:pPr>
        <w:topLinePunct/>
      </w:pPr>
      <w:r>
        <w:rPr>
          <w:rFonts w:ascii="宋体" w:eastAsia="宋体" w:hint="eastAsia"/>
        </w:rPr>
        <w:t>国家层面上未发现社会资本</w:t>
      </w:r>
      <w:r>
        <w:rPr>
          <w:rFonts w:ascii="宋体" w:eastAsia="宋体" w:hint="eastAsia"/>
        </w:rPr>
        <w:t>（</w:t>
      </w:r>
      <w:r>
        <w:rPr>
          <w:rFonts w:ascii="宋体" w:eastAsia="宋体" w:hint="eastAsia"/>
          <w:color w:val="212121"/>
        </w:rPr>
        <w:t xml:space="preserve">认知型和结构型</w:t>
      </w:r>
      <w:r>
        <w:rPr>
          <w:rFonts w:ascii="宋体" w:eastAsia="宋体" w:hint="eastAsia"/>
        </w:rPr>
        <w:t>）</w:t>
      </w:r>
      <w:r>
        <w:rPr>
          <w:rFonts w:ascii="宋体" w:eastAsia="宋体" w:hint="eastAsia"/>
        </w:rPr>
        <w:t xml:space="preserve">与</w:t>
      </w:r>
      <w:r>
        <w:t>COPD</w:t>
      </w:r>
      <w:r>
        <w:rPr>
          <w:rFonts w:ascii="宋体" w:eastAsia="宋体" w:hint="eastAsia"/>
        </w:rPr>
        <w:t>的死亡率间存在关联性</w:t>
      </w:r>
      <w:r>
        <w:rPr>
          <w:vertAlign w:val="superscript"/>
        </w:rPr>
        <w:t>[</w:t>
      </w:r>
      <w:r>
        <w:rPr>
          <w:vertAlign w:val="superscript"/>
        </w:rPr>
        <w:t xml:space="preserve">42</w:t>
      </w:r>
      <w:r>
        <w:rPr>
          <w:vertAlign w:val="superscript"/>
        </w:rPr>
        <w:t>]</w:t>
      </w:r>
      <w:r>
        <w:rPr>
          <w:rFonts w:ascii="宋体" w:eastAsia="宋体" w:hint="eastAsia"/>
        </w:rPr>
        <w:t>，而</w:t>
      </w:r>
      <w:r>
        <w:t>Sundquist</w:t>
      </w:r>
      <w:r>
        <w:rPr>
          <w:rFonts w:ascii="宋体" w:eastAsia="宋体" w:hint="eastAsia"/>
        </w:rPr>
        <w:t>等在社区层面上认为社会资本</w:t>
      </w:r>
      <w:r>
        <w:rPr>
          <w:rFonts w:ascii="宋体" w:eastAsia="宋体" w:hint="eastAsia"/>
        </w:rPr>
        <w:t>（</w:t>
      </w:r>
      <w:r>
        <w:rPr>
          <w:rFonts w:ascii="宋体" w:eastAsia="宋体" w:hint="eastAsia"/>
          <w:color w:val="212121"/>
        </w:rPr>
        <w:t xml:space="preserve">链接型</w:t>
      </w:r>
      <w:r>
        <w:rPr>
          <w:rFonts w:ascii="宋体" w:eastAsia="宋体" w:hint="eastAsia"/>
        </w:rPr>
        <w:t>）</w:t>
      </w:r>
      <w:r>
        <w:rPr>
          <w:rFonts w:ascii="宋体" w:eastAsia="宋体" w:hint="eastAsia"/>
        </w:rPr>
        <w:t xml:space="preserve">与</w:t>
      </w:r>
      <w:r>
        <w:t>COPD</w:t>
      </w:r>
      <w:r>
        <w:rPr>
          <w:rFonts w:ascii="宋体" w:eastAsia="宋体" w:hint="eastAsia"/>
        </w:rPr>
        <w:t>的死亡率间存在负向关联性</w:t>
      </w:r>
      <w:r>
        <w:rPr>
          <w:vertAlign w:val="superscript"/>
        </w:rPr>
        <w:t>[</w:t>
      </w:r>
      <w:r>
        <w:rPr>
          <w:color w:val="212121"/>
          <w:vertAlign w:val="superscript"/>
          <w:position w:val="11"/>
        </w:rPr>
        <w:t xml:space="preserve">41</w:t>
      </w:r>
      <w:r>
        <w:rPr>
          <w:vertAlign w:val="superscript"/>
        </w:rPr>
        <w:t>]</w:t>
      </w:r>
      <w:r>
        <w:rPr>
          <w:rFonts w:ascii="宋体" w:eastAsia="宋体" w:hint="eastAsia"/>
        </w:rPr>
        <w:t>。</w:t>
      </w:r>
    </w:p>
    <w:p w:rsidR="0018722C">
      <w:pPr>
        <w:pStyle w:val="Heading3"/>
        <w:topLinePunct/>
        <w:ind w:left="200" w:hangingChars="200" w:hanging="200"/>
      </w:pPr>
      <w:bookmarkStart w:id="218836" w:name="_Toc686218836"/>
      <w:bookmarkStart w:name="_bookmark8" w:id="22"/>
      <w:bookmarkEnd w:id="22"/>
      <w:r>
        <w:t>1.3.2</w:t>
      </w:r>
      <w:r>
        <w:t xml:space="preserve"> </w:t>
      </w:r>
      <w:bookmarkStart w:name="_bookmark8" w:id="23"/>
      <w:bookmarkEnd w:id="23"/>
      <w:r>
        <w:t>社会资本与慢性病危险因素的研究</w:t>
      </w:r>
      <w:bookmarkEnd w:id="218836"/>
    </w:p>
    <w:p w:rsidR="0018722C">
      <w:pPr>
        <w:topLinePunct/>
      </w:pPr>
      <w:r>
        <w:rPr>
          <w:rFonts w:ascii="宋体" w:eastAsia="宋体" w:hint="eastAsia"/>
        </w:rPr>
        <w:t>慢性病的发生和流行往往是多个危险因素综合作用的结果，而多个因素的作用亦不是各因素作用简单的相加，因此在研究社会资本和慢性病时，常需要全面考虑可能与慢性病相关的多个危险因素</w:t>
      </w:r>
      <w:r>
        <w:rPr>
          <w:vertAlign w:val="superscript"/>
        </w:rPr>
        <w:t>[</w:t>
      </w:r>
      <w:r>
        <w:rPr>
          <w:color w:val="212121"/>
          <w:vertAlign w:val="superscript"/>
          <w:position w:val="11"/>
        </w:rPr>
        <w:t xml:space="preserve">53</w:t>
      </w:r>
      <w:r>
        <w:rPr>
          <w:vertAlign w:val="superscript"/>
        </w:rPr>
        <w:t>]</w:t>
      </w:r>
      <w:r>
        <w:rPr>
          <w:rFonts w:ascii="宋体" w:eastAsia="宋体" w:hint="eastAsia"/>
        </w:rPr>
        <w:t>。在早期研究的文献中，多数学者会将社会人口学因素纳入到混杂因素的范畴，如年龄、性别和经济状况等</w:t>
      </w:r>
      <w:r>
        <w:rPr>
          <w:vertAlign w:val="superscript"/>
        </w:rPr>
        <w:t>[</w:t>
      </w:r>
      <w:r>
        <w:rPr>
          <w:color w:val="212121"/>
          <w:vertAlign w:val="superscript"/>
          <w:position w:val="11"/>
        </w:rPr>
        <w:t xml:space="preserve">29</w:t>
      </w:r>
      <w:r>
        <w:rPr>
          <w:color w:val="212121"/>
          <w:vertAlign w:val="superscript"/>
          <w:position w:val="11"/>
        </w:rPr>
        <w:t xml:space="preserve">, </w:t>
      </w:r>
      <w:r>
        <w:rPr>
          <w:color w:val="212121"/>
          <w:vertAlign w:val="superscript"/>
          <w:position w:val="11"/>
        </w:rPr>
        <w:t xml:space="preserve">33</w:t>
      </w:r>
      <w:r>
        <w:rPr>
          <w:color w:val="212121"/>
          <w:vertAlign w:val="superscript"/>
          <w:position w:val="11"/>
        </w:rPr>
        <w:t xml:space="preserve">, </w:t>
      </w:r>
      <w:r>
        <w:rPr>
          <w:color w:val="212121"/>
          <w:vertAlign w:val="superscript"/>
          <w:position w:val="11"/>
        </w:rPr>
        <w:t xml:space="preserve">35</w:t>
      </w:r>
      <w:r>
        <w:rPr>
          <w:vertAlign w:val="superscript"/>
        </w:rPr>
        <w:t>]</w:t>
      </w:r>
      <w:r>
        <w:rPr>
          <w:rFonts w:ascii="宋体" w:eastAsia="宋体" w:hint="eastAsia"/>
        </w:rPr>
        <w:t>；而个体的生理因素，如遗传与基因因素，以及生存的环境因素等则较少在文献中涉及。上述的很多因素往往是无法改变的，但个体的生活方式是可以进行调整</w:t>
      </w:r>
      <w:r>
        <w:rPr>
          <w:rFonts w:ascii="宋体" w:eastAsia="宋体" w:hint="eastAsia"/>
        </w:rPr>
        <w:t>的</w:t>
      </w:r>
    </w:p>
    <w:p w:rsidR="0018722C">
      <w:pPr>
        <w:topLinePunct/>
      </w:pPr>
      <w:r>
        <w:t>[</w:t>
      </w:r>
      <w:r>
        <w:t xml:space="preserve">54</w:t>
      </w:r>
      <w:r>
        <w:t>]</w:t>
      </w:r>
      <w:r>
        <w:rPr>
          <w:rFonts w:ascii="宋体" w:eastAsia="宋体" w:hint="eastAsia"/>
          <w:rFonts w:ascii="宋体" w:eastAsia="宋体" w:hint="eastAsia"/>
          <w:color w:val="212121"/>
        </w:rPr>
        <w:t xml:space="preserve">. </w:t>
      </w:r>
      <w:r>
        <w:rPr>
          <w:rFonts w:ascii="宋体" w:eastAsia="宋体" w:hint="eastAsia"/>
        </w:rPr>
        <w:t>通过流行病学调查发现，目前认为慢性病的主要危险因素：不健康的生活方</w:t>
      </w:r>
    </w:p>
    <w:p w:rsidR="0018722C">
      <w:pPr>
        <w:topLinePunct/>
      </w:pPr>
      <w:r>
        <w:rPr>
          <w:rFonts w:ascii="宋体" w:eastAsia="宋体" w:hint="eastAsia"/>
        </w:rPr>
        <w:t>式主要为吸烟、不健康的饮食习惯和低体力活动</w:t>
      </w:r>
      <w:r>
        <w:rPr>
          <w:vertAlign w:val="superscript"/>
        </w:rPr>
        <w:t>[</w:t>
      </w:r>
      <w:r>
        <w:rPr>
          <w:color w:val="212121"/>
          <w:vertAlign w:val="superscript"/>
          <w:position w:val="11"/>
        </w:rPr>
        <w:t xml:space="preserve">55</w:t>
      </w:r>
      <w:r>
        <w:rPr>
          <w:vertAlign w:val="superscript"/>
        </w:rPr>
        <w:t>]</w:t>
      </w:r>
      <w:r>
        <w:rPr>
          <w:rFonts w:ascii="宋体" w:eastAsia="宋体" w:hint="eastAsia"/>
        </w:rPr>
        <w:t>。全民健康生活方式中也提出：合理膳食、适量运动、戒烟限酒和心理平衡这一针对性的防治措施</w:t>
      </w:r>
      <w:r>
        <w:rPr>
          <w:vertAlign w:val="superscript"/>
        </w:rPr>
        <w:t>[</w:t>
      </w:r>
      <w:r>
        <w:rPr>
          <w:color w:val="212121"/>
          <w:vertAlign w:val="superscript"/>
          <w:position w:val="11"/>
        </w:rPr>
        <w:t xml:space="preserve">56</w:t>
      </w:r>
      <w:r>
        <w:rPr>
          <w:vertAlign w:val="superscript"/>
        </w:rPr>
        <w:t>]</w:t>
      </w:r>
      <w:r>
        <w:rPr>
          <w:rFonts w:ascii="宋体" w:eastAsia="宋体" w:hint="eastAsia"/>
        </w:rPr>
        <w:t>。</w:t>
      </w:r>
      <w:r>
        <w:rPr>
          <w:rFonts w:ascii="宋体" w:eastAsia="宋体" w:hint="eastAsia"/>
        </w:rPr>
        <w:t>然</w:t>
      </w:r>
    </w:p>
    <w:p w:rsidR="0018722C">
      <w:pPr>
        <w:topLinePunct/>
      </w:pPr>
      <w:r>
        <w:rPr>
          <w:rFonts w:cstheme="minorBidi" w:hAnsiTheme="minorHAnsi" w:eastAsiaTheme="minorHAnsi" w:asciiTheme="minorHAnsi"/>
        </w:rPr>
        <w:t>19</w:t>
      </w:r>
    </w:p>
    <w:p w:rsidR="0018722C">
      <w:pPr>
        <w:topLinePunct/>
      </w:pPr>
      <w:r>
        <w:rPr>
          <w:rFonts w:ascii="宋体" w:eastAsia="宋体" w:hint="eastAsia"/>
        </w:rPr>
        <w:t>而，使全民都养成良好的健康生活方式并非一蹴而就的事，单纯的健康促进工作效果亦不是很理想</w:t>
      </w:r>
      <w:r>
        <w:rPr>
          <w:vertAlign w:val="superscript"/>
        </w:rPr>
        <w:t>[</w:t>
      </w:r>
      <w:r>
        <w:rPr>
          <w:vertAlign w:val="superscript"/>
        </w:rPr>
        <w:t xml:space="preserve">55</w:t>
      </w:r>
      <w:r>
        <w:rPr>
          <w:vertAlign w:val="superscript"/>
        </w:rPr>
        <w:t>]</w:t>
      </w:r>
      <w:r>
        <w:rPr>
          <w:rFonts w:ascii="宋体" w:eastAsia="宋体" w:hint="eastAsia"/>
        </w:rPr>
        <w:t>，通过将社会资本理论纳入到健康促进的工作中可能会起到事半功倍的效果。</w:t>
      </w:r>
    </w:p>
    <w:p w:rsidR="0018722C">
      <w:pPr>
        <w:topLinePunct/>
      </w:pPr>
      <w:r>
        <w:t>Kim</w:t>
      </w:r>
      <w:r>
        <w:rPr>
          <w:rFonts w:ascii="宋体" w:eastAsia="宋体" w:hint="eastAsia"/>
        </w:rPr>
        <w:t>等从行为风险因素调查的数据中发现，在美国州层面上，排除了个体社会人口学因素和州之间的经济差距，社会资本存量越高的州，该地区肥胖和低体力活动的发生率越低。在考虑个体、县和州</w:t>
      </w:r>
      <w:r>
        <w:t>3</w:t>
      </w:r>
      <w:r>
        <w:rPr>
          <w:rFonts w:ascii="宋体" w:eastAsia="宋体" w:hint="eastAsia"/>
        </w:rPr>
        <w:t>个层面的因素后，在县级层面上，</w:t>
      </w:r>
      <w:r w:rsidR="001852F3">
        <w:rPr>
          <w:rFonts w:ascii="宋体" w:eastAsia="宋体" w:hint="eastAsia"/>
        </w:rPr>
        <w:t xml:space="preserve">社会资本与低体力活动的发生率间仍存在关联性，这也为运用社会资本应对肥胖的流行提供了研究依据</w:t>
      </w:r>
      <w:r>
        <w:rPr>
          <w:vertAlign w:val="superscript"/>
        </w:rPr>
        <w:t>[</w:t>
      </w:r>
      <w:r>
        <w:rPr>
          <w:vertAlign w:val="superscript"/>
        </w:rPr>
        <w:t xml:space="preserve">57</w:t>
      </w:r>
      <w:r>
        <w:rPr>
          <w:vertAlign w:val="superscript"/>
        </w:rPr>
        <w:t>]</w:t>
      </w:r>
      <w:r>
        <w:rPr>
          <w:rFonts w:ascii="宋体" w:eastAsia="宋体" w:hint="eastAsia"/>
        </w:rPr>
        <w:t>。</w:t>
      </w:r>
      <w:r>
        <w:t>Moore</w:t>
      </w:r>
      <w:r>
        <w:rPr>
          <w:rFonts w:ascii="宋体" w:eastAsia="宋体" w:hint="eastAsia"/>
        </w:rPr>
        <w:t>等从个体的层面上研究社会资本与肥胖的关联性，该研究发现，个体的网络型社会资本越高，其腰围增粗和肥胖的发生率越</w:t>
      </w:r>
      <w:r>
        <w:rPr>
          <w:rFonts w:ascii="宋体" w:eastAsia="宋体" w:hint="eastAsia"/>
        </w:rPr>
        <w:t>低</w:t>
      </w:r>
    </w:p>
    <w:p w:rsidR="0018722C">
      <w:pPr>
        <w:topLinePunct/>
      </w:pPr>
      <w:r>
        <w:t>[</w:t>
      </w:r>
      <w:r>
        <w:t xml:space="preserve">58</w:t>
      </w:r>
      <w:r>
        <w:t>]</w:t>
      </w:r>
      <w:r>
        <w:rPr>
          <w:rFonts w:ascii="宋体" w:eastAsia="宋体" w:hint="eastAsia"/>
          <w:rFonts w:ascii="宋体" w:eastAsia="宋体" w:hint="eastAsia"/>
          <w:color w:val="212121"/>
        </w:rPr>
        <w:t xml:space="preserve">. </w:t>
      </w:r>
      <w:r>
        <w:t>Ueshima</w:t>
      </w:r>
      <w:r>
        <w:rPr>
          <w:rFonts w:ascii="宋体" w:eastAsia="宋体" w:hint="eastAsia"/>
        </w:rPr>
        <w:t>等发现日本成年人中个体社会资本水平越低，尤其对社区其他人的信任度越低，越缺乏体力活动</w:t>
      </w:r>
      <w:r>
        <w:rPr>
          <w:vertAlign w:val="superscript"/>
        </w:rPr>
        <w:t>[</w:t>
      </w:r>
      <w:r>
        <w:rPr>
          <w:color w:val="212121"/>
          <w:vertAlign w:val="superscript"/>
          <w:position w:val="11"/>
        </w:rPr>
        <w:t xml:space="preserve">59</w:t>
      </w:r>
      <w:r>
        <w:rPr>
          <w:vertAlign w:val="superscript"/>
        </w:rPr>
        <w:t>]</w:t>
      </w:r>
      <w:r>
        <w:rPr>
          <w:rFonts w:ascii="宋体" w:eastAsia="宋体" w:hint="eastAsia"/>
        </w:rPr>
        <w:t>。</w:t>
      </w:r>
      <w:r>
        <w:t>Lindstrom</w:t>
      </w:r>
      <w:r>
        <w:rPr>
          <w:rFonts w:ascii="宋体" w:eastAsia="宋体" w:hint="eastAsia"/>
        </w:rPr>
        <w:t>在马尔默饮食和癌症研究的基础上发现，社会参与这一社会资本属性缓和了由于经济水平差异所导致的不同行业人群休闲体育活动的差异，社会参与程度越低，参与休闲体育活动的概率越低</w:t>
      </w:r>
      <w:r>
        <w:rPr>
          <w:vertAlign w:val="superscript"/>
        </w:rPr>
        <w:t>[</w:t>
      </w:r>
      <w:r>
        <w:rPr>
          <w:color w:val="212121"/>
          <w:vertAlign w:val="superscript"/>
          <w:position w:val="11"/>
        </w:rPr>
        <w:t xml:space="preserve">60</w:t>
      </w:r>
      <w:r>
        <w:rPr>
          <w:vertAlign w:val="superscript"/>
        </w:rPr>
        <w:t>]</w:t>
      </w:r>
      <w:r>
        <w:rPr>
          <w:rFonts w:ascii="宋体" w:eastAsia="宋体" w:hint="eastAsia"/>
        </w:rPr>
        <w:t>。在社会资本与吸烟的关联性研究中，</w:t>
      </w:r>
      <w:r>
        <w:t>Lindstrom</w:t>
      </w:r>
      <w:r>
        <w:rPr>
          <w:rFonts w:ascii="宋体" w:eastAsia="宋体" w:hint="eastAsia"/>
        </w:rPr>
        <w:t>等在其研究中发现，在排除</w:t>
      </w:r>
      <w:r>
        <w:rPr>
          <w:rFonts w:ascii="宋体" w:eastAsia="宋体" w:hint="eastAsia"/>
        </w:rPr>
        <w:t>混</w:t>
      </w:r>
    </w:p>
    <w:p w:rsidR="0018722C">
      <w:pPr>
        <w:topLinePunct/>
      </w:pPr>
      <w:r>
        <w:rPr>
          <w:rFonts w:ascii="宋体" w:eastAsia="宋体" w:hint="eastAsia"/>
        </w:rPr>
        <w:t>杂因素后，调查人群每日吸烟行为与信任、社会参与等社会资本属性呈负相关，</w:t>
      </w:r>
      <w:r w:rsidR="001852F3">
        <w:rPr>
          <w:rFonts w:ascii="宋体" w:eastAsia="宋体" w:hint="eastAsia"/>
        </w:rPr>
        <w:t xml:space="preserve">而间断性吸烟行为则与信任呈负向关联，但与社会参与呈正相关，这可能是由于老年人由于健康等因素社会参与活动较少所致</w:t>
      </w:r>
      <w:r>
        <w:rPr>
          <w:vertAlign w:val="superscript"/>
        </w:rPr>
        <w:t>[</w:t>
      </w:r>
      <w:r>
        <w:rPr>
          <w:vertAlign w:val="superscript"/>
        </w:rPr>
        <w:t xml:space="preserve">61</w:t>
      </w:r>
      <w:r>
        <w:rPr>
          <w:vertAlign w:val="superscript"/>
        </w:rPr>
        <w:t>]</w:t>
      </w:r>
      <w:r>
        <w:rPr>
          <w:rFonts w:ascii="宋体" w:eastAsia="宋体" w:hint="eastAsia"/>
        </w:rPr>
        <w:t>。</w:t>
      </w:r>
      <w:r>
        <w:t>Sapp</w:t>
      </w:r>
      <w:r>
        <w:rPr>
          <w:rFonts w:ascii="宋体" w:eastAsia="宋体" w:hint="eastAsia"/>
        </w:rPr>
        <w:t>等在研究工作场所与健康行为的研究中发现，工作场所的社会资本可能是通过缓解员工的心里压力，与员</w:t>
      </w:r>
      <w:r>
        <w:rPr>
          <w:rFonts w:ascii="宋体" w:eastAsia="宋体" w:hint="eastAsia"/>
        </w:rPr>
        <w:t>工吸烟行为呈负向相关，这一结果和</w:t>
      </w:r>
      <w:r>
        <w:t>Suzuki</w:t>
      </w:r>
      <w:r>
        <w:rPr>
          <w:rFonts w:ascii="宋体" w:eastAsia="宋体" w:hint="eastAsia"/>
        </w:rPr>
        <w:t>等研究结论相一致</w:t>
      </w:r>
      <w:r>
        <w:t>[</w:t>
      </w:r>
      <w:r>
        <w:t xml:space="preserve">62,63</w:t>
      </w:r>
      <w:r>
        <w:t>]</w:t>
      </w:r>
      <w:r>
        <w:rPr>
          <w:rFonts w:ascii="宋体" w:eastAsia="宋体" w:hint="eastAsia"/>
        </w:rPr>
        <w:t>。个体亦可能会因受到来自社会上</w:t>
      </w:r>
      <w:r>
        <w:rPr>
          <w:rFonts w:ascii="宋体" w:eastAsia="宋体" w:hint="eastAsia"/>
        </w:rPr>
        <w:t>（</w:t>
      </w:r>
      <w:r>
        <w:rPr>
          <w:rFonts w:ascii="宋体" w:eastAsia="宋体" w:hint="eastAsia"/>
          <w:color w:val="212121"/>
        </w:rPr>
        <w:t>工作</w:t>
      </w:r>
      <w:r>
        <w:rPr>
          <w:rFonts w:ascii="宋体" w:eastAsia="宋体" w:hint="eastAsia"/>
        </w:rPr>
        <w:t>）</w:t>
      </w:r>
      <w:r>
        <w:rPr>
          <w:rFonts w:ascii="宋体" w:eastAsia="宋体" w:hint="eastAsia"/>
        </w:rPr>
        <w:t>和家庭上</w:t>
      </w:r>
      <w:r>
        <w:rPr>
          <w:rFonts w:ascii="宋体" w:eastAsia="宋体" w:hint="eastAsia"/>
        </w:rPr>
        <w:t>（</w:t>
      </w:r>
      <w:r>
        <w:rPr>
          <w:rFonts w:ascii="宋体" w:eastAsia="宋体" w:hint="eastAsia"/>
          <w:color w:val="212121"/>
          <w:spacing w:val="1"/>
        </w:rPr>
        <w:t>婚姻</w:t>
      </w:r>
      <w:r>
        <w:rPr>
          <w:rFonts w:ascii="宋体" w:eastAsia="宋体" w:hint="eastAsia"/>
        </w:rPr>
        <w:t>）</w:t>
      </w:r>
      <w:r>
        <w:rPr>
          <w:rFonts w:ascii="宋体" w:eastAsia="宋体" w:hint="eastAsia"/>
        </w:rPr>
        <w:t>的支持和鼓励，甚至是行为上的</w:t>
      </w:r>
      <w:r>
        <w:rPr>
          <w:rFonts w:ascii="宋体" w:eastAsia="宋体" w:hint="eastAsia"/>
        </w:rPr>
        <w:t>干预而达到戒烟的目的。同样，在社会资本与饮酒的关联性研究中，</w:t>
      </w:r>
      <w:r>
        <w:t>Weitzman</w:t>
      </w:r>
      <w:r>
        <w:rPr>
          <w:rFonts w:ascii="宋体" w:eastAsia="宋体" w:hint="eastAsia"/>
        </w:rPr>
        <w:t>等认为社会资本有利于预防大学生酗酒行为，</w:t>
      </w:r>
      <w:r>
        <w:t>Bryden</w:t>
      </w:r>
      <w:r>
        <w:rPr>
          <w:rFonts w:ascii="宋体" w:eastAsia="宋体" w:hint="eastAsia"/>
        </w:rPr>
        <w:t>等通过系统综述也认同社会资</w:t>
      </w:r>
      <w:r>
        <w:rPr>
          <w:rFonts w:ascii="宋体" w:eastAsia="宋体" w:hint="eastAsia"/>
        </w:rPr>
        <w:t>本对成年人和青少年酗酒行为有保护作用</w:t>
      </w:r>
      <w:r>
        <w:t>[</w:t>
      </w:r>
      <w:r>
        <w:rPr>
          <w:color w:val="212121"/>
          <w:position w:val="11"/>
          <w:sz w:val="16"/>
        </w:rPr>
        <w:t xml:space="preserve">64</w:t>
      </w:r>
      <w:r>
        <w:rPr>
          <w:color w:val="212121"/>
          <w:position w:val="11"/>
          <w:sz w:val="16"/>
        </w:rPr>
        <w:t xml:space="preserve">, </w:t>
      </w:r>
      <w:r>
        <w:rPr>
          <w:color w:val="212121"/>
          <w:position w:val="11"/>
          <w:sz w:val="16"/>
        </w:rPr>
        <w:t xml:space="preserve">65</w:t>
      </w:r>
      <w:r>
        <w:t>]</w:t>
      </w:r>
      <w:r>
        <w:rPr>
          <w:rFonts w:ascii="宋体" w:eastAsia="宋体" w:hint="eastAsia"/>
        </w:rPr>
        <w:t>。</w:t>
      </w:r>
    </w:p>
    <w:p w:rsidR="0018722C">
      <w:pPr>
        <w:topLinePunct/>
      </w:pPr>
      <w:r>
        <w:rPr>
          <w:rFonts w:ascii="宋体" w:eastAsia="宋体" w:hint="eastAsia"/>
        </w:rPr>
        <w:t>社会资本与个体行为之间也存在着不相关联的研究。</w:t>
      </w:r>
      <w:r>
        <w:t>Burke</w:t>
      </w:r>
      <w:r/>
      <w:r>
        <w:rPr>
          <w:rFonts w:ascii="宋体" w:eastAsia="宋体" w:hint="eastAsia"/>
        </w:rPr>
        <w:t>等分别对拉丁裔</w:t>
      </w:r>
      <w:r>
        <w:rPr>
          <w:rFonts w:ascii="宋体" w:eastAsia="宋体" w:hint="eastAsia"/>
        </w:rPr>
        <w:t>和菲律宾学者和社会服务提供者以及美国出生的菲律宾裔和拉丁裔移民进行了访</w:t>
      </w:r>
      <w:r>
        <w:rPr>
          <w:rFonts w:ascii="宋体" w:eastAsia="宋体" w:hint="eastAsia"/>
        </w:rPr>
        <w:t>谈，探索社会环境对如乳房</w:t>
      </w:r>
      <w:r>
        <w:t>X</w:t>
      </w:r>
      <w:r>
        <w:rPr>
          <w:rFonts w:ascii="宋体" w:eastAsia="宋体" w:hint="eastAsia"/>
        </w:rPr>
        <w:t>线筛查等健康行为直接和间接的影响，但未发现社</w:t>
      </w:r>
      <w:r>
        <w:rPr>
          <w:rFonts w:ascii="宋体" w:eastAsia="宋体" w:hint="eastAsia"/>
        </w:rPr>
        <w:t>会资本在自我效能方面起到作用</w:t>
      </w:r>
      <w:r>
        <w:rPr>
          <w:vertAlign w:val="superscript"/>
        </w:rPr>
        <w:t>[</w:t>
      </w:r>
      <w:r>
        <w:rPr>
          <w:vertAlign w:val="superscript"/>
        </w:rPr>
        <w:t xml:space="preserve">66</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20</w:t>
      </w:r>
    </w:p>
    <w:p w:rsidR="0018722C">
      <w:pPr>
        <w:pStyle w:val="Heading3"/>
        <w:topLinePunct/>
        <w:ind w:left="200" w:hangingChars="200" w:hanging="200"/>
      </w:pPr>
      <w:bookmarkStart w:id="218837" w:name="_Toc686218837"/>
      <w:bookmarkStart w:name="_bookmark9" w:id="24"/>
      <w:bookmarkEnd w:id="24"/>
      <w:r>
        <w:t>1.3.3</w:t>
      </w:r>
      <w:r>
        <w:t xml:space="preserve"> </w:t>
      </w:r>
      <w:bookmarkStart w:name="_bookmark9" w:id="25"/>
      <w:bookmarkEnd w:id="25"/>
      <w:r>
        <w:t>社会资本在慢性病防治中可能的作用机制</w:t>
      </w:r>
      <w:bookmarkEnd w:id="218837"/>
    </w:p>
    <w:p w:rsidR="0018722C">
      <w:pPr>
        <w:topLinePunct/>
      </w:pPr>
      <w:r>
        <w:rPr>
          <w:rFonts w:ascii="宋体" w:eastAsia="宋体" w:hint="eastAsia"/>
        </w:rPr>
        <w:t>社会资本发挥对人群健康的作用可能是通过各种社会网络途径促进健康知识的传播，并通过非正式的社会控制使人群趋向于形成健康行为；亦可能是通过增加社会参与，更大程度的获取当地的医疗资源和有利健康设施的使用资源；也可能是通过建立的人际关系网路以及社会网络途径接收情感或物质方面的支持，以及相互的尊重理解和互助缓解社会因素导致的卫生保健不公平的现象</w:t>
      </w:r>
      <w:r>
        <w:rPr>
          <w:vertAlign w:val="superscript"/>
        </w:rPr>
        <w:t>[</w:t>
      </w:r>
      <w:r>
        <w:rPr>
          <w:vertAlign w:val="superscript"/>
          <w:position w:val="11"/>
        </w:rPr>
        <w:t xml:space="preserve">67</w:t>
      </w:r>
      <w:r>
        <w:rPr>
          <w:vertAlign w:val="superscript"/>
        </w:rPr>
        <w:t>]</w:t>
      </w:r>
      <w:r>
        <w:rPr>
          <w:rFonts w:ascii="宋体" w:eastAsia="宋体" w:hint="eastAsia"/>
        </w:rPr>
        <w:t>。在社会生活运作的多个领域中，社会资本在其中可能扮演着润滑剂的角色</w:t>
      </w:r>
      <w:r>
        <w:rPr>
          <w:vertAlign w:val="superscript"/>
        </w:rPr>
        <w:t>[</w:t>
      </w:r>
      <w:r>
        <w:rPr>
          <w:vertAlign w:val="superscript"/>
          <w:position w:val="11"/>
        </w:rPr>
        <w:t xml:space="preserve">68</w:t>
      </w:r>
      <w:r>
        <w:rPr>
          <w:vertAlign w:val="superscript"/>
        </w:rPr>
        <w:t>]</w:t>
      </w:r>
      <w:r>
        <w:rPr>
          <w:rFonts w:ascii="宋体" w:eastAsia="宋体" w:hint="eastAsia"/>
        </w:rPr>
        <w:t>，通过协调人际间的关系以及个人与社会的关系，缓和社会矛盾和生存压力，改善人群的公共卫生水平，提供必要的社会支持，最终有利于人群慢性病的防治。一些研究人员先前已应用这一概念来解释变化跨越地理地区的健康状况差异，即在一个给定的区域内，其社会资本存量越高，则该地区的公共卫生水平可能越高，当地的慢性病防治水平可能越高</w:t>
      </w:r>
      <w:r>
        <w:rPr>
          <w:vertAlign w:val="superscript"/>
        </w:rPr>
        <w:t>[</w:t>
      </w:r>
      <w:r>
        <w:rPr>
          <w:vertAlign w:val="superscript"/>
          <w:position w:val="11"/>
        </w:rPr>
        <w:t xml:space="preserve">69</w:t>
      </w:r>
      <w:r>
        <w:rPr>
          <w:vertAlign w:val="superscript"/>
        </w:rPr>
        <w:t>]</w:t>
      </w:r>
      <w:r>
        <w:rPr>
          <w:rFonts w:ascii="宋体" w:eastAsia="宋体" w:hint="eastAsia"/>
        </w:rPr>
        <w:t>。某一社区的居民可以通过社会参与成为社区组成员以及广泛的社会公民活动，增加获取健康信息以及医疗卫生资源的途径，通过增加当地社会资本的存量影响健康促进的幅度和深度，缓和由于社区经济水平分布的不均衡所导致的健康资源不平等问题。尽管本次研究检索的文献部分采用了队列研究设计，目前社会资本与慢性病之间的因果机制仍不清晰，尚需要进一步的研究解决存在的疑惑。</w:t>
      </w:r>
    </w:p>
    <w:p w:rsidR="0018722C">
      <w:pPr>
        <w:topLinePunct/>
      </w:pPr>
      <w:r>
        <w:rPr>
          <w:rFonts w:ascii="宋体" w:eastAsia="宋体" w:hint="eastAsia"/>
        </w:rPr>
        <w:t>将社会资本理论运用到慢性病防治的研究也初见端倪，在墨西哥的一项研究中，研究人员通过以老年人为群体的组织深入到社区人群中，对老年人群开展慢性病的防治</w:t>
      </w:r>
      <w:r>
        <w:rPr>
          <w:vertAlign w:val="superscript"/>
        </w:rPr>
        <w:t>[</w:t>
      </w:r>
      <w:r>
        <w:rPr>
          <w:color w:val="212121"/>
          <w:vertAlign w:val="superscript"/>
          <w:position w:val="11"/>
        </w:rPr>
        <w:t xml:space="preserve">70</w:t>
      </w:r>
      <w:r>
        <w:rPr>
          <w:vertAlign w:val="superscript"/>
        </w:rPr>
        <w:t>]</w:t>
      </w:r>
      <w:r>
        <w:rPr>
          <w:rFonts w:ascii="宋体" w:eastAsia="宋体" w:hint="eastAsia"/>
        </w:rPr>
        <w:t>。上海市慢性病自我管理小组的实施与推广亦是积极运用社会资本原理防治慢性病的实例</w:t>
      </w:r>
      <w:r>
        <w:rPr>
          <w:vertAlign w:val="superscript"/>
        </w:rPr>
        <w:t>[</w:t>
      </w:r>
      <w:r>
        <w:rPr>
          <w:color w:val="212121"/>
          <w:vertAlign w:val="superscript"/>
          <w:position w:val="11"/>
        </w:rPr>
        <w:t xml:space="preserve">71</w:t>
      </w:r>
      <w:r>
        <w:rPr>
          <w:vertAlign w:val="superscript"/>
        </w:rPr>
        <w:t>]</w:t>
      </w:r>
      <w:r>
        <w:rPr>
          <w:rFonts w:ascii="宋体" w:eastAsia="宋体" w:hint="eastAsia"/>
        </w:rPr>
        <w:t>。将社会资本运用到农村居民健康教育中，对提高农民的卫生保健知识和新型农村合作医疗制度的认知水平显得更为有效。</w:t>
      </w:r>
    </w:p>
    <w:p w:rsidR="0018722C">
      <w:pPr>
        <w:topLinePunct/>
      </w:pPr>
      <w:r>
        <w:rPr>
          <w:rFonts w:ascii="宋体" w:eastAsia="宋体" w:hint="eastAsia"/>
        </w:rPr>
        <w:t>在国内，目前尚未见将社会资本理论引入慢性病防治领域三类人群进行全面系统研究的报道。华中科技大学医药卫生管理学院的研究人员仅从农村慢性病综合防治纳入社会资本理论的合理性，以及农村居民社会资本的性别差异进行分</w:t>
      </w:r>
      <w:r>
        <w:rPr>
          <w:rFonts w:ascii="宋体" w:eastAsia="宋体" w:hint="eastAsia"/>
        </w:rPr>
        <w:t>析</w:t>
      </w:r>
    </w:p>
    <w:p w:rsidR="0018722C">
      <w:pPr>
        <w:topLinePunct/>
      </w:pPr>
      <w:r>
        <w:t>[</w:t>
      </w:r>
      <w:r>
        <w:t xml:space="preserve">72,73</w:t>
      </w:r>
      <w:r>
        <w:t>]</w:t>
      </w:r>
      <w:r>
        <w:rPr>
          <w:rFonts w:ascii="宋体" w:eastAsia="宋体" w:hint="eastAsia"/>
        </w:rPr>
        <w:t>；复旦大学公共卫生学院研究慢性病自我管理小组成员的作用时发现，小组</w:t>
      </w:r>
    </w:p>
    <w:p w:rsidR="0018722C">
      <w:pPr>
        <w:topLinePunct/>
      </w:pPr>
      <w:r>
        <w:rPr>
          <w:rFonts w:ascii="宋体" w:eastAsia="宋体" w:hint="eastAsia"/>
        </w:rPr>
        <w:t>成员社会资本存量相对高于未参与的人群，推测社会资本可能影响人群的健康素</w:t>
      </w:r>
    </w:p>
    <w:p w:rsidR="0018722C">
      <w:pPr>
        <w:topLinePunct/>
      </w:pPr>
      <w:r>
        <w:rPr>
          <w:rFonts w:cstheme="minorBidi" w:hAnsiTheme="minorHAnsi" w:eastAsiaTheme="minorHAnsi" w:asciiTheme="minorHAnsi"/>
        </w:rPr>
        <w:t>21</w:t>
      </w:r>
    </w:p>
    <w:p w:rsidR="0018722C">
      <w:pPr>
        <w:topLinePunct/>
      </w:pPr>
      <w:r>
        <w:rPr>
          <w:rFonts w:ascii="宋体" w:eastAsia="宋体" w:hint="eastAsia"/>
        </w:rPr>
        <w:t>养和行为改变</w:t>
      </w:r>
      <w:r>
        <w:t>[</w:t>
      </w:r>
      <w:r>
        <w:rPr>
          <w:color w:val="212121"/>
          <w:position w:val="11"/>
          <w:sz w:val="16"/>
        </w:rPr>
        <w:t xml:space="preserve">71</w:t>
      </w:r>
      <w:r>
        <w:t>]</w:t>
      </w:r>
      <w:r>
        <w:rPr>
          <w:rFonts w:ascii="宋体" w:eastAsia="宋体" w:hint="eastAsia"/>
        </w:rPr>
        <w:t>；</w:t>
      </w:r>
      <w:r>
        <w:t>Gao J</w:t>
      </w:r>
      <w:r>
        <w:rPr>
          <w:rFonts w:ascii="宋体" w:eastAsia="宋体" w:hint="eastAsia"/>
        </w:rPr>
        <w:t>等发现在工作场所中社会资本越高的个体其吸烟及酗酒的可能性越低，并对工作场所员工的心理健康有保护作用</w:t>
      </w:r>
      <w:r>
        <w:rPr>
          <w:vertAlign w:val="superscript"/>
        </w:rPr>
        <w:t>[</w:t>
      </w:r>
      <w:r>
        <w:rPr>
          <w:color w:val="212121"/>
          <w:vertAlign w:val="superscript"/>
          <w:position w:val="11"/>
        </w:rPr>
        <w:t xml:space="preserve">74-76</w:t>
      </w:r>
      <w:r>
        <w:rPr>
          <w:vertAlign w:val="superscript"/>
        </w:rPr>
        <w:t>]</w:t>
      </w:r>
      <w:r>
        <w:rPr>
          <w:rFonts w:ascii="宋体" w:eastAsia="宋体" w:hint="eastAsia"/>
        </w:rPr>
        <w:t>。</w:t>
      </w:r>
    </w:p>
    <w:p w:rsidR="0018722C">
      <w:pPr>
        <w:topLinePunct/>
      </w:pPr>
      <w:r>
        <w:rPr>
          <w:rFonts w:ascii="宋体" w:eastAsia="宋体" w:hint="eastAsia"/>
        </w:rPr>
        <w:t>以上研究充分显示了社会资本与慢性病防治的密切关系，使得慢性病领域社会资本的开发成为可能和必要。可见，在我国慢性病防治领域正确运用社会资本有广阔的空间。</w:t>
      </w:r>
    </w:p>
    <w:p w:rsidR="0018722C">
      <w:pPr>
        <w:pStyle w:val="Heading2"/>
        <w:topLinePunct/>
        <w:ind w:left="171" w:hangingChars="171" w:hanging="171"/>
      </w:pPr>
      <w:bookmarkStart w:id="218838" w:name="_Toc686218838"/>
      <w:bookmarkStart w:name="1.4 研究意义 " w:id="26"/>
      <w:bookmarkEnd w:id="26"/>
      <w:r>
        <w:t>1.4</w:t>
      </w:r>
      <w:r>
        <w:t xml:space="preserve"> </w:t>
      </w:r>
      <w:bookmarkStart w:name="_bookmark10" w:id="27"/>
      <w:bookmarkEnd w:id="27"/>
      <w:bookmarkStart w:name="_bookmark10" w:id="28"/>
      <w:bookmarkEnd w:id="28"/>
      <w:r>
        <w:t>研究意义</w:t>
      </w:r>
      <w:bookmarkEnd w:id="218838"/>
    </w:p>
    <w:p w:rsidR="0018722C">
      <w:pPr>
        <w:topLinePunct/>
      </w:pPr>
      <w:r>
        <w:rPr>
          <w:rFonts w:ascii="宋体" w:eastAsia="宋体" w:hint="eastAsia"/>
        </w:rPr>
        <w:t>当前我国慢性病的流行仍呈上升趋势，人力资本和物质资本远不能满足当前慢性病防治工作的需要，面对慢性病防治的艰巨任务和有限的慢性病防治资源的严峻挑战，社会资本理论以他独特的视角，为我们建立有效的政府参与下的多机构协调机制、有效调动社会各种组织的广泛参与、较好的整合有限的慢性病防治资源使其发挥出更大的作用提供了新思路。</w:t>
      </w:r>
    </w:p>
    <w:p w:rsidR="0018722C">
      <w:pPr>
        <w:topLinePunct/>
      </w:pPr>
      <w:r>
        <w:rPr>
          <w:rFonts w:ascii="宋体" w:eastAsia="宋体" w:hint="eastAsia"/>
        </w:rPr>
        <w:t>虽然社会资本不能取代有形的资本，但是社会资本能够将各种有形资本有机结合，共同发挥出更大的效力。因此，将社会资本作为一种重要的无形社会资源加以开发和利用，是一种低投入高产出的社会策略，对有效调动一切资源要素，</w:t>
      </w:r>
      <w:r w:rsidR="001852F3">
        <w:rPr>
          <w:rFonts w:ascii="宋体" w:eastAsia="宋体" w:hint="eastAsia"/>
        </w:rPr>
        <w:t xml:space="preserve">弥补现有慢性病防治的有形资源的不足，实现慢性病防治资本的增值，促进慢性病防治事业可持续发展，具有重要的现实意义。</w:t>
      </w:r>
    </w:p>
    <w:p w:rsidR="0018722C">
      <w:pPr>
        <w:pStyle w:val="Heading2"/>
        <w:topLinePunct/>
        <w:ind w:left="171" w:hangingChars="171" w:hanging="171"/>
      </w:pPr>
      <w:bookmarkStart w:id="218839" w:name="_Toc686218839"/>
      <w:bookmarkStart w:name="1.5 研究思路与目标 " w:id="29"/>
      <w:bookmarkEnd w:id="29"/>
      <w:r>
        <w:t>1.5</w:t>
      </w:r>
      <w:r>
        <w:t xml:space="preserve"> </w:t>
      </w:r>
      <w:bookmarkStart w:name="_bookmark11" w:id="30"/>
      <w:bookmarkEnd w:id="30"/>
      <w:bookmarkStart w:name="_bookmark11" w:id="31"/>
      <w:bookmarkEnd w:id="31"/>
      <w:r>
        <w:t>研究思路与目标</w:t>
      </w:r>
      <w:bookmarkEnd w:id="218839"/>
    </w:p>
    <w:p w:rsidR="0018722C">
      <w:pPr>
        <w:topLinePunct/>
      </w:pPr>
      <w:r>
        <w:rPr>
          <w:rFonts w:ascii="宋体" w:eastAsia="宋体" w:hint="eastAsia"/>
        </w:rPr>
        <w:t>本研究以安徽省慢性病流行特征及其防治现状为观测点，结合我国当前的社会背景，在个体水平上分析社会资本要素与慢性病防治相关指标的关联性，探讨个体水平社会资本</w:t>
      </w:r>
      <w:r>
        <w:rPr>
          <w:rFonts w:ascii="宋体" w:eastAsia="宋体" w:hint="eastAsia"/>
        </w:rPr>
        <w:t>在慢性病防治中的作用和影响</w:t>
      </w:r>
      <w:r>
        <w:rPr>
          <w:rFonts w:ascii="宋体" w:eastAsia="宋体" w:hint="eastAsia"/>
        </w:rPr>
        <w:t>。</w:t>
      </w:r>
    </w:p>
    <w:p w:rsidR="0018722C">
      <w:pPr>
        <w:topLinePunct/>
      </w:pPr>
      <w:r>
        <w:rPr>
          <w:rFonts w:ascii="宋体" w:eastAsia="宋体" w:hint="eastAsia"/>
        </w:rPr>
        <w:t>通过研究达到以下具体目标：了解慢性病防治领域个体水平社会资本现状，</w:t>
      </w:r>
      <w:r w:rsidR="001852F3">
        <w:rPr>
          <w:rFonts w:ascii="宋体" w:eastAsia="宋体" w:hint="eastAsia"/>
        </w:rPr>
        <w:t xml:space="preserve">分析在不同人群中社会资本与慢性病防治的关系；探讨</w:t>
      </w:r>
      <w:r>
        <w:rPr>
          <w:rFonts w:ascii="宋体" w:eastAsia="宋体" w:hint="eastAsia"/>
        </w:rPr>
        <w:t>个体水平社会资本在预防个体不健康行为，降低危险风险或改善生活质量等方面的作用；为</w:t>
      </w:r>
      <w:r>
        <w:rPr>
          <w:rFonts w:ascii="宋体" w:eastAsia="宋体" w:hint="eastAsia"/>
        </w:rPr>
        <w:t>慢性病防治领域</w:t>
      </w:r>
      <w:r>
        <w:rPr>
          <w:rFonts w:ascii="宋体" w:eastAsia="宋体" w:hint="eastAsia"/>
        </w:rPr>
        <w:t>个体水平社会资本的开发提供循证依据。</w:t>
      </w:r>
    </w:p>
    <w:p w:rsidR="0018722C">
      <w:pPr>
        <w:pStyle w:val="Heading2"/>
        <w:topLinePunct/>
        <w:ind w:left="171" w:hangingChars="171" w:hanging="171"/>
      </w:pPr>
      <w:bookmarkStart w:id="218840" w:name="_Toc686218840"/>
      <w:bookmarkStart w:name="1.6 研究内容 " w:id="32"/>
      <w:bookmarkEnd w:id="32"/>
      <w:r>
        <w:t>1.6</w:t>
      </w:r>
      <w:r>
        <w:t xml:space="preserve"> </w:t>
      </w:r>
      <w:bookmarkStart w:name="_bookmark12" w:id="33"/>
      <w:bookmarkEnd w:id="33"/>
      <w:bookmarkStart w:name="_bookmark12" w:id="34"/>
      <w:bookmarkEnd w:id="34"/>
      <w:r>
        <w:t>研究内容</w:t>
      </w:r>
      <w:bookmarkEnd w:id="218840"/>
    </w:p>
    <w:p w:rsidR="0018722C">
      <w:pPr>
        <w:topLinePunct/>
      </w:pPr>
      <w:r>
        <w:rPr>
          <w:rFonts w:ascii="宋体" w:eastAsia="宋体" w:hint="eastAsia"/>
        </w:rPr>
        <w:t>慢性病的防治需要根据不同的人群采取多种预防控制手段的结合，</w:t>
      </w:r>
      <w:r>
        <w:rPr>
          <w:rFonts w:ascii="宋体" w:eastAsia="宋体" w:hint="eastAsia"/>
        </w:rPr>
        <w:t>本研究以个体为研究对象，</w:t>
      </w:r>
      <w:r>
        <w:rPr>
          <w:rFonts w:ascii="宋体" w:eastAsia="宋体" w:hint="eastAsia"/>
        </w:rPr>
        <w:t>通过对健康人群、高危人群和慢性病人群社会资本的测量，</w:t>
      </w:r>
      <w:r>
        <w:rPr>
          <w:rFonts w:ascii="宋体" w:eastAsia="宋体" w:hint="eastAsia"/>
        </w:rPr>
        <w:t>探</w:t>
      </w:r>
    </w:p>
    <w:p w:rsidR="0018722C">
      <w:pPr>
        <w:topLinePunct/>
      </w:pPr>
      <w:r>
        <w:rPr>
          <w:rFonts w:cstheme="minorBidi" w:hAnsiTheme="minorHAnsi" w:eastAsiaTheme="minorHAnsi" w:asciiTheme="minorHAnsi"/>
        </w:rPr>
        <w:t>22</w:t>
      </w:r>
    </w:p>
    <w:p w:rsidR="0018722C">
      <w:pPr>
        <w:topLinePunct/>
      </w:pPr>
      <w:r>
        <w:rPr>
          <w:rFonts w:ascii="宋体" w:eastAsia="宋体" w:hint="eastAsia"/>
        </w:rPr>
        <w:t>索在慢性病防治领域对这三类人群起作用的社会资本要素及其影响因素，分析个体水平社会资本在慢性病防治中的作用和影响</w:t>
      </w:r>
      <w:r>
        <w:rPr>
          <w:rFonts w:ascii="宋体" w:eastAsia="宋体" w:hint="eastAsia"/>
        </w:rPr>
        <w:t>。</w:t>
      </w:r>
    </w:p>
    <w:p w:rsidR="0018722C">
      <w:pPr>
        <w:pStyle w:val="Heading3"/>
        <w:topLinePunct/>
        <w:ind w:left="200" w:hangingChars="200" w:hanging="200"/>
      </w:pPr>
      <w:bookmarkStart w:id="218841" w:name="_Toc686218841"/>
      <w:bookmarkStart w:name="_bookmark13" w:id="35"/>
      <w:bookmarkEnd w:id="35"/>
      <w:r>
        <w:t>1.6.1</w:t>
      </w:r>
      <w:r>
        <w:t xml:space="preserve"> </w:t>
      </w:r>
      <w:bookmarkStart w:name="_bookmark13" w:id="36"/>
      <w:bookmarkEnd w:id="36"/>
      <w:r>
        <w:t>个体水平社会资本测量指标体系研究</w:t>
      </w:r>
      <w:bookmarkEnd w:id="218841"/>
    </w:p>
    <w:p w:rsidR="0018722C">
      <w:pPr>
        <w:topLinePunct/>
      </w:pPr>
      <w:r>
        <w:rPr>
          <w:rFonts w:ascii="宋体" w:eastAsia="宋体" w:hint="eastAsia"/>
        </w:rPr>
        <w:t>个体水平社会资本包括个体对他人的信任、对组织机构的信任、与他人形成的关系网络的广度和密度、对社区公共事务的参与、遵守社会规范的能动性等。本研究以个体为观察对象，通过构建慢性病防治领域个体水平社会资本测量指标体系，采用可靠性分析和因子分析评价量表的信效度，并用于测量健康人群、高危人群和慢性病人群的社会资本存量。</w:t>
      </w:r>
    </w:p>
    <w:p w:rsidR="0018722C">
      <w:pPr>
        <w:pStyle w:val="Heading3"/>
        <w:topLinePunct/>
        <w:ind w:left="200" w:hangingChars="200" w:hanging="200"/>
      </w:pPr>
      <w:bookmarkStart w:id="218842" w:name="_Toc686218842"/>
      <w:bookmarkStart w:name="_bookmark14" w:id="37"/>
      <w:bookmarkEnd w:id="37"/>
      <w:r>
        <w:t>1.6.2</w:t>
      </w:r>
      <w:r>
        <w:t xml:space="preserve"> </w:t>
      </w:r>
      <w:bookmarkStart w:name="_bookmark14" w:id="38"/>
      <w:bookmarkEnd w:id="38"/>
      <w:r>
        <w:t>个体水平社会资本与慢性病防治的关系研究</w:t>
      </w:r>
      <w:bookmarkEnd w:id="218842"/>
    </w:p>
    <w:p w:rsidR="0018722C">
      <w:pPr>
        <w:topLinePunct/>
      </w:pPr>
      <w:r>
        <w:rPr>
          <w:rFonts w:ascii="宋体" w:eastAsia="宋体" w:hint="eastAsia"/>
        </w:rPr>
        <w:t>个体可通过家庭、社会等社会网络形成的社会联系，以及在遵守社会契约的氛围下，通过相互信任、互惠互利等规范获取社会帮助和支持，降低生存风险。拥有高存量社会资本的人群可能越容易获取有利于健康的信息，在良好生活方式的养成和慢性病防治知识的普及方面优于低存量社会资本的人群。拥有高存量社会资本的慢性病患者可能越容易获取社会支持和医疗保健资源，在控制慢性病症状和改善躯体</w:t>
      </w:r>
      <w:r>
        <w:t>/</w:t>
      </w:r>
      <w:r>
        <w:rPr>
          <w:rFonts w:ascii="宋体" w:eastAsia="宋体" w:hint="eastAsia"/>
        </w:rPr>
        <w:t>精神健康方面更有利于低存量社会资本的慢性病患者。</w:t>
      </w:r>
    </w:p>
    <w:p w:rsidR="0018722C">
      <w:pPr>
        <w:topLinePunct/>
      </w:pPr>
      <w:r>
        <w:rPr>
          <w:rFonts w:ascii="宋体" w:eastAsia="宋体" w:hint="eastAsia"/>
        </w:rPr>
        <w:t>在前期文献资料复习的基础上，本部分提出三个假设，即个体的社会资本与慢性病知识的知晓情况可能存在关联性；个体的社会资本可能与健康的生活方式存在关联性；个体的社会资本可能与躯体和精神健康存在关联性。</w:t>
      </w:r>
    </w:p>
    <w:p w:rsidR="0018722C">
      <w:pPr>
        <w:pStyle w:val="Heading5"/>
        <w:topLinePunct/>
      </w:pPr>
      <w:r>
        <w:t>（</w:t>
      </w:r>
      <w:r>
        <w:t>1</w:t>
      </w:r>
      <w:r>
        <w:t>）</w:t>
      </w:r>
      <w:r>
        <w:t>健康人群社会资本与预防慢性病的关系</w:t>
      </w:r>
    </w:p>
    <w:p w:rsidR="0018722C">
      <w:pPr>
        <w:topLinePunct/>
      </w:pPr>
      <w:r>
        <w:rPr>
          <w:rFonts w:ascii="宋体" w:eastAsia="宋体" w:hint="eastAsia"/>
        </w:rPr>
        <w:t>分析比较个体水平社会资本指标</w:t>
      </w:r>
      <w:r>
        <w:rPr>
          <w:rFonts w:ascii="宋体" w:eastAsia="宋体" w:hint="eastAsia"/>
        </w:rPr>
        <w:t>（</w:t>
      </w:r>
      <w:r>
        <w:rPr>
          <w:rFonts w:ascii="宋体" w:eastAsia="宋体" w:hint="eastAsia"/>
        </w:rPr>
        <w:t>如社会参与、社会联系等</w:t>
      </w:r>
      <w:r>
        <w:rPr>
          <w:rFonts w:ascii="宋体" w:eastAsia="宋体" w:hint="eastAsia"/>
        </w:rPr>
        <w:t>）</w:t>
      </w:r>
      <w:r>
        <w:rPr>
          <w:rFonts w:ascii="宋体" w:eastAsia="宋体" w:hint="eastAsia"/>
        </w:rPr>
        <w:t>与该人群慢性病防控相关指标</w:t>
      </w:r>
      <w:r>
        <w:rPr>
          <w:rFonts w:ascii="宋体" w:eastAsia="宋体" w:hint="eastAsia"/>
        </w:rPr>
        <w:t>（</w:t>
      </w:r>
      <w:r>
        <w:rPr>
          <w:rFonts w:ascii="宋体" w:eastAsia="宋体" w:hint="eastAsia"/>
        </w:rPr>
        <w:t>如慢性病知识知晓率、生活习惯、自我保护意识等</w:t>
      </w:r>
      <w:r>
        <w:rPr>
          <w:rFonts w:ascii="宋体" w:eastAsia="宋体" w:hint="eastAsia"/>
        </w:rPr>
        <w:t>）</w:t>
      </w:r>
      <w:r>
        <w:rPr>
          <w:rFonts w:ascii="宋体" w:eastAsia="宋体" w:hint="eastAsia"/>
        </w:rPr>
        <w:t>的关系，</w:t>
      </w:r>
      <w:r w:rsidR="001852F3">
        <w:rPr>
          <w:rFonts w:ascii="宋体" w:eastAsia="宋体" w:hint="eastAsia"/>
        </w:rPr>
        <w:t xml:space="preserve">探讨个体水平社会资本对健康人群的作用及其影响。</w:t>
      </w:r>
    </w:p>
    <w:p w:rsidR="0018722C">
      <w:pPr>
        <w:pStyle w:val="Heading5"/>
        <w:topLinePunct/>
      </w:pPr>
      <w:r>
        <w:t>（</w:t>
      </w:r>
      <w:r>
        <w:t>2</w:t>
      </w:r>
      <w:r>
        <w:t>）</w:t>
      </w:r>
      <w:r>
        <w:t>高危人群社会资本与预防慢性病的关系</w:t>
      </w:r>
    </w:p>
    <w:p w:rsidR="0018722C">
      <w:pPr>
        <w:topLinePunct/>
      </w:pPr>
      <w:r>
        <w:rPr>
          <w:rFonts w:ascii="宋体" w:eastAsia="宋体" w:hint="eastAsia"/>
        </w:rPr>
        <w:t>分析比较个体水平社会资本指标</w:t>
      </w:r>
      <w:r>
        <w:rPr>
          <w:rFonts w:ascii="宋体" w:eastAsia="宋体" w:hint="eastAsia"/>
        </w:rPr>
        <w:t>（</w:t>
      </w:r>
      <w:r>
        <w:rPr>
          <w:rFonts w:ascii="宋体" w:eastAsia="宋体" w:hint="eastAsia"/>
        </w:rPr>
        <w:t>如社会支持、信任等</w:t>
      </w:r>
      <w:r>
        <w:rPr>
          <w:rFonts w:ascii="宋体" w:eastAsia="宋体" w:hint="eastAsia"/>
        </w:rPr>
        <w:t>）</w:t>
      </w:r>
      <w:r>
        <w:rPr>
          <w:rFonts w:ascii="宋体" w:eastAsia="宋体" w:hint="eastAsia"/>
        </w:rPr>
        <w:t>与该人群慢性病防控相关指标</w:t>
      </w:r>
      <w:r>
        <w:rPr>
          <w:rFonts w:ascii="宋体" w:eastAsia="宋体" w:hint="eastAsia"/>
        </w:rPr>
        <w:t>（</w:t>
      </w:r>
      <w:r>
        <w:rPr>
          <w:rFonts w:ascii="宋体" w:eastAsia="宋体" w:hint="eastAsia"/>
        </w:rPr>
        <w:t>如慢性病知识知晓率、自我保护意识、行为生活方式的改变、生活质量等</w:t>
      </w:r>
      <w:r>
        <w:rPr>
          <w:rFonts w:ascii="宋体" w:eastAsia="宋体" w:hint="eastAsia"/>
        </w:rPr>
        <w:t>）</w:t>
      </w:r>
      <w:r>
        <w:rPr>
          <w:rFonts w:ascii="宋体" w:eastAsia="宋体" w:hint="eastAsia"/>
        </w:rPr>
        <w:t>的关系，探讨社会资本在提高个人规范意识、减少危险行为、降低其</w:t>
      </w:r>
      <w:r>
        <w:rPr>
          <w:rFonts w:ascii="宋体" w:eastAsia="宋体" w:hint="eastAsia"/>
        </w:rPr>
        <w:t>患</w:t>
      </w:r>
    </w:p>
    <w:p w:rsidR="0018722C">
      <w:pPr>
        <w:topLinePunct/>
      </w:pPr>
      <w:r>
        <w:rPr>
          <w:rFonts w:ascii="宋体" w:eastAsia="宋体" w:hint="eastAsia"/>
        </w:rPr>
        <w:t>病风险、改善生活质量的作用。</w:t>
      </w:r>
    </w:p>
    <w:p w:rsidR="0018722C">
      <w:pPr>
        <w:topLinePunct/>
      </w:pPr>
      <w:r>
        <w:rPr>
          <w:rFonts w:cstheme="minorBidi" w:hAnsiTheme="minorHAnsi" w:eastAsiaTheme="minorHAnsi" w:asciiTheme="minorHAnsi"/>
        </w:rPr>
        <w:t>23</w:t>
      </w:r>
    </w:p>
    <w:p w:rsidR="0018722C">
      <w:pPr>
        <w:pStyle w:val="Heading5"/>
        <w:topLinePunct/>
      </w:pPr>
      <w:r>
        <w:t>（</w:t>
      </w:r>
      <w:r>
        <w:t>3</w:t>
      </w:r>
      <w:r>
        <w:t>）</w:t>
      </w:r>
      <w:r>
        <w:t>慢性病人群社会资本与慢性病防治的关系</w:t>
      </w:r>
    </w:p>
    <w:p w:rsidR="0018722C">
      <w:pPr>
        <w:topLinePunct/>
      </w:pPr>
      <w:r>
        <w:rPr>
          <w:rFonts w:ascii="宋体" w:eastAsia="宋体" w:hint="eastAsia"/>
        </w:rPr>
        <w:t>通过分析比较个体水平社会资本指标</w:t>
      </w:r>
      <w:r>
        <w:rPr>
          <w:rFonts w:ascii="宋体" w:eastAsia="宋体" w:hint="eastAsia"/>
        </w:rPr>
        <w:t>（</w:t>
      </w:r>
      <w:r>
        <w:rPr>
          <w:rFonts w:ascii="宋体" w:eastAsia="宋体" w:hint="eastAsia"/>
        </w:rPr>
        <w:t>如互惠互利、凝聚力与归属感等</w:t>
      </w:r>
      <w:r>
        <w:rPr>
          <w:rFonts w:ascii="宋体" w:eastAsia="宋体" w:hint="eastAsia"/>
        </w:rPr>
        <w:t>）</w:t>
      </w:r>
      <w:r>
        <w:rPr>
          <w:rFonts w:ascii="宋体" w:eastAsia="宋体" w:hint="eastAsia"/>
        </w:rPr>
        <w:t>与该人群慢性病防治指标</w:t>
      </w:r>
      <w:r>
        <w:rPr>
          <w:rFonts w:ascii="宋体" w:eastAsia="宋体" w:hint="eastAsia"/>
        </w:rPr>
        <w:t>（</w:t>
      </w:r>
      <w:r>
        <w:rPr>
          <w:rFonts w:ascii="宋体" w:eastAsia="宋体" w:hint="eastAsia"/>
        </w:rPr>
        <w:t>如慢性病知识知晓率、相关行为、生理健康、心理健康、生活质量等</w:t>
      </w:r>
      <w:r>
        <w:rPr>
          <w:rFonts w:ascii="宋体" w:eastAsia="宋体" w:hint="eastAsia"/>
        </w:rPr>
        <w:t>）</w:t>
      </w:r>
      <w:r>
        <w:rPr>
          <w:rFonts w:ascii="宋体" w:eastAsia="宋体" w:hint="eastAsia"/>
        </w:rPr>
        <w:t>的关系，探讨社会资本对慢性病人群防治知识的掌握、健康行为的养成、通过关怀与救治改善生活质量等方面的作用。</w:t>
      </w:r>
    </w:p>
    <w:p w:rsidR="0018722C">
      <w:pPr>
        <w:topLinePunct/>
      </w:pPr>
      <w:r>
        <w:rPr>
          <w:rFonts w:ascii="宋体" w:eastAsia="宋体" w:hint="eastAsia"/>
        </w:rPr>
        <w:t>本部分通过构建个体水平社会资本与慢性病调查问卷，并对健康人群、高危人群和慢性病人群开展问卷调查，</w:t>
      </w:r>
      <w:r>
        <w:rPr>
          <w:rFonts w:ascii="宋体" w:eastAsia="宋体" w:hint="eastAsia"/>
        </w:rPr>
        <w:t>在控制了人口统计学因素、经济收入等可能的混杂因素后，探讨个体水平社会资本与慢性病防治的作用和影响，分析框架见下</w:t>
      </w:r>
      <w:r>
        <w:rPr>
          <w:rFonts w:ascii="宋体" w:eastAsia="宋体" w:hint="eastAsia"/>
        </w:rPr>
        <w:t>图</w:t>
      </w:r>
      <w:r>
        <w:t>1</w:t>
      </w:r>
      <w:r>
        <w:rPr>
          <w:rFonts w:ascii="宋体" w:eastAsia="宋体" w:hint="eastAsia"/>
        </w:rPr>
        <w:t>。</w:t>
      </w:r>
    </w:p>
    <w:p w:rsidR="0018722C">
      <w:pPr>
        <w:pStyle w:val="aff7"/>
        <w:topLinePunct/>
      </w:pPr>
      <w:r>
        <w:pict>
          <v:group style="margin-left:140.75pt;margin-top:16.657555pt;width:110pt;height:112.2pt;mso-position-horizontal-relative:page;mso-position-vertical-relative:paragraph;z-index:1168;mso-wrap-distance-left:0;mso-wrap-distance-right:0" coordorigin="2815,333" coordsize="2200,2244">
            <v:shape style="position:absolute;left:2845;top:383;width:2160;height:2184" coordorigin="2845,383" coordsize="2160,2184" path="m3115,383l3043,393,2979,420,2924,462,2882,517,2855,581,2845,653,2845,2297,2855,2369,2882,2433,2924,2488,2979,2530,3043,2557,3115,2567,4735,2567,4807,2557,4871,2530,4926,2488,4968,2433,4995,2369,5005,2297,5005,653,4995,581,4968,517,4926,462,4871,420,4807,393,4735,383,3115,383xe" filled="false" stroked="true" strokeweight="1pt" strokecolor="#612322">
              <v:path arrowok="t"/>
              <v:stroke dashstyle="solid"/>
            </v:shape>
            <v:shape style="position:absolute;left:2825;top:343;width:2160;height:2184" coordorigin="2825,343" coordsize="2160,2184" path="m3095,343l3023,353,2959,380,2904,422,2862,477,2835,541,2825,613,2825,2257,2835,2329,2862,2393,2904,2448,2959,2490,3023,2517,3095,2527,4715,2527,4787,2517,4851,2490,4906,2448,4948,2393,4975,2329,4985,2257,4985,613,4975,541,4948,477,4906,422,4851,380,4787,353,4715,343,3095,343xe" filled="false" stroked="true" strokeweight="1pt" strokecolor="#000000">
              <v:path arrowok="t"/>
              <v:stroke dashstyle="solid"/>
            </v:shape>
            <v:shape style="position:absolute;left:2815;top:333;width:2200;height:2244" type="#_x0000_t202" filled="false" stroked="false">
              <v:textbox inset="0,0,0,0">
                <w:txbxContent>
                  <w:p w:rsidR="0018722C">
                    <w:pPr>
                      <w:spacing w:before="120"/>
                      <w:ind w:leftChars="0" w:left="368" w:rightChars="0" w:right="0" w:firstLineChars="0" w:firstLine="0"/>
                      <w:jc w:val="left"/>
                      <w:rPr>
                        <w:rFonts w:ascii="黑体" w:eastAsia="黑体" w:hint="eastAsia"/>
                        <w:b/>
                        <w:sz w:val="24"/>
                      </w:rPr>
                    </w:pPr>
                    <w:r>
                      <w:rPr>
                        <w:rFonts w:ascii="黑体" w:eastAsia="黑体" w:hint="eastAsia"/>
                        <w:b/>
                        <w:w w:val="95"/>
                        <w:sz w:val="24"/>
                      </w:rPr>
                      <w:t>社会资本指标</w:t>
                    </w:r>
                  </w:p>
                  <w:p w:rsidR="0018722C">
                    <w:pPr>
                      <w:spacing w:line="237" w:lineRule="auto" w:before="187"/>
                      <w:ind w:leftChars="0" w:left="670" w:rightChars="0" w:right="684" w:firstLineChars="0" w:firstLine="0"/>
                      <w:jc w:val="center"/>
                      <w:rPr>
                        <w:rFonts w:ascii="宋体" w:eastAsia="宋体" w:hint="eastAsia"/>
                        <w:sz w:val="21"/>
                      </w:rPr>
                    </w:pPr>
                    <w:r>
                      <w:rPr>
                        <w:rFonts w:ascii="宋体" w:eastAsia="宋体" w:hint="eastAsia"/>
                        <w:sz w:val="21"/>
                      </w:rPr>
                      <w:t>社会参与社会联系社会支持信任</w:t>
                    </w:r>
                  </w:p>
                  <w:p w:rsidR="0018722C">
                    <w:pPr>
                      <w:spacing w:line="274" w:lineRule="exact" w:before="0"/>
                      <w:ind w:leftChars="0" w:left="670" w:rightChars="0" w:right="681" w:firstLineChars="0" w:firstLine="0"/>
                      <w:jc w:val="center"/>
                      <w:rPr>
                        <w:rFonts w:ascii="宋体" w:hAnsi="宋体"/>
                        <w:sz w:val="21"/>
                      </w:rPr>
                    </w:pPr>
                    <w:r>
                      <w:rPr>
                        <w:rFonts w:ascii="宋体" w:hAnsi="宋体"/>
                        <w:w w:val="200"/>
                        <w:sz w:val="21"/>
                      </w:rPr>
                      <w:t>„„</w:t>
                    </w:r>
                  </w:p>
                </w:txbxContent>
              </v:textbox>
              <w10:wrap type="none"/>
            </v:shape>
            <w10:wrap type="topAndBottom"/>
          </v:group>
        </w:pict>
      </w:r>
      <w:r>
        <w:pict>
          <v:group style="margin-left:258.25pt;margin-top:16.707554pt;width:235.5pt;height:112.15pt;mso-position-horizontal-relative:page;mso-position-vertical-relative:paragraph;z-index:1288;mso-wrap-distance-left:0;mso-wrap-distance-right:0" coordorigin="5165,334" coordsize="4710,2243">
            <v:shape style="position:absolute;left:7705;top:384;width:2160;height:2183" coordorigin="7705,384" coordsize="2160,2183" path="m7975,384l7903,394,7839,421,7784,463,7742,518,7715,582,7705,654,7705,2297,7715,2369,7742,2433,7784,2488,7839,2530,7903,2557,7975,2567,9595,2567,9667,2557,9731,2530,9786,2488,9828,2433,9855,2369,9865,2297,9865,654,9855,582,9828,518,9786,463,9731,421,9667,394,9595,384,7975,384xe" filled="false" stroked="true" strokeweight="1.0pt" strokecolor="#612322">
              <v:path arrowok="t"/>
              <v:stroke dashstyle="solid"/>
            </v:shape>
            <v:shape style="position:absolute;left:7685;top:344;width:2160;height:2183" coordorigin="7685,344" coordsize="2160,2183" path="m7955,344l7883,354,7819,381,7764,423,7722,478,7695,542,7685,614,7685,2257,7695,2329,7722,2393,7764,2448,7819,2490,7883,2518,7955,2527,9575,2527,9647,2518,9711,2490,9766,2448,9808,2393,9835,2329,9845,2257,9845,614,9835,542,9808,478,9766,423,9711,381,9647,354,9575,344,7955,344xe" filled="false" stroked="true" strokeweight="1.0pt" strokecolor="#000000">
              <v:path arrowok="t"/>
              <v:stroke dashstyle="solid"/>
            </v:shape>
            <v:shape style="position:absolute;left:5165;top:1375;width:2460;height:120" coordorigin="5165,1375" coordsize="2460,120" path="m5285,1375l5165,1435,5285,1495,5285,1450,5265,1450,5265,1420,5285,1420,5285,1375xm5285,1420l5265,1420,5265,1450,5285,1450,5285,1420xm5385,1420l5285,1420,5285,1450,5385,1450,5385,1420xm5595,1420l5475,1420,5475,1450,5595,1450,5595,1420xm5805,1420l5685,1420,5685,1450,5805,1450,5805,1420xm5895,1420l5895,1450,6015,1451,6015,1421,5895,1420xm6225,1421l6105,1421,6105,1451,6225,1451,6225,1421xm6315,1421l6315,1451,6435,1451,6435,1421,6315,1421xm6645,1421l6525,1421,6525,1451,6645,1451,6645,1421xm6855,1421l6735,1421,6735,1451,6855,1451,6855,1421xm7065,1421l6945,1421,6945,1451,7065,1451,7065,1421xm7275,1421l7155,1421,7155,1451,7275,1451,7275,1421xm7365,1421l7365,1451,7485,1451,7485,1421,7365,1421xm7625,1421l7575,1421,7575,1451,7625,1451,7625,1421xe" filled="true" fillcolor="#000000" stroked="false">
              <v:path arrowok="t"/>
              <v:fill type="solid"/>
            </v:shape>
            <v:shape style="position:absolute;left:5165;top:1065;width:2460;height:120" coordorigin="5165,1065" coordsize="2460,120" path="m5285,1109l5165,1109,5165,1139,5285,1139,5285,1109xm5375,1109l5375,1139,5495,1139,5495,1109,5375,1109xm5705,1109l5585,1109,5585,1139,5705,1139,5705,1109xm5795,1109l5795,1139,5915,1140,5915,1110,5795,1109xm6125,1110l6005,1110,6005,1140,6125,1140,6125,1110xm6335,1110l6215,1110,6215,1140,6335,1140,6335,1110xm6545,1110l6425,1110,6425,1140,6545,1140,6545,1110xm6755,1110l6635,1110,6635,1140,6755,1140,6755,1110xm6845,1110l6845,1140,6965,1140,6965,1110,6845,1110xm7175,1110l7055,1110,7055,1140,7175,1140,7175,1110xm7265,1110l7265,1140,7385,1140,7385,1110,7265,1110xm7505,1065l7505,1185,7595,1140,7525,1140,7525,1110,7595,1110,7505,1065xm7505,1110l7475,1110,7475,1140,7505,1140,7505,1110xm7595,1110l7525,1110,7525,1140,7595,1140,7625,1125,7595,1110xe" filled="true" fillcolor="#000000" stroked="false">
              <v:path arrowok="t"/>
              <v:fill type="solid"/>
            </v:shape>
            <v:shape style="position:absolute;left:5900;top:539;width:865;height:212"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b/>
                        <w:sz w:val="21"/>
                      </w:rPr>
                    </w:pPr>
                    <w:r>
                      <w:rPr>
                        <w:rFonts w:ascii="宋体" w:eastAsia="宋体" w:hint="eastAsia"/>
                        <w:b/>
                        <w:sz w:val="21"/>
                      </w:rPr>
                      <w:t>控制变量</w:t>
                    </w:r>
                  </w:p>
                </w:txbxContent>
              </v:textbox>
              <w10:wrap type="none"/>
            </v:shape>
            <v:shape style="position:absolute;left:8044;top:529;width:1465;height:240" type="#_x0000_t202" filled="false" stroked="false">
              <v:textbox inset="0,0,0,0">
                <w:txbxContent>
                  <w:p w:rsidR="0018722C">
                    <w:pPr>
                      <w:spacing w:line="240" w:lineRule="exact" w:before="0"/>
                      <w:ind w:leftChars="0" w:left="0" w:rightChars="0" w:right="0" w:firstLineChars="0" w:firstLine="0"/>
                      <w:jc w:val="left"/>
                      <w:rPr>
                        <w:rFonts w:ascii="黑体" w:eastAsia="黑体" w:hint="eastAsia"/>
                        <w:b/>
                        <w:sz w:val="24"/>
                      </w:rPr>
                    </w:pPr>
                    <w:r>
                      <w:rPr>
                        <w:rFonts w:ascii="黑体" w:eastAsia="黑体" w:hint="eastAsia"/>
                        <w:b/>
                        <w:w w:val="95"/>
                        <w:sz w:val="24"/>
                      </w:rPr>
                      <w:t>慢病防治指标</w:t>
                    </w:r>
                  </w:p>
                </w:txbxContent>
              </v:textbox>
              <w10:wrap type="none"/>
            </v:shape>
            <v:shape style="position:absolute;left:5526;top:945;width:1640;height:1350" type="#_x0000_t202" filled="false" stroked="false">
              <v:textbox inset="0,0,0,0">
                <w:txbxContent>
                  <w:p w:rsidR="0018722C">
                    <w:pPr>
                      <w:spacing w:line="797" w:lineRule="exact" w:before="0"/>
                      <w:ind w:leftChars="0" w:left="547" w:rightChars="0" w:right="0" w:firstLineChars="0" w:firstLine="0"/>
                      <w:jc w:val="left"/>
                      <w:rPr>
                        <w:rFonts w:ascii="宋体" w:eastAsia="宋体" w:hint="eastAsia"/>
                        <w:b/>
                        <w:sz w:val="84"/>
                      </w:rPr>
                    </w:pPr>
                    <w:r>
                      <w:rPr>
                        <w:rFonts w:ascii="宋体" w:eastAsia="宋体" w:hint="eastAsia"/>
                        <w:b/>
                        <w:w w:val="99"/>
                        <w:sz w:val="84"/>
                      </w:rPr>
                      <w:t>？</w:t>
                    </w:r>
                  </w:p>
                  <w:p w:rsidR="0018722C">
                    <w:pPr>
                      <w:spacing w:line="193" w:lineRule="exact" w:before="0"/>
                      <w:ind w:leftChars="0" w:left="0" w:rightChars="0" w:right="18" w:firstLineChars="0" w:firstLine="0"/>
                      <w:jc w:val="center"/>
                      <w:rPr>
                        <w:rFonts w:ascii="宋体" w:eastAsia="宋体" w:hint="eastAsia"/>
                        <w:sz w:val="18"/>
                      </w:rPr>
                    </w:pPr>
                    <w:r>
                      <w:rPr>
                        <w:rFonts w:ascii="宋体" w:eastAsia="宋体" w:hint="eastAsia"/>
                        <w:sz w:val="18"/>
                      </w:rPr>
                      <w:t>人口统计学因素、经</w:t>
                    </w:r>
                  </w:p>
                  <w:p w:rsidR="0018722C">
                    <w:pPr>
                      <w:spacing w:before="124"/>
                      <w:ind w:leftChars="0" w:left="448" w:rightChars="0" w:right="0" w:firstLineChars="0" w:firstLine="0"/>
                      <w:jc w:val="left"/>
                      <w:rPr>
                        <w:rFonts w:ascii="宋体" w:eastAsia="宋体" w:hint="eastAsia"/>
                        <w:sz w:val="18"/>
                      </w:rPr>
                    </w:pPr>
                    <w:r>
                      <w:rPr>
                        <w:rFonts w:ascii="宋体" w:eastAsia="宋体" w:hint="eastAsia"/>
                        <w:sz w:val="18"/>
                      </w:rPr>
                      <w:t>济收入等</w:t>
                    </w:r>
                  </w:p>
                </w:txbxContent>
              </v:textbox>
              <w10:wrap type="none"/>
            </v:shape>
            <v:shape style="position:absolute;left:8346;top:1015;width:863;height:1395" type="#_x0000_t202" filled="false" stroked="false">
              <v:textbox inset="0,0,0,0">
                <w:txbxContent>
                  <w:p w:rsidR="0018722C">
                    <w:pPr>
                      <w:spacing w:line="210" w:lineRule="exact" w:before="0"/>
                      <w:ind w:leftChars="0" w:left="211" w:rightChars="0" w:right="0" w:hanging="106"/>
                      <w:jc w:val="left"/>
                      <w:rPr>
                        <w:rFonts w:ascii="宋体" w:eastAsia="宋体" w:hint="eastAsia"/>
                        <w:sz w:val="21"/>
                      </w:rPr>
                    </w:pPr>
                    <w:r>
                      <w:rPr>
                        <w:rFonts w:ascii="宋体" w:eastAsia="宋体" w:hint="eastAsia"/>
                        <w:sz w:val="21"/>
                      </w:rPr>
                      <w:t>知晓率</w:t>
                    </w:r>
                  </w:p>
                  <w:p w:rsidR="0018722C">
                    <w:pPr>
                      <w:spacing w:line="256" w:lineRule="auto" w:before="0"/>
                      <w:ind w:leftChars="0" w:left="0" w:rightChars="0" w:right="2" w:firstLineChars="0" w:firstLine="211"/>
                      <w:jc w:val="left"/>
                      <w:rPr>
                        <w:rFonts w:ascii="宋体" w:eastAsia="宋体" w:hint="eastAsia"/>
                        <w:sz w:val="21"/>
                      </w:rPr>
                    </w:pPr>
                    <w:r>
                      <w:rPr>
                        <w:rFonts w:ascii="宋体" w:eastAsia="宋体" w:hint="eastAsia"/>
                        <w:sz w:val="21"/>
                      </w:rPr>
                      <w:t>行为躯体健康心理健康</w:t>
                    </w:r>
                  </w:p>
                  <w:p w:rsidR="0018722C">
                    <w:pPr>
                      <w:spacing w:before="30"/>
                      <w:ind w:leftChars="0" w:left="211" w:rightChars="0" w:right="0" w:firstLineChars="0" w:firstLine="0"/>
                      <w:jc w:val="left"/>
                      <w:rPr>
                        <w:rFonts w:ascii="宋体" w:hAnsi="宋体"/>
                        <w:sz w:val="21"/>
                      </w:rPr>
                    </w:pPr>
                    <w:r>
                      <w:rPr>
                        <w:rFonts w:ascii="宋体" w:hAnsi="宋体"/>
                        <w:w w:val="200"/>
                        <w:sz w:val="21"/>
                      </w:rPr>
                      <w:t>„„</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ascii="宋体" w:eastAsia="宋体" w:hint="eastAsia" w:cstheme="minorBidi" w:hAnsiTheme="minorHAnsi"/>
        </w:rPr>
        <w:t>1</w:t>
      </w:r>
      <w:r>
        <w:t xml:space="preserve">  </w:t>
      </w:r>
      <w:r>
        <w:t>个</w:t>
      </w:r>
      <w:r>
        <w:rPr>
          <w:rFonts w:ascii="宋体" w:eastAsia="宋体" w:hint="eastAsia" w:cstheme="minorBidi" w:hAnsiTheme="minorHAnsi"/>
        </w:rPr>
        <w:t>体</w:t>
      </w:r>
      <w:r>
        <w:rPr>
          <w:rFonts w:ascii="宋体" w:eastAsia="宋体" w:hint="eastAsia" w:cstheme="minorBidi" w:hAnsiTheme="minorHAnsi"/>
        </w:rPr>
        <w:t>水</w:t>
      </w:r>
      <w:r>
        <w:rPr>
          <w:rFonts w:ascii="宋体" w:eastAsia="宋体" w:hint="eastAsia" w:cstheme="minorBidi" w:hAnsiTheme="minorHAnsi"/>
        </w:rPr>
        <w:t>平</w:t>
      </w:r>
      <w:r>
        <w:rPr>
          <w:rFonts w:ascii="宋体" w:eastAsia="宋体" w:hint="eastAsia" w:cstheme="minorBidi" w:hAnsiTheme="minorHAnsi"/>
        </w:rPr>
        <w:t>社</w:t>
      </w:r>
      <w:r>
        <w:rPr>
          <w:rFonts w:ascii="宋体" w:eastAsia="宋体" w:hint="eastAsia" w:cstheme="minorBidi" w:hAnsiTheme="minorHAnsi"/>
        </w:rPr>
        <w:t>会</w:t>
      </w:r>
      <w:r>
        <w:rPr>
          <w:rFonts w:ascii="宋体" w:eastAsia="宋体" w:hint="eastAsia" w:cstheme="minorBidi" w:hAnsiTheme="minorHAnsi"/>
        </w:rPr>
        <w:t>资</w:t>
      </w:r>
      <w:r>
        <w:rPr>
          <w:rFonts w:ascii="宋体" w:eastAsia="宋体" w:hint="eastAsia" w:cstheme="minorBidi" w:hAnsiTheme="minorHAnsi"/>
        </w:rPr>
        <w:t>本</w:t>
      </w:r>
      <w:r>
        <w:rPr>
          <w:rFonts w:ascii="宋体" w:eastAsia="宋体" w:hint="eastAsia" w:cstheme="minorBidi" w:hAnsiTheme="minorHAnsi"/>
        </w:rPr>
        <w:t>与慢</w:t>
      </w:r>
      <w:r>
        <w:rPr>
          <w:rFonts w:ascii="宋体" w:eastAsia="宋体" w:hint="eastAsia" w:cstheme="minorBidi" w:hAnsiTheme="minorHAnsi"/>
        </w:rPr>
        <w:t>性</w:t>
      </w:r>
      <w:r>
        <w:rPr>
          <w:rFonts w:ascii="宋体" w:eastAsia="宋体" w:hint="eastAsia" w:cstheme="minorBidi" w:hAnsiTheme="minorHAnsi"/>
        </w:rPr>
        <w:t>病</w:t>
      </w:r>
      <w:r>
        <w:rPr>
          <w:rFonts w:ascii="宋体" w:eastAsia="宋体" w:hint="eastAsia" w:cstheme="minorBidi" w:hAnsiTheme="minorHAnsi"/>
        </w:rPr>
        <w:t>防</w:t>
      </w:r>
      <w:r>
        <w:rPr>
          <w:rFonts w:ascii="宋体" w:eastAsia="宋体" w:hint="eastAsia" w:cstheme="minorBidi" w:hAnsiTheme="minorHAnsi"/>
        </w:rPr>
        <w:t>治</w:t>
      </w:r>
      <w:r>
        <w:rPr>
          <w:rFonts w:ascii="宋体" w:eastAsia="宋体" w:hint="eastAsia" w:cstheme="minorBidi" w:hAnsiTheme="minorHAnsi"/>
        </w:rPr>
        <w:t>关</w:t>
      </w:r>
      <w:r>
        <w:rPr>
          <w:rFonts w:ascii="宋体" w:eastAsia="宋体" w:hint="eastAsia" w:cstheme="minorBidi" w:hAnsiTheme="minorHAnsi"/>
        </w:rPr>
        <w:t>系</w:t>
      </w:r>
      <w:r>
        <w:rPr>
          <w:rFonts w:ascii="宋体" w:eastAsia="宋体" w:hint="eastAsia" w:cstheme="minorBidi" w:hAnsiTheme="minorHAnsi"/>
        </w:rPr>
        <w:t>分</w:t>
      </w:r>
      <w:r>
        <w:rPr>
          <w:rFonts w:ascii="宋体" w:eastAsia="宋体" w:hint="eastAsia" w:cstheme="minorBidi" w:hAnsiTheme="minorHAnsi"/>
        </w:rPr>
        <w:t>析</w:t>
      </w:r>
      <w:r>
        <w:rPr>
          <w:rFonts w:ascii="宋体" w:eastAsia="宋体" w:hint="eastAsia" w:cstheme="minorBidi" w:hAnsiTheme="minorHAnsi"/>
        </w:rPr>
        <w:t>框</w:t>
      </w:r>
      <w:r>
        <w:rPr>
          <w:rFonts w:ascii="宋体" w:eastAsia="宋体" w:hint="eastAsia" w:cstheme="minorBidi" w:hAnsiTheme="minorHAnsi"/>
        </w:rPr>
        <w:t>架</w:t>
      </w:r>
    </w:p>
    <w:p w:rsidR="0018722C">
      <w:pPr>
        <w:topLinePunct/>
      </w:pPr>
      <w:r>
        <w:rPr>
          <w:rFonts w:cstheme="minorBidi" w:hAnsiTheme="minorHAnsi" w:eastAsiaTheme="minorHAnsi" w:asciiTheme="minorHAnsi"/>
        </w:rPr>
        <w:t>Fig 1 The analysis framework about the relationship between social capital and chronic diseases prevention and control at the individual leve</w:t>
      </w:r>
      <w:r>
        <w:rPr>
          <w:rFonts w:cstheme="minorBidi" w:hAnsiTheme="minorHAnsi" w:eastAsiaTheme="minorHAnsi" w:asciiTheme="minorHAnsi"/>
        </w:rPr>
        <w:t>l</w:t>
      </w:r>
    </w:p>
    <w:p w:rsidR="0018722C">
      <w:pPr>
        <w:pStyle w:val="Heading1"/>
        <w:topLinePunct/>
      </w:pPr>
      <w:bookmarkStart w:id="218843" w:name="_Toc686218843"/>
      <w:bookmarkStart w:name="2 材料与方法 " w:id="39"/>
      <w:bookmarkEnd w:id="39"/>
      <w:r>
        <w:t>2</w:t>
      </w:r>
      <w:r>
        <w:t xml:space="preserve">  </w:t>
      </w:r>
      <w:r/>
      <w:bookmarkStart w:name="_bookmark15" w:id="40"/>
      <w:bookmarkEnd w:id="40"/>
      <w:r/>
      <w:bookmarkStart w:name="_bookmark15" w:id="41"/>
      <w:bookmarkEnd w:id="41"/>
      <w:r>
        <w:t>材料与方法</w:t>
      </w:r>
      <w:bookmarkEnd w:id="218843"/>
    </w:p>
    <w:p w:rsidR="0018722C">
      <w:pPr>
        <w:pStyle w:val="Heading2"/>
        <w:topLinePunct/>
        <w:ind w:left="171" w:hangingChars="171" w:hanging="171"/>
      </w:pPr>
      <w:bookmarkStart w:id="218844" w:name="_Toc686218844"/>
      <w:bookmarkStart w:name="2.1 文献分析法 " w:id="42"/>
      <w:bookmarkEnd w:id="42"/>
      <w:r>
        <w:t>2.1</w:t>
      </w:r>
      <w:r>
        <w:t xml:space="preserve"> </w:t>
      </w:r>
      <w:bookmarkStart w:name="_bookmark16" w:id="43"/>
      <w:bookmarkEnd w:id="43"/>
      <w:bookmarkStart w:name="_bookmark16" w:id="44"/>
      <w:bookmarkEnd w:id="44"/>
      <w:r>
        <w:t>文献分析法</w:t>
      </w:r>
      <w:bookmarkEnd w:id="218844"/>
    </w:p>
    <w:p w:rsidR="0018722C">
      <w:pPr>
        <w:topLinePunct/>
      </w:pPr>
      <w:r>
        <w:rPr>
          <w:rFonts w:ascii="宋体" w:eastAsia="宋体" w:hint="eastAsia"/>
        </w:rPr>
        <w:t>本研究通过检索相关的文献，进行同行评议，分析社会资本与慢性病之间的关联性。由于本次研究仅关注在慢性病中危害较大的前四类疾病，因而检索策略按照本次研究的关注度进行设定。中文数据库检索的策略为检索关键词：社会资</w:t>
      </w:r>
      <w:r>
        <w:rPr>
          <w:rFonts w:ascii="宋体" w:eastAsia="宋体" w:hint="eastAsia"/>
        </w:rPr>
        <w:t>本</w:t>
      </w:r>
      <w:r>
        <w:t>a</w:t>
      </w:r>
      <w:r>
        <w:t>nd</w:t>
      </w:r>
      <w:r>
        <w:rPr>
          <w:rFonts w:ascii="宋体" w:eastAsia="宋体" w:hint="eastAsia"/>
        </w:rPr>
        <w:t>（</w:t>
      </w:r>
      <w:r>
        <w:rPr>
          <w:rFonts w:ascii="宋体" w:eastAsia="宋体" w:hint="eastAsia"/>
          <w:color w:val="212121"/>
          <w:spacing w:val="-7"/>
        </w:rPr>
        <w:t>慢性病</w:t>
      </w:r>
      <w:r>
        <w:rPr>
          <w:color w:val="212121"/>
        </w:rPr>
        <w:t>or</w:t>
      </w:r>
      <w:r>
        <w:rPr>
          <w:rFonts w:ascii="宋体" w:eastAsia="宋体" w:hint="eastAsia"/>
          <w:color w:val="212121"/>
          <w:spacing w:val="-6"/>
        </w:rPr>
        <w:t>心血管疾病</w:t>
      </w:r>
      <w:r>
        <w:rPr>
          <w:color w:val="212121"/>
        </w:rPr>
        <w:t>or</w:t>
      </w:r>
      <w:r>
        <w:rPr>
          <w:rFonts w:ascii="宋体" w:eastAsia="宋体" w:hint="eastAsia"/>
          <w:color w:val="212121"/>
          <w:spacing w:val="-9"/>
        </w:rPr>
        <w:t>癌症</w:t>
      </w:r>
      <w:r>
        <w:rPr>
          <w:color w:val="212121"/>
        </w:rPr>
        <w:t>or</w:t>
      </w:r>
      <w:r>
        <w:rPr>
          <w:rFonts w:ascii="宋体" w:eastAsia="宋体" w:hint="eastAsia"/>
          <w:color w:val="212121"/>
          <w:spacing w:val="-8"/>
        </w:rPr>
        <w:t>糖尿病</w:t>
      </w:r>
      <w:r>
        <w:rPr>
          <w:color w:val="212121"/>
        </w:rPr>
        <w:t>or</w:t>
      </w:r>
      <w:r>
        <w:rPr>
          <w:rFonts w:ascii="宋体" w:eastAsia="宋体" w:hint="eastAsia"/>
          <w:color w:val="212121"/>
          <w:spacing w:val="-7"/>
        </w:rPr>
        <w:t>脑卒中</w:t>
      </w:r>
      <w:r>
        <w:rPr>
          <w:color w:val="212121"/>
        </w:rPr>
        <w:t>or</w:t>
      </w:r>
      <w:r>
        <w:rPr>
          <w:rFonts w:ascii="宋体" w:eastAsia="宋体" w:hint="eastAsia"/>
          <w:color w:val="212121"/>
          <w:spacing w:val="-1"/>
        </w:rPr>
        <w:t>慢阻肺</w:t>
      </w:r>
      <w:r>
        <w:rPr>
          <w:rFonts w:ascii="宋体" w:eastAsia="宋体" w:hint="eastAsia"/>
        </w:rPr>
        <w:t>）</w:t>
      </w:r>
      <w:r>
        <w:rPr>
          <w:rFonts w:ascii="宋体" w:eastAsia="宋体" w:hint="eastAsia"/>
        </w:rPr>
        <w:t>，中文数据库包括中国期刊全文数据库</w:t>
      </w:r>
      <w:r>
        <w:rPr>
          <w:rFonts w:ascii="宋体" w:eastAsia="宋体" w:hint="eastAsia"/>
        </w:rPr>
        <w:t>（</w:t>
      </w:r>
      <w:r>
        <w:rPr>
          <w:color w:val="212121"/>
        </w:rPr>
        <w:t>CNKI</w:t>
      </w:r>
      <w:r>
        <w:rPr>
          <w:rFonts w:ascii="宋体" w:eastAsia="宋体" w:hint="eastAsia"/>
          <w:color w:val="212121"/>
        </w:rPr>
        <w:t>，</w:t>
      </w:r>
      <w:r>
        <w:rPr>
          <w:color w:val="212121"/>
        </w:rPr>
        <w:t>1994</w:t>
      </w:r>
      <w:r>
        <w:rPr>
          <w:rFonts w:ascii="宋体" w:eastAsia="宋体" w:hint="eastAsia"/>
          <w:color w:val="212121"/>
        </w:rPr>
        <w:t>年开始收录</w:t>
      </w:r>
      <w:r>
        <w:rPr>
          <w:rFonts w:ascii="宋体" w:eastAsia="宋体" w:hint="eastAsia"/>
        </w:rPr>
        <w:t>）</w:t>
      </w:r>
      <w:r>
        <w:rPr>
          <w:rFonts w:ascii="宋体" w:eastAsia="宋体" w:hint="eastAsia"/>
        </w:rPr>
        <w:t>、万方数据库</w:t>
      </w:r>
      <w:r>
        <w:rPr>
          <w:rFonts w:ascii="宋体" w:eastAsia="宋体" w:hint="eastAsia"/>
        </w:rPr>
        <w:t>（</w:t>
      </w:r>
      <w:r>
        <w:t>1998</w:t>
      </w:r>
      <w:r>
        <w:rPr>
          <w:rFonts w:ascii="宋体" w:eastAsia="宋体" w:hint="eastAsia"/>
        </w:rPr>
        <w:t>年</w:t>
      </w:r>
      <w:r>
        <w:rPr>
          <w:rFonts w:ascii="宋体" w:eastAsia="宋体" w:hint="eastAsia"/>
        </w:rPr>
        <w:t>开</w:t>
      </w:r>
    </w:p>
    <w:p w:rsidR="0018722C">
      <w:pPr>
        <w:topLinePunct/>
      </w:pPr>
      <w:r>
        <w:rPr>
          <w:rFonts w:cstheme="minorBidi" w:hAnsiTheme="minorHAnsi" w:eastAsiaTheme="minorHAnsi" w:asciiTheme="minorHAnsi"/>
        </w:rPr>
        <w:t>24</w:t>
      </w:r>
    </w:p>
    <w:p w:rsidR="0018722C">
      <w:pPr>
        <w:topLinePunct/>
      </w:pPr>
      <w:r>
        <w:rPr>
          <w:rFonts w:ascii="宋体" w:hAnsi="宋体" w:eastAsia="宋体" w:hint="eastAsia"/>
        </w:rPr>
        <w:t xml:space="preserve">始收录</w:t>
      </w:r>
      <w:r>
        <w:rPr>
          <w:rFonts w:ascii="宋体" w:hAnsi="宋体" w:eastAsia="宋体" w:hint="eastAsia"/>
        </w:rPr>
        <w:t xml:space="preserve">）</w:t>
      </w:r>
      <w:r>
        <w:rPr>
          <w:rFonts w:ascii="宋体" w:hAnsi="宋体" w:eastAsia="宋体" w:hint="eastAsia"/>
        </w:rPr>
        <w:t xml:space="preserve">和中文科技期刊数据库</w:t>
      </w:r>
      <w:r>
        <w:rPr>
          <w:rFonts w:ascii="宋体" w:hAnsi="宋体" w:eastAsia="宋体" w:hint="eastAsia"/>
        </w:rPr>
        <w:t xml:space="preserve">（</w:t>
      </w:r>
      <w:r>
        <w:rPr>
          <w:rFonts w:ascii="宋体" w:hAnsi="宋体" w:eastAsia="宋体" w:hint="eastAsia"/>
        </w:rPr>
        <w:t xml:space="preserve">维普，</w:t>
      </w:r>
      <w:r>
        <w:t xml:space="preserve">19</w:t>
      </w:r>
      <w:r>
        <w:t xml:space="preserve">8</w:t>
      </w:r>
      <w:r>
        <w:t xml:space="preserve">9</w:t>
      </w:r>
      <w:r/>
      <w:r w:rsidR="001852F3">
        <w:t xml:space="preserve"> </w:t>
      </w:r>
      <w:r>
        <w:rPr>
          <w:rFonts w:ascii="宋体" w:hAnsi="宋体" w:eastAsia="宋体" w:hint="eastAsia"/>
        </w:rPr>
        <w:t xml:space="preserve">年开始收录</w:t>
      </w:r>
      <w:r>
        <w:rPr>
          <w:rFonts w:ascii="宋体" w:hAnsi="宋体" w:eastAsia="宋体" w:hint="eastAsia"/>
        </w:rPr>
        <w:t xml:space="preserve">）</w:t>
      </w:r>
      <w:r>
        <w:rPr>
          <w:rFonts w:ascii="宋体" w:hAnsi="宋体" w:eastAsia="宋体" w:hint="eastAsia"/>
        </w:rPr>
        <w:t xml:space="preserve">，外文数据库检索的策</w:t>
      </w:r>
      <w:r w:rsidR="001852F3">
        <w:rPr>
          <w:rFonts w:ascii="宋体" w:hAnsi="宋体" w:eastAsia="宋体" w:hint="eastAsia"/>
        </w:rPr>
        <w:t xml:space="preserve">略</w:t>
      </w:r>
      <w:r w:rsidR="001852F3">
        <w:rPr>
          <w:rFonts w:ascii="宋体" w:hAnsi="宋体" w:eastAsia="宋体" w:hint="eastAsia"/>
        </w:rPr>
        <w:t xml:space="preserve">为</w:t>
      </w:r>
      <w:r>
        <w:t xml:space="preserve">"</w:t>
      </w:r>
      <w:r w:rsidR="001852F3">
        <w:t xml:space="preserve"> </w:t>
      </w:r>
      <w:r w:rsidR="001852F3">
        <w:t xml:space="preserve">social capital" and </w:t>
      </w:r>
      <w:r>
        <w:t xml:space="preserve">(</w:t>
      </w:r>
      <w:r>
        <w:rPr>
          <w:rFonts w:ascii="Arial" w:hAnsi="Arial" w:eastAsia="Arial"/>
          <w:color w:val="212121"/>
        </w:rPr>
        <w:t xml:space="preserve">"</w:t>
      </w:r>
      <w:r w:rsidR="001852F3">
        <w:rPr>
          <w:rFonts w:ascii="Arial" w:hAnsi="Arial" w:eastAsia="Arial"/>
          <w:color w:val="212121"/>
        </w:rPr>
        <w:t xml:space="preserve"> </w:t>
      </w:r>
      <w:r>
        <w:rPr>
          <w:color w:val="212121"/>
        </w:rPr>
        <w:t xml:space="preserve">chronic disease</w:t>
      </w:r>
      <w:r>
        <w:rPr>
          <w:rFonts w:ascii="Arial" w:hAnsi="Arial" w:eastAsia="Arial"/>
          <w:color w:val="212121"/>
        </w:rPr>
        <w:t xml:space="preserve">"</w:t>
      </w:r>
      <w:r>
        <w:rPr>
          <w:color w:val="212121"/>
        </w:rPr>
        <w:t xml:space="preserve">[</w:t>
      </w:r>
      <w:r>
        <w:rPr>
          <w:color w:val="212121"/>
        </w:rPr>
        <w:t xml:space="preserve">MeSH</w:t>
      </w:r>
      <w:r>
        <w:rPr>
          <w:color w:val="212121"/>
        </w:rPr>
        <w:t xml:space="preserve">]</w:t>
      </w:r>
      <w:r>
        <w:rPr>
          <w:color w:val="212121"/>
        </w:rPr>
        <w:t xml:space="preserve"> or cancer</w:t>
      </w:r>
      <w:r>
        <w:rPr>
          <w:color w:val="212121"/>
        </w:rPr>
        <w:t xml:space="preserve">[</w:t>
      </w:r>
      <w:r>
        <w:rPr>
          <w:color w:val="212121"/>
        </w:rPr>
        <w:t xml:space="preserve">MeSH</w:t>
      </w:r>
      <w:r>
        <w:rPr>
          <w:color w:val="212121"/>
        </w:rPr>
        <w:t xml:space="preserve">]</w:t>
      </w:r>
      <w:r>
        <w:rPr>
          <w:color w:val="212121"/>
        </w:rPr>
        <w:t xml:space="preserve"> or diabetes</w:t>
      </w:r>
      <w:r>
        <w:rPr>
          <w:color w:val="212121"/>
        </w:rPr>
        <w:t xml:space="preserve">[</w:t>
      </w:r>
      <w:r>
        <w:rPr>
          <w:color w:val="212121"/>
        </w:rPr>
        <w:t xml:space="preserve">MeSH</w:t>
      </w:r>
      <w:r>
        <w:rPr>
          <w:color w:val="212121"/>
        </w:rPr>
        <w:t xml:space="preserve">]</w:t>
      </w:r>
      <w:r>
        <w:rPr>
          <w:color w:val="212121"/>
        </w:rPr>
        <w:t xml:space="preserve"> or</w:t>
      </w:r>
      <w:r w:rsidR="004B696B">
        <w:rPr>
          <w:color w:val="212121"/>
        </w:rPr>
        <w:t xml:space="preserve">"</w:t>
      </w:r>
      <w:r w:rsidR="001852F3">
        <w:rPr>
          <w:color w:val="212121"/>
        </w:rPr>
        <w:t xml:space="preserve"> </w:t>
      </w:r>
      <w:r w:rsidR="001852F3">
        <w:rPr>
          <w:color w:val="212121"/>
        </w:rPr>
        <w:t xml:space="preserve">Cardiovascular Diseases"</w:t>
      </w:r>
      <w:r>
        <w:rPr>
          <w:color w:val="212121"/>
        </w:rPr>
        <w:t xml:space="preserve">[</w:t>
      </w:r>
      <w:r>
        <w:rPr>
          <w:color w:val="212121"/>
        </w:rPr>
        <w:t xml:space="preserve">MeSH</w:t>
      </w:r>
      <w:r>
        <w:rPr>
          <w:color w:val="212121"/>
        </w:rPr>
        <w:t xml:space="preserve">]</w:t>
      </w:r>
      <w:r>
        <w:rPr>
          <w:color w:val="212121"/>
        </w:rPr>
        <w:t xml:space="preserve"> or stroke</w:t>
      </w:r>
      <w:r>
        <w:rPr>
          <w:color w:val="212121"/>
        </w:rPr>
        <w:t xml:space="preserve">[</w:t>
      </w:r>
      <w:r>
        <w:rPr>
          <w:color w:val="212121"/>
        </w:rPr>
        <w:t xml:space="preserve">MeSH</w:t>
      </w:r>
      <w:r>
        <w:rPr>
          <w:color w:val="212121"/>
        </w:rPr>
        <w:t xml:space="preserve">]</w:t>
      </w:r>
      <w:r>
        <w:rPr>
          <w:color w:val="212121"/>
        </w:rPr>
        <w:t xml:space="preserve"> or COPD</w:t>
      </w:r>
      <w:r>
        <w:rPr>
          <w:color w:val="212121"/>
        </w:rPr>
        <w:t xml:space="preserve">[</w:t>
      </w:r>
      <w:r>
        <w:rPr>
          <w:color w:val="212121"/>
        </w:rPr>
        <w:t xml:space="preserve">MeSH</w:t>
      </w:r>
      <w:r>
        <w:rPr>
          <w:color w:val="212121"/>
        </w:rPr>
        <w:t xml:space="preserve">]</w:t>
      </w:r>
      <w:r>
        <w:t xml:space="preserve">)</w:t>
      </w:r>
      <w:r>
        <w:rPr>
          <w:rFonts w:ascii="宋体" w:hAnsi="宋体" w:eastAsia="宋体" w:hint="eastAsia"/>
        </w:rPr>
        <w:t xml:space="preserve">，若检索数据库缺乏主题词检索，则采用关键词，外文数据库包</w:t>
      </w:r>
      <w:r>
        <w:rPr>
          <w:rFonts w:ascii="宋体" w:hAnsi="宋体" w:eastAsia="宋体" w:hint="eastAsia"/>
        </w:rPr>
        <w:t xml:space="preserve">括</w:t>
      </w:r>
      <w:r>
        <w:t xml:space="preserve">web of science </w:t>
      </w:r>
      <w:r>
        <w:rPr>
          <w:rFonts w:ascii="宋体" w:hAnsi="宋体" w:eastAsia="宋体" w:hint="eastAsia"/>
          <w:rFonts w:ascii="宋体" w:hAnsi="宋体" w:eastAsia="宋体" w:hint="eastAsia"/>
          <w:color w:val="212121"/>
        </w:rPr>
        <w:t xml:space="preserve">(</w:t>
      </w:r>
      <w:r>
        <w:rPr>
          <w:color w:val="212121"/>
        </w:rPr>
        <w:t xml:space="preserve">SCIE</w:t>
      </w:r>
      <w:r>
        <w:rPr>
          <w:rFonts w:ascii="宋体" w:hAnsi="宋体" w:eastAsia="宋体" w:hint="eastAsia"/>
          <w:color w:val="212121"/>
        </w:rPr>
        <w:t xml:space="preserve">、</w:t>
      </w:r>
      <w:r>
        <w:rPr>
          <w:color w:val="212121"/>
        </w:rPr>
        <w:t xml:space="preserve">JCR</w:t>
      </w:r>
      <w:r>
        <w:rPr>
          <w:rFonts w:ascii="宋体" w:hAnsi="宋体" w:eastAsia="宋体" w:hint="eastAsia"/>
          <w:color w:val="212121"/>
        </w:rPr>
        <w:t xml:space="preserve">数据库</w:t>
      </w:r>
      <w:r>
        <w:rPr>
          <w:rFonts w:ascii="宋体" w:hAnsi="宋体" w:eastAsia="宋体" w:hint="eastAsia"/>
          <w:rFonts w:ascii="宋体" w:hAnsi="宋体" w:eastAsia="宋体" w:hint="eastAsia"/>
          <w:color w:val="212121"/>
          <w:spacing w:val="-60"/>
        </w:rPr>
        <w:t xml:space="preserve">)</w:t>
      </w:r>
      <w:r>
        <w:rPr>
          <w:rFonts w:ascii="宋体" w:hAnsi="宋体" w:eastAsia="宋体" w:hint="eastAsia"/>
        </w:rPr>
        <w:t xml:space="preserve">、</w:t>
      </w:r>
      <w:r>
        <w:t xml:space="preserve">ELSEVIER ScienceDirect</w:t>
      </w:r>
      <w:r>
        <w:rPr>
          <w:rFonts w:ascii="宋体" w:hAnsi="宋体" w:eastAsia="宋体" w:hint="eastAsia"/>
        </w:rPr>
        <w:t xml:space="preserve">（</w:t>
      </w:r>
      <w:r>
        <w:rPr>
          <w:color w:val="212121"/>
        </w:rPr>
        <w:t xml:space="preserve">SDOS</w:t>
      </w:r>
      <w:r>
        <w:rPr>
          <w:rFonts w:ascii="宋体" w:hAnsi="宋体" w:eastAsia="宋体" w:hint="eastAsia"/>
        </w:rPr>
        <w:t xml:space="preserve">）</w:t>
      </w:r>
      <w:r>
        <w:rPr>
          <w:rFonts w:ascii="宋体" w:hAnsi="宋体" w:eastAsia="宋体" w:hint="eastAsia"/>
        </w:rPr>
        <w:t xml:space="preserve">数据</w:t>
      </w:r>
      <w:r>
        <w:rPr>
          <w:rFonts w:ascii="宋体" w:hAnsi="宋体" w:eastAsia="宋体" w:hint="eastAsia"/>
        </w:rPr>
        <w:t xml:space="preserve">库、</w:t>
      </w:r>
      <w:r>
        <w:t xml:space="preserve">Biosis</w:t>
      </w:r>
      <w:r/>
      <w:r w:rsidR="001852F3">
        <w:t xml:space="preserve"> </w:t>
      </w:r>
      <w:r>
        <w:t xml:space="preserve">Previwes</w:t>
      </w:r>
      <w:r/>
      <w:r w:rsidR="001852F3">
        <w:t xml:space="preserve"> </w:t>
      </w:r>
      <w:r>
        <w:rPr>
          <w:rFonts w:ascii="宋体" w:hAnsi="宋体" w:eastAsia="宋体" w:hint="eastAsia"/>
        </w:rPr>
        <w:t xml:space="preserve">数据库、</w:t>
      </w:r>
      <w:r>
        <w:t xml:space="preserve">EBSCO</w:t>
      </w:r>
      <w:r/>
      <w:r w:rsidR="001852F3">
        <w:t xml:space="preserve"> </w:t>
      </w:r>
      <w:r>
        <w:rPr>
          <w:rFonts w:ascii="宋体" w:hAnsi="宋体" w:eastAsia="宋体" w:hint="eastAsia"/>
        </w:rPr>
        <w:t xml:space="preserve">公司数据库、</w:t>
      </w:r>
      <w:r>
        <w:t xml:space="preserve">Wiley</w:t>
      </w:r>
      <w:r w:rsidR="001852F3">
        <w:t xml:space="preserve"> Online</w:t>
      </w:r>
      <w:r/>
      <w:r w:rsidR="001852F3">
        <w:t xml:space="preserve"> </w:t>
      </w:r>
      <w:r>
        <w:t xml:space="preserve">Library</w:t>
      </w:r>
      <w:r>
        <w:t xml:space="preserve"> </w:t>
      </w:r>
      <w:r>
        <w:t xml:space="preserve"> </w:t>
      </w:r>
      <w:r>
        <w:rPr>
          <w:rFonts w:ascii="宋体" w:hAnsi="宋体" w:eastAsia="宋体" w:hint="eastAsia"/>
        </w:rPr>
        <w:t xml:space="preserve">和</w:t>
      </w:r>
    </w:p>
    <w:p w:rsidR="0018722C">
      <w:pPr>
        <w:topLinePunct/>
      </w:pPr>
      <w:r>
        <w:t>Pubmed</w:t>
      </w:r>
      <w:r>
        <w:rPr>
          <w:rFonts w:ascii="宋体" w:eastAsia="宋体" w:hint="eastAsia"/>
        </w:rPr>
        <w:t>，检索的截止时间为</w:t>
      </w:r>
      <w:r>
        <w:t>2014</w:t>
      </w:r>
      <w:r>
        <w:rPr>
          <w:rFonts w:ascii="宋体" w:eastAsia="宋体" w:hint="eastAsia"/>
        </w:rPr>
        <w:t>年</w:t>
      </w:r>
      <w:r>
        <w:t>7</w:t>
      </w:r>
      <w:r>
        <w:rPr>
          <w:rFonts w:ascii="宋体" w:eastAsia="宋体" w:hint="eastAsia"/>
        </w:rPr>
        <w:t>月。通过对社会资本定义、测量方面资料的整理，挖掘个体水平社会资本的属性或维度，为进一步的研究做好铺垫。</w:t>
      </w:r>
    </w:p>
    <w:p w:rsidR="0018722C">
      <w:pPr>
        <w:pStyle w:val="Heading2"/>
        <w:topLinePunct/>
        <w:ind w:left="171" w:hangingChars="171" w:hanging="171"/>
      </w:pPr>
      <w:bookmarkStart w:id="218845" w:name="_Toc686218845"/>
      <w:bookmarkStart w:name="2.2 专家咨询法 " w:id="45"/>
      <w:bookmarkEnd w:id="45"/>
      <w:r>
        <w:t>2.2</w:t>
      </w:r>
      <w:r>
        <w:t xml:space="preserve"> </w:t>
      </w:r>
      <w:bookmarkStart w:name="_bookmark17" w:id="46"/>
      <w:bookmarkEnd w:id="46"/>
      <w:bookmarkStart w:name="_bookmark17" w:id="47"/>
      <w:bookmarkEnd w:id="47"/>
      <w:r>
        <w:t>专家咨询法</w:t>
      </w:r>
      <w:bookmarkEnd w:id="218845"/>
    </w:p>
    <w:p w:rsidR="0018722C">
      <w:pPr>
        <w:topLinePunct/>
      </w:pPr>
      <w:r>
        <w:rPr>
          <w:rFonts w:ascii="宋体" w:eastAsia="宋体" w:hint="eastAsia"/>
        </w:rPr>
        <w:t>本研究在个体水平社会资本指标体系构建、调查工具和调查方案设计等环节采用了多次专家咨询，根据汇总的意见对调查工具及方案进行修订，并对结果进行专家论证。本部分选择的专家均为从事卫生事业管理或慢性病防治领域且具有副高或副教授及以上职称，主要来自安徽医科大学卫生管理学院、安徽医科大学公共卫生学院、美国马里兰大学公共卫生学院、安徽省疾病预防控制中心、合肥市卫生局、合肥市疾病预防控制中心、包河区疾病预防控制中心、肥西县疾病预防控制中心、铜陵市卫生局、铜陵市疾病预防控制中心、铜官ft区疾病预防控制中心、铜陵县疾病预防控制中心、阜阳市卫生局、阜阳市疾病预防控制中心、颍州区疾病预防控制中心以及颍上县疾病预防控制中心。</w:t>
      </w:r>
    </w:p>
    <w:p w:rsidR="0018722C">
      <w:pPr>
        <w:pStyle w:val="Heading2"/>
        <w:topLinePunct/>
        <w:ind w:left="171" w:hangingChars="171" w:hanging="171"/>
      </w:pPr>
      <w:bookmarkStart w:id="218846" w:name="_Toc686218846"/>
      <w:bookmarkStart w:name="2.3 预试验法 " w:id="48"/>
      <w:bookmarkEnd w:id="48"/>
      <w:r>
        <w:t>2.3</w:t>
      </w:r>
      <w:r>
        <w:t xml:space="preserve"> </w:t>
      </w:r>
      <w:bookmarkStart w:name="_bookmark18" w:id="49"/>
      <w:bookmarkEnd w:id="49"/>
      <w:bookmarkStart w:name="_bookmark18" w:id="50"/>
      <w:bookmarkEnd w:id="50"/>
      <w:r>
        <w:t>预试验法</w:t>
      </w:r>
      <w:bookmarkEnd w:id="218846"/>
    </w:p>
    <w:p w:rsidR="0018722C">
      <w:pPr>
        <w:topLinePunct/>
      </w:pPr>
      <w:r>
        <w:rPr>
          <w:rFonts w:ascii="宋体" w:eastAsia="宋体" w:hint="eastAsia"/>
        </w:rPr>
        <w:t>本研究根据经专家咨询法修订后的调查工具和调查方案在合肥市选择一个县开展预试验调查，对预试验中存在的问题进行整理和分析，进一步完善调查工具和方案。</w:t>
      </w:r>
    </w:p>
    <w:p w:rsidR="0018722C">
      <w:pPr>
        <w:pStyle w:val="Heading2"/>
        <w:topLinePunct/>
        <w:ind w:left="171" w:hangingChars="171" w:hanging="171"/>
      </w:pPr>
      <w:bookmarkStart w:id="218847" w:name="_Toc686218847"/>
      <w:bookmarkStart w:name="2.4 问卷调查法 " w:id="51"/>
      <w:bookmarkEnd w:id="51"/>
      <w:r>
        <w:t>2.4</w:t>
      </w:r>
      <w:r>
        <w:t xml:space="preserve"> </w:t>
      </w:r>
      <w:bookmarkStart w:name="_bookmark19" w:id="52"/>
      <w:bookmarkEnd w:id="52"/>
      <w:bookmarkStart w:name="_bookmark19" w:id="53"/>
      <w:bookmarkEnd w:id="53"/>
      <w:r>
        <w:t>问卷调查法</w:t>
      </w:r>
      <w:bookmarkEnd w:id="218847"/>
    </w:p>
    <w:p w:rsidR="0018722C">
      <w:pPr>
        <w:topLinePunct/>
      </w:pPr>
      <w:r>
        <w:rPr>
          <w:rFonts w:ascii="宋体" w:eastAsia="宋体" w:hint="eastAsia"/>
        </w:rPr>
        <w:t>本研究通过问卷调查，获取健康人群、高危人群和慢性病人群的社会资本及其慢性病防治相关指标数据，用于</w:t>
      </w:r>
      <w:r>
        <w:rPr>
          <w:rFonts w:ascii="宋体" w:eastAsia="宋体" w:hint="eastAsia"/>
        </w:rPr>
        <w:t>分析个体水平社会资本要素与慢性病防治相关指标的关联性，探讨个体水平社会资本</w:t>
      </w:r>
      <w:r>
        <w:rPr>
          <w:rFonts w:ascii="宋体" w:eastAsia="宋体" w:hint="eastAsia"/>
        </w:rPr>
        <w:t>在慢性病防治中的作用。</w:t>
      </w:r>
    </w:p>
    <w:p w:rsidR="0018722C">
      <w:pPr>
        <w:topLinePunct/>
      </w:pPr>
      <w:r>
        <w:rPr>
          <w:rFonts w:cstheme="minorBidi" w:hAnsiTheme="minorHAnsi" w:eastAsiaTheme="minorHAnsi" w:asciiTheme="minorHAnsi"/>
        </w:rPr>
        <w:t>25</w:t>
      </w:r>
    </w:p>
    <w:p w:rsidR="0018722C">
      <w:pPr>
        <w:pStyle w:val="Heading3"/>
        <w:topLinePunct/>
        <w:ind w:left="200" w:hangingChars="200" w:hanging="200"/>
      </w:pPr>
      <w:bookmarkStart w:id="218848" w:name="_Toc686218848"/>
      <w:bookmarkStart w:name="_bookmark20" w:id="54"/>
      <w:bookmarkEnd w:id="54"/>
      <w:r>
        <w:t>2.4.1</w:t>
      </w:r>
      <w:r>
        <w:t xml:space="preserve"> </w:t>
      </w:r>
      <w:bookmarkStart w:name="_bookmark20" w:id="55"/>
      <w:bookmarkEnd w:id="55"/>
      <w:r>
        <w:t>调查对象选择标准</w:t>
      </w:r>
      <w:bookmarkEnd w:id="218848"/>
    </w:p>
    <w:p w:rsidR="0018722C">
      <w:pPr>
        <w:topLinePunct/>
      </w:pPr>
      <w:r>
        <w:rPr>
          <w:rFonts w:ascii="宋体" w:eastAsia="宋体" w:hint="eastAsia"/>
        </w:rPr>
        <w:t>根据我国</w:t>
      </w:r>
      <w:r>
        <w:t>2008</w:t>
      </w:r>
      <w:r>
        <w:rPr>
          <w:rFonts w:ascii="宋体" w:eastAsia="宋体" w:hint="eastAsia"/>
        </w:rPr>
        <w:t>年年龄别慢性病患病率情况</w:t>
      </w:r>
      <w:r>
        <w:rPr>
          <w:vertAlign w:val="superscript"/>
        </w:rPr>
        <w:t>[</w:t>
      </w:r>
      <w:r>
        <w:rPr>
          <w:vertAlign w:val="superscript"/>
        </w:rPr>
        <w:t xml:space="preserve">77</w:t>
      </w:r>
      <w:r>
        <w:rPr>
          <w:vertAlign w:val="superscript"/>
        </w:rPr>
        <w:t>]</w:t>
      </w:r>
      <w:r>
        <w:rPr>
          <w:rFonts w:ascii="宋体" w:eastAsia="宋体" w:hint="eastAsia"/>
        </w:rPr>
        <w:t>，选择年满</w:t>
      </w:r>
      <w:r>
        <w:t>25</w:t>
      </w:r>
      <w:r>
        <w:rPr>
          <w:rFonts w:ascii="宋体" w:eastAsia="宋体" w:hint="eastAsia"/>
        </w:rPr>
        <w:t>周岁及以上的成</w:t>
      </w:r>
    </w:p>
    <w:p w:rsidR="0018722C">
      <w:pPr>
        <w:topLinePunct/>
      </w:pPr>
      <w:r>
        <w:rPr>
          <w:rFonts w:ascii="宋体" w:eastAsia="宋体" w:hint="eastAsia"/>
        </w:rPr>
        <w:t>年人为调查对象</w:t>
      </w:r>
      <w:r>
        <w:rPr>
          <w:rFonts w:ascii="宋体" w:eastAsia="宋体" w:hint="eastAsia"/>
        </w:rPr>
        <w:t>（</w:t>
      </w:r>
      <w:r>
        <w:t>1989</w:t>
      </w:r>
      <w:r>
        <w:rPr>
          <w:rFonts w:ascii="宋体" w:eastAsia="宋体" w:hint="eastAsia"/>
        </w:rPr>
        <w:t>年</w:t>
      </w:r>
      <w:r>
        <w:t>7</w:t>
      </w:r>
      <w:r>
        <w:rPr>
          <w:rFonts w:ascii="宋体" w:eastAsia="宋体" w:hint="eastAsia"/>
        </w:rPr>
        <w:t>月</w:t>
      </w:r>
      <w:r>
        <w:t>1</w:t>
      </w:r>
      <w:r>
        <w:rPr>
          <w:rFonts w:ascii="宋体" w:eastAsia="宋体" w:hint="eastAsia"/>
        </w:rPr>
        <w:t>日之前出生</w:t>
      </w:r>
      <w:r>
        <w:rPr>
          <w:rFonts w:ascii="宋体" w:eastAsia="宋体" w:hint="eastAsia"/>
        </w:rPr>
        <w:t>）</w:t>
      </w:r>
      <w:r>
        <w:rPr>
          <w:rFonts w:ascii="宋体" w:eastAsia="宋体" w:hint="eastAsia"/>
        </w:rPr>
        <w:t>。参照原卫生部疾病预防控制局</w:t>
      </w:r>
    </w:p>
    <w:p w:rsidR="0018722C">
      <w:pPr>
        <w:topLinePunct/>
      </w:pPr>
      <w:r>
        <w:t>2011</w:t>
      </w:r>
      <w:r>
        <w:rPr>
          <w:rFonts w:ascii="宋体" w:hAnsi="宋体" w:eastAsia="宋体" w:hint="eastAsia"/>
        </w:rPr>
        <w:t>年</w:t>
      </w:r>
      <w:r>
        <w:t>1</w:t>
      </w:r>
      <w:r>
        <w:rPr>
          <w:rFonts w:ascii="宋体" w:hAnsi="宋体" w:eastAsia="宋体" w:hint="eastAsia"/>
        </w:rPr>
        <w:t>月公布的《全国慢性病预防控制工作规范</w:t>
      </w:r>
      <w:r>
        <w:rPr>
          <w:rFonts w:ascii="宋体" w:hAnsi="宋体" w:eastAsia="宋体" w:hint="eastAsia"/>
        </w:rPr>
        <w:t>（</w:t>
      </w:r>
      <w:r>
        <w:rPr>
          <w:rFonts w:ascii="宋体" w:hAnsi="宋体" w:eastAsia="宋体" w:hint="eastAsia"/>
        </w:rPr>
        <w:t>试行</w:t>
      </w:r>
      <w:r>
        <w:rPr>
          <w:rFonts w:ascii="宋体" w:hAnsi="宋体" w:eastAsia="宋体" w:hint="eastAsia"/>
        </w:rPr>
        <w:t>）</w:t>
      </w:r>
      <w:r>
        <w:rPr>
          <w:rFonts w:ascii="宋体" w:hAnsi="宋体" w:eastAsia="宋体" w:hint="eastAsia"/>
        </w:rPr>
        <w:t>》的标准，将调查的</w:t>
      </w:r>
      <w:r>
        <w:rPr>
          <w:rFonts w:ascii="宋体" w:hAnsi="宋体" w:eastAsia="宋体" w:hint="eastAsia"/>
        </w:rPr>
        <w:t>人群划分三类，即健康人群、高危人群和慢性病患者。健康人群定义为身心健</w:t>
      </w:r>
      <w:r>
        <w:rPr>
          <w:rFonts w:ascii="宋体" w:hAnsi="宋体" w:eastAsia="宋体" w:hint="eastAsia"/>
        </w:rPr>
        <w:t>康，自评健康状况良好，无高危人群指标，未发现临床确诊的慢性疾病人群；高</w:t>
      </w:r>
      <w:r>
        <w:rPr>
          <w:rFonts w:ascii="宋体" w:hAnsi="宋体" w:eastAsia="宋体" w:hint="eastAsia"/>
        </w:rPr>
        <w:t>危</w:t>
      </w:r>
      <w:r w:rsidR="001852F3">
        <w:rPr>
          <w:rFonts w:ascii="宋体" w:hAnsi="宋体" w:eastAsia="宋体" w:hint="eastAsia"/>
        </w:rPr>
        <w:t xml:space="preserve">人</w:t>
      </w:r>
      <w:r w:rsidR="001852F3">
        <w:rPr>
          <w:rFonts w:ascii="宋体" w:hAnsi="宋体" w:eastAsia="宋体" w:hint="eastAsia"/>
        </w:rPr>
        <w:t xml:space="preserve">群</w:t>
      </w:r>
      <w:r w:rsidR="001852F3">
        <w:rPr>
          <w:rFonts w:ascii="宋体" w:hAnsi="宋体" w:eastAsia="宋体" w:hint="eastAsia"/>
        </w:rPr>
        <w:t xml:space="preserve">定</w:t>
      </w:r>
      <w:r w:rsidR="001852F3">
        <w:rPr>
          <w:rFonts w:ascii="宋体" w:hAnsi="宋体" w:eastAsia="宋体" w:hint="eastAsia"/>
        </w:rPr>
        <w:t xml:space="preserve">义</w:t>
      </w:r>
      <w:r w:rsidR="001852F3">
        <w:rPr>
          <w:rFonts w:ascii="宋体" w:hAnsi="宋体" w:eastAsia="宋体" w:hint="eastAsia"/>
        </w:rPr>
        <w:t xml:space="preserve">为</w:t>
      </w:r>
      <w:r w:rsidR="001852F3">
        <w:rPr>
          <w:rFonts w:ascii="宋体" w:hAnsi="宋体" w:eastAsia="宋体" w:hint="eastAsia"/>
        </w:rPr>
        <w:t xml:space="preserve">男</w:t>
      </w:r>
      <w:r w:rsidR="001852F3">
        <w:rPr>
          <w:rFonts w:ascii="宋体" w:hAnsi="宋体" w:eastAsia="宋体" w:hint="eastAsia"/>
        </w:rPr>
        <w:t xml:space="preserve">性</w:t>
      </w:r>
      <w:r w:rsidR="001852F3">
        <w:rPr>
          <w:rFonts w:ascii="宋体" w:hAnsi="宋体" w:eastAsia="宋体" w:hint="eastAsia"/>
        </w:rPr>
        <w:t xml:space="preserve">腰</w:t>
      </w:r>
      <w:r w:rsidR="001852F3">
        <w:rPr>
          <w:rFonts w:ascii="宋体" w:hAnsi="宋体" w:eastAsia="宋体" w:hint="eastAsia"/>
        </w:rPr>
        <w:t xml:space="preserve">围</w:t>
      </w:r>
      <w:r>
        <w:t>≥90cm</w:t>
      </w:r>
      <w:r>
        <w:rPr>
          <w:rFonts w:ascii="宋体" w:hAnsi="宋体" w:eastAsia="宋体" w:hint="eastAsia"/>
        </w:rPr>
        <w:t>，</w:t>
      </w:r>
      <w:r w:rsidR="001852F3">
        <w:rPr>
          <w:rFonts w:ascii="宋体" w:hAnsi="宋体" w:eastAsia="宋体" w:hint="eastAsia"/>
        </w:rPr>
        <w:t xml:space="preserve">女</w:t>
      </w:r>
      <w:r w:rsidR="001852F3">
        <w:rPr>
          <w:rFonts w:ascii="宋体" w:hAnsi="宋体" w:eastAsia="宋体" w:hint="eastAsia"/>
        </w:rPr>
        <w:t xml:space="preserve">性</w:t>
      </w:r>
      <w:r w:rsidR="001852F3">
        <w:rPr>
          <w:rFonts w:ascii="宋体" w:hAnsi="宋体" w:eastAsia="宋体" w:hint="eastAsia"/>
        </w:rPr>
        <w:t xml:space="preserve">腰</w:t>
      </w:r>
      <w:r w:rsidR="001852F3">
        <w:rPr>
          <w:rFonts w:ascii="宋体" w:hAnsi="宋体" w:eastAsia="宋体" w:hint="eastAsia"/>
        </w:rPr>
        <w:t xml:space="preserve">围</w:t>
      </w:r>
      <w:r>
        <w:t>≥85cm</w:t>
      </w:r>
      <w:r>
        <w:rPr>
          <w:rFonts w:ascii="宋体" w:hAnsi="宋体" w:eastAsia="宋体" w:hint="eastAsia"/>
        </w:rPr>
        <w:t>；</w:t>
      </w:r>
      <w:r w:rsidR="001852F3">
        <w:rPr>
          <w:rFonts w:ascii="宋体" w:hAnsi="宋体" w:eastAsia="宋体" w:hint="eastAsia"/>
        </w:rPr>
        <w:t xml:space="preserve">血</w:t>
      </w:r>
      <w:r w:rsidR="001852F3">
        <w:rPr>
          <w:rFonts w:ascii="宋体" w:hAnsi="宋体" w:eastAsia="宋体" w:hint="eastAsia"/>
        </w:rPr>
        <w:t xml:space="preserve">压</w:t>
      </w:r>
      <w:r w:rsidR="001852F3">
        <w:rPr>
          <w:rFonts w:ascii="宋体" w:hAnsi="宋体" w:eastAsia="宋体" w:hint="eastAsia"/>
        </w:rPr>
        <w:t xml:space="preserve">水</w:t>
      </w:r>
      <w:r w:rsidR="001852F3">
        <w:rPr>
          <w:rFonts w:ascii="宋体" w:hAnsi="宋体" w:eastAsia="宋体" w:hint="eastAsia"/>
        </w:rPr>
        <w:t xml:space="preserve">平 </w:t>
      </w:r>
      <w:r w:rsidR="001852F3">
        <w:rPr>
          <w:rFonts w:ascii="宋体" w:hAnsi="宋体" w:eastAsia="宋体" w:hint="eastAsia"/>
        </w:rPr>
        <w:t>为</w:t>
      </w:r>
    </w:p>
    <w:p w:rsidR="0018722C">
      <w:pPr>
        <w:topLinePunct/>
      </w:pPr>
      <w:r>
        <w:t>130~139</w:t>
      </w:r>
      <w:r>
        <w:t>/</w:t>
      </w:r>
      <w:r>
        <w:t>85~89mmHg</w:t>
      </w:r>
      <w:r>
        <w:rPr>
          <w:rFonts w:ascii="宋体" w:hAnsi="宋体" w:eastAsia="宋体" w:hint="eastAsia"/>
        </w:rPr>
        <w:t>；现在吸烟者，具有上述</w:t>
      </w:r>
      <w:r>
        <w:t>3</w:t>
      </w:r>
      <w:r>
        <w:rPr>
          <w:rFonts w:ascii="宋体" w:hAnsi="宋体" w:eastAsia="宋体" w:hint="eastAsia"/>
        </w:rPr>
        <w:t>种特征之一且未发现临床确诊的慢性疾病人群；慢性病患者定义为经二级以上医院确诊为患有脑卒中、慢性阻塞性肺病、癌症</w:t>
      </w:r>
      <w:r>
        <w:rPr>
          <w:rFonts w:ascii="宋体" w:hAnsi="宋体" w:eastAsia="宋体" w:hint="eastAsia"/>
        </w:rPr>
        <w:t>（</w:t>
      </w:r>
      <w:r>
        <w:rPr>
          <w:rFonts w:ascii="宋体" w:hAnsi="宋体" w:eastAsia="宋体" w:hint="eastAsia"/>
          <w:color w:val="212121"/>
          <w:spacing w:val="0"/>
        </w:rPr>
        <w:t>以恶性肿瘤为主</w:t>
      </w:r>
      <w:r>
        <w:rPr>
          <w:rFonts w:ascii="宋体" w:hAnsi="宋体" w:eastAsia="宋体" w:hint="eastAsia"/>
        </w:rPr>
        <w:t>）</w:t>
      </w:r>
      <w:r>
        <w:rPr>
          <w:rFonts w:ascii="宋体" w:hAnsi="宋体" w:eastAsia="宋体" w:hint="eastAsia"/>
        </w:rPr>
        <w:t>、糖尿病</w:t>
      </w:r>
      <w:r>
        <w:rPr>
          <w:rFonts w:ascii="宋体" w:hAnsi="宋体" w:eastAsia="宋体" w:hint="eastAsia"/>
        </w:rPr>
        <w:t>（</w:t>
      </w:r>
      <w:r>
        <w:rPr>
          <w:rFonts w:ascii="宋体" w:hAnsi="宋体" w:eastAsia="宋体" w:hint="eastAsia"/>
          <w:color w:val="212121"/>
        </w:rPr>
        <w:t>以Ⅱ型糖尿病为主</w:t>
      </w:r>
      <w:r>
        <w:rPr>
          <w:rFonts w:ascii="宋体" w:hAnsi="宋体" w:eastAsia="宋体" w:hint="eastAsia"/>
        </w:rPr>
        <w:t>）</w:t>
      </w:r>
      <w:r>
        <w:rPr>
          <w:rFonts w:ascii="宋体" w:hAnsi="宋体" w:eastAsia="宋体" w:hint="eastAsia"/>
        </w:rPr>
        <w:t>等人群</w:t>
      </w:r>
      <w:r>
        <w:rPr>
          <w:vertAlign w:val="superscript"/>
        </w:rPr>
        <w:t>[</w:t>
      </w:r>
      <w:r>
        <w:rPr>
          <w:color w:val="212121"/>
          <w:vertAlign w:val="superscript"/>
          <w:position w:val="11"/>
        </w:rPr>
        <w:t xml:space="preserve">6</w:t>
      </w:r>
      <w:r>
        <w:rPr>
          <w:vertAlign w:val="superscript"/>
        </w:rPr>
        <w:t>]</w:t>
      </w:r>
      <w:r>
        <w:rPr>
          <w:rFonts w:ascii="宋体" w:hAnsi="宋体" w:eastAsia="宋体" w:hint="eastAsia"/>
        </w:rPr>
        <w:t>。</w:t>
      </w:r>
    </w:p>
    <w:p w:rsidR="0018722C">
      <w:pPr>
        <w:pStyle w:val="Heading3"/>
        <w:topLinePunct/>
        <w:ind w:left="200" w:hangingChars="200" w:hanging="200"/>
      </w:pPr>
      <w:bookmarkStart w:id="218849" w:name="_Toc686218849"/>
      <w:bookmarkStart w:name="_bookmark21" w:id="56"/>
      <w:bookmarkEnd w:id="56"/>
      <w:r>
        <w:t>2.4.2</w:t>
      </w:r>
      <w:r>
        <w:t xml:space="preserve"> </w:t>
      </w:r>
      <w:bookmarkStart w:name="_bookmark21" w:id="57"/>
      <w:bookmarkEnd w:id="57"/>
      <w:r>
        <w:t>调查现场</w:t>
      </w:r>
      <w:bookmarkEnd w:id="218849"/>
    </w:p>
    <w:p w:rsidR="0018722C">
      <w:pPr>
        <w:topLinePunct/>
      </w:pPr>
      <w:r>
        <w:rPr>
          <w:rFonts w:ascii="宋体" w:eastAsia="宋体" w:hint="eastAsia"/>
        </w:rPr>
        <w:t>安徽省是我国中部地区省份，自然、经济与社会发展水平在全国具有很好的代表性，因此本研究以安徽省作为调查省份。根据</w:t>
      </w:r>
      <w:r>
        <w:t>2013</w:t>
      </w:r>
      <w:r w:rsidR="001852F3">
        <w:t xml:space="preserve"> </w:t>
      </w:r>
      <w:r>
        <w:rPr>
          <w:rFonts w:ascii="宋体" w:eastAsia="宋体" w:hint="eastAsia"/>
        </w:rPr>
        <w:t>年《安徽统计年鉴</w:t>
      </w:r>
      <w:r>
        <w:rPr>
          <w:rFonts w:ascii="宋体" w:eastAsia="宋体" w:hint="eastAsia"/>
        </w:rPr>
        <w:t>》</w:t>
      </w:r>
    </w:p>
    <w:p w:rsidR="0018722C">
      <w:pPr>
        <w:topLinePunct/>
      </w:pPr>
      <w:r>
        <w:t>[</w:t>
      </w:r>
      <w:r>
        <w:t xml:space="preserve">78</w:t>
      </w:r>
      <w:r>
        <w:t>]</w:t>
      </w:r>
      <w:r>
        <w:rPr>
          <w:rFonts w:ascii="宋体" w:hAnsi="宋体" w:eastAsia="宋体" w:hint="eastAsia"/>
        </w:rPr>
        <w:t>，安徽省</w:t>
      </w:r>
      <w:r>
        <w:t>16</w:t>
      </w:r>
      <w:r/>
      <w:r>
        <w:rPr>
          <w:rFonts w:ascii="宋体" w:hAnsi="宋体" w:eastAsia="宋体" w:hint="eastAsia"/>
        </w:rPr>
        <w:t>个地级市的“</w:t>
      </w:r>
      <w:r>
        <w:t>2012</w:t>
      </w:r>
      <w:r/>
      <w:r>
        <w:rPr>
          <w:rFonts w:ascii="宋体" w:hAnsi="宋体" w:eastAsia="宋体" w:hint="eastAsia"/>
        </w:rPr>
        <w:t>年贫困发生率”、“人均</w:t>
      </w:r>
      <w:r>
        <w:t>GDP</w:t>
      </w:r>
      <w:r>
        <w:rPr>
          <w:rFonts w:ascii="宋体" w:hAnsi="宋体" w:eastAsia="宋体" w:hint="eastAsia"/>
        </w:rPr>
        <w:t>”、“文盲</w:t>
      </w:r>
      <w:r>
        <w:rPr>
          <w:rFonts w:ascii="宋体" w:hAnsi="宋体" w:eastAsia="宋体" w:hint="eastAsia"/>
        </w:rPr>
        <w:t>率”、“医疗机构床位</w:t>
      </w:r>
      <w:r>
        <w:t>/</w:t>
      </w:r>
      <w:r>
        <w:rPr>
          <w:rFonts w:ascii="宋体" w:hAnsi="宋体" w:eastAsia="宋体" w:hint="eastAsia"/>
        </w:rPr>
        <w:t>常住人口数”和“卫生机构人员数</w:t>
      </w:r>
      <w:r>
        <w:t>/</w:t>
      </w:r>
      <w:r>
        <w:rPr>
          <w:rFonts w:ascii="宋体" w:hAnsi="宋体" w:eastAsia="宋体" w:hint="eastAsia"/>
        </w:rPr>
        <w:t>常住人口数”</w:t>
      </w:r>
      <w:r>
        <w:t>5</w:t>
      </w:r>
      <w:r>
        <w:rPr>
          <w:rFonts w:ascii="宋体" w:hAnsi="宋体" w:eastAsia="宋体" w:hint="eastAsia"/>
        </w:rPr>
        <w:t>个指标进行聚类分析，同时结合方便抽样</w:t>
      </w:r>
      <w:r>
        <w:rPr>
          <w:rFonts w:ascii="宋体" w:hAnsi="宋体" w:eastAsia="宋体" w:hint="eastAsia"/>
        </w:rPr>
        <w:t>（</w:t>
      </w:r>
      <w:r>
        <w:rPr>
          <w:rFonts w:ascii="宋体" w:hAnsi="宋体" w:eastAsia="宋体" w:hint="eastAsia"/>
        </w:rPr>
        <w:t>易于开展调查、国家或省慢性病综合防治示范区成员单位</w:t>
      </w:r>
      <w:r>
        <w:rPr>
          <w:rFonts w:ascii="宋体" w:hAnsi="宋体" w:eastAsia="宋体" w:hint="eastAsia"/>
        </w:rPr>
        <w:t>）</w:t>
      </w:r>
      <w:r>
        <w:rPr>
          <w:rFonts w:ascii="宋体" w:hAnsi="宋体" w:eastAsia="宋体" w:hint="eastAsia"/>
        </w:rPr>
        <w:t>和地理位置，选择合肥</w:t>
      </w:r>
      <w:r>
        <w:rPr>
          <w:rFonts w:ascii="宋体" w:hAnsi="宋体" w:eastAsia="宋体" w:hint="eastAsia"/>
        </w:rPr>
        <w:t>（</w:t>
      </w:r>
      <w:r>
        <w:rPr>
          <w:rFonts w:ascii="宋体" w:hAnsi="宋体" w:eastAsia="宋体" w:hint="eastAsia"/>
        </w:rPr>
        <w:t>安徽中部</w:t>
      </w:r>
      <w:r>
        <w:rPr>
          <w:rFonts w:ascii="宋体" w:hAnsi="宋体" w:eastAsia="宋体" w:hint="eastAsia"/>
        </w:rPr>
        <w:t>）</w:t>
      </w:r>
      <w:r>
        <w:rPr>
          <w:rFonts w:ascii="宋体" w:hAnsi="宋体" w:eastAsia="宋体" w:hint="eastAsia"/>
        </w:rPr>
        <w:t>、铜陵</w:t>
      </w:r>
      <w:r>
        <w:rPr>
          <w:rFonts w:ascii="宋体" w:hAnsi="宋体" w:eastAsia="宋体" w:hint="eastAsia"/>
        </w:rPr>
        <w:t>（</w:t>
      </w:r>
      <w:r>
        <w:rPr>
          <w:rFonts w:ascii="宋体" w:hAnsi="宋体" w:eastAsia="宋体" w:hint="eastAsia"/>
        </w:rPr>
        <w:t>安徽南部</w:t>
      </w:r>
      <w:r>
        <w:rPr>
          <w:rFonts w:ascii="宋体" w:hAnsi="宋体" w:eastAsia="宋体" w:hint="eastAsia"/>
        </w:rPr>
        <w:t>）</w:t>
      </w:r>
      <w:r>
        <w:rPr>
          <w:rFonts w:ascii="宋体" w:hAnsi="宋体" w:eastAsia="宋体" w:hint="eastAsia"/>
        </w:rPr>
        <w:t>和阜</w:t>
      </w:r>
      <w:r>
        <w:rPr>
          <w:rFonts w:ascii="宋体" w:hAnsi="宋体" w:eastAsia="宋体" w:hint="eastAsia"/>
        </w:rPr>
        <w:t>阳</w:t>
      </w:r>
    </w:p>
    <w:p w:rsidR="0018722C">
      <w:pPr>
        <w:topLinePunct/>
      </w:pPr>
      <w:r>
        <w:rPr>
          <w:rFonts w:ascii="宋体" w:eastAsia="宋体" w:hint="eastAsia"/>
        </w:rPr>
        <w:t>（</w:t>
      </w:r>
      <w:r>
        <w:rPr>
          <w:rFonts w:ascii="宋体" w:eastAsia="宋体" w:hint="eastAsia"/>
        </w:rPr>
        <w:t>安徽北部</w:t>
      </w:r>
      <w:r>
        <w:rPr>
          <w:rFonts w:ascii="宋体" w:eastAsia="宋体" w:hint="eastAsia"/>
        </w:rPr>
        <w:t>）</w:t>
      </w:r>
      <w:r>
        <w:rPr>
          <w:rFonts w:ascii="宋体" w:eastAsia="宋体" w:hint="eastAsia"/>
        </w:rPr>
        <w:t>作为调查的地级市。选取的地级市依据各县区人均</w:t>
      </w:r>
      <w:r>
        <w:t>GDP</w:t>
      </w:r>
      <w:r/>
      <w:r>
        <w:rPr>
          <w:rFonts w:ascii="宋体" w:eastAsia="宋体" w:hint="eastAsia"/>
        </w:rPr>
        <w:t>水平</w:t>
      </w:r>
      <w:r>
        <w:rPr>
          <w:rFonts w:ascii="宋体" w:eastAsia="宋体" w:hint="eastAsia"/>
        </w:rPr>
        <w:t>（</w:t>
      </w:r>
      <w:r>
        <w:rPr>
          <w:rFonts w:ascii="宋体" w:eastAsia="宋体" w:hint="eastAsia"/>
        </w:rPr>
        <w:t>分成两类，较好和较差</w:t>
      </w:r>
      <w:r>
        <w:rPr>
          <w:rFonts w:ascii="宋体" w:eastAsia="宋体" w:hint="eastAsia"/>
        </w:rPr>
        <w:t>）</w:t>
      </w:r>
      <w:r>
        <w:rPr>
          <w:rFonts w:ascii="宋体" w:eastAsia="宋体" w:hint="eastAsia"/>
        </w:rPr>
        <w:t>，以及结合方便抽样，最终选择包河、铜官</w:t>
      </w:r>
      <w:r>
        <w:rPr>
          <w:rFonts w:ascii="宋体" w:eastAsia="宋体" w:hint="eastAsia"/>
        </w:rPr>
        <w:t>ft</w:t>
      </w:r>
      <w:r>
        <w:rPr>
          <w:rFonts w:ascii="宋体" w:eastAsia="宋体" w:hint="eastAsia"/>
        </w:rPr>
        <w:t>、颍州三个</w:t>
      </w:r>
      <w:r>
        <w:rPr>
          <w:rFonts w:ascii="宋体" w:eastAsia="宋体" w:hint="eastAsia"/>
        </w:rPr>
        <w:t>区和肥西、铜陵、颍上三个县作为调查现场。</w:t>
      </w:r>
    </w:p>
    <w:p w:rsidR="0018722C">
      <w:pPr>
        <w:pStyle w:val="Heading3"/>
        <w:topLinePunct/>
        <w:ind w:left="200" w:hangingChars="200" w:hanging="200"/>
      </w:pPr>
      <w:bookmarkStart w:id="218850" w:name="_Toc686218850"/>
      <w:bookmarkStart w:name="_bookmark22" w:id="58"/>
      <w:bookmarkEnd w:id="58"/>
      <w:r>
        <w:t>2.4.3</w:t>
      </w:r>
      <w:r>
        <w:t xml:space="preserve"> </w:t>
      </w:r>
      <w:bookmarkStart w:name="_bookmark22" w:id="59"/>
      <w:bookmarkEnd w:id="59"/>
      <w:r>
        <w:t>调查对象及样本量</w:t>
      </w:r>
      <w:bookmarkEnd w:id="218850"/>
    </w:p>
    <w:p w:rsidR="0018722C">
      <w:pPr>
        <w:topLinePunct/>
      </w:pPr>
      <w:r>
        <w:rPr>
          <w:rFonts w:ascii="宋体" w:eastAsia="宋体" w:hint="eastAsia"/>
        </w:rPr>
        <w:t>各县</w:t>
      </w:r>
      <w:r>
        <w:t>/</w:t>
      </w:r>
      <w:r>
        <w:rPr>
          <w:rFonts w:ascii="宋体" w:eastAsia="宋体" w:hint="eastAsia"/>
        </w:rPr>
        <w:t>区采用多阶段抽样的方式</w:t>
      </w:r>
      <w:r>
        <w:rPr>
          <w:rFonts w:ascii="宋体" w:eastAsia="宋体" w:hint="eastAsia"/>
        </w:rPr>
        <w:t>（</w:t>
      </w:r>
      <w:r>
        <w:rPr>
          <w:rFonts w:ascii="宋体" w:eastAsia="宋体" w:hint="eastAsia"/>
        </w:rPr>
        <w:t xml:space="preserve">随机抽选</w:t>
      </w:r>
      <w:r>
        <w:t>5~10</w:t>
      </w:r>
      <w:r>
        <w:rPr>
          <w:rFonts w:ascii="宋体" w:eastAsia="宋体" w:hint="eastAsia"/>
        </w:rPr>
        <w:t>个社区卫生中心</w:t>
      </w:r>
      <w:r>
        <w:t>/</w:t>
      </w:r>
      <w:r>
        <w:rPr>
          <w:rFonts w:ascii="宋体" w:eastAsia="宋体" w:hint="eastAsia"/>
        </w:rPr>
        <w:t>乡卫生院，</w:t>
      </w:r>
      <w:r w:rsidR="001852F3">
        <w:rPr>
          <w:rFonts w:ascii="宋体" w:eastAsia="宋体" w:hint="eastAsia"/>
        </w:rPr>
        <w:t xml:space="preserve">各社区卫生中心</w:t>
      </w:r>
      <w:r>
        <w:t>/</w:t>
      </w:r>
      <w:r>
        <w:rPr>
          <w:rFonts w:ascii="宋体" w:eastAsia="宋体" w:hint="eastAsia"/>
        </w:rPr>
        <w:t>乡卫生院依据慢性病患者健康档案编号，采用随机数字的方式抽选</w:t>
      </w:r>
      <w:r>
        <w:t>10~20</w:t>
      </w:r>
      <w:r>
        <w:rPr>
          <w:rFonts w:ascii="宋体" w:eastAsia="宋体" w:hint="eastAsia"/>
        </w:rPr>
        <w:t>人，健康人群和高危人群则采用方便抽样的方式，以慢性病患者住所周边的邻居为调查对象</w:t>
      </w:r>
      <w:r>
        <w:rPr>
          <w:rFonts w:ascii="宋体" w:eastAsia="宋体" w:hint="eastAsia"/>
        </w:rPr>
        <w:t>）</w:t>
      </w:r>
      <w:r>
        <w:rPr>
          <w:rFonts w:ascii="宋体" w:eastAsia="宋体" w:hint="eastAsia"/>
        </w:rPr>
        <w:t>，各区均选择城镇户籍的人群，各县均选择农村户籍的人群。</w:t>
      </w:r>
    </w:p>
    <w:p w:rsidR="0018722C">
      <w:pPr>
        <w:topLinePunct/>
      </w:pPr>
      <w:r>
        <w:rPr>
          <w:rFonts w:ascii="宋体" w:eastAsia="宋体" w:hint="eastAsia"/>
        </w:rPr>
        <w:t>采用单纯随机抽样的样本量计算公式</w:t>
      </w:r>
      <w:r>
        <w:rPr>
          <w:vertAlign w:val="superscript"/>
        </w:rPr>
        <w:t>[</w:t>
      </w:r>
      <w:r>
        <w:rPr>
          <w:vertAlign w:val="superscript"/>
        </w:rPr>
        <w:t xml:space="preserve">79</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26</w:t>
      </w:r>
    </w:p>
    <w:p w:rsidR="0018722C">
      <w:spacing w:beforeLines="0" w:before="0" w:afterLines="0" w:after="0" w:line="440" w:lineRule="auto"/>
      <w:pPr>
        <w:sectPr w:rsidR="00556256">
          <w:headerReference w:type="even" r:id="rId59"/>
          <w:headerReference w:type="default" r:id="rId55"/>
          <w:footerReference w:type="even" r:id="rId53"/>
          <w:footerReference w:type="default" r:id="rId52"/>
          <w:headerReference w:type="first" r:id="rId50"/>
          <w:footerReference w:type="first" r:id="rId57"/>
          <w:pgSz w:w="11906" w:h="16838" w:code="9"/>
          <w:pgMar w:top="1418" w:right="1134" w:bottom="1134" w:left="1418" w:header="851" w:footer="907" w:gutter="0"/>
          <w:pgNumType w:start="1"/>
          <w:cols w:space="720"/>
          <w:titlePg/>
          <w:docGrid w:type="lines" w:linePitch="326"/>
        </w:sectPr>
        <w:topLinePunct/>
      </w:pPr>
    </w:p>
    <w:p w:rsidR="0018722C">
      <w:pPr>
        <w:spacing w:before="0"/>
        <w:ind w:leftChars="0" w:left="1445" w:rightChars="0" w:right="0" w:firstLineChars="0" w:firstLine="0"/>
        <w:jc w:val="left"/>
        <w:topLinePunct/>
      </w:pPr>
      <w:r>
        <w:rPr>
          <w:kern w:val="2"/>
          <w:sz w:val="24"/>
          <w:szCs w:val="22"/>
          <w:rFonts w:cstheme="minorBidi" w:hAnsiTheme="minorHAnsi" w:eastAsiaTheme="minorHAnsi" w:asciiTheme="minorHAnsi" w:ascii="宋体" w:eastAsia="宋体" w:hint="eastAsia"/>
          <w:b/>
          <w:spacing w:val="-4"/>
        </w:rPr>
        <w:t>找到引用源。</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sz w:val="24"/>
        </w:rPr>
        <w:t>385</w:t>
      </w:r>
    </w:p>
    <w:p w:rsidR="0018722C">
      <w:pPr>
        <w:topLinePunct/>
      </w:pPr>
      <w:r>
        <w:rPr>
          <w:rFonts w:cstheme="minorBidi" w:hAnsiTheme="minorHAnsi" w:eastAsiaTheme="minorHAnsi" w:asciiTheme="minorHAnsi"/>
        </w:rPr>
        <w:br w:type="column"/>
      </w:r>
      <w:r>
        <w:rPr>
          <w:rFonts w:ascii="宋体" w:hAnsi="宋体" w:eastAsia="宋体" w:hint="eastAsia" w:cstheme="minorBidi"/>
          <w:b/>
        </w:rPr>
        <w:t xml:space="preserve">错误</w:t>
      </w:r>
      <w:r>
        <w:rPr>
          <w:b/>
          <w:kern w:val="2"/>
          <w:b/>
          <w:sz w:val="24"/>
          <w:rFonts w:hint="eastAsia"/>
        </w:rPr>
        <w:t xml:space="preserve">！</w:t>
      </w:r>
      <w:r>
        <w:rPr>
          <w:rFonts w:ascii="宋体" w:hAnsi="宋体" w:eastAsia="宋体" w:hint="eastAsia" w:cstheme="minorBidi"/>
          <w:b/>
        </w:rPr>
        <w:t xml:space="preserve">未</w:t>
      </w:r>
      <w:r>
        <w:rPr>
          <w:rFonts w:ascii="宋体" w:hAnsi="宋体" w:eastAsia="宋体" w:hint="eastAsia" w:cstheme="minorBidi"/>
          <w:b/>
        </w:rPr>
        <w:t>找到引用源。</w:t>
      </w:r>
      <w:r>
        <w:rPr>
          <w:rFonts w:cstheme="minorBidi" w:hAnsiTheme="minorHAnsi" w:eastAsiaTheme="minorHAnsi" w:asciiTheme="minorHAnsi"/>
        </w:rPr>
        <w:t xml:space="preserve">n = Z</w:t>
      </w:r>
      <w:r>
        <w:rPr>
          <w:rFonts w:cstheme="minorBidi" w:hAnsiTheme="minorHAnsi" w:eastAsiaTheme="minorHAnsi" w:asciiTheme="minorHAnsi"/>
        </w:rPr>
        <w:t xml:space="preserve">2</w:t>
      </w:r>
      <w:r>
        <w:rPr>
          <w:rFonts w:cstheme="minorBidi" w:hAnsiTheme="minorHAnsi" w:eastAsiaTheme="minorHAnsi" w:asciiTheme="minorHAnsi"/>
        </w:rPr>
        <w:t xml:space="preserve">α</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1 - P</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ε</w:t>
      </w:r>
      <w:r>
        <w:rPr>
          <w:rFonts w:cstheme="minorBidi" w:hAnsiTheme="minorHAnsi" w:eastAsiaTheme="minorHAnsi" w:asciiTheme="minorHAnsi"/>
        </w:rPr>
        <w:t xml:space="preserve">2</w:t>
      </w:r>
      <w:r>
        <w:rPr>
          <w:rFonts w:cstheme="minorBidi" w:hAnsiTheme="minorHAnsi" w:eastAsiaTheme="minorHAnsi" w:asciiTheme="minorHAnsi"/>
        </w:rPr>
        <w:t xml:space="preserve">P</w:t>
      </w:r>
      <w:r>
        <w:rPr>
          <w:rFonts w:ascii="宋体" w:hAnsi="宋体" w:eastAsia="宋体" w:hint="eastAsia" w:cstheme="minorBidi"/>
          <w:b/>
        </w:rPr>
        <w:t xml:space="preserve">错误</w:t>
      </w:r>
      <w:r>
        <w:rPr>
          <w:b/>
          <w:kern w:val="2"/>
          <w:b/>
          <w:sz w:val="24"/>
          <w:rFonts w:hint="eastAsia"/>
        </w:rPr>
        <w:t xml:space="preserve">！</w:t>
      </w:r>
      <w:r>
        <w:rPr>
          <w:rFonts w:ascii="宋体" w:hAnsi="宋体" w:eastAsia="宋体" w:hint="eastAsia" w:cstheme="minorBidi"/>
          <w:b/>
        </w:rPr>
        <w:t xml:space="preserve">未</w:t>
      </w:r>
    </w:p>
    <w:p w:rsidR="0018722C">
      <w:spacing w:beforeLines="0" w:before="0" w:afterLines="0" w:after="0" w:line="440" w:lineRule="auto"/>
      <w:pPr>
        <w:sectPr w:rsidR="00556256">
          <w:type w:val="continuous"/>
          <w:pgSz w:w="11910" w:h="16840"/>
          <w:pgMar w:top="1580" w:bottom="460" w:left="900" w:right="1280"/>
          <w:cols w:num="2" w:equalWidth="0">
            <w:col w:w="3508" w:space="40"/>
            <w:col w:w="6182"/>
          </w:cols>
        </w:sectPr>
        <w:topLinePunct/>
      </w:pPr>
    </w:p>
    <w:p w:rsidR="0018722C">
      <w:pPr>
        <w:topLinePunct/>
      </w:pPr>
      <w:r>
        <w:rPr>
          <w:rFonts w:ascii="宋体" w:hAnsi="宋体" w:eastAsia="宋体" w:hint="eastAsia"/>
        </w:rPr>
        <w:t>设定双侧</w:t>
      </w:r>
      <w:r>
        <w:t>α</w:t>
      </w:r>
      <w:r/>
      <w:r w:rsidR="001852F3">
        <w:t xml:space="preserve">= </w:t>
      </w:r>
      <w:r>
        <w:t>0.05</w:t>
      </w:r>
      <w:r>
        <w:rPr>
          <w:rFonts w:ascii="宋体" w:hAnsi="宋体" w:eastAsia="宋体" w:hint="eastAsia"/>
        </w:rPr>
        <w:t>，</w:t>
      </w:r>
      <w:r>
        <w:t>ε</w:t>
      </w:r>
      <w:r/>
      <w:r w:rsidR="001852F3">
        <w:t xml:space="preserve">= </w:t>
      </w:r>
      <w:r>
        <w:t>0.10</w:t>
      </w:r>
      <w:r>
        <w:rPr>
          <w:rFonts w:ascii="宋体" w:hAnsi="宋体" w:eastAsia="宋体" w:hint="eastAsia"/>
          <w:rFonts w:ascii="宋体" w:hAnsi="宋体" w:eastAsia="宋体" w:hint="eastAsia"/>
        </w:rPr>
        <w:t xml:space="preserve">, </w:t>
      </w:r>
      <w:r>
        <w:t>Z</w:t>
      </w:r>
      <w:r>
        <w:t>α</w:t>
      </w:r>
      <w:r>
        <w:t>/</w:t>
      </w:r>
      <w:r>
        <w:t xml:space="preserve">2 </w:t>
      </w:r>
      <w:r>
        <w:t>= </w:t>
      </w:r>
      <w:r>
        <w:t>1.96</w:t>
      </w:r>
      <w:r>
        <w:rPr>
          <w:rFonts w:ascii="宋体" w:hAnsi="宋体" w:eastAsia="宋体" w:hint="eastAsia"/>
          <w:rFonts w:ascii="宋体" w:hAnsi="宋体" w:eastAsia="宋体" w:hint="eastAsia"/>
          <w:spacing w:val="-13"/>
        </w:rPr>
        <w:t>,</w:t>
      </w:r>
      <w:r>
        <w:rPr>
          <w:rFonts w:ascii="宋体" w:hAnsi="宋体" w:eastAsia="宋体" w:hint="eastAsia"/>
        </w:rPr>
        <w:t> </w:t>
      </w:r>
      <w:r>
        <w:t>P</w:t>
      </w:r>
      <w:r>
        <w:rPr>
          <w:rFonts w:ascii="宋体" w:hAnsi="宋体" w:eastAsia="宋体" w:hint="eastAsia"/>
        </w:rPr>
        <w:t>值假设为</w:t>
      </w:r>
      <w:r>
        <w:t>0</w:t>
      </w:r>
      <w:r>
        <w:t>.</w:t>
      </w:r>
      <w:r>
        <w:t>5</w:t>
      </w:r>
      <w:r>
        <w:rPr>
          <w:rFonts w:ascii="宋体" w:hAnsi="宋体" w:eastAsia="宋体" w:hint="eastAsia"/>
        </w:rPr>
        <w:t>。</w:t>
      </w:r>
      <w:r>
        <w:rPr>
          <w:rFonts w:ascii="宋体" w:hAnsi="宋体" w:eastAsia="宋体" w:hint="eastAsia"/>
          <w:b/>
        </w:rPr>
        <w:t>错误</w:t>
      </w:r>
      <w:r>
        <w:rPr>
          <w:b/>
          <w:b/>
          <w:rFonts w:hint="eastAsia"/>
        </w:rPr>
        <w:t>！</w:t>
      </w:r>
      <w:r>
        <w:rPr>
          <w:rFonts w:ascii="宋体" w:hAnsi="宋体" w:eastAsia="宋体" w:hint="eastAsia"/>
          <w:b/>
        </w:rPr>
        <w:t>未</w:t>
      </w:r>
      <w:r>
        <w:rPr>
          <w:rFonts w:ascii="宋体" w:hAnsi="宋体" w:eastAsia="宋体" w:hint="eastAsia"/>
          <w:b/>
        </w:rPr>
        <w:t>找到引用</w:t>
      </w:r>
      <w:r>
        <w:rPr>
          <w:rFonts w:ascii="宋体" w:hAnsi="宋体" w:eastAsia="宋体" w:hint="eastAsia"/>
          <w:b/>
        </w:rPr>
        <w:t>源。</w:t>
      </w:r>
      <w:r>
        <w:rPr>
          <w:rFonts w:ascii="宋体" w:hAnsi="宋体" w:eastAsia="宋体" w:hint="eastAsia"/>
        </w:rPr>
        <w:t>健康人群、高危人群、脑卒中患者、慢性阻塞性肺病患者、癌症患者和糖尿</w:t>
      </w:r>
      <w:r>
        <w:rPr>
          <w:rFonts w:ascii="宋体" w:hAnsi="宋体" w:eastAsia="宋体" w:hint="eastAsia"/>
        </w:rPr>
        <w:t>病患者均至少调查</w:t>
      </w:r>
      <w:r>
        <w:t>385</w:t>
      </w:r>
      <w:r>
        <w:rPr>
          <w:rFonts w:ascii="宋体" w:hAnsi="宋体" w:eastAsia="宋体" w:hint="eastAsia"/>
        </w:rPr>
        <w:t>人。</w:t>
      </w:r>
    </w:p>
    <w:p w:rsidR="0018722C">
      <w:pPr>
        <w:pStyle w:val="Heading3"/>
        <w:topLinePunct/>
        <w:ind w:left="200" w:hangingChars="200" w:hanging="200"/>
      </w:pPr>
      <w:bookmarkStart w:id="218851" w:name="_Toc686218851"/>
      <w:bookmarkStart w:name="_bookmark23" w:id="60"/>
      <w:bookmarkEnd w:id="60"/>
      <w:r>
        <w:t>2.4.4</w:t>
      </w:r>
      <w:r>
        <w:t xml:space="preserve"> </w:t>
      </w:r>
      <w:bookmarkStart w:name="_bookmark23" w:id="61"/>
      <w:bookmarkEnd w:id="61"/>
      <w:r>
        <w:t>调查方式</w:t>
      </w:r>
      <w:bookmarkEnd w:id="218851"/>
    </w:p>
    <w:p w:rsidR="0018722C">
      <w:pPr>
        <w:topLinePunct/>
      </w:pPr>
      <w:r>
        <w:rPr>
          <w:rFonts w:ascii="宋体" w:eastAsia="宋体" w:hint="eastAsia"/>
        </w:rPr>
        <w:t>调查采取集中调查和入户调查两种的方式，每种方式均通过调查员对调查对象进行一对一访谈式问卷调查。</w:t>
      </w:r>
    </w:p>
    <w:p w:rsidR="0018722C">
      <w:pPr>
        <w:pStyle w:val="Heading3"/>
        <w:topLinePunct/>
        <w:ind w:left="200" w:hangingChars="200" w:hanging="200"/>
      </w:pPr>
      <w:bookmarkStart w:id="218852" w:name="_Toc686218852"/>
      <w:bookmarkStart w:name="_bookmark24" w:id="62"/>
      <w:bookmarkEnd w:id="62"/>
      <w:r>
        <w:t>2.4.5</w:t>
      </w:r>
      <w:r>
        <w:t xml:space="preserve"> </w:t>
      </w:r>
      <w:bookmarkStart w:name="_bookmark24" w:id="63"/>
      <w:bookmarkEnd w:id="63"/>
      <w:r>
        <w:t>调查工具和调查内容</w:t>
      </w:r>
      <w:bookmarkEnd w:id="218852"/>
    </w:p>
    <w:p w:rsidR="0018722C">
      <w:pPr>
        <w:topLinePunct/>
      </w:pPr>
      <w:r>
        <w:rPr>
          <w:rFonts w:ascii="宋体" w:eastAsia="宋体" w:hint="eastAsia"/>
        </w:rPr>
        <w:t>调查工具由本研究团队在文献分析、专家咨询和预试验等多种方法的基础上自行研制的调查问卷。问卷除了社会人口学特征和一般健康状况外，主要包括社会资本量表、健康状况评估量表、慢性病知识和相关行为量表，其中构建个体水平社会资本量表是本研究的重要内容之一。</w:t>
      </w:r>
    </w:p>
    <w:p w:rsidR="0018722C">
      <w:pPr>
        <w:pStyle w:val="Heading4"/>
        <w:topLinePunct/>
        <w:ind w:left="200" w:hangingChars="200" w:hanging="200"/>
      </w:pPr>
      <w:r>
        <w:t>2.4.5.1</w:t>
      </w:r>
      <w:r>
        <w:t xml:space="preserve"> </w:t>
      </w:r>
      <w:r>
        <w:t>社会资本量表</w:t>
      </w:r>
    </w:p>
    <w:p w:rsidR="0018722C">
      <w:pPr>
        <w:topLinePunct/>
      </w:pPr>
      <w:r>
        <w:rPr>
          <w:rFonts w:ascii="宋体" w:eastAsia="宋体" w:hint="eastAsia"/>
        </w:rPr>
        <w:t>由于我国社会资本的研究尚处于起步阶段，实证研究中对社会资本的概念及构成要素的界定较混乱，</w:t>
      </w:r>
      <w:r>
        <w:rPr>
          <w:rFonts w:ascii="宋体" w:eastAsia="宋体" w:hint="eastAsia"/>
        </w:rPr>
        <w:t>尤其在对社会资本进行测量时，没有统一的测量指标体系。鉴于此，本</w:t>
      </w:r>
      <w:r>
        <w:rPr>
          <w:rFonts w:ascii="宋体" w:eastAsia="宋体" w:hint="eastAsia"/>
        </w:rPr>
        <w:t>课题组自行研制了个体水平社会资本量表。首先，本课题进行了文献研究，</w:t>
      </w:r>
      <w:r>
        <w:rPr>
          <w:rFonts w:ascii="宋体" w:eastAsia="宋体" w:hint="eastAsia"/>
        </w:rPr>
        <w:t>参考了国内外已有的文献资料，如世界银行研制的社会资本测量量</w:t>
      </w:r>
      <w:r>
        <w:rPr>
          <w:rFonts w:ascii="宋体" w:eastAsia="宋体" w:hint="eastAsia"/>
        </w:rPr>
        <w:t>表</w:t>
      </w:r>
    </w:p>
    <w:p w:rsidR="0018722C">
      <w:pPr>
        <w:topLinePunct/>
      </w:pPr>
      <w:r>
        <w:t>[</w:t>
      </w:r>
      <w:r>
        <w:t xml:space="preserve">80</w:t>
      </w:r>
      <w:r>
        <w:t>]</w:t>
      </w:r>
      <w:r>
        <w:rPr>
          <w:rFonts w:ascii="宋体" w:hAnsi="宋体" w:eastAsia="宋体" w:hint="eastAsia"/>
        </w:rPr>
        <w:t>，其他学者在其研究中自行设计的社会资本评估工具</w:t>
      </w:r>
      <w:r>
        <w:rPr>
          <w:rFonts w:ascii="宋体" w:hAnsi="宋体" w:eastAsia="宋体" w:hint="eastAsia"/>
        </w:rPr>
        <w:t>（</w:t>
      </w:r>
      <w:r>
        <w:t>Adjusted-Social Capital Assessment</w:t>
      </w:r>
      <w:r>
        <w:rPr>
          <w:spacing w:val="25"/>
        </w:rPr>
        <w:t> </w:t>
      </w:r>
      <w:r>
        <w:rPr>
          <w:spacing w:val="-2"/>
        </w:rPr>
        <w:t>Tool, </w:t>
      </w:r>
      <w:r>
        <w:rPr>
          <w:color w:val="212121"/>
        </w:rPr>
        <w:t>A-SCAT</w:t>
      </w:r>
      <w:r>
        <w:rPr>
          <w:rFonts w:ascii="宋体" w:hAnsi="宋体" w:eastAsia="宋体" w:hint="eastAsia"/>
        </w:rPr>
        <w:t>）</w:t>
      </w:r>
      <w:r>
        <w:rPr>
          <w:rFonts w:ascii="宋体" w:hAnsi="宋体" w:eastAsia="宋体" w:hint="eastAsia"/>
        </w:rPr>
        <w:t>和</w:t>
      </w:r>
      <w:r>
        <w:rPr>
          <w:rFonts w:ascii="宋体" w:hAnsi="宋体" w:eastAsia="宋体" w:hint="eastAsia"/>
        </w:rPr>
        <w:t>社会资本评估工具简化版</w:t>
      </w:r>
      <w:r>
        <w:rPr>
          <w:rFonts w:ascii="宋体" w:hAnsi="宋体" w:eastAsia="宋体" w:hint="eastAsia"/>
        </w:rPr>
        <w:t>（</w:t>
      </w:r>
      <w:r>
        <w:rPr>
          <w:spacing w:val="2"/>
        </w:rPr>
        <w:t>a</w:t>
      </w:r>
      <w:r>
        <w:rPr>
          <w:spacing w:val="2"/>
        </w:rPr>
        <w:t> </w:t>
      </w:r>
      <w:r>
        <w:t>short</w:t>
      </w:r>
      <w:r>
        <w:rPr>
          <w:spacing w:val="26"/>
        </w:rPr>
        <w:t> </w:t>
      </w:r>
      <w:r>
        <w:t>version</w:t>
      </w:r>
      <w:r>
        <w:rPr>
          <w:spacing w:val="25"/>
        </w:rPr>
        <w:t> </w:t>
      </w:r>
      <w:r>
        <w:t>of the Adapted Social Capital Assessment </w:t>
      </w:r>
      <w:r>
        <w:rPr>
          <w:spacing w:val="-2"/>
        </w:rPr>
        <w:t>Tool</w:t>
      </w:r>
      <w:r>
        <w:rPr>
          <w:color w:val="212121"/>
          <w:spacing w:val="-1"/>
        </w:rPr>
        <w:t>, </w:t>
      </w:r>
      <w:r>
        <w:rPr>
          <w:color w:val="212121"/>
          <w:spacing w:val="-2"/>
        </w:rPr>
        <w:t>SASCAT</w:t>
      </w:r>
      <w:r>
        <w:rPr>
          <w:rFonts w:ascii="宋体" w:hAnsi="宋体" w:eastAsia="宋体" w:hint="eastAsia"/>
        </w:rPr>
        <w:t>）</w:t>
      </w:r>
      <w:r>
        <w:rPr>
          <w:rFonts w:ascii="宋体" w:hAnsi="宋体" w:eastAsia="宋体" w:hint="eastAsia"/>
        </w:rPr>
        <w:t>等</w:t>
      </w:r>
      <w:r>
        <w:t>[</w:t>
      </w:r>
      <w:r>
        <w:rPr>
          <w:color w:val="212121"/>
          <w:position w:val="11"/>
          <w:sz w:val="16"/>
        </w:rPr>
        <w:t xml:space="preserve">24</w:t>
      </w:r>
      <w:r>
        <w:rPr>
          <w:color w:val="212121"/>
          <w:position w:val="11"/>
          <w:sz w:val="16"/>
        </w:rPr>
        <w:t xml:space="preserve">, </w:t>
      </w:r>
      <w:r>
        <w:rPr>
          <w:color w:val="212121"/>
          <w:position w:val="11"/>
          <w:sz w:val="16"/>
        </w:rPr>
        <w:t xml:space="preserve">81</w:t>
      </w:r>
      <w:r>
        <w:t>]</w:t>
      </w:r>
      <w:r>
        <w:rPr>
          <w:rFonts w:ascii="宋体" w:hAnsi="宋体" w:eastAsia="宋体" w:hint="eastAsia"/>
        </w:rPr>
        <w:t>，以及本研究团队在《社会资本与艾滋病防制的关系及策略研究》课题研究中开发的问卷</w:t>
      </w:r>
      <w:r>
        <w:rPr>
          <w:vertAlign w:val="superscript"/>
        </w:rPr>
        <w:t>[</w:t>
      </w:r>
      <w:r>
        <w:rPr>
          <w:color w:val="212121"/>
          <w:vertAlign w:val="superscript"/>
          <w:position w:val="11"/>
        </w:rPr>
        <w:t xml:space="preserve">82</w:t>
      </w:r>
      <w:r>
        <w:rPr>
          <w:vertAlign w:val="superscript"/>
        </w:rPr>
        <w:t>]</w:t>
      </w:r>
      <w:r>
        <w:rPr>
          <w:rFonts w:ascii="宋体" w:hAnsi="宋体" w:eastAsia="宋体" w:hint="eastAsia"/>
        </w:rPr>
        <w:t>。其次，根据研究目标，结合我国国情，</w:t>
      </w:r>
      <w:r>
        <w:rPr>
          <w:rFonts w:ascii="宋体" w:hAnsi="宋体" w:eastAsia="宋体" w:hint="eastAsia"/>
        </w:rPr>
        <w:t>在文献分析的基础上，提取社会资本的维度</w:t>
      </w:r>
      <w:r>
        <w:t>/</w:t>
      </w:r>
      <w:r>
        <w:rPr>
          <w:rFonts w:ascii="宋体" w:hAnsi="宋体" w:eastAsia="宋体" w:hint="eastAsia"/>
        </w:rPr>
        <w:t>要素，并通过专家咨询和实验研究构建了个体水平社会资本测量指标体系及其测量工具。</w:t>
      </w:r>
      <w:r>
        <w:rPr>
          <w:rFonts w:ascii="宋体" w:hAnsi="宋体" w:eastAsia="宋体" w:hint="eastAsia"/>
        </w:rPr>
        <w:t>具体的研制过程、测量方法和量表内容见“结果</w:t>
      </w:r>
      <w:r>
        <w:t>3</w:t>
      </w:r>
      <w:r>
        <w:t>.</w:t>
      </w:r>
      <w:r>
        <w:t>1</w:t>
      </w:r>
      <w:r>
        <w:rPr>
          <w:rFonts w:ascii="宋体" w:hAnsi="宋体" w:eastAsia="宋体" w:hint="eastAsia"/>
        </w:rPr>
        <w:t>”。</w:t>
      </w:r>
    </w:p>
    <w:p w:rsidR="0018722C">
      <w:pPr>
        <w:pStyle w:val="Heading4"/>
        <w:topLinePunct/>
        <w:ind w:left="200" w:hangingChars="200" w:hanging="200"/>
      </w:pPr>
      <w:r>
        <w:t>2.4.5.2</w:t>
      </w:r>
      <w:r>
        <w:t xml:space="preserve"> </w:t>
      </w:r>
      <w:r>
        <w:t>慢性病防治相关知识和行为问卷</w:t>
      </w:r>
    </w:p>
    <w:p w:rsidR="0018722C">
      <w:pPr>
        <w:topLinePunct/>
      </w:pPr>
      <w:r>
        <w:rPr>
          <w:rFonts w:ascii="宋体" w:eastAsia="宋体" w:hint="eastAsia"/>
        </w:rPr>
        <w:t>本研究慢性病知识条目主要是参照《中国公民健</w:t>
      </w:r>
      <w:r>
        <w:rPr>
          <w:rFonts w:ascii="宋体" w:eastAsia="宋体" w:hint="eastAsia"/>
        </w:rPr>
        <w:t>康素养</w:t>
      </w:r>
      <w:r>
        <w:t>66</w:t>
      </w:r>
      <w:r/>
      <w:r>
        <w:rPr>
          <w:rFonts w:ascii="宋体" w:eastAsia="宋体" w:hint="eastAsia"/>
        </w:rPr>
        <w:t>条》和创建国家</w:t>
      </w:r>
    </w:p>
    <w:p w:rsidR="0018722C">
      <w:pPr>
        <w:topLinePunct/>
      </w:pPr>
      <w:r>
        <w:rPr>
          <w:rFonts w:cstheme="minorBidi" w:hAnsiTheme="minorHAnsi" w:eastAsiaTheme="minorHAnsi" w:asciiTheme="minorHAnsi"/>
        </w:rPr>
        <w:t>27</w:t>
      </w:r>
    </w:p>
    <w:p w:rsidR="0018722C">
      <w:pPr>
        <w:topLinePunct/>
      </w:pPr>
      <w:r>
        <w:rPr>
          <w:rFonts w:ascii="宋体" w:eastAsia="宋体" w:hint="eastAsia"/>
        </w:rPr>
        <w:t>卫生城市中健康知识知晓率和健康行为形成率调查</w:t>
      </w:r>
      <w:r>
        <w:rPr>
          <w:rFonts w:ascii="宋体" w:eastAsia="宋体" w:hint="eastAsia"/>
        </w:rPr>
        <w:t>等涉及到慢性病防治知识和行</w:t>
      </w:r>
      <w:r>
        <w:rPr>
          <w:rFonts w:ascii="宋体" w:eastAsia="宋体" w:hint="eastAsia"/>
        </w:rPr>
        <w:t>为内容的文献资料</w:t>
      </w:r>
      <w:r>
        <w:rPr>
          <w:vertAlign w:val="superscript"/>
        </w:rPr>
        <w:t>[</w:t>
      </w:r>
      <w:r>
        <w:rPr>
          <w:vertAlign w:val="superscript"/>
        </w:rPr>
        <w:t xml:space="preserve">83-85</w:t>
      </w:r>
      <w:r>
        <w:rPr>
          <w:vertAlign w:val="superscript"/>
        </w:rPr>
        <w:t>]</w:t>
      </w:r>
      <w:r>
        <w:rPr>
          <w:rFonts w:ascii="宋体" w:eastAsia="宋体" w:hint="eastAsia"/>
        </w:rPr>
        <w:t>，慢性病知识知晓由</w:t>
      </w:r>
      <w:r>
        <w:t>15</w:t>
      </w:r>
      <w:r/>
      <w:r>
        <w:rPr>
          <w:rFonts w:ascii="宋体" w:eastAsia="宋体" w:hint="eastAsia"/>
        </w:rPr>
        <w:t>个慢性病防治相关条目组成，慢</w:t>
      </w:r>
      <w:r>
        <w:rPr>
          <w:rFonts w:ascii="宋体" w:eastAsia="宋体" w:hint="eastAsia"/>
        </w:rPr>
        <w:t>性病健康相关行为由</w:t>
      </w:r>
      <w:r>
        <w:t>8</w:t>
      </w:r>
      <w:r>
        <w:rPr>
          <w:rFonts w:ascii="宋体" w:eastAsia="宋体" w:hint="eastAsia"/>
        </w:rPr>
        <w:t>个条目组成，详见附件</w:t>
      </w:r>
      <w:r>
        <w:rPr>
          <w:rFonts w:ascii="宋体" w:eastAsia="宋体" w:hint="eastAsia"/>
        </w:rPr>
        <w:t>（</w:t>
      </w:r>
      <w:r>
        <w:t>D1</w:t>
      </w:r>
      <w:r>
        <w:rPr>
          <w:rFonts w:ascii="宋体" w:eastAsia="宋体" w:hint="eastAsia"/>
        </w:rPr>
        <w:t>慢性病知识知晓情况和</w:t>
      </w:r>
      <w:r>
        <w:t>D2</w:t>
      </w:r>
      <w:r>
        <w:rPr>
          <w:rFonts w:ascii="宋体" w:eastAsia="宋体" w:hint="eastAsia"/>
        </w:rPr>
        <w:t>生</w:t>
      </w:r>
      <w:r>
        <w:rPr>
          <w:rFonts w:ascii="宋体" w:eastAsia="宋体" w:hint="eastAsia"/>
        </w:rPr>
        <w:t>活习惯</w:t>
      </w:r>
      <w:r>
        <w:rPr>
          <w:rFonts w:ascii="宋体" w:eastAsia="宋体" w:hint="eastAsia"/>
        </w:rPr>
        <w:t>）</w:t>
      </w:r>
      <w:r>
        <w:rPr>
          <w:rFonts w:ascii="宋体" w:eastAsia="宋体" w:hint="eastAsia"/>
        </w:rPr>
        <w:t>。</w:t>
      </w:r>
    </w:p>
    <w:p w:rsidR="0018722C">
      <w:pPr>
        <w:topLinePunct/>
      </w:pPr>
      <w:r>
        <w:rPr>
          <w:rFonts w:ascii="宋体" w:hAnsi="宋体" w:eastAsia="宋体" w:hint="eastAsia"/>
        </w:rPr>
        <w:t>慢性病知识知晓率选项的评判标准参照首次中国居民健康素养调查报告</w:t>
      </w:r>
      <w:r>
        <w:rPr>
          <w:vertAlign w:val="superscript"/>
        </w:rPr>
        <w:t>[</w:t>
      </w:r>
      <w:r>
        <w:rPr>
          <w:vertAlign w:val="superscript"/>
        </w:rPr>
        <w:t xml:space="preserve">86</w:t>
      </w:r>
      <w:r>
        <w:rPr>
          <w:vertAlign w:val="superscript"/>
        </w:rPr>
        <w:t>]</w:t>
      </w:r>
      <w:r>
        <w:rPr>
          <w:rFonts w:ascii="宋体" w:hAnsi="宋体" w:eastAsia="宋体" w:hint="eastAsia"/>
        </w:rPr>
        <w:t>，</w:t>
      </w:r>
      <w:r w:rsidR="001852F3">
        <w:rPr>
          <w:rFonts w:ascii="宋体" w:hAnsi="宋体" w:eastAsia="宋体" w:hint="eastAsia"/>
        </w:rPr>
        <w:t xml:space="preserve">正确回答的判断标准为：单选题，选择正确答案则判定该题回答正确；多道单选题，所有单选题均回答正确，则判定该题回答正确；多选题，所有选项正确回答率≥</w:t>
      </w:r>
      <w:r>
        <w:t>60%</w:t>
      </w:r>
      <w:r>
        <w:rPr>
          <w:rFonts w:ascii="宋体" w:hAnsi="宋体" w:eastAsia="宋体" w:hint="eastAsia"/>
        </w:rPr>
        <w:t>，则判定该题回答正确。本次调查沿用我国科学素养调查百分数计算法，以</w:t>
      </w:r>
      <w:r>
        <w:t>60%</w:t>
      </w:r>
      <w:r>
        <w:rPr>
          <w:rFonts w:ascii="宋体" w:hAnsi="宋体" w:eastAsia="宋体" w:hint="eastAsia"/>
        </w:rPr>
        <w:t>为截断点，将慢性病知识知晓率进行二分类转换，即知晓率≥</w:t>
      </w:r>
      <w:r>
        <w:t>60%</w:t>
      </w:r>
      <w:r>
        <w:rPr>
          <w:rFonts w:ascii="宋体" w:hAnsi="宋体" w:eastAsia="宋体" w:hint="eastAsia"/>
        </w:rPr>
        <w:t>为知晓，赋值为</w:t>
      </w:r>
      <w:r>
        <w:t>1</w:t>
      </w:r>
      <w:r>
        <w:rPr>
          <w:rFonts w:ascii="宋体" w:hAnsi="宋体" w:eastAsia="宋体" w:hint="eastAsia"/>
        </w:rPr>
        <w:t>；＜</w:t>
      </w:r>
      <w:r>
        <w:t>60%</w:t>
      </w:r>
      <w:r>
        <w:rPr>
          <w:rFonts w:ascii="宋体" w:hAnsi="宋体" w:eastAsia="宋体" w:hint="eastAsia"/>
        </w:rPr>
        <w:t>为不知晓，赋值为</w:t>
      </w:r>
      <w:r>
        <w:t>0</w:t>
      </w:r>
      <w:r>
        <w:rPr>
          <w:rFonts w:ascii="宋体" w:hAnsi="宋体" w:eastAsia="宋体" w:hint="eastAsia"/>
        </w:rPr>
        <w:t>。</w:t>
      </w:r>
    </w:p>
    <w:p w:rsidR="0018722C">
      <w:pPr>
        <w:topLinePunct/>
      </w:pPr>
      <w:r>
        <w:rPr>
          <w:rFonts w:ascii="宋体" w:eastAsia="宋体" w:hint="eastAsia"/>
        </w:rPr>
        <w:t>慢性病防治健康相关行为得分的转换，得分为</w:t>
      </w:r>
      <w:r>
        <w:t>1</w:t>
      </w:r>
      <w:r>
        <w:rPr>
          <w:rFonts w:ascii="宋体" w:eastAsia="宋体" w:hint="eastAsia"/>
        </w:rPr>
        <w:t>的</w:t>
      </w:r>
      <w:r>
        <w:rPr>
          <w:rFonts w:ascii="宋体" w:eastAsia="宋体" w:hint="eastAsia"/>
        </w:rPr>
        <w:t>（</w:t>
      </w:r>
      <w:r>
        <w:rPr>
          <w:rFonts w:ascii="宋体" w:eastAsia="宋体" w:hint="eastAsia"/>
          <w:color w:val="212121"/>
        </w:rPr>
        <w:t>是</w:t>
      </w:r>
      <w:r>
        <w:rPr>
          <w:color w:val="212121"/>
        </w:rPr>
        <w:t>/</w:t>
      </w:r>
      <w:r>
        <w:rPr>
          <w:rFonts w:ascii="宋体" w:eastAsia="宋体" w:hint="eastAsia"/>
          <w:color w:val="212121"/>
        </w:rPr>
        <w:t>有</w:t>
      </w:r>
      <w:r>
        <w:rPr>
          <w:rFonts w:ascii="宋体" w:eastAsia="宋体" w:hint="eastAsia"/>
        </w:rPr>
        <w:t>）</w:t>
      </w:r>
      <w:r>
        <w:rPr>
          <w:rFonts w:ascii="宋体" w:eastAsia="宋体" w:hint="eastAsia"/>
        </w:rPr>
        <w:t>仍计为</w:t>
      </w:r>
      <w:r>
        <w:t>1</w:t>
      </w:r>
      <w:r>
        <w:rPr>
          <w:rFonts w:ascii="宋体" w:eastAsia="宋体" w:hint="eastAsia"/>
        </w:rPr>
        <w:t>，得分</w:t>
      </w:r>
      <w:r>
        <w:rPr>
          <w:rFonts w:ascii="宋体" w:eastAsia="宋体" w:hint="eastAsia"/>
        </w:rPr>
        <w:t>为</w:t>
      </w:r>
      <w:r>
        <w:t>2</w:t>
      </w:r>
      <w:r>
        <w:rPr>
          <w:rFonts w:ascii="宋体" w:eastAsia="宋体" w:hint="eastAsia"/>
        </w:rPr>
        <w:t>的</w:t>
      </w:r>
      <w:r>
        <w:rPr>
          <w:rFonts w:ascii="宋体" w:eastAsia="宋体" w:hint="eastAsia"/>
        </w:rPr>
        <w:t>（</w:t>
      </w:r>
      <w:r>
        <w:rPr>
          <w:rFonts w:ascii="宋体" w:eastAsia="宋体" w:hint="eastAsia"/>
          <w:color w:val="212121"/>
        </w:rPr>
        <w:t>否</w:t>
      </w:r>
      <w:r>
        <w:rPr>
          <w:color w:val="212121"/>
        </w:rPr>
        <w:t>/</w:t>
      </w:r>
      <w:r>
        <w:rPr>
          <w:rFonts w:ascii="宋体" w:eastAsia="宋体" w:hint="eastAsia"/>
          <w:color w:val="212121"/>
        </w:rPr>
        <w:t>无</w:t>
      </w:r>
      <w:r>
        <w:rPr>
          <w:rFonts w:ascii="宋体" w:eastAsia="宋体" w:hint="eastAsia"/>
        </w:rPr>
        <w:t>）</w:t>
      </w:r>
      <w:r>
        <w:rPr>
          <w:rFonts w:ascii="宋体" w:eastAsia="宋体" w:hint="eastAsia"/>
        </w:rPr>
        <w:t>计为</w:t>
      </w:r>
      <w:r>
        <w:t>0</w:t>
      </w:r>
      <w:r>
        <w:rPr>
          <w:rFonts w:ascii="宋体" w:eastAsia="宋体" w:hint="eastAsia"/>
        </w:rPr>
        <w:t>。本研究的吸烟定义为：经常、偶尔、曾经吸烟，且最近</w:t>
      </w:r>
      <w:r>
        <w:rPr>
          <w:rFonts w:ascii="宋体" w:eastAsia="宋体" w:hint="eastAsia"/>
        </w:rPr>
        <w:t>一个月吸过烟，赋值为</w:t>
      </w:r>
      <w:r>
        <w:t>1</w:t>
      </w:r>
      <w:r>
        <w:rPr>
          <w:rFonts w:ascii="宋体" w:eastAsia="宋体" w:hint="eastAsia"/>
        </w:rPr>
        <w:t>；从不吸烟和最近一个月没吸过烟判定为不吸烟，赋值</w:t>
      </w:r>
      <w:r>
        <w:rPr>
          <w:rFonts w:ascii="宋体" w:eastAsia="宋体" w:hint="eastAsia"/>
        </w:rPr>
        <w:t>为</w:t>
      </w:r>
      <w:r>
        <w:t>0</w:t>
      </w:r>
      <w:r>
        <w:rPr>
          <w:rFonts w:ascii="宋体" w:eastAsia="宋体" w:hint="eastAsia"/>
        </w:rPr>
        <w:t>，由于在筛选健康人群和高危人群时，以是否吸烟作为评判标准，因此在这两组人群中未进行社会资本与吸烟行为研究。本研究由于问卷中饮酒情况</w:t>
      </w:r>
      <w:r>
        <w:rPr>
          <w:rFonts w:ascii="宋体" w:eastAsia="宋体" w:hint="eastAsia"/>
        </w:rPr>
        <w:t>（</w:t>
      </w:r>
      <w:r>
        <w:rPr>
          <w:rFonts w:ascii="宋体" w:eastAsia="宋体" w:hint="eastAsia"/>
          <w:color w:val="212121"/>
        </w:rPr>
        <w:t>饮酒频率、饮酒量</w:t>
      </w:r>
      <w:r>
        <w:rPr>
          <w:rFonts w:ascii="宋体" w:eastAsia="宋体" w:hint="eastAsia"/>
        </w:rPr>
        <w:t>）</w:t>
      </w:r>
      <w:r>
        <w:rPr>
          <w:rFonts w:ascii="宋体" w:eastAsia="宋体" w:hint="eastAsia"/>
        </w:rPr>
        <w:t>的缺失值较多，未能准确界定酗酒行为，因此本研究未能进行社会资本与酗酒行为的研究。</w:t>
      </w:r>
    </w:p>
    <w:p w:rsidR="0018722C">
      <w:pPr>
        <w:pStyle w:val="Heading4"/>
        <w:topLinePunct/>
        <w:ind w:left="200" w:hangingChars="200" w:hanging="200"/>
      </w:pPr>
      <w:r>
        <w:t>2.4.5.3</w:t>
      </w:r>
      <w:r>
        <w:t xml:space="preserve"> </w:t>
      </w:r>
      <w:r>
        <w:t>健康状况评估量表</w:t>
      </w:r>
    </w:p>
    <w:p w:rsidR="0018722C">
      <w:pPr>
        <w:topLinePunct/>
      </w:pPr>
      <w:r>
        <w:rPr>
          <w:rFonts w:ascii="宋体" w:eastAsia="宋体" w:hint="eastAsia"/>
        </w:rPr>
        <w:t>本研究采用健康调查简表</w:t>
      </w:r>
      <w:r>
        <w:rPr>
          <w:rFonts w:ascii="宋体" w:eastAsia="宋体" w:hint="eastAsia"/>
        </w:rPr>
        <w:t>（</w:t>
      </w:r>
      <w:r>
        <w:rPr>
          <w:color w:val="212121"/>
        </w:rPr>
        <w:t>the 36-item Short-Form Health </w:t>
      </w:r>
      <w:r>
        <w:rPr>
          <w:color w:val="212121"/>
          <w:spacing w:val="-2"/>
        </w:rPr>
        <w:t>Survey</w:t>
      </w:r>
      <w:r>
        <w:rPr>
          <w:color w:val="212121"/>
        </w:rPr>
        <w:t>, SF-36</w:t>
      </w:r>
      <w:r>
        <w:rPr>
          <w:rFonts w:ascii="宋体" w:eastAsia="宋体" w:hint="eastAsia"/>
        </w:rPr>
        <w:t>）</w:t>
      </w:r>
      <w:r>
        <w:rPr>
          <w:rFonts w:ascii="宋体" w:eastAsia="宋体" w:hint="eastAsia"/>
        </w:rPr>
        <w:t>测量高危和慢性病人群的健康状况</w:t>
      </w:r>
      <w:r>
        <w:t>/</w:t>
      </w:r>
      <w:r>
        <w:rPr>
          <w:rFonts w:ascii="宋体" w:eastAsia="宋体" w:hint="eastAsia"/>
        </w:rPr>
        <w:t>生活质量。</w:t>
      </w:r>
      <w:r>
        <w:t>SF-36</w:t>
      </w:r>
      <w:r>
        <w:rPr>
          <w:rFonts w:ascii="宋体" w:eastAsia="宋体" w:hint="eastAsia"/>
        </w:rPr>
        <w:t>是在</w:t>
      </w:r>
      <w:r>
        <w:t>1988</w:t>
      </w:r>
      <w:r>
        <w:rPr>
          <w:rFonts w:ascii="宋体" w:eastAsia="宋体" w:hint="eastAsia"/>
        </w:rPr>
        <w:t>年</w:t>
      </w:r>
      <w:r>
        <w:t>Stewartse</w:t>
      </w:r>
      <w:r>
        <w:rPr>
          <w:rFonts w:ascii="宋体" w:eastAsia="宋体" w:hint="eastAsia"/>
        </w:rPr>
        <w:t>研制的医疗结局研究量表</w:t>
      </w:r>
      <w:r>
        <w:rPr>
          <w:rFonts w:ascii="宋体" w:eastAsia="宋体" w:hint="eastAsia"/>
        </w:rPr>
        <w:t>（</w:t>
      </w:r>
      <w:r>
        <w:rPr>
          <w:color w:val="212121"/>
        </w:rPr>
        <w:t>medical outcomes study-short form, MOS SF</w:t>
      </w:r>
      <w:r>
        <w:rPr>
          <w:rFonts w:ascii="宋体" w:eastAsia="宋体" w:hint="eastAsia"/>
        </w:rPr>
        <w:t>）</w:t>
      </w:r>
      <w:r>
        <w:rPr>
          <w:rFonts w:ascii="宋体" w:eastAsia="宋体" w:hint="eastAsia"/>
        </w:rPr>
        <w:t>的基础上</w:t>
      </w:r>
      <w:r>
        <w:rPr>
          <w:rFonts w:ascii="宋体" w:eastAsia="宋体" w:hint="eastAsia"/>
        </w:rPr>
        <w:t>由</w:t>
      </w:r>
      <w:r>
        <w:rPr>
          <w:rFonts w:ascii="宋体" w:eastAsia="宋体" w:hint="eastAsia"/>
        </w:rPr>
        <w:t>美国波</w:t>
      </w:r>
      <w:r>
        <w:rPr>
          <w:rFonts w:ascii="宋体" w:eastAsia="宋体" w:hint="eastAsia"/>
        </w:rPr>
        <w:t>士顿健康研究所研制的简明健康调查问卷，它从生理机能</w:t>
      </w:r>
      <w:r>
        <w:rPr>
          <w:rFonts w:ascii="宋体" w:eastAsia="宋体" w:hint="eastAsia"/>
        </w:rPr>
        <w:t>（</w:t>
      </w:r>
      <w:r>
        <w:t>Physical</w:t>
      </w:r>
      <w:r/>
      <w:r w:rsidR="001852F3">
        <w:t xml:space="preserve"> </w:t>
      </w:r>
      <w:r>
        <w:t>Function</w:t>
      </w:r>
      <w:r>
        <w:t>,</w:t>
      </w:r>
    </w:p>
    <w:p w:rsidR="0018722C">
      <w:pPr>
        <w:topLinePunct/>
      </w:pPr>
      <w:r>
        <w:t>P</w:t>
      </w:r>
      <w:r>
        <w:t>F</w:t>
      </w:r>
      <w:r>
        <w:rPr>
          <w:rFonts w:ascii="宋体" w:eastAsia="宋体" w:hint="eastAsia"/>
        </w:rPr>
        <w:t>）</w:t>
      </w:r>
      <w:r>
        <w:rPr>
          <w:rFonts w:ascii="宋体" w:eastAsia="宋体" w:hint="eastAsia"/>
        </w:rPr>
        <w:t>、生理职能</w:t>
      </w:r>
      <w:r>
        <w:rPr>
          <w:rFonts w:ascii="宋体" w:eastAsia="宋体" w:hint="eastAsia"/>
        </w:rPr>
        <w:t>（</w:t>
      </w:r>
      <w:r>
        <w:t>Rol</w:t>
      </w:r>
      <w:r>
        <w:t>e-</w:t>
      </w:r>
      <w:r>
        <w:t>P</w:t>
      </w:r>
      <w:r>
        <w:t>h</w:t>
      </w:r>
      <w:r>
        <w:t>y</w:t>
      </w:r>
      <w:r>
        <w:t>sic</w:t>
      </w:r>
      <w:r>
        <w:t>a</w:t>
      </w:r>
      <w:r>
        <w:t>l,</w:t>
      </w:r>
      <w:r>
        <w:t> </w:t>
      </w:r>
      <w:r>
        <w:t>R</w:t>
      </w:r>
      <w:r>
        <w:t>P</w:t>
      </w:r>
      <w:r>
        <w:rPr>
          <w:rFonts w:ascii="宋体" w:eastAsia="宋体" w:hint="eastAsia"/>
        </w:rPr>
        <w:t>）</w:t>
      </w:r>
      <w:r>
        <w:rPr>
          <w:rFonts w:ascii="宋体" w:eastAsia="宋体" w:hint="eastAsia"/>
        </w:rPr>
        <w:t>、躯体疼痛</w:t>
      </w:r>
      <w:r>
        <w:rPr>
          <w:rFonts w:ascii="宋体" w:eastAsia="宋体" w:hint="eastAsia"/>
        </w:rPr>
        <w:t>（</w:t>
      </w:r>
      <w:r>
        <w:t>B</w:t>
      </w:r>
      <w:r>
        <w:t>odi</w:t>
      </w:r>
      <w:r>
        <w:t>l</w:t>
      </w:r>
      <w:r>
        <w:t>y</w:t>
      </w:r>
      <w:r>
        <w:t> </w:t>
      </w:r>
      <w:r>
        <w:t>p</w:t>
      </w:r>
      <w:r>
        <w:t>a</w:t>
      </w:r>
      <w:r>
        <w:t>in,</w:t>
      </w:r>
      <w:r>
        <w:t> </w:t>
      </w:r>
      <w:r>
        <w:t>B</w:t>
      </w:r>
      <w:r>
        <w:t>P</w:t>
      </w:r>
      <w:r>
        <w:rPr>
          <w:rFonts w:ascii="宋体" w:eastAsia="宋体" w:hint="eastAsia"/>
        </w:rPr>
        <w:t>）</w:t>
      </w:r>
      <w:r>
        <w:rPr>
          <w:rFonts w:ascii="宋体" w:eastAsia="宋体" w:hint="eastAsia"/>
        </w:rPr>
        <w:t>、一般健康状况</w:t>
      </w:r>
    </w:p>
    <w:p w:rsidR="0018722C">
      <w:pPr>
        <w:topLinePunct/>
      </w:pPr>
      <w:r>
        <w:rPr>
          <w:rFonts w:ascii="宋体" w:eastAsia="宋体" w:hint="eastAsia"/>
        </w:rPr>
        <w:t>（</w:t>
      </w:r>
      <w:r>
        <w:t>General</w:t>
      </w:r>
      <w:r/>
      <w:r w:rsidR="001852F3">
        <w:t xml:space="preserve"> </w:t>
      </w:r>
      <w:r>
        <w:t>Health,</w:t>
      </w:r>
      <w:r>
        <w:t> </w:t>
      </w:r>
      <w:r>
        <w:t>GH</w:t>
      </w:r>
      <w:r>
        <w:rPr>
          <w:rFonts w:ascii="宋体" w:eastAsia="宋体" w:hint="eastAsia"/>
        </w:rPr>
        <w:t>）</w:t>
      </w:r>
      <w:r>
        <w:rPr>
          <w:rFonts w:ascii="宋体" w:eastAsia="宋体" w:hint="eastAsia"/>
        </w:rPr>
        <w:t>、精力</w:t>
      </w:r>
      <w:r>
        <w:rPr>
          <w:rFonts w:ascii="宋体" w:eastAsia="宋体" w:hint="eastAsia"/>
        </w:rPr>
        <w:t>（</w:t>
      </w:r>
      <w:r>
        <w:rPr>
          <w:color w:val="212121"/>
          <w:spacing w:val="-2"/>
        </w:rPr>
        <w:t>Vitality</w:t>
      </w:r>
      <w:r>
        <w:rPr>
          <w:color w:val="212121"/>
          <w:spacing w:val="0"/>
        </w:rPr>
        <w:t>, </w:t>
      </w:r>
      <w:r>
        <w:rPr>
          <w:color w:val="212121"/>
        </w:rPr>
        <w:t>VT</w:t>
      </w:r>
      <w:r>
        <w:rPr>
          <w:rFonts w:ascii="宋体" w:eastAsia="宋体" w:hint="eastAsia"/>
        </w:rPr>
        <w:t>）</w:t>
      </w:r>
      <w:r>
        <w:rPr>
          <w:rFonts w:ascii="宋体" w:eastAsia="宋体" w:hint="eastAsia"/>
        </w:rPr>
        <w:t>、社会功能</w:t>
      </w:r>
      <w:r>
        <w:rPr>
          <w:rFonts w:ascii="宋体" w:eastAsia="宋体" w:hint="eastAsia"/>
        </w:rPr>
        <w:t>（</w:t>
      </w:r>
      <w:r>
        <w:t>Social</w:t>
      </w:r>
      <w:r w:rsidR="001852F3">
        <w:t xml:space="preserve"> Functioning,</w:t>
      </w:r>
    </w:p>
    <w:p w:rsidR="0018722C">
      <w:pPr>
        <w:topLinePunct/>
      </w:pPr>
      <w:r>
        <w:t>S</w:t>
      </w:r>
      <w:r>
        <w:t>F</w:t>
      </w:r>
      <w:r>
        <w:rPr>
          <w:rFonts w:ascii="宋体" w:eastAsia="宋体" w:hint="eastAsia"/>
        </w:rPr>
        <w:t>）</w:t>
      </w:r>
      <w:r>
        <w:rPr>
          <w:rFonts w:ascii="宋体" w:eastAsia="宋体" w:hint="eastAsia"/>
        </w:rPr>
        <w:t>、情感职能</w:t>
      </w:r>
      <w:r>
        <w:rPr>
          <w:rFonts w:ascii="宋体" w:eastAsia="宋体" w:hint="eastAsia"/>
        </w:rPr>
        <w:t>（</w:t>
      </w:r>
      <w:r>
        <w:t>Rol</w:t>
      </w:r>
      <w:r>
        <w:t>e-</w:t>
      </w:r>
      <w:r>
        <w:t>Emotion,</w:t>
      </w:r>
      <w:r>
        <w:t> </w:t>
      </w:r>
      <w:r>
        <w:t>RE</w:t>
      </w:r>
      <w:r>
        <w:rPr>
          <w:rFonts w:ascii="宋体" w:eastAsia="宋体" w:hint="eastAsia"/>
        </w:rPr>
        <w:t>）</w:t>
      </w:r>
      <w:r>
        <w:rPr>
          <w:rFonts w:ascii="宋体" w:eastAsia="宋体" w:hint="eastAsia"/>
        </w:rPr>
        <w:t>以及精神健康</w:t>
      </w:r>
      <w:r>
        <w:rPr>
          <w:rFonts w:ascii="宋体" w:eastAsia="宋体" w:hint="eastAsia"/>
        </w:rPr>
        <w:t>（</w:t>
      </w:r>
      <w:r>
        <w:t>M</w:t>
      </w:r>
      <w:r>
        <w:t>e</w:t>
      </w:r>
      <w:r>
        <w:t>ntal</w:t>
      </w:r>
      <w:r/>
      <w:r w:rsidR="001852F3">
        <w:t xml:space="preserve"> </w:t>
      </w:r>
      <w:r>
        <w:t>h</w:t>
      </w:r>
      <w:r>
        <w:t>ea</w:t>
      </w:r>
      <w:r>
        <w:t>lth,</w:t>
      </w:r>
      <w:r>
        <w:t> </w:t>
      </w:r>
      <w:r>
        <w:t>MH</w:t>
      </w:r>
      <w:r>
        <w:rPr>
          <w:rFonts w:ascii="宋体" w:eastAsia="宋体" w:hint="eastAsia"/>
        </w:rPr>
        <w:t>）</w:t>
      </w:r>
      <w:r>
        <w:rPr>
          <w:rFonts w:ascii="宋体" w:eastAsia="宋体" w:hint="eastAsia"/>
        </w:rPr>
        <w:t>等</w:t>
      </w:r>
      <w:r>
        <w:t>8</w:t>
      </w:r>
      <w:r>
        <w:rPr>
          <w:rFonts w:ascii="宋体" w:eastAsia="宋体" w:hint="eastAsia"/>
        </w:rPr>
        <w:t>个</w:t>
      </w:r>
      <w:r>
        <w:rPr>
          <w:rFonts w:ascii="宋体" w:eastAsia="宋体" w:hint="eastAsia"/>
        </w:rPr>
        <w:t>方面全面概括了被调查者的生存质量，并且这</w:t>
      </w:r>
      <w:r>
        <w:t>8</w:t>
      </w:r>
      <w:r/>
      <w:r w:rsidR="001852F3">
        <w:t xml:space="preserve"> </w:t>
      </w:r>
      <w:r>
        <w:rPr>
          <w:rFonts w:ascii="宋体" w:eastAsia="宋体" w:hint="eastAsia"/>
        </w:rPr>
        <w:t>个方面又可简化成生理健</w:t>
      </w:r>
      <w:r>
        <w:rPr>
          <w:rFonts w:ascii="宋体" w:eastAsia="宋体" w:hint="eastAsia"/>
        </w:rPr>
        <w:t>康</w:t>
      </w:r>
    </w:p>
    <w:p w:rsidR="0018722C">
      <w:pPr>
        <w:topLinePunct/>
      </w:pPr>
      <w:r>
        <w:rPr>
          <w:rFonts w:ascii="宋体" w:eastAsia="宋体" w:hint="eastAsia"/>
          <w:rFonts w:ascii="宋体" w:eastAsia="宋体" w:hint="eastAsia"/>
          <w:color w:val="212121"/>
        </w:rPr>
        <w:t>(</w:t>
      </w:r>
      <w:r>
        <w:t>Physical Component Summary, PCS</w:t>
      </w:r>
      <w:r>
        <w:rPr>
          <w:rFonts w:ascii="宋体" w:eastAsia="宋体" w:hint="eastAsia"/>
          <w:rFonts w:ascii="宋体" w:eastAsia="宋体" w:hint="eastAsia"/>
          <w:color w:val="212121"/>
        </w:rPr>
        <w:t>)</w:t>
      </w:r>
      <w:r>
        <w:rPr>
          <w:rFonts w:ascii="宋体" w:eastAsia="宋体" w:hint="eastAsia"/>
        </w:rPr>
        <w:t xml:space="preserve">和心理健康</w:t>
      </w:r>
      <w:r>
        <w:rPr>
          <w:rFonts w:ascii="宋体" w:eastAsia="宋体" w:hint="eastAsia"/>
        </w:rPr>
        <w:t>（</w:t>
      </w:r>
      <w:r>
        <w:t>Mental Component Summary,</w:t>
      </w:r>
    </w:p>
    <w:p w:rsidR="0018722C">
      <w:pPr>
        <w:topLinePunct/>
      </w:pPr>
      <w:r>
        <w:rPr>
          <w:rFonts w:cstheme="minorBidi" w:hAnsiTheme="minorHAnsi" w:eastAsiaTheme="minorHAnsi" w:asciiTheme="minorHAnsi"/>
        </w:rPr>
        <w:t>28</w:t>
      </w:r>
    </w:p>
    <w:p w:rsidR="0018722C">
      <w:pPr>
        <w:topLinePunct/>
      </w:pPr>
      <w:r>
        <w:t>MC</w:t>
      </w:r>
      <w:r>
        <w:t>S</w:t>
      </w:r>
      <w:r>
        <w:rPr>
          <w:rFonts w:ascii="宋体" w:eastAsia="宋体" w:hint="eastAsia"/>
        </w:rPr>
        <w:t>）</w:t>
      </w:r>
      <w:r>
        <w:rPr>
          <w:rFonts w:ascii="宋体" w:eastAsia="宋体" w:hint="eastAsia"/>
        </w:rPr>
        <w:t>，被广泛应用于普通人群的生存质量测定、临床试验效果评价以及卫生政策评估等领域，</w:t>
      </w:r>
      <w:r>
        <w:t>1991</w:t>
      </w:r>
      <w:r>
        <w:rPr>
          <w:rFonts w:ascii="宋体" w:eastAsia="宋体" w:hint="eastAsia"/>
        </w:rPr>
        <w:t>年国际生命质量评价项目将其列入测评工具</w:t>
      </w:r>
      <w:r>
        <w:rPr>
          <w:vertAlign w:val="superscript"/>
        </w:rPr>
        <w:t>[</w:t>
      </w:r>
      <w:r>
        <w:rPr>
          <w:color w:val="212121"/>
          <w:vertAlign w:val="superscript"/>
          <w:position w:val="11"/>
        </w:rPr>
        <w:t xml:space="preserve">87</w:t>
      </w:r>
      <w:r>
        <w:rPr>
          <w:vertAlign w:val="superscript"/>
        </w:rPr>
        <w:t>]</w:t>
      </w:r>
      <w:r>
        <w:rPr>
          <w:rFonts w:ascii="宋体" w:eastAsia="宋体" w:hint="eastAsia"/>
        </w:rPr>
        <w:t>。同年由浙江</w:t>
      </w:r>
      <w:r>
        <w:rPr>
          <w:rFonts w:ascii="宋体" w:eastAsia="宋体" w:hint="eastAsia"/>
        </w:rPr>
        <w:t>大学医学院社会医学教研室将</w:t>
      </w:r>
      <w:r>
        <w:t>SF-36</w:t>
      </w:r>
      <w:r>
        <w:rPr>
          <w:rFonts w:ascii="宋体" w:eastAsia="宋体" w:hint="eastAsia"/>
        </w:rPr>
        <w:t>翻译成中文，并开展研究</w:t>
      </w:r>
      <w:r>
        <w:rPr>
          <w:vertAlign w:val="superscript"/>
        </w:rPr>
        <w:t>[</w:t>
      </w:r>
      <w:r>
        <w:rPr>
          <w:color w:val="212121"/>
          <w:vertAlign w:val="superscript"/>
          <w:position w:val="11"/>
        </w:rPr>
        <w:t xml:space="preserve">88</w:t>
      </w:r>
      <w:r>
        <w:rPr>
          <w:vertAlign w:val="superscript"/>
        </w:rPr>
        <w:t>]</w:t>
      </w:r>
      <w:r>
        <w:rPr>
          <w:rFonts w:ascii="宋体" w:eastAsia="宋体" w:hint="eastAsia"/>
        </w:rPr>
        <w:t>，通过对该量表</w:t>
      </w:r>
      <w:r>
        <w:rPr>
          <w:rFonts w:ascii="宋体" w:eastAsia="宋体" w:hint="eastAsia"/>
        </w:rPr>
        <w:t>的信效度检验，进一步验证该量表在我国的适用性</w:t>
      </w:r>
      <w:r>
        <w:rPr>
          <w:vertAlign w:val="superscript"/>
        </w:rPr>
        <w:t>[</w:t>
      </w:r>
      <w:r>
        <w:rPr>
          <w:color w:val="212121"/>
          <w:vertAlign w:val="superscript"/>
          <w:position w:val="11"/>
        </w:rPr>
        <w:t xml:space="preserve">89</w:t>
      </w:r>
      <w:r>
        <w:rPr>
          <w:vertAlign w:val="superscript"/>
        </w:rPr>
        <w:t>]</w:t>
      </w:r>
      <w:r>
        <w:rPr>
          <w:rFonts w:ascii="宋体" w:eastAsia="宋体" w:hint="eastAsia"/>
        </w:rPr>
        <w:t>。</w:t>
      </w:r>
    </w:p>
    <w:p w:rsidR="0018722C">
      <w:pPr>
        <w:topLinePunct/>
      </w:pPr>
      <w:r>
        <w:t>SF-36</w:t>
      </w:r>
      <w:r w:rsidR="001852F3">
        <w:t xml:space="preserve"> </w:t>
      </w:r>
      <w:r>
        <w:rPr>
          <w:rFonts w:ascii="宋体" w:eastAsia="宋体" w:hint="eastAsia"/>
        </w:rPr>
        <w:t>除了对正常人群健康状况进行评估外，还运用于癌症</w:t>
      </w:r>
      <w:r>
        <w:t>[</w:t>
      </w:r>
      <w:r>
        <w:t xml:space="preserve">90</w:t>
      </w:r>
      <w:r>
        <w:t xml:space="preserve">, </w:t>
      </w:r>
      <w:r>
        <w:t xml:space="preserve">91</w:t>
      </w:r>
      <w:r>
        <w:t>]</w:t>
      </w:r>
      <w:r/>
      <w:r>
        <w:rPr>
          <w:rFonts w:ascii="宋体" w:eastAsia="宋体" w:hint="eastAsia"/>
        </w:rPr>
        <w:t>、慢阻肺</w:t>
      </w:r>
    </w:p>
    <w:p w:rsidR="0018722C">
      <w:pPr>
        <w:topLinePunct/>
      </w:pPr>
      <w:r>
        <w:t>[</w:t>
      </w:r>
      <w:r>
        <w:t xml:space="preserve">92</w:t>
      </w:r>
      <w:r>
        <w:t>]</w:t>
      </w:r>
      <w:r>
        <w:rPr>
          <w:rFonts w:ascii="宋体" w:hAnsi="宋体" w:eastAsia="宋体" w:hint="eastAsia"/>
        </w:rPr>
        <w:t>、糖尿病</w:t>
      </w:r>
      <w:r>
        <w:t>[</w:t>
      </w:r>
      <w:r>
        <w:t xml:space="preserve">93</w:t>
      </w:r>
      <w:r>
        <w:t xml:space="preserve">, </w:t>
      </w:r>
      <w:r>
        <w:t xml:space="preserve">94</w:t>
      </w:r>
      <w:r>
        <w:t>]</w:t>
      </w:r>
      <w:r>
        <w:rPr>
          <w:rFonts w:ascii="宋体" w:hAnsi="宋体" w:eastAsia="宋体" w:hint="eastAsia"/>
        </w:rPr>
        <w:t>和脑卒中</w:t>
      </w:r>
      <w:r>
        <w:t>[</w:t>
      </w:r>
      <w:r>
        <w:t xml:space="preserve">95</w:t>
      </w:r>
      <w:r>
        <w:t>]</w:t>
      </w:r>
      <w:r>
        <w:rPr>
          <w:rFonts w:ascii="宋体" w:hAnsi="宋体" w:eastAsia="宋体" w:hint="eastAsia"/>
        </w:rPr>
        <w:t>患者健康状况评估。因此本研究采用</w:t>
      </w:r>
      <w:r>
        <w:t>SF-36</w:t>
      </w:r>
      <w:r>
        <w:rPr>
          <w:rFonts w:ascii="宋体" w:hAnsi="宋体" w:eastAsia="宋体" w:hint="eastAsia"/>
        </w:rPr>
        <w:t>量表评估</w:t>
      </w:r>
      <w:r>
        <w:rPr>
          <w:rFonts w:ascii="宋体" w:hAnsi="宋体" w:eastAsia="宋体" w:hint="eastAsia"/>
        </w:rPr>
        <w:t>高危人群和慢性病患者的健康状况，并用</w:t>
      </w:r>
      <w:r>
        <w:t>PCS</w:t>
      </w:r>
      <w:r>
        <w:rPr>
          <w:rFonts w:ascii="宋体" w:hAnsi="宋体" w:eastAsia="宋体" w:hint="eastAsia"/>
        </w:rPr>
        <w:t>和</w:t>
      </w:r>
      <w:r>
        <w:t>MCS</w:t>
      </w:r>
      <w:r>
        <w:rPr>
          <w:rFonts w:ascii="宋体" w:hAnsi="宋体" w:eastAsia="宋体" w:hint="eastAsia"/>
        </w:rPr>
        <w:t>两个维度反映调查对象生理和心理健康状况，健康人群的健康状况则不在本次研究中进行评价。</w:t>
      </w:r>
      <w:r>
        <w:t>8</w:t>
      </w:r>
      <w:r>
        <w:rPr>
          <w:rFonts w:ascii="宋体" w:hAnsi="宋体" w:eastAsia="宋体" w:hint="eastAsia"/>
        </w:rPr>
        <w:t>个方面</w:t>
      </w:r>
      <w:r>
        <w:rPr>
          <w:rFonts w:ascii="宋体" w:hAnsi="宋体" w:eastAsia="宋体" w:hint="eastAsia"/>
        </w:rPr>
        <w:t>的计算参照</w:t>
      </w:r>
      <w:r>
        <w:t>SF-36</w:t>
      </w:r>
      <w:r>
        <w:rPr>
          <w:rFonts w:ascii="宋体" w:hAnsi="宋体" w:eastAsia="宋体" w:hint="eastAsia"/>
        </w:rPr>
        <w:t>量表操作指南</w:t>
      </w:r>
      <w:r>
        <w:rPr>
          <w:vertAlign w:val="superscript"/>
        </w:rPr>
        <w:t>[</w:t>
      </w:r>
      <w:r>
        <w:rPr>
          <w:vertAlign w:val="superscript"/>
        </w:rPr>
        <w:t xml:space="preserve">96</w:t>
      </w:r>
      <w:r>
        <w:rPr>
          <w:vertAlign w:val="superscript"/>
        </w:rPr>
        <w:t>]</w:t>
      </w:r>
      <w:r>
        <w:rPr>
          <w:rFonts w:ascii="宋体" w:hAnsi="宋体" w:eastAsia="宋体" w:hint="eastAsia"/>
        </w:rPr>
        <w:t>，转换的</w:t>
      </w:r>
      <w:r>
        <w:t>8</w:t>
      </w:r>
      <w:r>
        <w:rPr>
          <w:rFonts w:ascii="宋体" w:hAnsi="宋体" w:eastAsia="宋体" w:hint="eastAsia"/>
        </w:rPr>
        <w:t>个方面采用因子分析</w:t>
      </w:r>
      <w:r>
        <w:rPr>
          <w:rFonts w:ascii="宋体" w:hAnsi="宋体" w:eastAsia="宋体" w:hint="eastAsia"/>
        </w:rPr>
        <w:t>（</w:t>
      </w:r>
      <w:r>
        <w:rPr>
          <w:rFonts w:ascii="宋体" w:hAnsi="宋体" w:eastAsia="宋体" w:hint="eastAsia"/>
        </w:rPr>
        <w:t>主成份分析法</w:t>
      </w:r>
      <w:r>
        <w:rPr>
          <w:rFonts w:ascii="宋体" w:hAnsi="宋体" w:eastAsia="宋体" w:hint="eastAsia"/>
        </w:rPr>
        <w:t>）</w:t>
      </w:r>
      <w:r>
        <w:rPr>
          <w:rFonts w:ascii="宋体" w:hAnsi="宋体" w:eastAsia="宋体" w:hint="eastAsia"/>
        </w:rPr>
        <w:t>的方法进行计算，并分别对这两个维度进行二分类转换，即因子得分</w:t>
      </w:r>
      <w:r>
        <w:t>≥0</w:t>
      </w:r>
      <w:r>
        <w:rPr>
          <w:rFonts w:ascii="宋体" w:hAnsi="宋体" w:eastAsia="宋体" w:hint="eastAsia"/>
        </w:rPr>
        <w:t>为高</w:t>
      </w:r>
      <w:r>
        <w:rPr>
          <w:rFonts w:ascii="宋体" w:hAnsi="宋体" w:eastAsia="宋体" w:hint="eastAsia"/>
        </w:rPr>
        <w:t>分组，赋值为</w:t>
      </w:r>
      <w:r>
        <w:t>1</w:t>
      </w:r>
      <w:r>
        <w:rPr>
          <w:rFonts w:ascii="宋体" w:hAnsi="宋体" w:eastAsia="宋体" w:hint="eastAsia"/>
        </w:rPr>
        <w:t>；因子得分＜</w:t>
      </w:r>
      <w:r>
        <w:t>0</w:t>
      </w:r>
      <w:r>
        <w:rPr>
          <w:rFonts w:ascii="宋体" w:hAnsi="宋体" w:eastAsia="宋体" w:hint="eastAsia"/>
        </w:rPr>
        <w:t>为低分组，赋值为</w:t>
      </w:r>
      <w:r>
        <w:t>0</w:t>
      </w:r>
      <w:r>
        <w:rPr>
          <w:rFonts w:ascii="宋体" w:hAnsi="宋体" w:eastAsia="宋体" w:hint="eastAsia"/>
        </w:rPr>
        <w:t>。</w:t>
      </w:r>
    </w:p>
    <w:p w:rsidR="0018722C">
      <w:pPr>
        <w:topLinePunct/>
      </w:pPr>
      <w:r>
        <w:rPr>
          <w:rFonts w:ascii="宋体" w:eastAsia="宋体" w:hint="eastAsia"/>
        </w:rPr>
        <w:t>具体调查工具和内容见附件。</w:t>
      </w:r>
    </w:p>
    <w:p w:rsidR="0018722C">
      <w:pPr>
        <w:pStyle w:val="Heading3"/>
        <w:topLinePunct/>
        <w:ind w:left="200" w:hangingChars="200" w:hanging="200"/>
      </w:pPr>
      <w:bookmarkStart w:id="218853" w:name="_Toc686218853"/>
      <w:bookmarkStart w:name="_bookmark25" w:id="64"/>
      <w:bookmarkEnd w:id="64"/>
      <w:r>
        <w:t>2.4.6</w:t>
      </w:r>
      <w:r>
        <w:t xml:space="preserve"> </w:t>
      </w:r>
      <w:bookmarkStart w:name="_bookmark25" w:id="65"/>
      <w:bookmarkEnd w:id="65"/>
      <w:r>
        <w:t>资料整理与分析</w:t>
      </w:r>
      <w:bookmarkEnd w:id="218853"/>
    </w:p>
    <w:p w:rsidR="0018722C">
      <w:pPr>
        <w:topLinePunct/>
      </w:pPr>
      <w:r>
        <w:rPr>
          <w:rFonts w:ascii="宋体" w:hAnsi="宋体" w:eastAsia="宋体" w:hint="eastAsia"/>
        </w:rPr>
        <w:t>收回的问卷采用</w:t>
      </w:r>
      <w:r>
        <w:t>Epi Data 3.1</w:t>
      </w:r>
      <w:r>
        <w:rPr>
          <w:rFonts w:ascii="宋体" w:hAnsi="宋体" w:eastAsia="宋体" w:hint="eastAsia"/>
        </w:rPr>
        <w:t>进行数据录入与校对，</w:t>
      </w:r>
      <w:r>
        <w:rPr>
          <w:rFonts w:ascii="宋体" w:hAnsi="宋体" w:eastAsia="宋体" w:hint="eastAsia"/>
        </w:rPr>
        <w:t>使用</w:t>
      </w:r>
      <w:r>
        <w:t>SPSS 16.0</w:t>
      </w:r>
      <w:r>
        <w:rPr>
          <w:rFonts w:ascii="宋体" w:hAnsi="宋体" w:eastAsia="宋体" w:hint="eastAsia"/>
        </w:rPr>
        <w:t>对数据进</w:t>
      </w:r>
      <w:r>
        <w:rPr>
          <w:rFonts w:ascii="宋体" w:hAnsi="宋体" w:eastAsia="宋体" w:hint="eastAsia"/>
        </w:rPr>
        <w:t>行描述性分析、可靠性分析、因子分析、单因素和多因素二元</w:t>
      </w:r>
      <w:r>
        <w:t>Logistic</w:t>
      </w:r>
      <w:r/>
      <w:r>
        <w:rPr>
          <w:rFonts w:ascii="宋体" w:hAnsi="宋体" w:eastAsia="宋体" w:hint="eastAsia"/>
        </w:rPr>
        <w:t>回归分</w:t>
      </w:r>
      <w:r>
        <w:rPr>
          <w:rFonts w:ascii="宋体" w:hAnsi="宋体" w:eastAsia="宋体" w:hint="eastAsia"/>
        </w:rPr>
        <w:t>析，检验水准</w:t>
      </w:r>
      <w:r>
        <w:t>α</w:t>
      </w:r>
      <w:r/>
      <w:r w:rsidR="001852F3">
        <w:t xml:space="preserve">= </w:t>
      </w:r>
      <w:r>
        <w:t>0.05</w:t>
      </w:r>
      <w:r>
        <w:rPr>
          <w:rFonts w:ascii="宋体" w:hAnsi="宋体" w:eastAsia="宋体" w:hint="eastAsia"/>
        </w:rPr>
        <w:t>。分析数据时采用双人平行分析，确保分析方法和结果的准确无误。</w:t>
      </w:r>
    </w:p>
    <w:p w:rsidR="0018722C">
      <w:pPr>
        <w:pStyle w:val="Heading4"/>
        <w:topLinePunct/>
        <w:ind w:left="200" w:hangingChars="200" w:hanging="200"/>
      </w:pPr>
      <w:r>
        <w:t>2.4.6.1</w:t>
      </w:r>
      <w:r>
        <w:t xml:space="preserve"> </w:t>
      </w:r>
      <w:r>
        <w:t>年龄分组</w:t>
      </w:r>
    </w:p>
    <w:p w:rsidR="0018722C">
      <w:pPr>
        <w:topLinePunct/>
      </w:pPr>
      <w:r>
        <w:rPr>
          <w:rFonts w:ascii="宋体" w:eastAsia="宋体" w:hint="eastAsia"/>
        </w:rPr>
        <w:t>参照</w:t>
      </w:r>
      <w:r>
        <w:t>WHO</w:t>
      </w:r>
      <w:r>
        <w:rPr>
          <w:rFonts w:ascii="宋体" w:eastAsia="宋体" w:hint="eastAsia"/>
        </w:rPr>
        <w:t>的年龄分段标准：</w:t>
      </w:r>
      <w:r>
        <w:t>25~44</w:t>
      </w:r>
      <w:r>
        <w:rPr>
          <w:rFonts w:ascii="宋体" w:eastAsia="宋体" w:hint="eastAsia"/>
        </w:rPr>
        <w:t>为青年组，</w:t>
      </w:r>
      <w:r>
        <w:t>45~59</w:t>
      </w:r>
      <w:r>
        <w:rPr>
          <w:rFonts w:ascii="宋体" w:eastAsia="宋体" w:hint="eastAsia"/>
        </w:rPr>
        <w:t>为中年组，</w:t>
      </w:r>
      <w:r>
        <w:t>60</w:t>
      </w:r>
      <w:r>
        <w:rPr>
          <w:rFonts w:ascii="宋体" w:eastAsia="宋体" w:hint="eastAsia"/>
        </w:rPr>
        <w:t>岁以上为老年组，将调查对象按各自的年龄依次进行分组。</w:t>
      </w:r>
    </w:p>
    <w:p w:rsidR="0018722C">
      <w:pPr>
        <w:pStyle w:val="Heading4"/>
        <w:topLinePunct/>
        <w:ind w:left="200" w:hangingChars="200" w:hanging="200"/>
      </w:pPr>
      <w:r>
        <w:t>2.4.6.2</w:t>
      </w:r>
      <w:r>
        <w:t xml:space="preserve"> </w:t>
      </w:r>
      <w:r>
        <w:t>职业分组</w:t>
      </w:r>
    </w:p>
    <w:p w:rsidR="0018722C">
      <w:pPr>
        <w:topLinePunct/>
      </w:pPr>
      <w:r>
        <w:rPr>
          <w:rFonts w:ascii="宋体" w:eastAsia="宋体" w:hint="eastAsia"/>
        </w:rPr>
        <w:t>为了便于后期的统计分析，将职业分为</w:t>
      </w:r>
      <w:r>
        <w:t>3</w:t>
      </w:r>
      <w:r>
        <w:rPr>
          <w:rFonts w:ascii="宋体" w:eastAsia="宋体" w:hint="eastAsia"/>
        </w:rPr>
        <w:t>组：选项</w:t>
      </w:r>
      <w:r>
        <w:t>1</w:t>
      </w:r>
      <w:r>
        <w:rPr>
          <w:rFonts w:ascii="宋体" w:eastAsia="宋体" w:hint="eastAsia"/>
        </w:rPr>
        <w:t>（</w:t>
      </w:r>
      <w:r>
        <w:rPr>
          <w:rFonts w:ascii="宋体" w:eastAsia="宋体" w:hint="eastAsia"/>
        </w:rPr>
        <w:t xml:space="preserve">农民</w:t>
      </w:r>
      <w:r>
        <w:rPr>
          <w:rFonts w:ascii="宋体" w:eastAsia="宋体" w:hint="eastAsia"/>
        </w:rPr>
        <w:t>）</w:t>
      </w:r>
      <w:r>
        <w:rPr>
          <w:rFonts w:ascii="宋体" w:eastAsia="宋体" w:hint="eastAsia"/>
        </w:rPr>
        <w:t>归为农民类，</w:t>
      </w:r>
      <w:r w:rsidR="001852F3">
        <w:rPr>
          <w:rFonts w:ascii="宋体" w:eastAsia="宋体" w:hint="eastAsia"/>
        </w:rPr>
        <w:t xml:space="preserve">将个体经营者、厂</w:t>
      </w:r>
      <w:r>
        <w:t>/</w:t>
      </w:r>
      <w:r>
        <w:rPr>
          <w:rFonts w:ascii="宋体" w:eastAsia="宋体" w:hint="eastAsia"/>
        </w:rPr>
        <w:t>企员工和机关</w:t>
      </w:r>
      <w:r>
        <w:t>/</w:t>
      </w:r>
      <w:r>
        <w:rPr>
          <w:rFonts w:ascii="宋体" w:eastAsia="宋体" w:hint="eastAsia"/>
        </w:rPr>
        <w:t>事业职工归为稳定工作类，将学生、家庭妇女、无业和其他职业归为无工作或不稳定工作类。</w:t>
      </w:r>
    </w:p>
    <w:p w:rsidR="0018722C">
      <w:pPr>
        <w:pStyle w:val="Heading4"/>
        <w:topLinePunct/>
        <w:ind w:left="200" w:hangingChars="200" w:hanging="200"/>
      </w:pPr>
      <w:r>
        <w:t>2.4.6.3</w:t>
      </w:r>
      <w:r>
        <w:t xml:space="preserve"> </w:t>
      </w:r>
      <w:r>
        <w:t>收入分组</w:t>
      </w:r>
    </w:p>
    <w:p w:rsidR="0018722C">
      <w:pPr>
        <w:topLinePunct/>
      </w:pPr>
      <w:r>
        <w:rPr>
          <w:rFonts w:ascii="宋体" w:eastAsia="宋体" w:hint="eastAsia"/>
        </w:rPr>
        <w:t>依据《安徽省人民政府办公厅关于调整全省最低工资标准的通知》皖政办</w:t>
      </w:r>
    </w:p>
    <w:p w:rsidR="0018722C">
      <w:pPr>
        <w:topLinePunct/>
      </w:pPr>
      <w:r>
        <w:rPr>
          <w:rFonts w:ascii="宋体" w:eastAsia="宋体" w:hint="eastAsia"/>
        </w:rPr>
        <w:t>（</w:t>
      </w:r>
      <w:r>
        <w:t>2013</w:t>
      </w:r>
      <w:r>
        <w:rPr>
          <w:rFonts w:ascii="宋体" w:eastAsia="宋体" w:hint="eastAsia"/>
        </w:rPr>
        <w:t>）</w:t>
      </w:r>
      <w:r>
        <w:t>22</w:t>
      </w:r>
      <w:r>
        <w:rPr>
          <w:rFonts w:ascii="宋体" w:eastAsia="宋体" w:hint="eastAsia"/>
        </w:rPr>
        <w:t>号文件</w:t>
      </w:r>
      <w:r>
        <w:t>[</w:t>
      </w:r>
      <w:r>
        <w:rPr>
          <w:color w:val="212121"/>
          <w:position w:val="11"/>
          <w:sz w:val="16"/>
        </w:rPr>
        <w:t xml:space="preserve">97</w:t>
      </w:r>
      <w:r>
        <w:t>]</w:t>
      </w:r>
      <w:r>
        <w:rPr>
          <w:rFonts w:ascii="宋体" w:eastAsia="宋体" w:hint="eastAsia"/>
        </w:rPr>
        <w:t>，</w:t>
      </w:r>
      <w:r>
        <w:t>2013</w:t>
      </w:r>
      <w:r>
        <w:rPr>
          <w:rFonts w:ascii="宋体" w:eastAsia="宋体" w:hint="eastAsia"/>
        </w:rPr>
        <w:t>年安徽各市最低工资标准在</w:t>
      </w:r>
      <w:r>
        <w:t>1000</w:t>
      </w:r>
      <w:r>
        <w:rPr>
          <w:rFonts w:ascii="宋体" w:eastAsia="宋体" w:hint="eastAsia"/>
        </w:rPr>
        <w:t>元</w:t>
      </w:r>
      <w:r>
        <w:t>/</w:t>
      </w:r>
      <w:r>
        <w:rPr>
          <w:rFonts w:ascii="宋体" w:eastAsia="宋体" w:hint="eastAsia"/>
        </w:rPr>
        <w:t>月左右波动，因</w:t>
      </w:r>
    </w:p>
    <w:p w:rsidR="0018722C">
      <w:pPr>
        <w:topLinePunct/>
      </w:pPr>
      <w:r>
        <w:rPr>
          <w:rFonts w:cstheme="minorBidi" w:hAnsiTheme="minorHAnsi" w:eastAsiaTheme="minorHAnsi" w:asciiTheme="minorHAnsi"/>
        </w:rPr>
        <w:t>29</w:t>
      </w:r>
    </w:p>
    <w:p w:rsidR="0018722C">
      <w:pPr>
        <w:topLinePunct/>
      </w:pPr>
      <w:r>
        <w:rPr>
          <w:rFonts w:ascii="宋体" w:eastAsia="宋体" w:hint="eastAsia"/>
        </w:rPr>
        <w:t>此将个人家庭人均月收入分为低、中、高</w:t>
      </w:r>
      <w:r>
        <w:t>3</w:t>
      </w:r>
      <w:r>
        <w:rPr>
          <w:rFonts w:ascii="宋体" w:eastAsia="宋体" w:hint="eastAsia"/>
        </w:rPr>
        <w:t>个档次，即</w:t>
      </w:r>
      <w:r>
        <w:t>&lt;1000</w:t>
      </w:r>
      <w:r>
        <w:rPr>
          <w:rFonts w:ascii="宋体" w:eastAsia="宋体" w:hint="eastAsia"/>
        </w:rPr>
        <w:t>元</w:t>
      </w:r>
      <w:r>
        <w:t>/</w:t>
      </w:r>
      <w:r>
        <w:rPr>
          <w:rFonts w:ascii="宋体" w:eastAsia="宋体" w:hint="eastAsia"/>
        </w:rPr>
        <w:t>月的归为低档，</w:t>
      </w:r>
    </w:p>
    <w:p w:rsidR="0018722C">
      <w:pPr>
        <w:topLinePunct/>
      </w:pPr>
      <w:r>
        <w:t>1000~2000</w:t>
      </w:r>
      <w:r/>
      <w:r>
        <w:rPr>
          <w:rFonts w:ascii="宋体" w:hAnsi="宋体" w:eastAsia="宋体" w:hint="eastAsia"/>
        </w:rPr>
        <w:t>元</w:t>
      </w:r>
      <w:r>
        <w:t>/</w:t>
      </w:r>
      <w:r>
        <w:rPr>
          <w:rFonts w:ascii="宋体" w:hAnsi="宋体" w:eastAsia="宋体" w:hint="eastAsia"/>
        </w:rPr>
        <w:t>月的归为中档，将≥</w:t>
      </w:r>
      <w:r>
        <w:t>2000</w:t>
      </w:r>
      <w:r/>
      <w:r>
        <w:rPr>
          <w:rFonts w:ascii="宋体" w:hAnsi="宋体" w:eastAsia="宋体" w:hint="eastAsia"/>
        </w:rPr>
        <w:t>元</w:t>
      </w:r>
      <w:r>
        <w:t>/</w:t>
      </w:r>
      <w:r>
        <w:rPr>
          <w:rFonts w:ascii="宋体" w:hAnsi="宋体" w:eastAsia="宋体" w:hint="eastAsia"/>
        </w:rPr>
        <w:t>月的归为高档。收入采用个人家庭人</w:t>
      </w:r>
      <w:r>
        <w:rPr>
          <w:rFonts w:ascii="宋体" w:hAnsi="宋体" w:eastAsia="宋体" w:hint="eastAsia"/>
        </w:rPr>
        <w:t>均月收入</w:t>
      </w:r>
      <w:r>
        <w:t>=</w:t>
      </w:r>
      <w:r>
        <w:rPr>
          <w:rFonts w:ascii="宋体" w:hAnsi="宋体" w:eastAsia="宋体" w:hint="eastAsia"/>
        </w:rPr>
        <w:t>上一年家庭年收入</w:t>
      </w:r>
      <w:r>
        <w:t>/</w:t>
      </w:r>
      <w:r/>
      <w:r>
        <w:t>(</w:t>
      </w:r>
      <w:r>
        <w:t>12*</w:t>
      </w:r>
      <w:r>
        <w:rPr>
          <w:rFonts w:ascii="宋体" w:hAnsi="宋体" w:eastAsia="宋体" w:hint="eastAsia"/>
        </w:rPr>
        <w:t>家庭成员数</w:t>
      </w:r>
      <w:r>
        <w:t>)</w:t>
      </w:r>
      <w:r>
        <w:rPr>
          <w:rFonts w:ascii="宋体" w:hAnsi="宋体" w:eastAsia="宋体" w:hint="eastAsia"/>
        </w:rPr>
        <w:t>，如上一年家庭年收入</w:t>
      </w:r>
      <w:r>
        <w:t>/</w:t>
      </w:r>
      <w:r>
        <w:rPr>
          <w:rFonts w:ascii="宋体" w:hAnsi="宋体" w:eastAsia="宋体" w:hint="eastAsia"/>
        </w:rPr>
        <w:t>家庭成员</w:t>
      </w:r>
      <w:r>
        <w:rPr>
          <w:rFonts w:ascii="宋体" w:hAnsi="宋体" w:eastAsia="宋体" w:hint="eastAsia"/>
        </w:rPr>
        <w:t>数这两个变量存在缺失，则采用个人家庭人均月收入</w:t>
      </w:r>
      <w:r>
        <w:t>=</w:t>
      </w:r>
      <w:r>
        <w:rPr>
          <w:rFonts w:ascii="宋体" w:hAnsi="宋体" w:eastAsia="宋体" w:hint="eastAsia"/>
        </w:rPr>
        <w:t>个人月收入进行计算。</w:t>
      </w:r>
    </w:p>
    <w:p w:rsidR="0018722C">
      <w:pPr>
        <w:pStyle w:val="Heading2"/>
        <w:topLinePunct/>
        <w:ind w:left="171" w:hangingChars="171" w:hanging="171"/>
      </w:pPr>
      <w:bookmarkStart w:id="218854" w:name="_Toc686218854"/>
      <w:bookmarkStart w:name="2.5 质量控制 " w:id="66"/>
      <w:bookmarkEnd w:id="66"/>
      <w:r>
        <w:t>2.5</w:t>
      </w:r>
      <w:r>
        <w:t xml:space="preserve"> </w:t>
      </w:r>
      <w:bookmarkStart w:name="_bookmark26" w:id="67"/>
      <w:bookmarkEnd w:id="67"/>
      <w:bookmarkStart w:name="_bookmark26" w:id="68"/>
      <w:bookmarkEnd w:id="68"/>
      <w:r>
        <w:t>质量控制</w:t>
      </w:r>
      <w:bookmarkEnd w:id="218854"/>
    </w:p>
    <w:p w:rsidR="0018722C">
      <w:pPr>
        <w:topLinePunct/>
      </w:pPr>
      <w:r>
        <w:rPr>
          <w:rFonts w:ascii="宋体" w:eastAsia="宋体" w:hint="eastAsia"/>
        </w:rPr>
        <w:t>本课题组对研究的全过程进行了严格的质量控制。文献分析时，由</w:t>
      </w:r>
      <w:r>
        <w:t>4</w:t>
      </w:r>
      <w:r>
        <w:rPr>
          <w:rFonts w:ascii="宋体" w:eastAsia="宋体" w:hint="eastAsia"/>
        </w:rPr>
        <w:t>名硕士研究生同时独立进行，结果汇总后，由课题负责人进行核对，确保信息无误；研究设计、调查工具和调查方案等都经过专家的论证；专家咨询和专家论证时，选</w:t>
      </w:r>
      <w:r>
        <w:rPr>
          <w:rFonts w:ascii="宋体" w:eastAsia="宋体" w:hint="eastAsia"/>
        </w:rPr>
        <w:t>择从事与本研究相关工作</w:t>
      </w:r>
      <w:r>
        <w:t>10</w:t>
      </w:r>
      <w:r/>
      <w:r>
        <w:rPr>
          <w:rFonts w:ascii="宋体" w:eastAsia="宋体" w:hint="eastAsia"/>
        </w:rPr>
        <w:t>年以上的专家进行咨询和论证；开展预试验和现场调查时，调查人</w:t>
      </w:r>
      <w:r>
        <w:rPr>
          <w:rFonts w:ascii="宋体" w:eastAsia="宋体" w:hint="eastAsia"/>
        </w:rPr>
        <w:t>员由安徽医科大学卫生管理学院的研究生组成，调查前期，项目负责人对各调查员进行系统培训，并组织开展模拟调查，使各调查员熟悉问卷调查的内容和流程。现场调查时，由各县</w:t>
      </w:r>
      <w:r>
        <w:t>/</w:t>
      </w:r>
      <w:r>
        <w:rPr>
          <w:rFonts w:ascii="宋体" w:eastAsia="宋体" w:hint="eastAsia"/>
        </w:rPr>
        <w:t>区卫生局和疾病预防控制中心的工作人员进行统筹、协调，由各调查现场的社区卫生服务中心或乡卫生院和村卫生室的工作人员组织、配合调查工作，收回的问卷由调查组负责人及时进行核对，提高调查对象的依从性和数据收集的真实和完整性。</w:t>
      </w:r>
    </w:p>
    <w:p w:rsidR="0018722C">
      <w:pPr>
        <w:pStyle w:val="Heading2"/>
        <w:topLinePunct/>
        <w:ind w:left="171" w:hangingChars="171" w:hanging="171"/>
      </w:pPr>
      <w:bookmarkStart w:id="218855" w:name="_Toc686218855"/>
      <w:bookmarkStart w:name="2.6 研究技术路线 " w:id="69"/>
      <w:bookmarkEnd w:id="69"/>
      <w:r>
        <w:t>2.6</w:t>
      </w:r>
      <w:r>
        <w:t xml:space="preserve"> </w:t>
      </w:r>
      <w:bookmarkStart w:name="_bookmark27" w:id="70"/>
      <w:bookmarkEnd w:id="70"/>
      <w:bookmarkStart w:name="_bookmark27" w:id="71"/>
      <w:bookmarkEnd w:id="71"/>
      <w:r>
        <w:t>研究技术路线</w:t>
      </w:r>
      <w:bookmarkEnd w:id="218855"/>
    </w:p>
    <w:p w:rsidR="0018722C">
      <w:pPr>
        <w:topLinePunct/>
      </w:pPr>
      <w:r>
        <w:rPr>
          <w:rFonts w:ascii="宋体" w:eastAsia="宋体" w:hint="eastAsia"/>
        </w:rPr>
        <w:t>本研究的技术路线如下</w:t>
      </w:r>
      <w:r>
        <w:rPr>
          <w:rFonts w:ascii="宋体" w:eastAsia="宋体" w:hint="eastAsia"/>
        </w:rPr>
        <w:t>图</w:t>
      </w:r>
      <w:r>
        <w:t>2</w:t>
      </w:r>
      <w:r>
        <w:rPr>
          <w:rFonts w:ascii="宋体" w:eastAsia="宋体" w:hint="eastAsia"/>
        </w:rPr>
        <w:t>所示。</w:t>
      </w:r>
    </w:p>
    <w:p w:rsidR="0018722C">
      <w:pPr>
        <w:topLinePunct/>
      </w:pPr>
      <w:r>
        <w:rPr>
          <w:rFonts w:cstheme="minorBidi" w:hAnsiTheme="minorHAnsi" w:eastAsiaTheme="minorHAnsi" w:asciiTheme="minorHAnsi"/>
        </w:rPr>
        <w:t>30</w:t>
      </w:r>
    </w:p>
    <w:p w:rsidR="0018722C">
      <w:pPr>
        <w:pStyle w:val="aff7"/>
        <w:topLinePunct/>
      </w:pPr>
      <w:r>
        <w:pict>
          <v:shape style="margin-left:381.5pt;margin-top:283.599976pt;width:26.65pt;height:5.15pt;mso-position-horizontal-relative:page;mso-position-vertical-relative:page;z-index:-572584" coordorigin="7630,5672" coordsize="533,103" path="m7763,5672l7763,5698,8163,5698,8163,5749,7763,5749,7763,5775,7630,5723,7763,5672xe" filled="false" stroked="true" strokeweight=".75pt" strokecolor="#000000">
            <v:path arrowok="t"/>
            <v:stroke dashstyle="solid"/>
            <w10:wrap type="none"/>
          </v:shape>
        </w:pict>
      </w:r>
      <w:r>
        <w:pict>
          <v:shape style="margin-left:381.149994pt;margin-top:324.749969pt;width:26.65pt;height:5.2pt;mso-position-horizontal-relative:page;mso-position-vertical-relative:page;z-index:-572512" coordorigin="7623,6495" coordsize="533,104" path="m7756,6495l7756,6521,8156,6521,8156,6573,7756,6573,7756,6599,7623,6547,7756,6495xe" filled="false" stroked="true" strokeweight=".75pt" strokecolor="#000000">
            <v:path arrowok="t"/>
            <v:stroke dashstyle="solid"/>
            <w10:wrap type="none"/>
          </v:shape>
        </w:pict>
      </w:r>
    </w:p>
    <w:p w:rsidR="0018722C">
      <w:pPr>
        <w:pStyle w:val="ae"/>
        <w:topLinePunct/>
      </w:pPr>
      <w:r>
        <w:rPr>
          <w:kern w:val="2"/>
          <w:sz w:val="22"/>
          <w:szCs w:val="22"/>
          <w:rFonts w:cstheme="minorBidi" w:hAnsiTheme="minorHAnsi" w:eastAsiaTheme="minorHAnsi" w:asciiTheme="minorHAnsi"/>
        </w:rPr>
        <w:pict>
          <v:shape style="margin-left:381.5pt;margin-top:82.201714pt;width:26.65pt;height:5.2pt;mso-position-horizontal-relative:page;mso-position-vertical-relative:paragraph;z-index:-572560" coordorigin="7630,1644" coordsize="533,104" path="m7763,1644l7763,1670,8163,1670,8163,1722,7763,1722,7763,1748,7630,1696,7763,1644xe" filled="false" stroked="true" strokeweight=".75pt" strokecolor="#000000">
            <v:path arrowok="t"/>
            <v:stroke dashstyle="solid"/>
            <w10:wrap type="none"/>
          </v:shape>
        </w:pict>
      </w:r>
      <w:r>
        <w:rPr>
          <w:kern w:val="2"/>
          <w:sz w:val="22"/>
          <w:szCs w:val="22"/>
          <w:rFonts w:cstheme="minorBidi" w:hAnsiTheme="minorHAnsi" w:eastAsiaTheme="minorHAnsi" w:asciiTheme="minorHAnsi"/>
        </w:rPr>
        <w:pict>
          <v:shape style="margin-left:381.5pt;margin-top:32.601715pt;width:26.65pt;height:5.2pt;mso-position-horizontal-relative:page;mso-position-vertical-relative:paragraph;z-index:-572488" coordorigin="7630,652" coordsize="533,104" path="m7763,652l7763,678,8163,678,8163,730,7763,730,7763,756,7630,704,7763,652xe" filled="false" stroked="true" strokeweight=".75pt" strokecolor="#000000">
            <v:path arrowok="t"/>
            <v:stroke dashstyle="solid"/>
            <w10:wrap type="none"/>
          </v:shape>
        </w:pict>
      </w:r>
      <w:r>
        <w:rPr>
          <w:kern w:val="2"/>
          <w:szCs w:val="22"/>
          <w:rFonts w:ascii="宋体" w:eastAsia="宋体" w:hint="eastAsia" w:cstheme="minorBidi" w:hAnsiTheme="minorHAnsi"/>
          <w:b/>
          <w:sz w:val="18"/>
        </w:rPr>
        <w:t>研究阶段</w:t>
      </w:r>
      <w:r w:rsidR="001852F3">
        <w:rPr>
          <w:kern w:val="2"/>
          <w:sz w:val="22"/>
          <w:szCs w:val="22"/>
          <w:rFonts w:cstheme="minorBidi" w:hAnsiTheme="minorHAnsi" w:eastAsiaTheme="minorHAnsi" w:asciiTheme="minorHAnsi"/>
        </w:rPr>
        <w:t>研究内容与活动</w:t>
      </w:r>
      <w:r>
        <w:rPr>
          <w:kern w:val="2"/>
          <w:szCs w:val="22"/>
          <w:rFonts w:ascii="宋体" w:eastAsia="宋体" w:hint="eastAsia" w:cstheme="minorBidi" w:hAnsiTheme="minorHAnsi"/>
          <w:b/>
          <w:w w:val="95"/>
          <w:sz w:val="18"/>
        </w:rPr>
        <w:t>采用的方法</w:t>
      </w:r>
    </w:p>
    <w:p w:rsidR="0018722C">
      <w:pPr>
        <w:pStyle w:val="aff7"/>
        <w:topLinePunct/>
      </w:pPr>
      <w:r>
        <w:pict>
          <v:group style="margin-left:107.775002pt;margin-top:10.251352pt;width:409.1pt;height:417.4pt;mso-position-horizontal-relative:page;mso-position-vertical-relative:paragraph;z-index:1912;mso-wrap-distance-left:0;mso-wrap-distance-right:0" coordorigin="2156,205" coordsize="8182,8348">
            <v:shape style="position:absolute;left:2317;top:213;width:1599;height:644" coordorigin="2317,214" coordsize="1599,644" path="m3117,214l3016,216,2920,223,2828,235,2741,251,2660,271,2586,295,2519,322,2460,352,2371,419,2323,495,2317,536,2323,576,2371,652,2460,719,2519,749,2586,776,2660,800,2741,820,2828,836,2920,848,3016,855,3117,858,3217,855,3313,848,3405,836,3492,820,3573,800,3647,776,3714,749,3773,719,3862,652,3910,576,3916,536,3910,495,3862,419,3773,352,3714,322,3647,295,3573,271,3492,251,3405,235,3313,223,3217,216,3117,214xe" filled="false" stroked="true" strokeweight=".75pt" strokecolor="#000000">
              <v:path arrowok="t"/>
              <v:stroke dashstyle="solid"/>
            </v:shape>
            <v:shape style="position:absolute;left:3034;top:832;width:193;height:222" type="#_x0000_t75" stroked="false">
              <v:imagedata r:id="rId11" o:title=""/>
            </v:shape>
            <v:shape style="position:absolute;left:3920;top:429;width:850;height:104" coordorigin="3920,430" coordsize="850,104" path="m4558,430l4558,456,3920,456,3920,508,4558,508,4558,534,4770,482,4558,430xe" filled="false" stroked="true" strokeweight=".75pt" strokecolor="#000000">
              <v:path arrowok="t"/>
              <v:stroke dashstyle="solid"/>
            </v:shape>
            <v:shape style="position:absolute;left:2316;top:2349;width:1598;height:644" coordorigin="2316,2350" coordsize="1598,644" path="m3115,2350l3015,2352,2918,2359,2826,2371,2739,2387,2659,2407,2584,2431,2518,2458,2459,2488,2370,2555,2322,2631,2316,2672,2322,2712,2370,2788,2459,2855,2518,2885,2584,2912,2659,2936,2739,2956,2826,2972,2918,2984,3015,2991,3115,2994,3215,2991,3312,2984,3404,2972,3491,2956,3571,2936,3646,2912,3712,2885,3771,2855,3860,2788,3908,2712,3914,2672,3908,2631,3860,2555,3771,2488,3712,2458,3646,2431,3571,2407,3491,2387,3404,2371,3312,2359,3215,2352,3115,2350xe" filled="false" stroked="true" strokeweight=".75pt" strokecolor="#000000">
              <v:path arrowok="t"/>
              <v:stroke dashstyle="solid"/>
            </v:shape>
            <v:shape style="position:absolute;left:3044;top:2129;width:193;height:222" type="#_x0000_t75" stroked="false">
              <v:imagedata r:id="rId12" o:title=""/>
            </v:shape>
            <v:shape style="position:absolute;left:3058;top:3004;width:193;height:222" type="#_x0000_t75" stroked="false">
              <v:imagedata r:id="rId12" o:title=""/>
            </v:shape>
            <v:shape style="position:absolute;left:3927;top:2628;width:850;height:104" coordorigin="3927,2629" coordsize="850,104" path="m4564,2629l4564,2655,3927,2655,3927,2707,4564,2707,4564,2733,4777,2681,4564,2629xe" filled="false" stroked="true" strokeweight=".75pt" strokecolor="#000000">
              <v:path arrowok="t"/>
              <v:stroke dashstyle="solid"/>
            </v:shape>
            <v:shape style="position:absolute;left:4039;top:1458;width:737;height:104" coordorigin="4039,1459" coordsize="737,104" path="m4592,1459l4592,1485,4039,1485,4039,1537,4592,1537,4592,1563,4776,1511,4592,1459xe" filled="false" stroked="true" strokeweight=".75pt" strokecolor="#000000">
              <v:path arrowok="t"/>
              <v:stroke dashstyle="solid"/>
            </v:shape>
            <v:shape style="position:absolute;left:2170;top:1042;width:1890;height:1080" coordorigin="2170,1043" coordsize="1890,1080" path="m3115,1043l3018,1045,2925,1053,2834,1067,2747,1085,2665,1108,2587,1135,2514,1166,2447,1201,2386,1239,2331,1281,2284,1325,2244,1372,2189,1474,2170,1583,2175,1638,2212,1743,2284,1840,2331,1884,2386,1926,2447,1964,2514,1999,2587,2030,2665,2057,2747,2080,2834,2098,2925,2112,3018,2120,3115,2123,3212,2120,3305,2112,3396,2098,3483,2080,3565,2057,3643,2030,3716,1999,3783,1964,3844,1926,3899,1884,3946,1840,3986,1793,4041,1691,4060,1583,4055,1527,4018,1422,3946,1325,3899,1281,3844,1239,3783,1201,3716,1166,3643,1135,3565,1108,3483,1085,3396,1067,3305,1053,3212,1045,3115,1043xe" filled="false" stroked="true" strokeweight=".75pt" strokecolor="#000000">
              <v:path arrowok="t"/>
              <v:stroke dashstyle="solid"/>
            </v:shape>
            <v:shape style="position:absolute;left:2163;top:4009;width:1943;height:1153" coordorigin="2163,4010" coordsize="1943,1153" path="m3134,4010l3041,4012,2950,4020,2862,4033,2777,4050,2696,4071,2619,4097,2547,4127,2479,4160,2417,4197,2361,4237,2311,4280,2267,4326,2231,4374,2181,4476,2163,4586,2167,4641,2202,4748,2267,4846,2311,4892,2361,4935,2417,4975,2479,5012,2547,5045,2619,5075,2696,5101,2777,5122,2862,5140,2950,5152,3041,5160,3134,5163,3228,5160,3319,5152,3407,5140,3492,5122,3573,5101,3650,5075,3722,5045,3790,5012,3852,4975,3908,4935,3958,4892,4002,4846,4038,4798,4088,4696,4106,4586,4102,4530,4067,4424,4002,4326,3958,4280,3908,4237,3852,4197,3790,4160,3722,4127,3650,4097,3573,4071,3492,4050,3407,4033,3319,4020,3228,4012,3134,4010xe" filled="false" stroked="true" strokeweight=".75pt" strokecolor="#000000">
              <v:path arrowok="t"/>
              <v:stroke dashstyle="solid"/>
            </v:shape>
            <v:shape style="position:absolute;left:2310;top:5476;width:1598;height:623" coordorigin="2310,5477" coordsize="1598,623" path="m3109,5477l3001,5479,2897,5488,2798,5501,2706,5519,2621,5541,2544,5568,2477,5598,2419,5631,2339,5705,2310,5788,2317,5830,2373,5909,2477,5978,2544,6008,2621,6035,2706,6057,2798,6075,2897,6088,3001,6097,3109,6100,3217,6097,3321,6088,3420,6075,3512,6057,3597,6035,3674,6008,3741,5978,3799,5945,3879,5871,3908,5788,3901,5746,3845,5667,3741,5598,3674,5568,3597,5541,3512,5519,3420,5501,3321,5488,3217,5479,3109,5477xe" filled="false" stroked="true" strokeweight=".75pt" strokecolor="#000000">
              <v:path arrowok="t"/>
              <v:stroke dashstyle="solid"/>
            </v:shape>
            <v:shape style="position:absolute;left:3044;top:5175;width:193;height:327" type="#_x0000_t75" stroked="false">
              <v:imagedata r:id="rId13" o:title=""/>
            </v:shape>
            <v:shape style="position:absolute;left:3072;top:3819;width:193;height:222" type="#_x0000_t75" stroked="false">
              <v:imagedata r:id="rId14" o:title=""/>
            </v:shape>
            <v:shape style="position:absolute;left:2296;top:6376;width:1680;height:1080" coordorigin="2296,6377" coordsize="1680,1080" path="m3136,6377l3044,6380,2956,6389,2870,6404,2789,6425,2712,6450,2640,6481,2573,6516,2512,6555,2458,6598,2411,6644,2371,6694,2339,6746,2301,6858,2296,6917,2301,6975,2339,7087,2371,7140,2411,7189,2458,7235,2512,7278,2573,7317,2640,7352,2712,7383,2789,7408,2870,7429,2956,7444,3044,7453,3136,7457,3228,7453,3316,7444,3402,7429,3483,7408,3560,7383,3632,7352,3699,7317,3760,7278,3814,7235,3861,7189,3901,7140,3933,7087,3971,6975,3976,6917,3971,6858,3933,6746,3901,6694,3861,6644,3814,6598,3760,6555,3699,6516,3632,6481,3560,6450,3483,6425,3402,6404,3316,6389,3228,6380,3136,6377xe" filled="false" stroked="true" strokeweight=".75pt" strokecolor="#000000">
              <v:path arrowok="t"/>
              <v:stroke dashstyle="solid"/>
            </v:shape>
            <v:shape style="position:absolute;left:3048;top:7453;width:193;height:327" type="#_x0000_t75" stroked="false">
              <v:imagedata r:id="rId15" o:title=""/>
            </v:shape>
            <v:shape style="position:absolute;left:3047;top:6062;width:193;height:328" type="#_x0000_t75" stroked="false">
              <v:imagedata r:id="rId16" o:title=""/>
            </v:shape>
            <v:shape style="position:absolute;left:4113;top:4495;width:663;height:104" coordorigin="4113,4496" coordsize="663,104" path="m4610,4496l4610,4522,4113,4522,4113,4574,4610,4574,4610,4600,4776,4548,4610,4496xe" filled="false" stroked="true" strokeweight=".75pt" strokecolor="#000000">
              <v:path arrowok="t"/>
              <v:stroke dashstyle="solid"/>
            </v:shape>
            <v:rect style="position:absolute;left:4767;top:5432;width:2845;height:855" filled="false" stroked="true" strokeweight=".75pt" strokecolor="#000000">
              <v:stroke dashstyle="solid"/>
            </v:rect>
            <v:shape style="position:absolute;left:3931;top:5709;width:907;height:104" coordorigin="3931,5710" coordsize="907,104" path="m4611,5710l4611,5736,3931,5736,3931,5788,4611,5788,4611,5814,4838,5762,4611,5710xe" filled="false" stroked="true" strokeweight=".75pt" strokecolor="#000000">
              <v:path arrowok="t"/>
              <v:stroke dashstyle="solid"/>
            </v:shape>
            <v:shape style="position:absolute;left:4004;top:6856;width:737;height:104" coordorigin="4004,6857" coordsize="737,104" path="m4557,6857l4557,6883,4004,6883,4004,6935,4557,6935,4557,6961,4741,6909,4557,6857xe" filled="false" stroked="true" strokeweight=".75pt" strokecolor="#000000">
              <v:path arrowok="t"/>
              <v:stroke dashstyle="solid"/>
            </v:shape>
            <v:shape style="position:absolute;left:7596;top:5765;width:601;height:104" coordorigin="7596,5766" coordsize="601,104" path="m7746,5766l7746,5792,8197,5792,8197,5844,7746,5844,7746,5870,7596,5818,7746,5766xe" filled="false" stroked="true" strokeweight=".75pt" strokecolor="#000000">
              <v:path arrowok="t"/>
              <v:stroke dashstyle="solid"/>
            </v:shape>
            <v:shape style="position:absolute;left:7616;top:4495;width:533;height:105" coordorigin="7616,4496" coordsize="533,105" path="m7749,4496l7749,4522,8149,4522,8149,4574,7749,4574,7749,4601,7616,4548,7749,4496xe" filled="false" stroked="true" strokeweight=".75pt" strokecolor="#000000">
              <v:path arrowok="t"/>
              <v:stroke dashstyle="solid"/>
            </v:shape>
            <v:shape style="position:absolute;left:7595;top:6872;width:601;height:105" coordorigin="7595,6873" coordsize="601,105" path="m7745,6873l7745,6899,8196,6899,8196,6951,7745,6951,7745,6978,7595,6925,7745,6873xe" filled="false" stroked="true" strokeweight=".75pt" strokecolor="#000000">
              <v:path arrowok="t"/>
              <v:stroke dashstyle="solid"/>
            </v:shape>
            <v:shape style="position:absolute;left:3927;top:3452;width:850;height:105" coordorigin="3927,3453" coordsize="850,105" path="m4564,3453l4564,3479,3927,3479,3927,3531,4564,3531,4564,3558,4777,3505,4564,3453xe" filled="false" stroked="true" strokeweight=".75pt" strokecolor="#000000">
              <v:path arrowok="t"/>
              <v:stroke dashstyle="solid"/>
            </v:shape>
            <v:shape style="position:absolute;left:2331;top:3202;width:1598;height:623" coordorigin="2331,3203" coordsize="1598,623" path="m3130,3203l3022,3205,2918,3214,2819,3227,2727,3245,2642,3267,2565,3294,2498,3324,2440,3357,2360,3431,2331,3514,2338,3556,2394,3635,2498,3704,2565,3734,2642,3761,2727,3783,2819,3801,2918,3814,3022,3823,3130,3826,3238,3823,3342,3814,3441,3801,3533,3783,3618,3761,3695,3734,3762,3704,3820,3671,3900,3597,3929,3514,3922,3472,3866,3393,3762,3324,3695,3294,3618,3267,3533,3245,3441,3227,3342,3214,3238,3205,3130,3203xe" filled="false" stroked="true" strokeweight=".75pt" strokecolor="#000000">
              <v:path arrowok="t"/>
              <v:stroke dashstyle="solid"/>
            </v:shape>
            <v:shape style="position:absolute;left:4004;top:8069;width:737;height:104" coordorigin="4004,8070" coordsize="737,104" path="m4557,8070l4557,8096,4004,8096,4004,8148,4557,8148,4557,8174,4741,8122,4557,8070xe" filled="false" stroked="true" strokeweight=".75pt" strokecolor="#000000">
              <v:path arrowok="t"/>
              <v:stroke dashstyle="solid"/>
            </v:shape>
            <v:shape style="position:absolute;left:2212;top:7777;width:1784;height:644" coordorigin="2212,7778" coordsize="1784,644" path="m3104,7778l3000,7780,2899,7786,2803,7796,2712,7810,2626,7828,2546,7848,2473,7872,2408,7898,2351,7927,2264,7991,2218,8062,2212,8100,2218,8137,2264,8208,2351,8272,2408,8301,2473,8327,2546,8351,2626,8371,2712,8389,2803,8403,2899,8413,3000,8419,3104,8422,3208,8419,3309,8413,3405,8403,3496,8389,3582,8371,3662,8351,3735,8327,3800,8301,3857,8272,3944,8208,3990,8137,3996,8100,3990,8062,3944,7991,3857,7927,3800,7898,3735,7872,3662,7848,3582,7828,3496,7810,3405,7796,3309,7786,3208,7780,3104,7778xe" filled="false" stroked="true" strokeweight=".75pt" strokecolor="#000000">
              <v:path arrowok="t"/>
              <v:stroke dashstyle="solid"/>
            </v:shape>
            <v:shape style="position:absolute;left:2666;top:461;width:923;height:152" type="#_x0000_t202" filled="false" stroked="false">
              <v:textbox inset="0,0,0,0">
                <w:txbxContent>
                  <w:p w:rsidR="0018722C">
                    <w:pPr>
                      <w:spacing w:line="151" w:lineRule="exact" w:before="0"/>
                      <w:ind w:leftChars="0" w:left="0" w:rightChars="0" w:right="0" w:firstLineChars="0" w:firstLine="0"/>
                      <w:jc w:val="left"/>
                      <w:rPr>
                        <w:rFonts w:ascii="宋体" w:eastAsia="宋体" w:hint="eastAsia"/>
                        <w:sz w:val="15"/>
                      </w:rPr>
                    </w:pPr>
                    <w:r>
                      <w:rPr>
                        <w:rFonts w:ascii="宋体" w:eastAsia="宋体" w:hint="eastAsia"/>
                        <w:sz w:val="15"/>
                      </w:rPr>
                      <w:t>设计研究方案</w:t>
                    </w:r>
                  </w:p>
                </w:txbxContent>
              </v:textbox>
              <w10:wrap type="none"/>
            </v:shape>
            <v:shape style="position:absolute;left:2587;top:1354;width:1074;height:512" type="#_x0000_t202" filled="false" stroked="false">
              <v:textbox inset="0,0,0,0">
                <w:txbxContent>
                  <w:p w:rsidR="0018722C">
                    <w:pPr>
                      <w:spacing w:line="151" w:lineRule="exact" w:before="0"/>
                      <w:ind w:leftChars="0" w:left="0" w:rightChars="0" w:right="18" w:firstLineChars="0" w:firstLine="0"/>
                      <w:jc w:val="center"/>
                      <w:rPr>
                        <w:rFonts w:ascii="宋体" w:eastAsia="宋体" w:hint="eastAsia"/>
                        <w:sz w:val="15"/>
                      </w:rPr>
                    </w:pPr>
                    <w:r>
                      <w:rPr>
                        <w:rFonts w:ascii="宋体" w:eastAsia="宋体" w:hint="eastAsia"/>
                        <w:sz w:val="15"/>
                      </w:rPr>
                      <w:t>构建测量指标体</w:t>
                    </w:r>
                  </w:p>
                  <w:p w:rsidR="0018722C">
                    <w:pPr>
                      <w:spacing w:line="240" w:lineRule="auto" w:before="7"/>
                      <w:rPr>
                        <w:rFonts w:ascii="宋体"/>
                        <w:b/>
                        <w:sz w:val="12"/>
                      </w:rPr>
                    </w:pPr>
                  </w:p>
                  <w:p w:rsidR="0018722C">
                    <w:pPr>
                      <w:spacing w:before="0"/>
                      <w:ind w:leftChars="0" w:left="0" w:rightChars="0" w:right="17" w:firstLineChars="0" w:firstLine="0"/>
                      <w:jc w:val="center"/>
                      <w:rPr>
                        <w:rFonts w:ascii="宋体" w:eastAsia="宋体" w:hint="eastAsia"/>
                        <w:sz w:val="15"/>
                      </w:rPr>
                    </w:pPr>
                    <w:r>
                      <w:rPr>
                        <w:rFonts w:ascii="宋体" w:eastAsia="宋体" w:hint="eastAsia"/>
                        <w:sz w:val="15"/>
                      </w:rPr>
                      <w:t>系雏形</w:t>
                    </w:r>
                  </w:p>
                </w:txbxContent>
              </v:textbox>
              <w10:wrap type="none"/>
            </v:shape>
            <v:shape style="position:absolute;left:2666;top:2598;width:923;height:152" type="#_x0000_t202" filled="false" stroked="false">
              <v:textbox inset="0,0,0,0">
                <w:txbxContent>
                  <w:p w:rsidR="0018722C">
                    <w:pPr>
                      <w:spacing w:line="151" w:lineRule="exact" w:before="0"/>
                      <w:ind w:leftChars="0" w:left="0" w:rightChars="0" w:right="0" w:firstLineChars="0" w:firstLine="0"/>
                      <w:jc w:val="left"/>
                      <w:rPr>
                        <w:rFonts w:ascii="宋体" w:eastAsia="宋体" w:hint="eastAsia"/>
                        <w:sz w:val="15"/>
                      </w:rPr>
                    </w:pPr>
                    <w:r>
                      <w:rPr>
                        <w:rFonts w:ascii="宋体" w:eastAsia="宋体" w:hint="eastAsia"/>
                        <w:sz w:val="15"/>
                      </w:rPr>
                      <w:t>设计调查问卷</w:t>
                    </w:r>
                  </w:p>
                </w:txbxContent>
              </v:textbox>
              <w10:wrap type="none"/>
            </v:shape>
            <v:shape style="position:absolute;left:2904;top:3447;width:474;height:152" type="#_x0000_t202" filled="false" stroked="false">
              <v:textbox inset="0,0,0,0">
                <w:txbxContent>
                  <w:p w:rsidR="0018722C">
                    <w:pPr>
                      <w:spacing w:line="151" w:lineRule="exact" w:before="0"/>
                      <w:ind w:leftChars="0" w:left="0" w:rightChars="0" w:right="0" w:firstLineChars="0" w:firstLine="0"/>
                      <w:jc w:val="left"/>
                      <w:rPr>
                        <w:rFonts w:ascii="宋体" w:eastAsia="宋体" w:hint="eastAsia"/>
                        <w:sz w:val="15"/>
                      </w:rPr>
                    </w:pPr>
                    <w:r>
                      <w:rPr>
                        <w:rFonts w:ascii="宋体" w:eastAsia="宋体" w:hint="eastAsia"/>
                        <w:sz w:val="15"/>
                      </w:rPr>
                      <w:t>预调查</w:t>
                    </w:r>
                  </w:p>
                </w:txbxContent>
              </v:textbox>
              <w10:wrap type="none"/>
            </v:shape>
            <v:shape style="position:absolute;left:2609;top:4333;width:1074;height:512" type="#_x0000_t202" filled="false" stroked="false">
              <v:textbox inset="0,0,0,0">
                <w:txbxContent>
                  <w:p w:rsidR="0018722C">
                    <w:pPr>
                      <w:spacing w:line="151" w:lineRule="exact" w:before="0"/>
                      <w:ind w:leftChars="0" w:left="0" w:rightChars="0" w:right="18" w:firstLineChars="0" w:firstLine="0"/>
                      <w:jc w:val="center"/>
                      <w:rPr>
                        <w:rFonts w:ascii="宋体" w:eastAsia="宋体" w:hint="eastAsia"/>
                        <w:sz w:val="15"/>
                      </w:rPr>
                    </w:pPr>
                    <w:r>
                      <w:rPr>
                        <w:rFonts w:ascii="宋体" w:eastAsia="宋体" w:hint="eastAsia"/>
                        <w:sz w:val="15"/>
                      </w:rPr>
                      <w:t>完善测量指标制</w:t>
                    </w:r>
                  </w:p>
                  <w:p w:rsidR="0018722C">
                    <w:pPr>
                      <w:spacing w:line="240" w:lineRule="auto" w:before="6"/>
                      <w:rPr>
                        <w:rFonts w:ascii="宋体"/>
                        <w:b/>
                        <w:sz w:val="12"/>
                      </w:rPr>
                    </w:pPr>
                  </w:p>
                  <w:p w:rsidR="0018722C">
                    <w:pPr>
                      <w:spacing w:before="0"/>
                      <w:ind w:leftChars="0" w:left="0" w:rightChars="0" w:right="15" w:firstLineChars="0" w:firstLine="0"/>
                      <w:jc w:val="center"/>
                      <w:rPr>
                        <w:rFonts w:ascii="宋体" w:eastAsia="宋体" w:hint="eastAsia"/>
                        <w:sz w:val="15"/>
                      </w:rPr>
                    </w:pPr>
                    <w:r>
                      <w:rPr>
                        <w:rFonts w:ascii="宋体" w:eastAsia="宋体" w:hint="eastAsia"/>
                        <w:sz w:val="15"/>
                      </w:rPr>
                      <w:t>定调查方案</w:t>
                    </w:r>
                  </w:p>
                </w:txbxContent>
              </v:textbox>
              <w10:wrap type="none"/>
            </v:shape>
            <v:shape style="position:absolute;left:4897;top:5608;width:2609;height:152" type="#_x0000_t202" filled="false" stroked="false">
              <v:textbox inset="0,0,0,0">
                <w:txbxContent>
                  <w:p w:rsidR="0018722C">
                    <w:pPr>
                      <w:spacing w:line="151" w:lineRule="exact" w:before="0"/>
                      <w:ind w:leftChars="0" w:left="0" w:rightChars="0" w:right="0" w:firstLineChars="0" w:firstLine="0"/>
                      <w:jc w:val="left"/>
                      <w:rPr>
                        <w:rFonts w:ascii="宋体" w:eastAsia="宋体" w:hint="eastAsia"/>
                        <w:sz w:val="15"/>
                      </w:rPr>
                    </w:pPr>
                    <w:r>
                      <w:rPr>
                        <w:rFonts w:ascii="宋体" w:eastAsia="宋体" w:hint="eastAsia"/>
                        <w:sz w:val="15"/>
                      </w:rPr>
                      <w:t>个体水平社会资本与慢性病防治关系调</w:t>
                    </w:r>
                  </w:p>
                </w:txbxContent>
              </v:textbox>
              <w10:wrap type="none"/>
            </v:shape>
            <v:shape style="position:absolute;left:2808;top:5723;width:623;height:152" type="#_x0000_t202" filled="false" stroked="false">
              <v:textbox inset="0,0,0,0">
                <w:txbxContent>
                  <w:p w:rsidR="0018722C">
                    <w:pPr>
                      <w:spacing w:line="151" w:lineRule="exact" w:before="0"/>
                      <w:ind w:leftChars="0" w:left="0" w:rightChars="0" w:right="0" w:firstLineChars="0" w:firstLine="0"/>
                      <w:jc w:val="left"/>
                      <w:rPr>
                        <w:rFonts w:ascii="宋体" w:eastAsia="宋体" w:hint="eastAsia"/>
                        <w:sz w:val="15"/>
                      </w:rPr>
                    </w:pPr>
                    <w:r>
                      <w:rPr>
                        <w:rFonts w:ascii="宋体" w:eastAsia="宋体" w:hint="eastAsia"/>
                        <w:sz w:val="15"/>
                      </w:rPr>
                      <w:t>现场调查</w:t>
                    </w:r>
                  </w:p>
                </w:txbxContent>
              </v:textbox>
              <w10:wrap type="none"/>
            </v:shape>
            <v:shape style="position:absolute;left:4897;top:5968;width:172;height:152" type="#_x0000_t202" filled="false" stroked="false">
              <v:textbox inset="0,0,0,0">
                <w:txbxContent>
                  <w:p w:rsidR="0018722C">
                    <w:pPr>
                      <w:spacing w:line="151" w:lineRule="exact" w:before="0"/>
                      <w:ind w:leftChars="0" w:left="0" w:rightChars="0" w:right="0" w:firstLineChars="0" w:firstLine="0"/>
                      <w:jc w:val="left"/>
                      <w:rPr>
                        <w:rFonts w:ascii="宋体" w:eastAsia="宋体" w:hint="eastAsia"/>
                        <w:sz w:val="15"/>
                      </w:rPr>
                    </w:pPr>
                    <w:r>
                      <w:rPr>
                        <w:rFonts w:ascii="宋体" w:eastAsia="宋体" w:hint="eastAsia"/>
                        <w:w w:val="100"/>
                        <w:sz w:val="15"/>
                      </w:rPr>
                      <w:t>查</w:t>
                    </w:r>
                  </w:p>
                </w:txbxContent>
              </v:textbox>
              <w10:wrap type="none"/>
            </v:shape>
            <v:shape style="position:absolute;left:2686;top:6690;width:923;height:512" type="#_x0000_t202" filled="false" stroked="false">
              <v:textbox inset="0,0,0,0">
                <w:txbxContent>
                  <w:p w:rsidR="0018722C">
                    <w:pPr>
                      <w:spacing w:line="151" w:lineRule="exact" w:before="0"/>
                      <w:ind w:leftChars="0" w:left="0" w:rightChars="0" w:right="18" w:firstLineChars="0" w:firstLine="0"/>
                      <w:jc w:val="center"/>
                      <w:rPr>
                        <w:rFonts w:ascii="宋体" w:eastAsia="宋体" w:hint="eastAsia"/>
                        <w:sz w:val="15"/>
                      </w:rPr>
                    </w:pPr>
                    <w:r>
                      <w:rPr>
                        <w:rFonts w:ascii="宋体" w:eastAsia="宋体" w:hint="eastAsia"/>
                        <w:sz w:val="15"/>
                      </w:rPr>
                      <w:t>资料整理、结</w:t>
                    </w:r>
                  </w:p>
                  <w:p w:rsidR="0018722C">
                    <w:pPr>
                      <w:spacing w:line="240" w:lineRule="auto" w:before="6"/>
                      <w:rPr>
                        <w:rFonts w:ascii="宋体"/>
                        <w:b/>
                        <w:sz w:val="12"/>
                      </w:rPr>
                    </w:pPr>
                  </w:p>
                  <w:p w:rsidR="0018722C">
                    <w:pPr>
                      <w:spacing w:before="0"/>
                      <w:ind w:leftChars="0" w:left="0" w:rightChars="0" w:right="20" w:firstLineChars="0" w:firstLine="0"/>
                      <w:jc w:val="center"/>
                      <w:rPr>
                        <w:rFonts w:ascii="宋体" w:eastAsia="宋体" w:hint="eastAsia"/>
                        <w:sz w:val="15"/>
                      </w:rPr>
                    </w:pPr>
                    <w:r>
                      <w:rPr>
                        <w:rFonts w:ascii="宋体" w:eastAsia="宋体" w:hint="eastAsia"/>
                        <w:sz w:val="15"/>
                      </w:rPr>
                      <w:t>果分析</w:t>
                    </w:r>
                  </w:p>
                </w:txbxContent>
              </v:textbox>
              <w10:wrap type="none"/>
            </v:shape>
            <v:shape style="position:absolute;left:2580;top:8027;width:1074;height:152" type="#_x0000_t202" filled="false" stroked="false">
              <v:textbox inset="0,0,0,0">
                <w:txbxContent>
                  <w:p w:rsidR="0018722C">
                    <w:pPr>
                      <w:spacing w:line="151" w:lineRule="exact" w:before="0"/>
                      <w:ind w:leftChars="0" w:left="0" w:rightChars="0" w:right="0" w:firstLineChars="0" w:firstLine="0"/>
                      <w:jc w:val="left"/>
                      <w:rPr>
                        <w:rFonts w:ascii="宋体" w:eastAsia="宋体" w:hint="eastAsia"/>
                        <w:sz w:val="15"/>
                      </w:rPr>
                    </w:pPr>
                    <w:r>
                      <w:rPr>
                        <w:rFonts w:ascii="宋体" w:eastAsia="宋体" w:hint="eastAsia"/>
                        <w:sz w:val="15"/>
                      </w:rPr>
                      <w:t>论证、总结报告</w:t>
                    </w:r>
                  </w:p>
                </w:txbxContent>
              </v:textbox>
              <w10:wrap type="none"/>
            </v:shape>
            <v:shape style="position:absolute;left:4785;top:212;width:2845;height:520" type="#_x0000_t202" filled="false" stroked="true" strokeweight=".75pt" strokecolor="#000000">
              <v:textbox inset="0,0,0,0">
                <w:txbxContent>
                  <w:p w:rsidR="0018722C">
                    <w:pPr>
                      <w:spacing w:before="122"/>
                      <w:ind w:leftChars="0" w:left="121" w:rightChars="0" w:right="0" w:firstLineChars="0" w:firstLine="0"/>
                      <w:jc w:val="left"/>
                      <w:rPr>
                        <w:rFonts w:ascii="宋体" w:eastAsia="宋体" w:hint="eastAsia"/>
                        <w:sz w:val="15"/>
                      </w:rPr>
                    </w:pPr>
                    <w:r>
                      <w:rPr>
                        <w:rFonts w:ascii="宋体" w:eastAsia="宋体" w:hint="eastAsia"/>
                        <w:sz w:val="15"/>
                      </w:rPr>
                      <w:t>确定研究目的、内容和方法，撰写系统</w:t>
                    </w:r>
                  </w:p>
                </w:txbxContent>
              </v:textbox>
              <v:stroke dashstyle="solid"/>
              <w10:wrap type="none"/>
            </v:shape>
            <v:shape style="position:absolute;left:8163;top:257;width:2133;height:495" type="#_x0000_t202" filled="false" stroked="true" strokeweight=".75pt" strokecolor="#000000">
              <v:textbox inset="0,0,0,0">
                <w:txbxContent>
                  <w:p w:rsidR="0018722C">
                    <w:pPr>
                      <w:spacing w:before="120"/>
                      <w:ind w:leftChars="0" w:left="385" w:rightChars="0" w:right="0" w:firstLineChars="0" w:firstLine="0"/>
                      <w:jc w:val="left"/>
                      <w:rPr>
                        <w:rFonts w:ascii="宋体" w:eastAsia="宋体" w:hint="eastAsia"/>
                        <w:sz w:val="15"/>
                      </w:rPr>
                    </w:pPr>
                    <w:r>
                      <w:rPr>
                        <w:rFonts w:ascii="宋体" w:eastAsia="宋体" w:hint="eastAsia"/>
                        <w:sz w:val="15"/>
                      </w:rPr>
                      <w:t>文献分析、专题研讨</w:t>
                    </w:r>
                  </w:p>
                </w:txbxContent>
              </v:textbox>
              <v:stroke dashstyle="solid"/>
              <w10:wrap type="none"/>
            </v:shape>
            <v:shape style="position:absolute;left:4785;top:941;width:2845;height:1215" type="#_x0000_t202" filled="false" stroked="true" strokeweight=".75pt" strokecolor="#000000">
              <v:textbox inset="0,0,0,0">
                <w:txbxContent>
                  <w:p w:rsidR="0018722C">
                    <w:pPr>
                      <w:spacing w:line="441" w:lineRule="auto" w:before="120"/>
                      <w:ind w:leftChars="0" w:left="121" w:rightChars="0" w:right="118" w:firstLineChars="0" w:firstLine="0"/>
                      <w:jc w:val="both"/>
                      <w:rPr>
                        <w:rFonts w:ascii="宋体" w:eastAsia="宋体" w:hint="eastAsia"/>
                        <w:sz w:val="15"/>
                      </w:rPr>
                    </w:pPr>
                    <w:r>
                      <w:rPr>
                        <w:rFonts w:ascii="宋体" w:eastAsia="宋体" w:hint="eastAsia"/>
                        <w:sz w:val="15"/>
                      </w:rPr>
                      <w:t>确定个体水平社会资本内容框架，构建个体水平问卷条目池、筛选指标，形成初始个体水平指标体系</w:t>
                    </w:r>
                  </w:p>
                </w:txbxContent>
              </v:textbox>
              <v:stroke dashstyle="solid"/>
              <w10:wrap type="none"/>
            </v:shape>
            <v:shape style="position:absolute;left:8163;top:1203;width:2134;height:495" type="#_x0000_t202" filled="false" stroked="true" strokeweight=".75pt" strokecolor="#000000">
              <v:textbox inset="0,0,0,0">
                <w:txbxContent>
                  <w:p w:rsidR="0018722C">
                    <w:pPr>
                      <w:spacing w:before="119"/>
                      <w:ind w:leftChars="0" w:left="385" w:rightChars="0" w:right="0" w:firstLineChars="0" w:firstLine="0"/>
                      <w:jc w:val="left"/>
                      <w:rPr>
                        <w:rFonts w:ascii="宋体" w:eastAsia="宋体" w:hint="eastAsia"/>
                        <w:sz w:val="15"/>
                      </w:rPr>
                    </w:pPr>
                    <w:r>
                      <w:rPr>
                        <w:rFonts w:ascii="宋体" w:eastAsia="宋体" w:hint="eastAsia"/>
                        <w:sz w:val="15"/>
                      </w:rPr>
                      <w:t>文献分析、专家咨询</w:t>
                    </w:r>
                  </w:p>
                </w:txbxContent>
              </v:textbox>
              <v:stroke dashstyle="solid"/>
              <w10:wrap type="none"/>
            </v:shape>
            <v:shape style="position:absolute;left:4785;top:2291;width:2845;height:855" type="#_x0000_t202" filled="false" stroked="true" strokeweight=".75pt" strokecolor="#000000">
              <v:textbox inset="0,0,0,0">
                <w:txbxContent>
                  <w:p w:rsidR="0018722C">
                    <w:pPr>
                      <w:spacing w:line="439" w:lineRule="auto" w:before="122"/>
                      <w:ind w:leftChars="0" w:left="121" w:rightChars="0" w:right="44" w:firstLineChars="0" w:firstLine="0"/>
                      <w:jc w:val="left"/>
                      <w:rPr>
                        <w:rFonts w:ascii="宋体" w:eastAsia="宋体" w:hint="eastAsia"/>
                        <w:sz w:val="15"/>
                      </w:rPr>
                    </w:pPr>
                    <w:r>
                      <w:rPr>
                        <w:rFonts w:ascii="宋体" w:eastAsia="宋体" w:hint="eastAsia"/>
                        <w:sz w:val="15"/>
                      </w:rPr>
                      <w:t>研制个体水平调查问卷、访谈提纲，选择试验现场、设计预调查方案</w:t>
                    </w:r>
                  </w:p>
                </w:txbxContent>
              </v:textbox>
              <v:stroke dashstyle="solid"/>
              <w10:wrap type="none"/>
            </v:shape>
            <v:shape style="position:absolute;left:8163;top:2422;width:2133;height:495" type="#_x0000_t202" filled="false" stroked="true" strokeweight=".75pt" strokecolor="#000000">
              <v:textbox inset="0,0,0,0">
                <w:txbxContent>
                  <w:p w:rsidR="0018722C">
                    <w:pPr>
                      <w:spacing w:before="120"/>
                      <w:ind w:leftChars="0" w:left="750" w:rightChars="0" w:right="742" w:firstLineChars="0" w:firstLine="0"/>
                      <w:jc w:val="center"/>
                      <w:rPr>
                        <w:rFonts w:ascii="宋体" w:eastAsia="宋体" w:hint="eastAsia"/>
                        <w:sz w:val="15"/>
                      </w:rPr>
                    </w:pPr>
                    <w:r>
                      <w:rPr>
                        <w:rFonts w:ascii="宋体" w:eastAsia="宋体" w:hint="eastAsia"/>
                        <w:sz w:val="15"/>
                      </w:rPr>
                      <w:t>专家咨询</w:t>
                    </w:r>
                  </w:p>
                </w:txbxContent>
              </v:textbox>
              <v:stroke dashstyle="solid"/>
              <w10:wrap type="none"/>
            </v:shape>
            <v:shape style="position:absolute;left:4788;top:3272;width:2845;height:495" type="#_x0000_t202" filled="false" stroked="true" strokeweight=".75pt" strokecolor="#000000">
              <v:textbox inset="0,0,0,0">
                <w:txbxContent>
                  <w:p w:rsidR="0018722C">
                    <w:pPr>
                      <w:spacing w:before="122"/>
                      <w:ind w:leftChars="0" w:left="365" w:rightChars="0" w:right="0" w:firstLineChars="0" w:firstLine="0"/>
                      <w:jc w:val="left"/>
                      <w:rPr>
                        <w:rFonts w:ascii="宋体" w:eastAsia="宋体" w:hint="eastAsia"/>
                        <w:sz w:val="15"/>
                      </w:rPr>
                    </w:pPr>
                    <w:r>
                      <w:rPr>
                        <w:rFonts w:ascii="宋体" w:eastAsia="宋体" w:hint="eastAsia"/>
                        <w:sz w:val="15"/>
                      </w:rPr>
                      <w:t>培训调查员、开展现场预调查等</w:t>
                    </w:r>
                  </w:p>
                </w:txbxContent>
              </v:textbox>
              <v:stroke dashstyle="solid"/>
              <w10:wrap type="none"/>
            </v:shape>
            <v:shape style="position:absolute;left:8163;top:3272;width:2133;height:495" type="#_x0000_t202" filled="false" stroked="true" strokeweight=".75pt" strokecolor="#000000">
              <v:textbox inset="0,0,0,0">
                <w:txbxContent>
                  <w:p w:rsidR="0018722C">
                    <w:pPr>
                      <w:spacing w:before="122"/>
                      <w:ind w:leftChars="0" w:left="750" w:rightChars="0" w:right="742" w:firstLineChars="0" w:firstLine="0"/>
                      <w:jc w:val="center"/>
                      <w:rPr>
                        <w:rFonts w:ascii="宋体" w:eastAsia="宋体" w:hint="eastAsia"/>
                        <w:sz w:val="15"/>
                      </w:rPr>
                    </w:pPr>
                    <w:r>
                      <w:rPr>
                        <w:rFonts w:ascii="宋体" w:eastAsia="宋体" w:hint="eastAsia"/>
                        <w:sz w:val="15"/>
                      </w:rPr>
                      <w:t>预试验</w:t>
                    </w:r>
                  </w:p>
                </w:txbxContent>
              </v:textbox>
              <v:stroke dashstyle="solid"/>
              <w10:wrap type="none"/>
            </v:shape>
            <v:shape style="position:absolute;left:4774;top:3992;width:2845;height:1215" type="#_x0000_t202" filled="false" stroked="true" strokeweight=".75pt" strokecolor="#000000">
              <v:textbox inset="0,0,0,0">
                <w:txbxContent>
                  <w:p w:rsidR="0018722C">
                    <w:pPr>
                      <w:spacing w:line="441" w:lineRule="auto" w:before="122"/>
                      <w:ind w:leftChars="0" w:left="122" w:rightChars="0" w:right="116" w:firstLineChars="0" w:firstLine="0"/>
                      <w:jc w:val="both"/>
                      <w:rPr>
                        <w:rFonts w:ascii="宋体" w:eastAsia="宋体" w:hint="eastAsia"/>
                        <w:sz w:val="15"/>
                      </w:rPr>
                    </w:pPr>
                    <w:r>
                      <w:rPr>
                        <w:rFonts w:ascii="宋体" w:eastAsia="宋体" w:hint="eastAsia"/>
                        <w:sz w:val="15"/>
                      </w:rPr>
                      <w:t>根据预试验结果，修改完善个体水平测量指标和问卷；完善现场调查方案，选择调查现场</w:t>
                    </w:r>
                  </w:p>
                </w:txbxContent>
              </v:textbox>
              <v:stroke dashstyle="solid"/>
              <w10:wrap type="none"/>
            </v:shape>
            <v:shape style="position:absolute;left:8164;top:4292;width:2133;height:519" type="#_x0000_t202" filled="false" stroked="true" strokeweight=".75pt" strokecolor="#000000">
              <v:textbox inset="0,0,0,0">
                <w:txbxContent>
                  <w:p w:rsidR="0018722C">
                    <w:pPr>
                      <w:spacing w:before="122"/>
                      <w:ind w:leftChars="0" w:left="160" w:rightChars="0" w:right="0" w:firstLineChars="0" w:firstLine="0"/>
                      <w:jc w:val="left"/>
                      <w:rPr>
                        <w:rFonts w:ascii="宋体" w:eastAsia="宋体" w:hint="eastAsia"/>
                        <w:sz w:val="15"/>
                      </w:rPr>
                    </w:pPr>
                    <w:r>
                      <w:rPr>
                        <w:rFonts w:ascii="宋体" w:eastAsia="宋体" w:hint="eastAsia"/>
                        <w:sz w:val="15"/>
                      </w:rPr>
                      <w:t>资料分析、影响因素分析、</w:t>
                    </w:r>
                  </w:p>
                </w:txbxContent>
              </v:textbox>
              <v:stroke dashstyle="solid"/>
              <w10:wrap type="none"/>
            </v:shape>
            <v:shape style="position:absolute;left:8197;top:5570;width:2133;height:495" type="#_x0000_t202" filled="false" stroked="true" strokeweight=".75pt" strokecolor="#000000">
              <v:textbox inset="0,0,0,0">
                <w:txbxContent>
                  <w:p w:rsidR="0018722C">
                    <w:pPr>
                      <w:spacing w:before="121"/>
                      <w:ind w:leftChars="0" w:left="684" w:rightChars="0" w:right="0" w:firstLineChars="0" w:firstLine="0"/>
                      <w:jc w:val="left"/>
                      <w:rPr>
                        <w:rFonts w:ascii="宋体" w:eastAsia="宋体" w:hint="eastAsia"/>
                        <w:sz w:val="15"/>
                      </w:rPr>
                    </w:pPr>
                    <w:r>
                      <w:rPr>
                        <w:rFonts w:ascii="宋体" w:eastAsia="宋体" w:hint="eastAsia"/>
                        <w:sz w:val="15"/>
                      </w:rPr>
                      <w:t>问卷调查法</w:t>
                    </w:r>
                  </w:p>
                </w:txbxContent>
              </v:textbox>
              <v:stroke dashstyle="solid"/>
              <w10:wrap type="none"/>
            </v:shape>
            <v:shape style="position:absolute;left:4760;top:6512;width:2845;height:855" type="#_x0000_t202" filled="false" stroked="true" strokeweight=".75pt" strokecolor="#000000">
              <v:textbox inset="0,0,0,0">
                <w:txbxContent>
                  <w:p w:rsidR="0018722C">
                    <w:pPr>
                      <w:spacing w:line="439" w:lineRule="auto" w:before="123"/>
                      <w:ind w:leftChars="0" w:left="122" w:rightChars="0" w:right="44" w:firstLineChars="0" w:firstLine="0"/>
                      <w:jc w:val="left"/>
                      <w:rPr>
                        <w:rFonts w:ascii="宋体" w:eastAsia="宋体" w:hint="eastAsia"/>
                        <w:sz w:val="15"/>
                      </w:rPr>
                    </w:pPr>
                    <w:r>
                      <w:rPr>
                        <w:rFonts w:ascii="宋体" w:eastAsia="宋体" w:hint="eastAsia"/>
                        <w:sz w:val="15"/>
                      </w:rPr>
                      <w:t>社会资本测量指标体系信效度检验、三类人群社会资本与慢性病防治关系研究</w:t>
                    </w:r>
                  </w:p>
                </w:txbxContent>
              </v:textbox>
              <v:stroke dashstyle="solid"/>
              <w10:wrap type="none"/>
            </v:shape>
            <v:shape style="position:absolute;left:8197;top:6512;width:2133;height:855" type="#_x0000_t202" filled="false" stroked="true" strokeweight=".75pt" strokecolor="#000000">
              <v:textbox inset="0,0,0,0">
                <w:txbxContent>
                  <w:p w:rsidR="0018722C">
                    <w:pPr>
                      <w:spacing w:line="439" w:lineRule="auto" w:before="123"/>
                      <w:ind w:leftChars="0" w:left="123" w:rightChars="0" w:right="80" w:firstLineChars="0" w:firstLine="0"/>
                      <w:jc w:val="left"/>
                      <w:rPr>
                        <w:rFonts w:ascii="宋体" w:eastAsia="宋体" w:hint="eastAsia"/>
                        <w:sz w:val="15"/>
                      </w:rPr>
                    </w:pPr>
                    <w:r>
                      <w:rPr>
                        <w:rFonts w:ascii="宋体" w:eastAsia="宋体" w:hint="eastAsia"/>
                        <w:sz w:val="15"/>
                      </w:rPr>
                      <w:t>描述性分析、多元回归分析、因子分析等</w:t>
                    </w:r>
                  </w:p>
                </w:txbxContent>
              </v:textbox>
              <v:stroke dashstyle="solid"/>
              <w10:wrap type="none"/>
            </v:shape>
            <v:shape style="position:absolute;left:4774;top:7690;width:2845;height:855" type="#_x0000_t202" filled="false" stroked="true" strokeweight=".75pt" strokecolor="#000000">
              <v:textbox inset="0,0,0,0">
                <w:txbxContent>
                  <w:p w:rsidR="0018722C">
                    <w:pPr>
                      <w:spacing w:line="441" w:lineRule="auto" w:before="121"/>
                      <w:ind w:leftChars="0" w:left="122" w:rightChars="0" w:right="44" w:firstLineChars="0" w:firstLine="0"/>
                      <w:jc w:val="left"/>
                      <w:rPr>
                        <w:rFonts w:ascii="宋体" w:eastAsia="宋体" w:hint="eastAsia"/>
                        <w:sz w:val="15"/>
                      </w:rPr>
                    </w:pPr>
                    <w:r>
                      <w:rPr>
                        <w:rFonts w:ascii="宋体" w:eastAsia="宋体" w:hint="eastAsia"/>
                        <w:sz w:val="15"/>
                      </w:rPr>
                      <w:t>课题论证、撰写总结报告和研究论文、发表和出版研究成果</w:t>
                    </w:r>
                  </w:p>
                </w:txbxContent>
              </v:textbox>
              <v:stroke dashstyle="solid"/>
              <w10:wrap type="none"/>
            </v:shape>
            <v:shape style="position:absolute;left:8197;top:7664;width:2133;height:855" type="#_x0000_t202" filled="false" stroked="true" strokeweight=".75pt" strokecolor="#000000">
              <v:textbox inset="0,0,0,0">
                <w:txbxContent>
                  <w:p w:rsidR="0018722C">
                    <w:pPr>
                      <w:spacing w:line="441" w:lineRule="auto" w:before="123"/>
                      <w:ind w:leftChars="0" w:left="123" w:rightChars="0" w:right="80" w:firstLineChars="0" w:firstLine="0"/>
                      <w:jc w:val="left"/>
                      <w:rPr>
                        <w:rFonts w:ascii="宋体" w:eastAsia="宋体" w:hint="eastAsia"/>
                        <w:sz w:val="15"/>
                      </w:rPr>
                    </w:pPr>
                    <w:r>
                      <w:rPr>
                        <w:rFonts w:ascii="宋体" w:eastAsia="宋体" w:hint="eastAsia"/>
                        <w:sz w:val="15"/>
                      </w:rPr>
                      <w:t>专家论证、描述性分析、对策分析等</w:t>
                    </w:r>
                  </w:p>
                </w:txbxContent>
              </v:textbox>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shape style="margin-left:380.799988pt;margin-top:-49.316322pt;width:28.35pt;height:5.2pt;mso-position-horizontal-relative:page;mso-position-vertical-relative:paragraph;z-index:-572536" coordorigin="7616,-986" coordsize="567,104" path="m7758,-986l7758,-960,8183,-960,8183,-908,7758,-908,7758,-882,7616,-934,7758,-986xe" filled="false" stroked="true" strokeweight=".75pt" strokecolor="#000000">
            <v:path arrowok="t"/>
            <v:stroke dashstyle="solid"/>
            <w10:wrap type="none"/>
          </v:shape>
        </w:pict>
      </w:r>
      <w:r>
        <w:rPr>
          <w:kern w:val="2"/>
          <w:szCs w:val="22"/>
          <w:rFonts w:ascii="宋体" w:eastAsia="宋体" w:hint="eastAsia" w:cstheme="minorBidi" w:hAnsiTheme="minorHAnsi"/>
          <w:sz w:val="21"/>
        </w:rPr>
        <w:t>图</w:t>
      </w:r>
      <w:r>
        <w:rPr>
          <w:kern w:val="2"/>
          <w:szCs w:val="22"/>
          <w:rFonts w:ascii="宋体" w:eastAsia="宋体" w:hint="eastAsia" w:cstheme="minorBidi" w:hAnsiTheme="minorHAnsi"/>
          <w:spacing w:val="-26"/>
          <w:sz w:val="21"/>
        </w:rPr>
        <w:t> </w:t>
      </w:r>
      <w:r>
        <w:rPr>
          <w:kern w:val="2"/>
          <w:szCs w:val="22"/>
          <w:rFonts w:ascii="宋体" w:eastAsia="宋体" w:hint="eastAsia" w:cstheme="minorBidi" w:hAnsiTheme="minorHAnsi"/>
          <w:sz w:val="21"/>
        </w:rPr>
        <w:t>2</w:t>
      </w:r>
      <w:r>
        <w:t xml:space="preserve">  </w:t>
      </w:r>
      <w:r w:rsidR="001852F3">
        <w:rPr>
          <w:kern w:val="2"/>
          <w:sz w:val="22"/>
          <w:szCs w:val="22"/>
          <w:rFonts w:cstheme="minorBidi" w:hAnsiTheme="minorHAnsi" w:eastAsiaTheme="minorHAnsi" w:asciiTheme="minorHAnsi"/>
        </w:rPr>
        <w:t>研</w:t>
      </w:r>
      <w:r>
        <w:rPr>
          <w:kern w:val="2"/>
          <w:szCs w:val="22"/>
          <w:rFonts w:ascii="宋体" w:eastAsia="宋体" w:hint="eastAsia" w:cstheme="minorBidi" w:hAnsiTheme="minorHAnsi"/>
          <w:spacing w:val="-2"/>
          <w:sz w:val="21"/>
        </w:rPr>
        <w:t>究</w:t>
      </w:r>
      <w:r>
        <w:rPr>
          <w:kern w:val="2"/>
          <w:szCs w:val="22"/>
          <w:rFonts w:ascii="宋体" w:eastAsia="宋体" w:hint="eastAsia" w:cstheme="minorBidi" w:hAnsiTheme="minorHAnsi"/>
          <w:sz w:val="21"/>
        </w:rPr>
        <w:t>技</w:t>
      </w:r>
      <w:r>
        <w:rPr>
          <w:kern w:val="2"/>
          <w:szCs w:val="22"/>
          <w:rFonts w:ascii="宋体" w:eastAsia="宋体" w:hint="eastAsia" w:cstheme="minorBidi" w:hAnsiTheme="minorHAnsi"/>
          <w:spacing w:val="-2"/>
          <w:sz w:val="21"/>
        </w:rPr>
        <w:t>术</w:t>
      </w:r>
      <w:r>
        <w:rPr>
          <w:kern w:val="2"/>
          <w:szCs w:val="22"/>
          <w:rFonts w:ascii="宋体" w:eastAsia="宋体" w:hint="eastAsia" w:cstheme="minorBidi" w:hAnsiTheme="minorHAnsi"/>
          <w:sz w:val="21"/>
        </w:rPr>
        <w:t>路线</w:t>
      </w:r>
    </w:p>
    <w:p w:rsidR="0018722C">
      <w:pPr>
        <w:topLinePunct/>
      </w:pPr>
      <w:r>
        <w:rPr>
          <w:rFonts w:cstheme="minorBidi" w:hAnsiTheme="minorHAnsi" w:eastAsiaTheme="minorHAnsi" w:asciiTheme="minorHAnsi"/>
        </w:rPr>
        <w:t>Fig 2</w:t>
      </w:r>
      <w:r w:rsidR="001852F3">
        <w:rPr>
          <w:rFonts w:cstheme="minorBidi" w:hAnsiTheme="minorHAnsi" w:eastAsiaTheme="minorHAnsi" w:asciiTheme="minorHAnsi"/>
        </w:rPr>
        <w:t xml:space="preserve"> The research technical route</w:t>
      </w:r>
    </w:p>
    <w:p w:rsidR="0018722C">
      <w:pPr>
        <w:pStyle w:val="Heading1"/>
        <w:topLinePunct/>
      </w:pPr>
      <w:bookmarkStart w:id="218856" w:name="_Toc686218856"/>
      <w:bookmarkStart w:name="3 结果 " w:id="72"/>
      <w:bookmarkEnd w:id="72"/>
      <w:r>
        <w:t>3</w:t>
      </w:r>
      <w:r>
        <w:t xml:space="preserve">  </w:t>
      </w:r>
      <w:r/>
      <w:bookmarkStart w:name="_bookmark28" w:id="73"/>
      <w:bookmarkEnd w:id="73"/>
      <w:r/>
      <w:bookmarkStart w:name="_bookmark28" w:id="74"/>
      <w:bookmarkEnd w:id="74"/>
      <w:r>
        <w:t>结果</w:t>
      </w:r>
      <w:bookmarkEnd w:id="218856"/>
    </w:p>
    <w:p w:rsidR="0018722C">
      <w:pPr>
        <w:pStyle w:val="Heading2"/>
        <w:topLinePunct/>
        <w:ind w:left="171" w:hangingChars="171" w:hanging="171"/>
      </w:pPr>
      <w:bookmarkStart w:id="218857" w:name="_Toc686218857"/>
      <w:bookmarkStart w:name="3.1 个体水平社会资本测量指标体系的构建及信效度检验 " w:id="75"/>
      <w:bookmarkEnd w:id="75"/>
      <w:r>
        <w:t>3.1</w:t>
      </w:r>
      <w:r>
        <w:t xml:space="preserve"> </w:t>
      </w:r>
      <w:bookmarkStart w:name="_bookmark29" w:id="76"/>
      <w:bookmarkEnd w:id="76"/>
      <w:bookmarkStart w:name="_bookmark29" w:id="77"/>
      <w:bookmarkEnd w:id="77"/>
      <w:r>
        <w:t>个体水平社会资本测量指标体系的构建及信效度检验</w:t>
      </w:r>
      <w:bookmarkEnd w:id="218857"/>
    </w:p>
    <w:p w:rsidR="0018722C">
      <w:pPr>
        <w:topLinePunct/>
      </w:pPr>
      <w:r>
        <w:rPr>
          <w:rFonts w:cstheme="minorBidi" w:hAnsiTheme="minorHAnsi" w:eastAsiaTheme="minorHAnsi" w:asciiTheme="minorHAnsi"/>
        </w:rPr>
        <w:t>31</w:t>
      </w:r>
    </w:p>
    <w:p w:rsidR="0018722C">
      <w:pPr>
        <w:pStyle w:val="Heading3"/>
        <w:topLinePunct/>
        <w:ind w:left="200" w:hangingChars="200" w:hanging="200"/>
      </w:pPr>
      <w:bookmarkStart w:id="218858" w:name="_Toc686218858"/>
      <w:bookmarkStart w:name="_bookmark30" w:id="78"/>
      <w:bookmarkEnd w:id="78"/>
      <w:r>
        <w:t>3.1.1</w:t>
      </w:r>
      <w:r>
        <w:t xml:space="preserve"> </w:t>
      </w:r>
      <w:bookmarkStart w:name="_bookmark30" w:id="79"/>
      <w:bookmarkEnd w:id="79"/>
      <w:r>
        <w:t>个体水平社会资本测量指标体系的构建</w:t>
      </w:r>
      <w:bookmarkEnd w:id="218858"/>
    </w:p>
    <w:p w:rsidR="0018722C">
      <w:pPr>
        <w:topLinePunct/>
      </w:pPr>
      <w:r>
        <w:rPr>
          <w:rFonts w:ascii="宋体" w:eastAsia="宋体" w:hint="eastAsia"/>
        </w:rPr>
        <w:t>首先本研究通过文献分析构建个体水平社会资本要素及其测量条目库，采用共词聚类分析和专家咨询提取社会资本要素并确定测量维度，包括</w:t>
      </w:r>
      <w:r>
        <w:rPr>
          <w:rFonts w:ascii="宋体" w:eastAsia="宋体" w:hint="eastAsia"/>
        </w:rPr>
        <w:t>社会参与、社会联系、社会支持、信任、互惠互利、社会凝聚力与归属感等维度</w:t>
      </w:r>
      <w:r>
        <w:rPr>
          <w:rFonts w:ascii="宋体" w:eastAsia="宋体" w:hint="eastAsia"/>
        </w:rPr>
        <w:t>；其次采用内涵分解法和专家研讨法构建各维度测量条目，形成社会资本测量指标体系</w:t>
      </w:r>
      <w:r>
        <w:rPr>
          <w:rFonts w:ascii="宋体" w:eastAsia="宋体" w:hint="eastAsia"/>
        </w:rPr>
        <w:t>（</w:t>
      </w:r>
      <w:r>
        <w:rPr>
          <w:rFonts w:ascii="宋体" w:eastAsia="宋体" w:hint="eastAsia"/>
        </w:rPr>
        <w:t>包</w:t>
      </w:r>
      <w:r>
        <w:rPr>
          <w:rFonts w:ascii="宋体" w:eastAsia="宋体" w:hint="eastAsia"/>
        </w:rPr>
        <w:t>括</w:t>
      </w:r>
    </w:p>
    <w:p w:rsidR="0018722C">
      <w:pPr>
        <w:topLinePunct/>
      </w:pPr>
      <w:r>
        <w:t>6</w:t>
      </w:r>
      <w:r/>
      <w:r w:rsidR="001852F3">
        <w:t xml:space="preserve"> </w:t>
      </w:r>
      <w:r>
        <w:rPr>
          <w:rFonts w:ascii="宋体" w:eastAsia="宋体" w:hint="eastAsia"/>
        </w:rPr>
        <w:t>个测量维度和</w:t>
      </w:r>
      <w:r>
        <w:t>35</w:t>
      </w:r>
      <w:r/>
      <w:r w:rsidR="001852F3">
        <w:t xml:space="preserve"> </w:t>
      </w:r>
      <w:r>
        <w:rPr>
          <w:rFonts w:ascii="宋体" w:eastAsia="宋体" w:hint="eastAsia"/>
        </w:rPr>
        <w:t>个测量指标</w:t>
      </w:r>
      <w:r>
        <w:rPr>
          <w:rFonts w:ascii="宋体" w:eastAsia="宋体" w:hint="eastAsia"/>
        </w:rPr>
        <w:t>）</w:t>
      </w:r>
      <w:r>
        <w:rPr>
          <w:rFonts w:ascii="宋体" w:eastAsia="宋体" w:hint="eastAsia"/>
        </w:rPr>
        <w:t>；最后对社会资本测量指标体系</w:t>
      </w:r>
      <w:r>
        <w:rPr>
          <w:rFonts w:ascii="宋体" w:eastAsia="宋体" w:hint="eastAsia"/>
        </w:rPr>
        <w:t>在合肥市选择一</w:t>
      </w:r>
      <w:r>
        <w:rPr>
          <w:rFonts w:ascii="宋体" w:eastAsia="宋体" w:hint="eastAsia"/>
        </w:rPr>
        <w:t>个县开展小样本的预试验调查</w:t>
      </w:r>
      <w:r>
        <w:rPr>
          <w:rFonts w:ascii="宋体" w:eastAsia="宋体" w:hint="eastAsia"/>
        </w:rPr>
        <w:t>（</w:t>
      </w:r>
      <w:r>
        <w:rPr>
          <w:rFonts w:ascii="宋体" w:eastAsia="宋体" w:hint="eastAsia"/>
        </w:rPr>
        <w:t>本次</w:t>
      </w:r>
      <w:r>
        <w:rPr>
          <w:rFonts w:ascii="宋体" w:eastAsia="宋体" w:hint="eastAsia"/>
        </w:rPr>
        <w:t>预试验调查了健康、高危和慢性病三类人</w:t>
      </w:r>
      <w:r>
        <w:rPr>
          <w:rFonts w:ascii="宋体" w:eastAsia="宋体" w:hint="eastAsia"/>
        </w:rPr>
        <w:t>群，其中健康人群</w:t>
      </w:r>
      <w:r>
        <w:t>103</w:t>
      </w:r>
      <w:r>
        <w:rPr>
          <w:rFonts w:ascii="宋体" w:eastAsia="宋体" w:hint="eastAsia"/>
        </w:rPr>
        <w:t>人，高危人群</w:t>
      </w:r>
      <w:r>
        <w:t>1</w:t>
      </w:r>
      <w:r>
        <w:t>10</w:t>
      </w:r>
      <w:r>
        <w:rPr>
          <w:rFonts w:ascii="宋体" w:eastAsia="宋体" w:hint="eastAsia"/>
        </w:rPr>
        <w:t>人，以及慢性病患者</w:t>
      </w:r>
      <w:r>
        <w:t>234</w:t>
      </w:r>
      <w:r>
        <w:rPr>
          <w:rFonts w:ascii="宋体" w:eastAsia="宋体" w:hint="eastAsia"/>
        </w:rPr>
        <w:t>人</w:t>
      </w:r>
      <w:r>
        <w:rPr>
          <w:rFonts w:ascii="宋体" w:eastAsia="宋体" w:hint="eastAsia"/>
        </w:rPr>
        <w:t>）</w:t>
      </w:r>
      <w:r>
        <w:rPr>
          <w:rFonts w:ascii="宋体" w:eastAsia="宋体" w:hint="eastAsia"/>
        </w:rPr>
        <w:t>，通过预试</w:t>
      </w:r>
      <w:r>
        <w:rPr>
          <w:rFonts w:ascii="宋体" w:eastAsia="宋体" w:hint="eastAsia"/>
        </w:rPr>
        <w:t>验对量表进行了修改，并经过专家的论证</w:t>
      </w:r>
      <w:r>
        <w:rPr>
          <w:rFonts w:ascii="宋体" w:eastAsia="宋体" w:hint="eastAsia"/>
        </w:rPr>
        <w:t>进一步完善</w:t>
      </w:r>
      <w:r>
        <w:rPr>
          <w:rFonts w:ascii="宋体" w:eastAsia="宋体" w:hint="eastAsia"/>
        </w:rPr>
        <w:t>确定了个体水平社会资本测量指标及其测量问卷，见</w:t>
      </w:r>
      <w:r>
        <w:rPr>
          <w:rFonts w:ascii="宋体" w:eastAsia="宋体" w:hint="eastAsia"/>
        </w:rPr>
        <w:t>表</w:t>
      </w:r>
      <w:r>
        <w:t>1</w:t>
      </w:r>
      <w:r>
        <w:rPr>
          <w:rFonts w:ascii="宋体" w:eastAsia="宋体" w:hint="eastAsia"/>
        </w:rPr>
        <w:t>。社会资本</w:t>
      </w:r>
      <w:r>
        <w:t>6</w:t>
      </w:r>
      <w:r>
        <w:rPr>
          <w:rFonts w:ascii="宋体" w:eastAsia="宋体" w:hint="eastAsia"/>
        </w:rPr>
        <w:t>个维度的得分均为各维度下所有条目的得分总和。</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  </w:t>
      </w:r>
      <w:r>
        <w:rPr>
          <w:rFonts w:ascii="宋体" w:eastAsia="宋体" w:hint="eastAsia" w:cstheme="minorBidi" w:hAnsiTheme="minorHAnsi"/>
        </w:rPr>
        <w:t>个体水平社会资本测量指标体系</w:t>
      </w:r>
    </w:p>
    <w:p w:rsidR="0018722C">
      <w:pPr>
        <w:topLinePunct/>
      </w:pPr>
      <w:r>
        <w:rPr>
          <w:rFonts w:cstheme="minorBidi" w:hAnsiTheme="minorHAnsi" w:eastAsiaTheme="minorHAnsi" w:asciiTheme="minorHAnsi"/>
        </w:rPr>
        <w:t>Tab 1 The measurement index system of social capital at the individual level</w:t>
      </w:r>
    </w:p>
    <w:tbl>
      <w:tblPr>
        <w:tblW w:w="5000" w:type="pct"/>
        <w:tblInd w:w="9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3"/>
        <w:gridCol w:w="5088"/>
        <w:gridCol w:w="2501"/>
      </w:tblGrid>
      <w:tr>
        <w:trPr>
          <w:tblHeader/>
        </w:trPr>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测量维度</w:t>
            </w:r>
          </w:p>
        </w:tc>
        <w:tc>
          <w:tcPr>
            <w:tcW w:w="2917" w:type="pct"/>
            <w:vAlign w:val="center"/>
            <w:tcBorders>
              <w:bottom w:val="single" w:sz="4" w:space="0" w:color="auto"/>
            </w:tcBorders>
          </w:tcPr>
          <w:p w:rsidR="0018722C">
            <w:pPr>
              <w:pStyle w:val="a7"/>
              <w:topLinePunct/>
              <w:ind w:leftChars="0" w:left="0" w:rightChars="0" w:right="0" w:firstLineChars="0" w:firstLine="0"/>
              <w:spacing w:line="240" w:lineRule="atLeast"/>
            </w:pPr>
            <w:r>
              <w:t>测量指标</w:t>
            </w:r>
          </w:p>
        </w:tc>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r>
              <w:t>测量方法</w:t>
            </w: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1.1 </w:t>
            </w:r>
            <w:r>
              <w:t>您参加了哪些政治党派</w:t>
            </w:r>
            <w:r>
              <w:t>（</w:t>
            </w:r>
            <w:r>
              <w:t>如共产党、民主党派等</w:t>
            </w:r>
            <w:r>
              <w:t>）</w:t>
            </w:r>
            <w:r>
              <w:t>？您在</w:t>
            </w:r>
          </w:p>
          <w:p w:rsidR="0018722C">
            <w:pPr>
              <w:pStyle w:val="a5"/>
              <w:topLinePunct/>
              <w:ind w:leftChars="0" w:left="0" w:rightChars="0" w:right="0" w:firstLineChars="0" w:firstLine="0"/>
              <w:spacing w:line="240" w:lineRule="atLeast"/>
            </w:pPr>
            <w:r>
              <w:t>该组织中的身份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1.2 </w:t>
            </w:r>
            <w:r>
              <w:t>您参加了哪些运动组织</w:t>
            </w:r>
            <w:r>
              <w:t>（</w:t>
            </w:r>
            <w:r>
              <w:t>如篮球、乒乓球等</w:t>
            </w:r>
            <w:r>
              <w:t>）</w:t>
            </w:r>
            <w:r>
              <w:t>？您在该组织中的身份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1.3 </w:t>
            </w:r>
            <w:r>
              <w:t>您参加了哪些专业协会</w:t>
            </w:r>
            <w:r>
              <w:t>（</w:t>
            </w:r>
            <w:r>
              <w:t>如科技、艺术、养殖等</w:t>
            </w:r>
            <w:r>
              <w:t>）</w:t>
            </w:r>
            <w:r>
              <w:t>？您在该协会中的身份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1.4 </w:t>
            </w:r>
            <w:r>
              <w:t>您参加了哪些宗教组织</w:t>
            </w:r>
            <w:r>
              <w:t>（</w:t>
            </w:r>
            <w:r>
              <w:t>如佛、道、基督教等</w:t>
            </w:r>
            <w:r>
              <w:t>）</w:t>
            </w:r>
            <w:r>
              <w:t>? </w:t>
            </w:r>
            <w:r>
              <w:t>您在该组织中的身份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1.5 </w:t>
            </w:r>
            <w:r>
              <w:t>您参加了哪些志愿者组织</w:t>
            </w:r>
            <w:r>
              <w:t>（</w:t>
            </w:r>
            <w:r>
              <w:t>如协管员、楼道管理员等</w:t>
            </w:r>
            <w:r>
              <w:t>）</w:t>
            </w:r>
            <w:r>
              <w:t>？ 您在该组织中的身份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r>
              <w:t>1 </w:t>
            </w:r>
            <w:r>
              <w:t>社会参</w:t>
            </w:r>
          </w:p>
          <w:p w:rsidR="0018722C">
            <w:pPr>
              <w:pStyle w:val="a5"/>
              <w:topLinePunct/>
              <w:ind w:leftChars="0" w:left="0" w:rightChars="0" w:right="0" w:firstLineChars="0" w:firstLine="0"/>
              <w:spacing w:line="240" w:lineRule="atLeast"/>
            </w:pPr>
            <w:r>
              <w:t>与</w:t>
            </w:r>
          </w:p>
        </w:tc>
        <w:tc>
          <w:tcPr>
            <w:tcW w:w="2917" w:type="pct"/>
            <w:vAlign w:val="center"/>
          </w:tcPr>
          <w:p w:rsidR="0018722C">
            <w:pPr>
              <w:pStyle w:val="a5"/>
              <w:topLinePunct/>
              <w:ind w:leftChars="0" w:left="0" w:rightChars="0" w:right="0" w:firstLineChars="0" w:firstLine="0"/>
              <w:spacing w:line="240" w:lineRule="atLeast"/>
            </w:pPr>
            <w:r>
              <w:t>1.6 </w:t>
            </w:r>
            <w:r>
              <w:t>您参加了哪些娱乐爱好圈</w:t>
            </w:r>
            <w:r>
              <w:t>（</w:t>
            </w:r>
            <w:r>
              <w:t>如打牌、唱歌跳舞等</w:t>
            </w:r>
            <w:r>
              <w:t>）</w:t>
            </w:r>
            <w:r>
              <w:t>？您在该圈中的身份</w:t>
            </w:r>
            <w:r>
              <w:t>（</w:t>
            </w:r>
            <w:r>
              <w:t>如一般成员，积极成员，组织领导</w:t>
            </w:r>
            <w:r>
              <w:t>）</w:t>
            </w:r>
            <w:r>
              <w:t>？</w:t>
            </w:r>
          </w:p>
        </w:tc>
        <w:tc>
          <w:tcPr>
            <w:tcW w:w="1434" w:type="pct"/>
            <w:vAlign w:val="center"/>
          </w:tcPr>
          <w:p w:rsidR="0018722C">
            <w:pPr>
              <w:pStyle w:val="a5"/>
              <w:topLinePunct/>
              <w:ind w:leftChars="0" w:left="0" w:rightChars="0" w:right="0" w:firstLineChars="0" w:firstLine="0"/>
              <w:spacing w:line="240" w:lineRule="atLeast"/>
            </w:pPr>
            <w:r>
              <w:t>0 = </w:t>
            </w:r>
            <w:r>
              <w:t>没参加 </w:t>
            </w:r>
            <w:r>
              <w:t>1 = </w:t>
            </w:r>
            <w:r>
              <w:t>一般成员 </w:t>
            </w:r>
            <w:r>
              <w:t>2 =</w:t>
            </w:r>
          </w:p>
          <w:p w:rsidR="0018722C">
            <w:pPr>
              <w:pStyle w:val="ad"/>
              <w:topLinePunct/>
              <w:ind w:leftChars="0" w:left="0" w:rightChars="0" w:right="0" w:firstLineChars="0" w:firstLine="0"/>
              <w:spacing w:line="240" w:lineRule="atLeast"/>
            </w:pPr>
            <w:r>
              <w:t>积极成员 </w:t>
            </w:r>
            <w:r>
              <w:t>3 = </w:t>
            </w:r>
            <w:r>
              <w:t>组织领导</w:t>
            </w: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1.7 </w:t>
            </w:r>
            <w:r>
              <w:t>您参加工作之余互动的同事圈吗？您在该圈中的身份</w:t>
            </w:r>
            <w:r>
              <w:t>（</w:t>
            </w:r>
            <w:r>
              <w:t>如</w:t>
            </w:r>
          </w:p>
          <w:p w:rsidR="0018722C">
            <w:pPr>
              <w:pStyle w:val="a5"/>
              <w:topLinePunct/>
              <w:ind w:leftChars="0" w:left="0" w:rightChars="0" w:right="0" w:firstLineChars="0" w:firstLine="0"/>
              <w:spacing w:line="240" w:lineRule="atLeast"/>
            </w:pPr>
            <w:r>
              <w:t>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1.8 </w:t>
            </w:r>
            <w:r>
              <w:t>您参加家族圈吗？您在该圈中的身份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1.9 </w:t>
            </w:r>
            <w:r>
              <w:t>您参加老乡圈吗？您在该圈中的身份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1.10 </w:t>
            </w:r>
            <w:r>
              <w:t>您参加同学圈或战友圈吗？您在该圈中的身份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1.11 </w:t>
            </w:r>
            <w:r>
              <w:t>您参加的其他社会组织？您在该组织中的身份</w:t>
            </w:r>
            <w:r>
              <w:t>（</w:t>
            </w:r>
            <w:r>
              <w:t>如一般成员，积极成员，组织领导</w:t>
            </w:r>
            <w:r>
              <w:t>）</w:t>
            </w:r>
            <w:r>
              <w:t>？</w:t>
            </w:r>
          </w:p>
        </w:tc>
        <w:tc>
          <w:tcPr>
            <w:tcW w:w="1434" w:type="pct"/>
            <w:vAlign w:val="center"/>
          </w:tcPr>
          <w:p w:rsidR="0018722C">
            <w:pPr>
              <w:pStyle w:val="ad"/>
              <w:topLinePunct/>
              <w:ind w:leftChars="0" w:left="0" w:rightChars="0" w:right="0" w:firstLineChars="0" w:firstLine="0"/>
              <w:spacing w:line="240" w:lineRule="atLeast"/>
            </w:pPr>
          </w:p>
        </w:tc>
      </w:tr>
      <w:tr>
        <w:tc>
          <w:tcPr>
            <w:tcW w:w="650" w:type="pct"/>
            <w:vAlign w:val="center"/>
          </w:tcPr>
          <w:p w:rsidR="0018722C">
            <w:pPr>
              <w:pStyle w:val="ac"/>
              <w:topLinePunct/>
              <w:ind w:leftChars="0" w:left="0" w:rightChars="0" w:right="0" w:firstLineChars="0" w:firstLine="0"/>
              <w:spacing w:line="240" w:lineRule="atLeast"/>
            </w:pPr>
          </w:p>
        </w:tc>
        <w:tc>
          <w:tcPr>
            <w:tcW w:w="2917" w:type="pct"/>
            <w:vAlign w:val="center"/>
          </w:tcPr>
          <w:p w:rsidR="0018722C">
            <w:pPr>
              <w:pStyle w:val="a5"/>
              <w:topLinePunct/>
              <w:ind w:leftChars="0" w:left="0" w:rightChars="0" w:right="0" w:firstLineChars="0" w:firstLine="0"/>
              <w:spacing w:line="240" w:lineRule="atLeast"/>
            </w:pPr>
            <w:r>
              <w:t>2.1 </w:t>
            </w:r>
            <w:r>
              <w:t>您经常和亲戚或家人联系吗？</w:t>
            </w:r>
          </w:p>
        </w:tc>
        <w:tc>
          <w:tcPr>
            <w:tcW w:w="1434" w:type="pct"/>
            <w:vAlign w:val="center"/>
          </w:tcPr>
          <w:p w:rsidR="0018722C">
            <w:pPr>
              <w:pStyle w:val="a5"/>
              <w:topLinePunct/>
              <w:ind w:leftChars="0" w:left="0" w:rightChars="0" w:right="0" w:firstLineChars="0" w:firstLine="0"/>
              <w:spacing w:line="240" w:lineRule="atLeast"/>
            </w:pPr>
            <w:r>
              <w:t>不联系</w:t>
            </w:r>
            <w:r>
              <w:t>=1  </w:t>
            </w:r>
            <w:r>
              <w:t>不太联系</w:t>
            </w:r>
            <w:r>
              <w:t>=2  </w:t>
            </w:r>
            <w:r>
              <w:t>一般</w:t>
            </w:r>
          </w:p>
          <w:p w:rsidR="0018722C">
            <w:pPr>
              <w:pStyle w:val="ad"/>
              <w:topLinePunct/>
              <w:ind w:leftChars="0" w:left="0" w:rightChars="0" w:right="0" w:firstLineChars="0" w:firstLine="0"/>
              <w:spacing w:line="240" w:lineRule="atLeast"/>
            </w:pPr>
            <w:r>
              <w:t>=3  </w:t>
            </w:r>
            <w:r>
              <w:t>常联系</w:t>
            </w:r>
            <w:r>
              <w:t>=4  </w:t>
            </w:r>
            <w:r>
              <w:t>经常联系</w:t>
            </w:r>
            <w:r>
              <w:t>=5</w:t>
            </w:r>
          </w:p>
        </w:tc>
      </w:tr>
      <w:tr>
        <w:tc>
          <w:tcPr>
            <w:tcW w:w="650" w:type="pct"/>
            <w:vAlign w:val="center"/>
          </w:tcPr>
          <w:p w:rsidR="0018722C">
            <w:pPr>
              <w:pStyle w:val="ac"/>
              <w:topLinePunct/>
              <w:ind w:leftChars="0" w:left="0" w:rightChars="0" w:right="0" w:firstLineChars="0" w:firstLine="0"/>
              <w:spacing w:line="240" w:lineRule="atLeast"/>
            </w:pPr>
            <w:r>
              <w:t>2 </w:t>
            </w:r>
            <w:r>
              <w:t>社会联</w:t>
            </w:r>
          </w:p>
          <w:p w:rsidR="0018722C">
            <w:pPr>
              <w:pStyle w:val="a5"/>
              <w:topLinePunct/>
              <w:ind w:leftChars="0" w:left="0" w:rightChars="0" w:right="0" w:firstLineChars="0" w:firstLine="0"/>
              <w:spacing w:line="240" w:lineRule="atLeast"/>
            </w:pPr>
            <w:r>
              <w:t>系</w:t>
            </w:r>
          </w:p>
        </w:tc>
        <w:tc>
          <w:tcPr>
            <w:tcW w:w="2917" w:type="pct"/>
            <w:vAlign w:val="center"/>
          </w:tcPr>
          <w:p w:rsidR="0018722C">
            <w:pPr>
              <w:pStyle w:val="a5"/>
              <w:topLinePunct/>
              <w:ind w:leftChars="0" w:left="0" w:rightChars="0" w:right="0" w:firstLineChars="0" w:firstLine="0"/>
              <w:spacing w:line="240" w:lineRule="atLeast"/>
            </w:pPr>
            <w:r>
              <w:t>2.2 </w:t>
            </w:r>
            <w:r>
              <w:t>您经常和朋友联系吗？</w:t>
            </w:r>
          </w:p>
        </w:tc>
        <w:tc>
          <w:tcPr>
            <w:tcW w:w="1434" w:type="pct"/>
            <w:vAlign w:val="center"/>
          </w:tcPr>
          <w:p w:rsidR="0018722C">
            <w:pPr>
              <w:pStyle w:val="a5"/>
              <w:topLinePunct/>
              <w:ind w:leftChars="0" w:left="0" w:rightChars="0" w:right="0" w:firstLineChars="0" w:firstLine="0"/>
              <w:spacing w:line="240" w:lineRule="atLeast"/>
            </w:pPr>
            <w:r>
              <w:t>不联系</w:t>
            </w:r>
            <w:r>
              <w:t>=1  </w:t>
            </w:r>
            <w:r>
              <w:t>不太联系</w:t>
            </w:r>
            <w:r>
              <w:t>=2  </w:t>
            </w:r>
            <w:r>
              <w:t>一般</w:t>
            </w:r>
          </w:p>
          <w:p w:rsidR="0018722C">
            <w:pPr>
              <w:pStyle w:val="ad"/>
              <w:topLinePunct/>
              <w:ind w:leftChars="0" w:left="0" w:rightChars="0" w:right="0" w:firstLineChars="0" w:firstLine="0"/>
              <w:spacing w:line="240" w:lineRule="atLeast"/>
            </w:pPr>
            <w:r>
              <w:t>=3  </w:t>
            </w:r>
            <w:r>
              <w:t>常联系</w:t>
            </w:r>
            <w:r>
              <w:t>=4  </w:t>
            </w:r>
            <w:r>
              <w:t>经常联系</w:t>
            </w:r>
            <w:r>
              <w:t>=5</w:t>
            </w:r>
          </w:p>
        </w:tc>
      </w:tr>
      <w:tr>
        <w:tc>
          <w:tcPr>
            <w:tcW w:w="6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917" w:type="pct"/>
            <w:vAlign w:val="center"/>
            <w:tcBorders>
              <w:top w:val="single" w:sz="4" w:space="0" w:color="auto"/>
            </w:tcBorders>
          </w:tcPr>
          <w:p w:rsidR="0018722C">
            <w:pPr>
              <w:pStyle w:val="aff1"/>
              <w:topLinePunct/>
              <w:ind w:leftChars="0" w:left="0" w:rightChars="0" w:right="0" w:firstLineChars="0" w:firstLine="0"/>
              <w:spacing w:line="240" w:lineRule="atLeast"/>
            </w:pPr>
            <w:r>
              <w:t>2.3 </w:t>
            </w:r>
            <w:r>
              <w:t>您认识周边的邻居吗？</w:t>
            </w:r>
          </w:p>
        </w:tc>
        <w:tc>
          <w:tcPr>
            <w:tcW w:w="1434" w:type="pct"/>
            <w:vAlign w:val="center"/>
            <w:tcBorders>
              <w:top w:val="single" w:sz="4" w:space="0" w:color="auto"/>
            </w:tcBorders>
          </w:tcPr>
          <w:p w:rsidR="0018722C">
            <w:pPr>
              <w:pStyle w:val="aff1"/>
              <w:topLinePunct/>
              <w:ind w:leftChars="0" w:left="0" w:rightChars="0" w:right="0" w:firstLineChars="0" w:firstLine="0"/>
              <w:spacing w:line="240" w:lineRule="atLeast"/>
            </w:pPr>
            <w:r>
              <w:t>基本不认识</w:t>
            </w:r>
            <w:r>
              <w:t>=1 </w:t>
            </w:r>
            <w:r>
              <w:t>一小部分</w:t>
            </w:r>
            <w:r>
              <w:t>=2</w:t>
            </w:r>
          </w:p>
          <w:p w:rsidR="0018722C">
            <w:pPr>
              <w:pStyle w:val="ad"/>
              <w:topLinePunct/>
              <w:ind w:leftChars="0" w:left="0" w:rightChars="0" w:right="0" w:firstLineChars="0" w:firstLine="0"/>
              <w:spacing w:line="240" w:lineRule="atLeast"/>
            </w:pPr>
            <w:r>
              <w:t>一半</w:t>
            </w:r>
            <w:r>
              <w:t>=3 </w:t>
            </w:r>
            <w:r>
              <w:t>大部分</w:t>
            </w:r>
            <w:r>
              <w:t>=4 </w:t>
            </w:r>
            <w:r>
              <w:t>都认识</w:t>
            </w:r>
            <w:r>
              <w:t>=5</w:t>
            </w:r>
          </w:p>
        </w:tc>
      </w:tr>
    </w:tbl>
    <w:p w:rsidR="0018722C">
      <w:pPr>
        <w:pStyle w:val="affa"/>
      </w:pPr>
    </w:p>
    <w:p w:rsidR="0018722C">
      <w:pPr>
        <w:pStyle w:val="aff7"/>
        <w:topLinePunct/>
      </w:pPr>
      <w:r>
        <w:rPr>
          <w:sz w:val="2"/>
        </w:rPr>
        <w:pict>
          <v:group style="width:57.85pt;height:.5pt;mso-position-horizontal-relative:char;mso-position-vertical-relative:line" coordorigin="0,0" coordsize="1157,10">
            <v:line style="position:absolute" from="0,5" to="1157,5" stroked="true" strokeweight=".47998pt" strokecolor="#000000">
              <v:stroke dashstyle="solid"/>
            </v:line>
          </v:group>
        </w:pict>
      </w:r>
      <w:r/>
    </w:p>
    <w:p w:rsidR="0018722C">
      <w:pPr>
        <w:pStyle w:val="affff1"/>
        <w:topLinePunct/>
      </w:pPr>
      <w:r>
        <w:rPr>
          <w:rFonts w:cstheme="minorBidi" w:hAnsiTheme="minorHAnsi" w:eastAsiaTheme="minorHAnsi" w:asciiTheme="minorHAnsi"/>
        </w:rPr>
        <w:t>32</w:t>
      </w:r>
    </w:p>
    <w:p w:rsidR="0018722C">
      <w:pPr>
        <w:rPr/>
        <w:topLinePunct/>
      </w:pPr>
    </w:p>
    <w:tbl>
      <w:tblPr>
        <w:tblW w:w="0" w:type="auto"/>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4734"/>
        <w:gridCol w:w="2830"/>
      </w:tblGrid>
      <w:tr>
        <w:trPr>
          <w:trHeight w:val="280" w:hRule="atLeast"/>
        </w:trPr>
        <w:tc>
          <w:tcPr>
            <w:tcW w:w="1157"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734" w:type="dxa"/>
            <w:tcBorders>
              <w:top w:val="single" w:sz="6" w:space="0" w:color="000000"/>
            </w:tcBorders>
          </w:tcPr>
          <w:p w:rsidR="0018722C">
            <w:pPr>
              <w:topLinePunct/>
              <w:ind w:leftChars="0" w:left="0" w:rightChars="0" w:right="0" w:firstLineChars="0" w:firstLine="0"/>
              <w:spacing w:line="240" w:lineRule="atLeast"/>
            </w:pPr>
          </w:p>
        </w:tc>
        <w:tc>
          <w:tcPr>
            <w:tcW w:w="2830" w:type="dxa"/>
            <w:tcBorders>
              <w:top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115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734" w:type="dxa"/>
            <w:tcBorders>
              <w:bottom w:val="single" w:sz="4" w:space="0" w:color="000000"/>
            </w:tcBorders>
          </w:tcPr>
          <w:p w:rsidR="0018722C">
            <w:pPr>
              <w:topLinePunct/>
              <w:ind w:leftChars="0" w:left="0" w:rightChars="0" w:right="0" w:firstLineChars="0" w:firstLine="0"/>
              <w:spacing w:line="240" w:lineRule="atLeast"/>
            </w:pPr>
            <w:r>
              <w:t>2.4 </w:t>
            </w:r>
            <w:r>
              <w:rPr>
                <w:rFonts w:ascii="宋体" w:eastAsia="宋体" w:hint="eastAsia"/>
              </w:rPr>
              <w:t>您有空时会到邻居家串门吗？</w:t>
            </w:r>
          </w:p>
        </w:tc>
        <w:tc>
          <w:tcPr>
            <w:tcW w:w="283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不串门</w:t>
            </w:r>
            <w:r>
              <w:t>=1  </w:t>
            </w:r>
            <w:r>
              <w:rPr>
                <w:rFonts w:ascii="宋体" w:eastAsia="宋体" w:hint="eastAsia"/>
              </w:rPr>
              <w:t>不太串门</w:t>
            </w:r>
            <w:r>
              <w:t>=2  </w:t>
            </w:r>
            <w:r>
              <w:rPr>
                <w:rFonts w:ascii="宋体" w:eastAsia="宋体" w:hint="eastAsia"/>
              </w:rPr>
              <w:t>一般</w:t>
            </w:r>
          </w:p>
          <w:p w:rsidR="0018722C">
            <w:pPr>
              <w:topLinePunct/>
              <w:ind w:leftChars="0" w:left="0" w:rightChars="0" w:right="0" w:firstLineChars="0" w:firstLine="0"/>
              <w:spacing w:line="240" w:lineRule="atLeast"/>
            </w:pPr>
            <w:r>
              <w:t>=3  </w:t>
            </w:r>
            <w:r>
              <w:rPr>
                <w:rFonts w:ascii="宋体" w:eastAsia="宋体" w:hint="eastAsia"/>
              </w:rPr>
              <w:t>常串门</w:t>
            </w:r>
            <w:r>
              <w:t>=4  </w:t>
            </w:r>
            <w:r>
              <w:rPr>
                <w:rFonts w:ascii="宋体" w:eastAsia="宋体" w:hint="eastAsia"/>
              </w:rPr>
              <w:t>经常串门</w:t>
            </w:r>
            <w:r>
              <w:t>=5</w:t>
            </w:r>
          </w:p>
        </w:tc>
      </w:tr>
      <w:tr>
        <w:trPr>
          <w:trHeight w:val="280" w:hRule="atLeast"/>
        </w:trPr>
        <w:tc>
          <w:tcPr>
            <w:tcW w:w="1157" w:type="dxa"/>
            <w:tcBorders>
              <w:top w:val="single" w:sz="4" w:space="0" w:color="000000"/>
            </w:tcBorders>
          </w:tcPr>
          <w:p w:rsidR="0018722C">
            <w:pPr>
              <w:topLinePunct/>
              <w:ind w:leftChars="0" w:left="0" w:rightChars="0" w:right="0" w:firstLineChars="0" w:firstLine="0"/>
              <w:spacing w:line="240" w:lineRule="atLeast"/>
            </w:pPr>
          </w:p>
        </w:tc>
        <w:tc>
          <w:tcPr>
            <w:tcW w:w="4734" w:type="dxa"/>
            <w:tcBorders>
              <w:top w:val="single" w:sz="4" w:space="0" w:color="000000"/>
            </w:tcBorders>
          </w:tcPr>
          <w:p w:rsidR="0018722C">
            <w:pPr>
              <w:topLinePunct/>
              <w:ind w:leftChars="0" w:left="0" w:rightChars="0" w:right="0" w:firstLineChars="0" w:firstLine="0"/>
              <w:spacing w:line="240" w:lineRule="atLeast"/>
            </w:pPr>
            <w:r>
              <w:t>3.1 </w:t>
            </w:r>
            <w:r>
              <w:rPr>
                <w:rFonts w:ascii="宋体" w:eastAsia="宋体" w:hint="eastAsia"/>
              </w:rPr>
              <w:t>遇到困难时，有人为您提供精神上的支持吗？</w:t>
            </w:r>
          </w:p>
        </w:tc>
        <w:tc>
          <w:tcPr>
            <w:tcW w:w="2830" w:type="dxa"/>
            <w:tcBorders>
              <w:top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157" w:type="dxa"/>
            <w:vMerge w:val="restart"/>
          </w:tcPr>
          <w:p w:rsidR="0018722C">
            <w:pPr>
              <w:topLinePunct/>
              <w:ind w:leftChars="0" w:left="0" w:rightChars="0" w:right="0" w:firstLineChars="0" w:firstLine="0"/>
              <w:spacing w:line="240" w:lineRule="atLeast"/>
            </w:pPr>
            <w:r>
              <w:t>3 </w:t>
            </w:r>
            <w:r>
              <w:rPr>
                <w:rFonts w:ascii="宋体" w:eastAsia="宋体" w:hint="eastAsia"/>
              </w:rPr>
              <w:t>社会支持</w:t>
            </w:r>
          </w:p>
        </w:tc>
        <w:tc>
          <w:tcPr>
            <w:tcW w:w="4734" w:type="dxa"/>
          </w:tcPr>
          <w:p w:rsidR="0018722C">
            <w:pPr>
              <w:topLinePunct/>
              <w:ind w:leftChars="0" w:left="0" w:rightChars="0" w:right="0" w:firstLineChars="0" w:firstLine="0"/>
              <w:spacing w:line="240" w:lineRule="atLeast"/>
            </w:pPr>
            <w:r>
              <w:t>3.2 </w:t>
            </w:r>
            <w:r>
              <w:rPr>
                <w:rFonts w:ascii="宋体" w:eastAsia="宋体" w:hint="eastAsia"/>
              </w:rPr>
              <w:t>遇到困难时，有人为您提供经济上的支持吗？</w:t>
            </w:r>
          </w:p>
        </w:tc>
        <w:tc>
          <w:tcPr>
            <w:tcW w:w="2830" w:type="dxa"/>
            <w:vMerge w:val="restart"/>
          </w:tcPr>
          <w:p w:rsidR="0018722C">
            <w:pPr>
              <w:topLinePunct/>
              <w:ind w:leftChars="0" w:left="0" w:rightChars="0" w:right="0" w:firstLineChars="0" w:firstLine="0"/>
              <w:spacing w:line="240" w:lineRule="atLeast"/>
            </w:pPr>
            <w:r>
              <w:rPr>
                <w:rFonts w:ascii="宋体" w:eastAsia="宋体" w:hint="eastAsia"/>
              </w:rPr>
              <w:t>完全不会</w:t>
            </w:r>
            <w:r>
              <w:t>=1 </w:t>
            </w:r>
            <w:r>
              <w:rPr>
                <w:rFonts w:ascii="宋体" w:eastAsia="宋体" w:hint="eastAsia"/>
              </w:rPr>
              <w:t>不太会</w:t>
            </w:r>
            <w:r>
              <w:t>=2 </w:t>
            </w:r>
            <w:r>
              <w:rPr>
                <w:rFonts w:ascii="宋体" w:eastAsia="宋体" w:hint="eastAsia"/>
              </w:rPr>
              <w:t>偶尔会</w:t>
            </w:r>
            <w:r>
              <w:t>=3 </w:t>
            </w:r>
            <w:r>
              <w:rPr>
                <w:rFonts w:ascii="宋体" w:eastAsia="宋体" w:hint="eastAsia"/>
              </w:rPr>
              <w:t>多数会</w:t>
            </w:r>
            <w:r>
              <w:t>=4 </w:t>
            </w:r>
            <w:r>
              <w:rPr>
                <w:rFonts w:ascii="宋体" w:eastAsia="宋体" w:hint="eastAsia"/>
              </w:rPr>
              <w:t>完全会</w:t>
            </w:r>
            <w:r>
              <w:t>=5</w:t>
            </w:r>
          </w:p>
        </w:tc>
      </w:tr>
      <w:tr>
        <w:trPr>
          <w:trHeight w:val="280" w:hRule="atLeast"/>
        </w:trPr>
        <w:tc>
          <w:tcPr>
            <w:tcW w:w="1157" w:type="dxa"/>
            <w:vMerge/>
            <w:tcBorders>
              <w:top w:val="nil"/>
            </w:tcBorders>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r>
              <w:t>3.3 </w:t>
            </w:r>
            <w:r>
              <w:rPr>
                <w:rFonts w:ascii="宋体" w:eastAsia="宋体" w:hint="eastAsia"/>
              </w:rPr>
              <w:t>遇到困难时，有组织为您提供精神支持吗？</w:t>
            </w:r>
          </w:p>
        </w:tc>
        <w:tc>
          <w:tcPr>
            <w:tcW w:w="2830"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1157" w:type="dxa"/>
            <w:tcBorders>
              <w:bottom w:val="single" w:sz="4" w:space="0" w:color="000000"/>
            </w:tcBorders>
          </w:tcPr>
          <w:p w:rsidR="0018722C">
            <w:pPr>
              <w:topLinePunct/>
              <w:ind w:leftChars="0" w:left="0" w:rightChars="0" w:right="0" w:firstLineChars="0" w:firstLine="0"/>
              <w:spacing w:line="240" w:lineRule="atLeast"/>
            </w:pPr>
          </w:p>
        </w:tc>
        <w:tc>
          <w:tcPr>
            <w:tcW w:w="4734" w:type="dxa"/>
            <w:tcBorders>
              <w:bottom w:val="single" w:sz="4" w:space="0" w:color="000000"/>
            </w:tcBorders>
          </w:tcPr>
          <w:p w:rsidR="0018722C">
            <w:pPr>
              <w:topLinePunct/>
              <w:ind w:leftChars="0" w:left="0" w:rightChars="0" w:right="0" w:firstLineChars="0" w:firstLine="0"/>
              <w:spacing w:line="240" w:lineRule="atLeast"/>
            </w:pPr>
            <w:r>
              <w:t>3.4 </w:t>
            </w:r>
            <w:r>
              <w:rPr>
                <w:rFonts w:ascii="宋体" w:eastAsia="宋体" w:hint="eastAsia"/>
              </w:rPr>
              <w:t>遇到困难时，有组织为您提供物质支持吗？</w:t>
            </w:r>
          </w:p>
        </w:tc>
        <w:tc>
          <w:tcPr>
            <w:tcW w:w="2830" w:type="dxa"/>
            <w:tcBorders>
              <w:bottom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157" w:type="dxa"/>
            <w:tcBorders>
              <w:top w:val="single" w:sz="4" w:space="0" w:color="000000"/>
            </w:tcBorders>
          </w:tcPr>
          <w:p w:rsidR="0018722C">
            <w:pPr>
              <w:topLinePunct/>
              <w:ind w:leftChars="0" w:left="0" w:rightChars="0" w:right="0" w:firstLineChars="0" w:firstLine="0"/>
              <w:spacing w:line="240" w:lineRule="atLeast"/>
            </w:pPr>
          </w:p>
        </w:tc>
        <w:tc>
          <w:tcPr>
            <w:tcW w:w="4734" w:type="dxa"/>
            <w:tcBorders>
              <w:top w:val="single" w:sz="4" w:space="0" w:color="000000"/>
            </w:tcBorders>
          </w:tcPr>
          <w:p w:rsidR="0018722C">
            <w:pPr>
              <w:topLinePunct/>
              <w:ind w:leftChars="0" w:left="0" w:rightChars="0" w:right="0" w:firstLineChars="0" w:firstLine="0"/>
              <w:spacing w:line="240" w:lineRule="atLeast"/>
            </w:pPr>
            <w:r>
              <w:t>4.1 </w:t>
            </w:r>
            <w:r>
              <w:rPr>
                <w:rFonts w:ascii="宋体" w:eastAsia="宋体" w:hint="eastAsia"/>
              </w:rPr>
              <w:t>您觉得大多数人可以信任吗？</w:t>
            </w:r>
          </w:p>
        </w:tc>
        <w:tc>
          <w:tcPr>
            <w:tcW w:w="2830" w:type="dxa"/>
            <w:tcBorders>
              <w:top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157" w:type="dxa"/>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r>
              <w:t>4.2 </w:t>
            </w:r>
            <w:r>
              <w:rPr>
                <w:rFonts w:ascii="宋体" w:eastAsia="宋体" w:hint="eastAsia"/>
              </w:rPr>
              <w:t>您觉得家人或亲戚可以信任吗？</w:t>
            </w:r>
          </w:p>
        </w:tc>
        <w:tc>
          <w:tcPr>
            <w:tcW w:w="2830" w:type="dxa"/>
          </w:tcPr>
          <w:p w:rsidR="0018722C">
            <w:pPr>
              <w:topLinePunct/>
              <w:ind w:leftChars="0" w:left="0" w:rightChars="0" w:right="0" w:firstLineChars="0" w:firstLine="0"/>
              <w:spacing w:line="240" w:lineRule="atLeast"/>
            </w:pPr>
          </w:p>
        </w:tc>
      </w:tr>
      <w:tr>
        <w:trPr>
          <w:trHeight w:val="280" w:hRule="atLeast"/>
        </w:trPr>
        <w:tc>
          <w:tcPr>
            <w:tcW w:w="1157" w:type="dxa"/>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r>
              <w:t>4.3 </w:t>
            </w:r>
            <w:r>
              <w:rPr>
                <w:rFonts w:ascii="宋体" w:eastAsia="宋体" w:hint="eastAsia"/>
              </w:rPr>
              <w:t>您觉得朋友可以信任吗？</w:t>
            </w:r>
          </w:p>
        </w:tc>
        <w:tc>
          <w:tcPr>
            <w:tcW w:w="2830" w:type="dxa"/>
            <w:vMerge w:val="restart"/>
          </w:tcPr>
          <w:p w:rsidR="0018722C">
            <w:pPr>
              <w:topLinePunct/>
              <w:ind w:leftChars="0" w:left="0" w:rightChars="0" w:right="0" w:firstLineChars="0" w:firstLine="0"/>
              <w:spacing w:line="240" w:lineRule="atLeast"/>
            </w:pPr>
            <w:r>
              <w:rPr>
                <w:rFonts w:ascii="宋体" w:eastAsia="宋体" w:hint="eastAsia"/>
              </w:rPr>
              <w:t>完全不信任</w:t>
            </w:r>
            <w:r>
              <w:t>=1 </w:t>
            </w:r>
            <w:r>
              <w:rPr>
                <w:rFonts w:ascii="宋体" w:eastAsia="宋体" w:hint="eastAsia"/>
              </w:rPr>
              <w:t>不太信任</w:t>
            </w:r>
            <w:r>
              <w:t>=2 </w:t>
            </w:r>
            <w:r>
              <w:rPr>
                <w:rFonts w:ascii="宋体" w:eastAsia="宋体" w:hint="eastAsia"/>
              </w:rPr>
              <w:t>一般</w:t>
            </w:r>
            <w:r>
              <w:t>=3 </w:t>
            </w:r>
            <w:r>
              <w:rPr>
                <w:rFonts w:ascii="宋体" w:eastAsia="宋体" w:hint="eastAsia"/>
              </w:rPr>
              <w:t>部分信任</w:t>
            </w:r>
            <w:r>
              <w:t>=4 </w:t>
            </w:r>
            <w:r>
              <w:rPr>
                <w:rFonts w:ascii="宋体" w:eastAsia="宋体" w:hint="eastAsia"/>
              </w:rPr>
              <w:t>完全信任</w:t>
            </w:r>
            <w:r>
              <w:t>=5</w:t>
            </w:r>
          </w:p>
        </w:tc>
      </w:tr>
      <w:tr>
        <w:trPr>
          <w:trHeight w:val="300" w:hRule="atLeast"/>
        </w:trPr>
        <w:tc>
          <w:tcPr>
            <w:tcW w:w="1157" w:type="dxa"/>
          </w:tcPr>
          <w:p w:rsidR="0018722C">
            <w:pPr>
              <w:topLinePunct/>
              <w:ind w:leftChars="0" w:left="0" w:rightChars="0" w:right="0" w:firstLineChars="0" w:firstLine="0"/>
              <w:spacing w:line="240" w:lineRule="atLeast"/>
            </w:pPr>
            <w:r>
              <w:t>4 </w:t>
            </w:r>
            <w:r>
              <w:rPr>
                <w:rFonts w:ascii="宋体" w:eastAsia="宋体" w:hint="eastAsia"/>
              </w:rPr>
              <w:t>信任</w:t>
            </w:r>
          </w:p>
        </w:tc>
        <w:tc>
          <w:tcPr>
            <w:tcW w:w="4734" w:type="dxa"/>
          </w:tcPr>
          <w:p w:rsidR="0018722C">
            <w:pPr>
              <w:topLinePunct/>
              <w:ind w:leftChars="0" w:left="0" w:rightChars="0" w:right="0" w:firstLineChars="0" w:firstLine="0"/>
              <w:spacing w:line="240" w:lineRule="atLeast"/>
            </w:pPr>
            <w:r>
              <w:t>4.4 </w:t>
            </w:r>
            <w:r>
              <w:rPr>
                <w:rFonts w:ascii="宋体" w:eastAsia="宋体" w:hint="eastAsia"/>
              </w:rPr>
              <w:t>您觉得邻居可以信任吗？</w:t>
            </w:r>
          </w:p>
        </w:tc>
        <w:tc>
          <w:tcPr>
            <w:tcW w:w="2830"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1157" w:type="dxa"/>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r>
              <w:t>4.5 </w:t>
            </w:r>
            <w:r>
              <w:rPr>
                <w:rFonts w:ascii="宋体" w:eastAsia="宋体" w:hint="eastAsia"/>
              </w:rPr>
              <w:t>您觉得综合医院的医生可以信任吗？</w:t>
            </w:r>
          </w:p>
        </w:tc>
        <w:tc>
          <w:tcPr>
            <w:tcW w:w="2830" w:type="dxa"/>
            <w:vMerge/>
            <w:tcBorders>
              <w:top w:val="nil"/>
            </w:tcBorders>
          </w:tcPr>
          <w:p w:rsidR="0018722C">
            <w:pPr>
              <w:topLinePunct/>
              <w:ind w:leftChars="0" w:left="0" w:rightChars="0" w:right="0" w:firstLineChars="0" w:firstLine="0"/>
              <w:spacing w:line="240" w:lineRule="atLeast"/>
            </w:pPr>
          </w:p>
        </w:tc>
      </w:tr>
      <w:tr>
        <w:trPr>
          <w:trHeight w:val="280" w:hRule="atLeast"/>
        </w:trPr>
        <w:tc>
          <w:tcPr>
            <w:tcW w:w="1157" w:type="dxa"/>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r>
              <w:t>4.6 </w:t>
            </w:r>
            <w:r>
              <w:rPr>
                <w:rFonts w:ascii="宋体" w:eastAsia="宋体" w:hint="eastAsia"/>
              </w:rPr>
              <w:t>您觉得社区医生可以信任吗？</w:t>
            </w:r>
          </w:p>
        </w:tc>
        <w:tc>
          <w:tcPr>
            <w:tcW w:w="2830" w:type="dxa"/>
          </w:tcPr>
          <w:p w:rsidR="0018722C">
            <w:pPr>
              <w:topLinePunct/>
              <w:ind w:leftChars="0" w:left="0" w:rightChars="0" w:right="0" w:firstLineChars="0" w:firstLine="0"/>
              <w:spacing w:line="240" w:lineRule="atLeast"/>
            </w:pPr>
          </w:p>
        </w:tc>
      </w:tr>
      <w:tr>
        <w:trPr>
          <w:trHeight w:val="280" w:hRule="atLeast"/>
        </w:trPr>
        <w:tc>
          <w:tcPr>
            <w:tcW w:w="1157" w:type="dxa"/>
            <w:tcBorders>
              <w:bottom w:val="single" w:sz="4" w:space="0" w:color="000000"/>
            </w:tcBorders>
          </w:tcPr>
          <w:p w:rsidR="0018722C">
            <w:pPr>
              <w:topLinePunct/>
              <w:ind w:leftChars="0" w:left="0" w:rightChars="0" w:right="0" w:firstLineChars="0" w:firstLine="0"/>
              <w:spacing w:line="240" w:lineRule="atLeast"/>
            </w:pPr>
          </w:p>
        </w:tc>
        <w:tc>
          <w:tcPr>
            <w:tcW w:w="4734" w:type="dxa"/>
            <w:tcBorders>
              <w:bottom w:val="single" w:sz="4" w:space="0" w:color="000000"/>
            </w:tcBorders>
          </w:tcPr>
          <w:p w:rsidR="0018722C">
            <w:pPr>
              <w:topLinePunct/>
              <w:ind w:leftChars="0" w:left="0" w:rightChars="0" w:right="0" w:firstLineChars="0" w:firstLine="0"/>
              <w:spacing w:line="240" w:lineRule="atLeast"/>
            </w:pPr>
            <w:r>
              <w:t>4.7 </w:t>
            </w:r>
            <w:r>
              <w:rPr>
                <w:rFonts w:ascii="宋体" w:eastAsia="宋体" w:hint="eastAsia"/>
              </w:rPr>
              <w:t>您觉得社区居委会</w:t>
            </w:r>
            <w:r>
              <w:t>/</w:t>
            </w:r>
            <w:r>
              <w:rPr>
                <w:rFonts w:ascii="宋体" w:eastAsia="宋体" w:hint="eastAsia"/>
              </w:rPr>
              <w:t>村委会的人可以信任吗？</w:t>
            </w:r>
          </w:p>
        </w:tc>
        <w:tc>
          <w:tcPr>
            <w:tcW w:w="2830" w:type="dxa"/>
            <w:tcBorders>
              <w:bottom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157" w:type="dxa"/>
            <w:tcBorders>
              <w:top w:val="single" w:sz="4" w:space="0" w:color="000000"/>
            </w:tcBorders>
          </w:tcPr>
          <w:p w:rsidR="0018722C">
            <w:pPr>
              <w:topLinePunct/>
              <w:ind w:leftChars="0" w:left="0" w:rightChars="0" w:right="0" w:firstLineChars="0" w:firstLine="0"/>
              <w:spacing w:line="240" w:lineRule="atLeast"/>
            </w:pPr>
          </w:p>
        </w:tc>
        <w:tc>
          <w:tcPr>
            <w:tcW w:w="4734" w:type="dxa"/>
            <w:tcBorders>
              <w:top w:val="single" w:sz="4" w:space="0" w:color="000000"/>
            </w:tcBorders>
          </w:tcPr>
          <w:p w:rsidR="0018722C">
            <w:pPr>
              <w:topLinePunct/>
              <w:ind w:leftChars="0" w:left="0" w:rightChars="0" w:right="0" w:firstLineChars="0" w:firstLine="0"/>
              <w:spacing w:line="240" w:lineRule="atLeast"/>
            </w:pPr>
            <w:r>
              <w:t>5.1 </w:t>
            </w:r>
            <w:r>
              <w:rPr>
                <w:rFonts w:ascii="宋体" w:eastAsia="宋体" w:hint="eastAsia"/>
              </w:rPr>
              <w:t>当家人</w:t>
            </w:r>
            <w:r>
              <w:t>/</w:t>
            </w:r>
            <w:r>
              <w:rPr>
                <w:rFonts w:ascii="宋体" w:eastAsia="宋体" w:hint="eastAsia"/>
              </w:rPr>
              <w:t>亲戚遇到困难时您会帮忙吗？</w:t>
            </w:r>
          </w:p>
        </w:tc>
        <w:tc>
          <w:tcPr>
            <w:tcW w:w="2830" w:type="dxa"/>
            <w:tcBorders>
              <w:top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1157" w:type="dxa"/>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r>
              <w:t>5.2 </w:t>
            </w:r>
            <w:r>
              <w:rPr>
                <w:rFonts w:ascii="宋体" w:eastAsia="宋体" w:hint="eastAsia"/>
              </w:rPr>
              <w:t>当邻居遇到困难时您会帮忙吗？</w:t>
            </w:r>
          </w:p>
        </w:tc>
        <w:tc>
          <w:tcPr>
            <w:tcW w:w="2830" w:type="dxa"/>
          </w:tcPr>
          <w:p w:rsidR="0018722C">
            <w:pPr>
              <w:topLinePunct/>
              <w:ind w:leftChars="0" w:left="0" w:rightChars="0" w:right="0" w:firstLineChars="0" w:firstLine="0"/>
              <w:spacing w:line="240" w:lineRule="atLeast"/>
            </w:pPr>
          </w:p>
        </w:tc>
      </w:tr>
      <w:tr>
        <w:trPr>
          <w:trHeight w:val="400" w:hRule="atLeast"/>
        </w:trPr>
        <w:tc>
          <w:tcPr>
            <w:tcW w:w="1157" w:type="dxa"/>
          </w:tcPr>
          <w:p w:rsidR="0018722C">
            <w:pPr>
              <w:topLinePunct/>
              <w:ind w:leftChars="0" w:left="0" w:rightChars="0" w:right="0" w:firstLineChars="0" w:firstLine="0"/>
              <w:spacing w:line="240" w:lineRule="atLeast"/>
            </w:pPr>
            <w:r>
              <w:t>5 </w:t>
            </w:r>
            <w:r>
              <w:rPr>
                <w:rFonts w:ascii="宋体" w:eastAsia="宋体" w:hint="eastAsia"/>
              </w:rPr>
              <w:t>互惠互</w:t>
            </w:r>
          </w:p>
          <w:p w:rsidR="0018722C">
            <w:pPr>
              <w:topLinePunct/>
              <w:ind w:leftChars="0" w:left="0" w:rightChars="0" w:right="0" w:firstLineChars="0" w:firstLine="0"/>
              <w:spacing w:line="240" w:lineRule="atLeast"/>
            </w:pPr>
            <w:r>
              <w:rPr>
                <w:rFonts w:ascii="宋体" w:eastAsia="宋体" w:hint="eastAsia"/>
              </w:rPr>
              <w:t>利</w:t>
            </w:r>
          </w:p>
        </w:tc>
        <w:tc>
          <w:tcPr>
            <w:tcW w:w="4734" w:type="dxa"/>
          </w:tcPr>
          <w:p w:rsidR="0018722C">
            <w:pPr>
              <w:topLinePunct/>
              <w:ind w:leftChars="0" w:left="0" w:rightChars="0" w:right="0" w:firstLineChars="0" w:firstLine="0"/>
              <w:spacing w:line="240" w:lineRule="atLeast"/>
            </w:pPr>
            <w:r>
              <w:t>5.3 </w:t>
            </w:r>
            <w:r>
              <w:rPr>
                <w:rFonts w:ascii="宋体" w:eastAsia="宋体" w:hint="eastAsia"/>
              </w:rPr>
              <w:t>当朋友遇到困难时您会帮忙吗？</w:t>
            </w:r>
          </w:p>
        </w:tc>
        <w:tc>
          <w:tcPr>
            <w:tcW w:w="2830" w:type="dxa"/>
          </w:tcPr>
          <w:p w:rsidR="0018722C">
            <w:pPr>
              <w:topLinePunct/>
              <w:ind w:leftChars="0" w:left="0" w:rightChars="0" w:right="0" w:firstLineChars="0" w:firstLine="0"/>
              <w:spacing w:line="240" w:lineRule="atLeast"/>
            </w:pPr>
            <w:r>
              <w:rPr>
                <w:rFonts w:ascii="宋体" w:eastAsia="宋体" w:hint="eastAsia"/>
              </w:rPr>
              <w:t>完全不会</w:t>
            </w:r>
            <w:r>
              <w:t>=1 </w:t>
            </w:r>
            <w:r>
              <w:rPr>
                <w:rFonts w:ascii="宋体" w:eastAsia="宋体" w:hint="eastAsia"/>
              </w:rPr>
              <w:t>不太会</w:t>
            </w:r>
            <w:r>
              <w:t>=2 </w:t>
            </w:r>
            <w:r>
              <w:rPr>
                <w:rFonts w:ascii="宋体" w:eastAsia="宋体" w:hint="eastAsia"/>
              </w:rPr>
              <w:t>偶尔</w:t>
            </w:r>
          </w:p>
          <w:p w:rsidR="0018722C">
            <w:pPr>
              <w:topLinePunct/>
              <w:ind w:leftChars="0" w:left="0" w:rightChars="0" w:right="0" w:firstLineChars="0" w:firstLine="0"/>
              <w:spacing w:line="240" w:lineRule="atLeast"/>
            </w:pPr>
            <w:r>
              <w:rPr>
                <w:rFonts w:ascii="宋体" w:eastAsia="宋体" w:hint="eastAsia"/>
              </w:rPr>
              <w:t>会</w:t>
            </w:r>
            <w:r>
              <w:t>=3 </w:t>
            </w:r>
            <w:r>
              <w:rPr>
                <w:rFonts w:ascii="宋体" w:eastAsia="宋体" w:hint="eastAsia"/>
              </w:rPr>
              <w:t>多数会</w:t>
            </w:r>
            <w:r>
              <w:t>=4 </w:t>
            </w:r>
            <w:r>
              <w:rPr>
                <w:rFonts w:ascii="宋体" w:eastAsia="宋体" w:hint="eastAsia"/>
              </w:rPr>
              <w:t>完全会</w:t>
            </w:r>
            <w:r>
              <w:t>=5</w:t>
            </w:r>
          </w:p>
        </w:tc>
      </w:tr>
      <w:tr>
        <w:trPr>
          <w:trHeight w:val="220" w:hRule="atLeast"/>
        </w:trPr>
        <w:tc>
          <w:tcPr>
            <w:tcW w:w="1157" w:type="dxa"/>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r>
              <w:t>5.4 </w:t>
            </w:r>
            <w:r>
              <w:rPr>
                <w:rFonts w:ascii="宋体" w:eastAsia="宋体" w:hint="eastAsia"/>
              </w:rPr>
              <w:t>当陌生人遇到困难时您会帮忙吗？</w:t>
            </w:r>
          </w:p>
        </w:tc>
        <w:tc>
          <w:tcPr>
            <w:tcW w:w="2830" w:type="dxa"/>
          </w:tcPr>
          <w:p w:rsidR="0018722C">
            <w:pPr>
              <w:topLinePunct/>
              <w:ind w:leftChars="0" w:left="0" w:rightChars="0" w:right="0" w:firstLineChars="0" w:firstLine="0"/>
              <w:spacing w:line="240" w:lineRule="atLeast"/>
            </w:pPr>
          </w:p>
        </w:tc>
      </w:tr>
      <w:tr>
        <w:trPr>
          <w:trHeight w:val="280" w:hRule="atLeast"/>
        </w:trPr>
        <w:tc>
          <w:tcPr>
            <w:tcW w:w="1157" w:type="dxa"/>
            <w:tcBorders>
              <w:bottom w:val="single" w:sz="4" w:space="0" w:color="000000"/>
            </w:tcBorders>
          </w:tcPr>
          <w:p w:rsidR="0018722C">
            <w:pPr>
              <w:topLinePunct/>
              <w:ind w:leftChars="0" w:left="0" w:rightChars="0" w:right="0" w:firstLineChars="0" w:firstLine="0"/>
              <w:spacing w:line="240" w:lineRule="atLeast"/>
            </w:pPr>
          </w:p>
        </w:tc>
        <w:tc>
          <w:tcPr>
            <w:tcW w:w="4734" w:type="dxa"/>
            <w:tcBorders>
              <w:bottom w:val="single" w:sz="4" w:space="0" w:color="000000"/>
            </w:tcBorders>
          </w:tcPr>
          <w:p w:rsidR="0018722C">
            <w:pPr>
              <w:topLinePunct/>
              <w:ind w:leftChars="0" w:left="0" w:rightChars="0" w:right="0" w:firstLineChars="0" w:firstLine="0"/>
              <w:spacing w:line="240" w:lineRule="atLeast"/>
            </w:pPr>
            <w:r>
              <w:t>5.5 </w:t>
            </w:r>
            <w:r>
              <w:rPr>
                <w:rFonts w:ascii="宋体" w:eastAsia="宋体" w:hint="eastAsia"/>
              </w:rPr>
              <w:t>您觉得大多数人一有机会就试图利用您吗？</w:t>
            </w:r>
          </w:p>
        </w:tc>
        <w:tc>
          <w:tcPr>
            <w:tcW w:w="2830" w:type="dxa"/>
            <w:tcBorders>
              <w:bottom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1157" w:type="dxa"/>
            <w:tcBorders>
              <w:top w:val="single" w:sz="4" w:space="0" w:color="000000"/>
            </w:tcBorders>
          </w:tcPr>
          <w:p w:rsidR="0018722C">
            <w:pPr>
              <w:topLinePunct/>
              <w:ind w:leftChars="0" w:left="0" w:rightChars="0" w:right="0" w:firstLineChars="0" w:firstLine="0"/>
              <w:spacing w:line="240" w:lineRule="atLeast"/>
            </w:pPr>
          </w:p>
        </w:tc>
        <w:tc>
          <w:tcPr>
            <w:tcW w:w="473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6.1 </w:t>
            </w:r>
            <w:r>
              <w:rPr>
                <w:rFonts w:ascii="宋体" w:eastAsia="宋体" w:hint="eastAsia"/>
              </w:rPr>
              <w:t>您觉得这个地方人与人之间的关系融洽吗？</w:t>
            </w:r>
          </w:p>
        </w:tc>
        <w:tc>
          <w:tcPr>
            <w:tcW w:w="283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完全不融洽</w:t>
            </w:r>
            <w:r>
              <w:t>=1 </w:t>
            </w:r>
            <w:r>
              <w:rPr>
                <w:rFonts w:ascii="宋体" w:eastAsia="宋体" w:hint="eastAsia"/>
              </w:rPr>
              <w:t>不太融洽</w:t>
            </w:r>
            <w:r>
              <w:t>=2</w:t>
            </w:r>
          </w:p>
          <w:p w:rsidR="0018722C">
            <w:pPr>
              <w:topLinePunct/>
            </w:pPr>
            <w:r>
              <w:rPr>
                <w:rFonts w:ascii="宋体" w:eastAsia="宋体" w:hint="eastAsia"/>
              </w:rPr>
              <w:t>一般</w:t>
            </w:r>
            <w:r>
              <w:t>=3 </w:t>
            </w:r>
            <w:r>
              <w:rPr>
                <w:rFonts w:ascii="宋体" w:eastAsia="宋体" w:hint="eastAsia"/>
              </w:rPr>
              <w:t>部分融洽</w:t>
            </w:r>
            <w:r>
              <w:t>=4 </w:t>
            </w:r>
            <w:r>
              <w:rPr>
                <w:rFonts w:ascii="宋体" w:eastAsia="宋体" w:hint="eastAsia"/>
              </w:rPr>
              <w:t>很融洽</w:t>
            </w:r>
          </w:p>
          <w:p w:rsidR="0018722C">
            <w:pPr>
              <w:topLinePunct/>
              <w:ind w:leftChars="0" w:left="0" w:rightChars="0" w:right="0" w:firstLineChars="0" w:firstLine="0"/>
              <w:spacing w:line="240" w:lineRule="atLeast"/>
            </w:pPr>
            <w:r>
              <w:t>=5</w:t>
            </w:r>
          </w:p>
        </w:tc>
      </w:tr>
      <w:tr>
        <w:trPr>
          <w:trHeight w:val="440" w:hRule="atLeast"/>
        </w:trPr>
        <w:tc>
          <w:tcPr>
            <w:tcW w:w="1157" w:type="dxa"/>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6.2 </w:t>
            </w:r>
            <w:r>
              <w:rPr>
                <w:rFonts w:ascii="宋体" w:eastAsia="宋体" w:hint="eastAsia"/>
              </w:rPr>
              <w:t>您本人关心自己的社区</w:t>
            </w:r>
            <w:r>
              <w:t>/</w:t>
            </w:r>
            <w:r>
              <w:rPr>
                <w:rFonts w:ascii="宋体" w:eastAsia="宋体" w:hint="eastAsia"/>
              </w:rPr>
              <w:t>村吗？</w:t>
            </w:r>
          </w:p>
        </w:tc>
        <w:tc>
          <w:tcPr>
            <w:tcW w:w="2830" w:type="dxa"/>
            <w:vMerge w:val="restart"/>
          </w:tcPr>
          <w:p w:rsidR="0018722C">
            <w:pPr>
              <w:topLinePunct/>
              <w:ind w:leftChars="0" w:left="0" w:rightChars="0" w:right="0" w:firstLineChars="0" w:firstLine="0"/>
              <w:spacing w:line="240" w:lineRule="atLeast"/>
            </w:pPr>
            <w:r>
              <w:rPr>
                <w:rFonts w:ascii="宋体" w:eastAsia="宋体" w:hint="eastAsia"/>
              </w:rPr>
              <w:t>完全不关心</w:t>
            </w:r>
            <w:r>
              <w:t>=1 </w:t>
            </w:r>
            <w:r>
              <w:rPr>
                <w:rFonts w:ascii="宋体" w:eastAsia="宋体" w:hint="eastAsia"/>
              </w:rPr>
              <w:t>不太关心</w:t>
            </w:r>
            <w:r>
              <w:t>=2</w:t>
            </w:r>
          </w:p>
          <w:p w:rsidR="0018722C">
            <w:pPr>
              <w:topLinePunct/>
            </w:pPr>
            <w:r>
              <w:rPr>
                <w:rFonts w:ascii="宋体" w:eastAsia="宋体" w:hint="eastAsia"/>
              </w:rPr>
              <w:t>一般</w:t>
            </w:r>
            <w:r>
              <w:t>=3 </w:t>
            </w:r>
            <w:r>
              <w:rPr>
                <w:rFonts w:ascii="宋体" w:eastAsia="宋体" w:hint="eastAsia"/>
              </w:rPr>
              <w:t>部分关心</w:t>
            </w:r>
            <w:r>
              <w:t>=4 </w:t>
            </w:r>
            <w:r>
              <w:rPr>
                <w:rFonts w:ascii="宋体" w:eastAsia="宋体" w:hint="eastAsia"/>
              </w:rPr>
              <w:t>很关心</w:t>
            </w:r>
          </w:p>
          <w:p w:rsidR="0018722C">
            <w:pPr>
              <w:topLinePunct/>
              <w:ind w:leftChars="0" w:left="0" w:rightChars="0" w:right="0" w:firstLineChars="0" w:firstLine="0"/>
              <w:spacing w:line="240" w:lineRule="atLeast"/>
            </w:pPr>
            <w:r>
              <w:t>=5</w:t>
            </w:r>
          </w:p>
        </w:tc>
      </w:tr>
      <w:tr>
        <w:trPr>
          <w:trHeight w:val="240" w:hRule="atLeast"/>
        </w:trPr>
        <w:tc>
          <w:tcPr>
            <w:tcW w:w="1157" w:type="dxa"/>
            <w:vMerge w:val="restart"/>
          </w:tcPr>
          <w:p w:rsidR="0018722C">
            <w:pPr>
              <w:topLinePunct/>
              <w:ind w:leftChars="0" w:left="0" w:rightChars="0" w:right="0" w:firstLineChars="0" w:firstLine="0"/>
              <w:spacing w:line="240" w:lineRule="atLeast"/>
            </w:pPr>
            <w:r>
              <w:t>6 </w:t>
            </w:r>
            <w:r>
              <w:rPr>
                <w:rFonts w:ascii="宋体" w:eastAsia="宋体" w:hint="eastAsia"/>
              </w:rPr>
              <w:t>凝聚力</w:t>
            </w:r>
          </w:p>
          <w:p w:rsidR="0018722C">
            <w:pPr>
              <w:topLinePunct/>
              <w:ind w:leftChars="0" w:left="0" w:rightChars="0" w:right="0" w:firstLineChars="0" w:firstLine="0"/>
              <w:spacing w:line="240" w:lineRule="atLeast"/>
            </w:pPr>
            <w:r>
              <w:rPr>
                <w:rFonts w:ascii="宋体" w:eastAsia="宋体" w:hint="eastAsia"/>
              </w:rPr>
              <w:t>与归属感</w:t>
            </w:r>
          </w:p>
        </w:tc>
        <w:tc>
          <w:tcPr>
            <w:tcW w:w="4734" w:type="dxa"/>
          </w:tcPr>
          <w:p w:rsidR="0018722C">
            <w:pPr>
              <w:topLinePunct/>
              <w:ind w:leftChars="0" w:left="0" w:rightChars="0" w:right="0" w:firstLineChars="0" w:firstLine="0"/>
              <w:spacing w:line="240" w:lineRule="atLeast"/>
            </w:pPr>
          </w:p>
        </w:tc>
        <w:tc>
          <w:tcPr>
            <w:tcW w:w="2830" w:type="dxa"/>
            <w:vMerge/>
            <w:tcBorders>
              <w:top w:val="nil"/>
            </w:tcBorders>
          </w:tcPr>
          <w:p w:rsidR="0018722C">
            <w:pPr>
              <w:topLinePunct/>
              <w:ind w:leftChars="0" w:left="0" w:rightChars="0" w:right="0" w:firstLineChars="0" w:firstLine="0"/>
              <w:spacing w:line="240" w:lineRule="atLeast"/>
            </w:pPr>
          </w:p>
        </w:tc>
      </w:tr>
      <w:tr>
        <w:trPr>
          <w:trHeight w:val="240" w:hRule="atLeast"/>
        </w:trPr>
        <w:tc>
          <w:tcPr>
            <w:tcW w:w="1157" w:type="dxa"/>
            <w:vMerge/>
            <w:tcBorders>
              <w:top w:val="nil"/>
            </w:tcBorders>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p>
        </w:tc>
        <w:tc>
          <w:tcPr>
            <w:tcW w:w="2830" w:type="dxa"/>
            <w:vMerge w:val="restart"/>
          </w:tcPr>
          <w:p w:rsidR="0018722C">
            <w:pPr>
              <w:topLinePunct/>
              <w:ind w:leftChars="0" w:left="0" w:rightChars="0" w:right="0" w:firstLineChars="0" w:firstLine="0"/>
              <w:spacing w:line="240" w:lineRule="atLeast"/>
            </w:pPr>
            <w:r>
              <w:rPr>
                <w:rFonts w:ascii="宋体" w:eastAsia="宋体" w:hint="eastAsia"/>
              </w:rPr>
              <w:t>完全不关心</w:t>
            </w:r>
            <w:r>
              <w:t>=1 </w:t>
            </w:r>
            <w:r>
              <w:rPr>
                <w:rFonts w:ascii="宋体" w:eastAsia="宋体" w:hint="eastAsia"/>
              </w:rPr>
              <w:t>不太关心</w:t>
            </w:r>
            <w:r>
              <w:t>=2</w:t>
            </w:r>
          </w:p>
          <w:p w:rsidR="0018722C">
            <w:pPr>
              <w:topLinePunct/>
            </w:pPr>
            <w:r>
              <w:rPr>
                <w:rFonts w:ascii="宋体" w:eastAsia="宋体" w:hint="eastAsia"/>
              </w:rPr>
              <w:t>一般</w:t>
            </w:r>
            <w:r>
              <w:t>=3 </w:t>
            </w:r>
            <w:r>
              <w:rPr>
                <w:rFonts w:ascii="宋体" w:eastAsia="宋体" w:hint="eastAsia"/>
              </w:rPr>
              <w:t>部分关心</w:t>
            </w:r>
            <w:r>
              <w:t>=4 </w:t>
            </w:r>
            <w:r>
              <w:rPr>
                <w:rFonts w:ascii="宋体" w:eastAsia="宋体" w:hint="eastAsia"/>
              </w:rPr>
              <w:t>很关心</w:t>
            </w:r>
          </w:p>
          <w:p w:rsidR="0018722C">
            <w:pPr>
              <w:topLinePunct/>
              <w:ind w:leftChars="0" w:left="0" w:rightChars="0" w:right="0" w:firstLineChars="0" w:firstLine="0"/>
              <w:spacing w:line="240" w:lineRule="atLeast"/>
            </w:pPr>
            <w:r>
              <w:t>=5</w:t>
            </w:r>
          </w:p>
        </w:tc>
      </w:tr>
      <w:tr>
        <w:trPr>
          <w:trHeight w:val="440" w:hRule="atLeast"/>
        </w:trPr>
        <w:tc>
          <w:tcPr>
            <w:tcW w:w="1157" w:type="dxa"/>
          </w:tcPr>
          <w:p w:rsidR="0018722C">
            <w:pPr>
              <w:topLinePunct/>
              <w:ind w:leftChars="0" w:left="0" w:rightChars="0" w:right="0" w:firstLineChars="0" w:firstLine="0"/>
              <w:spacing w:line="240" w:lineRule="atLeast"/>
            </w:pPr>
          </w:p>
        </w:tc>
        <w:tc>
          <w:tcPr>
            <w:tcW w:w="4734" w:type="dxa"/>
          </w:tcPr>
          <w:p w:rsidR="0018722C">
            <w:pPr>
              <w:topLinePunct/>
              <w:ind w:leftChars="0" w:left="0" w:rightChars="0" w:right="0" w:firstLineChars="0" w:firstLine="0"/>
              <w:spacing w:line="240" w:lineRule="atLeast"/>
            </w:pPr>
            <w:r>
              <w:t>6.3 </w:t>
            </w:r>
            <w:r>
              <w:rPr>
                <w:rFonts w:ascii="宋体" w:eastAsia="宋体" w:hint="eastAsia"/>
              </w:rPr>
              <w:t>您所在的社区</w:t>
            </w:r>
            <w:r>
              <w:t>/</w:t>
            </w:r>
            <w:r>
              <w:rPr>
                <w:rFonts w:ascii="宋体" w:eastAsia="宋体" w:hint="eastAsia"/>
              </w:rPr>
              <w:t>村其它人关心社区</w:t>
            </w:r>
            <w:r>
              <w:t>/</w:t>
            </w:r>
            <w:r>
              <w:rPr>
                <w:rFonts w:ascii="宋体" w:eastAsia="宋体" w:hint="eastAsia"/>
              </w:rPr>
              <w:t>村吗？</w:t>
            </w:r>
          </w:p>
        </w:tc>
        <w:tc>
          <w:tcPr>
            <w:tcW w:w="2830" w:type="dxa"/>
            <w:vMerge/>
            <w:tcBorders>
              <w:top w:val="nil"/>
            </w:tcBorders>
          </w:tcPr>
          <w:p w:rsidR="0018722C">
            <w:pPr>
              <w:topLinePunct/>
              <w:ind w:leftChars="0" w:left="0" w:rightChars="0" w:right="0" w:firstLineChars="0" w:firstLine="0"/>
              <w:spacing w:line="240" w:lineRule="atLeast"/>
            </w:pPr>
          </w:p>
        </w:tc>
      </w:tr>
      <w:tr>
        <w:trPr>
          <w:trHeight w:val="680" w:hRule="atLeast"/>
        </w:trPr>
        <w:tc>
          <w:tcPr>
            <w:tcW w:w="1157" w:type="dxa"/>
            <w:tcBorders>
              <w:bottom w:val="single" w:sz="4" w:space="0" w:color="000000"/>
            </w:tcBorders>
          </w:tcPr>
          <w:p w:rsidR="0018722C">
            <w:pPr>
              <w:topLinePunct/>
              <w:ind w:leftChars="0" w:left="0" w:rightChars="0" w:right="0" w:firstLineChars="0" w:firstLine="0"/>
              <w:spacing w:line="240" w:lineRule="atLeast"/>
            </w:pPr>
          </w:p>
        </w:tc>
        <w:tc>
          <w:tcPr>
            <w:tcW w:w="473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6.4 </w:t>
            </w:r>
            <w:r>
              <w:rPr>
                <w:rFonts w:ascii="宋体" w:eastAsia="宋体" w:hint="eastAsia"/>
              </w:rPr>
              <w:t>如果您不得不搬离现在的社区</w:t>
            </w:r>
            <w:r>
              <w:t>/</w:t>
            </w:r>
            <w:r>
              <w:rPr>
                <w:rFonts w:ascii="宋体" w:eastAsia="宋体" w:hint="eastAsia"/>
              </w:rPr>
              <w:t>村您会舍不得吗？</w:t>
            </w:r>
          </w:p>
        </w:tc>
        <w:tc>
          <w:tcPr>
            <w:tcW w:w="283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完全不会</w:t>
            </w:r>
            <w:r>
              <w:t>=1 </w:t>
            </w:r>
            <w:r>
              <w:rPr>
                <w:rFonts w:ascii="宋体" w:eastAsia="宋体" w:hint="eastAsia"/>
              </w:rPr>
              <w:t>不太会</w:t>
            </w:r>
            <w:r>
              <w:t>=2 </w:t>
            </w:r>
            <w:r>
              <w:rPr>
                <w:rFonts w:ascii="宋体" w:eastAsia="宋体" w:hint="eastAsia"/>
              </w:rPr>
              <w:t>一般</w:t>
            </w:r>
          </w:p>
          <w:p w:rsidR="0018722C">
            <w:pPr>
              <w:topLinePunct/>
              <w:ind w:leftChars="0" w:left="0" w:rightChars="0" w:right="0" w:firstLineChars="0" w:firstLine="0"/>
              <w:spacing w:line="240" w:lineRule="atLeast"/>
            </w:pPr>
            <w:r>
              <w:t>=3 </w:t>
            </w:r>
            <w:r>
              <w:rPr>
                <w:rFonts w:ascii="宋体" w:eastAsia="宋体" w:hint="eastAsia"/>
              </w:rPr>
              <w:t>比较舍不得</w:t>
            </w:r>
            <w:r>
              <w:t>=4 </w:t>
            </w:r>
            <w:r>
              <w:rPr>
                <w:rFonts w:ascii="宋体" w:eastAsia="宋体" w:hint="eastAsia"/>
              </w:rPr>
              <w:t>非常舍不得</w:t>
            </w:r>
            <w:r>
              <w:t>=5</w:t>
            </w:r>
          </w:p>
        </w:tc>
      </w:tr>
    </w:tbl>
    <w:p w:rsidR="0018722C">
      <w:pPr>
        <w:topLinePunct/>
        <w:pStyle w:val="affa"/>
      </w:pPr>
    </w:p>
    <w:p w:rsidR="0018722C">
      <w:pPr>
        <w:pStyle w:val="Heading3"/>
        <w:topLinePunct/>
        <w:ind w:left="200" w:hangingChars="200" w:hanging="200"/>
      </w:pPr>
      <w:bookmarkStart w:id="218859" w:name="_Toc686218859"/>
      <w:bookmarkStart w:name="_bookmark31" w:id="80"/>
      <w:bookmarkEnd w:id="80"/>
      <w:r>
        <w:t>3.1.2</w:t>
      </w:r>
      <w:r>
        <w:t xml:space="preserve"> </w:t>
      </w:r>
      <w:bookmarkStart w:name="_bookmark31" w:id="81"/>
      <w:bookmarkEnd w:id="81"/>
      <w:r>
        <w:t>个体水平社会资本测量指标体系的信效度检验</w:t>
      </w:r>
      <w:bookmarkEnd w:id="218859"/>
    </w:p>
    <w:p w:rsidR="0018722C">
      <w:pPr>
        <w:topLinePunct/>
      </w:pPr>
      <w:r>
        <w:rPr>
          <w:rFonts w:ascii="宋体" w:hAnsi="宋体" w:eastAsia="宋体" w:hint="eastAsia"/>
        </w:rPr>
        <w:t>为了探索个体水平社会资本与慢性病防治的关系，本研究开展了大样本的现场问卷调查</w:t>
      </w:r>
      <w:r>
        <w:rPr>
          <w:rFonts w:ascii="宋体" w:hAnsi="宋体" w:eastAsia="宋体" w:hint="eastAsia"/>
        </w:rPr>
        <w:t>（</w:t>
      </w:r>
      <w:r>
        <w:rPr>
          <w:rFonts w:ascii="宋体" w:hAnsi="宋体" w:eastAsia="宋体" w:hint="eastAsia"/>
        </w:rPr>
        <w:t>调查样本、调查方法和调查内容等见“</w:t>
      </w:r>
      <w:r>
        <w:t>2</w:t>
      </w:r>
      <w:r/>
      <w:r>
        <w:rPr>
          <w:rFonts w:ascii="宋体" w:hAnsi="宋体" w:eastAsia="宋体" w:hint="eastAsia"/>
        </w:rPr>
        <w:t>材料与方法的</w:t>
      </w:r>
      <w:r>
        <w:t>2</w:t>
      </w:r>
      <w:r>
        <w:t>.</w:t>
      </w:r>
      <w:r>
        <w:t>4</w:t>
      </w:r>
      <w:r/>
      <w:r>
        <w:rPr>
          <w:rFonts w:ascii="宋体" w:hAnsi="宋体" w:eastAsia="宋体" w:hint="eastAsia"/>
        </w:rPr>
        <w:t>问卷调</w:t>
      </w:r>
      <w:r>
        <w:rPr>
          <w:rFonts w:ascii="宋体" w:hAnsi="宋体" w:eastAsia="宋体" w:hint="eastAsia"/>
        </w:rPr>
        <w:t>查法</w:t>
      </w:r>
      <w:r>
        <w:rPr>
          <w:rFonts w:ascii="宋体" w:hAnsi="宋体" w:eastAsia="宋体" w:hint="eastAsia"/>
        </w:rPr>
        <w:t>）</w:t>
      </w:r>
      <w:r>
        <w:rPr>
          <w:rFonts w:ascii="宋体" w:hAnsi="宋体" w:eastAsia="宋体" w:hint="eastAsia"/>
        </w:rPr>
        <w:t>，同时使用本次大样本问卷调查数据对个体水平社会资本总量表和测量维度进行了信效度检验。</w:t>
      </w:r>
    </w:p>
    <w:p w:rsidR="0018722C">
      <w:pPr>
        <w:topLinePunct/>
      </w:pPr>
      <w:r>
        <w:rPr>
          <w:rFonts w:ascii="宋体" w:eastAsia="宋体" w:hint="eastAsia"/>
        </w:rPr>
        <w:t>本次现场调查共回收问卷</w:t>
      </w:r>
      <w:r>
        <w:t>2723</w:t>
      </w:r>
      <w:r>
        <w:rPr>
          <w:rFonts w:ascii="宋体" w:eastAsia="宋体" w:hint="eastAsia"/>
        </w:rPr>
        <w:t>份，按照有效问卷的确定标准</w:t>
      </w:r>
      <w:r>
        <w:rPr>
          <w:rFonts w:ascii="宋体" w:eastAsia="宋体" w:hint="eastAsia"/>
        </w:rPr>
        <w:t>（</w:t>
      </w:r>
      <w:r>
        <w:t>a.</w:t>
      </w:r>
      <w:r>
        <w:rPr>
          <w:rFonts w:ascii="宋体" w:eastAsia="宋体" w:hint="eastAsia"/>
        </w:rPr>
        <w:t>调查对象基本信息中性别、年龄、婚姻状况、文化程度、职业、个人家庭人均月收入以及社会资本条目填写完整无缺失；</w:t>
      </w:r>
      <w:r>
        <w:t>b.</w:t>
      </w:r>
      <w:r>
        <w:rPr>
          <w:rFonts w:ascii="宋体" w:eastAsia="宋体" w:hint="eastAsia"/>
        </w:rPr>
        <w:t>问卷主体部分填写完整率高于</w:t>
      </w:r>
      <w:r>
        <w:t>95%</w:t>
      </w:r>
      <w:r>
        <w:rPr>
          <w:rFonts w:ascii="宋体" w:eastAsia="宋体" w:hint="eastAsia"/>
        </w:rPr>
        <w:t>）</w:t>
      </w:r>
      <w:r>
        <w:rPr>
          <w:rFonts w:ascii="宋体" w:eastAsia="宋体" w:hint="eastAsia"/>
        </w:rPr>
        <w:t xml:space="preserve">进行问卷整理，有效问卷</w:t>
      </w:r>
      <w:r>
        <w:t>2500</w:t>
      </w:r>
      <w:r>
        <w:rPr>
          <w:rFonts w:ascii="宋体" w:eastAsia="宋体" w:hint="eastAsia"/>
        </w:rPr>
        <w:t>份，</w:t>
      </w:r>
      <w:r>
        <w:rPr>
          <w:rFonts w:ascii="宋体" w:eastAsia="宋体" w:hint="eastAsia"/>
        </w:rPr>
        <w:t>问卷有效率</w:t>
      </w:r>
      <w:r>
        <w:t>91</w:t>
      </w:r>
      <w:r>
        <w:t>.</w:t>
      </w:r>
      <w:r>
        <w:t>8%</w:t>
      </w:r>
      <w:r>
        <w:rPr>
          <w:rFonts w:ascii="宋体" w:eastAsia="宋体" w:hint="eastAsia"/>
        </w:rPr>
        <w:t>。</w:t>
      </w:r>
    </w:p>
    <w:p w:rsidR="0018722C">
      <w:pPr>
        <w:topLinePunct/>
      </w:pPr>
      <w:r>
        <w:rPr>
          <w:rFonts w:ascii="宋体" w:eastAsia="宋体" w:hint="eastAsia"/>
        </w:rPr>
        <w:t>本研究采用内在信度对社会资本量表部分进行内在一致性检验，通过计算</w:t>
      </w:r>
    </w:p>
    <w:p w:rsidR="0018722C">
      <w:pPr>
        <w:topLinePunct/>
      </w:pPr>
      <w:r>
        <w:rPr>
          <w:rFonts w:cstheme="minorBidi" w:hAnsiTheme="minorHAnsi" w:eastAsiaTheme="minorHAnsi" w:asciiTheme="minorHAnsi"/>
        </w:rPr>
        <w:t>33</w:t>
      </w:r>
    </w:p>
    <w:p w:rsidR="0018722C">
      <w:pPr>
        <w:topLinePunct/>
      </w:pPr>
      <w:r>
        <w:t>Cronbach</w:t>
      </w:r>
      <w:r>
        <w:t>'</w:t>
      </w:r>
      <w:r>
        <w:t>s alpha</w:t>
      </w:r>
      <w:r>
        <w:rPr>
          <w:rFonts w:ascii="宋体" w:hAnsi="宋体" w:eastAsia="宋体" w:hint="eastAsia"/>
        </w:rPr>
        <w:t>对问卷的信度进行评价。</w:t>
      </w:r>
      <w:r>
        <w:t>Cronbach</w:t>
      </w:r>
      <w:r>
        <w:t>'</w:t>
      </w:r>
      <w:r>
        <w:t>s alpha</w:t>
      </w:r>
      <w:r>
        <w:rPr>
          <w:rFonts w:ascii="宋体" w:hAnsi="宋体" w:eastAsia="宋体" w:hint="eastAsia"/>
        </w:rPr>
        <w:t>在</w:t>
      </w:r>
      <w:r>
        <w:t>0.70~1.00</w:t>
      </w:r>
      <w:r>
        <w:rPr>
          <w:rFonts w:ascii="宋体" w:hAnsi="宋体" w:eastAsia="宋体" w:hint="eastAsia"/>
        </w:rPr>
        <w:t>范围内属于高信度，在</w:t>
      </w:r>
      <w:r>
        <w:t>0.35~0.70</w:t>
      </w:r>
      <w:r>
        <w:rPr>
          <w:rFonts w:ascii="宋体" w:hAnsi="宋体" w:eastAsia="宋体" w:hint="eastAsia"/>
        </w:rPr>
        <w:t>范围内属于一般信度，在</w:t>
      </w:r>
      <w:r>
        <w:t>0.00~0.35</w:t>
      </w:r>
      <w:r>
        <w:rPr>
          <w:rFonts w:ascii="宋体" w:hAnsi="宋体" w:eastAsia="宋体" w:hint="eastAsia"/>
        </w:rPr>
        <w:t>范围内属于低信</w:t>
      </w:r>
      <w:r>
        <w:rPr>
          <w:rFonts w:ascii="宋体" w:hAnsi="宋体" w:eastAsia="宋体" w:hint="eastAsia"/>
        </w:rPr>
        <w:t>度</w:t>
      </w:r>
    </w:p>
    <w:p w:rsidR="0018722C">
      <w:pPr>
        <w:topLinePunct/>
      </w:pPr>
      <w:r>
        <w:t>[</w:t>
      </w:r>
      <w:r>
        <w:t xml:space="preserve">82,98</w:t>
      </w:r>
      <w:r>
        <w:t>]</w:t>
      </w:r>
      <w:r>
        <w:rPr>
          <w:rFonts w:ascii="宋体" w:hAnsi="宋体" w:eastAsia="宋体" w:hint="eastAsia"/>
          <w:rFonts w:ascii="宋体" w:hAnsi="宋体" w:eastAsia="宋体" w:hint="eastAsia"/>
          <w:spacing w:val="-2"/>
        </w:rPr>
        <w:t xml:space="preserve">. </w:t>
      </w:r>
      <w:r>
        <w:rPr>
          <w:rFonts w:ascii="宋体" w:hAnsi="宋体" w:eastAsia="宋体" w:hint="eastAsia"/>
        </w:rPr>
        <w:t>本研究社会资本量表中信任维度的</w:t>
      </w:r>
      <w:r>
        <w:t>Cronbach</w:t>
      </w:r>
      <w:r>
        <w:t>'</w:t>
      </w:r>
      <w:r>
        <w:t>s alpha</w:t>
      </w:r>
      <w:r>
        <w:rPr>
          <w:rFonts w:ascii="宋体" w:hAnsi="宋体" w:eastAsia="宋体" w:hint="eastAsia"/>
        </w:rPr>
        <w:t>最高，为</w:t>
      </w:r>
      <w:r>
        <w:t>0</w:t>
      </w:r>
      <w:r>
        <w:t>.</w:t>
      </w:r>
      <w:r>
        <w:t>93</w:t>
      </w:r>
      <w:r>
        <w:rPr>
          <w:rFonts w:ascii="宋体" w:hAnsi="宋体" w:eastAsia="宋体" w:hint="eastAsia"/>
        </w:rPr>
        <w:t>，仅社会</w:t>
      </w:r>
      <w:r>
        <w:rPr>
          <w:rFonts w:ascii="宋体" w:hAnsi="宋体" w:eastAsia="宋体" w:hint="eastAsia"/>
        </w:rPr>
        <w:t>联系和互惠互利的</w:t>
      </w:r>
      <w:r>
        <w:t>Cronbach</w:t>
      </w:r>
      <w:r>
        <w:t>'</w:t>
      </w:r>
      <w:r>
        <w:t>s alpha</w:t>
      </w:r>
      <w:r>
        <w:rPr>
          <w:rFonts w:ascii="宋体" w:hAnsi="宋体" w:eastAsia="宋体" w:hint="eastAsia"/>
        </w:rPr>
        <w:t>较低，</w:t>
      </w:r>
      <w:r w:rsidR="001852F3">
        <w:rPr>
          <w:rFonts w:ascii="宋体" w:hAnsi="宋体" w:eastAsia="宋体" w:hint="eastAsia"/>
        </w:rPr>
        <w:t xml:space="preserve">分别为</w:t>
      </w:r>
      <w:r>
        <w:t>0</w:t>
      </w:r>
      <w:r>
        <w:t>.</w:t>
      </w:r>
      <w:r>
        <w:t>64</w:t>
      </w:r>
      <w:r>
        <w:rPr>
          <w:rFonts w:ascii="宋体" w:hAnsi="宋体" w:eastAsia="宋体" w:hint="eastAsia"/>
        </w:rPr>
        <w:t>和</w:t>
      </w:r>
      <w:r>
        <w:t>0.61</w:t>
      </w:r>
      <w:r>
        <w:rPr>
          <w:rFonts w:ascii="宋体" w:hAnsi="宋体" w:eastAsia="宋体" w:hint="eastAsia"/>
        </w:rPr>
        <w:t>，总量表</w:t>
      </w:r>
      <w:r>
        <w:rPr>
          <w:rFonts w:ascii="宋体" w:hAnsi="宋体" w:eastAsia="宋体" w:hint="eastAsia"/>
        </w:rPr>
        <w:t>的</w:t>
      </w:r>
      <w:r>
        <w:t>Cronbach</w:t>
      </w:r>
      <w:r>
        <w:t>'</w:t>
      </w:r>
      <w:r>
        <w:t>s alpha</w:t>
      </w:r>
      <w:r>
        <w:rPr>
          <w:rFonts w:ascii="宋体" w:hAnsi="宋体" w:eastAsia="宋体" w:hint="eastAsia"/>
        </w:rPr>
        <w:t>为</w:t>
      </w:r>
      <w:r>
        <w:t>0.86</w:t>
      </w:r>
      <w:r>
        <w:rPr>
          <w:rFonts w:ascii="宋体" w:hAnsi="宋体" w:eastAsia="宋体" w:hint="eastAsia"/>
        </w:rPr>
        <w:t>，社会资本量表各维度的基本情况和信度检验结果见</w:t>
      </w:r>
      <w:r>
        <w:rPr>
          <w:rFonts w:ascii="宋体" w:hAnsi="宋体" w:eastAsia="宋体" w:hint="eastAsia"/>
        </w:rPr>
        <w:t>表</w:t>
      </w:r>
    </w:p>
    <w:p w:rsidR="0018722C">
      <w:pPr>
        <w:topLinePunct/>
      </w:pPr>
      <w:r>
        <w:t>2</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t xml:space="preserve">  </w:t>
      </w:r>
      <w:r>
        <w:rPr>
          <w:rFonts w:ascii="宋体" w:eastAsia="宋体" w:hint="eastAsia" w:cstheme="minorBidi" w:hAnsiTheme="minorHAnsi"/>
        </w:rPr>
        <w:t>社会资本量表各维度要素信度检验</w:t>
      </w:r>
      <w:r>
        <w:rPr>
          <w:rFonts w:ascii="宋体" w:eastAsia="宋体" w:hint="eastAsia" w:cstheme="minorBidi" w:hAnsiTheme="minorHAnsi"/>
        </w:rPr>
        <w:t>（</w:t>
      </w:r>
      <w:r>
        <w:rPr>
          <w:rFonts w:cstheme="minorBidi" w:hAnsiTheme="minorHAnsi" w:eastAsiaTheme="minorHAnsi" w:asciiTheme="minorHAnsi"/>
        </w:rPr>
        <w:t>N=2500</w:t>
      </w:r>
      <w:r>
        <w:rPr>
          <w:rFonts w:ascii="宋体" w:eastAsia="宋体" w:hint="eastAsia" w:cstheme="minorBidi" w:hAnsiTheme="minorHAnsi"/>
        </w:rPr>
        <w:t>）</w:t>
      </w:r>
    </w:p>
    <w:p w:rsidR="0018722C">
      <w:pPr>
        <w:pStyle w:val="cw24"/>
        <w:topLinePunct/>
      </w:pPr>
      <w:r>
        <w:rPr>
          <w:rFonts w:cstheme="minorBidi" w:hAnsiTheme="minorHAnsi" w:eastAsiaTheme="minorHAnsi" w:asciiTheme="minorHAnsi"/>
        </w:rPr>
        <w:t xml:space="preserve">Tab 2 The reliability test for  each dimension of social capital </w:t>
      </w:r>
      <w:r>
        <w:rPr>
          <w:rFonts w:cstheme="minorBidi" w:hAnsiTheme="minorHAnsi" w:eastAsiaTheme="minorHAnsi" w:asciiTheme="minorHAnsi"/>
        </w:rPr>
        <w:t xml:space="preserve">(</w:t>
      </w:r>
      <w:r>
        <w:rPr>
          <w:rFonts w:cstheme="minorBidi" w:hAnsiTheme="minorHAnsi" w:eastAsiaTheme="minorHAnsi" w:asciiTheme="minorHAnsi"/>
        </w:rPr>
        <w:t xml:space="preserve">N=2500</w:t>
      </w:r>
      <w:r>
        <w:rPr>
          <w:rFonts w:cstheme="minorBidi" w:hAnsiTheme="minorHAnsi" w:eastAsiaTheme="minorHAnsi" w:asciiTheme="minorHAnsi"/>
        </w:rPr>
        <w:t xml:space="preserve">)</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13"/>
        <w:gridCol w:w="1342"/>
        <w:gridCol w:w="1061"/>
        <w:gridCol w:w="1384"/>
        <w:gridCol w:w="2528"/>
      </w:tblGrid>
      <w:tr>
        <w:trPr>
          <w:tblHeader/>
        </w:trPr>
        <w:tc>
          <w:tcPr>
            <w:tcW w:w="1382"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条目数</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均数</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448"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r>
      <w:pPr>
        <w:pStyle w:val="cw24"/>
        <w:topLinePunct/>
        <w:ind w:leftChars="0" w:left="0" w:rightChars="0" w:right="0" w:firstLineChars="0" w:firstLine="0"/>
        <w:spacing w:line="240" w:lineRule="atLeast"/>
      </w:pPr>
      <w:tr>
        <w:tc>
          <w:tcPr>
            <w:tcW w:w="1382" w:type="pct"/>
            <w:vAlign w:val="center"/>
          </w:tcPr>
          <w:p w:rsidR="0018722C">
            <w:pPr>
              <w:pStyle w:val="ac"/>
              <w:topLinePunct/>
              <w:ind w:leftChars="0" w:left="0" w:rightChars="0" w:right="0" w:firstLineChars="0" w:firstLine="0"/>
              <w:spacing w:line="240" w:lineRule="atLeast"/>
            </w:pPr>
            <w:r>
              <w:t>社会参与</w:t>
            </w:r>
          </w:p>
        </w:tc>
        <w:tc>
          <w:tcPr>
            <w:tcW w:w="769" w:type="pct"/>
            <w:vAlign w:val="center"/>
          </w:tcPr>
          <w:p w:rsidR="0018722C">
            <w:pPr>
              <w:pStyle w:val="affff9"/>
              <w:topLinePunct/>
              <w:ind w:leftChars="0" w:left="0" w:rightChars="0" w:right="0" w:firstLineChars="0" w:firstLine="0"/>
              <w:spacing w:line="240" w:lineRule="atLeast"/>
            </w:pPr>
            <w:r>
              <w:t>11</w:t>
            </w:r>
          </w:p>
        </w:tc>
        <w:tc>
          <w:tcPr>
            <w:tcW w:w="608" w:type="pct"/>
            <w:vAlign w:val="center"/>
          </w:tcPr>
          <w:p w:rsidR="0018722C">
            <w:pPr>
              <w:pStyle w:val="affff9"/>
              <w:topLinePunct/>
              <w:ind w:leftChars="0" w:left="0" w:rightChars="0" w:right="0" w:firstLineChars="0" w:firstLine="0"/>
              <w:spacing w:line="240" w:lineRule="atLeast"/>
            </w:pPr>
            <w:r>
              <w:t>1.22</w:t>
            </w:r>
          </w:p>
        </w:tc>
        <w:tc>
          <w:tcPr>
            <w:tcW w:w="793" w:type="pct"/>
            <w:vAlign w:val="center"/>
          </w:tcPr>
          <w:p w:rsidR="0018722C">
            <w:pPr>
              <w:pStyle w:val="affff9"/>
              <w:topLinePunct/>
              <w:ind w:leftChars="0" w:left="0" w:rightChars="0" w:right="0" w:firstLineChars="0" w:firstLine="0"/>
              <w:spacing w:line="240" w:lineRule="atLeast"/>
            </w:pPr>
            <w:r>
              <w:t>2.36</w:t>
            </w:r>
          </w:p>
        </w:tc>
        <w:tc>
          <w:tcPr>
            <w:tcW w:w="1448" w:type="pct"/>
            <w:vAlign w:val="center"/>
          </w:tcPr>
          <w:p w:rsidR="0018722C">
            <w:pPr>
              <w:pStyle w:val="affff9"/>
              <w:topLinePunct/>
              <w:ind w:leftChars="0" w:left="0" w:rightChars="0" w:right="0" w:firstLineChars="0" w:firstLine="0"/>
              <w:spacing w:line="240" w:lineRule="atLeast"/>
            </w:pPr>
            <w:r>
              <w:t>0.80</w:t>
            </w:r>
          </w:p>
        </w:tc>
      </w:tr>
      <w:pPr>
        <w:pStyle w:val="cw24"/>
        <w:topLinePunct/>
        <w:ind w:leftChars="0" w:left="0" w:rightChars="0" w:right="0" w:firstLineChars="0" w:firstLine="0"/>
        <w:spacing w:line="240" w:lineRule="atLeast"/>
      </w:pPr>
      <w:tr>
        <w:tc>
          <w:tcPr>
            <w:tcW w:w="1382" w:type="pct"/>
            <w:vAlign w:val="center"/>
          </w:tcPr>
          <w:p w:rsidR="0018722C">
            <w:pPr>
              <w:pStyle w:val="ac"/>
              <w:topLinePunct/>
              <w:ind w:leftChars="0" w:left="0" w:rightChars="0" w:right="0" w:firstLineChars="0" w:firstLine="0"/>
              <w:spacing w:line="240" w:lineRule="atLeast"/>
            </w:pPr>
            <w:r>
              <w:t>社会联系</w:t>
            </w:r>
          </w:p>
        </w:tc>
        <w:tc>
          <w:tcPr>
            <w:tcW w:w="769" w:type="pct"/>
            <w:vAlign w:val="center"/>
          </w:tcPr>
          <w:p w:rsidR="0018722C">
            <w:pPr>
              <w:pStyle w:val="affff9"/>
              <w:topLinePunct/>
              <w:ind w:leftChars="0" w:left="0" w:rightChars="0" w:right="0" w:firstLineChars="0" w:firstLine="0"/>
              <w:spacing w:line="240" w:lineRule="atLeast"/>
            </w:pPr>
            <w:r>
              <w:t>4</w:t>
            </w:r>
          </w:p>
        </w:tc>
        <w:tc>
          <w:tcPr>
            <w:tcW w:w="608" w:type="pct"/>
            <w:vAlign w:val="center"/>
          </w:tcPr>
          <w:p w:rsidR="0018722C">
            <w:pPr>
              <w:pStyle w:val="affff9"/>
              <w:topLinePunct/>
              <w:ind w:leftChars="0" w:left="0" w:rightChars="0" w:right="0" w:firstLineChars="0" w:firstLine="0"/>
              <w:spacing w:line="240" w:lineRule="atLeast"/>
            </w:pPr>
            <w:r>
              <w:t>15.73</w:t>
            </w:r>
          </w:p>
        </w:tc>
        <w:tc>
          <w:tcPr>
            <w:tcW w:w="793" w:type="pct"/>
            <w:vAlign w:val="center"/>
          </w:tcPr>
          <w:p w:rsidR="0018722C">
            <w:pPr>
              <w:pStyle w:val="affff9"/>
              <w:topLinePunct/>
              <w:ind w:leftChars="0" w:left="0" w:rightChars="0" w:right="0" w:firstLineChars="0" w:firstLine="0"/>
              <w:spacing w:line="240" w:lineRule="atLeast"/>
            </w:pPr>
            <w:r>
              <w:t>3.13</w:t>
            </w:r>
          </w:p>
        </w:tc>
        <w:tc>
          <w:tcPr>
            <w:tcW w:w="1448" w:type="pct"/>
            <w:vAlign w:val="center"/>
          </w:tcPr>
          <w:p w:rsidR="0018722C">
            <w:pPr>
              <w:pStyle w:val="affff9"/>
              <w:topLinePunct/>
              <w:ind w:leftChars="0" w:left="0" w:rightChars="0" w:right="0" w:firstLineChars="0" w:firstLine="0"/>
              <w:spacing w:line="240" w:lineRule="atLeast"/>
            </w:pPr>
            <w:r>
              <w:t>0.64</w:t>
            </w:r>
          </w:p>
        </w:tc>
      </w:tr>
      <w:pPr>
        <w:pStyle w:val="cw24"/>
        <w:topLinePunct/>
        <w:ind w:leftChars="0" w:left="0" w:rightChars="0" w:right="0" w:firstLineChars="0" w:firstLine="0"/>
        <w:spacing w:line="240" w:lineRule="atLeast"/>
      </w:pPr>
      <w:tr>
        <w:tc>
          <w:tcPr>
            <w:tcW w:w="1382" w:type="pct"/>
            <w:vAlign w:val="center"/>
          </w:tcPr>
          <w:p w:rsidR="0018722C">
            <w:pPr>
              <w:pStyle w:val="ac"/>
              <w:topLinePunct/>
              <w:ind w:leftChars="0" w:left="0" w:rightChars="0" w:right="0" w:firstLineChars="0" w:firstLine="0"/>
              <w:spacing w:line="240" w:lineRule="atLeast"/>
            </w:pPr>
            <w:r>
              <w:t>社会支持</w:t>
            </w:r>
          </w:p>
        </w:tc>
        <w:tc>
          <w:tcPr>
            <w:tcW w:w="769" w:type="pct"/>
            <w:vAlign w:val="center"/>
          </w:tcPr>
          <w:p w:rsidR="0018722C">
            <w:pPr>
              <w:pStyle w:val="affff9"/>
              <w:topLinePunct/>
              <w:ind w:leftChars="0" w:left="0" w:rightChars="0" w:right="0" w:firstLineChars="0" w:firstLine="0"/>
              <w:spacing w:line="240" w:lineRule="atLeast"/>
            </w:pPr>
            <w:r>
              <w:t>4</w:t>
            </w:r>
          </w:p>
        </w:tc>
        <w:tc>
          <w:tcPr>
            <w:tcW w:w="608" w:type="pct"/>
            <w:vAlign w:val="center"/>
          </w:tcPr>
          <w:p w:rsidR="0018722C">
            <w:pPr>
              <w:pStyle w:val="affff9"/>
              <w:topLinePunct/>
              <w:ind w:leftChars="0" w:left="0" w:rightChars="0" w:right="0" w:firstLineChars="0" w:firstLine="0"/>
              <w:spacing w:line="240" w:lineRule="atLeast"/>
            </w:pPr>
            <w:r>
              <w:t>13.46</w:t>
            </w:r>
          </w:p>
        </w:tc>
        <w:tc>
          <w:tcPr>
            <w:tcW w:w="793" w:type="pct"/>
            <w:vAlign w:val="center"/>
          </w:tcPr>
          <w:p w:rsidR="0018722C">
            <w:pPr>
              <w:pStyle w:val="affff9"/>
              <w:topLinePunct/>
              <w:ind w:leftChars="0" w:left="0" w:rightChars="0" w:right="0" w:firstLineChars="0" w:firstLine="0"/>
              <w:spacing w:line="240" w:lineRule="atLeast"/>
            </w:pPr>
            <w:r>
              <w:t>3.30</w:t>
            </w:r>
          </w:p>
        </w:tc>
        <w:tc>
          <w:tcPr>
            <w:tcW w:w="1448" w:type="pct"/>
            <w:vAlign w:val="center"/>
          </w:tcPr>
          <w:p w:rsidR="0018722C">
            <w:pPr>
              <w:pStyle w:val="affff9"/>
              <w:topLinePunct/>
              <w:ind w:leftChars="0" w:left="0" w:rightChars="0" w:right="0" w:firstLineChars="0" w:firstLine="0"/>
              <w:spacing w:line="240" w:lineRule="atLeast"/>
            </w:pPr>
            <w:r>
              <w:t>0.72</w:t>
            </w:r>
          </w:p>
        </w:tc>
      </w:tr>
      <w:pPr>
        <w:pStyle w:val="cw24"/>
        <w:topLinePunct/>
        <w:ind w:leftChars="0" w:left="0" w:rightChars="0" w:right="0" w:firstLineChars="0" w:firstLine="0"/>
        <w:spacing w:line="240" w:lineRule="atLeast"/>
      </w:pPr>
      <w:tr>
        <w:tc>
          <w:tcPr>
            <w:tcW w:w="1382" w:type="pct"/>
            <w:vAlign w:val="center"/>
          </w:tcPr>
          <w:p w:rsidR="0018722C">
            <w:pPr>
              <w:pStyle w:val="ac"/>
              <w:topLinePunct/>
              <w:ind w:leftChars="0" w:left="0" w:rightChars="0" w:right="0" w:firstLineChars="0" w:firstLine="0"/>
              <w:spacing w:line="240" w:lineRule="atLeast"/>
            </w:pPr>
            <w:r>
              <w:t>信任</w:t>
            </w:r>
          </w:p>
        </w:tc>
        <w:tc>
          <w:tcPr>
            <w:tcW w:w="769" w:type="pct"/>
            <w:vAlign w:val="center"/>
          </w:tcPr>
          <w:p w:rsidR="0018722C">
            <w:pPr>
              <w:pStyle w:val="affff9"/>
              <w:topLinePunct/>
              <w:ind w:leftChars="0" w:left="0" w:rightChars="0" w:right="0" w:firstLineChars="0" w:firstLine="0"/>
              <w:spacing w:line="240" w:lineRule="atLeast"/>
            </w:pPr>
            <w:r>
              <w:t>7</w:t>
            </w:r>
          </w:p>
        </w:tc>
        <w:tc>
          <w:tcPr>
            <w:tcW w:w="608" w:type="pct"/>
            <w:vAlign w:val="center"/>
          </w:tcPr>
          <w:p w:rsidR="0018722C">
            <w:pPr>
              <w:pStyle w:val="affff9"/>
              <w:topLinePunct/>
              <w:ind w:leftChars="0" w:left="0" w:rightChars="0" w:right="0" w:firstLineChars="0" w:firstLine="0"/>
              <w:spacing w:line="240" w:lineRule="atLeast"/>
            </w:pPr>
            <w:r>
              <w:t>28.70</w:t>
            </w:r>
          </w:p>
        </w:tc>
        <w:tc>
          <w:tcPr>
            <w:tcW w:w="793" w:type="pct"/>
            <w:vAlign w:val="center"/>
          </w:tcPr>
          <w:p w:rsidR="0018722C">
            <w:pPr>
              <w:pStyle w:val="affff9"/>
              <w:topLinePunct/>
              <w:ind w:leftChars="0" w:left="0" w:rightChars="0" w:right="0" w:firstLineChars="0" w:firstLine="0"/>
              <w:spacing w:line="240" w:lineRule="atLeast"/>
            </w:pPr>
            <w:r>
              <w:t>4.34</w:t>
            </w:r>
          </w:p>
        </w:tc>
        <w:tc>
          <w:tcPr>
            <w:tcW w:w="1448" w:type="pct"/>
            <w:vAlign w:val="center"/>
          </w:tcPr>
          <w:p w:rsidR="0018722C">
            <w:pPr>
              <w:pStyle w:val="affff9"/>
              <w:topLinePunct/>
              <w:ind w:leftChars="0" w:left="0" w:rightChars="0" w:right="0" w:firstLineChars="0" w:firstLine="0"/>
              <w:spacing w:line="240" w:lineRule="atLeast"/>
            </w:pPr>
            <w:r>
              <w:t>0.93</w:t>
            </w:r>
          </w:p>
        </w:tc>
      </w:tr>
      <w:pPr>
        <w:pStyle w:val="cw24"/>
        <w:topLinePunct/>
        <w:ind w:leftChars="0" w:left="0" w:rightChars="0" w:right="0" w:firstLineChars="0" w:firstLine="0"/>
        <w:spacing w:line="240" w:lineRule="atLeast"/>
      </w:pPr>
      <w:tr>
        <w:tc>
          <w:tcPr>
            <w:tcW w:w="1382" w:type="pct"/>
            <w:vAlign w:val="center"/>
          </w:tcPr>
          <w:p w:rsidR="0018722C">
            <w:pPr>
              <w:pStyle w:val="ac"/>
              <w:topLinePunct/>
              <w:ind w:leftChars="0" w:left="0" w:rightChars="0" w:right="0" w:firstLineChars="0" w:firstLine="0"/>
              <w:spacing w:line="240" w:lineRule="atLeast"/>
            </w:pPr>
            <w:r>
              <w:t>互惠互利</w:t>
            </w:r>
          </w:p>
        </w:tc>
        <w:tc>
          <w:tcPr>
            <w:tcW w:w="769" w:type="pct"/>
            <w:vAlign w:val="center"/>
          </w:tcPr>
          <w:p w:rsidR="0018722C">
            <w:pPr>
              <w:pStyle w:val="affff9"/>
              <w:topLinePunct/>
              <w:ind w:leftChars="0" w:left="0" w:rightChars="0" w:right="0" w:firstLineChars="0" w:firstLine="0"/>
              <w:spacing w:line="240" w:lineRule="atLeast"/>
            </w:pPr>
            <w:r>
              <w:t>5</w:t>
            </w:r>
          </w:p>
        </w:tc>
        <w:tc>
          <w:tcPr>
            <w:tcW w:w="608" w:type="pct"/>
            <w:vAlign w:val="center"/>
          </w:tcPr>
          <w:p w:rsidR="0018722C">
            <w:pPr>
              <w:pStyle w:val="affff9"/>
              <w:topLinePunct/>
              <w:ind w:leftChars="0" w:left="0" w:rightChars="0" w:right="0" w:firstLineChars="0" w:firstLine="0"/>
              <w:spacing w:line="240" w:lineRule="atLeast"/>
            </w:pPr>
            <w:r>
              <w:t>18.35</w:t>
            </w:r>
          </w:p>
        </w:tc>
        <w:tc>
          <w:tcPr>
            <w:tcW w:w="793" w:type="pct"/>
            <w:vAlign w:val="center"/>
          </w:tcPr>
          <w:p w:rsidR="0018722C">
            <w:pPr>
              <w:pStyle w:val="affff9"/>
              <w:topLinePunct/>
              <w:ind w:leftChars="0" w:left="0" w:rightChars="0" w:right="0" w:firstLineChars="0" w:firstLine="0"/>
              <w:spacing w:line="240" w:lineRule="atLeast"/>
            </w:pPr>
            <w:r>
              <w:t>3.14</w:t>
            </w:r>
          </w:p>
        </w:tc>
        <w:tc>
          <w:tcPr>
            <w:tcW w:w="1448" w:type="pct"/>
            <w:vAlign w:val="center"/>
          </w:tcPr>
          <w:p w:rsidR="0018722C">
            <w:pPr>
              <w:pStyle w:val="affff9"/>
              <w:topLinePunct/>
              <w:ind w:leftChars="0" w:left="0" w:rightChars="0" w:right="0" w:firstLineChars="0" w:firstLine="0"/>
              <w:spacing w:line="240" w:lineRule="atLeast"/>
            </w:pPr>
            <w:r>
              <w:t>0.61</w:t>
            </w:r>
          </w:p>
        </w:tc>
      </w:tr>
      <w:pPr>
        <w:pStyle w:val="cw24"/>
        <w:topLinePunct/>
        <w:ind w:leftChars="0" w:left="0" w:rightChars="0" w:right="0" w:firstLineChars="0" w:firstLine="0"/>
        <w:spacing w:line="240" w:lineRule="atLeast"/>
      </w:pPr>
      <w:tr>
        <w:tc>
          <w:tcPr>
            <w:tcW w:w="1382"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15.29</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2.92</w:t>
            </w:r>
          </w:p>
        </w:tc>
        <w:tc>
          <w:tcPr>
            <w:tcW w:w="1448" w:type="pct"/>
            <w:vAlign w:val="center"/>
            <w:tcBorders>
              <w:top w:val="single" w:sz="4" w:space="0" w:color="auto"/>
            </w:tcBorders>
          </w:tcPr>
          <w:p w:rsidR="0018722C">
            <w:pPr>
              <w:pStyle w:val="affff9"/>
              <w:topLinePunct/>
              <w:ind w:leftChars="0" w:left="0" w:rightChars="0" w:right="0" w:firstLineChars="0" w:firstLine="0"/>
              <w:spacing w:line="240" w:lineRule="atLeast"/>
            </w:pPr>
            <w:r>
              <w:t>0.86</w:t>
            </w:r>
          </w:p>
        </w:tc>
      </w:tr>
      <w:pPr>
        <w:pStyle w:val="cw24"/>
        <w:topLinePunct/>
      </w:pPr>
    </w:tbl>
    <w:p w:rsidR="0018722C">
      <w:pPr>
        <w:pStyle w:val="affa"/>
      </w:pPr>
    </w:p>
    <w:p w:rsidR="0018722C">
      <w:pPr>
        <w:topLinePunct/>
      </w:pPr>
      <w:r>
        <w:rPr>
          <w:rFonts w:ascii="宋体" w:eastAsia="宋体" w:hint="eastAsia"/>
        </w:rPr>
        <w:t>由于缺乏测量社会资本指标的金标准，本研究仅采用验证性因子分析对社会资本量表的结构效度进行检验。</w:t>
      </w:r>
      <w:r>
        <w:t>Bartlett</w:t>
      </w:r>
      <w:r w:rsidR="001852F3">
        <w:t xml:space="preserve"> </w:t>
      </w:r>
      <w:r>
        <w:rPr>
          <w:rFonts w:ascii="宋体" w:eastAsia="宋体" w:hint="eastAsia"/>
        </w:rPr>
        <w:t>球形检验卡方值为</w:t>
      </w:r>
      <w:r>
        <w:t>55768</w:t>
      </w:r>
      <w:r>
        <w:t>.</w:t>
      </w:r>
      <w:r>
        <w:t>459</w:t>
      </w:r>
      <w:r>
        <w:rPr>
          <w:rFonts w:ascii="宋体" w:eastAsia="宋体" w:hint="eastAsia"/>
        </w:rPr>
        <w:t>，</w:t>
      </w:r>
      <w:r>
        <w:t>P  </w:t>
      </w:r>
      <w:r>
        <w:rPr>
          <w:rFonts w:ascii="宋体" w:eastAsia="宋体" w:hint="eastAsia"/>
        </w:rPr>
        <w:t>值</w:t>
      </w:r>
    </w:p>
    <w:p w:rsidR="0018722C">
      <w:pPr>
        <w:topLinePunct/>
      </w:pPr>
      <w:r>
        <w:t>&lt;0.001</w:t>
      </w:r>
      <w:r>
        <w:rPr>
          <w:rFonts w:ascii="宋体" w:eastAsia="宋体" w:hint="eastAsia"/>
        </w:rPr>
        <w:t>，球形假设被拒绝，各条目间并非独立，且各条目间的关联具有统计学意义。</w:t>
      </w:r>
      <w:r>
        <w:t>Kaiser-Meyer-Olkin</w:t>
      </w:r>
      <w:r>
        <w:rPr>
          <w:rFonts w:ascii="宋体" w:eastAsia="宋体" w:hint="eastAsia"/>
        </w:rPr>
        <w:t>（</w:t>
      </w:r>
      <w:r>
        <w:t>KMO</w:t>
      </w:r>
      <w:r>
        <w:rPr>
          <w:rFonts w:ascii="宋体" w:eastAsia="宋体" w:hint="eastAsia"/>
        </w:rPr>
        <w:t>）</w:t>
      </w:r>
      <w:r>
        <w:rPr>
          <w:rFonts w:ascii="宋体" w:eastAsia="宋体" w:hint="eastAsia"/>
        </w:rPr>
        <w:t xml:space="preserve">检验值为</w:t>
      </w:r>
      <w:r>
        <w:t>0</w:t>
      </w:r>
      <w:r>
        <w:t>.</w:t>
      </w:r>
      <w:r>
        <w:t>842</w:t>
      </w:r>
      <w:r>
        <w:rPr>
          <w:rFonts w:ascii="宋体" w:eastAsia="宋体" w:hint="eastAsia"/>
        </w:rPr>
        <w:t>，各条目间的相关程度无较大差异，数据适合进行因子分析。</w:t>
      </w:r>
    </w:p>
    <w:p w:rsidR="0018722C">
      <w:pPr>
        <w:topLinePunct/>
      </w:pPr>
      <w:r>
        <w:rPr>
          <w:rFonts w:ascii="宋体" w:eastAsia="宋体" w:hint="eastAsia"/>
        </w:rPr>
        <w:t>采用主成份分析法提取社会资本量表的公因子，提取因子的数量设定为</w:t>
      </w:r>
      <w:r>
        <w:t>6</w:t>
      </w:r>
      <w:r>
        <w:rPr>
          <w:rFonts w:ascii="宋体" w:eastAsia="宋体" w:hint="eastAsia"/>
        </w:rPr>
        <w:t>，</w:t>
      </w:r>
      <w:r>
        <w:rPr>
          <w:rFonts w:ascii="宋体" w:eastAsia="宋体" w:hint="eastAsia"/>
        </w:rPr>
        <w:t>旋转方法采用方差最大正交旋转，提取的</w:t>
      </w:r>
      <w:r>
        <w:t>6</w:t>
      </w:r>
      <w:r/>
      <w:r>
        <w:rPr>
          <w:rFonts w:ascii="宋体" w:eastAsia="宋体" w:hint="eastAsia"/>
        </w:rPr>
        <w:t>个因子累积可解释</w:t>
      </w:r>
      <w:r>
        <w:t>59</w:t>
      </w:r>
      <w:r>
        <w:t>.</w:t>
      </w:r>
      <w:r>
        <w:t>103%</w:t>
      </w:r>
      <w:r>
        <w:rPr>
          <w:rFonts w:ascii="宋体" w:eastAsia="宋体" w:hint="eastAsia"/>
        </w:rPr>
        <w:t>的总变</w:t>
      </w:r>
      <w:r>
        <w:rPr>
          <w:rFonts w:ascii="宋体" w:eastAsia="宋体" w:hint="eastAsia"/>
        </w:rPr>
        <w:t>异。详见</w:t>
      </w:r>
      <w:r>
        <w:rPr>
          <w:rFonts w:ascii="宋体" w:eastAsia="宋体" w:hint="eastAsia"/>
        </w:rPr>
        <w:t>表</w:t>
      </w:r>
      <w:r>
        <w:t>3</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  </w:t>
      </w:r>
      <w:r>
        <w:rPr>
          <w:rFonts w:ascii="宋体" w:eastAsia="宋体" w:hint="eastAsia" w:cstheme="minorBidi" w:hAnsiTheme="minorHAnsi"/>
        </w:rPr>
        <w:t>社会资本量表因子分析后的特征根值、贡献率和累积贡献率</w:t>
      </w:r>
      <w:r>
        <w:rPr>
          <w:rFonts w:ascii="宋体" w:eastAsia="宋体" w:hint="eastAsia" w:cstheme="minorBidi" w:hAnsiTheme="minorHAnsi"/>
        </w:rPr>
        <w:t>（</w:t>
      </w:r>
      <w:r>
        <w:rPr>
          <w:rFonts w:cstheme="minorBidi" w:hAnsiTheme="minorHAnsi" w:eastAsiaTheme="minorHAnsi" w:asciiTheme="minorHAnsi"/>
        </w:rPr>
        <w:t>N=2500</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margin-left:99.264pt;margin-top:20.482759pt;width:411.58pt;height:.5pt;mso-position-horizontal-relative:page;mso-position-vertical-relative:paragraph;z-index:2080;mso-wrap-distance-left:0;mso-wrap-distance-right:0" coordorigin="1985,410" coordsize="8506,10">
            <v:line style="position:absolute" from="1985,414" to="2506,414" stroked="true" strokeweight=".47998pt" strokecolor="#000000">
              <v:stroke dashstyle="solid"/>
            </v:line>
            <v:rect style="position:absolute;left:2506;top:409;width:10;height:10" filled="true" fillcolor="#000000" stroked="false">
              <v:fill type="solid"/>
            </v:rect>
            <v:line style="position:absolute" from="2516,414" to="6498,414" stroked="true" strokeweight=".47998pt" strokecolor="#000000">
              <v:stroke dashstyle="solid"/>
            </v:line>
            <v:rect style="position:absolute;left:6498;top:409;width:10;height:10" filled="true" fillcolor="#000000" stroked="false">
              <v:fill type="solid"/>
            </v:rect>
            <v:line style="position:absolute" from="6508,414" to="10490,414" stroked="true" strokeweight=".4799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Tab 3 Eigenvalues and Variance explained by factors</w:t>
      </w:r>
      <w:r w:rsidR="001852F3">
        <w:rPr>
          <w:kern w:val="2"/>
          <w:szCs w:val="22"/>
          <w:rFonts w:cstheme="minorBidi" w:hAnsiTheme="minorHAnsi" w:eastAsiaTheme="minorHAnsi" w:asciiTheme="minorHAnsi"/>
          <w:sz w:val="21"/>
        </w:rPr>
        <w:t xml:space="preserve"> (N=2500)</w:t>
      </w:r>
    </w:p>
    <w:p w:rsidR="0018722C">
      <w:pPr>
        <w:tabs>
          <w:tab w:pos="6858" w:val="left" w:leader="none"/>
        </w:tabs>
        <w:spacing w:before="0" w:after="38"/>
        <w:topLinePunct/>
      </w:pPr>
      <w:r>
        <w:rPr>
          <w:kern w:val="2"/>
          <w:szCs w:val="22"/>
        </w:rPr>
        <w:t>初始</w:t>
      </w:r>
      <w:r w:rsidR="001852F3">
        <w:rPr>
          <w:kern w:val="2"/>
          <w:szCs w:val="22"/>
        </w:rPr>
        <w:t>方差</w:t>
      </w:r>
      <w:r>
        <w:rPr>
          <w:kern w:val="2"/>
          <w:szCs w:val="22"/>
        </w:rPr>
        <w:t>最</w:t>
      </w:r>
      <w:r>
        <w:rPr>
          <w:kern w:val="2"/>
          <w:szCs w:val="22"/>
        </w:rPr>
        <w:t>大</w:t>
      </w:r>
      <w:r>
        <w:rPr>
          <w:kern w:val="2"/>
          <w:szCs w:val="22"/>
          <w:spacing w:val="-2"/>
        </w:rPr>
        <w:t>旋</w:t>
      </w:r>
      <w:r>
        <w:rPr>
          <w:kern w:val="2"/>
          <w:szCs w:val="22"/>
        </w:rPr>
        <w:t>转后</w:t>
      </w:r>
    </w:p>
    <w:tbl>
      <w:tblPr>
        <w:tblW w:w="5000" w:type="pct"/>
        <w:tblInd w:w="10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28"/>
        <w:gridCol w:w="1186"/>
        <w:gridCol w:w="1171"/>
        <w:gridCol w:w="1615"/>
        <w:gridCol w:w="1208"/>
        <w:gridCol w:w="1171"/>
        <w:gridCol w:w="1636"/>
      </w:tblGrid>
      <w:tr>
        <w:trPr>
          <w:tblHeader/>
        </w:trPr>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r>
              <w:t>成份</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特征根值</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贡献率</w:t>
            </w:r>
            <w:r>
              <w:t>%</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累积贡献率</w:t>
            </w:r>
            <w:r>
              <w:t>%</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特征根值</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贡献率</w:t>
            </w:r>
            <w:r>
              <w:t>%</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累积贡献率</w:t>
            </w:r>
            <w:r>
              <w:t>%</w:t>
            </w:r>
          </w:p>
        </w:tc>
      </w:tr>
      <w:tr>
        <w:tc>
          <w:tcPr>
            <w:tcW w:w="310" w:type="pct"/>
            <w:vAlign w:val="center"/>
          </w:tcPr>
          <w:p w:rsidR="0018722C">
            <w:pPr>
              <w:pStyle w:val="affff9"/>
              <w:topLinePunct/>
              <w:ind w:leftChars="0" w:left="0" w:rightChars="0" w:right="0" w:firstLineChars="0" w:firstLine="0"/>
              <w:spacing w:line="240" w:lineRule="atLeast"/>
            </w:pPr>
            <w:r>
              <w:t>1</w:t>
            </w:r>
          </w:p>
        </w:tc>
        <w:tc>
          <w:tcPr>
            <w:tcW w:w="696" w:type="pct"/>
            <w:vAlign w:val="center"/>
          </w:tcPr>
          <w:p w:rsidR="0018722C">
            <w:pPr>
              <w:pStyle w:val="affff9"/>
              <w:topLinePunct/>
              <w:ind w:leftChars="0" w:left="0" w:rightChars="0" w:right="0" w:firstLineChars="0" w:firstLine="0"/>
              <w:spacing w:line="240" w:lineRule="atLeast"/>
            </w:pPr>
            <w:r>
              <w:t>7.431</w:t>
            </w:r>
          </w:p>
        </w:tc>
        <w:tc>
          <w:tcPr>
            <w:tcW w:w="688" w:type="pct"/>
            <w:vAlign w:val="center"/>
          </w:tcPr>
          <w:p w:rsidR="0018722C">
            <w:pPr>
              <w:pStyle w:val="affff9"/>
              <w:topLinePunct/>
              <w:ind w:leftChars="0" w:left="0" w:rightChars="0" w:right="0" w:firstLineChars="0" w:firstLine="0"/>
              <w:spacing w:line="240" w:lineRule="atLeast"/>
            </w:pPr>
            <w:r>
              <w:t>21.231</w:t>
            </w:r>
          </w:p>
        </w:tc>
        <w:tc>
          <w:tcPr>
            <w:tcW w:w="948" w:type="pct"/>
            <w:vAlign w:val="center"/>
          </w:tcPr>
          <w:p w:rsidR="0018722C">
            <w:pPr>
              <w:pStyle w:val="affff9"/>
              <w:topLinePunct/>
              <w:ind w:leftChars="0" w:left="0" w:rightChars="0" w:right="0" w:firstLineChars="0" w:firstLine="0"/>
              <w:spacing w:line="240" w:lineRule="atLeast"/>
            </w:pPr>
            <w:r>
              <w:t>21.231</w:t>
            </w:r>
          </w:p>
        </w:tc>
        <w:tc>
          <w:tcPr>
            <w:tcW w:w="709" w:type="pct"/>
            <w:vAlign w:val="center"/>
          </w:tcPr>
          <w:p w:rsidR="0018722C">
            <w:pPr>
              <w:pStyle w:val="affff9"/>
              <w:topLinePunct/>
              <w:ind w:leftChars="0" w:left="0" w:rightChars="0" w:right="0" w:firstLineChars="0" w:firstLine="0"/>
              <w:spacing w:line="240" w:lineRule="atLeast"/>
            </w:pPr>
            <w:r>
              <w:t>5.151</w:t>
            </w:r>
          </w:p>
        </w:tc>
        <w:tc>
          <w:tcPr>
            <w:tcW w:w="688" w:type="pct"/>
            <w:vAlign w:val="center"/>
          </w:tcPr>
          <w:p w:rsidR="0018722C">
            <w:pPr>
              <w:pStyle w:val="affff9"/>
              <w:topLinePunct/>
              <w:ind w:leftChars="0" w:left="0" w:rightChars="0" w:right="0" w:firstLineChars="0" w:firstLine="0"/>
              <w:spacing w:line="240" w:lineRule="atLeast"/>
            </w:pPr>
            <w:r>
              <w:t>14.718</w:t>
            </w:r>
          </w:p>
        </w:tc>
        <w:tc>
          <w:tcPr>
            <w:tcW w:w="961" w:type="pct"/>
            <w:vAlign w:val="center"/>
          </w:tcPr>
          <w:p w:rsidR="0018722C">
            <w:pPr>
              <w:pStyle w:val="affff9"/>
              <w:topLinePunct/>
              <w:ind w:leftChars="0" w:left="0" w:rightChars="0" w:right="0" w:firstLineChars="0" w:firstLine="0"/>
              <w:spacing w:line="240" w:lineRule="atLeast"/>
            </w:pPr>
            <w:r>
              <w:t>14.718</w:t>
            </w:r>
          </w:p>
        </w:tc>
      </w:tr>
      <w:tr>
        <w:tc>
          <w:tcPr>
            <w:tcW w:w="310" w:type="pct"/>
            <w:vAlign w:val="center"/>
          </w:tcPr>
          <w:p w:rsidR="0018722C">
            <w:pPr>
              <w:pStyle w:val="affff9"/>
              <w:topLinePunct/>
              <w:ind w:leftChars="0" w:left="0" w:rightChars="0" w:right="0" w:firstLineChars="0" w:firstLine="0"/>
              <w:spacing w:line="240" w:lineRule="atLeast"/>
            </w:pPr>
            <w:r>
              <w:t>2</w:t>
            </w:r>
          </w:p>
        </w:tc>
        <w:tc>
          <w:tcPr>
            <w:tcW w:w="696" w:type="pct"/>
            <w:vAlign w:val="center"/>
          </w:tcPr>
          <w:p w:rsidR="0018722C">
            <w:pPr>
              <w:pStyle w:val="affff9"/>
              <w:topLinePunct/>
              <w:ind w:leftChars="0" w:left="0" w:rightChars="0" w:right="0" w:firstLineChars="0" w:firstLine="0"/>
              <w:spacing w:line="240" w:lineRule="atLeast"/>
            </w:pPr>
            <w:r>
              <w:t>4.509</w:t>
            </w:r>
          </w:p>
        </w:tc>
        <w:tc>
          <w:tcPr>
            <w:tcW w:w="688" w:type="pct"/>
            <w:vAlign w:val="center"/>
          </w:tcPr>
          <w:p w:rsidR="0018722C">
            <w:pPr>
              <w:pStyle w:val="affff9"/>
              <w:topLinePunct/>
              <w:ind w:leftChars="0" w:left="0" w:rightChars="0" w:right="0" w:firstLineChars="0" w:firstLine="0"/>
              <w:spacing w:line="240" w:lineRule="atLeast"/>
            </w:pPr>
            <w:r>
              <w:t>12.884</w:t>
            </w:r>
          </w:p>
        </w:tc>
        <w:tc>
          <w:tcPr>
            <w:tcW w:w="948" w:type="pct"/>
            <w:vAlign w:val="center"/>
          </w:tcPr>
          <w:p w:rsidR="0018722C">
            <w:pPr>
              <w:pStyle w:val="affff9"/>
              <w:topLinePunct/>
              <w:ind w:leftChars="0" w:left="0" w:rightChars="0" w:right="0" w:firstLineChars="0" w:firstLine="0"/>
              <w:spacing w:line="240" w:lineRule="atLeast"/>
            </w:pPr>
            <w:r>
              <w:t>34.115</w:t>
            </w:r>
          </w:p>
        </w:tc>
        <w:tc>
          <w:tcPr>
            <w:tcW w:w="709" w:type="pct"/>
            <w:vAlign w:val="center"/>
          </w:tcPr>
          <w:p w:rsidR="0018722C">
            <w:pPr>
              <w:pStyle w:val="affff9"/>
              <w:topLinePunct/>
              <w:ind w:leftChars="0" w:left="0" w:rightChars="0" w:right="0" w:firstLineChars="0" w:firstLine="0"/>
              <w:spacing w:line="240" w:lineRule="atLeast"/>
            </w:pPr>
            <w:r>
              <w:t>4.468</w:t>
            </w:r>
          </w:p>
        </w:tc>
        <w:tc>
          <w:tcPr>
            <w:tcW w:w="688" w:type="pct"/>
            <w:vAlign w:val="center"/>
          </w:tcPr>
          <w:p w:rsidR="0018722C">
            <w:pPr>
              <w:pStyle w:val="affff9"/>
              <w:topLinePunct/>
              <w:ind w:leftChars="0" w:left="0" w:rightChars="0" w:right="0" w:firstLineChars="0" w:firstLine="0"/>
              <w:spacing w:line="240" w:lineRule="atLeast"/>
            </w:pPr>
            <w:r>
              <w:t>12.765</w:t>
            </w:r>
          </w:p>
        </w:tc>
        <w:tc>
          <w:tcPr>
            <w:tcW w:w="961" w:type="pct"/>
            <w:vAlign w:val="center"/>
          </w:tcPr>
          <w:p w:rsidR="0018722C">
            <w:pPr>
              <w:pStyle w:val="affff9"/>
              <w:topLinePunct/>
              <w:ind w:leftChars="0" w:left="0" w:rightChars="0" w:right="0" w:firstLineChars="0" w:firstLine="0"/>
              <w:spacing w:line="240" w:lineRule="atLeast"/>
            </w:pPr>
            <w:r>
              <w:t>27.483</w:t>
            </w:r>
          </w:p>
        </w:tc>
      </w:tr>
      <w:tr>
        <w:tc>
          <w:tcPr>
            <w:tcW w:w="310" w:type="pct"/>
            <w:vAlign w:val="center"/>
          </w:tcPr>
          <w:p w:rsidR="0018722C">
            <w:pPr>
              <w:pStyle w:val="affff9"/>
              <w:topLinePunct/>
              <w:ind w:leftChars="0" w:left="0" w:rightChars="0" w:right="0" w:firstLineChars="0" w:firstLine="0"/>
              <w:spacing w:line="240" w:lineRule="atLeast"/>
            </w:pPr>
            <w:r>
              <w:t>3</w:t>
            </w:r>
          </w:p>
        </w:tc>
        <w:tc>
          <w:tcPr>
            <w:tcW w:w="696" w:type="pct"/>
            <w:vAlign w:val="center"/>
          </w:tcPr>
          <w:p w:rsidR="0018722C">
            <w:pPr>
              <w:pStyle w:val="affff9"/>
              <w:topLinePunct/>
              <w:ind w:leftChars="0" w:left="0" w:rightChars="0" w:right="0" w:firstLineChars="0" w:firstLine="0"/>
              <w:spacing w:line="240" w:lineRule="atLeast"/>
            </w:pPr>
            <w:r>
              <w:t>3.528</w:t>
            </w:r>
          </w:p>
        </w:tc>
        <w:tc>
          <w:tcPr>
            <w:tcW w:w="688" w:type="pct"/>
            <w:vAlign w:val="center"/>
          </w:tcPr>
          <w:p w:rsidR="0018722C">
            <w:pPr>
              <w:pStyle w:val="affff9"/>
              <w:topLinePunct/>
              <w:ind w:leftChars="0" w:left="0" w:rightChars="0" w:right="0" w:firstLineChars="0" w:firstLine="0"/>
              <w:spacing w:line="240" w:lineRule="atLeast"/>
            </w:pPr>
            <w:r>
              <w:t>10.080</w:t>
            </w:r>
          </w:p>
        </w:tc>
        <w:tc>
          <w:tcPr>
            <w:tcW w:w="948" w:type="pct"/>
            <w:vAlign w:val="center"/>
          </w:tcPr>
          <w:p w:rsidR="0018722C">
            <w:pPr>
              <w:pStyle w:val="affff9"/>
              <w:topLinePunct/>
              <w:ind w:leftChars="0" w:left="0" w:rightChars="0" w:right="0" w:firstLineChars="0" w:firstLine="0"/>
              <w:spacing w:line="240" w:lineRule="atLeast"/>
            </w:pPr>
            <w:r>
              <w:t>44.194</w:t>
            </w:r>
          </w:p>
        </w:tc>
        <w:tc>
          <w:tcPr>
            <w:tcW w:w="709" w:type="pct"/>
            <w:vAlign w:val="center"/>
          </w:tcPr>
          <w:p w:rsidR="0018722C">
            <w:pPr>
              <w:pStyle w:val="affff9"/>
              <w:topLinePunct/>
              <w:ind w:leftChars="0" w:left="0" w:rightChars="0" w:right="0" w:firstLineChars="0" w:firstLine="0"/>
              <w:spacing w:line="240" w:lineRule="atLeast"/>
            </w:pPr>
            <w:r>
              <w:t>3.756</w:t>
            </w:r>
          </w:p>
        </w:tc>
        <w:tc>
          <w:tcPr>
            <w:tcW w:w="688" w:type="pct"/>
            <w:vAlign w:val="center"/>
          </w:tcPr>
          <w:p w:rsidR="0018722C">
            <w:pPr>
              <w:pStyle w:val="affff9"/>
              <w:topLinePunct/>
              <w:ind w:leftChars="0" w:left="0" w:rightChars="0" w:right="0" w:firstLineChars="0" w:firstLine="0"/>
              <w:spacing w:line="240" w:lineRule="atLeast"/>
            </w:pPr>
            <w:r>
              <w:t>10.732</w:t>
            </w:r>
          </w:p>
        </w:tc>
        <w:tc>
          <w:tcPr>
            <w:tcW w:w="961" w:type="pct"/>
            <w:vAlign w:val="center"/>
          </w:tcPr>
          <w:p w:rsidR="0018722C">
            <w:pPr>
              <w:pStyle w:val="affff9"/>
              <w:topLinePunct/>
              <w:ind w:leftChars="0" w:left="0" w:rightChars="0" w:right="0" w:firstLineChars="0" w:firstLine="0"/>
              <w:spacing w:line="240" w:lineRule="atLeast"/>
            </w:pPr>
            <w:r>
              <w:t>38.215</w:t>
            </w:r>
          </w:p>
        </w:tc>
      </w:tr>
      <w:tr>
        <w:tc>
          <w:tcPr>
            <w:tcW w:w="310" w:type="pct"/>
            <w:vAlign w:val="center"/>
          </w:tcPr>
          <w:p w:rsidR="0018722C">
            <w:pPr>
              <w:pStyle w:val="affff9"/>
              <w:topLinePunct/>
              <w:ind w:leftChars="0" w:left="0" w:rightChars="0" w:right="0" w:firstLineChars="0" w:firstLine="0"/>
              <w:spacing w:line="240" w:lineRule="atLeast"/>
            </w:pPr>
            <w:r>
              <w:t>4</w:t>
            </w:r>
          </w:p>
        </w:tc>
        <w:tc>
          <w:tcPr>
            <w:tcW w:w="696" w:type="pct"/>
            <w:vAlign w:val="center"/>
          </w:tcPr>
          <w:p w:rsidR="0018722C">
            <w:pPr>
              <w:pStyle w:val="affff9"/>
              <w:topLinePunct/>
              <w:ind w:leftChars="0" w:left="0" w:rightChars="0" w:right="0" w:firstLineChars="0" w:firstLine="0"/>
              <w:spacing w:line="240" w:lineRule="atLeast"/>
            </w:pPr>
            <w:r>
              <w:t>1.967</w:t>
            </w:r>
          </w:p>
        </w:tc>
        <w:tc>
          <w:tcPr>
            <w:tcW w:w="688" w:type="pct"/>
            <w:vAlign w:val="center"/>
          </w:tcPr>
          <w:p w:rsidR="0018722C">
            <w:pPr>
              <w:pStyle w:val="affff9"/>
              <w:topLinePunct/>
              <w:ind w:leftChars="0" w:left="0" w:rightChars="0" w:right="0" w:firstLineChars="0" w:firstLine="0"/>
              <w:spacing w:line="240" w:lineRule="atLeast"/>
            </w:pPr>
            <w:r>
              <w:t>5.619</w:t>
            </w:r>
          </w:p>
        </w:tc>
        <w:tc>
          <w:tcPr>
            <w:tcW w:w="948" w:type="pct"/>
            <w:vAlign w:val="center"/>
          </w:tcPr>
          <w:p w:rsidR="0018722C">
            <w:pPr>
              <w:pStyle w:val="affff9"/>
              <w:topLinePunct/>
              <w:ind w:leftChars="0" w:left="0" w:rightChars="0" w:right="0" w:firstLineChars="0" w:firstLine="0"/>
              <w:spacing w:line="240" w:lineRule="atLeast"/>
            </w:pPr>
            <w:r>
              <w:t>49.813</w:t>
            </w:r>
          </w:p>
        </w:tc>
        <w:tc>
          <w:tcPr>
            <w:tcW w:w="709" w:type="pct"/>
            <w:vAlign w:val="center"/>
          </w:tcPr>
          <w:p w:rsidR="0018722C">
            <w:pPr>
              <w:pStyle w:val="affff9"/>
              <w:topLinePunct/>
              <w:ind w:leftChars="0" w:left="0" w:rightChars="0" w:right="0" w:firstLineChars="0" w:firstLine="0"/>
              <w:spacing w:line="240" w:lineRule="atLeast"/>
            </w:pPr>
            <w:r>
              <w:t>2.751</w:t>
            </w:r>
          </w:p>
        </w:tc>
        <w:tc>
          <w:tcPr>
            <w:tcW w:w="688" w:type="pct"/>
            <w:vAlign w:val="center"/>
          </w:tcPr>
          <w:p w:rsidR="0018722C">
            <w:pPr>
              <w:pStyle w:val="affff9"/>
              <w:topLinePunct/>
              <w:ind w:leftChars="0" w:left="0" w:rightChars="0" w:right="0" w:firstLineChars="0" w:firstLine="0"/>
              <w:spacing w:line="240" w:lineRule="atLeast"/>
            </w:pPr>
            <w:r>
              <w:t>7.861</w:t>
            </w:r>
          </w:p>
        </w:tc>
        <w:tc>
          <w:tcPr>
            <w:tcW w:w="961" w:type="pct"/>
            <w:vAlign w:val="center"/>
          </w:tcPr>
          <w:p w:rsidR="0018722C">
            <w:pPr>
              <w:pStyle w:val="affff9"/>
              <w:topLinePunct/>
              <w:ind w:leftChars="0" w:left="0" w:rightChars="0" w:right="0" w:firstLineChars="0" w:firstLine="0"/>
              <w:spacing w:line="240" w:lineRule="atLeast"/>
            </w:pPr>
            <w:r>
              <w:t>46.076</w:t>
            </w:r>
          </w:p>
        </w:tc>
      </w:tr>
      <w:tr>
        <w:tc>
          <w:tcPr>
            <w:tcW w:w="310" w:type="pct"/>
            <w:vAlign w:val="center"/>
          </w:tcPr>
          <w:p w:rsidR="0018722C">
            <w:pPr>
              <w:pStyle w:val="affff9"/>
              <w:topLinePunct/>
              <w:ind w:leftChars="0" w:left="0" w:rightChars="0" w:right="0" w:firstLineChars="0" w:firstLine="0"/>
              <w:spacing w:line="240" w:lineRule="atLeast"/>
            </w:pPr>
            <w:r>
              <w:t>5</w:t>
            </w:r>
          </w:p>
        </w:tc>
        <w:tc>
          <w:tcPr>
            <w:tcW w:w="696" w:type="pct"/>
            <w:vAlign w:val="center"/>
          </w:tcPr>
          <w:p w:rsidR="0018722C">
            <w:pPr>
              <w:pStyle w:val="affff9"/>
              <w:topLinePunct/>
              <w:ind w:leftChars="0" w:left="0" w:rightChars="0" w:right="0" w:firstLineChars="0" w:firstLine="0"/>
              <w:spacing w:line="240" w:lineRule="atLeast"/>
            </w:pPr>
            <w:r>
              <w:t>1.675</w:t>
            </w:r>
          </w:p>
        </w:tc>
        <w:tc>
          <w:tcPr>
            <w:tcW w:w="688" w:type="pct"/>
            <w:vAlign w:val="center"/>
          </w:tcPr>
          <w:p w:rsidR="0018722C">
            <w:pPr>
              <w:pStyle w:val="affff9"/>
              <w:topLinePunct/>
              <w:ind w:leftChars="0" w:left="0" w:rightChars="0" w:right="0" w:firstLineChars="0" w:firstLine="0"/>
              <w:spacing w:line="240" w:lineRule="atLeast"/>
            </w:pPr>
            <w:r>
              <w:t>4.786</w:t>
            </w:r>
          </w:p>
        </w:tc>
        <w:tc>
          <w:tcPr>
            <w:tcW w:w="948" w:type="pct"/>
            <w:vAlign w:val="center"/>
          </w:tcPr>
          <w:p w:rsidR="0018722C">
            <w:pPr>
              <w:pStyle w:val="affff9"/>
              <w:topLinePunct/>
              <w:ind w:leftChars="0" w:left="0" w:rightChars="0" w:right="0" w:firstLineChars="0" w:firstLine="0"/>
              <w:spacing w:line="240" w:lineRule="atLeast"/>
            </w:pPr>
            <w:r>
              <w:t>54.599</w:t>
            </w:r>
          </w:p>
        </w:tc>
        <w:tc>
          <w:tcPr>
            <w:tcW w:w="709" w:type="pct"/>
            <w:vAlign w:val="center"/>
          </w:tcPr>
          <w:p w:rsidR="0018722C">
            <w:pPr>
              <w:pStyle w:val="affff9"/>
              <w:topLinePunct/>
              <w:ind w:leftChars="0" w:left="0" w:rightChars="0" w:right="0" w:firstLineChars="0" w:firstLine="0"/>
              <w:spacing w:line="240" w:lineRule="atLeast"/>
            </w:pPr>
            <w:r>
              <w:t>2.402</w:t>
            </w:r>
          </w:p>
        </w:tc>
        <w:tc>
          <w:tcPr>
            <w:tcW w:w="688" w:type="pct"/>
            <w:vAlign w:val="center"/>
          </w:tcPr>
          <w:p w:rsidR="0018722C">
            <w:pPr>
              <w:pStyle w:val="affff9"/>
              <w:topLinePunct/>
              <w:ind w:leftChars="0" w:left="0" w:rightChars="0" w:right="0" w:firstLineChars="0" w:firstLine="0"/>
              <w:spacing w:line="240" w:lineRule="atLeast"/>
            </w:pPr>
            <w:r>
              <w:t>6.864</w:t>
            </w:r>
          </w:p>
        </w:tc>
        <w:tc>
          <w:tcPr>
            <w:tcW w:w="961" w:type="pct"/>
            <w:vAlign w:val="center"/>
          </w:tcPr>
          <w:p w:rsidR="0018722C">
            <w:pPr>
              <w:pStyle w:val="affff9"/>
              <w:topLinePunct/>
              <w:ind w:leftChars="0" w:left="0" w:rightChars="0" w:right="0" w:firstLineChars="0" w:firstLine="0"/>
              <w:spacing w:line="240" w:lineRule="atLeast"/>
            </w:pPr>
            <w:r>
              <w:t>52.940</w:t>
            </w:r>
          </w:p>
        </w:tc>
      </w:tr>
      <w:tr>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1.576</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4.504</w:t>
            </w:r>
          </w:p>
        </w:tc>
        <w:tc>
          <w:tcPr>
            <w:tcW w:w="948" w:type="pct"/>
            <w:vAlign w:val="center"/>
            <w:tcBorders>
              <w:top w:val="single" w:sz="4" w:space="0" w:color="auto"/>
            </w:tcBorders>
          </w:tcPr>
          <w:p w:rsidR="0018722C">
            <w:pPr>
              <w:pStyle w:val="affff9"/>
              <w:topLinePunct/>
              <w:ind w:leftChars="0" w:left="0" w:rightChars="0" w:right="0" w:firstLineChars="0" w:firstLine="0"/>
              <w:spacing w:line="240" w:lineRule="atLeast"/>
            </w:pPr>
            <w:r>
              <w:t>59.103</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2.157</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6.163</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59.103</w:t>
            </w:r>
          </w:p>
        </w:tc>
      </w:tr>
    </w:tbl>
    <w:p w:rsidR="0018722C">
      <w:pPr>
        <w:pStyle w:val="affa"/>
      </w:pPr>
    </w:p>
    <w:p w:rsidR="0018722C">
      <w:pPr>
        <w:topLinePunct/>
      </w:pPr>
      <w:r>
        <w:rPr>
          <w:rFonts w:cstheme="minorBidi" w:hAnsiTheme="minorHAnsi" w:eastAsiaTheme="minorHAnsi" w:asciiTheme="minorHAnsi"/>
        </w:rPr>
        <w:t>34</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t xml:space="preserve">  </w:t>
      </w:r>
      <w:r w:rsidRPr="00DB64CE">
        <w:rPr>
          <w:rFonts w:cstheme="minorBidi" w:hAnsiTheme="minorHAnsi" w:eastAsiaTheme="minorHAnsi" w:asciiTheme="minorHAnsi"/>
        </w:rPr>
        <w:t>6</w:t>
      </w:r>
      <w:r>
        <w:rPr>
          <w:rFonts w:ascii="宋体" w:eastAsia="宋体" w:hint="eastAsia" w:cstheme="minorBidi" w:hAnsiTheme="minorHAnsi"/>
        </w:rPr>
        <w:t>个维度方差最大旋转后的因子载荷矩阵</w:t>
      </w:r>
      <w:r>
        <w:rPr>
          <w:rFonts w:ascii="宋体" w:eastAsia="宋体" w:hint="eastAsia" w:cstheme="minorBidi" w:hAnsiTheme="minorHAnsi"/>
        </w:rPr>
        <w:t>（</w:t>
      </w:r>
      <w:r>
        <w:rPr>
          <w:rFonts w:cstheme="minorBidi" w:hAnsiTheme="minorHAnsi" w:eastAsiaTheme="minorHAnsi" w:asciiTheme="minorHAnsi"/>
        </w:rPr>
        <w:t>N=2500</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Tab 4 Rotated factor loading for each of 6 dimensions </w:t>
      </w:r>
      <w:r>
        <w:rPr>
          <w:rFonts w:cstheme="minorBidi" w:hAnsiTheme="minorHAnsi" w:eastAsiaTheme="minorHAnsi" w:asciiTheme="minorHAnsi"/>
        </w:rPr>
        <w:t xml:space="preserve">(</w:t>
      </w:r>
      <w:r>
        <w:rPr>
          <w:rFonts w:cstheme="minorBidi" w:hAnsiTheme="minorHAnsi" w:eastAsiaTheme="minorHAnsi" w:asciiTheme="minorHAnsi"/>
        </w:rPr>
        <w:t xml:space="preserve">N=2500</w:t>
      </w:r>
      <w:r>
        <w:rPr>
          <w:rFonts w:cstheme="minorBidi" w:hAnsiTheme="minorHAnsi" w:eastAsiaTheme="minorHAnsi" w:asciiTheme="minorHAnsi"/>
        </w:rPr>
        <w:t xml:space="preserve">)</w:t>
      </w:r>
    </w:p>
    <w:tbl>
      <w:tblPr>
        <w:tblW w:w="5000" w:type="pct"/>
        <w:tblInd w:w="9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6"/>
        <w:gridCol w:w="1038"/>
        <w:gridCol w:w="978"/>
        <w:gridCol w:w="984"/>
        <w:gridCol w:w="717"/>
        <w:gridCol w:w="1251"/>
        <w:gridCol w:w="985"/>
        <w:gridCol w:w="989"/>
      </w:tblGrid>
      <w:tr>
        <w:trPr>
          <w:tblHeader/>
        </w:trPr>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维度</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条目</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公因子</w:t>
            </w:r>
          </w:p>
        </w:tc>
        <w:tc>
          <w:tcPr>
            <w:tcW w:w="113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ffff9"/>
              <w:topLinePunct/>
              <w:ind w:leftChars="0" w:left="0" w:rightChars="0" w:right="0" w:firstLineChars="0" w:firstLine="0"/>
              <w:spacing w:line="240" w:lineRule="atLeast"/>
            </w:pPr>
            <w:r>
              <w:t>1</w:t>
            </w:r>
          </w:p>
        </w:tc>
        <w:tc>
          <w:tcPr>
            <w:tcW w:w="564" w:type="pct"/>
            <w:vAlign w:val="center"/>
          </w:tcPr>
          <w:p w:rsidR="0018722C">
            <w:pPr>
              <w:pStyle w:val="affff9"/>
              <w:topLinePunct/>
              <w:ind w:leftChars="0" w:left="0" w:rightChars="0" w:right="0" w:firstLineChars="0" w:firstLine="0"/>
              <w:spacing w:line="240" w:lineRule="atLeast"/>
            </w:pPr>
            <w:r>
              <w:t>2</w:t>
            </w:r>
          </w:p>
        </w:tc>
        <w:tc>
          <w:tcPr>
            <w:tcW w:w="411"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ffff9"/>
              <w:topLinePunct/>
              <w:ind w:leftChars="0" w:left="0" w:rightChars="0" w:right="0" w:firstLineChars="0" w:firstLine="0"/>
              <w:spacing w:line="240" w:lineRule="atLeast"/>
            </w:pPr>
            <w:r>
              <w:t>4</w:t>
            </w:r>
          </w:p>
        </w:tc>
        <w:tc>
          <w:tcPr>
            <w:tcW w:w="565" w:type="pct"/>
            <w:vAlign w:val="center"/>
          </w:tcPr>
          <w:p w:rsidR="0018722C">
            <w:pPr>
              <w:pStyle w:val="affff9"/>
              <w:topLinePunct/>
              <w:ind w:leftChars="0" w:left="0" w:rightChars="0" w:right="0" w:firstLineChars="0" w:firstLine="0"/>
              <w:spacing w:line="240" w:lineRule="atLeast"/>
            </w:pPr>
            <w:r>
              <w:t>5</w:t>
            </w:r>
          </w:p>
        </w:tc>
        <w:tc>
          <w:tcPr>
            <w:tcW w:w="567" w:type="pct"/>
            <w:vAlign w:val="center"/>
          </w:tcPr>
          <w:p w:rsidR="0018722C">
            <w:pPr>
              <w:pStyle w:val="affff9"/>
              <w:topLinePunct/>
              <w:ind w:leftChars="0" w:left="0" w:rightChars="0" w:right="0" w:firstLineChars="0" w:firstLine="0"/>
              <w:spacing w:line="240" w:lineRule="atLeast"/>
            </w:pPr>
            <w:r>
              <w:t>6</w:t>
            </w:r>
          </w:p>
        </w:tc>
      </w:tr>
      <w:tr>
        <w:tc>
          <w:tcPr>
            <w:tcW w:w="1019" w:type="pct"/>
            <w:vAlign w:val="center"/>
          </w:tcPr>
          <w:p w:rsidR="0018722C">
            <w:pPr>
              <w:pStyle w:val="ac"/>
              <w:topLinePunct/>
              <w:ind w:leftChars="0" w:left="0" w:rightChars="0" w:right="0" w:firstLineChars="0" w:firstLine="0"/>
              <w:spacing w:line="240" w:lineRule="atLeast"/>
            </w:pPr>
            <w:r>
              <w:t>社会参与</w:t>
            </w:r>
          </w:p>
        </w:tc>
        <w:tc>
          <w:tcPr>
            <w:tcW w:w="595" w:type="pct"/>
            <w:vAlign w:val="center"/>
          </w:tcPr>
          <w:p w:rsidR="0018722C">
            <w:pPr>
              <w:pStyle w:val="affff9"/>
              <w:topLinePunct/>
              <w:ind w:leftChars="0" w:left="0" w:rightChars="0" w:right="0" w:firstLineChars="0" w:firstLine="0"/>
              <w:spacing w:line="240" w:lineRule="atLeast"/>
            </w:pPr>
            <w:r>
              <w:t>1.1</w:t>
            </w:r>
          </w:p>
        </w:tc>
        <w:tc>
          <w:tcPr>
            <w:tcW w:w="561" w:type="pct"/>
            <w:vAlign w:val="center"/>
          </w:tcPr>
          <w:p w:rsidR="0018722C">
            <w:pPr>
              <w:pStyle w:val="affff9"/>
              <w:topLinePunct/>
              <w:ind w:leftChars="0" w:left="0" w:rightChars="0" w:right="0" w:firstLineChars="0" w:firstLine="0"/>
              <w:spacing w:line="240" w:lineRule="atLeast"/>
            </w:pPr>
            <w:r>
              <w:t>0.083</w:t>
            </w:r>
          </w:p>
        </w:tc>
        <w:tc>
          <w:tcPr>
            <w:tcW w:w="564" w:type="pct"/>
            <w:vAlign w:val="center"/>
          </w:tcPr>
          <w:p w:rsidR="0018722C">
            <w:pPr>
              <w:pStyle w:val="affff9"/>
              <w:topLinePunct/>
              <w:ind w:leftChars="0" w:left="0" w:rightChars="0" w:right="0" w:firstLineChars="0" w:firstLine="0"/>
              <w:spacing w:line="240" w:lineRule="atLeast"/>
            </w:pPr>
            <w:r>
              <w:t>0.459</w:t>
            </w:r>
          </w:p>
        </w:tc>
        <w:tc>
          <w:tcPr>
            <w:tcW w:w="411" w:type="pct"/>
            <w:vAlign w:val="center"/>
          </w:tcPr>
          <w:p w:rsidR="0018722C">
            <w:pPr>
              <w:pStyle w:val="affff9"/>
              <w:topLinePunct/>
              <w:ind w:leftChars="0" w:left="0" w:rightChars="0" w:right="0" w:firstLineChars="0" w:firstLine="0"/>
              <w:spacing w:line="240" w:lineRule="atLeast"/>
            </w:pPr>
            <w:r>
              <w:t>-0.011</w:t>
            </w:r>
          </w:p>
        </w:tc>
        <w:tc>
          <w:tcPr>
            <w:tcW w:w="717" w:type="pct"/>
            <w:vAlign w:val="center"/>
          </w:tcPr>
          <w:p w:rsidR="0018722C">
            <w:pPr>
              <w:pStyle w:val="affff9"/>
              <w:topLinePunct/>
              <w:ind w:leftChars="0" w:left="0" w:rightChars="0" w:right="0" w:firstLineChars="0" w:firstLine="0"/>
              <w:spacing w:line="240" w:lineRule="atLeast"/>
            </w:pPr>
            <w:r>
              <w:t>0.019</w:t>
            </w:r>
          </w:p>
        </w:tc>
        <w:tc>
          <w:tcPr>
            <w:tcW w:w="565" w:type="pct"/>
            <w:vAlign w:val="center"/>
          </w:tcPr>
          <w:p w:rsidR="0018722C">
            <w:pPr>
              <w:pStyle w:val="affff9"/>
              <w:topLinePunct/>
              <w:ind w:leftChars="0" w:left="0" w:rightChars="0" w:right="0" w:firstLineChars="0" w:firstLine="0"/>
              <w:spacing w:line="240" w:lineRule="atLeast"/>
            </w:pPr>
            <w:r>
              <w:t>0.213</w:t>
            </w:r>
          </w:p>
        </w:tc>
        <w:tc>
          <w:tcPr>
            <w:tcW w:w="567" w:type="pct"/>
            <w:vAlign w:val="center"/>
          </w:tcPr>
          <w:p w:rsidR="0018722C">
            <w:pPr>
              <w:pStyle w:val="affff9"/>
              <w:topLinePunct/>
              <w:ind w:leftChars="0" w:left="0" w:rightChars="0" w:right="0" w:firstLineChars="0" w:firstLine="0"/>
              <w:spacing w:line="240" w:lineRule="atLeast"/>
            </w:pPr>
            <w:r>
              <w:t>-0.014</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1.2</w:t>
            </w:r>
          </w:p>
        </w:tc>
        <w:tc>
          <w:tcPr>
            <w:tcW w:w="561" w:type="pct"/>
            <w:vAlign w:val="center"/>
          </w:tcPr>
          <w:p w:rsidR="0018722C">
            <w:pPr>
              <w:pStyle w:val="affff9"/>
              <w:topLinePunct/>
              <w:ind w:leftChars="0" w:left="0" w:rightChars="0" w:right="0" w:firstLineChars="0" w:firstLine="0"/>
              <w:spacing w:line="240" w:lineRule="atLeast"/>
            </w:pPr>
            <w:r>
              <w:t>-0.020</w:t>
            </w:r>
          </w:p>
        </w:tc>
        <w:tc>
          <w:tcPr>
            <w:tcW w:w="564" w:type="pct"/>
            <w:vAlign w:val="center"/>
          </w:tcPr>
          <w:p w:rsidR="0018722C">
            <w:pPr>
              <w:pStyle w:val="affff9"/>
              <w:topLinePunct/>
              <w:ind w:leftChars="0" w:left="0" w:rightChars="0" w:right="0" w:firstLineChars="0" w:firstLine="0"/>
              <w:spacing w:line="240" w:lineRule="atLeast"/>
            </w:pPr>
            <w:r>
              <w:t>0.574</w:t>
            </w:r>
          </w:p>
        </w:tc>
        <w:tc>
          <w:tcPr>
            <w:tcW w:w="411" w:type="pct"/>
            <w:vAlign w:val="center"/>
          </w:tcPr>
          <w:p w:rsidR="0018722C">
            <w:pPr>
              <w:pStyle w:val="affff9"/>
              <w:topLinePunct/>
              <w:ind w:leftChars="0" w:left="0" w:rightChars="0" w:right="0" w:firstLineChars="0" w:firstLine="0"/>
              <w:spacing w:line="240" w:lineRule="atLeast"/>
            </w:pPr>
            <w:r>
              <w:t>-0.006</w:t>
            </w:r>
          </w:p>
        </w:tc>
        <w:tc>
          <w:tcPr>
            <w:tcW w:w="717" w:type="pct"/>
            <w:vAlign w:val="center"/>
          </w:tcPr>
          <w:p w:rsidR="0018722C">
            <w:pPr>
              <w:pStyle w:val="affff9"/>
              <w:topLinePunct/>
              <w:ind w:leftChars="0" w:left="0" w:rightChars="0" w:right="0" w:firstLineChars="0" w:firstLine="0"/>
              <w:spacing w:line="240" w:lineRule="atLeast"/>
            </w:pPr>
            <w:r>
              <w:t>0.009</w:t>
            </w:r>
          </w:p>
        </w:tc>
        <w:tc>
          <w:tcPr>
            <w:tcW w:w="565" w:type="pct"/>
            <w:vAlign w:val="center"/>
          </w:tcPr>
          <w:p w:rsidR="0018722C">
            <w:pPr>
              <w:pStyle w:val="affff9"/>
              <w:topLinePunct/>
              <w:ind w:leftChars="0" w:left="0" w:rightChars="0" w:right="0" w:firstLineChars="0" w:firstLine="0"/>
              <w:spacing w:line="240" w:lineRule="atLeast"/>
            </w:pPr>
            <w:r>
              <w:t>0.028</w:t>
            </w:r>
          </w:p>
        </w:tc>
        <w:tc>
          <w:tcPr>
            <w:tcW w:w="567" w:type="pct"/>
            <w:vAlign w:val="center"/>
          </w:tcPr>
          <w:p w:rsidR="0018722C">
            <w:pPr>
              <w:pStyle w:val="affff9"/>
              <w:topLinePunct/>
              <w:ind w:leftChars="0" w:left="0" w:rightChars="0" w:right="0" w:firstLineChars="0" w:firstLine="0"/>
              <w:spacing w:line="240" w:lineRule="atLeast"/>
            </w:pPr>
            <w:r>
              <w:t>-0.051</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1.3</w:t>
            </w:r>
          </w:p>
        </w:tc>
        <w:tc>
          <w:tcPr>
            <w:tcW w:w="561" w:type="pct"/>
            <w:vAlign w:val="center"/>
          </w:tcPr>
          <w:p w:rsidR="0018722C">
            <w:pPr>
              <w:pStyle w:val="affff9"/>
              <w:topLinePunct/>
              <w:ind w:leftChars="0" w:left="0" w:rightChars="0" w:right="0" w:firstLineChars="0" w:firstLine="0"/>
              <w:spacing w:line="240" w:lineRule="atLeast"/>
            </w:pPr>
            <w:r>
              <w:t>-0.026</w:t>
            </w:r>
          </w:p>
        </w:tc>
        <w:tc>
          <w:tcPr>
            <w:tcW w:w="564" w:type="pct"/>
            <w:vAlign w:val="center"/>
          </w:tcPr>
          <w:p w:rsidR="0018722C">
            <w:pPr>
              <w:pStyle w:val="affff9"/>
              <w:topLinePunct/>
              <w:ind w:leftChars="0" w:left="0" w:rightChars="0" w:right="0" w:firstLineChars="0" w:firstLine="0"/>
              <w:spacing w:line="240" w:lineRule="atLeast"/>
            </w:pPr>
            <w:r>
              <w:t>0.549</w:t>
            </w:r>
          </w:p>
        </w:tc>
        <w:tc>
          <w:tcPr>
            <w:tcW w:w="411" w:type="pct"/>
            <w:vAlign w:val="center"/>
          </w:tcPr>
          <w:p w:rsidR="0018722C">
            <w:pPr>
              <w:pStyle w:val="affff9"/>
              <w:topLinePunct/>
              <w:ind w:leftChars="0" w:left="0" w:rightChars="0" w:right="0" w:firstLineChars="0" w:firstLine="0"/>
              <w:spacing w:line="240" w:lineRule="atLeast"/>
            </w:pPr>
            <w:r>
              <w:t>-0.020</w:t>
            </w:r>
          </w:p>
        </w:tc>
        <w:tc>
          <w:tcPr>
            <w:tcW w:w="717" w:type="pct"/>
            <w:vAlign w:val="center"/>
          </w:tcPr>
          <w:p w:rsidR="0018722C">
            <w:pPr>
              <w:pStyle w:val="affff9"/>
              <w:topLinePunct/>
              <w:ind w:leftChars="0" w:left="0" w:rightChars="0" w:right="0" w:firstLineChars="0" w:firstLine="0"/>
              <w:spacing w:line="240" w:lineRule="atLeast"/>
            </w:pPr>
            <w:r>
              <w:t>0.005</w:t>
            </w:r>
          </w:p>
        </w:tc>
        <w:tc>
          <w:tcPr>
            <w:tcW w:w="565" w:type="pct"/>
            <w:vAlign w:val="center"/>
          </w:tcPr>
          <w:p w:rsidR="0018722C">
            <w:pPr>
              <w:pStyle w:val="affff9"/>
              <w:topLinePunct/>
              <w:ind w:leftChars="0" w:left="0" w:rightChars="0" w:right="0" w:firstLineChars="0" w:firstLine="0"/>
              <w:spacing w:line="240" w:lineRule="atLeast"/>
            </w:pPr>
            <w:r>
              <w:t>0.003</w:t>
            </w:r>
          </w:p>
        </w:tc>
        <w:tc>
          <w:tcPr>
            <w:tcW w:w="567" w:type="pct"/>
            <w:vAlign w:val="center"/>
          </w:tcPr>
          <w:p w:rsidR="0018722C">
            <w:pPr>
              <w:pStyle w:val="affff9"/>
              <w:topLinePunct/>
              <w:ind w:leftChars="0" w:left="0" w:rightChars="0" w:right="0" w:firstLineChars="0" w:firstLine="0"/>
              <w:spacing w:line="240" w:lineRule="atLeast"/>
            </w:pPr>
            <w:r>
              <w:t>-0.050</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1.4</w:t>
            </w:r>
          </w:p>
        </w:tc>
        <w:tc>
          <w:tcPr>
            <w:tcW w:w="561" w:type="pct"/>
            <w:vAlign w:val="center"/>
          </w:tcPr>
          <w:p w:rsidR="0018722C">
            <w:pPr>
              <w:pStyle w:val="affff9"/>
              <w:topLinePunct/>
              <w:ind w:leftChars="0" w:left="0" w:rightChars="0" w:right="0" w:firstLineChars="0" w:firstLine="0"/>
              <w:spacing w:line="240" w:lineRule="atLeast"/>
            </w:pPr>
            <w:r>
              <w:t>0.018</w:t>
            </w:r>
          </w:p>
        </w:tc>
        <w:tc>
          <w:tcPr>
            <w:tcW w:w="564" w:type="pct"/>
            <w:vAlign w:val="center"/>
          </w:tcPr>
          <w:p w:rsidR="0018722C">
            <w:pPr>
              <w:pStyle w:val="affff9"/>
              <w:topLinePunct/>
              <w:ind w:leftChars="0" w:left="0" w:rightChars="0" w:right="0" w:firstLineChars="0" w:firstLine="0"/>
              <w:spacing w:line="240" w:lineRule="atLeast"/>
            </w:pPr>
            <w:r>
              <w:t>0.124</w:t>
            </w:r>
          </w:p>
        </w:tc>
        <w:tc>
          <w:tcPr>
            <w:tcW w:w="411" w:type="pct"/>
            <w:vAlign w:val="center"/>
          </w:tcPr>
          <w:p w:rsidR="0018722C">
            <w:pPr>
              <w:pStyle w:val="affff9"/>
              <w:topLinePunct/>
              <w:ind w:leftChars="0" w:left="0" w:rightChars="0" w:right="0" w:firstLineChars="0" w:firstLine="0"/>
              <w:spacing w:line="240" w:lineRule="atLeast"/>
            </w:pPr>
            <w:r>
              <w:t>0.027</w:t>
            </w:r>
          </w:p>
        </w:tc>
        <w:tc>
          <w:tcPr>
            <w:tcW w:w="717" w:type="pct"/>
            <w:vAlign w:val="center"/>
          </w:tcPr>
          <w:p w:rsidR="0018722C">
            <w:pPr>
              <w:pStyle w:val="affff9"/>
              <w:topLinePunct/>
              <w:ind w:leftChars="0" w:left="0" w:rightChars="0" w:right="0" w:firstLineChars="0" w:firstLine="0"/>
              <w:spacing w:line="240" w:lineRule="atLeast"/>
            </w:pPr>
            <w:r>
              <w:t>-0.018</w:t>
            </w:r>
          </w:p>
        </w:tc>
        <w:tc>
          <w:tcPr>
            <w:tcW w:w="565" w:type="pct"/>
            <w:vAlign w:val="center"/>
          </w:tcPr>
          <w:p w:rsidR="0018722C">
            <w:pPr>
              <w:pStyle w:val="affff9"/>
              <w:topLinePunct/>
              <w:ind w:leftChars="0" w:left="0" w:rightChars="0" w:right="0" w:firstLineChars="0" w:firstLine="0"/>
              <w:spacing w:line="240" w:lineRule="atLeast"/>
            </w:pPr>
            <w:r>
              <w:t>-0.092</w:t>
            </w:r>
          </w:p>
        </w:tc>
        <w:tc>
          <w:tcPr>
            <w:tcW w:w="567" w:type="pct"/>
            <w:vAlign w:val="center"/>
          </w:tcPr>
          <w:p w:rsidR="0018722C">
            <w:pPr>
              <w:pStyle w:val="affff9"/>
              <w:topLinePunct/>
              <w:ind w:leftChars="0" w:left="0" w:rightChars="0" w:right="0" w:firstLineChars="0" w:firstLine="0"/>
              <w:spacing w:line="240" w:lineRule="atLeast"/>
            </w:pPr>
            <w:r>
              <w:t>-0.118</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1.5</w:t>
            </w:r>
          </w:p>
        </w:tc>
        <w:tc>
          <w:tcPr>
            <w:tcW w:w="561" w:type="pct"/>
            <w:vAlign w:val="center"/>
          </w:tcPr>
          <w:p w:rsidR="0018722C">
            <w:pPr>
              <w:pStyle w:val="affff9"/>
              <w:topLinePunct/>
              <w:ind w:leftChars="0" w:left="0" w:rightChars="0" w:right="0" w:firstLineChars="0" w:firstLine="0"/>
              <w:spacing w:line="240" w:lineRule="atLeast"/>
            </w:pPr>
            <w:r>
              <w:t>0.005</w:t>
            </w:r>
          </w:p>
        </w:tc>
        <w:tc>
          <w:tcPr>
            <w:tcW w:w="564" w:type="pct"/>
            <w:vAlign w:val="center"/>
          </w:tcPr>
          <w:p w:rsidR="0018722C">
            <w:pPr>
              <w:pStyle w:val="affff9"/>
              <w:topLinePunct/>
              <w:ind w:leftChars="0" w:left="0" w:rightChars="0" w:right="0" w:firstLineChars="0" w:firstLine="0"/>
              <w:spacing w:line="240" w:lineRule="atLeast"/>
            </w:pPr>
            <w:r>
              <w:t>0.655</w:t>
            </w:r>
          </w:p>
        </w:tc>
        <w:tc>
          <w:tcPr>
            <w:tcW w:w="411" w:type="pct"/>
            <w:vAlign w:val="center"/>
          </w:tcPr>
          <w:p w:rsidR="0018722C">
            <w:pPr>
              <w:pStyle w:val="affff9"/>
              <w:topLinePunct/>
              <w:ind w:leftChars="0" w:left="0" w:rightChars="0" w:right="0" w:firstLineChars="0" w:firstLine="0"/>
              <w:spacing w:line="240" w:lineRule="atLeast"/>
            </w:pPr>
            <w:r>
              <w:t>-0.004</w:t>
            </w:r>
          </w:p>
        </w:tc>
        <w:tc>
          <w:tcPr>
            <w:tcW w:w="717" w:type="pct"/>
            <w:vAlign w:val="center"/>
          </w:tcPr>
          <w:p w:rsidR="0018722C">
            <w:pPr>
              <w:pStyle w:val="affff9"/>
              <w:topLinePunct/>
              <w:ind w:leftChars="0" w:left="0" w:rightChars="0" w:right="0" w:firstLineChars="0" w:firstLine="0"/>
              <w:spacing w:line="240" w:lineRule="atLeast"/>
            </w:pPr>
            <w:r>
              <w:t>-0.004</w:t>
            </w:r>
          </w:p>
        </w:tc>
        <w:tc>
          <w:tcPr>
            <w:tcW w:w="565" w:type="pct"/>
            <w:vAlign w:val="center"/>
          </w:tcPr>
          <w:p w:rsidR="0018722C">
            <w:pPr>
              <w:pStyle w:val="affff9"/>
              <w:topLinePunct/>
              <w:ind w:leftChars="0" w:left="0" w:rightChars="0" w:right="0" w:firstLineChars="0" w:firstLine="0"/>
              <w:spacing w:line="240" w:lineRule="atLeast"/>
            </w:pPr>
            <w:r>
              <w:t>0.014</w:t>
            </w:r>
          </w:p>
        </w:tc>
        <w:tc>
          <w:tcPr>
            <w:tcW w:w="567" w:type="pct"/>
            <w:vAlign w:val="center"/>
          </w:tcPr>
          <w:p w:rsidR="0018722C">
            <w:pPr>
              <w:pStyle w:val="affff9"/>
              <w:topLinePunct/>
              <w:ind w:leftChars="0" w:left="0" w:rightChars="0" w:right="0" w:firstLineChars="0" w:firstLine="0"/>
              <w:spacing w:line="240" w:lineRule="atLeast"/>
            </w:pPr>
            <w:r>
              <w:t>-0.096</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1.6</w:t>
            </w:r>
          </w:p>
        </w:tc>
        <w:tc>
          <w:tcPr>
            <w:tcW w:w="561" w:type="pct"/>
            <w:vAlign w:val="center"/>
          </w:tcPr>
          <w:p w:rsidR="0018722C">
            <w:pPr>
              <w:pStyle w:val="affff9"/>
              <w:topLinePunct/>
              <w:ind w:leftChars="0" w:left="0" w:rightChars="0" w:right="0" w:firstLineChars="0" w:firstLine="0"/>
              <w:spacing w:line="240" w:lineRule="atLeast"/>
            </w:pPr>
            <w:r>
              <w:t>-0.049</w:t>
            </w:r>
          </w:p>
        </w:tc>
        <w:tc>
          <w:tcPr>
            <w:tcW w:w="564" w:type="pct"/>
            <w:vAlign w:val="center"/>
          </w:tcPr>
          <w:p w:rsidR="0018722C">
            <w:pPr>
              <w:pStyle w:val="affff9"/>
              <w:topLinePunct/>
              <w:ind w:leftChars="0" w:left="0" w:rightChars="0" w:right="0" w:firstLineChars="0" w:firstLine="0"/>
              <w:spacing w:line="240" w:lineRule="atLeast"/>
            </w:pPr>
            <w:r>
              <w:t>0.464</w:t>
            </w:r>
          </w:p>
        </w:tc>
        <w:tc>
          <w:tcPr>
            <w:tcW w:w="411" w:type="pct"/>
            <w:vAlign w:val="center"/>
          </w:tcPr>
          <w:p w:rsidR="0018722C">
            <w:pPr>
              <w:pStyle w:val="affff9"/>
              <w:topLinePunct/>
              <w:ind w:leftChars="0" w:left="0" w:rightChars="0" w:right="0" w:firstLineChars="0" w:firstLine="0"/>
              <w:spacing w:line="240" w:lineRule="atLeast"/>
            </w:pPr>
            <w:r>
              <w:t>0.146</w:t>
            </w:r>
          </w:p>
        </w:tc>
        <w:tc>
          <w:tcPr>
            <w:tcW w:w="717" w:type="pct"/>
            <w:vAlign w:val="center"/>
          </w:tcPr>
          <w:p w:rsidR="0018722C">
            <w:pPr>
              <w:pStyle w:val="affff9"/>
              <w:topLinePunct/>
              <w:ind w:leftChars="0" w:left="0" w:rightChars="0" w:right="0" w:firstLineChars="0" w:firstLine="0"/>
              <w:spacing w:line="240" w:lineRule="atLeast"/>
            </w:pPr>
            <w:r>
              <w:t>0.081</w:t>
            </w:r>
          </w:p>
        </w:tc>
        <w:tc>
          <w:tcPr>
            <w:tcW w:w="565" w:type="pct"/>
            <w:vAlign w:val="center"/>
          </w:tcPr>
          <w:p w:rsidR="0018722C">
            <w:pPr>
              <w:pStyle w:val="affff9"/>
              <w:topLinePunct/>
              <w:ind w:leftChars="0" w:left="0" w:rightChars="0" w:right="0" w:firstLineChars="0" w:firstLine="0"/>
              <w:spacing w:line="240" w:lineRule="atLeast"/>
            </w:pPr>
            <w:r>
              <w:t>-0.172</w:t>
            </w:r>
          </w:p>
        </w:tc>
        <w:tc>
          <w:tcPr>
            <w:tcW w:w="567" w:type="pct"/>
            <w:vAlign w:val="center"/>
          </w:tcPr>
          <w:p w:rsidR="0018722C">
            <w:pPr>
              <w:pStyle w:val="affff9"/>
              <w:topLinePunct/>
              <w:ind w:leftChars="0" w:left="0" w:rightChars="0" w:right="0" w:firstLineChars="0" w:firstLine="0"/>
              <w:spacing w:line="240" w:lineRule="atLeast"/>
            </w:pPr>
            <w:r>
              <w:t>0.091</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1.7</w:t>
            </w:r>
          </w:p>
        </w:tc>
        <w:tc>
          <w:tcPr>
            <w:tcW w:w="561" w:type="pct"/>
            <w:vAlign w:val="center"/>
          </w:tcPr>
          <w:p w:rsidR="0018722C">
            <w:pPr>
              <w:pStyle w:val="affff9"/>
              <w:topLinePunct/>
              <w:ind w:leftChars="0" w:left="0" w:rightChars="0" w:right="0" w:firstLineChars="0" w:firstLine="0"/>
              <w:spacing w:line="240" w:lineRule="atLeast"/>
            </w:pPr>
            <w:r>
              <w:t>-0.008</w:t>
            </w:r>
          </w:p>
        </w:tc>
        <w:tc>
          <w:tcPr>
            <w:tcW w:w="564" w:type="pct"/>
            <w:vAlign w:val="center"/>
          </w:tcPr>
          <w:p w:rsidR="0018722C">
            <w:pPr>
              <w:pStyle w:val="affff9"/>
              <w:topLinePunct/>
              <w:ind w:leftChars="0" w:left="0" w:rightChars="0" w:right="0" w:firstLineChars="0" w:firstLine="0"/>
              <w:spacing w:line="240" w:lineRule="atLeast"/>
            </w:pPr>
            <w:r>
              <w:t>0.797</w:t>
            </w:r>
          </w:p>
        </w:tc>
        <w:tc>
          <w:tcPr>
            <w:tcW w:w="411" w:type="pct"/>
            <w:vAlign w:val="center"/>
          </w:tcPr>
          <w:p w:rsidR="0018722C">
            <w:pPr>
              <w:pStyle w:val="affff9"/>
              <w:topLinePunct/>
              <w:ind w:leftChars="0" w:left="0" w:rightChars="0" w:right="0" w:firstLineChars="0" w:firstLine="0"/>
              <w:spacing w:line="240" w:lineRule="atLeast"/>
            </w:pPr>
            <w:r>
              <w:t>-0.016</w:t>
            </w:r>
          </w:p>
        </w:tc>
        <w:tc>
          <w:tcPr>
            <w:tcW w:w="717" w:type="pct"/>
            <w:vAlign w:val="center"/>
          </w:tcPr>
          <w:p w:rsidR="0018722C">
            <w:pPr>
              <w:pStyle w:val="affff9"/>
              <w:topLinePunct/>
              <w:ind w:leftChars="0" w:left="0" w:rightChars="0" w:right="0" w:firstLineChars="0" w:firstLine="0"/>
              <w:spacing w:line="240" w:lineRule="atLeast"/>
            </w:pPr>
            <w:r>
              <w:t>0.094</w:t>
            </w:r>
          </w:p>
        </w:tc>
        <w:tc>
          <w:tcPr>
            <w:tcW w:w="565" w:type="pct"/>
            <w:vAlign w:val="center"/>
          </w:tcPr>
          <w:p w:rsidR="0018722C">
            <w:pPr>
              <w:pStyle w:val="affff9"/>
              <w:topLinePunct/>
              <w:ind w:leftChars="0" w:left="0" w:rightChars="0" w:right="0" w:firstLineChars="0" w:firstLine="0"/>
              <w:spacing w:line="240" w:lineRule="atLeast"/>
            </w:pPr>
            <w:r>
              <w:t>0.006</w:t>
            </w:r>
          </w:p>
        </w:tc>
        <w:tc>
          <w:tcPr>
            <w:tcW w:w="567" w:type="pct"/>
            <w:vAlign w:val="center"/>
          </w:tcPr>
          <w:p w:rsidR="0018722C">
            <w:pPr>
              <w:pStyle w:val="affff9"/>
              <w:topLinePunct/>
              <w:ind w:leftChars="0" w:left="0" w:rightChars="0" w:right="0" w:firstLineChars="0" w:firstLine="0"/>
              <w:spacing w:line="240" w:lineRule="atLeast"/>
            </w:pPr>
            <w:r>
              <w:t>0.028</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1.8</w:t>
            </w:r>
          </w:p>
        </w:tc>
        <w:tc>
          <w:tcPr>
            <w:tcW w:w="561" w:type="pct"/>
            <w:vAlign w:val="center"/>
          </w:tcPr>
          <w:p w:rsidR="0018722C">
            <w:pPr>
              <w:pStyle w:val="affff9"/>
              <w:topLinePunct/>
              <w:ind w:leftChars="0" w:left="0" w:rightChars="0" w:right="0" w:firstLineChars="0" w:firstLine="0"/>
              <w:spacing w:line="240" w:lineRule="atLeast"/>
            </w:pPr>
            <w:r>
              <w:t>0.022</w:t>
            </w:r>
          </w:p>
        </w:tc>
        <w:tc>
          <w:tcPr>
            <w:tcW w:w="564" w:type="pct"/>
            <w:vAlign w:val="center"/>
          </w:tcPr>
          <w:p w:rsidR="0018722C">
            <w:pPr>
              <w:pStyle w:val="affff9"/>
              <w:topLinePunct/>
              <w:ind w:leftChars="0" w:left="0" w:rightChars="0" w:right="0" w:firstLineChars="0" w:firstLine="0"/>
              <w:spacing w:line="240" w:lineRule="atLeast"/>
            </w:pPr>
            <w:r>
              <w:t>0.776</w:t>
            </w:r>
          </w:p>
        </w:tc>
        <w:tc>
          <w:tcPr>
            <w:tcW w:w="411" w:type="pct"/>
            <w:vAlign w:val="center"/>
          </w:tcPr>
          <w:p w:rsidR="0018722C">
            <w:pPr>
              <w:pStyle w:val="affff9"/>
              <w:topLinePunct/>
              <w:ind w:leftChars="0" w:left="0" w:rightChars="0" w:right="0" w:firstLineChars="0" w:firstLine="0"/>
              <w:spacing w:line="240" w:lineRule="atLeast"/>
            </w:pPr>
            <w:r>
              <w:t>-0.045</w:t>
            </w:r>
          </w:p>
        </w:tc>
        <w:tc>
          <w:tcPr>
            <w:tcW w:w="717" w:type="pct"/>
            <w:vAlign w:val="center"/>
          </w:tcPr>
          <w:p w:rsidR="0018722C">
            <w:pPr>
              <w:pStyle w:val="affff9"/>
              <w:topLinePunct/>
              <w:ind w:leftChars="0" w:left="0" w:rightChars="0" w:right="0" w:firstLineChars="0" w:firstLine="0"/>
              <w:spacing w:line="240" w:lineRule="atLeast"/>
            </w:pPr>
            <w:r>
              <w:t>0.087</w:t>
            </w:r>
          </w:p>
        </w:tc>
        <w:tc>
          <w:tcPr>
            <w:tcW w:w="565" w:type="pct"/>
            <w:vAlign w:val="center"/>
          </w:tcPr>
          <w:p w:rsidR="0018722C">
            <w:pPr>
              <w:pStyle w:val="affff9"/>
              <w:topLinePunct/>
              <w:ind w:leftChars="0" w:left="0" w:rightChars="0" w:right="0" w:firstLineChars="0" w:firstLine="0"/>
              <w:spacing w:line="240" w:lineRule="atLeast"/>
            </w:pPr>
            <w:r>
              <w:t>-0.095</w:t>
            </w:r>
          </w:p>
        </w:tc>
        <w:tc>
          <w:tcPr>
            <w:tcW w:w="567" w:type="pct"/>
            <w:vAlign w:val="center"/>
          </w:tcPr>
          <w:p w:rsidR="0018722C">
            <w:pPr>
              <w:pStyle w:val="affff9"/>
              <w:topLinePunct/>
              <w:ind w:leftChars="0" w:left="0" w:rightChars="0" w:right="0" w:firstLineChars="0" w:firstLine="0"/>
              <w:spacing w:line="240" w:lineRule="atLeast"/>
            </w:pPr>
            <w:r>
              <w:t>0.139</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1.9</w:t>
            </w:r>
          </w:p>
        </w:tc>
        <w:tc>
          <w:tcPr>
            <w:tcW w:w="561" w:type="pct"/>
            <w:vAlign w:val="center"/>
          </w:tcPr>
          <w:p w:rsidR="0018722C">
            <w:pPr>
              <w:pStyle w:val="affff9"/>
              <w:topLinePunct/>
              <w:ind w:leftChars="0" w:left="0" w:rightChars="0" w:right="0" w:firstLineChars="0" w:firstLine="0"/>
              <w:spacing w:line="240" w:lineRule="atLeast"/>
            </w:pPr>
            <w:r>
              <w:t>0.042</w:t>
            </w:r>
          </w:p>
        </w:tc>
        <w:tc>
          <w:tcPr>
            <w:tcW w:w="564" w:type="pct"/>
            <w:vAlign w:val="center"/>
          </w:tcPr>
          <w:p w:rsidR="0018722C">
            <w:pPr>
              <w:pStyle w:val="affff9"/>
              <w:topLinePunct/>
              <w:ind w:leftChars="0" w:left="0" w:rightChars="0" w:right="0" w:firstLineChars="0" w:firstLine="0"/>
              <w:spacing w:line="240" w:lineRule="atLeast"/>
            </w:pPr>
            <w:r>
              <w:t>0.713</w:t>
            </w:r>
          </w:p>
        </w:tc>
        <w:tc>
          <w:tcPr>
            <w:tcW w:w="411" w:type="pct"/>
            <w:vAlign w:val="center"/>
          </w:tcPr>
          <w:p w:rsidR="0018722C">
            <w:pPr>
              <w:pStyle w:val="affff9"/>
              <w:topLinePunct/>
              <w:ind w:leftChars="0" w:left="0" w:rightChars="0" w:right="0" w:firstLineChars="0" w:firstLine="0"/>
              <w:spacing w:line="240" w:lineRule="atLeast"/>
            </w:pPr>
            <w:r>
              <w:t>-0.046</w:t>
            </w:r>
          </w:p>
        </w:tc>
        <w:tc>
          <w:tcPr>
            <w:tcW w:w="717" w:type="pct"/>
            <w:vAlign w:val="center"/>
          </w:tcPr>
          <w:p w:rsidR="0018722C">
            <w:pPr>
              <w:pStyle w:val="affff9"/>
              <w:topLinePunct/>
              <w:ind w:leftChars="0" w:left="0" w:rightChars="0" w:right="0" w:firstLineChars="0" w:firstLine="0"/>
              <w:spacing w:line="240" w:lineRule="atLeast"/>
            </w:pPr>
            <w:r>
              <w:t>0.059</w:t>
            </w:r>
          </w:p>
        </w:tc>
        <w:tc>
          <w:tcPr>
            <w:tcW w:w="565" w:type="pct"/>
            <w:vAlign w:val="center"/>
          </w:tcPr>
          <w:p w:rsidR="0018722C">
            <w:pPr>
              <w:pStyle w:val="affff9"/>
              <w:topLinePunct/>
              <w:ind w:leftChars="0" w:left="0" w:rightChars="0" w:right="0" w:firstLineChars="0" w:firstLine="0"/>
              <w:spacing w:line="240" w:lineRule="atLeast"/>
            </w:pPr>
            <w:r>
              <w:t>-0.070</w:t>
            </w:r>
          </w:p>
        </w:tc>
        <w:tc>
          <w:tcPr>
            <w:tcW w:w="567" w:type="pct"/>
            <w:vAlign w:val="center"/>
          </w:tcPr>
          <w:p w:rsidR="0018722C">
            <w:pPr>
              <w:pStyle w:val="affff9"/>
              <w:topLinePunct/>
              <w:ind w:leftChars="0" w:left="0" w:rightChars="0" w:right="0" w:firstLineChars="0" w:firstLine="0"/>
              <w:spacing w:line="240" w:lineRule="atLeast"/>
            </w:pPr>
            <w:r>
              <w:t>0.150</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1.10</w:t>
            </w:r>
          </w:p>
        </w:tc>
        <w:tc>
          <w:tcPr>
            <w:tcW w:w="561" w:type="pct"/>
            <w:vAlign w:val="center"/>
          </w:tcPr>
          <w:p w:rsidR="0018722C">
            <w:pPr>
              <w:pStyle w:val="affff9"/>
              <w:topLinePunct/>
              <w:ind w:leftChars="0" w:left="0" w:rightChars="0" w:right="0" w:firstLineChars="0" w:firstLine="0"/>
              <w:spacing w:line="240" w:lineRule="atLeast"/>
            </w:pPr>
            <w:r>
              <w:t>0.013</w:t>
            </w:r>
          </w:p>
        </w:tc>
        <w:tc>
          <w:tcPr>
            <w:tcW w:w="564" w:type="pct"/>
            <w:vAlign w:val="center"/>
          </w:tcPr>
          <w:p w:rsidR="0018722C">
            <w:pPr>
              <w:pStyle w:val="affff9"/>
              <w:topLinePunct/>
              <w:ind w:leftChars="0" w:left="0" w:rightChars="0" w:right="0" w:firstLineChars="0" w:firstLine="0"/>
              <w:spacing w:line="240" w:lineRule="atLeast"/>
            </w:pPr>
            <w:r>
              <w:t>0.777</w:t>
            </w:r>
          </w:p>
        </w:tc>
        <w:tc>
          <w:tcPr>
            <w:tcW w:w="411" w:type="pct"/>
            <w:vAlign w:val="center"/>
          </w:tcPr>
          <w:p w:rsidR="0018722C">
            <w:pPr>
              <w:pStyle w:val="affff9"/>
              <w:topLinePunct/>
              <w:ind w:leftChars="0" w:left="0" w:rightChars="0" w:right="0" w:firstLineChars="0" w:firstLine="0"/>
              <w:spacing w:line="240" w:lineRule="atLeast"/>
            </w:pPr>
            <w:r>
              <w:t>-0.019</w:t>
            </w:r>
          </w:p>
        </w:tc>
        <w:tc>
          <w:tcPr>
            <w:tcW w:w="717" w:type="pct"/>
            <w:vAlign w:val="center"/>
          </w:tcPr>
          <w:p w:rsidR="0018722C">
            <w:pPr>
              <w:pStyle w:val="affff9"/>
              <w:topLinePunct/>
              <w:ind w:leftChars="0" w:left="0" w:rightChars="0" w:right="0" w:firstLineChars="0" w:firstLine="0"/>
              <w:spacing w:line="240" w:lineRule="atLeast"/>
            </w:pPr>
            <w:r>
              <w:t>0.071</w:t>
            </w:r>
          </w:p>
        </w:tc>
        <w:tc>
          <w:tcPr>
            <w:tcW w:w="565" w:type="pct"/>
            <w:vAlign w:val="center"/>
          </w:tcPr>
          <w:p w:rsidR="0018722C">
            <w:pPr>
              <w:pStyle w:val="affff9"/>
              <w:topLinePunct/>
              <w:ind w:leftChars="0" w:left="0" w:rightChars="0" w:right="0" w:firstLineChars="0" w:firstLine="0"/>
              <w:spacing w:line="240" w:lineRule="atLeast"/>
            </w:pPr>
            <w:r>
              <w:t>0.025</w:t>
            </w:r>
          </w:p>
        </w:tc>
        <w:tc>
          <w:tcPr>
            <w:tcW w:w="567" w:type="pct"/>
            <w:vAlign w:val="center"/>
          </w:tcPr>
          <w:p w:rsidR="0018722C">
            <w:pPr>
              <w:pStyle w:val="affff9"/>
              <w:topLinePunct/>
              <w:ind w:leftChars="0" w:left="0" w:rightChars="0" w:right="0" w:firstLineChars="0" w:firstLine="0"/>
              <w:spacing w:line="240" w:lineRule="atLeast"/>
            </w:pPr>
            <w:r>
              <w:t>0.009</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1.11</w:t>
            </w:r>
          </w:p>
        </w:tc>
        <w:tc>
          <w:tcPr>
            <w:tcW w:w="561" w:type="pct"/>
            <w:vAlign w:val="center"/>
          </w:tcPr>
          <w:p w:rsidR="0018722C">
            <w:pPr>
              <w:pStyle w:val="affff9"/>
              <w:topLinePunct/>
              <w:ind w:leftChars="0" w:left="0" w:rightChars="0" w:right="0" w:firstLineChars="0" w:firstLine="0"/>
              <w:spacing w:line="240" w:lineRule="atLeast"/>
            </w:pPr>
            <w:r>
              <w:t>-0.001</w:t>
            </w:r>
          </w:p>
        </w:tc>
        <w:tc>
          <w:tcPr>
            <w:tcW w:w="564" w:type="pct"/>
            <w:vAlign w:val="center"/>
          </w:tcPr>
          <w:p w:rsidR="0018722C">
            <w:pPr>
              <w:pStyle w:val="affff9"/>
              <w:topLinePunct/>
              <w:ind w:leftChars="0" w:left="0" w:rightChars="0" w:right="0" w:firstLineChars="0" w:firstLine="0"/>
              <w:spacing w:line="240" w:lineRule="atLeast"/>
            </w:pPr>
            <w:r>
              <w:t>0.647</w:t>
            </w:r>
          </w:p>
        </w:tc>
        <w:tc>
          <w:tcPr>
            <w:tcW w:w="411" w:type="pct"/>
            <w:vAlign w:val="center"/>
          </w:tcPr>
          <w:p w:rsidR="0018722C">
            <w:pPr>
              <w:pStyle w:val="affff9"/>
              <w:topLinePunct/>
              <w:ind w:leftChars="0" w:left="0" w:rightChars="0" w:right="0" w:firstLineChars="0" w:firstLine="0"/>
              <w:spacing w:line="240" w:lineRule="atLeast"/>
            </w:pPr>
            <w:r>
              <w:t>-0.021</w:t>
            </w:r>
          </w:p>
        </w:tc>
        <w:tc>
          <w:tcPr>
            <w:tcW w:w="717" w:type="pct"/>
            <w:vAlign w:val="center"/>
          </w:tcPr>
          <w:p w:rsidR="0018722C">
            <w:pPr>
              <w:pStyle w:val="affff9"/>
              <w:topLinePunct/>
              <w:ind w:leftChars="0" w:left="0" w:rightChars="0" w:right="0" w:firstLineChars="0" w:firstLine="0"/>
              <w:spacing w:line="240" w:lineRule="atLeast"/>
            </w:pPr>
            <w:r>
              <w:t>-0.037</w:t>
            </w:r>
          </w:p>
        </w:tc>
        <w:tc>
          <w:tcPr>
            <w:tcW w:w="565" w:type="pct"/>
            <w:vAlign w:val="center"/>
          </w:tcPr>
          <w:p w:rsidR="0018722C">
            <w:pPr>
              <w:pStyle w:val="affff9"/>
              <w:topLinePunct/>
              <w:ind w:leftChars="0" w:left="0" w:rightChars="0" w:right="0" w:firstLineChars="0" w:firstLine="0"/>
              <w:spacing w:line="240" w:lineRule="atLeast"/>
            </w:pPr>
            <w:r>
              <w:t>0.108</w:t>
            </w:r>
          </w:p>
        </w:tc>
        <w:tc>
          <w:tcPr>
            <w:tcW w:w="567" w:type="pct"/>
            <w:vAlign w:val="center"/>
          </w:tcPr>
          <w:p w:rsidR="0018722C">
            <w:pPr>
              <w:pStyle w:val="affff9"/>
              <w:topLinePunct/>
              <w:ind w:leftChars="0" w:left="0" w:rightChars="0" w:right="0" w:firstLineChars="0" w:firstLine="0"/>
              <w:spacing w:line="240" w:lineRule="atLeast"/>
            </w:pPr>
            <w:r>
              <w:t>-0.061</w:t>
            </w:r>
          </w:p>
        </w:tc>
      </w:tr>
      <w:tr>
        <w:tc>
          <w:tcPr>
            <w:tcW w:w="1019" w:type="pct"/>
            <w:vAlign w:val="center"/>
          </w:tcPr>
          <w:p w:rsidR="0018722C">
            <w:pPr>
              <w:pStyle w:val="ac"/>
              <w:topLinePunct/>
              <w:ind w:leftChars="0" w:left="0" w:rightChars="0" w:right="0" w:firstLineChars="0" w:firstLine="0"/>
              <w:spacing w:line="240" w:lineRule="atLeast"/>
            </w:pPr>
            <w:r>
              <w:t>社会联系</w:t>
            </w:r>
          </w:p>
        </w:tc>
        <w:tc>
          <w:tcPr>
            <w:tcW w:w="595" w:type="pct"/>
            <w:vAlign w:val="center"/>
          </w:tcPr>
          <w:p w:rsidR="0018722C">
            <w:pPr>
              <w:pStyle w:val="affff9"/>
              <w:topLinePunct/>
              <w:ind w:leftChars="0" w:left="0" w:rightChars="0" w:right="0" w:firstLineChars="0" w:firstLine="0"/>
              <w:spacing w:line="240" w:lineRule="atLeast"/>
            </w:pPr>
            <w:r>
              <w:t>2.1</w:t>
            </w:r>
          </w:p>
        </w:tc>
        <w:tc>
          <w:tcPr>
            <w:tcW w:w="561" w:type="pct"/>
            <w:vAlign w:val="center"/>
          </w:tcPr>
          <w:p w:rsidR="0018722C">
            <w:pPr>
              <w:pStyle w:val="affff9"/>
              <w:topLinePunct/>
              <w:ind w:leftChars="0" w:left="0" w:rightChars="0" w:right="0" w:firstLineChars="0" w:firstLine="0"/>
              <w:spacing w:line="240" w:lineRule="atLeast"/>
            </w:pPr>
            <w:r>
              <w:t>0.056</w:t>
            </w:r>
          </w:p>
        </w:tc>
        <w:tc>
          <w:tcPr>
            <w:tcW w:w="564" w:type="pct"/>
            <w:vAlign w:val="center"/>
          </w:tcPr>
          <w:p w:rsidR="0018722C">
            <w:pPr>
              <w:pStyle w:val="affff9"/>
              <w:topLinePunct/>
              <w:ind w:leftChars="0" w:left="0" w:rightChars="0" w:right="0" w:firstLineChars="0" w:firstLine="0"/>
              <w:spacing w:line="240" w:lineRule="atLeast"/>
            </w:pPr>
            <w:r>
              <w:t>0.086</w:t>
            </w:r>
          </w:p>
        </w:tc>
        <w:tc>
          <w:tcPr>
            <w:tcW w:w="411" w:type="pct"/>
            <w:vAlign w:val="center"/>
          </w:tcPr>
          <w:p w:rsidR="0018722C">
            <w:pPr>
              <w:pStyle w:val="affff9"/>
              <w:topLinePunct/>
              <w:ind w:leftChars="0" w:left="0" w:rightChars="0" w:right="0" w:firstLineChars="0" w:firstLine="0"/>
              <w:spacing w:line="240" w:lineRule="atLeast"/>
            </w:pPr>
            <w:r>
              <w:t>0.454</w:t>
            </w:r>
          </w:p>
        </w:tc>
        <w:tc>
          <w:tcPr>
            <w:tcW w:w="717" w:type="pct"/>
            <w:vAlign w:val="center"/>
          </w:tcPr>
          <w:p w:rsidR="0018722C">
            <w:pPr>
              <w:pStyle w:val="affff9"/>
              <w:topLinePunct/>
              <w:ind w:leftChars="0" w:left="0" w:rightChars="0" w:right="0" w:firstLineChars="0" w:firstLine="0"/>
              <w:spacing w:line="240" w:lineRule="atLeast"/>
            </w:pPr>
            <w:r>
              <w:t>0.149</w:t>
            </w:r>
          </w:p>
        </w:tc>
        <w:tc>
          <w:tcPr>
            <w:tcW w:w="565" w:type="pct"/>
            <w:vAlign w:val="center"/>
          </w:tcPr>
          <w:p w:rsidR="0018722C">
            <w:pPr>
              <w:pStyle w:val="affff9"/>
              <w:topLinePunct/>
              <w:ind w:leftChars="0" w:left="0" w:rightChars="0" w:right="0" w:firstLineChars="0" w:firstLine="0"/>
              <w:spacing w:line="240" w:lineRule="atLeast"/>
            </w:pPr>
            <w:r>
              <w:t>-0.032</w:t>
            </w:r>
          </w:p>
        </w:tc>
        <w:tc>
          <w:tcPr>
            <w:tcW w:w="567" w:type="pct"/>
            <w:vAlign w:val="center"/>
          </w:tcPr>
          <w:p w:rsidR="0018722C">
            <w:pPr>
              <w:pStyle w:val="affff9"/>
              <w:topLinePunct/>
              <w:ind w:leftChars="0" w:left="0" w:rightChars="0" w:right="0" w:firstLineChars="0" w:firstLine="0"/>
              <w:spacing w:line="240" w:lineRule="atLeast"/>
            </w:pPr>
            <w:r>
              <w:t>0.</w:t>
            </w:r>
            <w:r>
              <w:t>546</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2.2</w:t>
            </w:r>
          </w:p>
        </w:tc>
        <w:tc>
          <w:tcPr>
            <w:tcW w:w="561" w:type="pct"/>
            <w:vAlign w:val="center"/>
          </w:tcPr>
          <w:p w:rsidR="0018722C">
            <w:pPr>
              <w:pStyle w:val="affff9"/>
              <w:topLinePunct/>
              <w:ind w:leftChars="0" w:left="0" w:rightChars="0" w:right="0" w:firstLineChars="0" w:firstLine="0"/>
              <w:spacing w:line="240" w:lineRule="atLeast"/>
            </w:pPr>
            <w:r>
              <w:t>-0.006</w:t>
            </w:r>
          </w:p>
        </w:tc>
        <w:tc>
          <w:tcPr>
            <w:tcW w:w="564" w:type="pct"/>
            <w:vAlign w:val="center"/>
          </w:tcPr>
          <w:p w:rsidR="0018722C">
            <w:pPr>
              <w:pStyle w:val="affff9"/>
              <w:topLinePunct/>
              <w:ind w:leftChars="0" w:left="0" w:rightChars="0" w:right="0" w:firstLineChars="0" w:firstLine="0"/>
              <w:spacing w:line="240" w:lineRule="atLeast"/>
            </w:pPr>
            <w:r>
              <w:t>0.151</w:t>
            </w:r>
          </w:p>
        </w:tc>
        <w:tc>
          <w:tcPr>
            <w:tcW w:w="411" w:type="pct"/>
            <w:vAlign w:val="center"/>
          </w:tcPr>
          <w:p w:rsidR="0018722C">
            <w:pPr>
              <w:pStyle w:val="affff9"/>
              <w:topLinePunct/>
              <w:ind w:leftChars="0" w:left="0" w:rightChars="0" w:right="0" w:firstLineChars="0" w:firstLine="0"/>
              <w:spacing w:line="240" w:lineRule="atLeast"/>
            </w:pPr>
            <w:r>
              <w:t>0.560</w:t>
            </w:r>
          </w:p>
        </w:tc>
        <w:tc>
          <w:tcPr>
            <w:tcW w:w="717" w:type="pct"/>
            <w:vAlign w:val="center"/>
          </w:tcPr>
          <w:p w:rsidR="0018722C">
            <w:pPr>
              <w:pStyle w:val="affff9"/>
              <w:topLinePunct/>
              <w:ind w:leftChars="0" w:left="0" w:rightChars="0" w:right="0" w:firstLineChars="0" w:firstLine="0"/>
              <w:spacing w:line="240" w:lineRule="atLeast"/>
            </w:pPr>
            <w:r>
              <w:t>0.158</w:t>
            </w:r>
          </w:p>
        </w:tc>
        <w:tc>
          <w:tcPr>
            <w:tcW w:w="565" w:type="pct"/>
            <w:vAlign w:val="center"/>
          </w:tcPr>
          <w:p w:rsidR="0018722C">
            <w:pPr>
              <w:pStyle w:val="affff9"/>
              <w:topLinePunct/>
              <w:ind w:leftChars="0" w:left="0" w:rightChars="0" w:right="0" w:firstLineChars="0" w:firstLine="0"/>
              <w:spacing w:line="240" w:lineRule="atLeast"/>
            </w:pPr>
            <w:r>
              <w:t>0.191</w:t>
            </w:r>
          </w:p>
        </w:tc>
        <w:tc>
          <w:tcPr>
            <w:tcW w:w="567" w:type="pct"/>
            <w:vAlign w:val="center"/>
          </w:tcPr>
          <w:p w:rsidR="0018722C">
            <w:pPr>
              <w:pStyle w:val="affff9"/>
              <w:topLinePunct/>
              <w:ind w:leftChars="0" w:left="0" w:rightChars="0" w:right="0" w:firstLineChars="0" w:firstLine="0"/>
              <w:spacing w:line="240" w:lineRule="atLeast"/>
            </w:pPr>
            <w:r>
              <w:t>0.397</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2.3</w:t>
            </w:r>
          </w:p>
        </w:tc>
        <w:tc>
          <w:tcPr>
            <w:tcW w:w="561" w:type="pct"/>
            <w:vAlign w:val="center"/>
          </w:tcPr>
          <w:p w:rsidR="0018722C">
            <w:pPr>
              <w:pStyle w:val="affff9"/>
              <w:topLinePunct/>
              <w:ind w:leftChars="0" w:left="0" w:rightChars="0" w:right="0" w:firstLineChars="0" w:firstLine="0"/>
              <w:spacing w:line="240" w:lineRule="atLeast"/>
            </w:pPr>
            <w:r>
              <w:t>0.219</w:t>
            </w:r>
          </w:p>
        </w:tc>
        <w:tc>
          <w:tcPr>
            <w:tcW w:w="564" w:type="pct"/>
            <w:vAlign w:val="center"/>
          </w:tcPr>
          <w:p w:rsidR="0018722C">
            <w:pPr>
              <w:pStyle w:val="affff9"/>
              <w:topLinePunct/>
              <w:ind w:leftChars="0" w:left="0" w:rightChars="0" w:right="0" w:firstLineChars="0" w:firstLine="0"/>
              <w:spacing w:line="240" w:lineRule="atLeast"/>
            </w:pPr>
            <w:r>
              <w:t>-0.230</w:t>
            </w:r>
          </w:p>
        </w:tc>
        <w:tc>
          <w:tcPr>
            <w:tcW w:w="411" w:type="pct"/>
            <w:vAlign w:val="center"/>
          </w:tcPr>
          <w:p w:rsidR="0018722C">
            <w:pPr>
              <w:pStyle w:val="affff9"/>
              <w:topLinePunct/>
              <w:ind w:leftChars="0" w:left="0" w:rightChars="0" w:right="0" w:firstLineChars="0" w:firstLine="0"/>
              <w:spacing w:line="240" w:lineRule="atLeast"/>
            </w:pPr>
            <w:r>
              <w:t>0.472</w:t>
            </w:r>
          </w:p>
        </w:tc>
        <w:tc>
          <w:tcPr>
            <w:tcW w:w="717" w:type="pct"/>
            <w:vAlign w:val="center"/>
          </w:tcPr>
          <w:p w:rsidR="0018722C">
            <w:pPr>
              <w:pStyle w:val="affff9"/>
              <w:topLinePunct/>
              <w:ind w:leftChars="0" w:left="0" w:rightChars="0" w:right="0" w:firstLineChars="0" w:firstLine="0"/>
              <w:spacing w:line="240" w:lineRule="atLeast"/>
            </w:pPr>
            <w:r>
              <w:t>-0.071</w:t>
            </w:r>
          </w:p>
        </w:tc>
        <w:tc>
          <w:tcPr>
            <w:tcW w:w="565" w:type="pct"/>
            <w:vAlign w:val="center"/>
          </w:tcPr>
          <w:p w:rsidR="0018722C">
            <w:pPr>
              <w:pStyle w:val="affff9"/>
              <w:topLinePunct/>
              <w:ind w:leftChars="0" w:left="0" w:rightChars="0" w:right="0" w:firstLineChars="0" w:firstLine="0"/>
              <w:spacing w:line="240" w:lineRule="atLeast"/>
            </w:pPr>
            <w:r>
              <w:t>-0.087</w:t>
            </w:r>
          </w:p>
        </w:tc>
        <w:tc>
          <w:tcPr>
            <w:tcW w:w="567" w:type="pct"/>
            <w:vAlign w:val="center"/>
          </w:tcPr>
          <w:p w:rsidR="0018722C">
            <w:pPr>
              <w:pStyle w:val="affff9"/>
              <w:topLinePunct/>
              <w:ind w:leftChars="0" w:left="0" w:rightChars="0" w:right="0" w:firstLineChars="0" w:firstLine="0"/>
              <w:spacing w:line="240" w:lineRule="atLeast"/>
            </w:pPr>
            <w:r>
              <w:t>0.110</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2.4</w:t>
            </w:r>
          </w:p>
        </w:tc>
        <w:tc>
          <w:tcPr>
            <w:tcW w:w="561" w:type="pct"/>
            <w:vAlign w:val="center"/>
          </w:tcPr>
          <w:p w:rsidR="0018722C">
            <w:pPr>
              <w:pStyle w:val="affff9"/>
              <w:topLinePunct/>
              <w:ind w:leftChars="0" w:left="0" w:rightChars="0" w:right="0" w:firstLineChars="0" w:firstLine="0"/>
              <w:spacing w:line="240" w:lineRule="atLeast"/>
            </w:pPr>
            <w:r>
              <w:t>0.035</w:t>
            </w:r>
          </w:p>
        </w:tc>
        <w:tc>
          <w:tcPr>
            <w:tcW w:w="564" w:type="pct"/>
            <w:vAlign w:val="center"/>
          </w:tcPr>
          <w:p w:rsidR="0018722C">
            <w:pPr>
              <w:pStyle w:val="affff9"/>
              <w:topLinePunct/>
              <w:ind w:leftChars="0" w:left="0" w:rightChars="0" w:right="0" w:firstLineChars="0" w:firstLine="0"/>
              <w:spacing w:line="240" w:lineRule="atLeast"/>
            </w:pPr>
            <w:r>
              <w:t>-0.058</w:t>
            </w:r>
          </w:p>
        </w:tc>
        <w:tc>
          <w:tcPr>
            <w:tcW w:w="411" w:type="pct"/>
            <w:vAlign w:val="center"/>
          </w:tcPr>
          <w:p w:rsidR="0018722C">
            <w:pPr>
              <w:pStyle w:val="affff9"/>
              <w:topLinePunct/>
              <w:ind w:leftChars="0" w:left="0" w:rightChars="0" w:right="0" w:firstLineChars="0" w:firstLine="0"/>
              <w:spacing w:line="240" w:lineRule="atLeast"/>
            </w:pPr>
            <w:r>
              <w:t>0.345</w:t>
            </w:r>
          </w:p>
        </w:tc>
        <w:tc>
          <w:tcPr>
            <w:tcW w:w="717" w:type="pct"/>
            <w:vAlign w:val="center"/>
          </w:tcPr>
          <w:p w:rsidR="0018722C">
            <w:pPr>
              <w:pStyle w:val="affff9"/>
              <w:topLinePunct/>
              <w:ind w:leftChars="0" w:left="0" w:rightChars="0" w:right="0" w:firstLineChars="0" w:firstLine="0"/>
              <w:spacing w:line="240" w:lineRule="atLeast"/>
            </w:pPr>
            <w:r>
              <w:t>0.153</w:t>
            </w:r>
          </w:p>
        </w:tc>
        <w:tc>
          <w:tcPr>
            <w:tcW w:w="565" w:type="pct"/>
            <w:vAlign w:val="center"/>
          </w:tcPr>
          <w:p w:rsidR="0018722C">
            <w:pPr>
              <w:pStyle w:val="affff9"/>
              <w:topLinePunct/>
              <w:ind w:leftChars="0" w:left="0" w:rightChars="0" w:right="0" w:firstLineChars="0" w:firstLine="0"/>
              <w:spacing w:line="240" w:lineRule="atLeast"/>
            </w:pPr>
            <w:r>
              <w:t>0.267</w:t>
            </w:r>
          </w:p>
        </w:tc>
        <w:tc>
          <w:tcPr>
            <w:tcW w:w="567" w:type="pct"/>
            <w:vAlign w:val="center"/>
          </w:tcPr>
          <w:p w:rsidR="0018722C">
            <w:pPr>
              <w:pStyle w:val="affff9"/>
              <w:topLinePunct/>
              <w:ind w:leftChars="0" w:left="0" w:rightChars="0" w:right="0" w:firstLineChars="0" w:firstLine="0"/>
              <w:spacing w:line="240" w:lineRule="atLeast"/>
            </w:pPr>
            <w:r>
              <w:t>0.099</w:t>
            </w:r>
          </w:p>
        </w:tc>
      </w:tr>
      <w:tr>
        <w:tc>
          <w:tcPr>
            <w:tcW w:w="1019" w:type="pct"/>
            <w:vAlign w:val="center"/>
          </w:tcPr>
          <w:p w:rsidR="0018722C">
            <w:pPr>
              <w:pStyle w:val="ac"/>
              <w:topLinePunct/>
              <w:ind w:leftChars="0" w:left="0" w:rightChars="0" w:right="0" w:firstLineChars="0" w:firstLine="0"/>
              <w:spacing w:line="240" w:lineRule="atLeast"/>
            </w:pPr>
            <w:r>
              <w:t>社会支持</w:t>
            </w:r>
          </w:p>
        </w:tc>
        <w:tc>
          <w:tcPr>
            <w:tcW w:w="595" w:type="pct"/>
            <w:vAlign w:val="center"/>
          </w:tcPr>
          <w:p w:rsidR="0018722C">
            <w:pPr>
              <w:pStyle w:val="affff9"/>
              <w:topLinePunct/>
              <w:ind w:leftChars="0" w:left="0" w:rightChars="0" w:right="0" w:firstLineChars="0" w:firstLine="0"/>
              <w:spacing w:line="240" w:lineRule="atLeast"/>
            </w:pPr>
            <w:r>
              <w:t>3.1</w:t>
            </w:r>
          </w:p>
        </w:tc>
        <w:tc>
          <w:tcPr>
            <w:tcW w:w="561" w:type="pct"/>
            <w:vAlign w:val="center"/>
          </w:tcPr>
          <w:p w:rsidR="0018722C">
            <w:pPr>
              <w:pStyle w:val="affff9"/>
              <w:topLinePunct/>
              <w:ind w:leftChars="0" w:left="0" w:rightChars="0" w:right="0" w:firstLineChars="0" w:firstLine="0"/>
              <w:spacing w:line="240" w:lineRule="atLeast"/>
            </w:pPr>
            <w:r>
              <w:t>0.343</w:t>
            </w:r>
          </w:p>
        </w:tc>
        <w:tc>
          <w:tcPr>
            <w:tcW w:w="564" w:type="pct"/>
            <w:vAlign w:val="center"/>
          </w:tcPr>
          <w:p w:rsidR="0018722C">
            <w:pPr>
              <w:pStyle w:val="affff9"/>
              <w:topLinePunct/>
              <w:ind w:leftChars="0" w:left="0" w:rightChars="0" w:right="0" w:firstLineChars="0" w:firstLine="0"/>
              <w:spacing w:line="240" w:lineRule="atLeast"/>
            </w:pPr>
            <w:r>
              <w:t>0.003</w:t>
            </w:r>
          </w:p>
        </w:tc>
        <w:tc>
          <w:tcPr>
            <w:tcW w:w="411" w:type="pct"/>
            <w:vAlign w:val="center"/>
          </w:tcPr>
          <w:p w:rsidR="0018722C">
            <w:pPr>
              <w:pStyle w:val="affff9"/>
              <w:topLinePunct/>
              <w:ind w:leftChars="0" w:left="0" w:rightChars="0" w:right="0" w:firstLineChars="0" w:firstLine="0"/>
              <w:spacing w:line="240" w:lineRule="atLeast"/>
            </w:pPr>
            <w:r>
              <w:t>0.083</w:t>
            </w:r>
          </w:p>
        </w:tc>
        <w:tc>
          <w:tcPr>
            <w:tcW w:w="717" w:type="pct"/>
            <w:vAlign w:val="center"/>
          </w:tcPr>
          <w:p w:rsidR="0018722C">
            <w:pPr>
              <w:pStyle w:val="affff9"/>
              <w:topLinePunct/>
              <w:ind w:leftChars="0" w:left="0" w:rightChars="0" w:right="0" w:firstLineChars="0" w:firstLine="0"/>
              <w:spacing w:line="240" w:lineRule="atLeast"/>
            </w:pPr>
            <w:r>
              <w:t>0.109</w:t>
            </w:r>
          </w:p>
        </w:tc>
        <w:tc>
          <w:tcPr>
            <w:tcW w:w="565" w:type="pct"/>
            <w:vAlign w:val="center"/>
          </w:tcPr>
          <w:p w:rsidR="0018722C">
            <w:pPr>
              <w:pStyle w:val="affff9"/>
              <w:topLinePunct/>
              <w:ind w:leftChars="0" w:left="0" w:rightChars="0" w:right="0" w:firstLineChars="0" w:firstLine="0"/>
              <w:spacing w:line="240" w:lineRule="atLeast"/>
            </w:pPr>
            <w:r>
              <w:t>0.010</w:t>
            </w:r>
          </w:p>
        </w:tc>
        <w:tc>
          <w:tcPr>
            <w:tcW w:w="567" w:type="pct"/>
            <w:vAlign w:val="center"/>
          </w:tcPr>
          <w:p w:rsidR="0018722C">
            <w:pPr>
              <w:pStyle w:val="affff9"/>
              <w:topLinePunct/>
              <w:ind w:leftChars="0" w:left="0" w:rightChars="0" w:right="0" w:firstLineChars="0" w:firstLine="0"/>
              <w:spacing w:line="240" w:lineRule="atLeast"/>
            </w:pPr>
            <w:r>
              <w:t>0.785</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3.2</w:t>
            </w:r>
          </w:p>
        </w:tc>
        <w:tc>
          <w:tcPr>
            <w:tcW w:w="561" w:type="pct"/>
            <w:vAlign w:val="center"/>
          </w:tcPr>
          <w:p w:rsidR="0018722C">
            <w:pPr>
              <w:pStyle w:val="affff9"/>
              <w:topLinePunct/>
              <w:ind w:leftChars="0" w:left="0" w:rightChars="0" w:right="0" w:firstLineChars="0" w:firstLine="0"/>
              <w:spacing w:line="240" w:lineRule="atLeast"/>
            </w:pPr>
            <w:r>
              <w:t>0.317</w:t>
            </w:r>
          </w:p>
        </w:tc>
        <w:tc>
          <w:tcPr>
            <w:tcW w:w="564" w:type="pct"/>
            <w:vAlign w:val="center"/>
          </w:tcPr>
          <w:p w:rsidR="0018722C">
            <w:pPr>
              <w:pStyle w:val="affff9"/>
              <w:topLinePunct/>
              <w:ind w:leftChars="0" w:left="0" w:rightChars="0" w:right="0" w:firstLineChars="0" w:firstLine="0"/>
              <w:spacing w:line="240" w:lineRule="atLeast"/>
            </w:pPr>
            <w:r>
              <w:t>-0.047</w:t>
            </w:r>
          </w:p>
        </w:tc>
        <w:tc>
          <w:tcPr>
            <w:tcW w:w="411" w:type="pct"/>
            <w:vAlign w:val="center"/>
          </w:tcPr>
          <w:p w:rsidR="0018722C">
            <w:pPr>
              <w:pStyle w:val="affff9"/>
              <w:topLinePunct/>
              <w:ind w:leftChars="0" w:left="0" w:rightChars="0" w:right="0" w:firstLineChars="0" w:firstLine="0"/>
              <w:spacing w:line="240" w:lineRule="atLeast"/>
            </w:pPr>
            <w:r>
              <w:t>0.023</w:t>
            </w:r>
          </w:p>
        </w:tc>
        <w:tc>
          <w:tcPr>
            <w:tcW w:w="717" w:type="pct"/>
            <w:vAlign w:val="center"/>
          </w:tcPr>
          <w:p w:rsidR="0018722C">
            <w:pPr>
              <w:pStyle w:val="affff9"/>
              <w:topLinePunct/>
              <w:ind w:leftChars="0" w:left="0" w:rightChars="0" w:right="0" w:firstLineChars="0" w:firstLine="0"/>
              <w:spacing w:line="240" w:lineRule="atLeast"/>
            </w:pPr>
            <w:r>
              <w:t>0.105</w:t>
            </w:r>
          </w:p>
        </w:tc>
        <w:tc>
          <w:tcPr>
            <w:tcW w:w="565" w:type="pct"/>
            <w:vAlign w:val="center"/>
          </w:tcPr>
          <w:p w:rsidR="0018722C">
            <w:pPr>
              <w:pStyle w:val="affff9"/>
              <w:topLinePunct/>
              <w:ind w:leftChars="0" w:left="0" w:rightChars="0" w:right="0" w:firstLineChars="0" w:firstLine="0"/>
              <w:spacing w:line="240" w:lineRule="atLeast"/>
            </w:pPr>
            <w:r>
              <w:t>0.094</w:t>
            </w:r>
          </w:p>
        </w:tc>
        <w:tc>
          <w:tcPr>
            <w:tcW w:w="567" w:type="pct"/>
            <w:vAlign w:val="center"/>
          </w:tcPr>
          <w:p w:rsidR="0018722C">
            <w:pPr>
              <w:pStyle w:val="affff9"/>
              <w:topLinePunct/>
              <w:ind w:leftChars="0" w:left="0" w:rightChars="0" w:right="0" w:firstLineChars="0" w:firstLine="0"/>
              <w:spacing w:line="240" w:lineRule="atLeast"/>
            </w:pPr>
            <w:r>
              <w:t>0.795</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3.3</w:t>
            </w:r>
          </w:p>
        </w:tc>
        <w:tc>
          <w:tcPr>
            <w:tcW w:w="561" w:type="pct"/>
            <w:vAlign w:val="center"/>
          </w:tcPr>
          <w:p w:rsidR="0018722C">
            <w:pPr>
              <w:pStyle w:val="affff9"/>
              <w:topLinePunct/>
              <w:ind w:leftChars="0" w:left="0" w:rightChars="0" w:right="0" w:firstLineChars="0" w:firstLine="0"/>
              <w:spacing w:line="240" w:lineRule="atLeast"/>
            </w:pPr>
            <w:r>
              <w:t>-0.020</w:t>
            </w:r>
          </w:p>
        </w:tc>
        <w:tc>
          <w:tcPr>
            <w:tcW w:w="564" w:type="pct"/>
            <w:vAlign w:val="center"/>
          </w:tcPr>
          <w:p w:rsidR="0018722C">
            <w:pPr>
              <w:pStyle w:val="affff9"/>
              <w:topLinePunct/>
              <w:ind w:leftChars="0" w:left="0" w:rightChars="0" w:right="0" w:firstLineChars="0" w:firstLine="0"/>
              <w:spacing w:line="240" w:lineRule="atLeast"/>
            </w:pPr>
            <w:r>
              <w:t>0.127</w:t>
            </w:r>
          </w:p>
        </w:tc>
        <w:tc>
          <w:tcPr>
            <w:tcW w:w="411" w:type="pct"/>
            <w:vAlign w:val="center"/>
          </w:tcPr>
          <w:p w:rsidR="0018722C">
            <w:pPr>
              <w:pStyle w:val="affff9"/>
              <w:topLinePunct/>
              <w:ind w:leftChars="0" w:left="0" w:rightChars="0" w:right="0" w:firstLineChars="0" w:firstLine="0"/>
              <w:spacing w:line="240" w:lineRule="atLeast"/>
            </w:pPr>
            <w:r>
              <w:t>0.259</w:t>
            </w:r>
          </w:p>
        </w:tc>
        <w:tc>
          <w:tcPr>
            <w:tcW w:w="717" w:type="pct"/>
            <w:vAlign w:val="center"/>
          </w:tcPr>
          <w:p w:rsidR="0018722C">
            <w:pPr>
              <w:pStyle w:val="affff9"/>
              <w:topLinePunct/>
              <w:ind w:leftChars="0" w:left="0" w:rightChars="0" w:right="0" w:firstLineChars="0" w:firstLine="0"/>
              <w:spacing w:line="240" w:lineRule="atLeast"/>
            </w:pPr>
            <w:r>
              <w:t>-0.013</w:t>
            </w:r>
          </w:p>
        </w:tc>
        <w:tc>
          <w:tcPr>
            <w:tcW w:w="565" w:type="pct"/>
            <w:vAlign w:val="center"/>
          </w:tcPr>
          <w:p w:rsidR="0018722C">
            <w:pPr>
              <w:pStyle w:val="affff9"/>
              <w:topLinePunct/>
              <w:ind w:leftChars="0" w:left="0" w:rightChars="0" w:right="0" w:firstLineChars="0" w:firstLine="0"/>
              <w:spacing w:line="240" w:lineRule="atLeast"/>
            </w:pPr>
            <w:r>
              <w:t>0.830</w:t>
            </w:r>
          </w:p>
        </w:tc>
        <w:tc>
          <w:tcPr>
            <w:tcW w:w="567" w:type="pct"/>
            <w:vAlign w:val="center"/>
          </w:tcPr>
          <w:p w:rsidR="0018722C">
            <w:pPr>
              <w:pStyle w:val="affff9"/>
              <w:topLinePunct/>
              <w:ind w:leftChars="0" w:left="0" w:rightChars="0" w:right="0" w:firstLineChars="0" w:firstLine="0"/>
              <w:spacing w:line="240" w:lineRule="atLeast"/>
            </w:pPr>
            <w:r>
              <w:t>0.206</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3.4</w:t>
            </w:r>
          </w:p>
        </w:tc>
        <w:tc>
          <w:tcPr>
            <w:tcW w:w="561" w:type="pct"/>
            <w:vAlign w:val="center"/>
          </w:tcPr>
          <w:p w:rsidR="0018722C">
            <w:pPr>
              <w:pStyle w:val="affff9"/>
              <w:topLinePunct/>
              <w:ind w:leftChars="0" w:left="0" w:rightChars="0" w:right="0" w:firstLineChars="0" w:firstLine="0"/>
              <w:spacing w:line="240" w:lineRule="atLeast"/>
            </w:pPr>
            <w:r>
              <w:t>0.002</w:t>
            </w:r>
          </w:p>
        </w:tc>
        <w:tc>
          <w:tcPr>
            <w:tcW w:w="564" w:type="pct"/>
            <w:vAlign w:val="center"/>
          </w:tcPr>
          <w:p w:rsidR="0018722C">
            <w:pPr>
              <w:pStyle w:val="affff9"/>
              <w:topLinePunct/>
              <w:ind w:leftChars="0" w:left="0" w:rightChars="0" w:right="0" w:firstLineChars="0" w:firstLine="0"/>
              <w:spacing w:line="240" w:lineRule="atLeast"/>
            </w:pPr>
            <w:r>
              <w:t>0.094</w:t>
            </w:r>
          </w:p>
        </w:tc>
        <w:tc>
          <w:tcPr>
            <w:tcW w:w="411" w:type="pct"/>
            <w:vAlign w:val="center"/>
          </w:tcPr>
          <w:p w:rsidR="0018722C">
            <w:pPr>
              <w:pStyle w:val="affff9"/>
              <w:topLinePunct/>
              <w:ind w:leftChars="0" w:left="0" w:rightChars="0" w:right="0" w:firstLineChars="0" w:firstLine="0"/>
              <w:spacing w:line="240" w:lineRule="atLeast"/>
            </w:pPr>
            <w:r>
              <w:t>0.258</w:t>
            </w:r>
          </w:p>
        </w:tc>
        <w:tc>
          <w:tcPr>
            <w:tcW w:w="717" w:type="pct"/>
            <w:vAlign w:val="center"/>
          </w:tcPr>
          <w:p w:rsidR="0018722C">
            <w:pPr>
              <w:pStyle w:val="affff9"/>
              <w:topLinePunct/>
              <w:ind w:leftChars="0" w:left="0" w:rightChars="0" w:right="0" w:firstLineChars="0" w:firstLine="0"/>
              <w:spacing w:line="240" w:lineRule="atLeast"/>
            </w:pPr>
            <w:r>
              <w:t>-0.041</w:t>
            </w:r>
          </w:p>
        </w:tc>
        <w:tc>
          <w:tcPr>
            <w:tcW w:w="565" w:type="pct"/>
            <w:vAlign w:val="center"/>
          </w:tcPr>
          <w:p w:rsidR="0018722C">
            <w:pPr>
              <w:pStyle w:val="affff9"/>
              <w:topLinePunct/>
              <w:ind w:leftChars="0" w:left="0" w:rightChars="0" w:right="0" w:firstLineChars="0" w:firstLine="0"/>
              <w:spacing w:line="240" w:lineRule="atLeast"/>
            </w:pPr>
            <w:r>
              <w:t>0.832</w:t>
            </w:r>
          </w:p>
        </w:tc>
        <w:tc>
          <w:tcPr>
            <w:tcW w:w="567" w:type="pct"/>
            <w:vAlign w:val="center"/>
          </w:tcPr>
          <w:p w:rsidR="0018722C">
            <w:pPr>
              <w:pStyle w:val="affff9"/>
              <w:topLinePunct/>
              <w:ind w:leftChars="0" w:left="0" w:rightChars="0" w:right="0" w:firstLineChars="0" w:firstLine="0"/>
              <w:spacing w:line="240" w:lineRule="atLeast"/>
            </w:pPr>
            <w:r>
              <w:t>0.204</w:t>
            </w:r>
          </w:p>
        </w:tc>
      </w:tr>
      <w:tr>
        <w:tc>
          <w:tcPr>
            <w:tcW w:w="1019" w:type="pct"/>
            <w:vAlign w:val="center"/>
          </w:tcPr>
          <w:p w:rsidR="0018722C">
            <w:pPr>
              <w:pStyle w:val="ac"/>
              <w:topLinePunct/>
              <w:ind w:leftChars="0" w:left="0" w:rightChars="0" w:right="0" w:firstLineChars="0" w:firstLine="0"/>
              <w:spacing w:line="240" w:lineRule="atLeast"/>
            </w:pPr>
            <w:r>
              <w:t>信任</w:t>
            </w:r>
          </w:p>
        </w:tc>
        <w:tc>
          <w:tcPr>
            <w:tcW w:w="595" w:type="pct"/>
            <w:vAlign w:val="center"/>
          </w:tcPr>
          <w:p w:rsidR="0018722C">
            <w:pPr>
              <w:pStyle w:val="affff9"/>
              <w:topLinePunct/>
              <w:ind w:leftChars="0" w:left="0" w:rightChars="0" w:right="0" w:firstLineChars="0" w:firstLine="0"/>
              <w:spacing w:line="240" w:lineRule="atLeast"/>
            </w:pPr>
            <w:r>
              <w:t>4.1</w:t>
            </w:r>
          </w:p>
        </w:tc>
        <w:tc>
          <w:tcPr>
            <w:tcW w:w="561" w:type="pct"/>
            <w:vAlign w:val="center"/>
          </w:tcPr>
          <w:p w:rsidR="0018722C">
            <w:pPr>
              <w:pStyle w:val="affff9"/>
              <w:topLinePunct/>
              <w:ind w:leftChars="0" w:left="0" w:rightChars="0" w:right="0" w:firstLineChars="0" w:firstLine="0"/>
              <w:spacing w:line="240" w:lineRule="atLeast"/>
            </w:pPr>
            <w:r>
              <w:t>0.774</w:t>
            </w:r>
          </w:p>
        </w:tc>
        <w:tc>
          <w:tcPr>
            <w:tcW w:w="564" w:type="pct"/>
            <w:vAlign w:val="center"/>
          </w:tcPr>
          <w:p w:rsidR="0018722C">
            <w:pPr>
              <w:pStyle w:val="affff9"/>
              <w:topLinePunct/>
              <w:ind w:leftChars="0" w:left="0" w:rightChars="0" w:right="0" w:firstLineChars="0" w:firstLine="0"/>
              <w:spacing w:line="240" w:lineRule="atLeast"/>
            </w:pPr>
            <w:r>
              <w:t>-0.022</w:t>
            </w:r>
          </w:p>
        </w:tc>
        <w:tc>
          <w:tcPr>
            <w:tcW w:w="411" w:type="pct"/>
            <w:vAlign w:val="center"/>
          </w:tcPr>
          <w:p w:rsidR="0018722C">
            <w:pPr>
              <w:pStyle w:val="affff9"/>
              <w:topLinePunct/>
              <w:ind w:leftChars="0" w:left="0" w:rightChars="0" w:right="0" w:firstLineChars="0" w:firstLine="0"/>
              <w:spacing w:line="240" w:lineRule="atLeast"/>
            </w:pPr>
            <w:r>
              <w:t>0.215</w:t>
            </w:r>
          </w:p>
        </w:tc>
        <w:tc>
          <w:tcPr>
            <w:tcW w:w="717" w:type="pct"/>
            <w:vAlign w:val="center"/>
          </w:tcPr>
          <w:p w:rsidR="0018722C">
            <w:pPr>
              <w:pStyle w:val="affff9"/>
              <w:topLinePunct/>
              <w:ind w:leftChars="0" w:left="0" w:rightChars="0" w:right="0" w:firstLineChars="0" w:firstLine="0"/>
              <w:spacing w:line="240" w:lineRule="atLeast"/>
            </w:pPr>
            <w:r>
              <w:t>0.045</w:t>
            </w:r>
          </w:p>
        </w:tc>
        <w:tc>
          <w:tcPr>
            <w:tcW w:w="565" w:type="pct"/>
            <w:vAlign w:val="center"/>
          </w:tcPr>
          <w:p w:rsidR="0018722C">
            <w:pPr>
              <w:pStyle w:val="affff9"/>
              <w:topLinePunct/>
              <w:ind w:leftChars="0" w:left="0" w:rightChars="0" w:right="0" w:firstLineChars="0" w:firstLine="0"/>
              <w:spacing w:line="240" w:lineRule="atLeast"/>
            </w:pPr>
            <w:r>
              <w:t>0.091</w:t>
            </w:r>
          </w:p>
        </w:tc>
        <w:tc>
          <w:tcPr>
            <w:tcW w:w="567" w:type="pct"/>
            <w:vAlign w:val="center"/>
          </w:tcPr>
          <w:p w:rsidR="0018722C">
            <w:pPr>
              <w:pStyle w:val="affff9"/>
              <w:topLinePunct/>
              <w:ind w:leftChars="0" w:left="0" w:rightChars="0" w:right="0" w:firstLineChars="0" w:firstLine="0"/>
              <w:spacing w:line="240" w:lineRule="atLeast"/>
            </w:pPr>
            <w:r>
              <w:t>0.119</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4.2</w:t>
            </w:r>
          </w:p>
        </w:tc>
        <w:tc>
          <w:tcPr>
            <w:tcW w:w="561" w:type="pct"/>
            <w:vAlign w:val="center"/>
          </w:tcPr>
          <w:p w:rsidR="0018722C">
            <w:pPr>
              <w:pStyle w:val="affff9"/>
              <w:topLinePunct/>
              <w:ind w:leftChars="0" w:left="0" w:rightChars="0" w:right="0" w:firstLineChars="0" w:firstLine="0"/>
              <w:spacing w:line="240" w:lineRule="atLeast"/>
            </w:pPr>
            <w:r>
              <w:t>0.709</w:t>
            </w:r>
          </w:p>
        </w:tc>
        <w:tc>
          <w:tcPr>
            <w:tcW w:w="564" w:type="pct"/>
            <w:vAlign w:val="center"/>
          </w:tcPr>
          <w:p w:rsidR="0018722C">
            <w:pPr>
              <w:pStyle w:val="affff9"/>
              <w:topLinePunct/>
              <w:ind w:leftChars="0" w:left="0" w:rightChars="0" w:right="0" w:firstLineChars="0" w:firstLine="0"/>
              <w:spacing w:line="240" w:lineRule="atLeast"/>
            </w:pPr>
            <w:r>
              <w:t>0.081</w:t>
            </w:r>
          </w:p>
        </w:tc>
        <w:tc>
          <w:tcPr>
            <w:tcW w:w="411" w:type="pct"/>
            <w:vAlign w:val="center"/>
          </w:tcPr>
          <w:p w:rsidR="0018722C">
            <w:pPr>
              <w:pStyle w:val="affff9"/>
              <w:topLinePunct/>
              <w:ind w:leftChars="0" w:left="0" w:rightChars="0" w:right="0" w:firstLineChars="0" w:firstLine="0"/>
              <w:spacing w:line="240" w:lineRule="atLeast"/>
            </w:pPr>
            <w:r>
              <w:t>-0.062</w:t>
            </w:r>
          </w:p>
        </w:tc>
        <w:tc>
          <w:tcPr>
            <w:tcW w:w="717" w:type="pct"/>
            <w:vAlign w:val="center"/>
          </w:tcPr>
          <w:p w:rsidR="0018722C">
            <w:pPr>
              <w:pStyle w:val="affff9"/>
              <w:topLinePunct/>
              <w:ind w:leftChars="0" w:left="0" w:rightChars="0" w:right="0" w:firstLineChars="0" w:firstLine="0"/>
              <w:spacing w:line="240" w:lineRule="atLeast"/>
            </w:pPr>
            <w:r>
              <w:t>0.264</w:t>
            </w:r>
          </w:p>
        </w:tc>
        <w:tc>
          <w:tcPr>
            <w:tcW w:w="565" w:type="pct"/>
            <w:vAlign w:val="center"/>
          </w:tcPr>
          <w:p w:rsidR="0018722C">
            <w:pPr>
              <w:pStyle w:val="affff9"/>
              <w:topLinePunct/>
              <w:ind w:leftChars="0" w:left="0" w:rightChars="0" w:right="0" w:firstLineChars="0" w:firstLine="0"/>
              <w:spacing w:line="240" w:lineRule="atLeast"/>
            </w:pPr>
            <w:r>
              <w:t>-0.161</w:t>
            </w:r>
          </w:p>
        </w:tc>
        <w:tc>
          <w:tcPr>
            <w:tcW w:w="567" w:type="pct"/>
            <w:vAlign w:val="center"/>
          </w:tcPr>
          <w:p w:rsidR="0018722C">
            <w:pPr>
              <w:pStyle w:val="affff9"/>
              <w:topLinePunct/>
              <w:ind w:leftChars="0" w:left="0" w:rightChars="0" w:right="0" w:firstLineChars="0" w:firstLine="0"/>
              <w:spacing w:line="240" w:lineRule="atLeast"/>
            </w:pPr>
            <w:r>
              <w:t>0.197</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4.3</w:t>
            </w:r>
          </w:p>
        </w:tc>
        <w:tc>
          <w:tcPr>
            <w:tcW w:w="561" w:type="pct"/>
            <w:vAlign w:val="center"/>
          </w:tcPr>
          <w:p w:rsidR="0018722C">
            <w:pPr>
              <w:pStyle w:val="affff9"/>
              <w:topLinePunct/>
              <w:ind w:leftChars="0" w:left="0" w:rightChars="0" w:right="0" w:firstLineChars="0" w:firstLine="0"/>
              <w:spacing w:line="240" w:lineRule="atLeast"/>
            </w:pPr>
            <w:r>
              <w:t>0.819</w:t>
            </w:r>
          </w:p>
        </w:tc>
        <w:tc>
          <w:tcPr>
            <w:tcW w:w="564" w:type="pct"/>
            <w:vAlign w:val="center"/>
          </w:tcPr>
          <w:p w:rsidR="0018722C">
            <w:pPr>
              <w:pStyle w:val="affff9"/>
              <w:topLinePunct/>
              <w:ind w:leftChars="0" w:left="0" w:rightChars="0" w:right="0" w:firstLineChars="0" w:firstLine="0"/>
              <w:spacing w:line="240" w:lineRule="atLeast"/>
            </w:pPr>
            <w:r>
              <w:t>0.030</w:t>
            </w:r>
          </w:p>
        </w:tc>
        <w:tc>
          <w:tcPr>
            <w:tcW w:w="411" w:type="pct"/>
            <w:vAlign w:val="center"/>
          </w:tcPr>
          <w:p w:rsidR="0018722C">
            <w:pPr>
              <w:pStyle w:val="affff9"/>
              <w:topLinePunct/>
              <w:ind w:leftChars="0" w:left="0" w:rightChars="0" w:right="0" w:firstLineChars="0" w:firstLine="0"/>
              <w:spacing w:line="240" w:lineRule="atLeast"/>
            </w:pPr>
            <w:r>
              <w:t>0.123</w:t>
            </w:r>
          </w:p>
        </w:tc>
        <w:tc>
          <w:tcPr>
            <w:tcW w:w="717" w:type="pct"/>
            <w:vAlign w:val="center"/>
          </w:tcPr>
          <w:p w:rsidR="0018722C">
            <w:pPr>
              <w:pStyle w:val="affff9"/>
              <w:topLinePunct/>
              <w:ind w:leftChars="0" w:left="0" w:rightChars="0" w:right="0" w:firstLineChars="0" w:firstLine="0"/>
              <w:spacing w:line="240" w:lineRule="atLeast"/>
            </w:pPr>
            <w:r>
              <w:t>0.160</w:t>
            </w:r>
          </w:p>
        </w:tc>
        <w:tc>
          <w:tcPr>
            <w:tcW w:w="565" w:type="pct"/>
            <w:vAlign w:val="center"/>
          </w:tcPr>
          <w:p w:rsidR="0018722C">
            <w:pPr>
              <w:pStyle w:val="affff9"/>
              <w:topLinePunct/>
              <w:ind w:leftChars="0" w:left="0" w:rightChars="0" w:right="0" w:firstLineChars="0" w:firstLine="0"/>
              <w:spacing w:line="240" w:lineRule="atLeast"/>
            </w:pPr>
            <w:r>
              <w:t>-0.011</w:t>
            </w:r>
          </w:p>
        </w:tc>
        <w:tc>
          <w:tcPr>
            <w:tcW w:w="567" w:type="pct"/>
            <w:vAlign w:val="center"/>
          </w:tcPr>
          <w:p w:rsidR="0018722C">
            <w:pPr>
              <w:pStyle w:val="affff9"/>
              <w:topLinePunct/>
              <w:ind w:leftChars="0" w:left="0" w:rightChars="0" w:right="0" w:firstLineChars="0" w:firstLine="0"/>
              <w:spacing w:line="240" w:lineRule="atLeast"/>
            </w:pPr>
            <w:r>
              <w:t>0.203</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4.4</w:t>
            </w:r>
          </w:p>
        </w:tc>
        <w:tc>
          <w:tcPr>
            <w:tcW w:w="561" w:type="pct"/>
            <w:vAlign w:val="center"/>
          </w:tcPr>
          <w:p w:rsidR="0018722C">
            <w:pPr>
              <w:pStyle w:val="affff9"/>
              <w:topLinePunct/>
              <w:ind w:leftChars="0" w:left="0" w:rightChars="0" w:right="0" w:firstLineChars="0" w:firstLine="0"/>
              <w:spacing w:line="240" w:lineRule="atLeast"/>
            </w:pPr>
            <w:r>
              <w:t>0.834</w:t>
            </w:r>
          </w:p>
        </w:tc>
        <w:tc>
          <w:tcPr>
            <w:tcW w:w="564" w:type="pct"/>
            <w:vAlign w:val="center"/>
          </w:tcPr>
          <w:p w:rsidR="0018722C">
            <w:pPr>
              <w:pStyle w:val="affff9"/>
              <w:topLinePunct/>
              <w:ind w:leftChars="0" w:left="0" w:rightChars="0" w:right="0" w:firstLineChars="0" w:firstLine="0"/>
              <w:spacing w:line="240" w:lineRule="atLeast"/>
            </w:pPr>
            <w:r>
              <w:t>-0.081</w:t>
            </w:r>
          </w:p>
        </w:tc>
        <w:tc>
          <w:tcPr>
            <w:tcW w:w="411" w:type="pct"/>
            <w:vAlign w:val="center"/>
          </w:tcPr>
          <w:p w:rsidR="0018722C">
            <w:pPr>
              <w:pStyle w:val="affff9"/>
              <w:topLinePunct/>
              <w:ind w:leftChars="0" w:left="0" w:rightChars="0" w:right="0" w:firstLineChars="0" w:firstLine="0"/>
              <w:spacing w:line="240" w:lineRule="atLeast"/>
            </w:pPr>
            <w:r>
              <w:t>0.148</w:t>
            </w:r>
          </w:p>
        </w:tc>
        <w:tc>
          <w:tcPr>
            <w:tcW w:w="717" w:type="pct"/>
            <w:vAlign w:val="center"/>
          </w:tcPr>
          <w:p w:rsidR="0018722C">
            <w:pPr>
              <w:pStyle w:val="affff9"/>
              <w:topLinePunct/>
              <w:ind w:leftChars="0" w:left="0" w:rightChars="0" w:right="0" w:firstLineChars="0" w:firstLine="0"/>
              <w:spacing w:line="240" w:lineRule="atLeast"/>
            </w:pPr>
            <w:r>
              <w:t>0.113</w:t>
            </w:r>
          </w:p>
        </w:tc>
        <w:tc>
          <w:tcPr>
            <w:tcW w:w="565" w:type="pct"/>
            <w:vAlign w:val="center"/>
          </w:tcPr>
          <w:p w:rsidR="0018722C">
            <w:pPr>
              <w:pStyle w:val="affff9"/>
              <w:topLinePunct/>
              <w:ind w:leftChars="0" w:left="0" w:rightChars="0" w:right="0" w:firstLineChars="0" w:firstLine="0"/>
              <w:spacing w:line="240" w:lineRule="atLeast"/>
            </w:pPr>
            <w:r>
              <w:t>0.022</w:t>
            </w:r>
          </w:p>
        </w:tc>
        <w:tc>
          <w:tcPr>
            <w:tcW w:w="567" w:type="pct"/>
            <w:vAlign w:val="center"/>
          </w:tcPr>
          <w:p w:rsidR="0018722C">
            <w:pPr>
              <w:pStyle w:val="affff9"/>
              <w:topLinePunct/>
              <w:ind w:leftChars="0" w:left="0" w:rightChars="0" w:right="0" w:firstLineChars="0" w:firstLine="0"/>
              <w:spacing w:line="240" w:lineRule="atLeast"/>
            </w:pPr>
            <w:r>
              <w:t>0.160</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4.5</w:t>
            </w:r>
          </w:p>
        </w:tc>
        <w:tc>
          <w:tcPr>
            <w:tcW w:w="561" w:type="pct"/>
            <w:vAlign w:val="center"/>
          </w:tcPr>
          <w:p w:rsidR="0018722C">
            <w:pPr>
              <w:pStyle w:val="affff9"/>
              <w:topLinePunct/>
              <w:ind w:leftChars="0" w:left="0" w:rightChars="0" w:right="0" w:firstLineChars="0" w:firstLine="0"/>
              <w:spacing w:line="240" w:lineRule="atLeast"/>
            </w:pPr>
            <w:r>
              <w:t>0.860</w:t>
            </w:r>
          </w:p>
        </w:tc>
        <w:tc>
          <w:tcPr>
            <w:tcW w:w="564" w:type="pct"/>
            <w:vAlign w:val="center"/>
          </w:tcPr>
          <w:p w:rsidR="0018722C">
            <w:pPr>
              <w:pStyle w:val="affff9"/>
              <w:topLinePunct/>
              <w:ind w:leftChars="0" w:left="0" w:rightChars="0" w:right="0" w:firstLineChars="0" w:firstLine="0"/>
              <w:spacing w:line="240" w:lineRule="atLeast"/>
            </w:pPr>
            <w:r>
              <w:t>-0.007</w:t>
            </w:r>
          </w:p>
        </w:tc>
        <w:tc>
          <w:tcPr>
            <w:tcW w:w="411" w:type="pct"/>
            <w:vAlign w:val="center"/>
          </w:tcPr>
          <w:p w:rsidR="0018722C">
            <w:pPr>
              <w:pStyle w:val="affff9"/>
              <w:topLinePunct/>
              <w:ind w:leftChars="0" w:left="0" w:rightChars="0" w:right="0" w:firstLineChars="0" w:firstLine="0"/>
              <w:spacing w:line="240" w:lineRule="atLeast"/>
            </w:pPr>
            <w:r>
              <w:t>0.105</w:t>
            </w:r>
          </w:p>
        </w:tc>
        <w:tc>
          <w:tcPr>
            <w:tcW w:w="717" w:type="pct"/>
            <w:vAlign w:val="center"/>
          </w:tcPr>
          <w:p w:rsidR="0018722C">
            <w:pPr>
              <w:pStyle w:val="affff9"/>
              <w:topLinePunct/>
              <w:ind w:leftChars="0" w:left="0" w:rightChars="0" w:right="0" w:firstLineChars="0" w:firstLine="0"/>
              <w:spacing w:line="240" w:lineRule="atLeast"/>
            </w:pPr>
            <w:r>
              <w:t>0.035</w:t>
            </w:r>
          </w:p>
        </w:tc>
        <w:tc>
          <w:tcPr>
            <w:tcW w:w="565" w:type="pct"/>
            <w:vAlign w:val="center"/>
          </w:tcPr>
          <w:p w:rsidR="0018722C">
            <w:pPr>
              <w:pStyle w:val="affff9"/>
              <w:topLinePunct/>
              <w:ind w:leftChars="0" w:left="0" w:rightChars="0" w:right="0" w:firstLineChars="0" w:firstLine="0"/>
              <w:spacing w:line="240" w:lineRule="atLeast"/>
            </w:pPr>
            <w:r>
              <w:t>-0.088</w:t>
            </w:r>
          </w:p>
        </w:tc>
        <w:tc>
          <w:tcPr>
            <w:tcW w:w="567" w:type="pct"/>
            <w:vAlign w:val="center"/>
          </w:tcPr>
          <w:p w:rsidR="0018722C">
            <w:pPr>
              <w:pStyle w:val="affff9"/>
              <w:topLinePunct/>
              <w:ind w:leftChars="0" w:left="0" w:rightChars="0" w:right="0" w:firstLineChars="0" w:firstLine="0"/>
              <w:spacing w:line="240" w:lineRule="atLeast"/>
            </w:pPr>
            <w:r>
              <w:t>0.003</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4.6</w:t>
            </w:r>
          </w:p>
        </w:tc>
        <w:tc>
          <w:tcPr>
            <w:tcW w:w="561" w:type="pct"/>
            <w:vAlign w:val="center"/>
          </w:tcPr>
          <w:p w:rsidR="0018722C">
            <w:pPr>
              <w:pStyle w:val="affff9"/>
              <w:topLinePunct/>
              <w:ind w:leftChars="0" w:left="0" w:rightChars="0" w:right="0" w:firstLineChars="0" w:firstLine="0"/>
              <w:spacing w:line="240" w:lineRule="atLeast"/>
            </w:pPr>
            <w:r>
              <w:t>0.861</w:t>
            </w:r>
          </w:p>
        </w:tc>
        <w:tc>
          <w:tcPr>
            <w:tcW w:w="564" w:type="pct"/>
            <w:vAlign w:val="center"/>
          </w:tcPr>
          <w:p w:rsidR="0018722C">
            <w:pPr>
              <w:pStyle w:val="affff9"/>
              <w:topLinePunct/>
              <w:ind w:leftChars="0" w:left="0" w:rightChars="0" w:right="0" w:firstLineChars="0" w:firstLine="0"/>
              <w:spacing w:line="240" w:lineRule="atLeast"/>
            </w:pPr>
            <w:r>
              <w:t>0.020</w:t>
            </w:r>
          </w:p>
        </w:tc>
        <w:tc>
          <w:tcPr>
            <w:tcW w:w="411" w:type="pct"/>
            <w:vAlign w:val="center"/>
          </w:tcPr>
          <w:p w:rsidR="0018722C">
            <w:pPr>
              <w:pStyle w:val="affff9"/>
              <w:topLinePunct/>
              <w:ind w:leftChars="0" w:left="0" w:rightChars="0" w:right="0" w:firstLineChars="0" w:firstLine="0"/>
              <w:spacing w:line="240" w:lineRule="atLeast"/>
            </w:pPr>
            <w:r>
              <w:t>0.087</w:t>
            </w:r>
          </w:p>
        </w:tc>
        <w:tc>
          <w:tcPr>
            <w:tcW w:w="717" w:type="pct"/>
            <w:vAlign w:val="center"/>
          </w:tcPr>
          <w:p w:rsidR="0018722C">
            <w:pPr>
              <w:pStyle w:val="affff9"/>
              <w:topLinePunct/>
              <w:ind w:leftChars="0" w:left="0" w:rightChars="0" w:right="0" w:firstLineChars="0" w:firstLine="0"/>
              <w:spacing w:line="240" w:lineRule="atLeast"/>
            </w:pPr>
            <w:r>
              <w:t>0.045</w:t>
            </w:r>
          </w:p>
        </w:tc>
        <w:tc>
          <w:tcPr>
            <w:tcW w:w="565" w:type="pct"/>
            <w:vAlign w:val="center"/>
          </w:tcPr>
          <w:p w:rsidR="0018722C">
            <w:pPr>
              <w:pStyle w:val="affff9"/>
              <w:topLinePunct/>
              <w:ind w:leftChars="0" w:left="0" w:rightChars="0" w:right="0" w:firstLineChars="0" w:firstLine="0"/>
              <w:spacing w:line="240" w:lineRule="atLeast"/>
            </w:pPr>
            <w:r>
              <w:t>-0.080</w:t>
            </w:r>
          </w:p>
        </w:tc>
        <w:tc>
          <w:tcPr>
            <w:tcW w:w="567" w:type="pct"/>
            <w:vAlign w:val="center"/>
          </w:tcPr>
          <w:p w:rsidR="0018722C">
            <w:pPr>
              <w:pStyle w:val="affff9"/>
              <w:topLinePunct/>
              <w:ind w:leftChars="0" w:left="0" w:rightChars="0" w:right="0" w:firstLineChars="0" w:firstLine="0"/>
              <w:spacing w:line="240" w:lineRule="atLeast"/>
            </w:pPr>
            <w:r>
              <w:t>-0.013</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4.7</w:t>
            </w:r>
          </w:p>
        </w:tc>
        <w:tc>
          <w:tcPr>
            <w:tcW w:w="561" w:type="pct"/>
            <w:vAlign w:val="center"/>
          </w:tcPr>
          <w:p w:rsidR="0018722C">
            <w:pPr>
              <w:pStyle w:val="affff9"/>
              <w:topLinePunct/>
              <w:ind w:leftChars="0" w:left="0" w:rightChars="0" w:right="0" w:firstLineChars="0" w:firstLine="0"/>
              <w:spacing w:line="240" w:lineRule="atLeast"/>
            </w:pPr>
            <w:r>
              <w:t>0.806</w:t>
            </w:r>
          </w:p>
        </w:tc>
        <w:tc>
          <w:tcPr>
            <w:tcW w:w="564" w:type="pct"/>
            <w:vAlign w:val="center"/>
          </w:tcPr>
          <w:p w:rsidR="0018722C">
            <w:pPr>
              <w:pStyle w:val="affff9"/>
              <w:topLinePunct/>
              <w:ind w:leftChars="0" w:left="0" w:rightChars="0" w:right="0" w:firstLineChars="0" w:firstLine="0"/>
              <w:spacing w:line="240" w:lineRule="atLeast"/>
            </w:pPr>
            <w:r>
              <w:t>0.048</w:t>
            </w:r>
          </w:p>
        </w:tc>
        <w:tc>
          <w:tcPr>
            <w:tcW w:w="411" w:type="pct"/>
            <w:vAlign w:val="center"/>
          </w:tcPr>
          <w:p w:rsidR="0018722C">
            <w:pPr>
              <w:pStyle w:val="affff9"/>
              <w:topLinePunct/>
              <w:ind w:leftChars="0" w:left="0" w:rightChars="0" w:right="0" w:firstLineChars="0" w:firstLine="0"/>
              <w:spacing w:line="240" w:lineRule="atLeast"/>
            </w:pPr>
            <w:r>
              <w:t>0.116</w:t>
            </w:r>
          </w:p>
        </w:tc>
        <w:tc>
          <w:tcPr>
            <w:tcW w:w="717" w:type="pct"/>
            <w:vAlign w:val="center"/>
          </w:tcPr>
          <w:p w:rsidR="0018722C">
            <w:pPr>
              <w:pStyle w:val="affff9"/>
              <w:topLinePunct/>
              <w:ind w:leftChars="0" w:left="0" w:rightChars="0" w:right="0" w:firstLineChars="0" w:firstLine="0"/>
              <w:spacing w:line="240" w:lineRule="atLeast"/>
            </w:pPr>
            <w:r>
              <w:t>0.115</w:t>
            </w:r>
          </w:p>
        </w:tc>
        <w:tc>
          <w:tcPr>
            <w:tcW w:w="565" w:type="pct"/>
            <w:vAlign w:val="center"/>
          </w:tcPr>
          <w:p w:rsidR="0018722C">
            <w:pPr>
              <w:pStyle w:val="affff9"/>
              <w:topLinePunct/>
              <w:ind w:leftChars="0" w:left="0" w:rightChars="0" w:right="0" w:firstLineChars="0" w:firstLine="0"/>
              <w:spacing w:line="240" w:lineRule="atLeast"/>
            </w:pPr>
            <w:r>
              <w:t>0.101</w:t>
            </w:r>
          </w:p>
        </w:tc>
        <w:tc>
          <w:tcPr>
            <w:tcW w:w="567" w:type="pct"/>
            <w:vAlign w:val="center"/>
          </w:tcPr>
          <w:p w:rsidR="0018722C">
            <w:pPr>
              <w:pStyle w:val="affff9"/>
              <w:topLinePunct/>
              <w:ind w:leftChars="0" w:left="0" w:rightChars="0" w:right="0" w:firstLineChars="0" w:firstLine="0"/>
              <w:spacing w:line="240" w:lineRule="atLeast"/>
            </w:pPr>
            <w:r>
              <w:t>0.054</w:t>
            </w:r>
          </w:p>
        </w:tc>
      </w:tr>
      <w:tr>
        <w:tc>
          <w:tcPr>
            <w:tcW w:w="1019" w:type="pct"/>
            <w:vAlign w:val="center"/>
          </w:tcPr>
          <w:p w:rsidR="0018722C">
            <w:pPr>
              <w:pStyle w:val="ac"/>
              <w:topLinePunct/>
              <w:ind w:leftChars="0" w:left="0" w:rightChars="0" w:right="0" w:firstLineChars="0" w:firstLine="0"/>
              <w:spacing w:line="240" w:lineRule="atLeast"/>
            </w:pPr>
            <w:r>
              <w:t>互惠互利</w:t>
            </w:r>
          </w:p>
        </w:tc>
        <w:tc>
          <w:tcPr>
            <w:tcW w:w="595" w:type="pct"/>
            <w:vAlign w:val="center"/>
          </w:tcPr>
          <w:p w:rsidR="0018722C">
            <w:pPr>
              <w:pStyle w:val="affff9"/>
              <w:topLinePunct/>
              <w:ind w:leftChars="0" w:left="0" w:rightChars="0" w:right="0" w:firstLineChars="0" w:firstLine="0"/>
              <w:spacing w:line="240" w:lineRule="atLeast"/>
            </w:pPr>
            <w:r>
              <w:t>5.1</w:t>
            </w:r>
          </w:p>
        </w:tc>
        <w:tc>
          <w:tcPr>
            <w:tcW w:w="561" w:type="pct"/>
            <w:vAlign w:val="center"/>
          </w:tcPr>
          <w:p w:rsidR="0018722C">
            <w:pPr>
              <w:pStyle w:val="affff9"/>
              <w:topLinePunct/>
              <w:ind w:leftChars="0" w:left="0" w:rightChars="0" w:right="0" w:firstLineChars="0" w:firstLine="0"/>
              <w:spacing w:line="240" w:lineRule="atLeast"/>
            </w:pPr>
            <w:r>
              <w:t>0.180</w:t>
            </w:r>
          </w:p>
        </w:tc>
        <w:tc>
          <w:tcPr>
            <w:tcW w:w="564" w:type="pct"/>
            <w:vAlign w:val="center"/>
          </w:tcPr>
          <w:p w:rsidR="0018722C">
            <w:pPr>
              <w:pStyle w:val="affff9"/>
              <w:topLinePunct/>
              <w:ind w:leftChars="0" w:left="0" w:rightChars="0" w:right="0" w:firstLineChars="0" w:firstLine="0"/>
              <w:spacing w:line="240" w:lineRule="atLeast"/>
            </w:pPr>
            <w:r>
              <w:t>0.145</w:t>
            </w:r>
          </w:p>
        </w:tc>
        <w:tc>
          <w:tcPr>
            <w:tcW w:w="411" w:type="pct"/>
            <w:vAlign w:val="center"/>
          </w:tcPr>
          <w:p w:rsidR="0018722C">
            <w:pPr>
              <w:pStyle w:val="affff9"/>
              <w:topLinePunct/>
              <w:ind w:leftChars="0" w:left="0" w:rightChars="0" w:right="0" w:firstLineChars="0" w:firstLine="0"/>
              <w:spacing w:line="240" w:lineRule="atLeast"/>
            </w:pPr>
            <w:r>
              <w:t>0.158</w:t>
            </w:r>
          </w:p>
        </w:tc>
        <w:tc>
          <w:tcPr>
            <w:tcW w:w="717" w:type="pct"/>
            <w:vAlign w:val="center"/>
          </w:tcPr>
          <w:p w:rsidR="0018722C">
            <w:pPr>
              <w:pStyle w:val="affff9"/>
              <w:topLinePunct/>
              <w:ind w:leftChars="0" w:left="0" w:rightChars="0" w:right="0" w:firstLineChars="0" w:firstLine="0"/>
              <w:spacing w:line="240" w:lineRule="atLeast"/>
            </w:pPr>
            <w:r>
              <w:t>0.867</w:t>
            </w:r>
          </w:p>
        </w:tc>
        <w:tc>
          <w:tcPr>
            <w:tcW w:w="565" w:type="pct"/>
            <w:vAlign w:val="center"/>
          </w:tcPr>
          <w:p w:rsidR="0018722C">
            <w:pPr>
              <w:pStyle w:val="affff9"/>
              <w:topLinePunct/>
              <w:ind w:leftChars="0" w:left="0" w:rightChars="0" w:right="0" w:firstLineChars="0" w:firstLine="0"/>
              <w:spacing w:line="240" w:lineRule="atLeast"/>
            </w:pPr>
            <w:r>
              <w:t>-0.020</w:t>
            </w:r>
          </w:p>
        </w:tc>
        <w:tc>
          <w:tcPr>
            <w:tcW w:w="567" w:type="pct"/>
            <w:vAlign w:val="center"/>
          </w:tcPr>
          <w:p w:rsidR="0018722C">
            <w:pPr>
              <w:pStyle w:val="affff9"/>
              <w:topLinePunct/>
              <w:ind w:leftChars="0" w:left="0" w:rightChars="0" w:right="0" w:firstLineChars="0" w:firstLine="0"/>
              <w:spacing w:line="240" w:lineRule="atLeast"/>
            </w:pPr>
            <w:r>
              <w:t>0.151</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5.2</w:t>
            </w:r>
          </w:p>
        </w:tc>
        <w:tc>
          <w:tcPr>
            <w:tcW w:w="561" w:type="pct"/>
            <w:vAlign w:val="center"/>
          </w:tcPr>
          <w:p w:rsidR="0018722C">
            <w:pPr>
              <w:pStyle w:val="affff9"/>
              <w:topLinePunct/>
              <w:ind w:leftChars="0" w:left="0" w:rightChars="0" w:right="0" w:firstLineChars="0" w:firstLine="0"/>
              <w:spacing w:line="240" w:lineRule="atLeast"/>
            </w:pPr>
            <w:r>
              <w:t>0.282</w:t>
            </w:r>
          </w:p>
        </w:tc>
        <w:tc>
          <w:tcPr>
            <w:tcW w:w="564" w:type="pct"/>
            <w:vAlign w:val="center"/>
          </w:tcPr>
          <w:p w:rsidR="0018722C">
            <w:pPr>
              <w:pStyle w:val="affff9"/>
              <w:topLinePunct/>
              <w:ind w:leftChars="0" w:left="0" w:rightChars="0" w:right="0" w:firstLineChars="0" w:firstLine="0"/>
              <w:spacing w:line="240" w:lineRule="atLeast"/>
            </w:pPr>
            <w:r>
              <w:t>0.090</w:t>
            </w:r>
          </w:p>
        </w:tc>
        <w:tc>
          <w:tcPr>
            <w:tcW w:w="411" w:type="pct"/>
            <w:vAlign w:val="center"/>
          </w:tcPr>
          <w:p w:rsidR="0018722C">
            <w:pPr>
              <w:pStyle w:val="affff9"/>
              <w:topLinePunct/>
              <w:ind w:leftChars="0" w:left="0" w:rightChars="0" w:right="0" w:firstLineChars="0" w:firstLine="0"/>
              <w:spacing w:line="240" w:lineRule="atLeast"/>
            </w:pPr>
            <w:r>
              <w:t>0.237</w:t>
            </w:r>
          </w:p>
        </w:tc>
        <w:tc>
          <w:tcPr>
            <w:tcW w:w="717" w:type="pct"/>
            <w:vAlign w:val="center"/>
          </w:tcPr>
          <w:p w:rsidR="0018722C">
            <w:pPr>
              <w:pStyle w:val="affff9"/>
              <w:topLinePunct/>
              <w:ind w:leftChars="0" w:left="0" w:rightChars="0" w:right="0" w:firstLineChars="0" w:firstLine="0"/>
              <w:spacing w:line="240" w:lineRule="atLeast"/>
            </w:pPr>
            <w:r>
              <w:t>0.833</w:t>
            </w:r>
          </w:p>
        </w:tc>
        <w:tc>
          <w:tcPr>
            <w:tcW w:w="565" w:type="pct"/>
            <w:vAlign w:val="center"/>
          </w:tcPr>
          <w:p w:rsidR="0018722C">
            <w:pPr>
              <w:pStyle w:val="affff9"/>
              <w:topLinePunct/>
              <w:ind w:leftChars="0" w:left="0" w:rightChars="0" w:right="0" w:firstLineChars="0" w:firstLine="0"/>
              <w:spacing w:line="240" w:lineRule="atLeast"/>
            </w:pPr>
            <w:r>
              <w:t>0.100</w:t>
            </w:r>
          </w:p>
        </w:tc>
        <w:tc>
          <w:tcPr>
            <w:tcW w:w="567" w:type="pct"/>
            <w:vAlign w:val="center"/>
          </w:tcPr>
          <w:p w:rsidR="0018722C">
            <w:pPr>
              <w:pStyle w:val="affff9"/>
              <w:topLinePunct/>
              <w:ind w:leftChars="0" w:left="0" w:rightChars="0" w:right="0" w:firstLineChars="0" w:firstLine="0"/>
              <w:spacing w:line="240" w:lineRule="atLeast"/>
            </w:pPr>
            <w:r>
              <w:t>0.125</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5.3</w:t>
            </w:r>
          </w:p>
        </w:tc>
        <w:tc>
          <w:tcPr>
            <w:tcW w:w="561" w:type="pct"/>
            <w:vAlign w:val="center"/>
          </w:tcPr>
          <w:p w:rsidR="0018722C">
            <w:pPr>
              <w:pStyle w:val="affff9"/>
              <w:topLinePunct/>
              <w:ind w:leftChars="0" w:left="0" w:rightChars="0" w:right="0" w:firstLineChars="0" w:firstLine="0"/>
              <w:spacing w:line="240" w:lineRule="atLeast"/>
            </w:pPr>
            <w:r>
              <w:t>0.268</w:t>
            </w:r>
          </w:p>
        </w:tc>
        <w:tc>
          <w:tcPr>
            <w:tcW w:w="564" w:type="pct"/>
            <w:vAlign w:val="center"/>
          </w:tcPr>
          <w:p w:rsidR="0018722C">
            <w:pPr>
              <w:pStyle w:val="affff9"/>
              <w:topLinePunct/>
              <w:ind w:leftChars="0" w:left="0" w:rightChars="0" w:right="0" w:firstLineChars="0" w:firstLine="0"/>
              <w:spacing w:line="240" w:lineRule="atLeast"/>
            </w:pPr>
            <w:r>
              <w:t>0.130</w:t>
            </w:r>
          </w:p>
        </w:tc>
        <w:tc>
          <w:tcPr>
            <w:tcW w:w="411" w:type="pct"/>
            <w:vAlign w:val="center"/>
          </w:tcPr>
          <w:p w:rsidR="0018722C">
            <w:pPr>
              <w:pStyle w:val="affff9"/>
              <w:topLinePunct/>
              <w:ind w:leftChars="0" w:left="0" w:rightChars="0" w:right="0" w:firstLineChars="0" w:firstLine="0"/>
              <w:spacing w:line="240" w:lineRule="atLeast"/>
            </w:pPr>
            <w:r>
              <w:t>0.220</w:t>
            </w:r>
          </w:p>
        </w:tc>
        <w:tc>
          <w:tcPr>
            <w:tcW w:w="717" w:type="pct"/>
            <w:vAlign w:val="center"/>
          </w:tcPr>
          <w:p w:rsidR="0018722C">
            <w:pPr>
              <w:pStyle w:val="affff9"/>
              <w:topLinePunct/>
              <w:ind w:leftChars="0" w:left="0" w:rightChars="0" w:right="0" w:firstLineChars="0" w:firstLine="0"/>
              <w:spacing w:line="240" w:lineRule="atLeast"/>
            </w:pPr>
            <w:r>
              <w:t>0.829</w:t>
            </w:r>
          </w:p>
        </w:tc>
        <w:tc>
          <w:tcPr>
            <w:tcW w:w="565" w:type="pct"/>
            <w:vAlign w:val="center"/>
          </w:tcPr>
          <w:p w:rsidR="0018722C">
            <w:pPr>
              <w:pStyle w:val="affff9"/>
              <w:topLinePunct/>
              <w:ind w:leftChars="0" w:left="0" w:rightChars="0" w:right="0" w:firstLineChars="0" w:firstLine="0"/>
              <w:spacing w:line="240" w:lineRule="atLeast"/>
            </w:pPr>
            <w:r>
              <w:t>0.109</w:t>
            </w:r>
          </w:p>
        </w:tc>
        <w:tc>
          <w:tcPr>
            <w:tcW w:w="567" w:type="pct"/>
            <w:vAlign w:val="center"/>
          </w:tcPr>
          <w:p w:rsidR="0018722C">
            <w:pPr>
              <w:pStyle w:val="affff9"/>
              <w:topLinePunct/>
              <w:ind w:leftChars="0" w:left="0" w:rightChars="0" w:right="0" w:firstLineChars="0" w:firstLine="0"/>
              <w:spacing w:line="240" w:lineRule="atLeast"/>
            </w:pPr>
            <w:r>
              <w:t>0.129</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5.4</w:t>
            </w:r>
          </w:p>
        </w:tc>
        <w:tc>
          <w:tcPr>
            <w:tcW w:w="561" w:type="pct"/>
            <w:vAlign w:val="center"/>
          </w:tcPr>
          <w:p w:rsidR="0018722C">
            <w:pPr>
              <w:pStyle w:val="affff9"/>
              <w:topLinePunct/>
              <w:ind w:leftChars="0" w:left="0" w:rightChars="0" w:right="0" w:firstLineChars="0" w:firstLine="0"/>
              <w:spacing w:line="240" w:lineRule="atLeast"/>
            </w:pPr>
            <w:r>
              <w:t>0.020</w:t>
            </w:r>
          </w:p>
        </w:tc>
        <w:tc>
          <w:tcPr>
            <w:tcW w:w="564" w:type="pct"/>
            <w:vAlign w:val="center"/>
          </w:tcPr>
          <w:p w:rsidR="0018722C">
            <w:pPr>
              <w:pStyle w:val="affff9"/>
              <w:topLinePunct/>
              <w:ind w:leftChars="0" w:left="0" w:rightChars="0" w:right="0" w:firstLineChars="0" w:firstLine="0"/>
              <w:spacing w:line="240" w:lineRule="atLeast"/>
            </w:pPr>
            <w:r>
              <w:t>-0.015</w:t>
            </w:r>
          </w:p>
        </w:tc>
        <w:tc>
          <w:tcPr>
            <w:tcW w:w="411" w:type="pct"/>
            <w:vAlign w:val="center"/>
          </w:tcPr>
          <w:p w:rsidR="0018722C">
            <w:pPr>
              <w:pStyle w:val="affff9"/>
              <w:topLinePunct/>
              <w:ind w:leftChars="0" w:left="0" w:rightChars="0" w:right="0" w:firstLineChars="0" w:firstLine="0"/>
              <w:spacing w:line="240" w:lineRule="atLeast"/>
            </w:pPr>
            <w:r>
              <w:t>0.061</w:t>
            </w:r>
          </w:p>
        </w:tc>
        <w:tc>
          <w:tcPr>
            <w:tcW w:w="717" w:type="pct"/>
            <w:vAlign w:val="center"/>
          </w:tcPr>
          <w:p w:rsidR="0018722C">
            <w:pPr>
              <w:pStyle w:val="affff9"/>
              <w:topLinePunct/>
              <w:ind w:leftChars="0" w:left="0" w:rightChars="0" w:right="0" w:firstLineChars="0" w:firstLine="0"/>
              <w:spacing w:line="240" w:lineRule="atLeast"/>
            </w:pPr>
            <w:r>
              <w:t>0.521</w:t>
            </w:r>
          </w:p>
        </w:tc>
        <w:tc>
          <w:tcPr>
            <w:tcW w:w="565" w:type="pct"/>
            <w:vAlign w:val="center"/>
          </w:tcPr>
          <w:p w:rsidR="0018722C">
            <w:pPr>
              <w:pStyle w:val="affff9"/>
              <w:topLinePunct/>
              <w:ind w:leftChars="0" w:left="0" w:rightChars="0" w:right="0" w:firstLineChars="0" w:firstLine="0"/>
              <w:spacing w:line="240" w:lineRule="atLeast"/>
            </w:pPr>
            <w:r>
              <w:t>0.525</w:t>
            </w:r>
          </w:p>
        </w:tc>
        <w:tc>
          <w:tcPr>
            <w:tcW w:w="567" w:type="pct"/>
            <w:vAlign w:val="center"/>
          </w:tcPr>
          <w:p w:rsidR="0018722C">
            <w:pPr>
              <w:pStyle w:val="affff9"/>
              <w:topLinePunct/>
              <w:ind w:leftChars="0" w:left="0" w:rightChars="0" w:right="0" w:firstLineChars="0" w:firstLine="0"/>
              <w:spacing w:line="240" w:lineRule="atLeast"/>
            </w:pPr>
            <w:r>
              <w:t>-0.070</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5.5</w:t>
            </w:r>
          </w:p>
        </w:tc>
        <w:tc>
          <w:tcPr>
            <w:tcW w:w="561" w:type="pct"/>
            <w:vAlign w:val="center"/>
          </w:tcPr>
          <w:p w:rsidR="0018722C">
            <w:pPr>
              <w:pStyle w:val="affff9"/>
              <w:topLinePunct/>
              <w:ind w:leftChars="0" w:left="0" w:rightChars="0" w:right="0" w:firstLineChars="0" w:firstLine="0"/>
              <w:spacing w:line="240" w:lineRule="atLeast"/>
            </w:pPr>
            <w:r>
              <w:t>0.124</w:t>
            </w:r>
          </w:p>
        </w:tc>
        <w:tc>
          <w:tcPr>
            <w:tcW w:w="564" w:type="pct"/>
            <w:vAlign w:val="center"/>
          </w:tcPr>
          <w:p w:rsidR="0018722C">
            <w:pPr>
              <w:pStyle w:val="affff9"/>
              <w:topLinePunct/>
              <w:ind w:leftChars="0" w:left="0" w:rightChars="0" w:right="0" w:firstLineChars="0" w:firstLine="0"/>
              <w:spacing w:line="240" w:lineRule="atLeast"/>
            </w:pPr>
            <w:r>
              <w:t>0.109</w:t>
            </w:r>
          </w:p>
        </w:tc>
        <w:tc>
          <w:tcPr>
            <w:tcW w:w="411" w:type="pct"/>
            <w:vAlign w:val="center"/>
          </w:tcPr>
          <w:p w:rsidR="0018722C">
            <w:pPr>
              <w:pStyle w:val="affff9"/>
              <w:topLinePunct/>
              <w:ind w:leftChars="0" w:left="0" w:rightChars="0" w:right="0" w:firstLineChars="0" w:firstLine="0"/>
              <w:spacing w:line="240" w:lineRule="atLeast"/>
            </w:pPr>
            <w:r>
              <w:t>0.069</w:t>
            </w:r>
          </w:p>
        </w:tc>
        <w:tc>
          <w:tcPr>
            <w:tcW w:w="717" w:type="pct"/>
            <w:vAlign w:val="center"/>
          </w:tcPr>
          <w:p w:rsidR="0018722C">
            <w:pPr>
              <w:pStyle w:val="affff9"/>
              <w:topLinePunct/>
              <w:ind w:leftChars="0" w:left="0" w:rightChars="0" w:right="0" w:firstLineChars="0" w:firstLine="0"/>
              <w:spacing w:line="240" w:lineRule="atLeast"/>
            </w:pPr>
            <w:r>
              <w:t>-0.200</w:t>
            </w:r>
          </w:p>
        </w:tc>
        <w:tc>
          <w:tcPr>
            <w:tcW w:w="565" w:type="pct"/>
            <w:vAlign w:val="center"/>
          </w:tcPr>
          <w:p w:rsidR="0018722C">
            <w:pPr>
              <w:pStyle w:val="affff9"/>
              <w:topLinePunct/>
              <w:ind w:leftChars="0" w:left="0" w:rightChars="0" w:right="0" w:firstLineChars="0" w:firstLine="0"/>
              <w:spacing w:line="240" w:lineRule="atLeast"/>
            </w:pPr>
            <w:r>
              <w:t>-0.595</w:t>
            </w:r>
          </w:p>
        </w:tc>
        <w:tc>
          <w:tcPr>
            <w:tcW w:w="567" w:type="pct"/>
            <w:vAlign w:val="center"/>
          </w:tcPr>
          <w:p w:rsidR="0018722C">
            <w:pPr>
              <w:pStyle w:val="affff9"/>
              <w:topLinePunct/>
              <w:ind w:leftChars="0" w:left="0" w:rightChars="0" w:right="0" w:firstLineChars="0" w:firstLine="0"/>
              <w:spacing w:line="240" w:lineRule="atLeast"/>
            </w:pPr>
            <w:r>
              <w:t>0.274</w:t>
            </w:r>
          </w:p>
        </w:tc>
      </w:tr>
      <w:tr>
        <w:tc>
          <w:tcPr>
            <w:tcW w:w="1019" w:type="pct"/>
            <w:vAlign w:val="center"/>
          </w:tcPr>
          <w:p w:rsidR="0018722C">
            <w:pPr>
              <w:pStyle w:val="ac"/>
              <w:topLinePunct/>
              <w:ind w:leftChars="0" w:left="0" w:rightChars="0" w:right="0" w:firstLineChars="0" w:firstLine="0"/>
              <w:spacing w:line="240" w:lineRule="atLeast"/>
            </w:pPr>
            <w:r>
              <w:t>凝聚力与归属感</w:t>
            </w:r>
          </w:p>
        </w:tc>
        <w:tc>
          <w:tcPr>
            <w:tcW w:w="595" w:type="pct"/>
            <w:vAlign w:val="center"/>
          </w:tcPr>
          <w:p w:rsidR="0018722C">
            <w:pPr>
              <w:pStyle w:val="affff9"/>
              <w:topLinePunct/>
              <w:ind w:leftChars="0" w:left="0" w:rightChars="0" w:right="0" w:firstLineChars="0" w:firstLine="0"/>
              <w:spacing w:line="240" w:lineRule="atLeast"/>
            </w:pPr>
            <w:r>
              <w:t>6.1</w:t>
            </w:r>
          </w:p>
        </w:tc>
        <w:tc>
          <w:tcPr>
            <w:tcW w:w="561" w:type="pct"/>
            <w:vAlign w:val="center"/>
          </w:tcPr>
          <w:p w:rsidR="0018722C">
            <w:pPr>
              <w:pStyle w:val="affff9"/>
              <w:topLinePunct/>
              <w:ind w:leftChars="0" w:left="0" w:rightChars="0" w:right="0" w:firstLineChars="0" w:firstLine="0"/>
              <w:spacing w:line="240" w:lineRule="atLeast"/>
            </w:pPr>
            <w:r>
              <w:t>0.106</w:t>
            </w:r>
          </w:p>
        </w:tc>
        <w:tc>
          <w:tcPr>
            <w:tcW w:w="564" w:type="pct"/>
            <w:vAlign w:val="center"/>
          </w:tcPr>
          <w:p w:rsidR="0018722C">
            <w:pPr>
              <w:pStyle w:val="affff9"/>
              <w:topLinePunct/>
              <w:ind w:leftChars="0" w:left="0" w:rightChars="0" w:right="0" w:firstLineChars="0" w:firstLine="0"/>
              <w:spacing w:line="240" w:lineRule="atLeast"/>
            </w:pPr>
            <w:r>
              <w:t>-.0058</w:t>
            </w:r>
          </w:p>
        </w:tc>
        <w:tc>
          <w:tcPr>
            <w:tcW w:w="411" w:type="pct"/>
            <w:vAlign w:val="center"/>
          </w:tcPr>
          <w:p w:rsidR="0018722C">
            <w:pPr>
              <w:pStyle w:val="affff9"/>
              <w:topLinePunct/>
              <w:ind w:leftChars="0" w:left="0" w:rightChars="0" w:right="0" w:firstLineChars="0" w:firstLine="0"/>
              <w:spacing w:line="240" w:lineRule="atLeast"/>
            </w:pPr>
            <w:r>
              <w:t>0.782</w:t>
            </w:r>
          </w:p>
        </w:tc>
        <w:tc>
          <w:tcPr>
            <w:tcW w:w="717" w:type="pct"/>
            <w:vAlign w:val="center"/>
          </w:tcPr>
          <w:p w:rsidR="0018722C">
            <w:pPr>
              <w:pStyle w:val="affff9"/>
              <w:topLinePunct/>
              <w:ind w:leftChars="0" w:left="0" w:rightChars="0" w:right="0" w:firstLineChars="0" w:firstLine="0"/>
              <w:spacing w:line="240" w:lineRule="atLeast"/>
            </w:pPr>
            <w:r>
              <w:t>0.094</w:t>
            </w:r>
          </w:p>
        </w:tc>
        <w:tc>
          <w:tcPr>
            <w:tcW w:w="565" w:type="pct"/>
            <w:vAlign w:val="center"/>
          </w:tcPr>
          <w:p w:rsidR="0018722C">
            <w:pPr>
              <w:pStyle w:val="affff9"/>
              <w:topLinePunct/>
              <w:ind w:leftChars="0" w:left="0" w:rightChars="0" w:right="0" w:firstLineChars="0" w:firstLine="0"/>
              <w:spacing w:line="240" w:lineRule="atLeast"/>
            </w:pPr>
            <w:r>
              <w:t>-0.090</w:t>
            </w:r>
          </w:p>
        </w:tc>
        <w:tc>
          <w:tcPr>
            <w:tcW w:w="567" w:type="pct"/>
            <w:vAlign w:val="center"/>
          </w:tcPr>
          <w:p w:rsidR="0018722C">
            <w:pPr>
              <w:pStyle w:val="affff9"/>
              <w:topLinePunct/>
              <w:ind w:leftChars="0" w:left="0" w:rightChars="0" w:right="0" w:firstLineChars="0" w:firstLine="0"/>
              <w:spacing w:line="240" w:lineRule="atLeast"/>
            </w:pPr>
            <w:r>
              <w:t>0.056</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6.2</w:t>
            </w:r>
          </w:p>
        </w:tc>
        <w:tc>
          <w:tcPr>
            <w:tcW w:w="561" w:type="pct"/>
            <w:vAlign w:val="center"/>
          </w:tcPr>
          <w:p w:rsidR="0018722C">
            <w:pPr>
              <w:pStyle w:val="affff9"/>
              <w:topLinePunct/>
              <w:ind w:leftChars="0" w:left="0" w:rightChars="0" w:right="0" w:firstLineChars="0" w:firstLine="0"/>
              <w:spacing w:line="240" w:lineRule="atLeast"/>
            </w:pPr>
            <w:r>
              <w:t>0.085</w:t>
            </w:r>
          </w:p>
        </w:tc>
        <w:tc>
          <w:tcPr>
            <w:tcW w:w="564" w:type="pct"/>
            <w:vAlign w:val="center"/>
          </w:tcPr>
          <w:p w:rsidR="0018722C">
            <w:pPr>
              <w:pStyle w:val="affff9"/>
              <w:topLinePunct/>
              <w:ind w:leftChars="0" w:left="0" w:rightChars="0" w:right="0" w:firstLineChars="0" w:firstLine="0"/>
              <w:spacing w:line="240" w:lineRule="atLeast"/>
            </w:pPr>
            <w:r>
              <w:t>0.087</w:t>
            </w:r>
          </w:p>
        </w:tc>
        <w:tc>
          <w:tcPr>
            <w:tcW w:w="411" w:type="pct"/>
            <w:vAlign w:val="center"/>
          </w:tcPr>
          <w:p w:rsidR="0018722C">
            <w:pPr>
              <w:pStyle w:val="affff9"/>
              <w:topLinePunct/>
              <w:ind w:leftChars="0" w:left="0" w:rightChars="0" w:right="0" w:firstLineChars="0" w:firstLine="0"/>
              <w:spacing w:line="240" w:lineRule="atLeast"/>
            </w:pPr>
            <w:r>
              <w:t>0.853</w:t>
            </w:r>
          </w:p>
        </w:tc>
        <w:tc>
          <w:tcPr>
            <w:tcW w:w="717" w:type="pct"/>
            <w:vAlign w:val="center"/>
          </w:tcPr>
          <w:p w:rsidR="0018722C">
            <w:pPr>
              <w:pStyle w:val="affff9"/>
              <w:topLinePunct/>
              <w:ind w:leftChars="0" w:left="0" w:rightChars="0" w:right="0" w:firstLineChars="0" w:firstLine="0"/>
              <w:spacing w:line="240" w:lineRule="atLeast"/>
            </w:pPr>
            <w:r>
              <w:t>0.095</w:t>
            </w:r>
          </w:p>
        </w:tc>
        <w:tc>
          <w:tcPr>
            <w:tcW w:w="565" w:type="pct"/>
            <w:vAlign w:val="center"/>
          </w:tcPr>
          <w:p w:rsidR="0018722C">
            <w:pPr>
              <w:pStyle w:val="affff9"/>
              <w:topLinePunct/>
              <w:ind w:leftChars="0" w:left="0" w:rightChars="0" w:right="0" w:firstLineChars="0" w:firstLine="0"/>
              <w:spacing w:line="240" w:lineRule="atLeast"/>
            </w:pPr>
            <w:r>
              <w:t>0.145</w:t>
            </w:r>
          </w:p>
        </w:tc>
        <w:tc>
          <w:tcPr>
            <w:tcW w:w="567" w:type="pct"/>
            <w:vAlign w:val="center"/>
          </w:tcPr>
          <w:p w:rsidR="0018722C">
            <w:pPr>
              <w:pStyle w:val="affff9"/>
              <w:topLinePunct/>
              <w:ind w:leftChars="0" w:left="0" w:rightChars="0" w:right="0" w:firstLineChars="0" w:firstLine="0"/>
              <w:spacing w:line="240" w:lineRule="atLeast"/>
            </w:pPr>
            <w:r>
              <w:t>-0.012</w:t>
            </w:r>
          </w:p>
        </w:tc>
      </w:tr>
      <w:tr>
        <w:tc>
          <w:tcPr>
            <w:tcW w:w="1019" w:type="pct"/>
            <w:vAlign w:val="center"/>
          </w:tcPr>
          <w:p w:rsidR="0018722C">
            <w:pPr>
              <w:pStyle w:val="ac"/>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6.3</w:t>
            </w:r>
          </w:p>
        </w:tc>
        <w:tc>
          <w:tcPr>
            <w:tcW w:w="561" w:type="pct"/>
            <w:vAlign w:val="center"/>
          </w:tcPr>
          <w:p w:rsidR="0018722C">
            <w:pPr>
              <w:pStyle w:val="affff9"/>
              <w:topLinePunct/>
              <w:ind w:leftChars="0" w:left="0" w:rightChars="0" w:right="0" w:firstLineChars="0" w:firstLine="0"/>
              <w:spacing w:line="240" w:lineRule="atLeast"/>
            </w:pPr>
            <w:r>
              <w:t>0.110</w:t>
            </w:r>
          </w:p>
        </w:tc>
        <w:tc>
          <w:tcPr>
            <w:tcW w:w="564" w:type="pct"/>
            <w:vAlign w:val="center"/>
          </w:tcPr>
          <w:p w:rsidR="0018722C">
            <w:pPr>
              <w:pStyle w:val="affff9"/>
              <w:topLinePunct/>
              <w:ind w:leftChars="0" w:left="0" w:rightChars="0" w:right="0" w:firstLineChars="0" w:firstLine="0"/>
              <w:spacing w:line="240" w:lineRule="atLeast"/>
            </w:pPr>
            <w:r>
              <w:t>-0.004</w:t>
            </w:r>
          </w:p>
        </w:tc>
        <w:tc>
          <w:tcPr>
            <w:tcW w:w="411" w:type="pct"/>
            <w:vAlign w:val="center"/>
          </w:tcPr>
          <w:p w:rsidR="0018722C">
            <w:pPr>
              <w:pStyle w:val="affff9"/>
              <w:topLinePunct/>
              <w:ind w:leftChars="0" w:left="0" w:rightChars="0" w:right="0" w:firstLineChars="0" w:firstLine="0"/>
              <w:spacing w:line="240" w:lineRule="atLeast"/>
            </w:pPr>
            <w:r>
              <w:t>0.816</w:t>
            </w:r>
          </w:p>
        </w:tc>
        <w:tc>
          <w:tcPr>
            <w:tcW w:w="717" w:type="pct"/>
            <w:vAlign w:val="center"/>
          </w:tcPr>
          <w:p w:rsidR="0018722C">
            <w:pPr>
              <w:pStyle w:val="affff9"/>
              <w:topLinePunct/>
              <w:ind w:leftChars="0" w:left="0" w:rightChars="0" w:right="0" w:firstLineChars="0" w:firstLine="0"/>
              <w:spacing w:line="240" w:lineRule="atLeast"/>
            </w:pPr>
            <w:r>
              <w:t>0.106</w:t>
            </w:r>
          </w:p>
        </w:tc>
        <w:tc>
          <w:tcPr>
            <w:tcW w:w="565" w:type="pct"/>
            <w:vAlign w:val="center"/>
          </w:tcPr>
          <w:p w:rsidR="0018722C">
            <w:pPr>
              <w:pStyle w:val="affff9"/>
              <w:topLinePunct/>
              <w:ind w:leftChars="0" w:left="0" w:rightChars="0" w:right="0" w:firstLineChars="0" w:firstLine="0"/>
              <w:spacing w:line="240" w:lineRule="atLeast"/>
            </w:pPr>
            <w:r>
              <w:t>0.178</w:t>
            </w:r>
          </w:p>
        </w:tc>
        <w:tc>
          <w:tcPr>
            <w:tcW w:w="567" w:type="pct"/>
            <w:vAlign w:val="center"/>
          </w:tcPr>
          <w:p w:rsidR="0018722C">
            <w:pPr>
              <w:pStyle w:val="affff9"/>
              <w:topLinePunct/>
              <w:ind w:leftChars="0" w:left="0" w:rightChars="0" w:right="0" w:firstLineChars="0" w:firstLine="0"/>
              <w:spacing w:line="240" w:lineRule="atLeast"/>
            </w:pPr>
            <w:r>
              <w:t>-0.022</w:t>
            </w:r>
          </w:p>
        </w:tc>
      </w:tr>
      <w:tr>
        <w:tc>
          <w:tcPr>
            <w:tcW w:w="101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4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2645"/>
        <w:gridCol w:w="1069"/>
        <w:gridCol w:w="985"/>
        <w:gridCol w:w="985"/>
        <w:gridCol w:w="987"/>
        <w:gridCol w:w="968"/>
        <w:gridCol w:w="928"/>
        <w:gridCol w:w="80"/>
      </w:tblGrid>
      <w:tr>
        <w:trPr>
          <w:trHeight w:val="600" w:hRule="atLeast"/>
        </w:trPr>
        <w:tc>
          <w:tcPr>
            <w:tcW w:w="94"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645" w:type="dxa"/>
            <w:tcBorders>
              <w:top w:val="single" w:sz="6"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93" w:lineRule="exact" w:before="175"/>
              <w:ind w:firstLineChars="0" w:firstLine="0" w:leftChars="0" w:left="0" w:rightChars="0" w:right="37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w:t>
            </w:r>
          </w:p>
        </w:tc>
        <w:tc>
          <w:tcPr>
            <w:tcW w:w="1069" w:type="dxa"/>
            <w:tcBorders>
              <w:top w:val="single" w:sz="6"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93" w:lineRule="exact" w:before="175"/>
              <w:ind w:firstLineChars="0" w:firstLine="0" w:rightChars="0" w:right="0" w:leftChars="0" w:left="3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0.200</w:t>
            </w:r>
          </w:p>
        </w:tc>
        <w:tc>
          <w:tcPr>
            <w:tcW w:w="985" w:type="dxa"/>
            <w:tcBorders>
              <w:top w:val="single" w:sz="6"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93" w:lineRule="exact" w:before="175"/>
              <w:ind w:firstLineChars="0" w:firstLine="0" w:rightChars="0" w:right="0" w:leftChars="0" w:left="2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0.004</w:t>
            </w:r>
          </w:p>
        </w:tc>
        <w:tc>
          <w:tcPr>
            <w:tcW w:w="985" w:type="dxa"/>
            <w:tcBorders>
              <w:top w:val="single" w:sz="6"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before="0" w:after="0" w:line="188" w:lineRule="exact"/>
              <w:ind w:firstLineChars="0" w:firstLine="0" w:rightChars="0" w:right="0" w:leftChars="0" w:left="286"/>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0.680</w:t>
            </w:r>
          </w:p>
        </w:tc>
        <w:tc>
          <w:tcPr>
            <w:tcW w:w="987" w:type="dxa"/>
            <w:tcBorders>
              <w:top w:val="single" w:sz="6"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93" w:lineRule="exact" w:before="175"/>
              <w:ind w:firstLineChars="0" w:firstLine="0" w:rightChars="0" w:right="0" w:leftChars="0" w:left="28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0.134</w:t>
            </w:r>
          </w:p>
        </w:tc>
        <w:tc>
          <w:tcPr>
            <w:tcW w:w="968" w:type="dxa"/>
            <w:tcBorders>
              <w:top w:val="single" w:sz="6"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93" w:lineRule="exact" w:before="175"/>
              <w:ind w:firstLineChars="0" w:firstLine="0" w:rightChars="0" w:right="0" w:leftChars="0" w:left="2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0.116</w:t>
            </w:r>
          </w:p>
        </w:tc>
        <w:tc>
          <w:tcPr>
            <w:tcW w:w="928" w:type="dxa"/>
            <w:tcBorders>
              <w:top w:val="single" w:sz="6"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93" w:lineRule="exact" w:before="175"/>
              <w:ind w:firstLineChars="0" w:firstLine="0" w:rightChars="0" w:right="0" w:leftChars="0" w:left="2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-0.038</w:t>
            </w:r>
          </w:p>
        </w:tc>
        <w:tc>
          <w:tcPr>
            <w:tcW w:w="80"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topLinePunct/>
        <w:pStyle w:val="affa"/>
      </w:pPr>
    </w:p>
    <w:p w:rsidR="0018722C">
      <w:pPr>
        <w:topLinePunct/>
      </w:pPr>
      <w:r>
        <w:rPr>
          <w:rFonts w:ascii="宋体" w:eastAsia="宋体" w:hint="eastAsia"/>
        </w:rPr>
        <w:t>旋转后的因子载荷矩阵如</w:t>
      </w:r>
      <w:r>
        <w:rPr>
          <w:rFonts w:ascii="宋体" w:eastAsia="宋体" w:hint="eastAsia"/>
        </w:rPr>
        <w:t>表</w:t>
      </w:r>
      <w:r>
        <w:t>4</w:t>
      </w:r>
      <w:r>
        <w:rPr>
          <w:rFonts w:ascii="宋体" w:eastAsia="宋体" w:hint="eastAsia"/>
        </w:rPr>
        <w:t>所示。根据因子载荷的分布情况，认为第一个公因子主要解释信任；第二个公因子主要解释社会参与；第三个公因子主要解释凝聚力与归属感；第四个公因子主要解释互惠互利；第五个公因子主要解释社会支持；第六个公因子主要解释社会联系。</w:t>
      </w:r>
    </w:p>
    <w:p w:rsidR="0018722C">
      <w:pPr>
        <w:topLinePunct/>
      </w:pPr>
      <w:r>
        <w:rPr>
          <w:rFonts w:ascii="宋体" w:eastAsia="宋体" w:hint="eastAsia"/>
        </w:rPr>
        <w:t>本研究设计的社会资本量表条目与亲戚或家人</w:t>
      </w:r>
      <w:r>
        <w:rPr>
          <w:rFonts w:ascii="宋体" w:eastAsia="宋体" w:hint="eastAsia"/>
        </w:rPr>
        <w:t>（</w:t>
      </w:r>
      <w:r>
        <w:rPr>
          <w:rFonts w:ascii="宋体" w:eastAsia="宋体" w:hint="eastAsia"/>
        </w:rPr>
        <w:t>条目</w:t>
      </w:r>
      <w:r>
        <w:t>2</w:t>
      </w:r>
      <w:r>
        <w:t>.</w:t>
      </w:r>
      <w:r>
        <w:t>1</w:t>
      </w:r>
      <w:r>
        <w:rPr>
          <w:rFonts w:ascii="宋体" w:eastAsia="宋体" w:hint="eastAsia"/>
        </w:rPr>
        <w:t>）</w:t>
      </w:r>
      <w:r>
        <w:rPr>
          <w:rFonts w:ascii="宋体" w:eastAsia="宋体" w:hint="eastAsia"/>
        </w:rPr>
        <w:t>、朋友</w:t>
      </w:r>
      <w:r>
        <w:rPr>
          <w:rFonts w:ascii="宋体" w:eastAsia="宋体" w:hint="eastAsia"/>
        </w:rPr>
        <w:t>（</w:t>
      </w:r>
      <w:r>
        <w:rPr>
          <w:rFonts w:ascii="宋体" w:eastAsia="宋体" w:hint="eastAsia"/>
        </w:rPr>
        <w:t>条目</w:t>
      </w:r>
    </w:p>
    <w:p w:rsidR="0018722C">
      <w:pPr>
        <w:topLinePunct/>
      </w:pPr>
      <w:r>
        <w:t>2.2</w:t>
      </w:r>
      <w:r>
        <w:rPr>
          <w:rFonts w:ascii="宋体" w:eastAsia="宋体" w:hint="eastAsia"/>
        </w:rPr>
        <w:t>）</w:t>
      </w:r>
      <w:r>
        <w:rPr>
          <w:rFonts w:ascii="宋体" w:eastAsia="宋体" w:hint="eastAsia"/>
        </w:rPr>
        <w:t xml:space="preserve">的联系除了与社会联系存在关联外，与凝聚力和归属感也存在关联；与邻居的联系</w:t>
      </w:r>
      <w:r>
        <w:rPr>
          <w:rFonts w:ascii="宋体" w:eastAsia="宋体" w:hint="eastAsia"/>
        </w:rPr>
        <w:t>（</w:t>
      </w:r>
      <w:r>
        <w:rPr>
          <w:rFonts w:ascii="宋体" w:eastAsia="宋体" w:hint="eastAsia"/>
        </w:rPr>
        <w:t>条目</w:t>
      </w:r>
      <w:r>
        <w:t>2</w:t>
      </w:r>
      <w:r>
        <w:t>.</w:t>
      </w:r>
      <w:r>
        <w:t>3</w:t>
      </w:r>
      <w:r>
        <w:rPr>
          <w:rFonts w:ascii="宋体" w:eastAsia="宋体" w:hint="eastAsia"/>
        </w:rPr>
        <w:t>和</w:t>
      </w:r>
      <w:r>
        <w:t>2.4</w:t>
      </w:r>
      <w:r>
        <w:rPr>
          <w:rFonts w:ascii="宋体" w:eastAsia="宋体" w:hint="eastAsia"/>
        </w:rPr>
        <w:t>）</w:t>
      </w:r>
      <w:r>
        <w:rPr>
          <w:rFonts w:ascii="宋体" w:eastAsia="宋体" w:hint="eastAsia"/>
        </w:rPr>
        <w:t xml:space="preserve">则仅与凝聚力和归属感相关联；个体精神</w:t>
      </w:r>
      <w:r>
        <w:rPr>
          <w:rFonts w:ascii="宋体" w:eastAsia="宋体" w:hint="eastAsia"/>
        </w:rPr>
        <w:t>（</w:t>
      </w:r>
      <w:r>
        <w:rPr>
          <w:rFonts w:ascii="宋体" w:eastAsia="宋体" w:hint="eastAsia"/>
        </w:rPr>
        <w:t>条目</w:t>
      </w:r>
      <w:r>
        <w:t>3</w:t>
      </w:r>
      <w:r>
        <w:t>.</w:t>
      </w:r>
      <w:r>
        <w:t>1</w:t>
      </w:r>
      <w:r>
        <w:rPr>
          <w:rFonts w:ascii="宋体" w:eastAsia="宋体" w:hint="eastAsia"/>
        </w:rPr>
        <w:t>）</w:t>
      </w:r>
      <w:r>
        <w:rPr>
          <w:rFonts w:ascii="宋体" w:eastAsia="宋体" w:hint="eastAsia"/>
        </w:rPr>
        <w:t>和经济</w:t>
      </w:r>
      <w:r>
        <w:rPr>
          <w:rFonts w:ascii="宋体" w:eastAsia="宋体" w:hint="eastAsia"/>
        </w:rPr>
        <w:t>（</w:t>
      </w:r>
      <w:r>
        <w:rPr>
          <w:rFonts w:ascii="宋体" w:eastAsia="宋体" w:hint="eastAsia"/>
        </w:rPr>
        <w:t>条目</w:t>
      </w:r>
      <w:r>
        <w:t>3</w:t>
      </w:r>
      <w:r>
        <w:t>.</w:t>
      </w:r>
      <w:r>
        <w:t>2</w:t>
      </w:r>
      <w:r>
        <w:rPr>
          <w:rFonts w:ascii="宋体" w:eastAsia="宋体" w:hint="eastAsia"/>
        </w:rPr>
        <w:t>）</w:t>
      </w:r>
      <w:r>
        <w:rPr>
          <w:rFonts w:ascii="宋体" w:eastAsia="宋体" w:hint="eastAsia"/>
        </w:rPr>
        <w:t>的支持则与信任和社会联系相关联；对陌生人的帮助</w:t>
      </w:r>
      <w:r>
        <w:rPr>
          <w:rFonts w:ascii="宋体" w:eastAsia="宋体" w:hint="eastAsia"/>
        </w:rPr>
        <w:t>（</w:t>
      </w:r>
      <w:r>
        <w:rPr>
          <w:rFonts w:ascii="宋体" w:eastAsia="宋体" w:hint="eastAsia"/>
        </w:rPr>
        <w:t>条</w:t>
      </w:r>
      <w:r>
        <w:rPr>
          <w:rFonts w:ascii="宋体" w:eastAsia="宋体" w:hint="eastAsia"/>
        </w:rPr>
        <w:t>目</w:t>
      </w:r>
    </w:p>
    <w:p w:rsidR="0018722C">
      <w:pPr>
        <w:topLinePunct/>
      </w:pPr>
      <w:r>
        <w:t>5.4</w:t>
      </w:r>
      <w:r>
        <w:rPr>
          <w:rFonts w:ascii="宋体" w:eastAsia="宋体" w:hint="eastAsia"/>
        </w:rPr>
        <w:t>）</w:t>
      </w:r>
      <w:r>
        <w:rPr>
          <w:rFonts w:ascii="宋体" w:eastAsia="宋体" w:hint="eastAsia"/>
        </w:rPr>
        <w:t xml:space="preserve">和认为大多数人一有机会就利用您</w:t>
      </w:r>
      <w:r>
        <w:rPr>
          <w:rFonts w:ascii="宋体" w:eastAsia="宋体" w:hint="eastAsia"/>
        </w:rPr>
        <w:t>（</w:t>
      </w:r>
      <w:r>
        <w:rPr>
          <w:rFonts w:ascii="宋体" w:eastAsia="宋体" w:hint="eastAsia"/>
        </w:rPr>
        <w:t xml:space="preserve">条目</w:t>
      </w:r>
      <w:r>
        <w:t>5</w:t>
      </w:r>
      <w:r>
        <w:t>.</w:t>
      </w:r>
      <w:r>
        <w:t>5</w:t>
      </w:r>
      <w:r>
        <w:rPr>
          <w:rFonts w:ascii="宋体" w:eastAsia="宋体" w:hint="eastAsia"/>
        </w:rPr>
        <w:t>）</w:t>
      </w:r>
      <w:r>
        <w:rPr>
          <w:rFonts w:ascii="宋体" w:eastAsia="宋体" w:hint="eastAsia"/>
        </w:rPr>
        <w:t>则与社会支持相关联，其余</w:t>
      </w:r>
    </w:p>
    <w:p w:rsidR="0018722C">
      <w:pPr>
        <w:topLinePunct/>
      </w:pPr>
      <w:r>
        <w:t>27</w:t>
      </w:r>
      <w:r>
        <w:rPr>
          <w:rFonts w:ascii="宋体" w:eastAsia="宋体" w:hint="eastAsia"/>
        </w:rPr>
        <w:t>个条目均和对应的维度相关联，量表结构总体符合理论的构想和框架。</w:t>
      </w:r>
    </w:p>
    <w:p w:rsidR="0018722C">
      <w:pPr>
        <w:pStyle w:val="Heading2"/>
        <w:topLinePunct/>
        <w:ind w:left="171" w:hangingChars="171" w:hanging="171"/>
      </w:pPr>
      <w:bookmarkStart w:id="218860" w:name="_Toc686218860"/>
      <w:bookmarkStart w:name="3.2 健康人群社会资本与慢性病防治研究 " w:id="82"/>
      <w:bookmarkEnd w:id="82"/>
      <w:bookmarkStart w:name="_bookmark32" w:id="83"/>
      <w:bookmarkEnd w:id="83"/>
      <w:r>
        <w:t>3.2</w:t>
      </w:r>
      <w:r>
        <w:t> </w:t>
      </w:r>
      <w:r>
        <w:t>健康人群社会资本与慢性病防治研究</w:t>
      </w:r>
      <w:bookmarkEnd w:id="218860"/>
    </w:p>
    <w:p w:rsidR="0018722C">
      <w:pPr>
        <w:pStyle w:val="Heading3"/>
        <w:topLinePunct/>
        <w:ind w:left="200" w:hangingChars="200" w:hanging="200"/>
      </w:pPr>
      <w:bookmarkStart w:id="218861" w:name="_Toc686218861"/>
      <w:bookmarkStart w:name="_bookmark33" w:id="84"/>
      <w:bookmarkEnd w:id="84"/>
      <w:r>
        <w:t>3.2.1</w:t>
      </w:r>
      <w:r>
        <w:t> </w:t>
      </w:r>
      <w:r>
        <w:t>健康人群的社会人口学特征</w:t>
      </w:r>
      <w:bookmarkEnd w:id="218861"/>
    </w:p>
    <w:p w:rsidR="0018722C">
      <w:pPr>
        <w:topLinePunct/>
      </w:pPr>
      <w:r>
        <w:rPr>
          <w:rFonts w:ascii="宋体" w:eastAsia="宋体" w:hint="eastAsia"/>
        </w:rPr>
        <w:t>本次</w:t>
      </w:r>
      <w:r>
        <w:rPr>
          <w:rFonts w:ascii="宋体" w:eastAsia="宋体" w:hint="eastAsia"/>
        </w:rPr>
        <w:t>健康人群</w:t>
      </w:r>
      <w:r>
        <w:rPr>
          <w:rFonts w:ascii="宋体" w:eastAsia="宋体" w:hint="eastAsia"/>
        </w:rPr>
        <w:t>调查共回收问卷</w:t>
      </w:r>
      <w:r>
        <w:t>600</w:t>
      </w:r>
      <w:r>
        <w:rPr>
          <w:rFonts w:ascii="宋体" w:eastAsia="宋体" w:hint="eastAsia"/>
        </w:rPr>
        <w:t>份，其中有效问卷</w:t>
      </w:r>
      <w:r>
        <w:t>517</w:t>
      </w:r>
      <w:r>
        <w:rPr>
          <w:rFonts w:ascii="宋体" w:eastAsia="宋体" w:hint="eastAsia"/>
        </w:rPr>
        <w:t>份，</w:t>
      </w:r>
      <w:r>
        <w:rPr>
          <w:rFonts w:ascii="宋体" w:eastAsia="宋体" w:hint="eastAsia"/>
        </w:rPr>
        <w:t>问卷有效率</w:t>
      </w:r>
    </w:p>
    <w:p w:rsidR="0018722C">
      <w:pPr>
        <w:topLinePunct/>
      </w:pPr>
      <w:r>
        <w:t>86.2%</w:t>
      </w:r>
      <w:r>
        <w:rPr>
          <w:rFonts w:ascii="宋体" w:eastAsia="宋体" w:hint="eastAsia"/>
        </w:rPr>
        <w:t>。</w:t>
      </w:r>
    </w:p>
    <w:p w:rsidR="0018722C">
      <w:pPr>
        <w:topLinePunct/>
      </w:pPr>
      <w:r>
        <w:rPr>
          <w:rFonts w:ascii="宋体" w:eastAsia="宋体" w:hint="eastAsia"/>
        </w:rPr>
        <w:t>本研究调查的健康人群中，城乡人口比是</w:t>
      </w:r>
      <w:r>
        <w:t>0</w:t>
      </w:r>
      <w:r>
        <w:t>.</w:t>
      </w:r>
      <w:r>
        <w:t>90</w:t>
      </w:r>
      <w:r>
        <w:t xml:space="preserve">: </w:t>
      </w:r>
      <w:r>
        <w:t>1</w:t>
      </w:r>
      <w:r>
        <w:rPr>
          <w:rFonts w:ascii="宋体" w:eastAsia="宋体" w:hint="eastAsia"/>
        </w:rPr>
        <w:t>；性别以女性为主，占</w:t>
      </w:r>
      <w:r>
        <w:t>74.9%</w:t>
      </w:r>
      <w:r>
        <w:rPr>
          <w:rFonts w:ascii="宋体" w:eastAsia="宋体" w:hint="eastAsia"/>
        </w:rPr>
        <w:t>；年龄以</w:t>
      </w:r>
      <w:r>
        <w:t>25~44</w:t>
      </w:r>
      <w:r>
        <w:rPr>
          <w:rFonts w:ascii="宋体" w:eastAsia="宋体" w:hint="eastAsia"/>
        </w:rPr>
        <w:t>岁组为主，占</w:t>
      </w:r>
      <w:r>
        <w:t>42</w:t>
      </w:r>
      <w:r>
        <w:t>.</w:t>
      </w:r>
      <w:r>
        <w:t>6%</w:t>
      </w:r>
      <w:r>
        <w:rPr>
          <w:rFonts w:ascii="宋体" w:eastAsia="宋体" w:hint="eastAsia"/>
        </w:rPr>
        <w:t>；民族以汉族为主，占</w:t>
      </w:r>
      <w:r>
        <w:t>99</w:t>
      </w:r>
      <w:r>
        <w:t>.</w:t>
      </w:r>
      <w:r>
        <w:t>8%</w:t>
      </w:r>
      <w:r>
        <w:rPr>
          <w:rFonts w:ascii="宋体" w:eastAsia="宋体" w:hint="eastAsia"/>
        </w:rPr>
        <w:t>，由于非汉族人数仅为</w:t>
      </w:r>
      <w:r>
        <w:t>1</w:t>
      </w:r>
      <w:r>
        <w:rPr>
          <w:rFonts w:ascii="宋体" w:eastAsia="宋体" w:hint="eastAsia"/>
        </w:rPr>
        <w:t>人，该变量在后期研究中不纳入方程；婚姻状况以已婚为主，</w:t>
      </w:r>
      <w:r>
        <w:rPr>
          <w:rFonts w:ascii="宋体" w:eastAsia="宋体" w:hint="eastAsia"/>
        </w:rPr>
        <w:t>占</w:t>
      </w:r>
    </w:p>
    <w:p w:rsidR="0018722C">
      <w:pPr>
        <w:topLinePunct/>
      </w:pPr>
      <w:r>
        <w:t>89.9%</w:t>
      </w:r>
      <w:r>
        <w:rPr>
          <w:rFonts w:ascii="宋体" w:eastAsia="宋体" w:hint="eastAsia"/>
        </w:rPr>
        <w:t>，其余</w:t>
      </w:r>
      <w:r>
        <w:t>3</w:t>
      </w:r>
      <w:r>
        <w:rPr>
          <w:rFonts w:ascii="宋体" w:eastAsia="宋体" w:hint="eastAsia"/>
        </w:rPr>
        <w:t>类相对已婚人数均偏低，合计归为</w:t>
      </w:r>
      <w:r>
        <w:rPr>
          <w:rFonts w:ascii="宋体" w:eastAsia="宋体" w:hint="eastAsia"/>
        </w:rPr>
        <w:t>独身</w:t>
      </w:r>
      <w:r>
        <w:rPr>
          <w:rFonts w:ascii="宋体" w:eastAsia="宋体" w:hint="eastAsia"/>
        </w:rPr>
        <w:t>（</w:t>
      </w:r>
      <w:r>
        <w:rPr>
          <w:rFonts w:ascii="宋体" w:eastAsia="宋体" w:hint="eastAsia"/>
        </w:rPr>
        <w:t>未婚</w:t>
      </w:r>
      <w:r>
        <w:t>/</w:t>
      </w:r>
      <w:r>
        <w:rPr>
          <w:rFonts w:ascii="宋体" w:eastAsia="宋体" w:hint="eastAsia"/>
        </w:rPr>
        <w:t>离异</w:t>
      </w:r>
      <w:r>
        <w:t>/</w:t>
      </w:r>
      <w:r>
        <w:rPr>
          <w:rFonts w:ascii="宋体" w:eastAsia="宋体" w:hint="eastAsia"/>
        </w:rPr>
        <w:t>丧偶</w:t>
      </w:r>
      <w:r>
        <w:rPr>
          <w:rFonts w:ascii="宋体" w:eastAsia="宋体" w:hint="eastAsia"/>
        </w:rPr>
        <w:t>）</w:t>
      </w:r>
      <w:r>
        <w:rPr>
          <w:rFonts w:ascii="宋体" w:eastAsia="宋体" w:hint="eastAsia"/>
        </w:rPr>
        <w:t xml:space="preserve">一类；</w:t>
      </w:r>
      <w:r w:rsidR="001852F3">
        <w:rPr>
          <w:rFonts w:ascii="宋体" w:eastAsia="宋体" w:hint="eastAsia"/>
        </w:rPr>
        <w:t xml:space="preserve">文化程度以大专及以上为主，占</w:t>
      </w:r>
      <w:r>
        <w:t>24</w:t>
      </w:r>
      <w:r>
        <w:t>.</w:t>
      </w:r>
      <w:r>
        <w:t>6%</w:t>
      </w:r>
      <w:r>
        <w:rPr>
          <w:rFonts w:ascii="宋体" w:eastAsia="宋体" w:hint="eastAsia"/>
        </w:rPr>
        <w:t>；职业以稳定工作为主，为</w:t>
      </w:r>
      <w:r>
        <w:t>52</w:t>
      </w:r>
      <w:r>
        <w:t>.</w:t>
      </w:r>
      <w:r>
        <w:t>6%</w:t>
      </w:r>
      <w:r>
        <w:rPr>
          <w:rFonts w:ascii="宋体" w:eastAsia="宋体" w:hint="eastAsia"/>
        </w:rPr>
        <w:t>；收入以</w:t>
      </w:r>
      <w:r>
        <w:t>&lt;1000</w:t>
      </w:r>
      <w:r>
        <w:rPr>
          <w:rFonts w:ascii="宋体" w:eastAsia="宋体" w:hint="eastAsia"/>
        </w:rPr>
        <w:t>元为主，占</w:t>
      </w:r>
      <w:r>
        <w:t>54</w:t>
      </w:r>
      <w:r>
        <w:t>.</w:t>
      </w:r>
      <w:r>
        <w:t>2%</w:t>
      </w:r>
      <w:r>
        <w:rPr>
          <w:rFonts w:ascii="宋体" w:eastAsia="宋体" w:hint="eastAsia"/>
        </w:rPr>
        <w:t>。详见</w:t>
      </w:r>
      <w:r>
        <w:rPr>
          <w:rFonts w:ascii="宋体" w:eastAsia="宋体" w:hint="eastAsia"/>
        </w:rPr>
        <w:t>表</w:t>
      </w:r>
      <w:r>
        <w:t>5</w:t>
      </w:r>
      <w:r>
        <w:rPr>
          <w:rFonts w:ascii="宋体" w:eastAsia="宋体" w:hint="eastAsia"/>
        </w:rPr>
        <w:t>。</w:t>
      </w:r>
    </w:p>
    <w:p w:rsidR="0018722C">
      <w:pPr>
        <w:topLinePunct/>
      </w:pPr>
      <w:r>
        <w:rPr>
          <w:rFonts w:cstheme="minorBidi" w:hAnsiTheme="minorHAnsi" w:eastAsiaTheme="minorHAnsi" w:asciiTheme="minorHAnsi"/>
        </w:rPr>
        <w:t>36</w:t>
      </w:r>
    </w:p>
    <w:p w:rsidR="0018722C">
      <w:pPr>
        <w:textAlignment w:val="center"/>
        <w:topLinePunct/>
      </w:pPr>
      <w:r>
        <w:rPr>
          <w:kern w:val="2"/>
          <w:sz w:val="22"/>
          <w:szCs w:val="22"/>
          <w:rFonts w:cstheme="minorBidi" w:hAnsiTheme="minorHAnsi" w:eastAsiaTheme="minorHAnsi" w:asciiTheme="minorHAnsi"/>
        </w:rPr>
        <w:pict>
          <v:shape style="margin-left:93.323997pt;margin-top:37.263695pt;width:411.58pt;height:357.09pt;mso-position-horizontal-relative:page;mso-position-vertical-relative:paragraph;z-index:2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2"/>
                    <w:gridCol w:w="2424"/>
                    <w:gridCol w:w="2887"/>
                  </w:tblGrid>
                  <w:tr>
                    <w:trPr>
                      <w:trHeight w:val="220" w:hRule="atLeast"/>
                    </w:trPr>
                    <w:tc>
                      <w:tcPr>
                        <w:tcW w:w="3422"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11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社会人口学特征</w:t>
                        </w:r>
                      </w:p>
                    </w:tc>
                    <w:tc>
                      <w:tcPr>
                        <w:tcW w:w="2424"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826" w:rightChars="0" w:right="83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调查人数</w:t>
                        </w:r>
                      </w:p>
                    </w:tc>
                    <w:tc>
                      <w:tcPr>
                        <w:tcW w:w="2887"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838" w:rightChars="0" w:right="95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构成比（</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w:t>
                        </w:r>
                      </w:p>
                    </w:tc>
                  </w:tr>
                  <w:tr>
                    <w:trPr>
                      <w:trHeight w:val="220" w:hRule="atLeast"/>
                    </w:trPr>
                    <w:tc>
                      <w:tcPr>
                        <w:tcW w:w="3422" w:type="dxa"/>
                        <w:tcBorders>
                          <w:top w:val="single" w:sz="4" w:space="0" w:color="000000"/>
                        </w:tcBorders>
                      </w:tcPr>
                      <w:p w:rsidR="0018722C">
                        <w:pPr>
                          <w:widowControl w:val="0"/>
                          <w:snapToGrid w:val="1"/>
                          <w:spacing w:beforeLines="0" w:afterLines="0" w:before="0" w:after="0" w:line="200"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户籍</w:t>
                        </w:r>
                      </w:p>
                    </w:tc>
                    <w:tc>
                      <w:tcPr>
                        <w:tcW w:w="242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3"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城镇</w:t>
                        </w:r>
                      </w:p>
                    </w:tc>
                    <w:tc>
                      <w:tcPr>
                        <w:tcW w:w="2424" w:type="dxa"/>
                      </w:tcPr>
                      <w:p w:rsidR="0018722C">
                        <w:pPr>
                          <w:widowControl w:val="0"/>
                          <w:snapToGrid w:val="1"/>
                          <w:spacing w:beforeLines="0" w:afterLines="0" w:after="0" w:line="205" w:lineRule="exact"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245</w:t>
                        </w:r>
                      </w:p>
                    </w:tc>
                    <w:tc>
                      <w:tcPr>
                        <w:tcW w:w="2887" w:type="dxa"/>
                      </w:tcPr>
                      <w:p w:rsidR="0018722C">
                        <w:pPr>
                          <w:widowControl w:val="0"/>
                          <w:snapToGrid w:val="1"/>
                          <w:spacing w:beforeLines="0" w:afterLines="0" w:after="0" w:line="205" w:lineRule="exact"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47.4</w:t>
                        </w:r>
                      </w:p>
                    </w:tc>
                  </w:tr>
                  <w:tr>
                    <w:trPr>
                      <w:trHeight w:val="240" w:hRule="atLeast"/>
                    </w:trPr>
                    <w:tc>
                      <w:tcPr>
                        <w:tcW w:w="3422" w:type="dxa"/>
                      </w:tcPr>
                      <w:p w:rsidR="0018722C">
                        <w:pPr>
                          <w:widowControl w:val="0"/>
                          <w:snapToGrid w:val="1"/>
                          <w:spacing w:beforeLines="0" w:afterLines="0" w:before="0" w:after="0" w:line="218"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农村</w:t>
                        </w:r>
                      </w:p>
                    </w:tc>
                    <w:tc>
                      <w:tcPr>
                        <w:tcW w:w="2424" w:type="dxa"/>
                      </w:tcPr>
                      <w:p w:rsidR="0018722C">
                        <w:pPr>
                          <w:widowControl w:val="0"/>
                          <w:snapToGrid w:val="1"/>
                          <w:spacing w:beforeLines="0" w:afterLines="0" w:lineRule="auto" w:line="240" w:after="0"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272</w:t>
                        </w:r>
                      </w:p>
                    </w:tc>
                    <w:tc>
                      <w:tcPr>
                        <w:tcW w:w="2887" w:type="dxa"/>
                      </w:tcPr>
                      <w:p w:rsidR="0018722C">
                        <w:pPr>
                          <w:widowControl w:val="0"/>
                          <w:snapToGrid w:val="1"/>
                          <w:spacing w:beforeLines="0" w:afterLines="0" w:lineRule="auto" w:line="240" w:after="0"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52.6</w:t>
                        </w:r>
                      </w:p>
                    </w:tc>
                  </w:tr>
                  <w:tr>
                    <w:trPr>
                      <w:trHeight w:val="220" w:hRule="atLeast"/>
                    </w:trPr>
                    <w:tc>
                      <w:tcPr>
                        <w:tcW w:w="3422" w:type="dxa"/>
                      </w:tcPr>
                      <w:p w:rsidR="0018722C">
                        <w:pPr>
                          <w:widowControl w:val="0"/>
                          <w:snapToGrid w:val="1"/>
                          <w:spacing w:beforeLines="0" w:afterLines="0" w:before="0" w:after="0" w:line="203"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性别</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4" w:lineRule="exact"/>
                          <w:ind w:firstLineChars="0" w:firstLine="0" w:rightChars="0" w:right="0" w:leftChars="0" w:left="11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男</w:t>
                        </w:r>
                      </w:p>
                    </w:tc>
                    <w:tc>
                      <w:tcPr>
                        <w:tcW w:w="2424" w:type="dxa"/>
                      </w:tcPr>
                      <w:p w:rsidR="0018722C">
                        <w:pPr>
                          <w:widowControl w:val="0"/>
                          <w:snapToGrid w:val="1"/>
                          <w:spacing w:beforeLines="0" w:afterLines="0" w:after="0" w:line="206" w:lineRule="exact" w:before="8"/>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130</w:t>
                        </w:r>
                      </w:p>
                    </w:tc>
                    <w:tc>
                      <w:tcPr>
                        <w:tcW w:w="2887" w:type="dxa"/>
                      </w:tcPr>
                      <w:p w:rsidR="0018722C">
                        <w:pPr>
                          <w:widowControl w:val="0"/>
                          <w:snapToGrid w:val="1"/>
                          <w:spacing w:beforeLines="0" w:afterLines="0" w:after="0" w:line="206" w:lineRule="exact" w:before="8"/>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25.1</w:t>
                        </w:r>
                      </w:p>
                    </w:tc>
                  </w:tr>
                  <w:tr>
                    <w:trPr>
                      <w:trHeight w:val="240" w:hRule="atLeast"/>
                    </w:trPr>
                    <w:tc>
                      <w:tcPr>
                        <w:tcW w:w="3422" w:type="dxa"/>
                      </w:tcPr>
                      <w:p w:rsidR="0018722C">
                        <w:pPr>
                          <w:widowControl w:val="0"/>
                          <w:snapToGrid w:val="1"/>
                          <w:spacing w:beforeLines="0" w:afterLines="0" w:before="0" w:after="0" w:line="218" w:lineRule="exact"/>
                          <w:ind w:firstLineChars="0" w:firstLine="0" w:rightChars="0" w:right="0" w:leftChars="0" w:left="11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女</w:t>
                        </w:r>
                      </w:p>
                    </w:tc>
                    <w:tc>
                      <w:tcPr>
                        <w:tcW w:w="2424" w:type="dxa"/>
                      </w:tcPr>
                      <w:p w:rsidR="0018722C">
                        <w:pPr>
                          <w:widowControl w:val="0"/>
                          <w:snapToGrid w:val="1"/>
                          <w:spacing w:beforeLines="0" w:afterLines="0" w:lineRule="auto" w:line="240" w:after="0"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387</w:t>
                        </w:r>
                      </w:p>
                    </w:tc>
                    <w:tc>
                      <w:tcPr>
                        <w:tcW w:w="2887" w:type="dxa"/>
                      </w:tcPr>
                      <w:p w:rsidR="0018722C">
                        <w:pPr>
                          <w:widowControl w:val="0"/>
                          <w:snapToGrid w:val="1"/>
                          <w:spacing w:beforeLines="0" w:afterLines="0" w:lineRule="auto" w:line="240" w:after="0"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74.9</w:t>
                        </w:r>
                      </w:p>
                    </w:tc>
                  </w:tr>
                  <w:tr>
                    <w:trPr>
                      <w:trHeight w:val="220" w:hRule="atLeast"/>
                    </w:trPr>
                    <w:tc>
                      <w:tcPr>
                        <w:tcW w:w="3422" w:type="dxa"/>
                      </w:tcPr>
                      <w:p w:rsidR="0018722C">
                        <w:pPr>
                          <w:widowControl w:val="0"/>
                          <w:snapToGrid w:val="1"/>
                          <w:spacing w:beforeLines="0" w:afterLines="0" w:before="0" w:after="0" w:line="203"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年龄（岁）</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3422" w:type="dxa"/>
                      </w:tcPr>
                      <w:p w:rsidR="0018722C">
                        <w:pPr>
                          <w:widowControl w:val="0"/>
                          <w:snapToGrid w:val="1"/>
                          <w:spacing w:beforeLines="0" w:afterLines="0" w:after="0" w:line="191" w:lineRule="exact" w:before="8"/>
                          <w:ind w:firstLineChars="0" w:firstLine="0" w:leftChars="0" w:left="1296" w:rightChars="0" w:right="1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25~44</w:t>
                        </w:r>
                      </w:p>
                    </w:tc>
                    <w:tc>
                      <w:tcPr>
                        <w:tcW w:w="2424" w:type="dxa"/>
                      </w:tcPr>
                      <w:p w:rsidR="0018722C">
                        <w:pPr>
                          <w:widowControl w:val="0"/>
                          <w:snapToGrid w:val="1"/>
                          <w:spacing w:beforeLines="0" w:afterLines="0" w:after="0" w:line="191" w:lineRule="exact" w:before="8"/>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220</w:t>
                        </w:r>
                      </w:p>
                    </w:tc>
                    <w:tc>
                      <w:tcPr>
                        <w:tcW w:w="2887" w:type="dxa"/>
                      </w:tcPr>
                      <w:p w:rsidR="0018722C">
                        <w:pPr>
                          <w:widowControl w:val="0"/>
                          <w:snapToGrid w:val="1"/>
                          <w:spacing w:beforeLines="0" w:afterLines="0" w:after="0" w:line="191" w:lineRule="exact" w:before="8"/>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42.6</w:t>
                        </w:r>
                      </w:p>
                    </w:tc>
                  </w:tr>
                  <w:tr>
                    <w:trPr>
                      <w:trHeight w:val="200" w:hRule="atLeast"/>
                    </w:trPr>
                    <w:tc>
                      <w:tcPr>
                        <w:tcW w:w="3422" w:type="dxa"/>
                      </w:tcPr>
                      <w:p w:rsidR="0018722C">
                        <w:pPr>
                          <w:widowControl w:val="0"/>
                          <w:snapToGrid w:val="1"/>
                          <w:spacing w:beforeLines="0" w:afterLines="0" w:before="0" w:after="0" w:line="186" w:lineRule="exact"/>
                          <w:ind w:firstLineChars="0" w:firstLine="0" w:leftChars="0" w:left="1296" w:rightChars="0" w:right="1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45~59</w:t>
                        </w:r>
                      </w:p>
                    </w:tc>
                    <w:tc>
                      <w:tcPr>
                        <w:tcW w:w="2424" w:type="dxa"/>
                      </w:tcPr>
                      <w:p w:rsidR="0018722C">
                        <w:pPr>
                          <w:widowControl w:val="0"/>
                          <w:snapToGrid w:val="1"/>
                          <w:spacing w:beforeLines="0" w:afterLines="0" w:before="0" w:after="0" w:line="186"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165</w:t>
                        </w:r>
                      </w:p>
                    </w:tc>
                    <w:tc>
                      <w:tcPr>
                        <w:tcW w:w="2887" w:type="dxa"/>
                      </w:tcPr>
                      <w:p w:rsidR="0018722C">
                        <w:pPr>
                          <w:widowControl w:val="0"/>
                          <w:snapToGrid w:val="1"/>
                          <w:spacing w:beforeLines="0" w:afterLines="0" w:before="0" w:after="0" w:line="186"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31.9</w:t>
                        </w:r>
                      </w:p>
                    </w:tc>
                  </w:tr>
                  <w:tr>
                    <w:trPr>
                      <w:trHeight w:val="200" w:hRule="atLeast"/>
                    </w:trPr>
                    <w:tc>
                      <w:tcPr>
                        <w:tcW w:w="3422" w:type="dxa"/>
                      </w:tcPr>
                      <w:p w:rsidR="0018722C">
                        <w:pPr>
                          <w:widowControl w:val="0"/>
                          <w:snapToGrid w:val="1"/>
                          <w:spacing w:beforeLines="0" w:afterLines="0" w:before="0" w:after="0" w:line="198" w:lineRule="exact"/>
                          <w:ind w:firstLineChars="0" w:firstLine="0" w:leftChars="0" w:left="1296" w:rightChars="0" w:right="11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60~</w:t>
                        </w:r>
                      </w:p>
                    </w:tc>
                    <w:tc>
                      <w:tcPr>
                        <w:tcW w:w="2424" w:type="dxa"/>
                      </w:tcPr>
                      <w:p w:rsidR="0018722C">
                        <w:pPr>
                          <w:widowControl w:val="0"/>
                          <w:snapToGrid w:val="1"/>
                          <w:spacing w:beforeLines="0" w:afterLines="0" w:before="0" w:after="0" w:line="198"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132</w:t>
                        </w:r>
                      </w:p>
                    </w:tc>
                    <w:tc>
                      <w:tcPr>
                        <w:tcW w:w="2887" w:type="dxa"/>
                      </w:tcPr>
                      <w:p w:rsidR="0018722C">
                        <w:pPr>
                          <w:widowControl w:val="0"/>
                          <w:snapToGrid w:val="1"/>
                          <w:spacing w:beforeLines="0" w:afterLines="0" w:before="0" w:after="0" w:line="198"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25.5</w:t>
                        </w:r>
                      </w:p>
                    </w:tc>
                  </w:tr>
                  <w:tr>
                    <w:trPr>
                      <w:trHeight w:val="200" w:hRule="atLeast"/>
                    </w:trPr>
                    <w:tc>
                      <w:tcPr>
                        <w:tcW w:w="3422" w:type="dxa"/>
                      </w:tcPr>
                      <w:p w:rsidR="0018722C">
                        <w:pPr>
                          <w:widowControl w:val="0"/>
                          <w:snapToGrid w:val="1"/>
                          <w:spacing w:beforeLines="0" w:afterLines="0" w:before="0" w:after="0" w:line="191"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民族</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4"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汉族</w:t>
                        </w:r>
                      </w:p>
                    </w:tc>
                    <w:tc>
                      <w:tcPr>
                        <w:tcW w:w="2424" w:type="dxa"/>
                      </w:tcPr>
                      <w:p w:rsidR="0018722C">
                        <w:pPr>
                          <w:widowControl w:val="0"/>
                          <w:snapToGrid w:val="1"/>
                          <w:spacing w:beforeLines="0" w:afterLines="0" w:after="0" w:line="205" w:lineRule="exact" w:before="8"/>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516</w:t>
                        </w:r>
                      </w:p>
                    </w:tc>
                    <w:tc>
                      <w:tcPr>
                        <w:tcW w:w="2887" w:type="dxa"/>
                      </w:tcPr>
                      <w:p w:rsidR="0018722C">
                        <w:pPr>
                          <w:widowControl w:val="0"/>
                          <w:snapToGrid w:val="1"/>
                          <w:spacing w:beforeLines="0" w:afterLines="0" w:after="0" w:line="205" w:lineRule="exact" w:before="8"/>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99.8</w:t>
                        </w:r>
                      </w:p>
                    </w:tc>
                  </w:tr>
                  <w:tr>
                    <w:trPr>
                      <w:trHeight w:val="240" w:hRule="atLeast"/>
                    </w:trPr>
                    <w:tc>
                      <w:tcPr>
                        <w:tcW w:w="3422" w:type="dxa"/>
                      </w:tcPr>
                      <w:p w:rsidR="0018722C">
                        <w:pPr>
                          <w:widowControl w:val="0"/>
                          <w:snapToGrid w:val="1"/>
                          <w:spacing w:beforeLines="0" w:afterLines="0" w:before="0" w:after="0" w:line="218"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其他</w:t>
                        </w:r>
                      </w:p>
                    </w:tc>
                    <w:tc>
                      <w:tcPr>
                        <w:tcW w:w="2424" w:type="dxa"/>
                      </w:tcPr>
                      <w:p w:rsidR="0018722C">
                        <w:pPr>
                          <w:widowControl w:val="0"/>
                          <w:snapToGrid w:val="1"/>
                          <w:spacing w:beforeLines="0" w:afterLines="0" w:lineRule="auto" w:line="240" w:after="0" w:before="7"/>
                          <w:ind w:firstLineChars="0" w:firstLine="0" w:leftChars="0" w:left="0"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w:t>
                        </w:r>
                      </w:p>
                    </w:tc>
                    <w:tc>
                      <w:tcPr>
                        <w:tcW w:w="2887" w:type="dxa"/>
                      </w:tcPr>
                      <w:p w:rsidR="0018722C">
                        <w:pPr>
                          <w:widowControl w:val="0"/>
                          <w:snapToGrid w:val="1"/>
                          <w:spacing w:beforeLines="0" w:afterLines="0" w:lineRule="auto" w:line="240" w:after="0" w:before="7"/>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w:t>
                        </w:r>
                      </w:p>
                    </w:tc>
                  </w:tr>
                  <w:tr>
                    <w:trPr>
                      <w:trHeight w:val="220" w:hRule="atLeast"/>
                    </w:trPr>
                    <w:tc>
                      <w:tcPr>
                        <w:tcW w:w="3422"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婚姻状况</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4"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已婚</w:t>
                        </w:r>
                      </w:p>
                    </w:tc>
                    <w:tc>
                      <w:tcPr>
                        <w:tcW w:w="2424" w:type="dxa"/>
                      </w:tcPr>
                      <w:p w:rsidR="0018722C">
                        <w:pPr>
                          <w:widowControl w:val="0"/>
                          <w:snapToGrid w:val="1"/>
                          <w:spacing w:beforeLines="0" w:afterLines="0" w:after="0" w:line="207" w:lineRule="exact"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465</w:t>
                        </w:r>
                      </w:p>
                    </w:tc>
                    <w:tc>
                      <w:tcPr>
                        <w:tcW w:w="2887" w:type="dxa"/>
                      </w:tcPr>
                      <w:p w:rsidR="0018722C">
                        <w:pPr>
                          <w:widowControl w:val="0"/>
                          <w:snapToGrid w:val="1"/>
                          <w:spacing w:beforeLines="0" w:afterLines="0" w:after="0" w:line="207" w:lineRule="exact"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89.9</w:t>
                        </w:r>
                      </w:p>
                    </w:tc>
                  </w:tr>
                  <w:tr>
                    <w:trPr>
                      <w:trHeight w:val="220" w:hRule="atLeast"/>
                    </w:trPr>
                    <w:tc>
                      <w:tcPr>
                        <w:tcW w:w="3422" w:type="dxa"/>
                      </w:tcPr>
                      <w:p w:rsidR="0018722C">
                        <w:pPr>
                          <w:widowControl w:val="0"/>
                          <w:snapToGrid w:val="1"/>
                          <w:spacing w:beforeLines="0" w:afterLines="0" w:before="0" w:after="0" w:line="214"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未婚</w:t>
                        </w:r>
                      </w:p>
                    </w:tc>
                    <w:tc>
                      <w:tcPr>
                        <w:tcW w:w="2424" w:type="dxa"/>
                      </w:tcPr>
                      <w:p w:rsidR="0018722C">
                        <w:pPr>
                          <w:widowControl w:val="0"/>
                          <w:snapToGrid w:val="1"/>
                          <w:spacing w:beforeLines="0" w:afterLines="0" w:after="0" w:line="205" w:lineRule="exact" w:before="8"/>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w:t>
                        </w:r>
                      </w:p>
                    </w:tc>
                    <w:tc>
                      <w:tcPr>
                        <w:tcW w:w="2887" w:type="dxa"/>
                      </w:tcPr>
                      <w:p w:rsidR="0018722C">
                        <w:pPr>
                          <w:widowControl w:val="0"/>
                          <w:snapToGrid w:val="1"/>
                          <w:spacing w:beforeLines="0" w:afterLines="0" w:after="0" w:line="205" w:lineRule="exact" w:before="8"/>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4.1</w:t>
                        </w:r>
                      </w:p>
                    </w:tc>
                  </w:tr>
                  <w:tr>
                    <w:trPr>
                      <w:trHeight w:val="220" w:hRule="atLeast"/>
                    </w:trPr>
                    <w:tc>
                      <w:tcPr>
                        <w:tcW w:w="3422" w:type="dxa"/>
                      </w:tcPr>
                      <w:p w:rsidR="0018722C">
                        <w:pPr>
                          <w:widowControl w:val="0"/>
                          <w:snapToGrid w:val="1"/>
                          <w:spacing w:beforeLines="0" w:afterLines="0" w:before="0" w:after="0" w:line="213"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离异</w:t>
                        </w:r>
                      </w:p>
                    </w:tc>
                    <w:tc>
                      <w:tcPr>
                        <w:tcW w:w="2424" w:type="dxa"/>
                      </w:tcPr>
                      <w:p w:rsidR="0018722C">
                        <w:pPr>
                          <w:widowControl w:val="0"/>
                          <w:snapToGrid w:val="1"/>
                          <w:spacing w:beforeLines="0" w:afterLines="0" w:after="0" w:line="205" w:lineRule="exact" w:before="7"/>
                          <w:ind w:firstLineChars="0" w:firstLine="0" w:leftChars="0" w:left="0"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w:t>
                        </w:r>
                      </w:p>
                    </w:tc>
                    <w:tc>
                      <w:tcPr>
                        <w:tcW w:w="2887" w:type="dxa"/>
                      </w:tcPr>
                      <w:p w:rsidR="0018722C">
                        <w:pPr>
                          <w:widowControl w:val="0"/>
                          <w:snapToGrid w:val="1"/>
                          <w:spacing w:beforeLines="0" w:afterLines="0" w:after="0" w:line="205" w:lineRule="exact" w:before="7"/>
                          <w:ind w:firstLineChars="0" w:firstLine="0" w:leftChars="0" w:left="838" w:rightChars="0" w:right="9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w:t>
                        </w:r>
                      </w:p>
                    </w:tc>
                  </w:tr>
                  <w:tr>
                    <w:trPr>
                      <w:trHeight w:val="240" w:hRule="atLeast"/>
                    </w:trPr>
                    <w:tc>
                      <w:tcPr>
                        <w:tcW w:w="3422" w:type="dxa"/>
                      </w:tcPr>
                      <w:p w:rsidR="0018722C">
                        <w:pPr>
                          <w:widowControl w:val="0"/>
                          <w:snapToGrid w:val="1"/>
                          <w:spacing w:beforeLines="0" w:afterLines="0" w:before="0" w:after="0" w:line="218"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丧偶</w:t>
                        </w:r>
                      </w:p>
                    </w:tc>
                    <w:tc>
                      <w:tcPr>
                        <w:tcW w:w="2424" w:type="dxa"/>
                      </w:tcPr>
                      <w:p w:rsidR="0018722C">
                        <w:pPr>
                          <w:widowControl w:val="0"/>
                          <w:snapToGrid w:val="1"/>
                          <w:spacing w:beforeLines="0" w:afterLines="0" w:lineRule="auto" w:line="240" w:after="0"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w:t>
                        </w:r>
                      </w:p>
                    </w:tc>
                    <w:tc>
                      <w:tcPr>
                        <w:tcW w:w="2887" w:type="dxa"/>
                      </w:tcPr>
                      <w:p w:rsidR="0018722C">
                        <w:pPr>
                          <w:widowControl w:val="0"/>
                          <w:snapToGrid w:val="1"/>
                          <w:spacing w:beforeLines="0" w:afterLines="0" w:lineRule="auto" w:line="240" w:after="0" w:before="7"/>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5.8</w:t>
                        </w:r>
                      </w:p>
                    </w:tc>
                  </w:tr>
                  <w:tr>
                    <w:trPr>
                      <w:trHeight w:val="220" w:hRule="atLeast"/>
                    </w:trPr>
                    <w:tc>
                      <w:tcPr>
                        <w:tcW w:w="3422" w:type="dxa"/>
                      </w:tcPr>
                      <w:p w:rsidR="0018722C">
                        <w:pPr>
                          <w:widowControl w:val="0"/>
                          <w:snapToGrid w:val="1"/>
                          <w:spacing w:beforeLines="0" w:afterLines="0" w:before="0" w:after="0" w:line="203"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文化程度</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40" w:hRule="atLeast"/>
                    </w:trPr>
                    <w:tc>
                      <w:tcPr>
                        <w:tcW w:w="3422" w:type="dxa"/>
                      </w:tcPr>
                      <w:p w:rsidR="0018722C">
                        <w:pPr>
                          <w:widowControl w:val="0"/>
                          <w:snapToGrid w:val="1"/>
                          <w:spacing w:beforeLines="0" w:afterLines="0" w:before="0" w:after="0" w:line="221" w:lineRule="exact"/>
                          <w:ind w:firstLineChars="0" w:firstLine="0" w:rightChars="0" w:right="0" w:leftChars="0" w:left="120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不识字</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少识字</w:t>
                        </w:r>
                      </w:p>
                    </w:tc>
                    <w:tc>
                      <w:tcPr>
                        <w:tcW w:w="2424" w:type="dxa"/>
                      </w:tcPr>
                      <w:p w:rsidR="0018722C">
                        <w:pPr>
                          <w:widowControl w:val="0"/>
                          <w:snapToGrid w:val="1"/>
                          <w:spacing w:beforeLines="0" w:afterLines="0" w:lineRule="auto" w:line="240" w:after="0" w:before="9"/>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103</w:t>
                        </w:r>
                      </w:p>
                    </w:tc>
                    <w:tc>
                      <w:tcPr>
                        <w:tcW w:w="2887" w:type="dxa"/>
                      </w:tcPr>
                      <w:p w:rsidR="0018722C">
                        <w:pPr>
                          <w:widowControl w:val="0"/>
                          <w:snapToGrid w:val="1"/>
                          <w:spacing w:beforeLines="0" w:afterLines="0" w:lineRule="auto" w:line="240" w:after="0" w:before="9"/>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19.9</w:t>
                        </w:r>
                      </w:p>
                    </w:tc>
                  </w:tr>
                  <w:tr>
                    <w:trPr>
                      <w:trHeight w:val="220" w:hRule="atLeast"/>
                    </w:trPr>
                    <w:tc>
                      <w:tcPr>
                        <w:tcW w:w="3422" w:type="dxa"/>
                      </w:tcPr>
                      <w:p w:rsidR="0018722C">
                        <w:pPr>
                          <w:widowControl w:val="0"/>
                          <w:snapToGrid w:val="1"/>
                          <w:spacing w:beforeLines="0" w:afterLines="0" w:before="0" w:after="0" w:line="206"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小学</w:t>
                        </w:r>
                      </w:p>
                    </w:tc>
                    <w:tc>
                      <w:tcPr>
                        <w:tcW w:w="2424" w:type="dxa"/>
                      </w:tcPr>
                      <w:p w:rsidR="0018722C">
                        <w:pPr>
                          <w:widowControl w:val="0"/>
                          <w:snapToGrid w:val="1"/>
                          <w:spacing w:beforeLines="0" w:afterLines="0" w:before="0" w:after="0" w:line="205"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w:t>
                        </w:r>
                      </w:p>
                    </w:tc>
                    <w:tc>
                      <w:tcPr>
                        <w:tcW w:w="2887" w:type="dxa"/>
                      </w:tcPr>
                      <w:p w:rsidR="0018722C">
                        <w:pPr>
                          <w:widowControl w:val="0"/>
                          <w:snapToGrid w:val="1"/>
                          <w:spacing w:beforeLines="0" w:afterLines="0" w:before="0" w:after="0" w:line="205"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19.7</w:t>
                        </w:r>
                      </w:p>
                    </w:tc>
                  </w:tr>
                  <w:tr>
                    <w:trPr>
                      <w:trHeight w:val="220" w:hRule="atLeast"/>
                    </w:trPr>
                    <w:tc>
                      <w:tcPr>
                        <w:tcW w:w="3422" w:type="dxa"/>
                      </w:tcPr>
                      <w:p w:rsidR="0018722C">
                        <w:pPr>
                          <w:widowControl w:val="0"/>
                          <w:snapToGrid w:val="1"/>
                          <w:spacing w:beforeLines="0" w:afterLines="0" w:before="0" w:after="0" w:line="213"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初中</w:t>
                        </w:r>
                      </w:p>
                    </w:tc>
                    <w:tc>
                      <w:tcPr>
                        <w:tcW w:w="2424" w:type="dxa"/>
                      </w:tcPr>
                      <w:p w:rsidR="0018722C">
                        <w:pPr>
                          <w:widowControl w:val="0"/>
                          <w:snapToGrid w:val="1"/>
                          <w:spacing w:beforeLines="0" w:afterLines="0" w:after="0" w:line="205" w:lineRule="exact"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120</w:t>
                        </w:r>
                      </w:p>
                    </w:tc>
                    <w:tc>
                      <w:tcPr>
                        <w:tcW w:w="2887" w:type="dxa"/>
                      </w:tcPr>
                      <w:p w:rsidR="0018722C">
                        <w:pPr>
                          <w:widowControl w:val="0"/>
                          <w:snapToGrid w:val="1"/>
                          <w:spacing w:beforeLines="0" w:afterLines="0" w:after="0" w:line="205" w:lineRule="exact"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23.2</w:t>
                        </w:r>
                      </w:p>
                    </w:tc>
                  </w:tr>
                  <w:tr>
                    <w:trPr>
                      <w:trHeight w:val="240" w:hRule="atLeast"/>
                    </w:trPr>
                    <w:tc>
                      <w:tcPr>
                        <w:tcW w:w="3422" w:type="dxa"/>
                      </w:tcPr>
                      <w:p w:rsidR="0018722C">
                        <w:pPr>
                          <w:widowControl w:val="0"/>
                          <w:snapToGrid w:val="1"/>
                          <w:spacing w:beforeLines="0" w:afterLines="0" w:before="0" w:after="0" w:line="221" w:lineRule="exact"/>
                          <w:ind w:firstLineChars="0" w:firstLine="0" w:leftChars="0" w:left="1296" w:rightChars="0" w:right="118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高中</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中专</w:t>
                        </w:r>
                      </w:p>
                    </w:tc>
                    <w:tc>
                      <w:tcPr>
                        <w:tcW w:w="2424" w:type="dxa"/>
                      </w:tcPr>
                      <w:p w:rsidR="0018722C">
                        <w:pPr>
                          <w:widowControl w:val="0"/>
                          <w:snapToGrid w:val="1"/>
                          <w:spacing w:beforeLines="0" w:afterLines="0" w:lineRule="auto" w:line="240" w:after="0"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65</w:t>
                        </w:r>
                      </w:p>
                    </w:tc>
                    <w:tc>
                      <w:tcPr>
                        <w:tcW w:w="2887" w:type="dxa"/>
                      </w:tcPr>
                      <w:p w:rsidR="0018722C">
                        <w:pPr>
                          <w:widowControl w:val="0"/>
                          <w:snapToGrid w:val="1"/>
                          <w:spacing w:beforeLines="0" w:afterLines="0" w:lineRule="auto" w:line="240" w:after="0"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12.6</w:t>
                        </w:r>
                      </w:p>
                    </w:tc>
                  </w:tr>
                  <w:tr>
                    <w:trPr>
                      <w:trHeight w:val="220" w:hRule="atLeast"/>
                    </w:trPr>
                    <w:tc>
                      <w:tcPr>
                        <w:tcW w:w="3422" w:type="dxa"/>
                      </w:tcPr>
                      <w:p w:rsidR="0018722C">
                        <w:pPr>
                          <w:widowControl w:val="0"/>
                          <w:snapToGrid w:val="1"/>
                          <w:spacing w:beforeLines="0" w:afterLines="0" w:before="0" w:after="0" w:line="212" w:lineRule="exact"/>
                          <w:ind w:firstLineChars="0" w:firstLine="0" w:leftChars="0" w:left="1296" w:rightChars="0" w:right="118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大专及以上</w:t>
                        </w:r>
                      </w:p>
                    </w:tc>
                    <w:tc>
                      <w:tcPr>
                        <w:tcW w:w="2424" w:type="dxa"/>
                      </w:tcPr>
                      <w:p w:rsidR="0018722C">
                        <w:pPr>
                          <w:widowControl w:val="0"/>
                          <w:snapToGrid w:val="1"/>
                          <w:spacing w:beforeLines="0" w:afterLines="0" w:lineRule="auto" w:line="240" w:after="0" w:before="2"/>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127</w:t>
                        </w:r>
                      </w:p>
                    </w:tc>
                    <w:tc>
                      <w:tcPr>
                        <w:tcW w:w="2887" w:type="dxa"/>
                      </w:tcPr>
                      <w:p w:rsidR="0018722C">
                        <w:pPr>
                          <w:widowControl w:val="0"/>
                          <w:snapToGrid w:val="1"/>
                          <w:spacing w:beforeLines="0" w:afterLines="0" w:lineRule="auto" w:line="240" w:after="0" w:before="2"/>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24.6</w:t>
                        </w:r>
                      </w:p>
                    </w:tc>
                  </w:tr>
                  <w:tr>
                    <w:trPr>
                      <w:trHeight w:val="220" w:hRule="atLeast"/>
                    </w:trPr>
                    <w:tc>
                      <w:tcPr>
                        <w:tcW w:w="3422"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职业</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4"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农民</w:t>
                        </w:r>
                      </w:p>
                    </w:tc>
                    <w:tc>
                      <w:tcPr>
                        <w:tcW w:w="2424" w:type="dxa"/>
                      </w:tcPr>
                      <w:p w:rsidR="0018722C">
                        <w:pPr>
                          <w:widowControl w:val="0"/>
                          <w:snapToGrid w:val="1"/>
                          <w:spacing w:beforeLines="0" w:afterLines="0" w:after="0" w:line="207" w:lineRule="exact"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171</w:t>
                        </w:r>
                      </w:p>
                    </w:tc>
                    <w:tc>
                      <w:tcPr>
                        <w:tcW w:w="2887" w:type="dxa"/>
                      </w:tcPr>
                      <w:p w:rsidR="0018722C">
                        <w:pPr>
                          <w:widowControl w:val="0"/>
                          <w:snapToGrid w:val="1"/>
                          <w:spacing w:beforeLines="0" w:afterLines="0" w:after="0" w:line="207" w:lineRule="exact"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33.1</w:t>
                        </w:r>
                      </w:p>
                    </w:tc>
                  </w:tr>
                  <w:tr>
                    <w:trPr>
                      <w:trHeight w:val="220" w:hRule="atLeast"/>
                    </w:trPr>
                    <w:tc>
                      <w:tcPr>
                        <w:tcW w:w="3422" w:type="dxa"/>
                      </w:tcPr>
                      <w:p w:rsidR="0018722C">
                        <w:pPr>
                          <w:widowControl w:val="0"/>
                          <w:snapToGrid w:val="1"/>
                          <w:spacing w:beforeLines="0" w:afterLines="0" w:before="0" w:after="0" w:line="214"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稳定工作</w:t>
                        </w:r>
                      </w:p>
                    </w:tc>
                    <w:tc>
                      <w:tcPr>
                        <w:tcW w:w="2424" w:type="dxa"/>
                      </w:tcPr>
                      <w:p w:rsidR="0018722C">
                        <w:pPr>
                          <w:widowControl w:val="0"/>
                          <w:snapToGrid w:val="1"/>
                          <w:spacing w:beforeLines="0" w:afterLines="0" w:after="0" w:line="205" w:lineRule="exact" w:before="8"/>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272</w:t>
                        </w:r>
                      </w:p>
                    </w:tc>
                    <w:tc>
                      <w:tcPr>
                        <w:tcW w:w="2887" w:type="dxa"/>
                      </w:tcPr>
                      <w:p w:rsidR="0018722C">
                        <w:pPr>
                          <w:widowControl w:val="0"/>
                          <w:snapToGrid w:val="1"/>
                          <w:spacing w:beforeLines="0" w:afterLines="0" w:after="0" w:line="205" w:lineRule="exact" w:before="8"/>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52.6</w:t>
                        </w:r>
                      </w:p>
                    </w:tc>
                  </w:tr>
                  <w:tr>
                    <w:trPr>
                      <w:trHeight w:val="240" w:hRule="atLeast"/>
                    </w:trPr>
                    <w:tc>
                      <w:tcPr>
                        <w:tcW w:w="3422" w:type="dxa"/>
                      </w:tcPr>
                      <w:p w:rsidR="0018722C">
                        <w:pPr>
                          <w:widowControl w:val="0"/>
                          <w:snapToGrid w:val="1"/>
                          <w:spacing w:beforeLines="0" w:afterLines="0" w:before="0" w:after="0" w:line="218" w:lineRule="exact"/>
                          <w:ind w:firstLineChars="0" w:firstLine="0" w:rightChars="0" w:right="0" w:leftChars="0" w:left="95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无工作或不稳定工作</w:t>
                        </w:r>
                      </w:p>
                    </w:tc>
                    <w:tc>
                      <w:tcPr>
                        <w:tcW w:w="2424" w:type="dxa"/>
                      </w:tcPr>
                      <w:p w:rsidR="0018722C">
                        <w:pPr>
                          <w:widowControl w:val="0"/>
                          <w:snapToGrid w:val="1"/>
                          <w:spacing w:beforeLines="0" w:afterLines="0" w:lineRule="auto" w:line="240" w:after="0"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74</w:t>
                        </w:r>
                      </w:p>
                    </w:tc>
                    <w:tc>
                      <w:tcPr>
                        <w:tcW w:w="2887" w:type="dxa"/>
                      </w:tcPr>
                      <w:p w:rsidR="0018722C">
                        <w:pPr>
                          <w:widowControl w:val="0"/>
                          <w:snapToGrid w:val="1"/>
                          <w:spacing w:beforeLines="0" w:afterLines="0" w:lineRule="auto" w:line="240" w:after="0"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14.3</w:t>
                        </w:r>
                      </w:p>
                    </w:tc>
                  </w:tr>
                  <w:tr>
                    <w:trPr>
                      <w:trHeight w:val="220" w:hRule="atLeast"/>
                    </w:trPr>
                    <w:tc>
                      <w:tcPr>
                        <w:tcW w:w="3422"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收入（元）</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3422" w:type="dxa"/>
                      </w:tcPr>
                      <w:p w:rsidR="0018722C">
                        <w:pPr>
                          <w:widowControl w:val="0"/>
                          <w:snapToGrid w:val="1"/>
                          <w:spacing w:beforeLines="0" w:afterLines="0" w:after="0" w:line="192" w:lineRule="exact" w:before="7"/>
                          <w:ind w:firstLineChars="0" w:firstLine="0" w:leftChars="0" w:left="1296" w:rightChars="0" w:right="1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&lt;1000</w:t>
                        </w:r>
                      </w:p>
                    </w:tc>
                    <w:tc>
                      <w:tcPr>
                        <w:tcW w:w="2424" w:type="dxa"/>
                      </w:tcPr>
                      <w:p w:rsidR="0018722C">
                        <w:pPr>
                          <w:widowControl w:val="0"/>
                          <w:snapToGrid w:val="1"/>
                          <w:spacing w:beforeLines="0" w:afterLines="0" w:after="0" w:line="192" w:lineRule="exact"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280</w:t>
                        </w:r>
                      </w:p>
                    </w:tc>
                    <w:tc>
                      <w:tcPr>
                        <w:tcW w:w="2887" w:type="dxa"/>
                      </w:tcPr>
                      <w:p w:rsidR="0018722C">
                        <w:pPr>
                          <w:widowControl w:val="0"/>
                          <w:snapToGrid w:val="1"/>
                          <w:spacing w:beforeLines="0" w:afterLines="0" w:after="0" w:line="192" w:lineRule="exact"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54.2</w:t>
                        </w:r>
                      </w:p>
                    </w:tc>
                  </w:tr>
                  <w:tr>
                    <w:trPr>
                      <w:trHeight w:val="200" w:hRule="atLeast"/>
                    </w:trPr>
                    <w:tc>
                      <w:tcPr>
                        <w:tcW w:w="3422" w:type="dxa"/>
                      </w:tcPr>
                      <w:p w:rsidR="0018722C">
                        <w:pPr>
                          <w:widowControl w:val="0"/>
                          <w:snapToGrid w:val="1"/>
                          <w:spacing w:beforeLines="0" w:afterLines="0" w:before="0" w:after="0" w:line="188" w:lineRule="exact"/>
                          <w:ind w:firstLineChars="0" w:firstLine="0" w:leftChars="0" w:left="1296" w:rightChars="0" w:right="1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1000~2000</w:t>
                        </w:r>
                      </w:p>
                    </w:tc>
                    <w:tc>
                      <w:tcPr>
                        <w:tcW w:w="2424" w:type="dxa"/>
                      </w:tcPr>
                      <w:p w:rsidR="0018722C">
                        <w:pPr>
                          <w:widowControl w:val="0"/>
                          <w:snapToGrid w:val="1"/>
                          <w:spacing w:beforeLines="0" w:afterLines="0" w:before="0" w:after="0" w:line="188"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165</w:t>
                        </w:r>
                      </w:p>
                    </w:tc>
                    <w:tc>
                      <w:tcPr>
                        <w:tcW w:w="2887" w:type="dxa"/>
                      </w:tcPr>
                      <w:p w:rsidR="0018722C">
                        <w:pPr>
                          <w:widowControl w:val="0"/>
                          <w:snapToGrid w:val="1"/>
                          <w:spacing w:beforeLines="0" w:afterLines="0" w:before="0" w:after="0" w:line="188"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31.9</w:t>
                        </w:r>
                      </w:p>
                    </w:tc>
                  </w:tr>
                  <w:tr>
                    <w:trPr>
                      <w:trHeight w:val="200" w:hRule="atLeast"/>
                    </w:trPr>
                    <w:tc>
                      <w:tcPr>
                        <w:tcW w:w="3422" w:type="dxa"/>
                        <w:tcBorders>
                          <w:bottom w:val="single" w:sz="4" w:space="0" w:color="000000"/>
                        </w:tcBorders>
                      </w:tcPr>
                      <w:p w:rsidR="0018722C">
                        <w:pPr>
                          <w:widowControl w:val="0"/>
                          <w:snapToGrid w:val="1"/>
                          <w:spacing w:beforeLines="0" w:afterLines="0" w:before="0" w:after="0" w:line="187" w:lineRule="exact"/>
                          <w:ind w:firstLineChars="0" w:firstLine="0" w:leftChars="0" w:left="1296" w:rightChars="0" w:right="1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≥2000</w:t>
                        </w:r>
                      </w:p>
                    </w:tc>
                    <w:tc>
                      <w:tcPr>
                        <w:tcW w:w="2424" w:type="dxa"/>
                        <w:tcBorders>
                          <w:bottom w:val="single" w:sz="4" w:space="0" w:color="000000"/>
                        </w:tcBorders>
                      </w:tcPr>
                      <w:p w:rsidR="0018722C">
                        <w:pPr>
                          <w:widowControl w:val="0"/>
                          <w:snapToGrid w:val="1"/>
                          <w:spacing w:beforeLines="0" w:afterLines="0" w:before="0" w:after="0" w:line="187"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72</w:t>
                        </w:r>
                      </w:p>
                    </w:tc>
                    <w:tc>
                      <w:tcPr>
                        <w:tcW w:w="2887" w:type="dxa"/>
                        <w:tcBorders>
                          <w:bottom w:val="single" w:sz="4" w:space="0" w:color="000000"/>
                        </w:tcBorders>
                      </w:tcPr>
                      <w:p w:rsidR="0018722C">
                        <w:pPr>
                          <w:widowControl w:val="0"/>
                          <w:snapToGrid w:val="1"/>
                          <w:spacing w:beforeLines="0" w:afterLines="0" w:before="0" w:after="0" w:line="187"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pacing w:val="-13"/>
          <w:sz w:val="21"/>
        </w:rPr>
        <w:t>表</w:t>
      </w:r>
      <w:r>
        <w:rPr>
          <w:kern w:val="2"/>
          <w:szCs w:val="22"/>
          <w:rFonts w:cstheme="minorBidi" w:hAnsiTheme="minorHAnsi" w:eastAsiaTheme="minorHAnsi" w:asciiTheme="minorHAnsi"/>
          <w:sz w:val="21"/>
        </w:rPr>
        <w:t>5</w:t>
      </w:r>
      <w:r>
        <w:t xml:space="preserve">  </w:t>
      </w:r>
      <w:r>
        <w:rPr>
          <w:kern w:val="2"/>
          <w:szCs w:val="22"/>
          <w:rFonts w:ascii="宋体" w:eastAsia="宋体" w:hint="eastAsia" w:cstheme="minorBidi" w:hAnsiTheme="minorHAnsi"/>
          <w:spacing w:val="-2"/>
          <w:sz w:val="21"/>
        </w:rPr>
        <w:t>健康人群社会人口学特征分布</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n</w:t>
      </w:r>
      <w:r>
        <w:rPr>
          <w:kern w:val="2"/>
          <w:szCs w:val="22"/>
          <w:rFonts w:cstheme="minorBidi" w:hAnsiTheme="minorHAnsi" w:eastAsiaTheme="minorHAnsi" w:asciiTheme="minorHAnsi"/>
          <w:spacing w:val="0"/>
          <w:sz w:val="21"/>
        </w:rPr>
        <w:t> = </w:t>
      </w:r>
      <w:r>
        <w:rPr>
          <w:kern w:val="2"/>
          <w:szCs w:val="22"/>
          <w:rFonts w:cstheme="minorBidi" w:hAnsiTheme="minorHAnsi" w:eastAsiaTheme="minorHAnsi" w:asciiTheme="minorHAnsi"/>
          <w:sz w:val="21"/>
        </w:rPr>
        <w:t>517</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pacing w:val="-2"/>
          <w:sz w:val="21"/>
        </w:rPr>
        <w:t>Tab </w:t>
      </w:r>
      <w:r>
        <w:rPr>
          <w:kern w:val="2"/>
          <w:szCs w:val="22"/>
          <w:rFonts w:cstheme="minorBidi" w:hAnsiTheme="minorHAnsi" w:eastAsiaTheme="minorHAnsi" w:asciiTheme="minorHAnsi"/>
          <w:sz w:val="21"/>
        </w:rPr>
        <w:t>5 Sociodemographic characteristics of healthy</w:t>
      </w:r>
      <w:r>
        <w:rPr>
          <w:kern w:val="2"/>
          <w:szCs w:val="22"/>
          <w:rFonts w:cstheme="minorBidi" w:hAnsiTheme="minorHAnsi" w:eastAsiaTheme="minorHAnsi" w:asciiTheme="minorHAnsi"/>
          <w:spacing w:val="-4"/>
          <w:sz w:val="21"/>
        </w:rPr>
        <w:t> </w:t>
      </w:r>
      <w:r>
        <w:rPr>
          <w:kern w:val="2"/>
          <w:szCs w:val="22"/>
          <w:rFonts w:cstheme="minorBidi" w:hAnsiTheme="minorHAnsi" w:eastAsiaTheme="minorHAnsi" w:asciiTheme="minorHAnsi"/>
          <w:sz w:val="21"/>
        </w:rPr>
        <w:t>group</w:t>
      </w:r>
    </w:p>
    <w:p w:rsidR="0018722C">
      <w:pPr>
        <w:pStyle w:val="Heading3"/>
        <w:topLinePunct/>
        <w:ind w:left="200" w:hangingChars="200" w:hanging="200"/>
      </w:pPr>
      <w:bookmarkStart w:id="218862" w:name="_Toc686218862"/>
      <w:bookmarkStart w:name="_bookmark34" w:id="85"/>
      <w:bookmarkEnd w:id="85"/>
      <w:r>
        <w:t>3.2.2</w:t>
      </w:r>
      <w:r>
        <w:t xml:space="preserve"> </w:t>
      </w:r>
      <w:bookmarkStart w:name="_bookmark34" w:id="86"/>
      <w:bookmarkEnd w:id="86"/>
      <w:r>
        <w:t>健康人群慢性病防治知识和行为情况</w:t>
      </w:r>
      <w:bookmarkEnd w:id="218862"/>
    </w:p>
    <w:p w:rsidR="0018722C">
      <w:pPr>
        <w:topLinePunct/>
      </w:pPr>
      <w:r>
        <w:rPr>
          <w:rFonts w:ascii="宋体" w:eastAsia="宋体" w:hint="eastAsia"/>
        </w:rPr>
        <w:t>本次调查的健康人群中，对慢性病知识知晓的人数为</w:t>
      </w:r>
      <w:r>
        <w:t>230</w:t>
      </w:r>
      <w:r>
        <w:rPr>
          <w:rFonts w:ascii="宋体" w:eastAsia="宋体" w:hint="eastAsia"/>
        </w:rPr>
        <w:t>，占</w:t>
      </w:r>
      <w:r>
        <w:t>44</w:t>
      </w:r>
      <w:r>
        <w:t>.</w:t>
      </w:r>
      <w:r>
        <w:t>5%</w:t>
      </w:r>
      <w:r>
        <w:rPr>
          <w:rFonts w:ascii="宋体" w:eastAsia="宋体" w:hint="eastAsia"/>
        </w:rPr>
        <w:t>；每周</w:t>
      </w:r>
      <w:r>
        <w:rPr>
          <w:rFonts w:ascii="宋体" w:eastAsia="宋体" w:hint="eastAsia"/>
        </w:rPr>
        <w:t>进行</w:t>
      </w:r>
      <w:r>
        <w:t>150</w:t>
      </w:r>
      <w:r>
        <w:rPr>
          <w:rFonts w:ascii="宋体" w:eastAsia="宋体" w:hint="eastAsia"/>
        </w:rPr>
        <w:t>分钟中等强度身体活动的人数为</w:t>
      </w:r>
      <w:r>
        <w:t>422</w:t>
      </w:r>
      <w:r>
        <w:rPr>
          <w:rFonts w:ascii="宋体" w:eastAsia="宋体" w:hint="eastAsia"/>
        </w:rPr>
        <w:t>，占</w:t>
      </w:r>
      <w:r>
        <w:t>81</w:t>
      </w:r>
      <w:r>
        <w:t>.</w:t>
      </w:r>
      <w:r>
        <w:t>6%</w:t>
      </w:r>
      <w:r>
        <w:rPr>
          <w:rFonts w:ascii="宋体" w:eastAsia="宋体" w:hint="eastAsia"/>
        </w:rPr>
        <w:t>；饮食中注重营养搭配</w:t>
      </w:r>
      <w:r>
        <w:rPr>
          <w:rFonts w:ascii="宋体" w:eastAsia="宋体" w:hint="eastAsia"/>
        </w:rPr>
        <w:t>的人数为</w:t>
      </w:r>
      <w:r>
        <w:t>356</w:t>
      </w:r>
      <w:r>
        <w:rPr>
          <w:rFonts w:ascii="宋体" w:eastAsia="宋体" w:hint="eastAsia"/>
        </w:rPr>
        <w:t>，占</w:t>
      </w:r>
      <w:r>
        <w:t>69</w:t>
      </w:r>
      <w:r>
        <w:t>.</w:t>
      </w:r>
      <w:r>
        <w:t>3%</w:t>
      </w:r>
      <w:r>
        <w:rPr>
          <w:rFonts w:ascii="宋体" w:eastAsia="宋体" w:hint="eastAsia"/>
        </w:rPr>
        <w:t>；主动控制体重，避免肥胖的人数为</w:t>
      </w:r>
      <w:r>
        <w:t>297</w:t>
      </w:r>
      <w:r>
        <w:rPr>
          <w:rFonts w:ascii="宋体" w:eastAsia="宋体" w:hint="eastAsia"/>
        </w:rPr>
        <w:t>，占</w:t>
      </w:r>
      <w:r>
        <w:t>57</w:t>
      </w:r>
      <w:r>
        <w:t>.</w:t>
      </w:r>
      <w:r>
        <w:t>8%</w:t>
      </w:r>
      <w:r>
        <w:rPr>
          <w:rFonts w:ascii="宋体" w:eastAsia="宋体" w:hint="eastAsia"/>
        </w:rPr>
        <w:t>；主</w:t>
      </w:r>
      <w:r>
        <w:rPr>
          <w:rFonts w:ascii="宋体" w:eastAsia="宋体" w:hint="eastAsia"/>
        </w:rPr>
        <w:t>动学习卫生保健知识的人数为</w:t>
      </w:r>
      <w:r>
        <w:t>237</w:t>
      </w:r>
      <w:r>
        <w:rPr>
          <w:rFonts w:ascii="宋体" w:eastAsia="宋体" w:hint="eastAsia"/>
        </w:rPr>
        <w:t>，占</w:t>
      </w:r>
      <w:r>
        <w:t>46</w:t>
      </w:r>
      <w:r>
        <w:t>.</w:t>
      </w:r>
      <w:r>
        <w:t>1%</w:t>
      </w:r>
      <w:r>
        <w:rPr>
          <w:rFonts w:ascii="宋体" w:eastAsia="宋体" w:hint="eastAsia"/>
        </w:rPr>
        <w:t>；经常参加体育锻炼的占人数为</w:t>
      </w:r>
      <w:r>
        <w:t>216</w:t>
      </w:r>
      <w:r>
        <w:rPr>
          <w:rFonts w:ascii="宋体" w:eastAsia="宋体" w:hint="eastAsia"/>
          <w:rFonts w:ascii="宋体" w:eastAsia="宋体" w:hint="eastAsia"/>
          <w:spacing w:val="2"/>
        </w:rPr>
        <w:t xml:space="preserve">, </w:t>
      </w:r>
      <w:r>
        <w:t>42.0%</w:t>
      </w:r>
      <w:r>
        <w:rPr>
          <w:rFonts w:ascii="宋体" w:eastAsia="宋体" w:hint="eastAsia"/>
        </w:rPr>
        <w:t>，及早就医和定期体检的人数为</w:t>
      </w:r>
      <w:r>
        <w:t>289</w:t>
      </w:r>
      <w:r>
        <w:rPr>
          <w:rFonts w:ascii="宋体" w:eastAsia="宋体" w:hint="eastAsia"/>
        </w:rPr>
        <w:t>，占</w:t>
      </w:r>
      <w:r>
        <w:t>56</w:t>
      </w:r>
      <w:r>
        <w:t>.</w:t>
      </w:r>
      <w:r>
        <w:t>2%</w:t>
      </w:r>
      <w:r>
        <w:rPr>
          <w:rFonts w:ascii="宋体" w:eastAsia="宋体" w:hint="eastAsia"/>
        </w:rPr>
        <w:t>，详见</w:t>
      </w:r>
      <w:r>
        <w:rPr>
          <w:rFonts w:ascii="宋体" w:eastAsia="宋体" w:hint="eastAsia"/>
        </w:rPr>
        <w:t>表</w:t>
      </w:r>
      <w:r>
        <w:t>6</w:t>
      </w:r>
      <w:r>
        <w:rPr>
          <w:rFonts w:ascii="宋体" w:eastAsia="宋体" w:hint="eastAsia"/>
        </w:rPr>
        <w:t>。</w:t>
      </w:r>
    </w:p>
    <w:p w:rsidR="0018722C">
      <w:pPr>
        <w:topLinePunct/>
      </w:pPr>
      <w:r>
        <w:rPr>
          <w:rFonts w:cstheme="minorBidi" w:hAnsiTheme="minorHAnsi" w:eastAsiaTheme="minorHAnsi" w:asciiTheme="minorHAnsi"/>
        </w:rPr>
        <w:t>37</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t xml:space="preserve">  </w:t>
      </w:r>
      <w:r>
        <w:rPr>
          <w:rFonts w:ascii="宋体" w:eastAsia="宋体" w:hint="eastAsia" w:cstheme="minorBidi" w:hAnsiTheme="minorHAnsi"/>
        </w:rPr>
        <w:t>健康人群慢性病认知和行为情况</w:t>
      </w:r>
      <w:r>
        <w:rPr>
          <w:rFonts w:ascii="宋体" w:eastAsia="宋体" w:hint="eastAsia" w:cstheme="minorBidi" w:hAnsiTheme="minorHAnsi"/>
        </w:rPr>
        <w:t>（</w:t>
      </w:r>
      <w:r>
        <w:rPr>
          <w:rFonts w:cstheme="minorBidi" w:hAnsiTheme="minorHAnsi" w:eastAsiaTheme="minorHAnsi" w:asciiTheme="minorHAnsi"/>
        </w:rPr>
        <w:t>n = 517</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shape style="margin-left:93.323997pt;margin-top:38.532738pt;width:411.58pt;height:243.5pt;mso-position-horizontal-relative:page;mso-position-vertical-relative:paragraph;z-index:21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2603"/>
                    <w:gridCol w:w="2886"/>
                  </w:tblGrid>
                  <w:tr>
                    <w:trPr>
                      <w:trHeight w:val="220" w:hRule="atLeast"/>
                    </w:trPr>
                    <w:tc>
                      <w:tcPr>
                        <w:tcW w:w="3242"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认知和行为</w:t>
                        </w:r>
                      </w:p>
                    </w:tc>
                    <w:tc>
                      <w:tcPr>
                        <w:tcW w:w="2603"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1004" w:rightChars="0" w:right="83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调查人数</w:t>
                        </w:r>
                      </w:p>
                    </w:tc>
                    <w:tc>
                      <w:tcPr>
                        <w:tcW w:w="2886"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839" w:rightChars="0" w:right="95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构成比（</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w:t>
                        </w:r>
                      </w:p>
                    </w:tc>
                  </w:tr>
                  <w:tr>
                    <w:trPr>
                      <w:trHeight w:val="220" w:hRule="atLeast"/>
                    </w:trPr>
                    <w:tc>
                      <w:tcPr>
                        <w:tcW w:w="3242" w:type="dxa"/>
                        <w:tcBorders>
                          <w:top w:val="single" w:sz="4" w:space="0" w:color="000000"/>
                        </w:tcBorders>
                      </w:tcPr>
                      <w:p w:rsidR="0018722C">
                        <w:pPr>
                          <w:widowControl w:val="0"/>
                          <w:snapToGrid w:val="1"/>
                          <w:spacing w:beforeLines="0" w:afterLines="0" w:before="0" w:after="0" w:line="200"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慢性病知识知晓情况</w:t>
                        </w:r>
                      </w:p>
                    </w:tc>
                    <w:tc>
                      <w:tcPr>
                        <w:tcW w:w="260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13"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知晓</w:t>
                        </w:r>
                      </w:p>
                    </w:tc>
                    <w:tc>
                      <w:tcPr>
                        <w:tcW w:w="2603" w:type="dxa"/>
                      </w:tcPr>
                      <w:p w:rsidR="0018722C">
                        <w:pPr>
                          <w:widowControl w:val="0"/>
                          <w:snapToGrid w:val="1"/>
                          <w:spacing w:beforeLines="0" w:afterLines="0" w:after="0" w:line="205" w:lineRule="exact" w:before="7"/>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230</w:t>
                        </w:r>
                      </w:p>
                    </w:tc>
                    <w:tc>
                      <w:tcPr>
                        <w:tcW w:w="2886" w:type="dxa"/>
                      </w:tcPr>
                      <w:p w:rsidR="0018722C">
                        <w:pPr>
                          <w:widowControl w:val="0"/>
                          <w:snapToGrid w:val="1"/>
                          <w:spacing w:beforeLines="0" w:afterLines="0" w:after="0" w:line="205" w:lineRule="exact" w:before="7"/>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44.5</w:t>
                        </w:r>
                      </w:p>
                    </w:tc>
                  </w:tr>
                  <w:tr>
                    <w:trPr>
                      <w:trHeight w:val="240" w:hRule="atLeast"/>
                    </w:trPr>
                    <w:tc>
                      <w:tcPr>
                        <w:tcW w:w="3242" w:type="dxa"/>
                      </w:tcPr>
                      <w:p w:rsidR="0018722C">
                        <w:pPr>
                          <w:widowControl w:val="0"/>
                          <w:snapToGrid w:val="1"/>
                          <w:spacing w:beforeLines="0" w:afterLines="0" w:before="0" w:after="0" w:line="218"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不知晓</w:t>
                        </w:r>
                      </w:p>
                    </w:tc>
                    <w:tc>
                      <w:tcPr>
                        <w:tcW w:w="2603" w:type="dxa"/>
                      </w:tcPr>
                      <w:p w:rsidR="0018722C">
                        <w:pPr>
                          <w:widowControl w:val="0"/>
                          <w:snapToGrid w:val="1"/>
                          <w:spacing w:beforeLines="0" w:afterLines="0" w:lineRule="auto" w:line="240" w:after="0" w:before="7"/>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287</w:t>
                        </w:r>
                      </w:p>
                    </w:tc>
                    <w:tc>
                      <w:tcPr>
                        <w:tcW w:w="2886" w:type="dxa"/>
                      </w:tcPr>
                      <w:p w:rsidR="0018722C">
                        <w:pPr>
                          <w:widowControl w:val="0"/>
                          <w:snapToGrid w:val="1"/>
                          <w:spacing w:beforeLines="0" w:afterLines="0" w:lineRule="auto" w:line="240" w:after="0" w:before="7"/>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55.5</w:t>
                        </w:r>
                      </w:p>
                    </w:tc>
                  </w:tr>
                  <w:tr>
                    <w:trPr>
                      <w:trHeight w:val="220" w:hRule="atLeast"/>
                    </w:trPr>
                    <w:tc>
                      <w:tcPr>
                        <w:tcW w:w="3242" w:type="dxa"/>
                      </w:tcPr>
                      <w:p w:rsidR="0018722C">
                        <w:pPr>
                          <w:widowControl w:val="0"/>
                          <w:snapToGrid w:val="1"/>
                          <w:spacing w:beforeLines="0" w:afterLines="0" w:before="0" w:after="0" w:line="213"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每周 </w:t>
                        </w:r>
                        <w:r>
                          <w:rPr>
                            <w:kern w:val="2"/>
                            <w:szCs w:val="22"/>
                            <w:rFonts w:cstheme="minorBidi" w:ascii="Times New Roman" w:hAnsi="Times New Roman" w:eastAsia="Times New Roman" w:cs="Times New Roman"/>
                            <w:color w:val="212121"/>
                            <w:sz w:val="18"/>
                          </w:rPr>
                          <w:t>150 </w:t>
                        </w:r>
                        <w:r>
                          <w:rPr>
                            <w:kern w:val="2"/>
                            <w:szCs w:val="22"/>
                            <w:rFonts w:ascii="宋体" w:eastAsia="宋体" w:hint="eastAsia" w:cstheme="minorBidi" w:hAnsi="Times New Roman" w:cs="Times New Roman"/>
                            <w:color w:val="212121"/>
                            <w:sz w:val="18"/>
                          </w:rPr>
                          <w:t>分钟中等强度身体活动</w:t>
                        </w:r>
                        <w:r>
                          <w:rPr>
                            <w:kern w:val="2"/>
                            <w:szCs w:val="22"/>
                            <w:rFonts w:cstheme="minorBidi" w:ascii="Times New Roman" w:hAnsi="Times New Roman" w:eastAsia="Times New Roman" w:cs="Times New Roman"/>
                            <w:color w:val="212121"/>
                            <w:sz w:val="18"/>
                          </w:rPr>
                          <w:t>**</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7"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有</w:t>
                        </w:r>
                      </w:p>
                    </w:tc>
                    <w:tc>
                      <w:tcPr>
                        <w:tcW w:w="2603" w:type="dxa"/>
                      </w:tcPr>
                      <w:p w:rsidR="0018722C">
                        <w:pPr>
                          <w:widowControl w:val="0"/>
                          <w:snapToGrid w:val="1"/>
                          <w:spacing w:beforeLines="0" w:afterLines="0" w:after="0" w:line="205" w:lineRule="exact" w:before="2"/>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422</w:t>
                        </w:r>
                      </w:p>
                    </w:tc>
                    <w:tc>
                      <w:tcPr>
                        <w:tcW w:w="2886" w:type="dxa"/>
                      </w:tcPr>
                      <w:p w:rsidR="0018722C">
                        <w:pPr>
                          <w:widowControl w:val="0"/>
                          <w:snapToGrid w:val="1"/>
                          <w:spacing w:beforeLines="0" w:afterLines="0" w:after="0" w:line="205" w:lineRule="exact" w:before="2"/>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81.6</w:t>
                        </w:r>
                      </w:p>
                    </w:tc>
                  </w:tr>
                  <w:tr>
                    <w:trPr>
                      <w:trHeight w:val="240" w:hRule="atLeast"/>
                    </w:trPr>
                    <w:tc>
                      <w:tcPr>
                        <w:tcW w:w="3242" w:type="dxa"/>
                      </w:tcPr>
                      <w:p w:rsidR="0018722C">
                        <w:pPr>
                          <w:widowControl w:val="0"/>
                          <w:snapToGrid w:val="1"/>
                          <w:spacing w:beforeLines="0" w:afterLines="0" w:before="0" w:after="0" w:line="218"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w:t>
                        </w:r>
                      </w:p>
                    </w:tc>
                    <w:tc>
                      <w:tcPr>
                        <w:tcW w:w="2603" w:type="dxa"/>
                      </w:tcPr>
                      <w:p w:rsidR="0018722C">
                        <w:pPr>
                          <w:widowControl w:val="0"/>
                          <w:snapToGrid w:val="1"/>
                          <w:spacing w:beforeLines="0" w:afterLines="0" w:lineRule="auto" w:line="240" w:after="0" w:before="7"/>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76</w:t>
                        </w:r>
                      </w:p>
                    </w:tc>
                    <w:tc>
                      <w:tcPr>
                        <w:tcW w:w="2886" w:type="dxa"/>
                      </w:tcPr>
                      <w:p w:rsidR="0018722C">
                        <w:pPr>
                          <w:widowControl w:val="0"/>
                          <w:snapToGrid w:val="1"/>
                          <w:spacing w:beforeLines="0" w:afterLines="0" w:lineRule="auto" w:line="240" w:after="0" w:before="7"/>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14.7</w:t>
                        </w:r>
                      </w:p>
                    </w:tc>
                  </w:tr>
                  <w:tr>
                    <w:trPr>
                      <w:trHeight w:val="220" w:hRule="atLeast"/>
                    </w:trPr>
                    <w:tc>
                      <w:tcPr>
                        <w:tcW w:w="3242" w:type="dxa"/>
                      </w:tcPr>
                      <w:p w:rsidR="0018722C">
                        <w:pPr>
                          <w:widowControl w:val="0"/>
                          <w:snapToGrid w:val="1"/>
                          <w:spacing w:beforeLines="0" w:afterLines="0" w:before="0" w:after="0" w:line="212"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饮食注意营养搭配</w:t>
                        </w:r>
                        <w:r>
                          <w:rPr>
                            <w:kern w:val="2"/>
                            <w:szCs w:val="22"/>
                            <w:rFonts w:cstheme="minorBidi" w:ascii="Times New Roman" w:hAnsi="Times New Roman" w:eastAsia="Times New Roman" w:cs="Times New Roman"/>
                            <w:color w:val="212121"/>
                            <w:sz w:val="18"/>
                          </w:rPr>
                          <w:t>*</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7"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2603" w:type="dxa"/>
                      </w:tcPr>
                      <w:p w:rsidR="0018722C">
                        <w:pPr>
                          <w:widowControl w:val="0"/>
                          <w:snapToGrid w:val="1"/>
                          <w:spacing w:beforeLines="0" w:afterLines="0" w:after="0" w:line="205" w:lineRule="exact" w:before="2"/>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356</w:t>
                        </w:r>
                      </w:p>
                    </w:tc>
                    <w:tc>
                      <w:tcPr>
                        <w:tcW w:w="2886" w:type="dxa"/>
                      </w:tcPr>
                      <w:p w:rsidR="0018722C">
                        <w:pPr>
                          <w:widowControl w:val="0"/>
                          <w:snapToGrid w:val="1"/>
                          <w:spacing w:beforeLines="0" w:afterLines="0" w:after="0" w:line="205" w:lineRule="exact" w:before="2"/>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69.3</w:t>
                        </w:r>
                      </w:p>
                    </w:tc>
                  </w:tr>
                  <w:tr>
                    <w:trPr>
                      <w:trHeight w:val="240" w:hRule="atLeast"/>
                    </w:trPr>
                    <w:tc>
                      <w:tcPr>
                        <w:tcW w:w="3242" w:type="dxa"/>
                      </w:tcPr>
                      <w:p w:rsidR="0018722C">
                        <w:pPr>
                          <w:widowControl w:val="0"/>
                          <w:snapToGrid w:val="1"/>
                          <w:spacing w:beforeLines="0" w:afterLines="0" w:before="0" w:after="0" w:line="218"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2603" w:type="dxa"/>
                      </w:tcPr>
                      <w:p w:rsidR="0018722C">
                        <w:pPr>
                          <w:widowControl w:val="0"/>
                          <w:snapToGrid w:val="1"/>
                          <w:spacing w:beforeLines="0" w:afterLines="0" w:lineRule="auto" w:line="240" w:after="0" w:before="7"/>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158</w:t>
                        </w:r>
                      </w:p>
                    </w:tc>
                    <w:tc>
                      <w:tcPr>
                        <w:tcW w:w="2886" w:type="dxa"/>
                      </w:tcPr>
                      <w:p w:rsidR="0018722C">
                        <w:pPr>
                          <w:widowControl w:val="0"/>
                          <w:snapToGrid w:val="1"/>
                          <w:spacing w:beforeLines="0" w:afterLines="0" w:lineRule="auto" w:line="240" w:after="0" w:before="7"/>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30.7</w:t>
                        </w:r>
                      </w:p>
                    </w:tc>
                  </w:tr>
                  <w:tr>
                    <w:trPr>
                      <w:trHeight w:val="220" w:hRule="atLeast"/>
                    </w:trPr>
                    <w:tc>
                      <w:tcPr>
                        <w:tcW w:w="3242" w:type="dxa"/>
                      </w:tcPr>
                      <w:p w:rsidR="0018722C">
                        <w:pPr>
                          <w:widowControl w:val="0"/>
                          <w:snapToGrid w:val="1"/>
                          <w:spacing w:beforeLines="0" w:afterLines="0" w:before="0" w:after="0" w:line="211"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控制体重</w:t>
                        </w:r>
                        <w:r>
                          <w:rPr>
                            <w:kern w:val="2"/>
                            <w:szCs w:val="22"/>
                            <w:rFonts w:cstheme="minorBidi" w:ascii="Times New Roman" w:hAnsi="Times New Roman" w:eastAsia="Times New Roman" w:cs="Times New Roman"/>
                            <w:color w:val="212121"/>
                            <w:sz w:val="18"/>
                          </w:rPr>
                          <w:t>*</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7"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2603" w:type="dxa"/>
                      </w:tcPr>
                      <w:p w:rsidR="0018722C">
                        <w:pPr>
                          <w:widowControl w:val="0"/>
                          <w:snapToGrid w:val="1"/>
                          <w:spacing w:beforeLines="0" w:afterLines="0" w:before="0" w:after="0" w:line="207" w:lineRule="exact"/>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297</w:t>
                        </w:r>
                      </w:p>
                    </w:tc>
                    <w:tc>
                      <w:tcPr>
                        <w:tcW w:w="2886" w:type="dxa"/>
                      </w:tcPr>
                      <w:p w:rsidR="0018722C">
                        <w:pPr>
                          <w:widowControl w:val="0"/>
                          <w:snapToGrid w:val="1"/>
                          <w:spacing w:beforeLines="0" w:afterLines="0" w:before="0" w:after="0" w:line="207" w:lineRule="exact"/>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57.8</w:t>
                        </w:r>
                      </w:p>
                    </w:tc>
                  </w:tr>
                  <w:tr>
                    <w:trPr>
                      <w:trHeight w:val="240" w:hRule="atLeast"/>
                    </w:trPr>
                    <w:tc>
                      <w:tcPr>
                        <w:tcW w:w="3242" w:type="dxa"/>
                      </w:tcPr>
                      <w:p w:rsidR="0018722C">
                        <w:pPr>
                          <w:widowControl w:val="0"/>
                          <w:snapToGrid w:val="1"/>
                          <w:spacing w:beforeLines="0" w:afterLines="0" w:before="0" w:after="0" w:line="219"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2603" w:type="dxa"/>
                      </w:tcPr>
                      <w:p w:rsidR="0018722C">
                        <w:pPr>
                          <w:widowControl w:val="0"/>
                          <w:snapToGrid w:val="1"/>
                          <w:spacing w:beforeLines="0" w:afterLines="0" w:lineRule="auto" w:line="240" w:after="0" w:before="8"/>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217</w:t>
                        </w:r>
                      </w:p>
                    </w:tc>
                    <w:tc>
                      <w:tcPr>
                        <w:tcW w:w="2886" w:type="dxa"/>
                      </w:tcPr>
                      <w:p w:rsidR="0018722C">
                        <w:pPr>
                          <w:widowControl w:val="0"/>
                          <w:snapToGrid w:val="1"/>
                          <w:spacing w:beforeLines="0" w:afterLines="0" w:lineRule="auto" w:line="240" w:after="0" w:before="8"/>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42.2</w:t>
                        </w:r>
                      </w:p>
                    </w:tc>
                  </w:tr>
                  <w:tr>
                    <w:trPr>
                      <w:trHeight w:val="220" w:hRule="atLeast"/>
                    </w:trPr>
                    <w:tc>
                      <w:tcPr>
                        <w:tcW w:w="3242" w:type="dxa"/>
                      </w:tcPr>
                      <w:p w:rsidR="0018722C">
                        <w:pPr>
                          <w:widowControl w:val="0"/>
                          <w:snapToGrid w:val="1"/>
                          <w:spacing w:beforeLines="0" w:afterLines="0" w:before="0" w:after="0" w:line="211"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主动学习卫生保健知识</w:t>
                        </w:r>
                        <w:r>
                          <w:rPr>
                            <w:kern w:val="2"/>
                            <w:szCs w:val="22"/>
                            <w:rFonts w:cstheme="minorBidi" w:ascii="Times New Roman" w:hAnsi="Times New Roman" w:eastAsia="Times New Roman" w:cs="Times New Roman"/>
                            <w:color w:val="212121"/>
                            <w:sz w:val="18"/>
                          </w:rPr>
                          <w:t>*</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6"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2603" w:type="dxa"/>
                      </w:tcPr>
                      <w:p w:rsidR="0018722C">
                        <w:pPr>
                          <w:widowControl w:val="0"/>
                          <w:snapToGrid w:val="1"/>
                          <w:spacing w:beforeLines="0" w:afterLines="0" w:before="0" w:after="0" w:line="205" w:lineRule="exact"/>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237</w:t>
                        </w:r>
                      </w:p>
                    </w:tc>
                    <w:tc>
                      <w:tcPr>
                        <w:tcW w:w="2886" w:type="dxa"/>
                      </w:tcPr>
                      <w:p w:rsidR="0018722C">
                        <w:pPr>
                          <w:widowControl w:val="0"/>
                          <w:snapToGrid w:val="1"/>
                          <w:spacing w:beforeLines="0" w:afterLines="0" w:before="0" w:after="0" w:line="205" w:lineRule="exact"/>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46.1</w:t>
                        </w:r>
                      </w:p>
                    </w:tc>
                  </w:tr>
                  <w:tr>
                    <w:trPr>
                      <w:trHeight w:val="240" w:hRule="atLeast"/>
                    </w:trPr>
                    <w:tc>
                      <w:tcPr>
                        <w:tcW w:w="3242" w:type="dxa"/>
                      </w:tcPr>
                      <w:p w:rsidR="0018722C">
                        <w:pPr>
                          <w:widowControl w:val="0"/>
                          <w:snapToGrid w:val="1"/>
                          <w:spacing w:beforeLines="0" w:afterLines="0" w:before="0" w:after="0" w:line="218"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2603" w:type="dxa"/>
                      </w:tcPr>
                      <w:p w:rsidR="0018722C">
                        <w:pPr>
                          <w:widowControl w:val="0"/>
                          <w:snapToGrid w:val="1"/>
                          <w:spacing w:beforeLines="0" w:afterLines="0" w:lineRule="auto" w:line="240" w:after="0" w:before="7"/>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277</w:t>
                        </w:r>
                      </w:p>
                    </w:tc>
                    <w:tc>
                      <w:tcPr>
                        <w:tcW w:w="2886" w:type="dxa"/>
                      </w:tcPr>
                      <w:p w:rsidR="0018722C">
                        <w:pPr>
                          <w:widowControl w:val="0"/>
                          <w:snapToGrid w:val="1"/>
                          <w:spacing w:beforeLines="0" w:afterLines="0" w:lineRule="auto" w:line="240" w:after="0" w:before="7"/>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53.9</w:t>
                        </w:r>
                      </w:p>
                    </w:tc>
                  </w:tr>
                  <w:tr>
                    <w:trPr>
                      <w:trHeight w:val="220" w:hRule="atLeast"/>
                    </w:trPr>
                    <w:tc>
                      <w:tcPr>
                        <w:tcW w:w="3242" w:type="dxa"/>
                      </w:tcPr>
                      <w:p w:rsidR="0018722C">
                        <w:pPr>
                          <w:widowControl w:val="0"/>
                          <w:snapToGrid w:val="1"/>
                          <w:spacing w:beforeLines="0" w:afterLines="0" w:before="0" w:after="0" w:line="212"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经常参加体育锻炼</w:t>
                        </w:r>
                        <w:r>
                          <w:rPr>
                            <w:kern w:val="2"/>
                            <w:szCs w:val="22"/>
                            <w:rFonts w:cstheme="minorBidi" w:ascii="Times New Roman" w:hAnsi="Times New Roman" w:eastAsia="Times New Roman" w:cs="Times New Roman"/>
                            <w:color w:val="212121"/>
                            <w:sz w:val="18"/>
                          </w:rPr>
                          <w:t>*</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6"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2603" w:type="dxa"/>
                      </w:tcPr>
                      <w:p w:rsidR="0018722C">
                        <w:pPr>
                          <w:widowControl w:val="0"/>
                          <w:snapToGrid w:val="1"/>
                          <w:spacing w:beforeLines="0" w:afterLines="0" w:before="0" w:after="0" w:line="206" w:lineRule="exact"/>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216</w:t>
                        </w:r>
                      </w:p>
                    </w:tc>
                    <w:tc>
                      <w:tcPr>
                        <w:tcW w:w="2886" w:type="dxa"/>
                      </w:tcPr>
                      <w:p w:rsidR="0018722C">
                        <w:pPr>
                          <w:widowControl w:val="0"/>
                          <w:snapToGrid w:val="1"/>
                          <w:spacing w:beforeLines="0" w:afterLines="0" w:before="0" w:after="0" w:line="206" w:lineRule="exact"/>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42.0</w:t>
                        </w:r>
                      </w:p>
                    </w:tc>
                  </w:tr>
                  <w:tr>
                    <w:trPr>
                      <w:trHeight w:val="240" w:hRule="atLeast"/>
                    </w:trPr>
                    <w:tc>
                      <w:tcPr>
                        <w:tcW w:w="3242" w:type="dxa"/>
                      </w:tcPr>
                      <w:p w:rsidR="0018722C">
                        <w:pPr>
                          <w:widowControl w:val="0"/>
                          <w:snapToGrid w:val="1"/>
                          <w:spacing w:beforeLines="0" w:afterLines="0" w:before="0" w:after="0" w:line="218"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2603" w:type="dxa"/>
                      </w:tcPr>
                      <w:p w:rsidR="0018722C">
                        <w:pPr>
                          <w:widowControl w:val="0"/>
                          <w:snapToGrid w:val="1"/>
                          <w:spacing w:beforeLines="0" w:afterLines="0" w:lineRule="auto" w:line="240" w:after="0" w:before="7"/>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298</w:t>
                        </w:r>
                      </w:p>
                    </w:tc>
                    <w:tc>
                      <w:tcPr>
                        <w:tcW w:w="2886" w:type="dxa"/>
                      </w:tcPr>
                      <w:p w:rsidR="0018722C">
                        <w:pPr>
                          <w:widowControl w:val="0"/>
                          <w:snapToGrid w:val="1"/>
                          <w:spacing w:beforeLines="0" w:afterLines="0" w:lineRule="auto" w:line="240" w:after="0" w:before="7"/>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58.0</w:t>
                        </w:r>
                      </w:p>
                    </w:tc>
                  </w:tr>
                  <w:tr>
                    <w:trPr>
                      <w:trHeight w:val="220" w:hRule="atLeast"/>
                    </w:trPr>
                    <w:tc>
                      <w:tcPr>
                        <w:tcW w:w="3242" w:type="dxa"/>
                      </w:tcPr>
                      <w:p w:rsidR="0018722C">
                        <w:pPr>
                          <w:widowControl w:val="0"/>
                          <w:snapToGrid w:val="1"/>
                          <w:spacing w:beforeLines="0" w:afterLines="0" w:before="0" w:after="0" w:line="212"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及早就医和定期体检</w:t>
                        </w:r>
                        <w:r>
                          <w:rPr>
                            <w:kern w:val="2"/>
                            <w:szCs w:val="22"/>
                            <w:rFonts w:cstheme="minorBidi" w:ascii="Times New Roman" w:hAnsi="Times New Roman" w:eastAsia="Times New Roman" w:cs="Times New Roman"/>
                            <w:color w:val="212121"/>
                            <w:sz w:val="18"/>
                          </w:rPr>
                          <w:t>*</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7"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2603" w:type="dxa"/>
                      </w:tcPr>
                      <w:p w:rsidR="0018722C">
                        <w:pPr>
                          <w:widowControl w:val="0"/>
                          <w:snapToGrid w:val="1"/>
                          <w:spacing w:beforeLines="0" w:afterLines="0" w:after="0" w:line="205" w:lineRule="exact" w:before="2"/>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289</w:t>
                        </w:r>
                      </w:p>
                    </w:tc>
                    <w:tc>
                      <w:tcPr>
                        <w:tcW w:w="2886" w:type="dxa"/>
                      </w:tcPr>
                      <w:p w:rsidR="0018722C">
                        <w:pPr>
                          <w:widowControl w:val="0"/>
                          <w:snapToGrid w:val="1"/>
                          <w:spacing w:beforeLines="0" w:afterLines="0" w:after="0" w:line="205" w:lineRule="exact" w:before="2"/>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56.2</w:t>
                        </w:r>
                      </w:p>
                    </w:tc>
                  </w:tr>
                  <w:tr>
                    <w:trPr>
                      <w:trHeight w:val="240" w:hRule="atLeast"/>
                    </w:trPr>
                    <w:tc>
                      <w:tcPr>
                        <w:tcW w:w="3242" w:type="dxa"/>
                        <w:tcBorders>
                          <w:bottom w:val="single" w:sz="4" w:space="0" w:color="000000"/>
                        </w:tcBorders>
                      </w:tcPr>
                      <w:p w:rsidR="0018722C">
                        <w:pPr>
                          <w:widowControl w:val="0"/>
                          <w:snapToGrid w:val="1"/>
                          <w:spacing w:beforeLines="0" w:afterLines="0" w:before="0" w:after="0" w:line="218" w:lineRule="exact"/>
                          <w:ind w:firstLineChars="0" w:firstLine="0" w:rightChars="0" w:right="0" w:leftChars="0" w:left="2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2603" w:type="dxa"/>
                        <w:tcBorders>
                          <w:bottom w:val="single" w:sz="4" w:space="0" w:color="000000"/>
                        </w:tcBorders>
                      </w:tcPr>
                      <w:p w:rsidR="0018722C">
                        <w:pPr>
                          <w:widowControl w:val="0"/>
                          <w:snapToGrid w:val="1"/>
                          <w:spacing w:beforeLines="0" w:afterLines="0" w:lineRule="auto" w:line="240" w:after="0" w:before="7"/>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225</w:t>
                        </w:r>
                      </w:p>
                    </w:tc>
                    <w:tc>
                      <w:tcPr>
                        <w:tcW w:w="2886" w:type="dxa"/>
                        <w:tcBorders>
                          <w:bottom w:val="single" w:sz="4" w:space="0" w:color="000000"/>
                        </w:tcBorders>
                      </w:tcPr>
                      <w:p w:rsidR="0018722C">
                        <w:pPr>
                          <w:widowControl w:val="0"/>
                          <w:snapToGrid w:val="1"/>
                          <w:spacing w:beforeLines="0" w:afterLines="0" w:lineRule="auto" w:line="240" w:after="0" w:before="7"/>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43.8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6 Proportions of the awareness of knowledge and behavior about chronic diseases by healthy group</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缺失</w:t>
      </w:r>
      <w:r>
        <w:rPr>
          <w:rFonts w:cstheme="minorBidi" w:hAnsiTheme="minorHAnsi" w:eastAsiaTheme="minorHAnsi" w:asciiTheme="minorHAnsi"/>
        </w:rPr>
        <w:t>3</w:t>
      </w:r>
      <w:r>
        <w:rPr>
          <w:rFonts w:ascii="宋体" w:eastAsia="宋体" w:hint="eastAsia" w:cstheme="minorBidi" w:hAnsiTheme="minorHAnsi"/>
        </w:rPr>
        <w:t>例，</w:t>
      </w:r>
      <w:r>
        <w:rPr>
          <w:rFonts w:cstheme="minorBidi" w:hAnsiTheme="minorHAnsi" w:eastAsiaTheme="minorHAnsi" w:asciiTheme="minorHAnsi"/>
        </w:rPr>
        <w:t>**</w:t>
      </w:r>
      <w:r>
        <w:rPr>
          <w:rFonts w:ascii="宋体" w:eastAsia="宋体" w:hint="eastAsia" w:cstheme="minorBidi" w:hAnsiTheme="minorHAnsi"/>
        </w:rPr>
        <w:t>缺</w:t>
      </w:r>
      <w:r>
        <w:rPr>
          <w:rFonts w:cstheme="minorBidi" w:hAnsiTheme="minorHAnsi" w:eastAsiaTheme="minorHAnsi" w:asciiTheme="minorHAnsi"/>
        </w:rPr>
        <w:t>19</w:t>
      </w:r>
      <w:r>
        <w:rPr>
          <w:rFonts w:ascii="宋体" w:eastAsia="宋体" w:hint="eastAsia" w:cstheme="minorBidi" w:hAnsiTheme="minorHAnsi"/>
        </w:rPr>
        <w:t>例。</w:t>
      </w:r>
    </w:p>
    <w:p w:rsidR="0018722C">
      <w:pPr>
        <w:pStyle w:val="Heading3"/>
        <w:topLinePunct/>
        <w:ind w:left="200" w:hangingChars="200" w:hanging="200"/>
      </w:pPr>
      <w:bookmarkStart w:id="218863" w:name="_Toc686218863"/>
      <w:bookmarkStart w:name="_bookmark35" w:id="87"/>
      <w:bookmarkEnd w:id="87"/>
      <w:r>
        <w:t>3.2.3</w:t>
      </w:r>
      <w:r>
        <w:t xml:space="preserve"> </w:t>
      </w:r>
      <w:bookmarkStart w:name="_bookmark35" w:id="88"/>
      <w:bookmarkEnd w:id="88"/>
      <w:r>
        <w:t>健康人群社会资本情况</w:t>
      </w:r>
      <w:bookmarkEnd w:id="218863"/>
    </w:p>
    <w:p w:rsidR="0018722C">
      <w:pPr>
        <w:pStyle w:val="Heading4"/>
        <w:topLinePunct/>
        <w:ind w:left="200" w:hangingChars="200" w:hanging="200"/>
      </w:pPr>
      <w:r>
        <w:t>3.2.3.1</w:t>
      </w:r>
      <w:r>
        <w:t xml:space="preserve"> </w:t>
      </w:r>
      <w:r>
        <w:t>健康人群社会参与情况</w:t>
      </w:r>
    </w:p>
    <w:p w:rsidR="0018722C">
      <w:pPr>
        <w:topLinePunct/>
      </w:pPr>
      <w:r>
        <w:rPr>
          <w:rFonts w:ascii="宋体" w:eastAsia="宋体" w:hint="eastAsia"/>
        </w:rPr>
        <w:t>本次调查的健康人群对</w:t>
      </w:r>
      <w:r>
        <w:t>11</w:t>
      </w:r>
      <w:r w:rsidR="001852F3">
        <w:t xml:space="preserve"> </w:t>
      </w:r>
      <w:r>
        <w:rPr>
          <w:rFonts w:ascii="宋体" w:eastAsia="宋体" w:hint="eastAsia"/>
        </w:rPr>
        <w:t>种社会活动参与的程度均较低，没参加的比例为</w:t>
      </w:r>
    </w:p>
    <w:p w:rsidR="0018722C">
      <w:pPr>
        <w:topLinePunct/>
      </w:pPr>
      <w:r>
        <w:t>73.7%~96.7%</w:t>
      </w:r>
      <w:r>
        <w:rPr>
          <w:rFonts w:ascii="宋体" w:eastAsia="宋体" w:hint="eastAsia"/>
        </w:rPr>
        <w:t>，一般成员的比例为</w:t>
      </w:r>
      <w:r>
        <w:t>2</w:t>
      </w:r>
      <w:r>
        <w:t>.</w:t>
      </w:r>
      <w:r>
        <w:t>5%~21.1%</w:t>
      </w:r>
      <w:r>
        <w:rPr>
          <w:rFonts w:ascii="宋体" w:eastAsia="宋体" w:hint="eastAsia"/>
        </w:rPr>
        <w:t>，积极成员的比例为</w:t>
      </w:r>
      <w:r>
        <w:t>0</w:t>
      </w:r>
      <w:r>
        <w:t>.</w:t>
      </w:r>
      <w:r>
        <w:t>6%~7.0%</w:t>
      </w:r>
      <w:r>
        <w:rPr>
          <w:rFonts w:ascii="宋体" w:eastAsia="宋体" w:hint="eastAsia"/>
        </w:rPr>
        <w:t>，</w:t>
      </w:r>
      <w:r w:rsidR="001852F3">
        <w:rPr>
          <w:rFonts w:ascii="宋体" w:eastAsia="宋体" w:hint="eastAsia"/>
        </w:rPr>
        <w:t xml:space="preserve">组织领导的比例为</w:t>
      </w:r>
      <w:r>
        <w:t>0</w:t>
      </w:r>
      <w:r>
        <w:t>.</w:t>
      </w:r>
      <w:r>
        <w:t>0%~1.9%</w:t>
      </w:r>
      <w:r>
        <w:rPr>
          <w:rFonts w:ascii="宋体" w:eastAsia="宋体" w:hint="eastAsia"/>
        </w:rPr>
        <w:t>。见</w:t>
      </w:r>
      <w:r>
        <w:rPr>
          <w:rFonts w:ascii="宋体" w:eastAsia="宋体" w:hint="eastAsia"/>
        </w:rPr>
        <w:t>表</w:t>
      </w:r>
      <w:r>
        <w:t>7</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w:t>
      </w:r>
      <w:r>
        <w:t xml:space="preserve">  </w:t>
      </w:r>
      <w:r>
        <w:rPr>
          <w:rFonts w:ascii="宋体" w:eastAsia="宋体" w:hint="eastAsia" w:cstheme="minorBidi" w:hAnsiTheme="minorHAnsi"/>
        </w:rPr>
        <w:t>健康人群社会参与情况</w:t>
      </w:r>
      <w:r>
        <w:rPr>
          <w:rFonts w:ascii="宋体" w:eastAsia="宋体" w:hint="eastAsia" w:cstheme="minorBidi" w:hAnsiTheme="minorHAnsi"/>
        </w:rPr>
        <w:t>（</w:t>
      </w:r>
      <w:r>
        <w:rPr>
          <w:rFonts w:cstheme="minorBidi" w:hAnsiTheme="minorHAnsi" w:eastAsiaTheme="minorHAnsi" w:asciiTheme="minorHAnsi"/>
        </w:rPr>
        <w:t>n = 517</w:t>
      </w:r>
      <w:r>
        <w:rPr>
          <w:rFonts w:ascii="宋体" w:eastAsia="宋体" w:hint="eastAsia" w:cstheme="minorBidi" w:hAnsiTheme="minorHAnsi"/>
        </w:rPr>
        <w:t>）</w:t>
      </w:r>
    </w:p>
    <w:p w:rsidR="0018722C">
      <w:pPr>
        <w:topLinePunct/>
      </w:pPr>
      <w:r>
        <w:t>Tab 7 Proportions of social participation by healthy group</w:t>
      </w:r>
    </w:p>
    <w:tbl>
      <w:tblPr>
        <w:tblW w:w="5000" w:type="pct"/>
        <w:tblInd w:w="9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0"/>
        <w:gridCol w:w="1709"/>
        <w:gridCol w:w="1753"/>
        <w:gridCol w:w="1804"/>
        <w:gridCol w:w="1804"/>
      </w:tblGrid>
      <w:tr>
        <w:trPr>
          <w:tblHeader/>
        </w:trPr>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没参加</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一般成员</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积极成员</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组织领导</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r>
      <w:tr>
        <w:tc>
          <w:tcPr>
            <w:tcW w:w="946" w:type="pct"/>
            <w:vAlign w:val="center"/>
          </w:tcPr>
          <w:p w:rsidR="0018722C">
            <w:pPr>
              <w:pStyle w:val="ac"/>
              <w:topLinePunct/>
              <w:ind w:leftChars="0" w:left="0" w:rightChars="0" w:right="0" w:firstLineChars="0" w:firstLine="0"/>
              <w:spacing w:line="240" w:lineRule="atLeast"/>
            </w:pPr>
            <w:r>
              <w:t>政治党派</w:t>
            </w:r>
          </w:p>
        </w:tc>
        <w:tc>
          <w:tcPr>
            <w:tcW w:w="980" w:type="pct"/>
            <w:vAlign w:val="center"/>
          </w:tcPr>
          <w:p w:rsidR="0018722C">
            <w:pPr>
              <w:pStyle w:val="a5"/>
              <w:topLinePunct/>
              <w:ind w:leftChars="0" w:left="0" w:rightChars="0" w:right="0" w:firstLineChars="0" w:firstLine="0"/>
              <w:spacing w:line="240" w:lineRule="atLeast"/>
            </w:pPr>
            <w:r>
              <w:t>432</w:t>
            </w:r>
            <w:r>
              <w:t>(</w:t>
            </w:r>
            <w:r>
              <w:t>83.6%</w:t>
            </w:r>
            <w:r>
              <w:t>)</w:t>
            </w:r>
          </w:p>
        </w:tc>
        <w:tc>
          <w:tcPr>
            <w:tcW w:w="1005" w:type="pct"/>
            <w:vAlign w:val="center"/>
          </w:tcPr>
          <w:p w:rsidR="0018722C">
            <w:pPr>
              <w:pStyle w:val="a5"/>
              <w:topLinePunct/>
              <w:ind w:leftChars="0" w:left="0" w:rightChars="0" w:right="0" w:firstLineChars="0" w:firstLine="0"/>
              <w:spacing w:line="240" w:lineRule="atLeast"/>
            </w:pPr>
            <w:r>
              <w:t>50</w:t>
            </w:r>
            <w:r>
              <w:t>(</w:t>
            </w:r>
            <w:r>
              <w:t>9.7%</w:t>
            </w:r>
            <w:r>
              <w:t>)</w:t>
            </w:r>
          </w:p>
        </w:tc>
        <w:tc>
          <w:tcPr>
            <w:tcW w:w="1034" w:type="pct"/>
            <w:vAlign w:val="center"/>
          </w:tcPr>
          <w:p w:rsidR="0018722C">
            <w:pPr>
              <w:pStyle w:val="a5"/>
              <w:topLinePunct/>
              <w:ind w:leftChars="0" w:left="0" w:rightChars="0" w:right="0" w:firstLineChars="0" w:firstLine="0"/>
              <w:spacing w:line="240" w:lineRule="atLeast"/>
            </w:pPr>
            <w:r>
              <w:t>25</w:t>
            </w:r>
            <w:r>
              <w:t>(</w:t>
            </w:r>
            <w:r>
              <w:t>4.8%</w:t>
            </w:r>
            <w:r>
              <w:t>)</w:t>
            </w:r>
          </w:p>
        </w:tc>
        <w:tc>
          <w:tcPr>
            <w:tcW w:w="1034" w:type="pct"/>
            <w:vAlign w:val="center"/>
          </w:tcPr>
          <w:p w:rsidR="0018722C">
            <w:pPr>
              <w:pStyle w:val="ad"/>
              <w:topLinePunct/>
              <w:ind w:leftChars="0" w:left="0" w:rightChars="0" w:right="0" w:firstLineChars="0" w:firstLine="0"/>
              <w:spacing w:line="240" w:lineRule="atLeast"/>
            </w:pPr>
            <w:r>
              <w:t>10</w:t>
            </w:r>
            <w:r>
              <w:t>(</w:t>
            </w:r>
            <w:r>
              <w:t>1.9%</w:t>
            </w:r>
            <w:r>
              <w:t>)</w:t>
            </w:r>
          </w:p>
        </w:tc>
      </w:tr>
      <w:tr>
        <w:tc>
          <w:tcPr>
            <w:tcW w:w="946" w:type="pct"/>
            <w:vAlign w:val="center"/>
          </w:tcPr>
          <w:p w:rsidR="0018722C">
            <w:pPr>
              <w:pStyle w:val="ac"/>
              <w:topLinePunct/>
              <w:ind w:leftChars="0" w:left="0" w:rightChars="0" w:right="0" w:firstLineChars="0" w:firstLine="0"/>
              <w:spacing w:line="240" w:lineRule="atLeast"/>
            </w:pPr>
            <w:r>
              <w:t>运动组织</w:t>
            </w:r>
          </w:p>
        </w:tc>
        <w:tc>
          <w:tcPr>
            <w:tcW w:w="980" w:type="pct"/>
            <w:vAlign w:val="center"/>
          </w:tcPr>
          <w:p w:rsidR="0018722C">
            <w:pPr>
              <w:pStyle w:val="a5"/>
              <w:topLinePunct/>
              <w:ind w:leftChars="0" w:left="0" w:rightChars="0" w:right="0" w:firstLineChars="0" w:firstLine="0"/>
              <w:spacing w:line="240" w:lineRule="atLeast"/>
            </w:pPr>
            <w:r>
              <w:t>486</w:t>
            </w:r>
            <w:r>
              <w:t>(</w:t>
            </w:r>
            <w:r>
              <w:t>94.0%</w:t>
            </w:r>
            <w:r>
              <w:t>)</w:t>
            </w:r>
          </w:p>
        </w:tc>
        <w:tc>
          <w:tcPr>
            <w:tcW w:w="1005" w:type="pct"/>
            <w:vAlign w:val="center"/>
          </w:tcPr>
          <w:p w:rsidR="0018722C">
            <w:pPr>
              <w:pStyle w:val="a5"/>
              <w:topLinePunct/>
              <w:ind w:leftChars="0" w:left="0" w:rightChars="0" w:right="0" w:firstLineChars="0" w:firstLine="0"/>
              <w:spacing w:line="240" w:lineRule="atLeast"/>
            </w:pPr>
            <w:r>
              <w:t>24</w:t>
            </w:r>
            <w:r>
              <w:t>(</w:t>
            </w:r>
            <w:r>
              <w:t>4.6%</w:t>
            </w:r>
            <w:r>
              <w:t>)</w:t>
            </w:r>
          </w:p>
        </w:tc>
        <w:tc>
          <w:tcPr>
            <w:tcW w:w="1034" w:type="pct"/>
            <w:vAlign w:val="center"/>
          </w:tcPr>
          <w:p w:rsidR="0018722C">
            <w:pPr>
              <w:pStyle w:val="a5"/>
              <w:topLinePunct/>
              <w:ind w:leftChars="0" w:left="0" w:rightChars="0" w:right="0" w:firstLineChars="0" w:firstLine="0"/>
              <w:spacing w:line="240" w:lineRule="atLeast"/>
            </w:pPr>
            <w:r>
              <w:t>7</w:t>
            </w:r>
            <w:r>
              <w:t>(</w:t>
            </w:r>
            <w:r>
              <w:t>1.4%</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946" w:type="pct"/>
            <w:vAlign w:val="center"/>
          </w:tcPr>
          <w:p w:rsidR="0018722C">
            <w:pPr>
              <w:pStyle w:val="ac"/>
              <w:topLinePunct/>
              <w:ind w:leftChars="0" w:left="0" w:rightChars="0" w:right="0" w:firstLineChars="0" w:firstLine="0"/>
              <w:spacing w:line="240" w:lineRule="atLeast"/>
            </w:pPr>
            <w:r>
              <w:t>专业协会</w:t>
            </w:r>
          </w:p>
        </w:tc>
        <w:tc>
          <w:tcPr>
            <w:tcW w:w="980" w:type="pct"/>
            <w:vAlign w:val="center"/>
          </w:tcPr>
          <w:p w:rsidR="0018722C">
            <w:pPr>
              <w:pStyle w:val="a5"/>
              <w:topLinePunct/>
              <w:ind w:leftChars="0" w:left="0" w:rightChars="0" w:right="0" w:firstLineChars="0" w:firstLine="0"/>
              <w:spacing w:line="240" w:lineRule="atLeast"/>
            </w:pPr>
            <w:r>
              <w:t>500</w:t>
            </w:r>
            <w:r>
              <w:t>(</w:t>
            </w:r>
            <w:r>
              <w:t>96.7%</w:t>
            </w:r>
            <w:r>
              <w:t>)</w:t>
            </w:r>
          </w:p>
        </w:tc>
        <w:tc>
          <w:tcPr>
            <w:tcW w:w="1005" w:type="pct"/>
            <w:vAlign w:val="center"/>
          </w:tcPr>
          <w:p w:rsidR="0018722C">
            <w:pPr>
              <w:pStyle w:val="a5"/>
              <w:topLinePunct/>
              <w:ind w:leftChars="0" w:left="0" w:rightChars="0" w:right="0" w:firstLineChars="0" w:firstLine="0"/>
              <w:spacing w:line="240" w:lineRule="atLeast"/>
            </w:pPr>
            <w:r>
              <w:t>13</w:t>
            </w:r>
            <w:r>
              <w:t>(</w:t>
            </w:r>
            <w:r>
              <w:t>2.5%</w:t>
            </w:r>
            <w:r>
              <w:t>)</w:t>
            </w:r>
          </w:p>
        </w:tc>
        <w:tc>
          <w:tcPr>
            <w:tcW w:w="1034" w:type="pct"/>
            <w:vAlign w:val="center"/>
          </w:tcPr>
          <w:p w:rsidR="0018722C">
            <w:pPr>
              <w:pStyle w:val="a5"/>
              <w:topLinePunct/>
              <w:ind w:leftChars="0" w:left="0" w:rightChars="0" w:right="0" w:firstLineChars="0" w:firstLine="0"/>
              <w:spacing w:line="240" w:lineRule="atLeast"/>
            </w:pPr>
            <w:r>
              <w:t>4</w:t>
            </w:r>
            <w:r>
              <w:t>(</w:t>
            </w:r>
            <w:r>
              <w:t>0.8%</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946" w:type="pct"/>
            <w:vAlign w:val="center"/>
          </w:tcPr>
          <w:p w:rsidR="0018722C">
            <w:pPr>
              <w:pStyle w:val="ac"/>
              <w:topLinePunct/>
              <w:ind w:leftChars="0" w:left="0" w:rightChars="0" w:right="0" w:firstLineChars="0" w:firstLine="0"/>
              <w:spacing w:line="240" w:lineRule="atLeast"/>
            </w:pPr>
            <w:r>
              <w:t>宗教组织</w:t>
            </w:r>
          </w:p>
        </w:tc>
        <w:tc>
          <w:tcPr>
            <w:tcW w:w="980" w:type="pct"/>
            <w:vAlign w:val="center"/>
          </w:tcPr>
          <w:p w:rsidR="0018722C">
            <w:pPr>
              <w:pStyle w:val="a5"/>
              <w:topLinePunct/>
              <w:ind w:leftChars="0" w:left="0" w:rightChars="0" w:right="0" w:firstLineChars="0" w:firstLine="0"/>
              <w:spacing w:line="240" w:lineRule="atLeast"/>
            </w:pPr>
            <w:r>
              <w:t>491</w:t>
            </w:r>
            <w:r>
              <w:t>(</w:t>
            </w:r>
            <w:r>
              <w:t>95.0%</w:t>
            </w:r>
            <w:r>
              <w:t>)</w:t>
            </w:r>
          </w:p>
        </w:tc>
        <w:tc>
          <w:tcPr>
            <w:tcW w:w="1005" w:type="pct"/>
            <w:vAlign w:val="center"/>
          </w:tcPr>
          <w:p w:rsidR="0018722C">
            <w:pPr>
              <w:pStyle w:val="a5"/>
              <w:topLinePunct/>
              <w:ind w:leftChars="0" w:left="0" w:rightChars="0" w:right="0" w:firstLineChars="0" w:firstLine="0"/>
              <w:spacing w:line="240" w:lineRule="atLeast"/>
            </w:pPr>
            <w:r>
              <w:t>23</w:t>
            </w:r>
            <w:r>
              <w:t>(</w:t>
            </w:r>
            <w:r>
              <w:t>4.4%</w:t>
            </w:r>
            <w:r>
              <w:t>)</w:t>
            </w:r>
          </w:p>
        </w:tc>
        <w:tc>
          <w:tcPr>
            <w:tcW w:w="1034" w:type="pct"/>
            <w:vAlign w:val="center"/>
          </w:tcPr>
          <w:p w:rsidR="0018722C">
            <w:pPr>
              <w:pStyle w:val="a5"/>
              <w:topLinePunct/>
              <w:ind w:leftChars="0" w:left="0" w:rightChars="0" w:right="0" w:firstLineChars="0" w:firstLine="0"/>
              <w:spacing w:line="240" w:lineRule="atLeast"/>
            </w:pPr>
            <w:r>
              <w:t>3</w:t>
            </w:r>
            <w:r>
              <w:t>(</w:t>
            </w:r>
            <w:r>
              <w:t>0.6%</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946" w:type="pct"/>
            <w:vAlign w:val="center"/>
          </w:tcPr>
          <w:p w:rsidR="0018722C">
            <w:pPr>
              <w:pStyle w:val="ac"/>
              <w:topLinePunct/>
              <w:ind w:leftChars="0" w:left="0" w:rightChars="0" w:right="0" w:firstLineChars="0" w:firstLine="0"/>
              <w:spacing w:line="240" w:lineRule="atLeast"/>
            </w:pPr>
            <w:r>
              <w:t>志愿者</w:t>
            </w:r>
          </w:p>
        </w:tc>
        <w:tc>
          <w:tcPr>
            <w:tcW w:w="980" w:type="pct"/>
            <w:vAlign w:val="center"/>
          </w:tcPr>
          <w:p w:rsidR="0018722C">
            <w:pPr>
              <w:pStyle w:val="a5"/>
              <w:topLinePunct/>
              <w:ind w:leftChars="0" w:left="0" w:rightChars="0" w:right="0" w:firstLineChars="0" w:firstLine="0"/>
              <w:spacing w:line="240" w:lineRule="atLeast"/>
            </w:pPr>
            <w:r>
              <w:t>484</w:t>
            </w:r>
            <w:r>
              <w:t>(</w:t>
            </w:r>
            <w:r>
              <w:t>93.6%</w:t>
            </w:r>
            <w:r>
              <w:t>)</w:t>
            </w:r>
          </w:p>
        </w:tc>
        <w:tc>
          <w:tcPr>
            <w:tcW w:w="1005" w:type="pct"/>
            <w:vAlign w:val="center"/>
          </w:tcPr>
          <w:p w:rsidR="0018722C">
            <w:pPr>
              <w:pStyle w:val="a5"/>
              <w:topLinePunct/>
              <w:ind w:leftChars="0" w:left="0" w:rightChars="0" w:right="0" w:firstLineChars="0" w:firstLine="0"/>
              <w:spacing w:line="240" w:lineRule="atLeast"/>
            </w:pPr>
            <w:r>
              <w:t>20</w:t>
            </w:r>
            <w:r>
              <w:t>(</w:t>
            </w:r>
            <w:r>
              <w:t>3.9%</w:t>
            </w:r>
            <w:r>
              <w:t>)</w:t>
            </w:r>
          </w:p>
        </w:tc>
        <w:tc>
          <w:tcPr>
            <w:tcW w:w="1034" w:type="pct"/>
            <w:vAlign w:val="center"/>
          </w:tcPr>
          <w:p w:rsidR="0018722C">
            <w:pPr>
              <w:pStyle w:val="a5"/>
              <w:topLinePunct/>
              <w:ind w:leftChars="0" w:left="0" w:rightChars="0" w:right="0" w:firstLineChars="0" w:firstLine="0"/>
              <w:spacing w:line="240" w:lineRule="atLeast"/>
            </w:pPr>
            <w:r>
              <w:t>12</w:t>
            </w:r>
            <w:r>
              <w:t>(</w:t>
            </w:r>
            <w:r>
              <w:t>2.3%</w:t>
            </w:r>
            <w:r>
              <w:t>)</w:t>
            </w:r>
          </w:p>
        </w:tc>
        <w:tc>
          <w:tcPr>
            <w:tcW w:w="1034" w:type="pct"/>
            <w:vAlign w:val="center"/>
          </w:tcPr>
          <w:p w:rsidR="0018722C">
            <w:pPr>
              <w:pStyle w:val="ad"/>
              <w:topLinePunct/>
              <w:ind w:leftChars="0" w:left="0" w:rightChars="0" w:right="0" w:firstLineChars="0" w:firstLine="0"/>
              <w:spacing w:line="240" w:lineRule="atLeast"/>
            </w:pPr>
            <w:r>
              <w:t>1</w:t>
            </w:r>
            <w:r>
              <w:t>(</w:t>
            </w:r>
            <w:r>
              <w:t>0.2%</w:t>
            </w:r>
            <w:r>
              <w:t>)</w:t>
            </w:r>
          </w:p>
        </w:tc>
      </w:tr>
      <w:tr>
        <w:tc>
          <w:tcPr>
            <w:tcW w:w="946" w:type="pct"/>
            <w:vAlign w:val="center"/>
          </w:tcPr>
          <w:p w:rsidR="0018722C">
            <w:pPr>
              <w:pStyle w:val="ac"/>
              <w:topLinePunct/>
              <w:ind w:leftChars="0" w:left="0" w:rightChars="0" w:right="0" w:firstLineChars="0" w:firstLine="0"/>
              <w:spacing w:line="240" w:lineRule="atLeast"/>
            </w:pPr>
            <w:r>
              <w:t>娱乐爱好圈</w:t>
            </w:r>
          </w:p>
        </w:tc>
        <w:tc>
          <w:tcPr>
            <w:tcW w:w="980" w:type="pct"/>
            <w:vAlign w:val="center"/>
          </w:tcPr>
          <w:p w:rsidR="0018722C">
            <w:pPr>
              <w:pStyle w:val="a5"/>
              <w:topLinePunct/>
              <w:ind w:leftChars="0" w:left="0" w:rightChars="0" w:right="0" w:firstLineChars="0" w:firstLine="0"/>
              <w:spacing w:line="240" w:lineRule="atLeast"/>
            </w:pPr>
            <w:r>
              <w:t>381</w:t>
            </w:r>
            <w:r>
              <w:t>(</w:t>
            </w:r>
            <w:r>
              <w:t>73.7%</w:t>
            </w:r>
            <w:r>
              <w:t>)</w:t>
            </w:r>
          </w:p>
        </w:tc>
        <w:tc>
          <w:tcPr>
            <w:tcW w:w="1005" w:type="pct"/>
            <w:vAlign w:val="center"/>
          </w:tcPr>
          <w:p w:rsidR="0018722C">
            <w:pPr>
              <w:pStyle w:val="a5"/>
              <w:topLinePunct/>
              <w:ind w:leftChars="0" w:left="0" w:rightChars="0" w:right="0" w:firstLineChars="0" w:firstLine="0"/>
              <w:spacing w:line="240" w:lineRule="atLeast"/>
            </w:pPr>
            <w:r>
              <w:t>109</w:t>
            </w:r>
            <w:r>
              <w:t>(</w:t>
            </w:r>
            <w:r>
              <w:t>21.1%</w:t>
            </w:r>
            <w:r>
              <w:t>)</w:t>
            </w:r>
          </w:p>
        </w:tc>
        <w:tc>
          <w:tcPr>
            <w:tcW w:w="1034" w:type="pct"/>
            <w:vAlign w:val="center"/>
          </w:tcPr>
          <w:p w:rsidR="0018722C">
            <w:pPr>
              <w:pStyle w:val="a5"/>
              <w:topLinePunct/>
              <w:ind w:leftChars="0" w:left="0" w:rightChars="0" w:right="0" w:firstLineChars="0" w:firstLine="0"/>
              <w:spacing w:line="240" w:lineRule="atLeast"/>
            </w:pPr>
            <w:r>
              <w:t>27</w:t>
            </w:r>
            <w:r>
              <w:t>(</w:t>
            </w:r>
            <w:r>
              <w:t>5.2%</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946" w:type="pct"/>
            <w:vAlign w:val="center"/>
          </w:tcPr>
          <w:p w:rsidR="0018722C">
            <w:pPr>
              <w:pStyle w:val="ac"/>
              <w:topLinePunct/>
              <w:ind w:leftChars="0" w:left="0" w:rightChars="0" w:right="0" w:firstLineChars="0" w:firstLine="0"/>
              <w:spacing w:line="240" w:lineRule="atLeast"/>
            </w:pPr>
            <w:r>
              <w:t>同事圈</w:t>
            </w:r>
          </w:p>
        </w:tc>
        <w:tc>
          <w:tcPr>
            <w:tcW w:w="980" w:type="pct"/>
            <w:vAlign w:val="center"/>
          </w:tcPr>
          <w:p w:rsidR="0018722C">
            <w:pPr>
              <w:pStyle w:val="a5"/>
              <w:topLinePunct/>
              <w:ind w:leftChars="0" w:left="0" w:rightChars="0" w:right="0" w:firstLineChars="0" w:firstLine="0"/>
              <w:spacing w:line="240" w:lineRule="atLeast"/>
            </w:pPr>
            <w:r>
              <w:t>410</w:t>
            </w:r>
            <w:r>
              <w:t>(</w:t>
            </w:r>
            <w:r>
              <w:t>79.3%</w:t>
            </w:r>
            <w:r>
              <w:t>)</w:t>
            </w:r>
          </w:p>
        </w:tc>
        <w:tc>
          <w:tcPr>
            <w:tcW w:w="1005" w:type="pct"/>
            <w:vAlign w:val="center"/>
          </w:tcPr>
          <w:p w:rsidR="0018722C">
            <w:pPr>
              <w:pStyle w:val="a5"/>
              <w:topLinePunct/>
              <w:ind w:leftChars="0" w:left="0" w:rightChars="0" w:right="0" w:firstLineChars="0" w:firstLine="0"/>
              <w:spacing w:line="240" w:lineRule="atLeast"/>
            </w:pPr>
            <w:r>
              <w:t>89</w:t>
            </w:r>
            <w:r>
              <w:t>(</w:t>
            </w:r>
            <w:r>
              <w:t>17.2%</w:t>
            </w:r>
            <w:r>
              <w:t>)</w:t>
            </w:r>
          </w:p>
        </w:tc>
        <w:tc>
          <w:tcPr>
            <w:tcW w:w="1034" w:type="pct"/>
            <w:vAlign w:val="center"/>
          </w:tcPr>
          <w:p w:rsidR="0018722C">
            <w:pPr>
              <w:pStyle w:val="a5"/>
              <w:topLinePunct/>
              <w:ind w:leftChars="0" w:left="0" w:rightChars="0" w:right="0" w:firstLineChars="0" w:firstLine="0"/>
              <w:spacing w:line="240" w:lineRule="atLeast"/>
            </w:pPr>
            <w:r>
              <w:t>18</w:t>
            </w:r>
            <w:r>
              <w:t>(</w:t>
            </w:r>
            <w:r>
              <w:t>3.5%</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946" w:type="pct"/>
            <w:vAlign w:val="center"/>
          </w:tcPr>
          <w:p w:rsidR="0018722C">
            <w:pPr>
              <w:pStyle w:val="ac"/>
              <w:topLinePunct/>
              <w:ind w:leftChars="0" w:left="0" w:rightChars="0" w:right="0" w:firstLineChars="0" w:firstLine="0"/>
              <w:spacing w:line="240" w:lineRule="atLeast"/>
            </w:pPr>
            <w:r>
              <w:t>家族圈</w:t>
            </w:r>
          </w:p>
        </w:tc>
        <w:tc>
          <w:tcPr>
            <w:tcW w:w="980" w:type="pct"/>
            <w:vAlign w:val="center"/>
          </w:tcPr>
          <w:p w:rsidR="0018722C">
            <w:pPr>
              <w:pStyle w:val="a5"/>
              <w:topLinePunct/>
              <w:ind w:leftChars="0" w:left="0" w:rightChars="0" w:right="0" w:firstLineChars="0" w:firstLine="0"/>
              <w:spacing w:line="240" w:lineRule="atLeast"/>
            </w:pPr>
            <w:r>
              <w:t>385</w:t>
            </w:r>
            <w:r>
              <w:t>(</w:t>
            </w:r>
            <w:r>
              <w:t>74.5%</w:t>
            </w:r>
            <w:r>
              <w:t>)</w:t>
            </w:r>
          </w:p>
        </w:tc>
        <w:tc>
          <w:tcPr>
            <w:tcW w:w="1005" w:type="pct"/>
            <w:vAlign w:val="center"/>
          </w:tcPr>
          <w:p w:rsidR="0018722C">
            <w:pPr>
              <w:pStyle w:val="a5"/>
              <w:topLinePunct/>
              <w:ind w:leftChars="0" w:left="0" w:rightChars="0" w:right="0" w:firstLineChars="0" w:firstLine="0"/>
              <w:spacing w:line="240" w:lineRule="atLeast"/>
            </w:pPr>
            <w:r>
              <w:t>94</w:t>
            </w:r>
            <w:r>
              <w:t>(</w:t>
            </w:r>
            <w:r>
              <w:t>18.2%</w:t>
            </w:r>
            <w:r>
              <w:t>)</w:t>
            </w:r>
          </w:p>
        </w:tc>
        <w:tc>
          <w:tcPr>
            <w:tcW w:w="1034" w:type="pct"/>
            <w:vAlign w:val="center"/>
          </w:tcPr>
          <w:p w:rsidR="0018722C">
            <w:pPr>
              <w:pStyle w:val="a5"/>
              <w:topLinePunct/>
              <w:ind w:leftChars="0" w:left="0" w:rightChars="0" w:right="0" w:firstLineChars="0" w:firstLine="0"/>
              <w:spacing w:line="240" w:lineRule="atLeast"/>
            </w:pPr>
            <w:r>
              <w:t>36</w:t>
            </w:r>
            <w:r>
              <w:t>(</w:t>
            </w:r>
            <w:r>
              <w:t>7.0%</w:t>
            </w:r>
            <w:r>
              <w:t>)</w:t>
            </w:r>
          </w:p>
        </w:tc>
        <w:tc>
          <w:tcPr>
            <w:tcW w:w="1034" w:type="pct"/>
            <w:vAlign w:val="center"/>
          </w:tcPr>
          <w:p w:rsidR="0018722C">
            <w:pPr>
              <w:pStyle w:val="ad"/>
              <w:topLinePunct/>
              <w:ind w:leftChars="0" w:left="0" w:rightChars="0" w:right="0" w:firstLineChars="0" w:firstLine="0"/>
              <w:spacing w:line="240" w:lineRule="atLeast"/>
            </w:pPr>
            <w:r>
              <w:t>2</w:t>
            </w:r>
            <w:r>
              <w:t>(</w:t>
            </w:r>
            <w:r>
              <w:t>0.4%</w:t>
            </w:r>
            <w:r>
              <w:t>)</w:t>
            </w:r>
          </w:p>
        </w:tc>
      </w:tr>
      <w:tr>
        <w:tc>
          <w:tcPr>
            <w:tcW w:w="946" w:type="pct"/>
            <w:vAlign w:val="center"/>
            <w:tcBorders>
              <w:top w:val="single" w:sz="4" w:space="0" w:color="auto"/>
            </w:tcBorders>
          </w:tcPr>
          <w:p w:rsidR="0018722C">
            <w:pPr>
              <w:pStyle w:val="ac"/>
              <w:topLinePunct/>
              <w:ind w:leftChars="0" w:left="0" w:rightChars="0" w:right="0" w:firstLineChars="0" w:firstLine="0"/>
              <w:spacing w:line="240" w:lineRule="atLeast"/>
            </w:pPr>
            <w:r>
              <w:t>老乡圈</w:t>
            </w:r>
          </w:p>
        </w:tc>
        <w:tc>
          <w:tcPr>
            <w:tcW w:w="980" w:type="pct"/>
            <w:vAlign w:val="center"/>
            <w:tcBorders>
              <w:top w:val="single" w:sz="4" w:space="0" w:color="auto"/>
            </w:tcBorders>
          </w:tcPr>
          <w:p w:rsidR="0018722C">
            <w:pPr>
              <w:pStyle w:val="aff1"/>
              <w:topLinePunct/>
              <w:ind w:leftChars="0" w:left="0" w:rightChars="0" w:right="0" w:firstLineChars="0" w:firstLine="0"/>
              <w:spacing w:line="240" w:lineRule="atLeast"/>
            </w:pPr>
            <w:r>
              <w:t>415</w:t>
            </w:r>
            <w:r>
              <w:t>(</w:t>
            </w:r>
            <w:r>
              <w:t>80.3%</w:t>
            </w:r>
            <w:r>
              <w:t>)</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83</w:t>
            </w:r>
            <w:r>
              <w:t>(</w:t>
            </w:r>
            <w:r>
              <w:t>16.1%</w:t>
            </w:r>
            <w:r>
              <w:t>)</w:t>
            </w:r>
          </w:p>
        </w:tc>
        <w:tc>
          <w:tcPr>
            <w:tcW w:w="1034" w:type="pct"/>
            <w:vAlign w:val="center"/>
            <w:tcBorders>
              <w:top w:val="single" w:sz="4" w:space="0" w:color="auto"/>
            </w:tcBorders>
          </w:tcPr>
          <w:p w:rsidR="0018722C">
            <w:pPr>
              <w:pStyle w:val="aff1"/>
              <w:topLinePunct/>
              <w:ind w:leftChars="0" w:left="0" w:rightChars="0" w:right="0" w:firstLineChars="0" w:firstLine="0"/>
              <w:spacing w:line="240" w:lineRule="atLeast"/>
            </w:pPr>
            <w:r>
              <w:t>18</w:t>
            </w:r>
            <w:r>
              <w:t>(</w:t>
            </w:r>
            <w:r>
              <w:t>3.5%</w:t>
            </w:r>
            <w:r>
              <w:t>)</w:t>
            </w:r>
          </w:p>
        </w:tc>
        <w:tc>
          <w:tcPr>
            <w:tcW w:w="1034" w:type="pct"/>
            <w:vAlign w:val="center"/>
            <w:tcBorders>
              <w:top w:val="single" w:sz="4" w:space="0" w:color="auto"/>
            </w:tcBorders>
          </w:tcPr>
          <w:p w:rsidR="0018722C">
            <w:pPr>
              <w:pStyle w:val="ad"/>
              <w:topLinePunct/>
              <w:ind w:leftChars="0" w:left="0" w:rightChars="0" w:right="0" w:firstLineChars="0" w:firstLine="0"/>
              <w:spacing w:line="240" w:lineRule="atLeast"/>
            </w:pPr>
            <w:r>
              <w:t>1</w:t>
            </w:r>
            <w:r>
              <w:t>(</w:t>
            </w:r>
            <w:r>
              <w:t>0.2%</w:t>
            </w:r>
            <w:r>
              <w:t>)</w:t>
            </w:r>
          </w:p>
        </w:tc>
      </w:tr>
    </w:tbl>
    <w:p w:rsidR="0018722C">
      <w:pPr>
        <w:pStyle w:val="affa"/>
      </w:pPr>
    </w:p>
    <w:p w:rsidR="0018722C">
      <w:pPr>
        <w:topLinePunct/>
      </w:pPr>
      <w:r>
        <w:rPr>
          <w:rFonts w:cstheme="minorBidi" w:hAnsiTheme="minorHAnsi" w:eastAsiaTheme="minorHAnsi" w:asciiTheme="minorHAnsi"/>
        </w:rPr>
        <w:t>38</w:t>
      </w:r>
    </w:p>
    <w:p w:rsidR="0018722C">
      <w:pPr>
        <w:rPr/>
        <w:topLinePunct/>
      </w:pPr>
    </w:p>
    <w:tbl>
      <w:tblPr>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1671"/>
        <w:gridCol w:w="1634"/>
        <w:gridCol w:w="1753"/>
        <w:gridCol w:w="1804"/>
        <w:gridCol w:w="1703"/>
        <w:gridCol w:w="80"/>
      </w:tblGrid>
      <w:tr>
        <w:trPr>
          <w:trHeight w:val="520" w:hRule="atLeast"/>
        </w:trPr>
        <w:tc>
          <w:tcPr>
            <w:tcW w:w="94" w:type="dxa"/>
          </w:tcPr>
          <w:p w:rsidR="0018722C">
            <w:pPr>
              <w:topLinePunct/>
              <w:ind w:leftChars="0" w:left="0" w:rightChars="0" w:right="0" w:firstLineChars="0" w:firstLine="0"/>
              <w:spacing w:line="240" w:lineRule="atLeast"/>
            </w:pPr>
          </w:p>
        </w:tc>
        <w:tc>
          <w:tcPr>
            <w:tcW w:w="167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同学圈</w:t>
            </w:r>
            <w:r>
              <w:t>/</w:t>
            </w:r>
            <w:r>
              <w:rPr>
                <w:rFonts w:ascii="宋体" w:eastAsia="宋体" w:hint="eastAsia"/>
              </w:rPr>
              <w:t>战友圈</w:t>
            </w:r>
          </w:p>
        </w:tc>
        <w:tc>
          <w:tcPr>
            <w:tcW w:w="163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412</w:t>
            </w:r>
            <w:r>
              <w:t>(</w:t>
            </w:r>
            <w:r>
              <w:t>79.7%</w:t>
            </w:r>
            <w:r>
              <w:t>)</w:t>
            </w:r>
          </w:p>
        </w:tc>
        <w:tc>
          <w:tcPr>
            <w:tcW w:w="175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69</w:t>
            </w:r>
            <w:r>
              <w:t>(</w:t>
            </w:r>
            <w:r>
              <w:t>13.3%</w:t>
            </w:r>
            <w:r>
              <w:t>)</w:t>
            </w:r>
          </w:p>
        </w:tc>
        <w:tc>
          <w:tcPr>
            <w:tcW w:w="180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35</w:t>
            </w:r>
            <w:r>
              <w:t>(</w:t>
            </w:r>
            <w:r>
              <w:t>6.8%</w:t>
            </w:r>
            <w:r>
              <w:t>)</w:t>
            </w:r>
          </w:p>
        </w:tc>
        <w:tc>
          <w:tcPr>
            <w:tcW w:w="170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r>
              <w:t>(</w:t>
            </w:r>
            <w:r>
              <w:t>0.2%</w:t>
            </w:r>
            <w:r>
              <w:t>)</w:t>
            </w:r>
          </w:p>
        </w:tc>
        <w:tc>
          <w:tcPr>
            <w:tcW w:w="80" w:type="dxa"/>
          </w:tcPr>
          <w:p w:rsidR="0018722C">
            <w:pPr>
              <w:topLinePunct/>
              <w:ind w:leftChars="0" w:left="0" w:rightChars="0" w:right="0" w:firstLineChars="0" w:firstLine="0"/>
              <w:spacing w:line="240" w:lineRule="atLeast"/>
            </w:pPr>
          </w:p>
        </w:tc>
      </w:tr>
      <w:tr>
        <w:trPr>
          <w:trHeight w:val="220" w:hRule="atLeast"/>
        </w:trPr>
        <w:tc>
          <w:tcPr>
            <w:tcW w:w="94" w:type="dxa"/>
            <w:tcBorders>
              <w:bottom w:val="single" w:sz="4" w:space="0" w:color="000000"/>
            </w:tcBorders>
          </w:tcPr>
          <w:p w:rsidR="0018722C">
            <w:pPr>
              <w:topLinePunct/>
              <w:ind w:leftChars="0" w:left="0" w:rightChars="0" w:right="0" w:firstLineChars="0" w:firstLine="0"/>
              <w:spacing w:line="240" w:lineRule="atLeast"/>
            </w:pPr>
          </w:p>
        </w:tc>
        <w:tc>
          <w:tcPr>
            <w:tcW w:w="167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其他社会组织</w:t>
            </w:r>
          </w:p>
        </w:tc>
        <w:tc>
          <w:tcPr>
            <w:tcW w:w="1634" w:type="dxa"/>
            <w:tcBorders>
              <w:bottom w:val="single" w:sz="4" w:space="0" w:color="000000"/>
            </w:tcBorders>
          </w:tcPr>
          <w:p w:rsidR="0018722C">
            <w:pPr>
              <w:topLinePunct/>
              <w:ind w:leftChars="0" w:left="0" w:rightChars="0" w:right="0" w:firstLineChars="0" w:firstLine="0"/>
              <w:spacing w:line="240" w:lineRule="atLeast"/>
            </w:pPr>
            <w:r>
              <w:t>485</w:t>
            </w:r>
            <w:r>
              <w:t>(</w:t>
            </w:r>
            <w:r>
              <w:t>93.8%</w:t>
            </w:r>
            <w:r>
              <w:t>)</w:t>
            </w:r>
          </w:p>
        </w:tc>
        <w:tc>
          <w:tcPr>
            <w:tcW w:w="1753" w:type="dxa"/>
            <w:tcBorders>
              <w:bottom w:val="single" w:sz="4" w:space="0" w:color="000000"/>
            </w:tcBorders>
          </w:tcPr>
          <w:p w:rsidR="0018722C">
            <w:pPr>
              <w:topLinePunct/>
              <w:ind w:leftChars="0" w:left="0" w:rightChars="0" w:right="0" w:firstLineChars="0" w:firstLine="0"/>
              <w:spacing w:line="240" w:lineRule="atLeast"/>
            </w:pPr>
            <w:r>
              <w:t>23</w:t>
            </w:r>
            <w:r>
              <w:t>(</w:t>
            </w:r>
            <w:r>
              <w:t>4.4%</w:t>
            </w:r>
            <w:r>
              <w:t>)</w:t>
            </w:r>
          </w:p>
        </w:tc>
        <w:tc>
          <w:tcPr>
            <w:tcW w:w="1804" w:type="dxa"/>
            <w:tcBorders>
              <w:bottom w:val="single" w:sz="4" w:space="0" w:color="000000"/>
            </w:tcBorders>
          </w:tcPr>
          <w:p w:rsidR="0018722C">
            <w:pPr>
              <w:topLinePunct/>
              <w:ind w:leftChars="0" w:left="0" w:rightChars="0" w:right="0" w:firstLineChars="0" w:firstLine="0"/>
              <w:spacing w:line="240" w:lineRule="atLeast"/>
            </w:pPr>
            <w:r>
              <w:t>9</w:t>
            </w:r>
            <w:r>
              <w:t>(</w:t>
            </w:r>
            <w:r>
              <w:t>1.7%</w:t>
            </w:r>
            <w:r>
              <w:t>)</w:t>
            </w:r>
          </w:p>
        </w:tc>
        <w:tc>
          <w:tcPr>
            <w:tcW w:w="1703" w:type="dxa"/>
            <w:tcBorders>
              <w:bottom w:val="single" w:sz="4" w:space="0" w:color="000000"/>
            </w:tcBorders>
          </w:tcPr>
          <w:p w:rsidR="0018722C">
            <w:pPr>
              <w:topLinePunct/>
              <w:ind w:leftChars="0" w:left="0" w:rightChars="0" w:right="0" w:firstLineChars="0" w:firstLine="0"/>
              <w:spacing w:line="240" w:lineRule="atLeast"/>
            </w:pPr>
            <w:r>
              <w:t>0</w:t>
            </w:r>
            <w:r>
              <w:t>(</w:t>
            </w:r>
            <w:r>
              <w:t>0.0%</w:t>
            </w:r>
            <w:r>
              <w:t>)</w:t>
            </w:r>
          </w:p>
        </w:tc>
        <w:tc>
          <w:tcPr>
            <w:tcW w:w="80" w:type="dxa"/>
            <w:tcBorders>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3.2.3.2</w:t>
      </w:r>
      <w:r>
        <w:t xml:space="preserve"> </w:t>
      </w:r>
      <w:r>
        <w:t>健康人群社会联系情况</w:t>
      </w:r>
    </w:p>
    <w:p w:rsidR="0018722C">
      <w:pPr>
        <w:topLinePunct/>
      </w:pPr>
      <w:r>
        <w:rPr>
          <w:rFonts w:ascii="宋体" w:eastAsia="宋体" w:hint="eastAsia"/>
        </w:rPr>
        <w:t>本次调查的健康人群中，</w:t>
      </w:r>
      <w:r w:rsidR="001852F3">
        <w:rPr>
          <w:rFonts w:ascii="宋体" w:eastAsia="宋体" w:hint="eastAsia"/>
        </w:rPr>
        <w:t xml:space="preserve">与亲戚或家人经常联系所占的比例最多，</w:t>
      </w:r>
      <w:r w:rsidR="001852F3">
        <w:rPr>
          <w:rFonts w:ascii="宋体" w:eastAsia="宋体" w:hint="eastAsia"/>
        </w:rPr>
        <w:t xml:space="preserve">为</w:t>
      </w:r>
      <w:r>
        <w:t>58.8%</w:t>
      </w:r>
      <w:r>
        <w:rPr>
          <w:rFonts w:ascii="宋体" w:eastAsia="宋体" w:hint="eastAsia"/>
        </w:rPr>
        <w:t>；与朋友经常联系所占的比例最多，为</w:t>
      </w:r>
      <w:r>
        <w:t>50</w:t>
      </w:r>
      <w:r>
        <w:t>.</w:t>
      </w:r>
      <w:r>
        <w:t>9%</w:t>
      </w:r>
      <w:r>
        <w:rPr>
          <w:rFonts w:ascii="宋体" w:eastAsia="宋体" w:hint="eastAsia"/>
        </w:rPr>
        <w:t>；周边的邻居都认识的人数最多，占</w:t>
      </w:r>
      <w:r>
        <w:t>58</w:t>
      </w:r>
      <w:r>
        <w:t>.</w:t>
      </w:r>
      <w:r>
        <w:t>8%</w:t>
      </w:r>
      <w:r>
        <w:rPr>
          <w:rFonts w:ascii="宋体" w:eastAsia="宋体" w:hint="eastAsia"/>
        </w:rPr>
        <w:t>；经常去邻居家串门所占的比例最多，为</w:t>
      </w:r>
      <w:r>
        <w:t>28</w:t>
      </w:r>
      <w:r>
        <w:t>.</w:t>
      </w:r>
      <w:r>
        <w:t>2%</w:t>
      </w:r>
      <w:r>
        <w:rPr>
          <w:rFonts w:ascii="宋体" w:eastAsia="宋体" w:hint="eastAsia"/>
        </w:rPr>
        <w:t>。详见</w:t>
      </w:r>
      <w:r>
        <w:rPr>
          <w:rFonts w:ascii="宋体" w:eastAsia="宋体" w:hint="eastAsia"/>
        </w:rPr>
        <w:t>表</w:t>
      </w:r>
      <w:r>
        <w:t>8</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8</w:t>
      </w:r>
      <w:r>
        <w:t xml:space="preserve">  </w:t>
      </w:r>
      <w:r>
        <w:rPr>
          <w:rFonts w:ascii="宋体" w:eastAsia="宋体" w:hint="eastAsia" w:cstheme="minorBidi" w:hAnsiTheme="minorHAnsi"/>
        </w:rPr>
        <w:t>健康人群社会联系情况</w:t>
      </w:r>
      <w:r>
        <w:rPr>
          <w:rFonts w:ascii="宋体" w:eastAsia="宋体" w:hint="eastAsia" w:cstheme="minorBidi" w:hAnsiTheme="minorHAnsi"/>
        </w:rPr>
        <w:t>（</w:t>
      </w:r>
      <w:r>
        <w:rPr>
          <w:rFonts w:cstheme="minorBidi" w:hAnsiTheme="minorHAnsi" w:eastAsiaTheme="minorHAnsi" w:asciiTheme="minorHAnsi"/>
        </w:rPr>
        <w:t>n = 517</w:t>
      </w:r>
      <w:r>
        <w:rPr>
          <w:rFonts w:ascii="宋体" w:eastAsia="宋体" w:hint="eastAsia" w:cstheme="minorBidi" w:hAnsiTheme="minorHAnsi"/>
        </w:rPr>
        <w:t>）</w:t>
      </w:r>
    </w:p>
    <w:p w:rsidR="0018722C">
      <w:pPr>
        <w:topLinePunct/>
      </w:pPr>
      <w:r>
        <w:rPr>
          <w:rFonts w:cstheme="minorBidi" w:hAnsiTheme="minorHAnsi" w:eastAsiaTheme="minorHAnsi" w:asciiTheme="minorHAnsi"/>
        </w:rPr>
        <w:t>Tab 8 Proportions of social network by healthy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42"/>
        <w:gridCol w:w="2603"/>
        <w:gridCol w:w="2886"/>
      </w:tblGrid>
      <w:tr>
        <w:trPr>
          <w:tblHeader/>
        </w:trPr>
        <w:tc>
          <w:tcPr>
            <w:tcW w:w="185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91" w:type="pct"/>
            <w:vAlign w:val="center"/>
            <w:tcBorders>
              <w:bottom w:val="single" w:sz="4" w:space="0" w:color="auto"/>
            </w:tcBorders>
          </w:tcPr>
          <w:p w:rsidR="0018722C">
            <w:pPr>
              <w:pStyle w:val="a7"/>
              <w:topLinePunct/>
              <w:ind w:leftChars="0" w:left="0" w:rightChars="0" w:right="0" w:firstLineChars="0" w:firstLine="0"/>
              <w:spacing w:line="240" w:lineRule="atLeast"/>
            </w:pPr>
            <w:r>
              <w:t>调查人数</w:t>
            </w:r>
          </w:p>
        </w:tc>
        <w:tc>
          <w:tcPr>
            <w:tcW w:w="1653"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r>
              <w:t>（</w:t>
            </w:r>
            <w:r>
              <w:t>%</w:t>
            </w:r>
            <w:r>
              <w:t>）</w:t>
            </w:r>
          </w:p>
        </w:tc>
      </w:tr>
      <w:tr>
        <w:tc>
          <w:tcPr>
            <w:tcW w:w="1857" w:type="pct"/>
            <w:vAlign w:val="center"/>
          </w:tcPr>
          <w:p w:rsidR="0018722C">
            <w:pPr>
              <w:pStyle w:val="ac"/>
              <w:topLinePunct/>
              <w:ind w:leftChars="0" w:left="0" w:rightChars="0" w:right="0" w:firstLineChars="0" w:firstLine="0"/>
              <w:spacing w:line="240" w:lineRule="atLeast"/>
            </w:pPr>
            <w:r>
              <w:t>亲戚或家人联系</w:t>
            </w:r>
          </w:p>
        </w:tc>
        <w:tc>
          <w:tcPr>
            <w:tcW w:w="1491" w:type="pct"/>
            <w:vAlign w:val="center"/>
          </w:tcPr>
          <w:p w:rsidR="0018722C">
            <w:pPr>
              <w:pStyle w:val="a5"/>
              <w:topLinePunct/>
              <w:ind w:leftChars="0" w:left="0" w:rightChars="0" w:right="0" w:firstLineChars="0" w:firstLine="0"/>
              <w:spacing w:line="240" w:lineRule="atLeast"/>
            </w:pPr>
          </w:p>
        </w:tc>
        <w:tc>
          <w:tcPr>
            <w:tcW w:w="1653" w:type="pct"/>
            <w:vAlign w:val="center"/>
          </w:tcPr>
          <w:p w:rsidR="0018722C">
            <w:pPr>
              <w:pStyle w:val="ad"/>
              <w:topLinePunct/>
              <w:ind w:leftChars="0" w:left="0" w:rightChars="0" w:right="0" w:firstLineChars="0" w:firstLine="0"/>
              <w:spacing w:line="240" w:lineRule="atLeast"/>
            </w:pPr>
          </w:p>
        </w:tc>
      </w:tr>
      <w:tr>
        <w:tc>
          <w:tcPr>
            <w:tcW w:w="1857" w:type="pct"/>
            <w:vAlign w:val="center"/>
          </w:tcPr>
          <w:p w:rsidR="0018722C">
            <w:pPr>
              <w:pStyle w:val="ac"/>
              <w:topLinePunct/>
              <w:ind w:leftChars="0" w:left="0" w:rightChars="0" w:right="0" w:firstLineChars="0" w:firstLine="0"/>
              <w:spacing w:line="240" w:lineRule="atLeast"/>
            </w:pPr>
            <w:r>
              <w:t>不联系</w:t>
            </w:r>
          </w:p>
        </w:tc>
        <w:tc>
          <w:tcPr>
            <w:tcW w:w="1491" w:type="pct"/>
            <w:vAlign w:val="center"/>
          </w:tcPr>
          <w:p w:rsidR="0018722C">
            <w:pPr>
              <w:pStyle w:val="affff9"/>
              <w:topLinePunct/>
              <w:ind w:leftChars="0" w:left="0" w:rightChars="0" w:right="0" w:firstLineChars="0" w:firstLine="0"/>
              <w:spacing w:line="240" w:lineRule="atLeast"/>
            </w:pPr>
            <w:r>
              <w:t>6</w:t>
            </w:r>
          </w:p>
        </w:tc>
        <w:tc>
          <w:tcPr>
            <w:tcW w:w="1653" w:type="pct"/>
            <w:vAlign w:val="center"/>
          </w:tcPr>
          <w:p w:rsidR="0018722C">
            <w:pPr>
              <w:pStyle w:val="affff9"/>
              <w:topLinePunct/>
              <w:ind w:leftChars="0" w:left="0" w:rightChars="0" w:right="0" w:firstLineChars="0" w:firstLine="0"/>
              <w:spacing w:line="240" w:lineRule="atLeast"/>
            </w:pPr>
            <w:r>
              <w:t>1.2</w:t>
            </w:r>
          </w:p>
        </w:tc>
      </w:tr>
      <w:tr>
        <w:tc>
          <w:tcPr>
            <w:tcW w:w="1857" w:type="pct"/>
            <w:vAlign w:val="center"/>
          </w:tcPr>
          <w:p w:rsidR="0018722C">
            <w:pPr>
              <w:pStyle w:val="ac"/>
              <w:topLinePunct/>
              <w:ind w:leftChars="0" w:left="0" w:rightChars="0" w:right="0" w:firstLineChars="0" w:firstLine="0"/>
              <w:spacing w:line="240" w:lineRule="atLeast"/>
            </w:pPr>
            <w:r>
              <w:t>不太联系</w:t>
            </w:r>
          </w:p>
        </w:tc>
        <w:tc>
          <w:tcPr>
            <w:tcW w:w="1491" w:type="pct"/>
            <w:vAlign w:val="center"/>
          </w:tcPr>
          <w:p w:rsidR="0018722C">
            <w:pPr>
              <w:pStyle w:val="affff9"/>
              <w:topLinePunct/>
              <w:ind w:leftChars="0" w:left="0" w:rightChars="0" w:right="0" w:firstLineChars="0" w:firstLine="0"/>
              <w:spacing w:line="240" w:lineRule="atLeast"/>
            </w:pPr>
            <w:r>
              <w:t>14</w:t>
            </w:r>
          </w:p>
        </w:tc>
        <w:tc>
          <w:tcPr>
            <w:tcW w:w="1653" w:type="pct"/>
            <w:vAlign w:val="center"/>
          </w:tcPr>
          <w:p w:rsidR="0018722C">
            <w:pPr>
              <w:pStyle w:val="affff9"/>
              <w:topLinePunct/>
              <w:ind w:leftChars="0" w:left="0" w:rightChars="0" w:right="0" w:firstLineChars="0" w:firstLine="0"/>
              <w:spacing w:line="240" w:lineRule="atLeast"/>
            </w:pPr>
            <w:r>
              <w:t>2.7</w:t>
            </w:r>
          </w:p>
        </w:tc>
      </w:tr>
      <w:tr>
        <w:tc>
          <w:tcPr>
            <w:tcW w:w="1857" w:type="pct"/>
            <w:vAlign w:val="center"/>
          </w:tcPr>
          <w:p w:rsidR="0018722C">
            <w:pPr>
              <w:pStyle w:val="ac"/>
              <w:topLinePunct/>
              <w:ind w:leftChars="0" w:left="0" w:rightChars="0" w:right="0" w:firstLineChars="0" w:firstLine="0"/>
              <w:spacing w:line="240" w:lineRule="atLeast"/>
            </w:pPr>
            <w:r>
              <w:t>一般</w:t>
            </w:r>
          </w:p>
        </w:tc>
        <w:tc>
          <w:tcPr>
            <w:tcW w:w="1491" w:type="pct"/>
            <w:vAlign w:val="center"/>
          </w:tcPr>
          <w:p w:rsidR="0018722C">
            <w:pPr>
              <w:pStyle w:val="affff9"/>
              <w:topLinePunct/>
              <w:ind w:leftChars="0" w:left="0" w:rightChars="0" w:right="0" w:firstLineChars="0" w:firstLine="0"/>
              <w:spacing w:line="240" w:lineRule="atLeast"/>
            </w:pPr>
            <w:r>
              <w:t>45</w:t>
            </w:r>
          </w:p>
        </w:tc>
        <w:tc>
          <w:tcPr>
            <w:tcW w:w="1653" w:type="pct"/>
            <w:vAlign w:val="center"/>
          </w:tcPr>
          <w:p w:rsidR="0018722C">
            <w:pPr>
              <w:pStyle w:val="affff9"/>
              <w:topLinePunct/>
              <w:ind w:leftChars="0" w:left="0" w:rightChars="0" w:right="0" w:firstLineChars="0" w:firstLine="0"/>
              <w:spacing w:line="240" w:lineRule="atLeast"/>
            </w:pPr>
            <w:r>
              <w:t>8.7</w:t>
            </w:r>
          </w:p>
        </w:tc>
      </w:tr>
      <w:tr>
        <w:tc>
          <w:tcPr>
            <w:tcW w:w="1857" w:type="pct"/>
            <w:vAlign w:val="center"/>
          </w:tcPr>
          <w:p w:rsidR="0018722C">
            <w:pPr>
              <w:pStyle w:val="ac"/>
              <w:topLinePunct/>
              <w:ind w:leftChars="0" w:left="0" w:rightChars="0" w:right="0" w:firstLineChars="0" w:firstLine="0"/>
              <w:spacing w:line="240" w:lineRule="atLeast"/>
            </w:pPr>
            <w:r>
              <w:t>常联系</w:t>
            </w:r>
          </w:p>
        </w:tc>
        <w:tc>
          <w:tcPr>
            <w:tcW w:w="1491" w:type="pct"/>
            <w:vAlign w:val="center"/>
          </w:tcPr>
          <w:p w:rsidR="0018722C">
            <w:pPr>
              <w:pStyle w:val="affff9"/>
              <w:topLinePunct/>
              <w:ind w:leftChars="0" w:left="0" w:rightChars="0" w:right="0" w:firstLineChars="0" w:firstLine="0"/>
              <w:spacing w:line="240" w:lineRule="atLeast"/>
            </w:pPr>
            <w:r>
              <w:t>148</w:t>
            </w:r>
          </w:p>
        </w:tc>
        <w:tc>
          <w:tcPr>
            <w:tcW w:w="1653" w:type="pct"/>
            <w:vAlign w:val="center"/>
          </w:tcPr>
          <w:p w:rsidR="0018722C">
            <w:pPr>
              <w:pStyle w:val="affff9"/>
              <w:topLinePunct/>
              <w:ind w:leftChars="0" w:left="0" w:rightChars="0" w:right="0" w:firstLineChars="0" w:firstLine="0"/>
              <w:spacing w:line="240" w:lineRule="atLeast"/>
            </w:pPr>
            <w:r>
              <w:t>28.6</w:t>
            </w:r>
          </w:p>
        </w:tc>
      </w:tr>
      <w:tr>
        <w:tc>
          <w:tcPr>
            <w:tcW w:w="1857" w:type="pct"/>
            <w:vAlign w:val="center"/>
          </w:tcPr>
          <w:p w:rsidR="0018722C">
            <w:pPr>
              <w:pStyle w:val="ac"/>
              <w:topLinePunct/>
              <w:ind w:leftChars="0" w:left="0" w:rightChars="0" w:right="0" w:firstLineChars="0" w:firstLine="0"/>
              <w:spacing w:line="240" w:lineRule="atLeast"/>
            </w:pPr>
            <w:r>
              <w:t>经常联系</w:t>
            </w:r>
          </w:p>
        </w:tc>
        <w:tc>
          <w:tcPr>
            <w:tcW w:w="1491" w:type="pct"/>
            <w:vAlign w:val="center"/>
          </w:tcPr>
          <w:p w:rsidR="0018722C">
            <w:pPr>
              <w:pStyle w:val="affff9"/>
              <w:topLinePunct/>
              <w:ind w:leftChars="0" w:left="0" w:rightChars="0" w:right="0" w:firstLineChars="0" w:firstLine="0"/>
              <w:spacing w:line="240" w:lineRule="atLeast"/>
            </w:pPr>
            <w:r>
              <w:t>304</w:t>
            </w:r>
          </w:p>
        </w:tc>
        <w:tc>
          <w:tcPr>
            <w:tcW w:w="1653" w:type="pct"/>
            <w:vAlign w:val="center"/>
          </w:tcPr>
          <w:p w:rsidR="0018722C">
            <w:pPr>
              <w:pStyle w:val="affff9"/>
              <w:topLinePunct/>
              <w:ind w:leftChars="0" w:left="0" w:rightChars="0" w:right="0" w:firstLineChars="0" w:firstLine="0"/>
              <w:spacing w:line="240" w:lineRule="atLeast"/>
            </w:pPr>
            <w:r>
              <w:t>58.8</w:t>
            </w:r>
          </w:p>
        </w:tc>
      </w:tr>
      <w:tr>
        <w:tc>
          <w:tcPr>
            <w:tcW w:w="1857" w:type="pct"/>
            <w:vAlign w:val="center"/>
          </w:tcPr>
          <w:p w:rsidR="0018722C">
            <w:pPr>
              <w:pStyle w:val="ac"/>
              <w:topLinePunct/>
              <w:ind w:leftChars="0" w:left="0" w:rightChars="0" w:right="0" w:firstLineChars="0" w:firstLine="0"/>
              <w:spacing w:line="240" w:lineRule="atLeast"/>
            </w:pPr>
            <w:r>
              <w:t>朋友联系</w:t>
            </w:r>
          </w:p>
        </w:tc>
        <w:tc>
          <w:tcPr>
            <w:tcW w:w="1491" w:type="pct"/>
            <w:vAlign w:val="center"/>
          </w:tcPr>
          <w:p w:rsidR="0018722C">
            <w:pPr>
              <w:pStyle w:val="a5"/>
              <w:topLinePunct/>
              <w:ind w:leftChars="0" w:left="0" w:rightChars="0" w:right="0" w:firstLineChars="0" w:firstLine="0"/>
              <w:spacing w:line="240" w:lineRule="atLeast"/>
            </w:pPr>
          </w:p>
        </w:tc>
        <w:tc>
          <w:tcPr>
            <w:tcW w:w="1653" w:type="pct"/>
            <w:vAlign w:val="center"/>
          </w:tcPr>
          <w:p w:rsidR="0018722C">
            <w:pPr>
              <w:pStyle w:val="ad"/>
              <w:topLinePunct/>
              <w:ind w:leftChars="0" w:left="0" w:rightChars="0" w:right="0" w:firstLineChars="0" w:firstLine="0"/>
              <w:spacing w:line="240" w:lineRule="atLeast"/>
            </w:pPr>
          </w:p>
        </w:tc>
      </w:tr>
      <w:tr>
        <w:tc>
          <w:tcPr>
            <w:tcW w:w="1857" w:type="pct"/>
            <w:vAlign w:val="center"/>
          </w:tcPr>
          <w:p w:rsidR="0018722C">
            <w:pPr>
              <w:pStyle w:val="ac"/>
              <w:topLinePunct/>
              <w:ind w:leftChars="0" w:left="0" w:rightChars="0" w:right="0" w:firstLineChars="0" w:firstLine="0"/>
              <w:spacing w:line="240" w:lineRule="atLeast"/>
            </w:pPr>
            <w:r>
              <w:t>不联系</w:t>
            </w:r>
          </w:p>
        </w:tc>
        <w:tc>
          <w:tcPr>
            <w:tcW w:w="1491" w:type="pct"/>
            <w:vAlign w:val="center"/>
          </w:tcPr>
          <w:p w:rsidR="0018722C">
            <w:pPr>
              <w:pStyle w:val="affff9"/>
              <w:topLinePunct/>
              <w:ind w:leftChars="0" w:left="0" w:rightChars="0" w:right="0" w:firstLineChars="0" w:firstLine="0"/>
              <w:spacing w:line="240" w:lineRule="atLeast"/>
            </w:pPr>
            <w:r>
              <w:t>16</w:t>
            </w:r>
          </w:p>
        </w:tc>
        <w:tc>
          <w:tcPr>
            <w:tcW w:w="1653" w:type="pct"/>
            <w:vAlign w:val="center"/>
          </w:tcPr>
          <w:p w:rsidR="0018722C">
            <w:pPr>
              <w:pStyle w:val="affff9"/>
              <w:topLinePunct/>
              <w:ind w:leftChars="0" w:left="0" w:rightChars="0" w:right="0" w:firstLineChars="0" w:firstLine="0"/>
              <w:spacing w:line="240" w:lineRule="atLeast"/>
            </w:pPr>
            <w:r>
              <w:t>3.1</w:t>
            </w:r>
          </w:p>
        </w:tc>
      </w:tr>
      <w:tr>
        <w:tc>
          <w:tcPr>
            <w:tcW w:w="1857" w:type="pct"/>
            <w:vAlign w:val="center"/>
          </w:tcPr>
          <w:p w:rsidR="0018722C">
            <w:pPr>
              <w:pStyle w:val="ac"/>
              <w:topLinePunct/>
              <w:ind w:leftChars="0" w:left="0" w:rightChars="0" w:right="0" w:firstLineChars="0" w:firstLine="0"/>
              <w:spacing w:line="240" w:lineRule="atLeast"/>
            </w:pPr>
            <w:r>
              <w:t>不太联系</w:t>
            </w:r>
          </w:p>
        </w:tc>
        <w:tc>
          <w:tcPr>
            <w:tcW w:w="1491" w:type="pct"/>
            <w:vAlign w:val="center"/>
          </w:tcPr>
          <w:p w:rsidR="0018722C">
            <w:pPr>
              <w:pStyle w:val="affff9"/>
              <w:topLinePunct/>
              <w:ind w:leftChars="0" w:left="0" w:rightChars="0" w:right="0" w:firstLineChars="0" w:firstLine="0"/>
              <w:spacing w:line="240" w:lineRule="atLeast"/>
            </w:pPr>
            <w:r>
              <w:t>30</w:t>
            </w:r>
          </w:p>
        </w:tc>
        <w:tc>
          <w:tcPr>
            <w:tcW w:w="1653" w:type="pct"/>
            <w:vAlign w:val="center"/>
          </w:tcPr>
          <w:p w:rsidR="0018722C">
            <w:pPr>
              <w:pStyle w:val="affff9"/>
              <w:topLinePunct/>
              <w:ind w:leftChars="0" w:left="0" w:rightChars="0" w:right="0" w:firstLineChars="0" w:firstLine="0"/>
              <w:spacing w:line="240" w:lineRule="atLeast"/>
            </w:pPr>
            <w:r>
              <w:t>5.8</w:t>
            </w:r>
          </w:p>
        </w:tc>
      </w:tr>
      <w:tr>
        <w:tc>
          <w:tcPr>
            <w:tcW w:w="1857" w:type="pct"/>
            <w:vAlign w:val="center"/>
          </w:tcPr>
          <w:p w:rsidR="0018722C">
            <w:pPr>
              <w:pStyle w:val="ac"/>
              <w:topLinePunct/>
              <w:ind w:leftChars="0" w:left="0" w:rightChars="0" w:right="0" w:firstLineChars="0" w:firstLine="0"/>
              <w:spacing w:line="240" w:lineRule="atLeast"/>
            </w:pPr>
            <w:r>
              <w:t>一般</w:t>
            </w:r>
          </w:p>
        </w:tc>
        <w:tc>
          <w:tcPr>
            <w:tcW w:w="1491" w:type="pct"/>
            <w:vAlign w:val="center"/>
          </w:tcPr>
          <w:p w:rsidR="0018722C">
            <w:pPr>
              <w:pStyle w:val="affff9"/>
              <w:topLinePunct/>
              <w:ind w:leftChars="0" w:left="0" w:rightChars="0" w:right="0" w:firstLineChars="0" w:firstLine="0"/>
              <w:spacing w:line="240" w:lineRule="atLeast"/>
            </w:pPr>
            <w:r>
              <w:t>101</w:t>
            </w:r>
          </w:p>
        </w:tc>
        <w:tc>
          <w:tcPr>
            <w:tcW w:w="1653" w:type="pct"/>
            <w:vAlign w:val="center"/>
          </w:tcPr>
          <w:p w:rsidR="0018722C">
            <w:pPr>
              <w:pStyle w:val="affff9"/>
              <w:topLinePunct/>
              <w:ind w:leftChars="0" w:left="0" w:rightChars="0" w:right="0" w:firstLineChars="0" w:firstLine="0"/>
              <w:spacing w:line="240" w:lineRule="atLeast"/>
            </w:pPr>
            <w:r>
              <w:t>19.5</w:t>
            </w:r>
          </w:p>
        </w:tc>
      </w:tr>
      <w:tr>
        <w:tc>
          <w:tcPr>
            <w:tcW w:w="1857" w:type="pct"/>
            <w:vAlign w:val="center"/>
          </w:tcPr>
          <w:p w:rsidR="0018722C">
            <w:pPr>
              <w:pStyle w:val="ac"/>
              <w:topLinePunct/>
              <w:ind w:leftChars="0" w:left="0" w:rightChars="0" w:right="0" w:firstLineChars="0" w:firstLine="0"/>
              <w:spacing w:line="240" w:lineRule="atLeast"/>
            </w:pPr>
            <w:r>
              <w:t>常联系</w:t>
            </w:r>
          </w:p>
        </w:tc>
        <w:tc>
          <w:tcPr>
            <w:tcW w:w="1491" w:type="pct"/>
            <w:vAlign w:val="center"/>
          </w:tcPr>
          <w:p w:rsidR="0018722C">
            <w:pPr>
              <w:pStyle w:val="affff9"/>
              <w:topLinePunct/>
              <w:ind w:leftChars="0" w:left="0" w:rightChars="0" w:right="0" w:firstLineChars="0" w:firstLine="0"/>
              <w:spacing w:line="240" w:lineRule="atLeast"/>
            </w:pPr>
            <w:r>
              <w:t>107</w:t>
            </w:r>
          </w:p>
        </w:tc>
        <w:tc>
          <w:tcPr>
            <w:tcW w:w="1653" w:type="pct"/>
            <w:vAlign w:val="center"/>
          </w:tcPr>
          <w:p w:rsidR="0018722C">
            <w:pPr>
              <w:pStyle w:val="affff9"/>
              <w:topLinePunct/>
              <w:ind w:leftChars="0" w:left="0" w:rightChars="0" w:right="0" w:firstLineChars="0" w:firstLine="0"/>
              <w:spacing w:line="240" w:lineRule="atLeast"/>
            </w:pPr>
            <w:r>
              <w:t>20.7</w:t>
            </w:r>
          </w:p>
        </w:tc>
      </w:tr>
      <w:tr>
        <w:tc>
          <w:tcPr>
            <w:tcW w:w="1857" w:type="pct"/>
            <w:vAlign w:val="center"/>
          </w:tcPr>
          <w:p w:rsidR="0018722C">
            <w:pPr>
              <w:pStyle w:val="ac"/>
              <w:topLinePunct/>
              <w:ind w:leftChars="0" w:left="0" w:rightChars="0" w:right="0" w:firstLineChars="0" w:firstLine="0"/>
              <w:spacing w:line="240" w:lineRule="atLeast"/>
            </w:pPr>
            <w:r>
              <w:t>经常联系</w:t>
            </w:r>
          </w:p>
        </w:tc>
        <w:tc>
          <w:tcPr>
            <w:tcW w:w="1491" w:type="pct"/>
            <w:vAlign w:val="center"/>
          </w:tcPr>
          <w:p w:rsidR="0018722C">
            <w:pPr>
              <w:pStyle w:val="affff9"/>
              <w:topLinePunct/>
              <w:ind w:leftChars="0" w:left="0" w:rightChars="0" w:right="0" w:firstLineChars="0" w:firstLine="0"/>
              <w:spacing w:line="240" w:lineRule="atLeast"/>
            </w:pPr>
            <w:r>
              <w:t>263</w:t>
            </w:r>
          </w:p>
        </w:tc>
        <w:tc>
          <w:tcPr>
            <w:tcW w:w="1653" w:type="pct"/>
            <w:vAlign w:val="center"/>
          </w:tcPr>
          <w:p w:rsidR="0018722C">
            <w:pPr>
              <w:pStyle w:val="affff9"/>
              <w:topLinePunct/>
              <w:ind w:leftChars="0" w:left="0" w:rightChars="0" w:right="0" w:firstLineChars="0" w:firstLine="0"/>
              <w:spacing w:line="240" w:lineRule="atLeast"/>
            </w:pPr>
            <w:r>
              <w:t>50.9</w:t>
            </w:r>
          </w:p>
        </w:tc>
      </w:tr>
      <w:tr>
        <w:tc>
          <w:tcPr>
            <w:tcW w:w="1857" w:type="pct"/>
            <w:vAlign w:val="center"/>
          </w:tcPr>
          <w:p w:rsidR="0018722C">
            <w:pPr>
              <w:pStyle w:val="ac"/>
              <w:topLinePunct/>
              <w:ind w:leftChars="0" w:left="0" w:rightChars="0" w:right="0" w:firstLineChars="0" w:firstLine="0"/>
              <w:spacing w:line="240" w:lineRule="atLeast"/>
            </w:pPr>
            <w:r>
              <w:t>认识周边的邻居</w:t>
            </w:r>
          </w:p>
        </w:tc>
        <w:tc>
          <w:tcPr>
            <w:tcW w:w="1491" w:type="pct"/>
            <w:vAlign w:val="center"/>
          </w:tcPr>
          <w:p w:rsidR="0018722C">
            <w:pPr>
              <w:pStyle w:val="a5"/>
              <w:topLinePunct/>
              <w:ind w:leftChars="0" w:left="0" w:rightChars="0" w:right="0" w:firstLineChars="0" w:firstLine="0"/>
              <w:spacing w:line="240" w:lineRule="atLeast"/>
            </w:pPr>
          </w:p>
        </w:tc>
        <w:tc>
          <w:tcPr>
            <w:tcW w:w="1653" w:type="pct"/>
            <w:vAlign w:val="center"/>
          </w:tcPr>
          <w:p w:rsidR="0018722C">
            <w:pPr>
              <w:pStyle w:val="ad"/>
              <w:topLinePunct/>
              <w:ind w:leftChars="0" w:left="0" w:rightChars="0" w:right="0" w:firstLineChars="0" w:firstLine="0"/>
              <w:spacing w:line="240" w:lineRule="atLeast"/>
            </w:pPr>
          </w:p>
        </w:tc>
      </w:tr>
      <w:tr>
        <w:tc>
          <w:tcPr>
            <w:tcW w:w="1857" w:type="pct"/>
            <w:vAlign w:val="center"/>
          </w:tcPr>
          <w:p w:rsidR="0018722C">
            <w:pPr>
              <w:pStyle w:val="ac"/>
              <w:topLinePunct/>
              <w:ind w:leftChars="0" w:left="0" w:rightChars="0" w:right="0" w:firstLineChars="0" w:firstLine="0"/>
              <w:spacing w:line="240" w:lineRule="atLeast"/>
            </w:pPr>
            <w:r>
              <w:t>基本不认识</w:t>
            </w:r>
          </w:p>
        </w:tc>
        <w:tc>
          <w:tcPr>
            <w:tcW w:w="1491" w:type="pct"/>
            <w:vAlign w:val="center"/>
          </w:tcPr>
          <w:p w:rsidR="0018722C">
            <w:pPr>
              <w:pStyle w:val="affff9"/>
              <w:topLinePunct/>
              <w:ind w:leftChars="0" w:left="0" w:rightChars="0" w:right="0" w:firstLineChars="0" w:firstLine="0"/>
              <w:spacing w:line="240" w:lineRule="atLeast"/>
            </w:pPr>
            <w:r>
              <w:t>10</w:t>
            </w:r>
          </w:p>
        </w:tc>
        <w:tc>
          <w:tcPr>
            <w:tcW w:w="1653" w:type="pct"/>
            <w:vAlign w:val="center"/>
          </w:tcPr>
          <w:p w:rsidR="0018722C">
            <w:pPr>
              <w:pStyle w:val="affff9"/>
              <w:topLinePunct/>
              <w:ind w:leftChars="0" w:left="0" w:rightChars="0" w:right="0" w:firstLineChars="0" w:firstLine="0"/>
              <w:spacing w:line="240" w:lineRule="atLeast"/>
            </w:pPr>
            <w:r>
              <w:t>1.9</w:t>
            </w:r>
          </w:p>
        </w:tc>
      </w:tr>
      <w:tr>
        <w:tc>
          <w:tcPr>
            <w:tcW w:w="1857" w:type="pct"/>
            <w:vAlign w:val="center"/>
          </w:tcPr>
          <w:p w:rsidR="0018722C">
            <w:pPr>
              <w:pStyle w:val="ac"/>
              <w:topLinePunct/>
              <w:ind w:leftChars="0" w:left="0" w:rightChars="0" w:right="0" w:firstLineChars="0" w:firstLine="0"/>
              <w:spacing w:line="240" w:lineRule="atLeast"/>
            </w:pPr>
            <w:r>
              <w:t>一小部分</w:t>
            </w:r>
          </w:p>
        </w:tc>
        <w:tc>
          <w:tcPr>
            <w:tcW w:w="1491" w:type="pct"/>
            <w:vAlign w:val="center"/>
          </w:tcPr>
          <w:p w:rsidR="0018722C">
            <w:pPr>
              <w:pStyle w:val="affff9"/>
              <w:topLinePunct/>
              <w:ind w:leftChars="0" w:left="0" w:rightChars="0" w:right="0" w:firstLineChars="0" w:firstLine="0"/>
              <w:spacing w:line="240" w:lineRule="atLeast"/>
            </w:pPr>
            <w:r>
              <w:t>46</w:t>
            </w:r>
          </w:p>
        </w:tc>
        <w:tc>
          <w:tcPr>
            <w:tcW w:w="1653" w:type="pct"/>
            <w:vAlign w:val="center"/>
          </w:tcPr>
          <w:p w:rsidR="0018722C">
            <w:pPr>
              <w:pStyle w:val="affff9"/>
              <w:topLinePunct/>
              <w:ind w:leftChars="0" w:left="0" w:rightChars="0" w:right="0" w:firstLineChars="0" w:firstLine="0"/>
              <w:spacing w:line="240" w:lineRule="atLeast"/>
            </w:pPr>
            <w:r>
              <w:t>8.9</w:t>
            </w:r>
          </w:p>
        </w:tc>
      </w:tr>
      <w:tr>
        <w:tc>
          <w:tcPr>
            <w:tcW w:w="1857" w:type="pct"/>
            <w:vAlign w:val="center"/>
          </w:tcPr>
          <w:p w:rsidR="0018722C">
            <w:pPr>
              <w:pStyle w:val="ac"/>
              <w:topLinePunct/>
              <w:ind w:leftChars="0" w:left="0" w:rightChars="0" w:right="0" w:firstLineChars="0" w:firstLine="0"/>
              <w:spacing w:line="240" w:lineRule="atLeast"/>
            </w:pPr>
            <w:r>
              <w:t>一半</w:t>
            </w:r>
          </w:p>
        </w:tc>
        <w:tc>
          <w:tcPr>
            <w:tcW w:w="1491" w:type="pct"/>
            <w:vAlign w:val="center"/>
          </w:tcPr>
          <w:p w:rsidR="0018722C">
            <w:pPr>
              <w:pStyle w:val="affff9"/>
              <w:topLinePunct/>
              <w:ind w:leftChars="0" w:left="0" w:rightChars="0" w:right="0" w:firstLineChars="0" w:firstLine="0"/>
              <w:spacing w:line="240" w:lineRule="atLeast"/>
            </w:pPr>
            <w:r>
              <w:t>40</w:t>
            </w:r>
          </w:p>
        </w:tc>
        <w:tc>
          <w:tcPr>
            <w:tcW w:w="1653" w:type="pct"/>
            <w:vAlign w:val="center"/>
          </w:tcPr>
          <w:p w:rsidR="0018722C">
            <w:pPr>
              <w:pStyle w:val="affff9"/>
              <w:topLinePunct/>
              <w:ind w:leftChars="0" w:left="0" w:rightChars="0" w:right="0" w:firstLineChars="0" w:firstLine="0"/>
              <w:spacing w:line="240" w:lineRule="atLeast"/>
            </w:pPr>
            <w:r>
              <w:t>7.7</w:t>
            </w:r>
          </w:p>
        </w:tc>
      </w:tr>
      <w:tr>
        <w:tc>
          <w:tcPr>
            <w:tcW w:w="1857" w:type="pct"/>
            <w:vAlign w:val="center"/>
          </w:tcPr>
          <w:p w:rsidR="0018722C">
            <w:pPr>
              <w:pStyle w:val="ac"/>
              <w:topLinePunct/>
              <w:ind w:leftChars="0" w:left="0" w:rightChars="0" w:right="0" w:firstLineChars="0" w:firstLine="0"/>
              <w:spacing w:line="240" w:lineRule="atLeast"/>
            </w:pPr>
            <w:r>
              <w:t>大部分</w:t>
            </w:r>
          </w:p>
        </w:tc>
        <w:tc>
          <w:tcPr>
            <w:tcW w:w="1491" w:type="pct"/>
            <w:vAlign w:val="center"/>
          </w:tcPr>
          <w:p w:rsidR="0018722C">
            <w:pPr>
              <w:pStyle w:val="affff9"/>
              <w:topLinePunct/>
              <w:ind w:leftChars="0" w:left="0" w:rightChars="0" w:right="0" w:firstLineChars="0" w:firstLine="0"/>
              <w:spacing w:line="240" w:lineRule="atLeast"/>
            </w:pPr>
            <w:r>
              <w:t>117</w:t>
            </w:r>
          </w:p>
        </w:tc>
        <w:tc>
          <w:tcPr>
            <w:tcW w:w="1653" w:type="pct"/>
            <w:vAlign w:val="center"/>
          </w:tcPr>
          <w:p w:rsidR="0018722C">
            <w:pPr>
              <w:pStyle w:val="affff9"/>
              <w:topLinePunct/>
              <w:ind w:leftChars="0" w:left="0" w:rightChars="0" w:right="0" w:firstLineChars="0" w:firstLine="0"/>
              <w:spacing w:line="240" w:lineRule="atLeast"/>
            </w:pPr>
            <w:r>
              <w:t>22.6</w:t>
            </w:r>
          </w:p>
        </w:tc>
      </w:tr>
      <w:tr>
        <w:tc>
          <w:tcPr>
            <w:tcW w:w="1857" w:type="pct"/>
            <w:vAlign w:val="center"/>
          </w:tcPr>
          <w:p w:rsidR="0018722C">
            <w:pPr>
              <w:pStyle w:val="ac"/>
              <w:topLinePunct/>
              <w:ind w:leftChars="0" w:left="0" w:rightChars="0" w:right="0" w:firstLineChars="0" w:firstLine="0"/>
              <w:spacing w:line="240" w:lineRule="atLeast"/>
            </w:pPr>
            <w:r>
              <w:t>都认识</w:t>
            </w:r>
          </w:p>
        </w:tc>
        <w:tc>
          <w:tcPr>
            <w:tcW w:w="1491" w:type="pct"/>
            <w:vAlign w:val="center"/>
          </w:tcPr>
          <w:p w:rsidR="0018722C">
            <w:pPr>
              <w:pStyle w:val="affff9"/>
              <w:topLinePunct/>
              <w:ind w:leftChars="0" w:left="0" w:rightChars="0" w:right="0" w:firstLineChars="0" w:firstLine="0"/>
              <w:spacing w:line="240" w:lineRule="atLeast"/>
            </w:pPr>
            <w:r>
              <w:t>304</w:t>
            </w:r>
          </w:p>
        </w:tc>
        <w:tc>
          <w:tcPr>
            <w:tcW w:w="1653" w:type="pct"/>
            <w:vAlign w:val="center"/>
          </w:tcPr>
          <w:p w:rsidR="0018722C">
            <w:pPr>
              <w:pStyle w:val="affff9"/>
              <w:topLinePunct/>
              <w:ind w:leftChars="0" w:left="0" w:rightChars="0" w:right="0" w:firstLineChars="0" w:firstLine="0"/>
              <w:spacing w:line="240" w:lineRule="atLeast"/>
            </w:pPr>
            <w:r>
              <w:t>58.8</w:t>
            </w:r>
          </w:p>
        </w:tc>
      </w:tr>
      <w:tr>
        <w:tc>
          <w:tcPr>
            <w:tcW w:w="1857" w:type="pct"/>
            <w:vAlign w:val="center"/>
          </w:tcPr>
          <w:p w:rsidR="0018722C">
            <w:pPr>
              <w:pStyle w:val="ac"/>
              <w:topLinePunct/>
              <w:ind w:leftChars="0" w:left="0" w:rightChars="0" w:right="0" w:firstLineChars="0" w:firstLine="0"/>
              <w:spacing w:line="240" w:lineRule="atLeast"/>
            </w:pPr>
            <w:r>
              <w:t>有空到邻居家串门</w:t>
            </w:r>
          </w:p>
        </w:tc>
        <w:tc>
          <w:tcPr>
            <w:tcW w:w="1491" w:type="pct"/>
            <w:vAlign w:val="center"/>
          </w:tcPr>
          <w:p w:rsidR="0018722C">
            <w:pPr>
              <w:pStyle w:val="a5"/>
              <w:topLinePunct/>
              <w:ind w:leftChars="0" w:left="0" w:rightChars="0" w:right="0" w:firstLineChars="0" w:firstLine="0"/>
              <w:spacing w:line="240" w:lineRule="atLeast"/>
            </w:pPr>
          </w:p>
        </w:tc>
        <w:tc>
          <w:tcPr>
            <w:tcW w:w="1653" w:type="pct"/>
            <w:vAlign w:val="center"/>
          </w:tcPr>
          <w:p w:rsidR="0018722C">
            <w:pPr>
              <w:pStyle w:val="ad"/>
              <w:topLinePunct/>
              <w:ind w:leftChars="0" w:left="0" w:rightChars="0" w:right="0" w:firstLineChars="0" w:firstLine="0"/>
              <w:spacing w:line="240" w:lineRule="atLeast"/>
            </w:pPr>
          </w:p>
        </w:tc>
      </w:tr>
      <w:tr>
        <w:tc>
          <w:tcPr>
            <w:tcW w:w="1857" w:type="pct"/>
            <w:vAlign w:val="center"/>
          </w:tcPr>
          <w:p w:rsidR="0018722C">
            <w:pPr>
              <w:pStyle w:val="ac"/>
              <w:topLinePunct/>
              <w:ind w:leftChars="0" w:left="0" w:rightChars="0" w:right="0" w:firstLineChars="0" w:firstLine="0"/>
              <w:spacing w:line="240" w:lineRule="atLeast"/>
            </w:pPr>
            <w:r>
              <w:t>不串门</w:t>
            </w:r>
          </w:p>
        </w:tc>
        <w:tc>
          <w:tcPr>
            <w:tcW w:w="1491" w:type="pct"/>
            <w:vAlign w:val="center"/>
          </w:tcPr>
          <w:p w:rsidR="0018722C">
            <w:pPr>
              <w:pStyle w:val="affff9"/>
              <w:topLinePunct/>
              <w:ind w:leftChars="0" w:left="0" w:rightChars="0" w:right="0" w:firstLineChars="0" w:firstLine="0"/>
              <w:spacing w:line="240" w:lineRule="atLeast"/>
            </w:pPr>
            <w:r>
              <w:t>66</w:t>
            </w:r>
          </w:p>
        </w:tc>
        <w:tc>
          <w:tcPr>
            <w:tcW w:w="1653" w:type="pct"/>
            <w:vAlign w:val="center"/>
          </w:tcPr>
          <w:p w:rsidR="0018722C">
            <w:pPr>
              <w:pStyle w:val="affff9"/>
              <w:topLinePunct/>
              <w:ind w:leftChars="0" w:left="0" w:rightChars="0" w:right="0" w:firstLineChars="0" w:firstLine="0"/>
              <w:spacing w:line="240" w:lineRule="atLeast"/>
            </w:pPr>
            <w:r>
              <w:t>12.8</w:t>
            </w:r>
          </w:p>
        </w:tc>
      </w:tr>
      <w:tr>
        <w:tc>
          <w:tcPr>
            <w:tcW w:w="1857" w:type="pct"/>
            <w:vAlign w:val="center"/>
          </w:tcPr>
          <w:p w:rsidR="0018722C">
            <w:pPr>
              <w:pStyle w:val="ac"/>
              <w:topLinePunct/>
              <w:ind w:leftChars="0" w:left="0" w:rightChars="0" w:right="0" w:firstLineChars="0" w:firstLine="0"/>
              <w:spacing w:line="240" w:lineRule="atLeast"/>
            </w:pPr>
            <w:r>
              <w:t>不太串门</w:t>
            </w:r>
          </w:p>
        </w:tc>
        <w:tc>
          <w:tcPr>
            <w:tcW w:w="1491" w:type="pct"/>
            <w:vAlign w:val="center"/>
          </w:tcPr>
          <w:p w:rsidR="0018722C">
            <w:pPr>
              <w:pStyle w:val="affff9"/>
              <w:topLinePunct/>
              <w:ind w:leftChars="0" w:left="0" w:rightChars="0" w:right="0" w:firstLineChars="0" w:firstLine="0"/>
              <w:spacing w:line="240" w:lineRule="atLeast"/>
            </w:pPr>
            <w:r>
              <w:t>109</w:t>
            </w:r>
          </w:p>
        </w:tc>
        <w:tc>
          <w:tcPr>
            <w:tcW w:w="1653" w:type="pct"/>
            <w:vAlign w:val="center"/>
          </w:tcPr>
          <w:p w:rsidR="0018722C">
            <w:pPr>
              <w:pStyle w:val="affff9"/>
              <w:topLinePunct/>
              <w:ind w:leftChars="0" w:left="0" w:rightChars="0" w:right="0" w:firstLineChars="0" w:firstLine="0"/>
              <w:spacing w:line="240" w:lineRule="atLeast"/>
            </w:pPr>
            <w:r>
              <w:t>21.1</w:t>
            </w:r>
          </w:p>
        </w:tc>
      </w:tr>
      <w:tr>
        <w:tc>
          <w:tcPr>
            <w:tcW w:w="1857" w:type="pct"/>
            <w:vAlign w:val="center"/>
          </w:tcPr>
          <w:p w:rsidR="0018722C">
            <w:pPr>
              <w:pStyle w:val="ac"/>
              <w:topLinePunct/>
              <w:ind w:leftChars="0" w:left="0" w:rightChars="0" w:right="0" w:firstLineChars="0" w:firstLine="0"/>
              <w:spacing w:line="240" w:lineRule="atLeast"/>
            </w:pPr>
            <w:r>
              <w:t>一般</w:t>
            </w:r>
          </w:p>
        </w:tc>
        <w:tc>
          <w:tcPr>
            <w:tcW w:w="1491" w:type="pct"/>
            <w:vAlign w:val="center"/>
          </w:tcPr>
          <w:p w:rsidR="0018722C">
            <w:pPr>
              <w:pStyle w:val="affff9"/>
              <w:topLinePunct/>
              <w:ind w:leftChars="0" w:left="0" w:rightChars="0" w:right="0" w:firstLineChars="0" w:firstLine="0"/>
              <w:spacing w:line="240" w:lineRule="atLeast"/>
            </w:pPr>
            <w:r>
              <w:t>118</w:t>
            </w:r>
          </w:p>
        </w:tc>
        <w:tc>
          <w:tcPr>
            <w:tcW w:w="1653" w:type="pct"/>
            <w:vAlign w:val="center"/>
          </w:tcPr>
          <w:p w:rsidR="0018722C">
            <w:pPr>
              <w:pStyle w:val="affff9"/>
              <w:topLinePunct/>
              <w:ind w:leftChars="0" w:left="0" w:rightChars="0" w:right="0" w:firstLineChars="0" w:firstLine="0"/>
              <w:spacing w:line="240" w:lineRule="atLeast"/>
            </w:pPr>
            <w:r>
              <w:t>22.8</w:t>
            </w:r>
          </w:p>
        </w:tc>
      </w:tr>
      <w:tr>
        <w:tc>
          <w:tcPr>
            <w:tcW w:w="1857" w:type="pct"/>
            <w:vAlign w:val="center"/>
          </w:tcPr>
          <w:p w:rsidR="0018722C">
            <w:pPr>
              <w:pStyle w:val="ac"/>
              <w:topLinePunct/>
              <w:ind w:leftChars="0" w:left="0" w:rightChars="0" w:right="0" w:firstLineChars="0" w:firstLine="0"/>
              <w:spacing w:line="240" w:lineRule="atLeast"/>
            </w:pPr>
            <w:r>
              <w:t>常串门</w:t>
            </w:r>
          </w:p>
        </w:tc>
        <w:tc>
          <w:tcPr>
            <w:tcW w:w="1491" w:type="pct"/>
            <w:vAlign w:val="center"/>
          </w:tcPr>
          <w:p w:rsidR="0018722C">
            <w:pPr>
              <w:pStyle w:val="affff9"/>
              <w:topLinePunct/>
              <w:ind w:leftChars="0" w:left="0" w:rightChars="0" w:right="0" w:firstLineChars="0" w:firstLine="0"/>
              <w:spacing w:line="240" w:lineRule="atLeast"/>
            </w:pPr>
            <w:r>
              <w:t>78</w:t>
            </w:r>
          </w:p>
        </w:tc>
        <w:tc>
          <w:tcPr>
            <w:tcW w:w="1653" w:type="pct"/>
            <w:vAlign w:val="center"/>
          </w:tcPr>
          <w:p w:rsidR="0018722C">
            <w:pPr>
              <w:pStyle w:val="affff9"/>
              <w:topLinePunct/>
              <w:ind w:leftChars="0" w:left="0" w:rightChars="0" w:right="0" w:firstLineChars="0" w:firstLine="0"/>
              <w:spacing w:line="240" w:lineRule="atLeast"/>
            </w:pPr>
            <w:r>
              <w:t>15.1</w:t>
            </w:r>
          </w:p>
        </w:tc>
      </w:tr>
      <w:tr>
        <w:tc>
          <w:tcPr>
            <w:tcW w:w="1857" w:type="pct"/>
            <w:vAlign w:val="center"/>
            <w:tcBorders>
              <w:top w:val="single" w:sz="4" w:space="0" w:color="auto"/>
            </w:tcBorders>
          </w:tcPr>
          <w:p w:rsidR="0018722C">
            <w:pPr>
              <w:pStyle w:val="ac"/>
              <w:topLinePunct/>
              <w:ind w:leftChars="0" w:left="0" w:rightChars="0" w:right="0" w:firstLineChars="0" w:firstLine="0"/>
              <w:spacing w:line="240" w:lineRule="atLeast"/>
            </w:pPr>
            <w:r>
              <w:t>经常串门</w:t>
            </w:r>
          </w:p>
        </w:tc>
        <w:tc>
          <w:tcPr>
            <w:tcW w:w="1491" w:type="pct"/>
            <w:vAlign w:val="center"/>
            <w:tcBorders>
              <w:top w:val="single" w:sz="4" w:space="0" w:color="auto"/>
            </w:tcBorders>
          </w:tcPr>
          <w:p w:rsidR="0018722C">
            <w:pPr>
              <w:pStyle w:val="affff9"/>
              <w:topLinePunct/>
              <w:ind w:leftChars="0" w:left="0" w:rightChars="0" w:right="0" w:firstLineChars="0" w:firstLine="0"/>
              <w:spacing w:line="240" w:lineRule="atLeast"/>
            </w:pPr>
            <w:r>
              <w:t>146</w:t>
            </w:r>
          </w:p>
        </w:tc>
        <w:tc>
          <w:tcPr>
            <w:tcW w:w="1653" w:type="pct"/>
            <w:vAlign w:val="center"/>
            <w:tcBorders>
              <w:top w:val="single" w:sz="4" w:space="0" w:color="auto"/>
            </w:tcBorders>
          </w:tcPr>
          <w:p w:rsidR="0018722C">
            <w:pPr>
              <w:pStyle w:val="affff9"/>
              <w:topLinePunct/>
              <w:ind w:leftChars="0" w:left="0" w:rightChars="0" w:right="0" w:firstLineChars="0" w:firstLine="0"/>
              <w:spacing w:line="240" w:lineRule="atLeast"/>
            </w:pPr>
            <w:r>
              <w:t>28.2</w:t>
            </w:r>
          </w:p>
        </w:tc>
      </w:tr>
    </w:tbl>
    <w:p w:rsidR="0018722C">
      <w:pPr>
        <w:pStyle w:val="affa"/>
      </w:pPr>
    </w:p>
    <w:p w:rsidR="0018722C">
      <w:pPr>
        <w:pStyle w:val="Heading4"/>
        <w:topLinePunct/>
        <w:ind w:left="200" w:hangingChars="200" w:hanging="200"/>
      </w:pPr>
      <w:r>
        <w:t>3.2.3.3</w:t>
      </w:r>
      <w:r>
        <w:t xml:space="preserve"> </w:t>
      </w:r>
      <w:r>
        <w:t>健康人群社会支持情况</w:t>
      </w:r>
    </w:p>
    <w:p w:rsidR="0018722C">
      <w:pPr>
        <w:topLinePunct/>
      </w:pPr>
      <w:r>
        <w:rPr>
          <w:rFonts w:ascii="宋体" w:eastAsia="宋体" w:hint="eastAsia"/>
        </w:rPr>
        <w:t>本次调查的健康人群中，遇到困难时，多数会有人提供精神</w:t>
      </w:r>
      <w:r>
        <w:rPr>
          <w:rFonts w:ascii="宋体" w:eastAsia="宋体" w:hint="eastAsia"/>
        </w:rPr>
        <w:t>（</w:t>
      </w:r>
      <w:r>
        <w:rPr>
          <w:color w:val="212121"/>
        </w:rPr>
        <w:t>58.8%</w:t>
      </w:r>
      <w:r>
        <w:rPr>
          <w:rFonts w:ascii="宋体" w:eastAsia="宋体" w:hint="eastAsia"/>
        </w:rPr>
        <w:t>）</w:t>
      </w:r>
      <w:r>
        <w:rPr>
          <w:rFonts w:ascii="宋体" w:eastAsia="宋体" w:hint="eastAsia"/>
        </w:rPr>
        <w:t>和经济上</w:t>
      </w:r>
      <w:r>
        <w:rPr>
          <w:rFonts w:ascii="宋体" w:eastAsia="宋体" w:hint="eastAsia"/>
        </w:rPr>
        <w:t>（</w:t>
      </w:r>
      <w:r>
        <w:rPr>
          <w:color w:val="212121"/>
        </w:rPr>
        <w:t>56.9%</w:t>
      </w:r>
      <w:r>
        <w:rPr>
          <w:rFonts w:ascii="宋体" w:eastAsia="宋体" w:hint="eastAsia"/>
        </w:rPr>
        <w:t>）</w:t>
      </w:r>
      <w:r>
        <w:rPr>
          <w:rFonts w:ascii="宋体" w:eastAsia="宋体" w:hint="eastAsia"/>
        </w:rPr>
        <w:t>的支持所占的比例最多</w:t>
      </w:r>
      <w:r>
        <w:rPr>
          <w:rFonts w:ascii="宋体" w:eastAsia="宋体" w:hint="eastAsia"/>
        </w:rPr>
        <w:t>，完全会有人提供精神和经济上</w:t>
      </w:r>
      <w:r>
        <w:rPr>
          <w:rFonts w:ascii="宋体" w:eastAsia="宋体" w:hint="eastAsia"/>
        </w:rPr>
        <w:t>的支持分别为</w:t>
      </w:r>
      <w:r>
        <w:t>27</w:t>
      </w:r>
      <w:r>
        <w:t>.</w:t>
      </w:r>
      <w:r>
        <w:t>5%</w:t>
      </w:r>
      <w:r>
        <w:rPr>
          <w:rFonts w:ascii="宋体" w:eastAsia="宋体" w:hint="eastAsia"/>
        </w:rPr>
        <w:t>和</w:t>
      </w:r>
      <w:r>
        <w:t>28.2%</w:t>
      </w:r>
      <w:r>
        <w:rPr>
          <w:rFonts w:ascii="宋体" w:eastAsia="宋体" w:hint="eastAsia"/>
        </w:rPr>
        <w:t>；遇到困难时，多数会有组织提供精神</w:t>
      </w:r>
      <w:r>
        <w:rPr>
          <w:rFonts w:ascii="宋体" w:eastAsia="宋体" w:hint="eastAsia"/>
        </w:rPr>
        <w:t>（</w:t>
      </w:r>
      <w:r>
        <w:rPr>
          <w:color w:val="212121"/>
        </w:rPr>
        <w:t>31.5%</w:t>
      </w:r>
      <w:r>
        <w:rPr>
          <w:rFonts w:ascii="宋体" w:eastAsia="宋体" w:hint="eastAsia"/>
        </w:rPr>
        <w:t>）</w:t>
      </w:r>
      <w:r>
        <w:rPr>
          <w:rFonts w:ascii="宋体" w:eastAsia="宋体" w:hint="eastAsia"/>
        </w:rPr>
        <w:t>和物质</w:t>
      </w:r>
      <w:r>
        <w:rPr>
          <w:rFonts w:ascii="宋体" w:eastAsia="宋体" w:hint="eastAsia"/>
        </w:rPr>
        <w:t>上</w:t>
      </w:r>
    </w:p>
    <w:p w:rsidR="0018722C">
      <w:pPr>
        <w:topLinePunct/>
      </w:pPr>
      <w:r>
        <w:rPr>
          <w:rFonts w:ascii="宋体" w:eastAsia="宋体" w:hint="eastAsia"/>
        </w:rPr>
        <w:t>（</w:t>
      </w:r>
      <w:r>
        <w:t>29.4%</w:t>
      </w:r>
      <w:r>
        <w:rPr>
          <w:rFonts w:ascii="宋体" w:eastAsia="宋体" w:hint="eastAsia"/>
        </w:rPr>
        <w:t>）</w:t>
      </w:r>
      <w:r>
        <w:rPr>
          <w:rFonts w:ascii="宋体" w:eastAsia="宋体" w:hint="eastAsia"/>
        </w:rPr>
        <w:t xml:space="preserve">的支持所占的比例最多，完全会的分别为</w:t>
      </w:r>
      <w:r>
        <w:t>10</w:t>
      </w:r>
      <w:r>
        <w:t>.</w:t>
      </w:r>
      <w:r>
        <w:t>6%</w:t>
      </w:r>
      <w:r>
        <w:rPr>
          <w:rFonts w:ascii="宋体" w:eastAsia="宋体" w:hint="eastAsia"/>
        </w:rPr>
        <w:t>和</w:t>
      </w:r>
      <w:r>
        <w:t>10.4%</w:t>
      </w:r>
      <w:r>
        <w:rPr>
          <w:rFonts w:ascii="宋体" w:eastAsia="宋体" w:hint="eastAsia"/>
        </w:rPr>
        <w:t>，完全不会的分别为</w:t>
      </w:r>
      <w:r>
        <w:t>24</w:t>
      </w:r>
      <w:r>
        <w:t>.</w:t>
      </w:r>
      <w:r>
        <w:t>0%</w:t>
      </w:r>
      <w:r>
        <w:rPr>
          <w:rFonts w:ascii="宋体" w:eastAsia="宋体" w:hint="eastAsia"/>
        </w:rPr>
        <w:t>和</w:t>
      </w:r>
      <w:r>
        <w:t>24.4%</w:t>
      </w:r>
      <w:r>
        <w:rPr>
          <w:rFonts w:ascii="宋体" w:eastAsia="宋体" w:hint="eastAsia"/>
        </w:rPr>
        <w:t>。见</w:t>
      </w:r>
      <w:r>
        <w:rPr>
          <w:rFonts w:ascii="宋体" w:eastAsia="宋体" w:hint="eastAsia"/>
        </w:rPr>
        <w:t>表</w:t>
      </w:r>
      <w:r>
        <w:t>9</w:t>
      </w:r>
      <w:r>
        <w:rPr>
          <w:rFonts w:ascii="宋体" w:eastAsia="宋体" w:hint="eastAsia"/>
        </w:rPr>
        <w:t>。</w:t>
      </w:r>
    </w:p>
    <w:p w:rsidR="0018722C">
      <w:pPr>
        <w:topLinePunct/>
      </w:pPr>
      <w:r>
        <w:rPr>
          <w:rFonts w:cstheme="minorBidi" w:hAnsiTheme="minorHAnsi" w:eastAsiaTheme="minorHAnsi" w:asciiTheme="minorHAnsi"/>
        </w:rPr>
        <w:t>39</w:t>
      </w:r>
    </w:p>
    <w:p w:rsidR="0018722C">
      <w:pPr>
        <w:pStyle w:val="aff7"/>
        <w:topLinePunct/>
      </w:pPr>
      <w:r>
        <w:rPr>
          <w:sz w:val="2"/>
        </w:rPr>
        <w:pict>
          <v:group style="width:428.15pt;height:.75pt;mso-position-horizontal-relative:char;mso-position-vertical-relative:line" coordorigin="0,0" coordsize="8563,15">
            <v:line style="position:absolute" from="0,7" to="8563,7" stroked="true" strokeweight=".72pt" strokecolor="#000000">
              <v:stroke dashstyle="solid"/>
            </v:line>
          </v:group>
        </w:pict>
      </w:r>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9</w:t>
      </w:r>
      <w:r>
        <w:t xml:space="preserve">  </w:t>
      </w:r>
      <w:r>
        <w:rPr>
          <w:rFonts w:ascii="宋体" w:eastAsia="宋体" w:hint="eastAsia" w:cstheme="minorBidi" w:hAnsiTheme="minorHAnsi"/>
        </w:rPr>
        <w:t>健康人群社会支持情况</w:t>
      </w:r>
      <w:r>
        <w:rPr>
          <w:rFonts w:ascii="宋体" w:eastAsia="宋体" w:hint="eastAsia" w:cstheme="minorBidi" w:hAnsiTheme="minorHAnsi"/>
        </w:rPr>
        <w:t>（</w:t>
      </w:r>
      <w:r>
        <w:rPr>
          <w:rFonts w:cstheme="minorBidi" w:hAnsiTheme="minorHAnsi" w:eastAsiaTheme="minorHAnsi" w:asciiTheme="minorHAnsi"/>
        </w:rPr>
        <w:t>n = 517</w:t>
      </w:r>
      <w:r>
        <w:rPr>
          <w:rFonts w:ascii="宋体" w:eastAsia="宋体" w:hint="eastAsia" w:cstheme="minorBidi" w:hAnsiTheme="minorHAnsi"/>
        </w:rPr>
        <w:t>）</w:t>
      </w:r>
    </w:p>
    <w:p w:rsidR="0018722C">
      <w:pPr>
        <w:topLinePunct/>
      </w:pPr>
      <w:r>
        <w:t>Tab 9 Proportions of </w:t>
      </w:r>
      <w:r>
        <w:t>social support </w:t>
      </w:r>
      <w:r>
        <w:t>by healthy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2"/>
        <w:gridCol w:w="1463"/>
        <w:gridCol w:w="1446"/>
        <w:gridCol w:w="1433"/>
        <w:gridCol w:w="1431"/>
        <w:gridCol w:w="1432"/>
      </w:tblGrid>
      <w:tr>
        <w:trPr>
          <w:tblHeader/>
        </w:trPr>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完全不会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不太会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偶尔会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多数会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完全会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r>
      <w:tr>
        <w:tc>
          <w:tcPr>
            <w:tcW w:w="872" w:type="pct"/>
            <w:vAlign w:val="center"/>
          </w:tcPr>
          <w:p w:rsidR="0018722C">
            <w:pPr>
              <w:pStyle w:val="ac"/>
              <w:topLinePunct/>
              <w:ind w:leftChars="0" w:left="0" w:rightChars="0" w:right="0" w:firstLineChars="0" w:firstLine="0"/>
              <w:spacing w:line="240" w:lineRule="atLeast"/>
            </w:pPr>
            <w:r>
              <w:t>个人精神支持</w:t>
            </w:r>
          </w:p>
        </w:tc>
        <w:tc>
          <w:tcPr>
            <w:tcW w:w="838" w:type="pct"/>
            <w:vAlign w:val="center"/>
          </w:tcPr>
          <w:p w:rsidR="0018722C">
            <w:pPr>
              <w:pStyle w:val="a5"/>
              <w:topLinePunct/>
              <w:ind w:leftChars="0" w:left="0" w:rightChars="0" w:right="0" w:firstLineChars="0" w:firstLine="0"/>
              <w:spacing w:line="240" w:lineRule="atLeast"/>
            </w:pPr>
            <w:r>
              <w:t>5</w:t>
            </w:r>
            <w:r>
              <w:t>(</w:t>
            </w:r>
            <w:r>
              <w:t>1.0%</w:t>
            </w:r>
            <w:r>
              <w:t>)</w:t>
            </w:r>
          </w:p>
        </w:tc>
        <w:tc>
          <w:tcPr>
            <w:tcW w:w="828" w:type="pct"/>
            <w:vAlign w:val="center"/>
          </w:tcPr>
          <w:p w:rsidR="0018722C">
            <w:pPr>
              <w:pStyle w:val="a5"/>
              <w:topLinePunct/>
              <w:ind w:leftChars="0" w:left="0" w:rightChars="0" w:right="0" w:firstLineChars="0" w:firstLine="0"/>
              <w:spacing w:line="240" w:lineRule="atLeast"/>
            </w:pPr>
            <w:r>
              <w:t>15</w:t>
            </w:r>
            <w:r>
              <w:t>(</w:t>
            </w:r>
            <w:r>
              <w:t>2.9%</w:t>
            </w:r>
            <w:r>
              <w:t>)</w:t>
            </w:r>
          </w:p>
        </w:tc>
        <w:tc>
          <w:tcPr>
            <w:tcW w:w="821" w:type="pct"/>
            <w:vAlign w:val="center"/>
          </w:tcPr>
          <w:p w:rsidR="0018722C">
            <w:pPr>
              <w:pStyle w:val="a5"/>
              <w:topLinePunct/>
              <w:ind w:leftChars="0" w:left="0" w:rightChars="0" w:right="0" w:firstLineChars="0" w:firstLine="0"/>
              <w:spacing w:line="240" w:lineRule="atLeast"/>
            </w:pPr>
            <w:r>
              <w:t>51</w:t>
            </w:r>
            <w:r>
              <w:t>(</w:t>
            </w:r>
            <w:r>
              <w:t>9.9%</w:t>
            </w:r>
            <w:r>
              <w:t>)</w:t>
            </w:r>
          </w:p>
        </w:tc>
        <w:tc>
          <w:tcPr>
            <w:tcW w:w="820" w:type="pct"/>
            <w:vAlign w:val="center"/>
          </w:tcPr>
          <w:p w:rsidR="0018722C">
            <w:pPr>
              <w:pStyle w:val="a5"/>
              <w:topLinePunct/>
              <w:ind w:leftChars="0" w:left="0" w:rightChars="0" w:right="0" w:firstLineChars="0" w:firstLine="0"/>
              <w:spacing w:line="240" w:lineRule="atLeast"/>
            </w:pPr>
            <w:r>
              <w:t>304</w:t>
            </w:r>
            <w:r>
              <w:t>(</w:t>
            </w:r>
            <w:r>
              <w:t>58.8%</w:t>
            </w:r>
            <w:r>
              <w:t>)</w:t>
            </w:r>
          </w:p>
        </w:tc>
        <w:tc>
          <w:tcPr>
            <w:tcW w:w="820" w:type="pct"/>
            <w:vAlign w:val="center"/>
          </w:tcPr>
          <w:p w:rsidR="0018722C">
            <w:pPr>
              <w:pStyle w:val="ad"/>
              <w:topLinePunct/>
              <w:ind w:leftChars="0" w:left="0" w:rightChars="0" w:right="0" w:firstLineChars="0" w:firstLine="0"/>
              <w:spacing w:line="240" w:lineRule="atLeast"/>
            </w:pPr>
            <w:r>
              <w:t>142</w:t>
            </w:r>
            <w:r>
              <w:t>(</w:t>
            </w:r>
            <w:r>
              <w:t>27.5%</w:t>
            </w:r>
            <w:r>
              <w:t>)</w:t>
            </w:r>
          </w:p>
        </w:tc>
      </w:tr>
      <w:tr>
        <w:tc>
          <w:tcPr>
            <w:tcW w:w="872" w:type="pct"/>
            <w:vAlign w:val="center"/>
          </w:tcPr>
          <w:p w:rsidR="0018722C">
            <w:pPr>
              <w:pStyle w:val="ac"/>
              <w:topLinePunct/>
              <w:ind w:leftChars="0" w:left="0" w:rightChars="0" w:right="0" w:firstLineChars="0" w:firstLine="0"/>
              <w:spacing w:line="240" w:lineRule="atLeast"/>
            </w:pPr>
            <w:r>
              <w:t>个人经济支持</w:t>
            </w:r>
          </w:p>
        </w:tc>
        <w:tc>
          <w:tcPr>
            <w:tcW w:w="838" w:type="pct"/>
            <w:vAlign w:val="center"/>
          </w:tcPr>
          <w:p w:rsidR="0018722C">
            <w:pPr>
              <w:pStyle w:val="a5"/>
              <w:topLinePunct/>
              <w:ind w:leftChars="0" w:left="0" w:rightChars="0" w:right="0" w:firstLineChars="0" w:firstLine="0"/>
              <w:spacing w:line="240" w:lineRule="atLeast"/>
            </w:pPr>
            <w:r>
              <w:t>9</w:t>
            </w:r>
            <w:r>
              <w:t>(</w:t>
            </w:r>
            <w:r>
              <w:t>1.7%</w:t>
            </w:r>
            <w:r>
              <w:t>)</w:t>
            </w:r>
          </w:p>
        </w:tc>
        <w:tc>
          <w:tcPr>
            <w:tcW w:w="828" w:type="pct"/>
            <w:vAlign w:val="center"/>
          </w:tcPr>
          <w:p w:rsidR="0018722C">
            <w:pPr>
              <w:pStyle w:val="a5"/>
              <w:topLinePunct/>
              <w:ind w:leftChars="0" w:left="0" w:rightChars="0" w:right="0" w:firstLineChars="0" w:firstLine="0"/>
              <w:spacing w:line="240" w:lineRule="atLeast"/>
            </w:pPr>
            <w:r>
              <w:t>17</w:t>
            </w:r>
            <w:r>
              <w:t>(</w:t>
            </w:r>
            <w:r>
              <w:t>3.3%</w:t>
            </w:r>
            <w:r>
              <w:t>)</w:t>
            </w:r>
          </w:p>
        </w:tc>
        <w:tc>
          <w:tcPr>
            <w:tcW w:w="821" w:type="pct"/>
            <w:vAlign w:val="center"/>
          </w:tcPr>
          <w:p w:rsidR="0018722C">
            <w:pPr>
              <w:pStyle w:val="a5"/>
              <w:topLinePunct/>
              <w:ind w:leftChars="0" w:left="0" w:rightChars="0" w:right="0" w:firstLineChars="0" w:firstLine="0"/>
              <w:spacing w:line="240" w:lineRule="atLeast"/>
            </w:pPr>
            <w:r>
              <w:t>51</w:t>
            </w:r>
            <w:r>
              <w:t>(</w:t>
            </w:r>
            <w:r>
              <w:t>9.9%</w:t>
            </w:r>
            <w:r>
              <w:t>)</w:t>
            </w:r>
          </w:p>
        </w:tc>
        <w:tc>
          <w:tcPr>
            <w:tcW w:w="820" w:type="pct"/>
            <w:vAlign w:val="center"/>
          </w:tcPr>
          <w:p w:rsidR="0018722C">
            <w:pPr>
              <w:pStyle w:val="a5"/>
              <w:topLinePunct/>
              <w:ind w:leftChars="0" w:left="0" w:rightChars="0" w:right="0" w:firstLineChars="0" w:firstLine="0"/>
              <w:spacing w:line="240" w:lineRule="atLeast"/>
            </w:pPr>
            <w:r>
              <w:t>294</w:t>
            </w:r>
            <w:r>
              <w:t>(</w:t>
            </w:r>
            <w:r>
              <w:t>56.9%</w:t>
            </w:r>
            <w:r>
              <w:t>)</w:t>
            </w:r>
          </w:p>
        </w:tc>
        <w:tc>
          <w:tcPr>
            <w:tcW w:w="820" w:type="pct"/>
            <w:vAlign w:val="center"/>
          </w:tcPr>
          <w:p w:rsidR="0018722C">
            <w:pPr>
              <w:pStyle w:val="ad"/>
              <w:topLinePunct/>
              <w:ind w:leftChars="0" w:left="0" w:rightChars="0" w:right="0" w:firstLineChars="0" w:firstLine="0"/>
              <w:spacing w:line="240" w:lineRule="atLeast"/>
            </w:pPr>
            <w:r>
              <w:t>146</w:t>
            </w:r>
            <w:r>
              <w:t>(</w:t>
            </w:r>
            <w:r>
              <w:t>28.2%</w:t>
            </w:r>
            <w:r>
              <w:t>)</w:t>
            </w:r>
          </w:p>
        </w:tc>
      </w:tr>
      <w:tr>
        <w:tc>
          <w:tcPr>
            <w:tcW w:w="872" w:type="pct"/>
            <w:vAlign w:val="center"/>
          </w:tcPr>
          <w:p w:rsidR="0018722C">
            <w:pPr>
              <w:pStyle w:val="ac"/>
              <w:topLinePunct/>
              <w:ind w:leftChars="0" w:left="0" w:rightChars="0" w:right="0" w:firstLineChars="0" w:firstLine="0"/>
              <w:spacing w:line="240" w:lineRule="atLeast"/>
            </w:pPr>
            <w:r>
              <w:t>组织精神支持</w:t>
            </w:r>
          </w:p>
        </w:tc>
        <w:tc>
          <w:tcPr>
            <w:tcW w:w="838" w:type="pct"/>
            <w:vAlign w:val="center"/>
          </w:tcPr>
          <w:p w:rsidR="0018722C">
            <w:pPr>
              <w:pStyle w:val="a5"/>
              <w:topLinePunct/>
              <w:ind w:leftChars="0" w:left="0" w:rightChars="0" w:right="0" w:firstLineChars="0" w:firstLine="0"/>
              <w:spacing w:line="240" w:lineRule="atLeast"/>
            </w:pPr>
            <w:r>
              <w:t>124</w:t>
            </w:r>
            <w:r>
              <w:t>(</w:t>
            </w:r>
            <w:r>
              <w:t>24.0%</w:t>
            </w:r>
            <w:r>
              <w:t>)</w:t>
            </w:r>
          </w:p>
        </w:tc>
        <w:tc>
          <w:tcPr>
            <w:tcW w:w="828" w:type="pct"/>
            <w:vAlign w:val="center"/>
          </w:tcPr>
          <w:p w:rsidR="0018722C">
            <w:pPr>
              <w:pStyle w:val="a5"/>
              <w:topLinePunct/>
              <w:ind w:leftChars="0" w:left="0" w:rightChars="0" w:right="0" w:firstLineChars="0" w:firstLine="0"/>
              <w:spacing w:line="240" w:lineRule="atLeast"/>
            </w:pPr>
            <w:r>
              <w:t>101</w:t>
            </w:r>
            <w:r>
              <w:t>(</w:t>
            </w:r>
            <w:r>
              <w:t>19.5%</w:t>
            </w:r>
            <w:r>
              <w:t>)</w:t>
            </w:r>
          </w:p>
        </w:tc>
        <w:tc>
          <w:tcPr>
            <w:tcW w:w="821" w:type="pct"/>
            <w:vAlign w:val="center"/>
          </w:tcPr>
          <w:p w:rsidR="0018722C">
            <w:pPr>
              <w:pStyle w:val="a5"/>
              <w:topLinePunct/>
              <w:ind w:leftChars="0" w:left="0" w:rightChars="0" w:right="0" w:firstLineChars="0" w:firstLine="0"/>
              <w:spacing w:line="240" w:lineRule="atLeast"/>
            </w:pPr>
            <w:r>
              <w:t>74</w:t>
            </w:r>
            <w:r>
              <w:t>(</w:t>
            </w:r>
            <w:r>
              <w:t>14.3%</w:t>
            </w:r>
            <w:r>
              <w:t>)</w:t>
            </w:r>
          </w:p>
        </w:tc>
        <w:tc>
          <w:tcPr>
            <w:tcW w:w="820" w:type="pct"/>
            <w:vAlign w:val="center"/>
          </w:tcPr>
          <w:p w:rsidR="0018722C">
            <w:pPr>
              <w:pStyle w:val="a5"/>
              <w:topLinePunct/>
              <w:ind w:leftChars="0" w:left="0" w:rightChars="0" w:right="0" w:firstLineChars="0" w:firstLine="0"/>
              <w:spacing w:line="240" w:lineRule="atLeast"/>
            </w:pPr>
            <w:r>
              <w:t>163</w:t>
            </w:r>
            <w:r>
              <w:t>(</w:t>
            </w:r>
            <w:r>
              <w:t>31.5%</w:t>
            </w:r>
            <w:r>
              <w:t>)</w:t>
            </w:r>
          </w:p>
        </w:tc>
        <w:tc>
          <w:tcPr>
            <w:tcW w:w="820" w:type="pct"/>
            <w:vAlign w:val="center"/>
          </w:tcPr>
          <w:p w:rsidR="0018722C">
            <w:pPr>
              <w:pStyle w:val="ad"/>
              <w:topLinePunct/>
              <w:ind w:leftChars="0" w:left="0" w:rightChars="0" w:right="0" w:firstLineChars="0" w:firstLine="0"/>
              <w:spacing w:line="240" w:lineRule="atLeast"/>
            </w:pPr>
            <w:r>
              <w:t>55</w:t>
            </w:r>
            <w:r>
              <w:t>(</w:t>
            </w:r>
            <w:r>
              <w:t>10.6%</w:t>
            </w:r>
            <w:r>
              <w:t>)</w:t>
            </w:r>
          </w:p>
        </w:tc>
      </w:tr>
      <w:tr>
        <w:tc>
          <w:tcPr>
            <w:tcW w:w="872" w:type="pct"/>
            <w:vAlign w:val="center"/>
            <w:tcBorders>
              <w:top w:val="single" w:sz="4" w:space="0" w:color="auto"/>
            </w:tcBorders>
          </w:tcPr>
          <w:p w:rsidR="0018722C">
            <w:pPr>
              <w:pStyle w:val="ac"/>
              <w:topLinePunct/>
              <w:ind w:leftChars="0" w:left="0" w:rightChars="0" w:right="0" w:firstLineChars="0" w:firstLine="0"/>
              <w:spacing w:line="240" w:lineRule="atLeast"/>
            </w:pPr>
            <w:r>
              <w:t>组织物质支持</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t>126</w:t>
            </w:r>
            <w:r>
              <w:t>(</w:t>
            </w:r>
            <w:r>
              <w:t>24.4%</w:t>
            </w:r>
            <w:r>
              <w:t>)</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r>
              <w:t>109</w:t>
            </w:r>
            <w:r>
              <w:t>(</w:t>
            </w:r>
            <w:r>
              <w:t>21.1%</w:t>
            </w:r>
            <w:r>
              <w:t>)</w:t>
            </w: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r>
              <w:t>76</w:t>
            </w:r>
            <w:r>
              <w:t>(</w:t>
            </w:r>
            <w:r>
              <w:t>14.7%</w:t>
            </w:r>
            <w:r>
              <w:t>)</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152</w:t>
            </w:r>
            <w:r>
              <w:t>(</w:t>
            </w:r>
            <w:r>
              <w:t>29.4%</w:t>
            </w:r>
            <w:r>
              <w:t>)</w:t>
            </w:r>
          </w:p>
        </w:tc>
        <w:tc>
          <w:tcPr>
            <w:tcW w:w="820" w:type="pct"/>
            <w:vAlign w:val="center"/>
            <w:tcBorders>
              <w:top w:val="single" w:sz="4" w:space="0" w:color="auto"/>
            </w:tcBorders>
          </w:tcPr>
          <w:p w:rsidR="0018722C">
            <w:pPr>
              <w:pStyle w:val="ad"/>
              <w:topLinePunct/>
              <w:ind w:leftChars="0" w:left="0" w:rightChars="0" w:right="0" w:firstLineChars="0" w:firstLine="0"/>
              <w:spacing w:line="240" w:lineRule="atLeast"/>
            </w:pPr>
            <w:r>
              <w:t>54</w:t>
            </w:r>
            <w:r>
              <w:t>(</w:t>
            </w:r>
            <w:r>
              <w:t>10.4%</w:t>
            </w:r>
            <w:r>
              <w:t>)</w:t>
            </w:r>
          </w:p>
        </w:tc>
      </w:tr>
    </w:tbl>
    <w:p w:rsidR="0018722C">
      <w:pPr>
        <w:pStyle w:val="affa"/>
      </w:pPr>
    </w:p>
    <w:p w:rsidR="0018722C">
      <w:pPr>
        <w:pStyle w:val="Heading4"/>
        <w:topLinePunct/>
        <w:ind w:left="200" w:hangingChars="200" w:hanging="200"/>
      </w:pPr>
      <w:r>
        <w:t>3.2.3.4</w:t>
      </w:r>
      <w:r>
        <w:t xml:space="preserve"> </w:t>
      </w:r>
      <w:r>
        <w:t>健康人群社会信任情况</w:t>
      </w:r>
    </w:p>
    <w:p w:rsidR="0018722C">
      <w:pPr>
        <w:topLinePunct/>
      </w:pPr>
      <w:r>
        <w:rPr>
          <w:rFonts w:ascii="宋体" w:eastAsia="宋体" w:hint="eastAsia"/>
        </w:rPr>
        <w:t>本次调查的健康人群中，对大多数人、家人或亲戚、朋友、邻居、综合医院的医生、社区医院的医生、社区居委会</w:t>
      </w:r>
      <w:r>
        <w:t>/</w:t>
      </w:r>
      <w:r>
        <w:rPr>
          <w:rFonts w:ascii="宋体" w:eastAsia="宋体" w:hint="eastAsia"/>
        </w:rPr>
        <w:t>村委会以部分信任所占的比例均最多，分</w:t>
      </w:r>
      <w:r>
        <w:rPr>
          <w:rFonts w:ascii="宋体" w:eastAsia="宋体" w:hint="eastAsia"/>
        </w:rPr>
        <w:t>别为</w:t>
      </w:r>
      <w:r>
        <w:t>54</w:t>
      </w:r>
      <w:r>
        <w:t>.</w:t>
      </w:r>
      <w:r>
        <w:t>0%</w:t>
      </w:r>
      <w:r>
        <w:rPr>
          <w:rFonts w:ascii="宋体" w:eastAsia="宋体" w:hint="eastAsia"/>
        </w:rPr>
        <w:t>、</w:t>
      </w:r>
      <w:r>
        <w:t>47.6%</w:t>
      </w:r>
      <w:r>
        <w:rPr>
          <w:rFonts w:ascii="宋体" w:eastAsia="宋体" w:hint="eastAsia"/>
        </w:rPr>
        <w:t>、</w:t>
      </w:r>
      <w:r>
        <w:t>58.6%</w:t>
      </w:r>
      <w:r>
        <w:rPr>
          <w:rFonts w:ascii="宋体" w:eastAsia="宋体" w:hint="eastAsia"/>
        </w:rPr>
        <w:t>、</w:t>
      </w:r>
      <w:r>
        <w:t>55.3%</w:t>
      </w:r>
      <w:r>
        <w:rPr>
          <w:rFonts w:ascii="宋体" w:eastAsia="宋体" w:hint="eastAsia"/>
        </w:rPr>
        <w:t>、</w:t>
      </w:r>
      <w:r>
        <w:t>51.3%</w:t>
      </w:r>
      <w:r>
        <w:rPr>
          <w:rFonts w:ascii="宋体" w:eastAsia="宋体" w:hint="eastAsia"/>
        </w:rPr>
        <w:t>、</w:t>
      </w:r>
      <w:r>
        <w:t>49.3%</w:t>
      </w:r>
      <w:r>
        <w:rPr>
          <w:rFonts w:ascii="宋体" w:eastAsia="宋体" w:hint="eastAsia"/>
        </w:rPr>
        <w:t>和</w:t>
      </w:r>
      <w:r>
        <w:t>50.1%</w:t>
      </w:r>
      <w:r>
        <w:rPr>
          <w:rFonts w:ascii="宋体" w:eastAsia="宋体" w:hint="eastAsia"/>
        </w:rPr>
        <w:t>；完全不信任所占</w:t>
      </w:r>
      <w:r>
        <w:rPr>
          <w:rFonts w:ascii="宋体" w:eastAsia="宋体" w:hint="eastAsia"/>
        </w:rPr>
        <w:t>的比例均最少，分别为</w:t>
      </w:r>
      <w:r>
        <w:t>0</w:t>
      </w:r>
      <w:r>
        <w:t>.</w:t>
      </w:r>
      <w:r>
        <w:t>6%</w:t>
      </w:r>
      <w:r>
        <w:rPr>
          <w:rFonts w:ascii="宋体" w:eastAsia="宋体" w:hint="eastAsia"/>
        </w:rPr>
        <w:t>、</w:t>
      </w:r>
      <w:r>
        <w:t>0.4%</w:t>
      </w:r>
      <w:r>
        <w:rPr>
          <w:rFonts w:ascii="宋体" w:eastAsia="宋体" w:hint="eastAsia"/>
        </w:rPr>
        <w:t>、</w:t>
      </w:r>
      <w:r>
        <w:t>0.6%</w:t>
      </w:r>
      <w:r>
        <w:rPr>
          <w:rFonts w:ascii="宋体" w:eastAsia="宋体" w:hint="eastAsia"/>
        </w:rPr>
        <w:t>、</w:t>
      </w:r>
      <w:r>
        <w:t>0.2%</w:t>
      </w:r>
      <w:r>
        <w:rPr>
          <w:rFonts w:ascii="宋体" w:eastAsia="宋体" w:hint="eastAsia"/>
        </w:rPr>
        <w:t>、</w:t>
      </w:r>
      <w:r>
        <w:t>0.4%</w:t>
      </w:r>
      <w:r>
        <w:rPr>
          <w:rFonts w:ascii="宋体" w:eastAsia="宋体" w:hint="eastAsia"/>
        </w:rPr>
        <w:t>、</w:t>
      </w:r>
      <w:r>
        <w:t>0.0%</w:t>
      </w:r>
      <w:r>
        <w:rPr>
          <w:rFonts w:ascii="宋体" w:eastAsia="宋体" w:hint="eastAsia"/>
        </w:rPr>
        <w:t>和</w:t>
      </w:r>
      <w:r>
        <w:t>0.6%</w:t>
      </w:r>
      <w:r>
        <w:rPr>
          <w:rFonts w:ascii="宋体" w:eastAsia="宋体" w:hint="eastAsia"/>
        </w:rPr>
        <w:t>。详见</w:t>
      </w:r>
      <w:r>
        <w:rPr>
          <w:rFonts w:ascii="宋体" w:eastAsia="宋体" w:hint="eastAsia"/>
        </w:rPr>
        <w:t>表</w:t>
      </w:r>
    </w:p>
    <w:p w:rsidR="0018722C">
      <w:pPr>
        <w:topLinePunct/>
      </w:pPr>
      <w:r>
        <w:t>10</w:t>
      </w:r>
      <w:r>
        <w:rPr>
          <w:rFonts w:ascii="宋体" w:eastAsia="宋体" w:hint="eastAsia"/>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shape style="margin-left:93.503998pt;margin-top:38.193649pt;width:411.58pt;height:100.52pt;mso-position-horizontal-relative:page;mso-position-vertical-relative:paragraph;z-index:21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1396"/>
                    <w:gridCol w:w="1371"/>
                    <w:gridCol w:w="1359"/>
                    <w:gridCol w:w="1358"/>
                    <w:gridCol w:w="1360"/>
                  </w:tblGrid>
                  <w:tr>
                    <w:trPr>
                      <w:trHeight w:val="460" w:hRule="atLeast"/>
                    </w:trPr>
                    <w:tc>
                      <w:tcPr>
                        <w:tcW w:w="1884" w:type="dxa"/>
                        <w:tcBorders>
                          <w:top w:val="single" w:sz="4" w:space="0" w:color="000000"/>
                          <w:bottom w:val="single" w:sz="4" w:space="0" w:color="000000"/>
                        </w:tcBorders>
                      </w:tcPr>
                      <w:p w:rsidR="0018722C">
                        <w:pPr>
                          <w:widowControl w:val="0"/>
                          <w:snapToGrid w:val="1"/>
                          <w:spacing w:beforeLines="0" w:afterLines="0" w:lineRule="auto" w:line="240" w:after="0" w:before="87"/>
                          <w:ind w:firstLineChars="0" w:firstLine="0" w:leftChars="0" w:left="178" w:rightChars="0" w:right="17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变量</w:t>
                        </w:r>
                      </w:p>
                    </w:tc>
                    <w:tc>
                      <w:tcPr>
                        <w:tcW w:w="1396" w:type="dxa"/>
                        <w:tcBorders>
                          <w:top w:val="single" w:sz="4" w:space="0" w:color="000000"/>
                          <w:bottom w:val="single" w:sz="4" w:space="0" w:color="000000"/>
                        </w:tcBorders>
                      </w:tcPr>
                      <w:p w:rsidR="0018722C">
                        <w:pPr>
                          <w:widowControl w:val="0"/>
                          <w:snapToGrid w:val="1"/>
                          <w:spacing w:beforeLines="0" w:afterLines="0" w:before="0" w:after="0" w:line="205" w:lineRule="exact"/>
                          <w:ind w:rightChars="0" w:right="0" w:leftChars="0" w:left="194" w:firstLineChars="0" w:firstLine="6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完全不信任</w:t>
                        </w:r>
                      </w:p>
                      <w:p w:rsidR="0018722C">
                        <w:pPr>
                          <w:widowControl w:val="0"/>
                          <w:snapToGrid w:val="1"/>
                          <w:spacing w:beforeLines="0" w:afterLines="0" w:before="0" w:after="0" w:line="243" w:lineRule="exact"/>
                          <w:ind w:firstLineChars="0" w:firstLine="0" w:rightChars="0" w:right="0" w:leftChars="0" w:left="1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371"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33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不太信任</w:t>
                        </w:r>
                      </w:p>
                      <w:p w:rsidR="0018722C">
                        <w:pPr>
                          <w:widowControl w:val="0"/>
                          <w:snapToGrid w:val="1"/>
                          <w:spacing w:beforeLines="0" w:afterLines="0" w:before="0" w:after="0" w:line="243" w:lineRule="exact"/>
                          <w:ind w:firstLineChars="0" w:firstLine="0" w:rightChars="0" w:right="0" w:leftChars="0" w:left="1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359"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149" w:rightChars="0" w:right="14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p w:rsidR="0018722C">
                        <w:pPr>
                          <w:widowControl w:val="0"/>
                          <w:snapToGrid w:val="1"/>
                          <w:spacing w:beforeLines="0" w:afterLines="0" w:before="0" w:after="0" w:line="243" w:lineRule="exact"/>
                          <w:ind w:firstLineChars="0" w:firstLine="0" w:leftChars="0" w:left="149" w:rightChars="0" w:right="1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358"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32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部分信任</w:t>
                        </w:r>
                      </w:p>
                      <w:p w:rsidR="0018722C">
                        <w:pPr>
                          <w:widowControl w:val="0"/>
                          <w:snapToGrid w:val="1"/>
                          <w:spacing w:beforeLines="0" w:afterLines="0" w:before="0" w:after="0" w:line="243" w:lineRule="exact"/>
                          <w:ind w:firstLineChars="0" w:firstLine="0" w:rightChars="0" w:right="0" w:leftChars="0" w:left="1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360"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32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完全信任</w:t>
                        </w:r>
                      </w:p>
                      <w:p w:rsidR="0018722C">
                        <w:pPr>
                          <w:widowControl w:val="0"/>
                          <w:snapToGrid w:val="1"/>
                          <w:spacing w:beforeLines="0" w:afterLines="0" w:before="0" w:after="0" w:line="243" w:lineRule="exact"/>
                          <w:ind w:firstLineChars="0" w:firstLine="0" w:rightChars="0" w:right="0" w:leftChars="0" w:left="1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r>
                  <w:tr>
                    <w:trPr>
                      <w:trHeight w:val="220" w:hRule="atLeast"/>
                    </w:trPr>
                    <w:tc>
                      <w:tcPr>
                        <w:tcW w:w="1884" w:type="dxa"/>
                        <w:tcBorders>
                          <w:top w:val="single" w:sz="4" w:space="0" w:color="000000"/>
                        </w:tcBorders>
                      </w:tcPr>
                      <w:p w:rsidR="0018722C">
                        <w:pPr>
                          <w:widowControl w:val="0"/>
                          <w:snapToGrid w:val="1"/>
                          <w:spacing w:beforeLines="0" w:afterLines="0" w:before="0" w:after="0" w:line="205" w:lineRule="exact"/>
                          <w:ind w:firstLineChars="0" w:firstLine="0" w:leftChars="0" w:left="178" w:rightChars="0" w:right="17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大多数人</w:t>
                        </w:r>
                      </w:p>
                    </w:tc>
                    <w:tc>
                      <w:tcPr>
                        <w:tcW w:w="1396" w:type="dxa"/>
                        <w:tcBorders>
                          <w:top w:val="single" w:sz="4" w:space="0" w:color="000000"/>
                        </w:tcBorders>
                      </w:tcPr>
                      <w:p w:rsidR="0018722C">
                        <w:pPr>
                          <w:widowControl w:val="0"/>
                          <w:snapToGrid w:val="1"/>
                          <w:spacing w:beforeLines="0" w:afterLines="0" w:after="0" w:line="204"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3(0.6%)</w:t>
                        </w:r>
                      </w:p>
                    </w:tc>
                    <w:tc>
                      <w:tcPr>
                        <w:tcW w:w="1371" w:type="dxa"/>
                        <w:tcBorders>
                          <w:top w:val="single" w:sz="4" w:space="0" w:color="000000"/>
                        </w:tcBorders>
                      </w:tcPr>
                      <w:p w:rsidR="0018722C">
                        <w:pPr>
                          <w:widowControl w:val="0"/>
                          <w:snapToGrid w:val="1"/>
                          <w:spacing w:beforeLines="0" w:afterLines="0" w:after="0" w:line="204"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15(2.9%)</w:t>
                        </w:r>
                      </w:p>
                    </w:tc>
                    <w:tc>
                      <w:tcPr>
                        <w:tcW w:w="1359" w:type="dxa"/>
                        <w:tcBorders>
                          <w:top w:val="single" w:sz="4" w:space="0" w:color="000000"/>
                        </w:tcBorders>
                      </w:tcPr>
                      <w:p w:rsidR="0018722C">
                        <w:pPr>
                          <w:widowControl w:val="0"/>
                          <w:snapToGrid w:val="1"/>
                          <w:spacing w:beforeLines="0" w:afterLines="0" w:after="0" w:line="204" w:lineRule="exact" w:before="9"/>
                          <w:ind w:firstLineChars="0" w:firstLine="0" w:rightChars="0" w:right="0" w:leftChars="0" w:left="2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87(16.8%)</w:t>
                        </w:r>
                      </w:p>
                    </w:tc>
                    <w:tc>
                      <w:tcPr>
                        <w:tcW w:w="1358" w:type="dxa"/>
                        <w:tcBorders>
                          <w:top w:val="single" w:sz="4" w:space="0" w:color="000000"/>
                        </w:tcBorders>
                      </w:tcPr>
                      <w:p w:rsidR="0018722C">
                        <w:pPr>
                          <w:widowControl w:val="0"/>
                          <w:snapToGrid w:val="1"/>
                          <w:spacing w:beforeLines="0" w:afterLines="0" w:after="0" w:line="204"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279(54.0%)</w:t>
                        </w:r>
                      </w:p>
                    </w:tc>
                    <w:tc>
                      <w:tcPr>
                        <w:tcW w:w="1360" w:type="dxa"/>
                        <w:tcBorders>
                          <w:top w:val="single" w:sz="4" w:space="0" w:color="000000"/>
                        </w:tcBorders>
                      </w:tcPr>
                      <w:p w:rsidR="0018722C">
                        <w:pPr>
                          <w:widowControl w:val="0"/>
                          <w:snapToGrid w:val="1"/>
                          <w:spacing w:beforeLines="0" w:afterLines="0" w:after="0" w:line="204"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133(25.7%)</w:t>
                        </w:r>
                      </w:p>
                    </w:tc>
                  </w:tr>
                  <w:tr>
                    <w:trPr>
                      <w:trHeight w:val="220" w:hRule="atLeast"/>
                    </w:trPr>
                    <w:tc>
                      <w:tcPr>
                        <w:tcW w:w="1884" w:type="dxa"/>
                      </w:tcPr>
                      <w:p w:rsidR="0018722C">
                        <w:pPr>
                          <w:widowControl w:val="0"/>
                          <w:snapToGrid w:val="1"/>
                          <w:spacing w:beforeLines="0" w:afterLines="0" w:before="0" w:after="0" w:line="205" w:lineRule="exact"/>
                          <w:ind w:firstLineChars="0" w:firstLine="0" w:leftChars="0" w:left="178" w:rightChars="0" w:right="17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家人或亲戚</w:t>
                        </w:r>
                      </w:p>
                    </w:tc>
                    <w:tc>
                      <w:tcPr>
                        <w:tcW w:w="1396" w:type="dxa"/>
                      </w:tcPr>
                      <w:p w:rsidR="0018722C">
                        <w:pPr>
                          <w:widowControl w:val="0"/>
                          <w:snapToGrid w:val="1"/>
                          <w:spacing w:beforeLines="0" w:afterLines="0" w:after="0" w:line="204"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2(0.4%)</w:t>
                        </w:r>
                      </w:p>
                    </w:tc>
                    <w:tc>
                      <w:tcPr>
                        <w:tcW w:w="1371" w:type="dxa"/>
                      </w:tcPr>
                      <w:p w:rsidR="0018722C">
                        <w:pPr>
                          <w:widowControl w:val="0"/>
                          <w:snapToGrid w:val="1"/>
                          <w:spacing w:beforeLines="0" w:afterLines="0" w:after="0" w:line="204"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4(0.8%)</w:t>
                        </w:r>
                      </w:p>
                    </w:tc>
                    <w:tc>
                      <w:tcPr>
                        <w:tcW w:w="1359" w:type="dxa"/>
                      </w:tcPr>
                      <w:p w:rsidR="0018722C">
                        <w:pPr>
                          <w:widowControl w:val="0"/>
                          <w:snapToGrid w:val="1"/>
                          <w:spacing w:beforeLines="0" w:afterLines="0" w:after="0" w:line="204" w:lineRule="exact" w:before="9"/>
                          <w:ind w:firstLineChars="0" w:firstLine="0" w:rightChars="0" w:right="0" w:leftChars="0" w:left="3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29(5.6%)</w:t>
                        </w:r>
                      </w:p>
                    </w:tc>
                    <w:tc>
                      <w:tcPr>
                        <w:tcW w:w="1358" w:type="dxa"/>
                      </w:tcPr>
                      <w:p w:rsidR="0018722C">
                        <w:pPr>
                          <w:widowControl w:val="0"/>
                          <w:snapToGrid w:val="1"/>
                          <w:spacing w:beforeLines="0" w:afterLines="0" w:after="0" w:line="204"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246(47.6%)</w:t>
                        </w:r>
                      </w:p>
                    </w:tc>
                    <w:tc>
                      <w:tcPr>
                        <w:tcW w:w="1360" w:type="dxa"/>
                      </w:tcPr>
                      <w:p w:rsidR="0018722C">
                        <w:pPr>
                          <w:widowControl w:val="0"/>
                          <w:snapToGrid w:val="1"/>
                          <w:spacing w:beforeLines="0" w:afterLines="0" w:after="0" w:line="204"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236(45.6%)</w:t>
                        </w:r>
                      </w:p>
                    </w:tc>
                  </w:tr>
                  <w:tr>
                    <w:trPr>
                      <w:trHeight w:val="220" w:hRule="atLeast"/>
                    </w:trPr>
                    <w:tc>
                      <w:tcPr>
                        <w:tcW w:w="1884" w:type="dxa"/>
                      </w:tcPr>
                      <w:p w:rsidR="0018722C">
                        <w:pPr>
                          <w:widowControl w:val="0"/>
                          <w:snapToGrid w:val="1"/>
                          <w:spacing w:beforeLines="0" w:afterLines="0" w:before="0" w:after="0" w:line="207" w:lineRule="exact"/>
                          <w:ind w:firstLineChars="0" w:firstLine="0" w:leftChars="0" w:left="178" w:rightChars="0" w:right="17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朋友</w:t>
                        </w:r>
                      </w:p>
                    </w:tc>
                    <w:tc>
                      <w:tcPr>
                        <w:tcW w:w="1396" w:type="dxa"/>
                      </w:tcPr>
                      <w:p w:rsidR="0018722C">
                        <w:pPr>
                          <w:widowControl w:val="0"/>
                          <w:snapToGrid w:val="1"/>
                          <w:spacing w:beforeLines="0" w:afterLines="0" w:after="0" w:line="204"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3(0.6%)</w:t>
                        </w:r>
                      </w:p>
                    </w:tc>
                    <w:tc>
                      <w:tcPr>
                        <w:tcW w:w="1371" w:type="dxa"/>
                      </w:tcPr>
                      <w:p w:rsidR="0018722C">
                        <w:pPr>
                          <w:widowControl w:val="0"/>
                          <w:snapToGrid w:val="1"/>
                          <w:spacing w:beforeLines="0" w:afterLines="0" w:after="0" w:line="204"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4(0.8%)</w:t>
                        </w:r>
                      </w:p>
                    </w:tc>
                    <w:tc>
                      <w:tcPr>
                        <w:tcW w:w="1359" w:type="dxa"/>
                      </w:tcPr>
                      <w:p w:rsidR="0018722C">
                        <w:pPr>
                          <w:widowControl w:val="0"/>
                          <w:snapToGrid w:val="1"/>
                          <w:spacing w:beforeLines="0" w:afterLines="0" w:after="0" w:line="204" w:lineRule="exact" w:before="9"/>
                          <w:ind w:firstLineChars="0" w:firstLine="0" w:rightChars="0" w:right="0" w:leftChars="0" w:left="2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56(10.8%)</w:t>
                        </w:r>
                      </w:p>
                    </w:tc>
                    <w:tc>
                      <w:tcPr>
                        <w:tcW w:w="1358" w:type="dxa"/>
                      </w:tcPr>
                      <w:p w:rsidR="0018722C">
                        <w:pPr>
                          <w:widowControl w:val="0"/>
                          <w:snapToGrid w:val="1"/>
                          <w:spacing w:beforeLines="0" w:afterLines="0" w:after="0" w:line="204"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303(58.6%)</w:t>
                        </w:r>
                      </w:p>
                    </w:tc>
                    <w:tc>
                      <w:tcPr>
                        <w:tcW w:w="1360" w:type="dxa"/>
                      </w:tcPr>
                      <w:p w:rsidR="0018722C">
                        <w:pPr>
                          <w:widowControl w:val="0"/>
                          <w:snapToGrid w:val="1"/>
                          <w:spacing w:beforeLines="0" w:afterLines="0" w:after="0" w:line="204"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151(29.2%)</w:t>
                        </w:r>
                      </w:p>
                    </w:tc>
                  </w:tr>
                  <w:tr>
                    <w:trPr>
                      <w:trHeight w:val="220" w:hRule="atLeast"/>
                    </w:trPr>
                    <w:tc>
                      <w:tcPr>
                        <w:tcW w:w="1884" w:type="dxa"/>
                      </w:tcPr>
                      <w:p w:rsidR="0018722C">
                        <w:pPr>
                          <w:widowControl w:val="0"/>
                          <w:snapToGrid w:val="1"/>
                          <w:spacing w:beforeLines="0" w:afterLines="0" w:before="0" w:after="0" w:line="207" w:lineRule="exact"/>
                          <w:ind w:firstLineChars="0" w:firstLine="0" w:leftChars="0" w:left="178" w:rightChars="0" w:right="17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邻居</w:t>
                        </w:r>
                      </w:p>
                    </w:tc>
                    <w:tc>
                      <w:tcPr>
                        <w:tcW w:w="1396" w:type="dxa"/>
                      </w:tcPr>
                      <w:p w:rsidR="0018722C">
                        <w:pPr>
                          <w:widowControl w:val="0"/>
                          <w:snapToGrid w:val="1"/>
                          <w:spacing w:beforeLines="0" w:afterLines="0" w:after="0" w:line="205"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w:t>
                        </w:r>
                      </w:p>
                    </w:tc>
                    <w:tc>
                      <w:tcPr>
                        <w:tcW w:w="1371" w:type="dxa"/>
                      </w:tcPr>
                      <w:p w:rsidR="0018722C">
                        <w:pPr>
                          <w:widowControl w:val="0"/>
                          <w:snapToGrid w:val="1"/>
                          <w:spacing w:beforeLines="0" w:afterLines="0" w:after="0" w:line="205"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12(2.3%)</w:t>
                        </w:r>
                      </w:p>
                    </w:tc>
                    <w:tc>
                      <w:tcPr>
                        <w:tcW w:w="1359" w:type="dxa"/>
                      </w:tcPr>
                      <w:p w:rsidR="0018722C">
                        <w:pPr>
                          <w:widowControl w:val="0"/>
                          <w:snapToGrid w:val="1"/>
                          <w:spacing w:beforeLines="0" w:afterLines="0" w:after="0" w:line="205" w:lineRule="exact" w:before="9"/>
                          <w:ind w:firstLineChars="0" w:firstLine="0" w:rightChars="0" w:right="0" w:leftChars="0" w:left="2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83(16.1%)</w:t>
                        </w:r>
                      </w:p>
                    </w:tc>
                    <w:tc>
                      <w:tcPr>
                        <w:tcW w:w="1358" w:type="dxa"/>
                      </w:tcPr>
                      <w:p w:rsidR="0018722C">
                        <w:pPr>
                          <w:widowControl w:val="0"/>
                          <w:snapToGrid w:val="1"/>
                          <w:spacing w:beforeLines="0" w:afterLines="0" w:after="0" w:line="205"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286(55.3%)</w:t>
                        </w:r>
                      </w:p>
                    </w:tc>
                    <w:tc>
                      <w:tcPr>
                        <w:tcW w:w="1360" w:type="dxa"/>
                      </w:tcPr>
                      <w:p w:rsidR="0018722C">
                        <w:pPr>
                          <w:widowControl w:val="0"/>
                          <w:snapToGrid w:val="1"/>
                          <w:spacing w:beforeLines="0" w:afterLines="0" w:after="0" w:line="205"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135(26.1%)</w:t>
                        </w:r>
                      </w:p>
                    </w:tc>
                  </w:tr>
                  <w:tr>
                    <w:trPr>
                      <w:trHeight w:val="220" w:hRule="atLeast"/>
                    </w:trPr>
                    <w:tc>
                      <w:tcPr>
                        <w:tcW w:w="1884" w:type="dxa"/>
                      </w:tcPr>
                      <w:p w:rsidR="0018722C">
                        <w:pPr>
                          <w:widowControl w:val="0"/>
                          <w:snapToGrid w:val="1"/>
                          <w:spacing w:beforeLines="0" w:afterLines="0" w:before="0" w:after="0" w:line="206" w:lineRule="exact"/>
                          <w:ind w:firstLineChars="0" w:firstLine="0" w:leftChars="0" w:left="178" w:rightChars="0" w:right="17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综合医院的医生</w:t>
                        </w:r>
                      </w:p>
                    </w:tc>
                    <w:tc>
                      <w:tcPr>
                        <w:tcW w:w="1396" w:type="dxa"/>
                      </w:tcPr>
                      <w:p w:rsidR="0018722C">
                        <w:pPr>
                          <w:widowControl w:val="0"/>
                          <w:snapToGrid w:val="1"/>
                          <w:spacing w:beforeLines="0" w:afterLines="0" w:after="0" w:line="204" w:lineRule="exact" w:before="10"/>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2(0.4%)</w:t>
                        </w:r>
                      </w:p>
                    </w:tc>
                    <w:tc>
                      <w:tcPr>
                        <w:tcW w:w="1371" w:type="dxa"/>
                      </w:tcPr>
                      <w:p w:rsidR="0018722C">
                        <w:pPr>
                          <w:widowControl w:val="0"/>
                          <w:snapToGrid w:val="1"/>
                          <w:spacing w:beforeLines="0" w:afterLines="0" w:after="0" w:line="204" w:lineRule="exact" w:before="10"/>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4(0.8%)</w:t>
                        </w:r>
                      </w:p>
                    </w:tc>
                    <w:tc>
                      <w:tcPr>
                        <w:tcW w:w="1359" w:type="dxa"/>
                      </w:tcPr>
                      <w:p w:rsidR="0018722C">
                        <w:pPr>
                          <w:widowControl w:val="0"/>
                          <w:snapToGrid w:val="1"/>
                          <w:spacing w:beforeLines="0" w:afterLines="0" w:after="0" w:line="204" w:lineRule="exact" w:before="10"/>
                          <w:ind w:firstLineChars="0" w:firstLine="0" w:rightChars="0" w:right="0" w:leftChars="0" w:left="2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82(15.9%)</w:t>
                        </w:r>
                      </w:p>
                    </w:tc>
                    <w:tc>
                      <w:tcPr>
                        <w:tcW w:w="1358" w:type="dxa"/>
                      </w:tcPr>
                      <w:p w:rsidR="0018722C">
                        <w:pPr>
                          <w:widowControl w:val="0"/>
                          <w:snapToGrid w:val="1"/>
                          <w:spacing w:beforeLines="0" w:afterLines="0" w:after="0" w:line="204" w:lineRule="exact" w:before="10"/>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265(51.3%)</w:t>
                        </w:r>
                      </w:p>
                    </w:tc>
                    <w:tc>
                      <w:tcPr>
                        <w:tcW w:w="1360" w:type="dxa"/>
                      </w:tcPr>
                      <w:p w:rsidR="0018722C">
                        <w:pPr>
                          <w:widowControl w:val="0"/>
                          <w:snapToGrid w:val="1"/>
                          <w:spacing w:beforeLines="0" w:afterLines="0" w:after="0" w:line="204" w:lineRule="exact" w:before="10"/>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164(31.7%)</w:t>
                        </w:r>
                      </w:p>
                    </w:tc>
                  </w:tr>
                  <w:tr>
                    <w:trPr>
                      <w:trHeight w:val="220" w:hRule="atLeast"/>
                    </w:trPr>
                    <w:tc>
                      <w:tcPr>
                        <w:tcW w:w="1884" w:type="dxa"/>
                      </w:tcPr>
                      <w:p w:rsidR="0018722C">
                        <w:pPr>
                          <w:widowControl w:val="0"/>
                          <w:snapToGrid w:val="1"/>
                          <w:spacing w:beforeLines="0" w:afterLines="0" w:before="0" w:after="0" w:line="205" w:lineRule="exact"/>
                          <w:ind w:firstLineChars="0" w:firstLine="0" w:leftChars="0" w:left="178" w:rightChars="0" w:right="17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社区医院的医生</w:t>
                        </w:r>
                      </w:p>
                    </w:tc>
                    <w:tc>
                      <w:tcPr>
                        <w:tcW w:w="1396" w:type="dxa"/>
                      </w:tcPr>
                      <w:p w:rsidR="0018722C">
                        <w:pPr>
                          <w:widowControl w:val="0"/>
                          <w:snapToGrid w:val="1"/>
                          <w:spacing w:beforeLines="0" w:afterLines="0" w:after="0" w:line="204"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0(0.0%)</w:t>
                        </w:r>
                      </w:p>
                    </w:tc>
                    <w:tc>
                      <w:tcPr>
                        <w:tcW w:w="1371" w:type="dxa"/>
                      </w:tcPr>
                      <w:p w:rsidR="0018722C">
                        <w:pPr>
                          <w:widowControl w:val="0"/>
                          <w:snapToGrid w:val="1"/>
                          <w:spacing w:beforeLines="0" w:afterLines="0" w:after="0" w:line="204"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7(1.4%)</w:t>
                        </w:r>
                      </w:p>
                    </w:tc>
                    <w:tc>
                      <w:tcPr>
                        <w:tcW w:w="1359" w:type="dxa"/>
                      </w:tcPr>
                      <w:p w:rsidR="0018722C">
                        <w:pPr>
                          <w:widowControl w:val="0"/>
                          <w:snapToGrid w:val="1"/>
                          <w:spacing w:beforeLines="0" w:afterLines="0" w:after="0" w:line="204" w:lineRule="exact" w:before="9"/>
                          <w:ind w:firstLineChars="0" w:firstLine="0" w:rightChars="0" w:right="0" w:leftChars="0" w:left="2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73(14.1%)</w:t>
                        </w:r>
                      </w:p>
                    </w:tc>
                    <w:tc>
                      <w:tcPr>
                        <w:tcW w:w="1358" w:type="dxa"/>
                      </w:tcPr>
                      <w:p w:rsidR="0018722C">
                        <w:pPr>
                          <w:widowControl w:val="0"/>
                          <w:snapToGrid w:val="1"/>
                          <w:spacing w:beforeLines="0" w:afterLines="0" w:after="0" w:line="204"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255(49.3%)</w:t>
                        </w:r>
                      </w:p>
                    </w:tc>
                    <w:tc>
                      <w:tcPr>
                        <w:tcW w:w="1360" w:type="dxa"/>
                      </w:tcPr>
                      <w:p w:rsidR="0018722C">
                        <w:pPr>
                          <w:widowControl w:val="0"/>
                          <w:snapToGrid w:val="1"/>
                          <w:spacing w:beforeLines="0" w:afterLines="0" w:after="0" w:line="204"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182(35.2%)</w:t>
                        </w:r>
                      </w:p>
                    </w:tc>
                  </w:tr>
                  <w:tr>
                    <w:trPr>
                      <w:trHeight w:val="220" w:hRule="atLeast"/>
                    </w:trPr>
                    <w:tc>
                      <w:tcPr>
                        <w:tcW w:w="1884" w:type="dxa"/>
                        <w:tcBorders>
                          <w:bottom w:val="single" w:sz="4" w:space="0" w:color="000000"/>
                        </w:tcBorders>
                      </w:tcPr>
                      <w:p w:rsidR="0018722C">
                        <w:pPr>
                          <w:widowControl w:val="0"/>
                          <w:snapToGrid w:val="1"/>
                          <w:spacing w:beforeLines="0" w:afterLines="0" w:before="0" w:after="0" w:line="215" w:lineRule="exact"/>
                          <w:ind w:firstLineChars="0" w:firstLine="0" w:leftChars="0" w:left="178" w:rightChars="0" w:right="17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社区居委会</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村委会</w:t>
                        </w:r>
                      </w:p>
                    </w:tc>
                    <w:tc>
                      <w:tcPr>
                        <w:tcW w:w="1396" w:type="dxa"/>
                        <w:tcBorders>
                          <w:bottom w:val="single" w:sz="4" w:space="0" w:color="000000"/>
                        </w:tcBorders>
                      </w:tcPr>
                      <w:p w:rsidR="0018722C">
                        <w:pPr>
                          <w:widowControl w:val="0"/>
                          <w:snapToGrid w:val="1"/>
                          <w:spacing w:beforeLines="0" w:afterLines="0" w:after="0" w:line="205"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3(0.6%)</w:t>
                        </w:r>
                      </w:p>
                    </w:tc>
                    <w:tc>
                      <w:tcPr>
                        <w:tcW w:w="1371" w:type="dxa"/>
                        <w:tcBorders>
                          <w:bottom w:val="single" w:sz="4" w:space="0" w:color="000000"/>
                        </w:tcBorders>
                      </w:tcPr>
                      <w:p w:rsidR="0018722C">
                        <w:pPr>
                          <w:widowControl w:val="0"/>
                          <w:snapToGrid w:val="1"/>
                          <w:spacing w:beforeLines="0" w:afterLines="0" w:after="0" w:line="205"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7(1.4%)</w:t>
                        </w:r>
                      </w:p>
                    </w:tc>
                    <w:tc>
                      <w:tcPr>
                        <w:tcW w:w="1359" w:type="dxa"/>
                        <w:tcBorders>
                          <w:bottom w:val="single" w:sz="4" w:space="0" w:color="000000"/>
                        </w:tcBorders>
                      </w:tcPr>
                      <w:p w:rsidR="0018722C">
                        <w:pPr>
                          <w:widowControl w:val="0"/>
                          <w:snapToGrid w:val="1"/>
                          <w:spacing w:beforeLines="0" w:afterLines="0" w:after="0" w:line="205" w:lineRule="exact" w:before="9"/>
                          <w:ind w:firstLineChars="0" w:firstLine="0" w:rightChars="0" w:right="0" w:leftChars="0" w:left="2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83(16.1%)</w:t>
                        </w:r>
                      </w:p>
                    </w:tc>
                    <w:tc>
                      <w:tcPr>
                        <w:tcW w:w="1358" w:type="dxa"/>
                        <w:tcBorders>
                          <w:bottom w:val="single" w:sz="4" w:space="0" w:color="000000"/>
                        </w:tcBorders>
                      </w:tcPr>
                      <w:p w:rsidR="0018722C">
                        <w:pPr>
                          <w:widowControl w:val="0"/>
                          <w:snapToGrid w:val="1"/>
                          <w:spacing w:beforeLines="0" w:afterLines="0" w:after="0" w:line="205"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259(50.1%)</w:t>
                        </w:r>
                      </w:p>
                    </w:tc>
                    <w:tc>
                      <w:tcPr>
                        <w:tcW w:w="1360" w:type="dxa"/>
                        <w:tcBorders>
                          <w:bottom w:val="single" w:sz="4" w:space="0" w:color="000000"/>
                        </w:tcBorders>
                      </w:tcPr>
                      <w:p w:rsidR="0018722C">
                        <w:pPr>
                          <w:widowControl w:val="0"/>
                          <w:snapToGrid w:val="1"/>
                          <w:spacing w:beforeLines="0" w:afterLines="0" w:after="0" w:line="205"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165(31.9%)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10</w:t>
      </w:r>
      <w:r>
        <w:t xml:space="preserve">  </w:t>
      </w:r>
      <w:r>
        <w:rPr>
          <w:kern w:val="2"/>
          <w:szCs w:val="22"/>
          <w:rFonts w:ascii="宋体" w:eastAsia="宋体" w:hint="eastAsia" w:cstheme="minorBidi" w:hAnsiTheme="minorHAnsi"/>
          <w:sz w:val="21"/>
        </w:rPr>
        <w:t>健康人群信任情况（</w:t>
      </w:r>
      <w:r>
        <w:rPr>
          <w:kern w:val="2"/>
          <w:szCs w:val="22"/>
          <w:rFonts w:cstheme="minorBidi" w:hAnsiTheme="minorHAnsi" w:eastAsiaTheme="minorHAnsi" w:asciiTheme="minorHAnsi"/>
          <w:sz w:val="21"/>
        </w:rPr>
        <w:t>n = 517</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Tab 10 Proportions of trust by healthy group</w:t>
      </w:r>
    </w:p>
    <w:p w:rsidR="0018722C">
      <w:pPr>
        <w:pStyle w:val="Heading4"/>
        <w:topLinePunct/>
        <w:ind w:left="200" w:hangingChars="200" w:hanging="200"/>
      </w:pPr>
      <w:r>
        <w:t>3.2.3.5</w:t>
      </w:r>
      <w:r>
        <w:t xml:space="preserve"> </w:t>
      </w:r>
      <w:r>
        <w:t>健康人群互惠互利情况</w:t>
      </w:r>
    </w:p>
    <w:p w:rsidR="0018722C">
      <w:pPr>
        <w:topLinePunct/>
      </w:pPr>
      <w:r>
        <w:rPr>
          <w:rFonts w:ascii="宋体" w:eastAsia="宋体" w:hint="eastAsia"/>
        </w:rPr>
        <w:t>本次调查的健康人群中，多数会帮家人或亲戚、邻居和朋友所占的比例均最多，分别为</w:t>
      </w:r>
      <w:r>
        <w:t>50</w:t>
      </w:r>
      <w:r>
        <w:t>.</w:t>
      </w:r>
      <w:r>
        <w:t>9%</w:t>
      </w:r>
      <w:r>
        <w:rPr>
          <w:rFonts w:ascii="宋体" w:eastAsia="宋体" w:hint="eastAsia"/>
        </w:rPr>
        <w:t>、</w:t>
      </w:r>
      <w:r>
        <w:t>54.4%</w:t>
      </w:r>
      <w:r>
        <w:rPr>
          <w:rFonts w:ascii="宋体" w:eastAsia="宋体" w:hint="eastAsia"/>
        </w:rPr>
        <w:t>和</w:t>
      </w:r>
      <w:r>
        <w:t>52.2%</w:t>
      </w:r>
      <w:r>
        <w:rPr>
          <w:rFonts w:ascii="宋体" w:eastAsia="宋体" w:hint="eastAsia"/>
        </w:rPr>
        <w:t>；偶尔会帮助陌生人所占的比例最多，为</w:t>
      </w:r>
      <w:r>
        <w:t>32.9%</w:t>
      </w:r>
      <w:r>
        <w:rPr>
          <w:rFonts w:ascii="宋体" w:eastAsia="宋体" w:hint="eastAsia"/>
        </w:rPr>
        <w:t>；社区大多数人完全不会一有机会就试图利用自己</w:t>
      </w:r>
      <w:r>
        <w:rPr>
          <w:rFonts w:ascii="宋体" w:eastAsia="宋体" w:hint="eastAsia"/>
        </w:rPr>
        <w:t>（</w:t>
      </w:r>
      <w:r>
        <w:rPr>
          <w:rFonts w:ascii="宋体" w:eastAsia="宋体" w:hint="eastAsia"/>
        </w:rPr>
        <w:t xml:space="preserve">公平感</w:t>
      </w:r>
      <w:r>
        <w:rPr>
          <w:rFonts w:ascii="宋体" w:eastAsia="宋体" w:hint="eastAsia"/>
        </w:rPr>
        <w:t>）</w:t>
      </w:r>
      <w:r>
        <w:rPr>
          <w:rFonts w:ascii="宋体" w:eastAsia="宋体" w:hint="eastAsia"/>
        </w:rPr>
        <w:t xml:space="preserve">所占的比例最多，为</w:t>
      </w:r>
      <w:r>
        <w:t>33</w:t>
      </w:r>
      <w:r>
        <w:t>.</w:t>
      </w:r>
      <w:r>
        <w:t>7%</w:t>
      </w:r>
      <w:r>
        <w:rPr>
          <w:rFonts w:ascii="宋体" w:eastAsia="宋体" w:hint="eastAsia"/>
        </w:rPr>
        <w:t>。见</w:t>
      </w:r>
      <w:r>
        <w:rPr>
          <w:rFonts w:ascii="宋体" w:eastAsia="宋体" w:hint="eastAsia"/>
        </w:rPr>
        <w:t>表</w:t>
      </w:r>
      <w:r>
        <w:t>11</w:t>
      </w:r>
      <w:r>
        <w:rPr>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shape style="margin-left:93.863998pt;margin-top:37.913696pt;width:411.58pt;height:55.21pt;mso-position-horizontal-relative:page;mso-position-vertical-relative:paragraph;z-index:22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0"/>
                    <w:gridCol w:w="1507"/>
                    <w:gridCol w:w="1446"/>
                    <w:gridCol w:w="1433"/>
                    <w:gridCol w:w="1431"/>
                    <w:gridCol w:w="1432"/>
                  </w:tblGrid>
                  <w:tr>
                    <w:trPr>
                      <w:trHeight w:val="460" w:hRule="atLeast"/>
                    </w:trPr>
                    <w:tc>
                      <w:tcPr>
                        <w:tcW w:w="1470" w:type="dxa"/>
                        <w:tcBorders>
                          <w:top w:val="single" w:sz="4" w:space="0" w:color="000000"/>
                          <w:bottom w:val="single" w:sz="4" w:space="0" w:color="000000"/>
                        </w:tcBorders>
                      </w:tcPr>
                      <w:p w:rsidR="0018722C">
                        <w:pPr>
                          <w:widowControl w:val="0"/>
                          <w:snapToGrid w:val="1"/>
                          <w:spacing w:beforeLines="0" w:afterLines="0" w:lineRule="auto" w:line="240" w:after="0" w:before="87"/>
                          <w:ind w:firstLineChars="0" w:firstLine="0" w:leftChars="0" w:left="280" w:rightChars="0" w:right="24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变量</w:t>
                        </w:r>
                      </w:p>
                    </w:tc>
                    <w:tc>
                      <w:tcPr>
                        <w:tcW w:w="1507"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完全不会</w:t>
                        </w:r>
                      </w:p>
                      <w:p w:rsidR="0018722C">
                        <w:pPr>
                          <w:widowControl w:val="0"/>
                          <w:snapToGrid w:val="1"/>
                          <w:spacing w:beforeLines="0" w:afterLines="0" w:before="0" w:after="0" w:line="243" w:lineRule="exact"/>
                          <w:ind w:firstLineChars="0" w:firstLine="0" w:rightChars="0" w:right="0" w:leftChars="0" w:left="2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446"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6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不太会</w:t>
                        </w:r>
                      </w:p>
                      <w:p w:rsidR="0018722C">
                        <w:pPr>
                          <w:widowControl w:val="0"/>
                          <w:snapToGrid w:val="1"/>
                          <w:spacing w:beforeLines="0" w:afterLines="0" w:before="0" w:after="0" w:line="243" w:lineRule="exact"/>
                          <w:ind w:firstLineChars="0" w:firstLine="0" w:rightChars="0" w:right="0" w:leftChars="0" w:left="2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433"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4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偶尔会</w:t>
                        </w:r>
                      </w:p>
                      <w:p w:rsidR="0018722C">
                        <w:pPr>
                          <w:widowControl w:val="0"/>
                          <w:snapToGrid w:val="1"/>
                          <w:spacing w:beforeLines="0" w:afterLines="0" w:before="0" w:after="0" w:line="243" w:lineRule="exact"/>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431"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4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多数会</w:t>
                        </w:r>
                      </w:p>
                      <w:p w:rsidR="0018722C">
                        <w:pPr>
                          <w:widowControl w:val="0"/>
                          <w:snapToGrid w:val="1"/>
                          <w:spacing w:beforeLines="0" w:afterLines="0" w:before="0" w:after="0" w:line="243" w:lineRule="exact"/>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432"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4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完全会</w:t>
                        </w:r>
                      </w:p>
                      <w:p w:rsidR="0018722C">
                        <w:pPr>
                          <w:widowControl w:val="0"/>
                          <w:snapToGrid w:val="1"/>
                          <w:spacing w:beforeLines="0" w:afterLines="0" w:before="0" w:after="0" w:line="243" w:lineRule="exact"/>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r>
                  <w:tr>
                    <w:trPr>
                      <w:trHeight w:val="220" w:hRule="atLeast"/>
                    </w:trPr>
                    <w:tc>
                      <w:tcPr>
                        <w:tcW w:w="1470" w:type="dxa"/>
                        <w:tcBorders>
                          <w:top w:val="single" w:sz="4" w:space="0" w:color="000000"/>
                        </w:tcBorders>
                      </w:tcPr>
                      <w:p w:rsidR="0018722C">
                        <w:pPr>
                          <w:widowControl w:val="0"/>
                          <w:snapToGrid w:val="1"/>
                          <w:spacing w:beforeLines="0" w:afterLines="0" w:before="0" w:after="0" w:line="205" w:lineRule="exact"/>
                          <w:ind w:firstLineChars="0" w:firstLine="0" w:leftChars="0" w:left="282" w:rightChars="0" w:right="24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家人或亲戚</w:t>
                        </w:r>
                      </w:p>
                    </w:tc>
                    <w:tc>
                      <w:tcPr>
                        <w:tcW w:w="1507" w:type="dxa"/>
                        <w:tcBorders>
                          <w:top w:val="single" w:sz="4" w:space="0" w:color="000000"/>
                        </w:tcBorders>
                      </w:tcPr>
                      <w:p w:rsidR="0018722C">
                        <w:pPr>
                          <w:widowControl w:val="0"/>
                          <w:snapToGrid w:val="1"/>
                          <w:spacing w:beforeLines="0" w:afterLines="0" w:after="0" w:line="205" w:lineRule="exact" w:before="7"/>
                          <w:ind w:firstLineChars="0" w:firstLine="0" w:leftChars="0" w:left="326"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0(0.0%)</w:t>
                        </w:r>
                      </w:p>
                    </w:tc>
                    <w:tc>
                      <w:tcPr>
                        <w:tcW w:w="1446" w:type="dxa"/>
                        <w:tcBorders>
                          <w:top w:val="single" w:sz="4" w:space="0" w:color="000000"/>
                        </w:tcBorders>
                      </w:tcPr>
                      <w:p w:rsidR="0018722C">
                        <w:pPr>
                          <w:widowControl w:val="0"/>
                          <w:snapToGrid w:val="1"/>
                          <w:spacing w:beforeLines="0" w:afterLines="0" w:after="0" w:line="205" w:lineRule="exact" w:before="7"/>
                          <w:ind w:firstLineChars="0" w:firstLine="0" w:rightChars="0" w:right="0" w:leftChars="0" w:left="4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7(1.4%)</w:t>
                        </w:r>
                      </w:p>
                    </w:tc>
                    <w:tc>
                      <w:tcPr>
                        <w:tcW w:w="1433" w:type="dxa"/>
                        <w:tcBorders>
                          <w:top w:val="single" w:sz="4" w:space="0" w:color="000000"/>
                        </w:tcBorders>
                      </w:tcPr>
                      <w:p w:rsidR="0018722C">
                        <w:pPr>
                          <w:widowControl w:val="0"/>
                          <w:snapToGrid w:val="1"/>
                          <w:spacing w:beforeLines="0" w:afterLines="0" w:after="0" w:line="205" w:lineRule="exact" w:before="7"/>
                          <w:ind w:firstLineChars="0" w:firstLine="0" w:leftChars="0" w:left="314" w:rightChars="0" w:right="3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47(9.1%)</w:t>
                        </w:r>
                      </w:p>
                    </w:tc>
                    <w:tc>
                      <w:tcPr>
                        <w:tcW w:w="1431" w:type="dxa"/>
                        <w:tcBorders>
                          <w:top w:val="single" w:sz="4" w:space="0" w:color="000000"/>
                        </w:tcBorders>
                      </w:tcPr>
                      <w:p w:rsidR="0018722C">
                        <w:pPr>
                          <w:widowControl w:val="0"/>
                          <w:snapToGrid w:val="1"/>
                          <w:spacing w:beforeLines="0" w:afterLines="0" w:after="0" w:line="205" w:lineRule="exact" w:before="7"/>
                          <w:ind w:firstLineChars="0" w:firstLine="0" w:rightChars="0" w:right="0" w:leftChars="0" w:left="2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263(50.9%)</w:t>
                        </w:r>
                      </w:p>
                    </w:tc>
                    <w:tc>
                      <w:tcPr>
                        <w:tcW w:w="1432" w:type="dxa"/>
                        <w:tcBorders>
                          <w:top w:val="single" w:sz="4" w:space="0" w:color="000000"/>
                        </w:tcBorders>
                      </w:tcPr>
                      <w:p w:rsidR="0018722C">
                        <w:pPr>
                          <w:widowControl w:val="0"/>
                          <w:snapToGrid w:val="1"/>
                          <w:spacing w:beforeLines="0" w:afterLines="0" w:after="0" w:line="205" w:lineRule="exact" w:before="7"/>
                          <w:ind w:firstLineChars="0" w:firstLine="0" w:leftChars="0" w:left="271"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200(38.7%)</w:t>
                        </w:r>
                      </w:p>
                    </w:tc>
                  </w:tr>
                  <w:tr>
                    <w:trPr>
                      <w:trHeight w:val="220" w:hRule="atLeast"/>
                    </w:trPr>
                    <w:tc>
                      <w:tcPr>
                        <w:tcW w:w="1470" w:type="dxa"/>
                      </w:tcPr>
                      <w:p w:rsidR="0018722C">
                        <w:pPr>
                          <w:widowControl w:val="0"/>
                          <w:snapToGrid w:val="1"/>
                          <w:spacing w:beforeLines="0" w:afterLines="0" w:before="0" w:after="0" w:line="206" w:lineRule="exact"/>
                          <w:ind w:firstLineChars="0" w:firstLine="0" w:leftChars="0" w:left="280" w:rightChars="0" w:right="24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邻居</w:t>
                        </w:r>
                      </w:p>
                    </w:tc>
                    <w:tc>
                      <w:tcPr>
                        <w:tcW w:w="1507" w:type="dxa"/>
                      </w:tcPr>
                      <w:p w:rsidR="0018722C">
                        <w:pPr>
                          <w:widowControl w:val="0"/>
                          <w:snapToGrid w:val="1"/>
                          <w:spacing w:beforeLines="0" w:afterLines="0" w:after="0" w:line="204" w:lineRule="exact" w:before="10"/>
                          <w:ind w:firstLineChars="0" w:firstLine="0" w:leftChars="0" w:left="326"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2(0.4%)</w:t>
                        </w:r>
                      </w:p>
                    </w:tc>
                    <w:tc>
                      <w:tcPr>
                        <w:tcW w:w="1446" w:type="dxa"/>
                      </w:tcPr>
                      <w:p w:rsidR="0018722C">
                        <w:pPr>
                          <w:widowControl w:val="0"/>
                          <w:snapToGrid w:val="1"/>
                          <w:spacing w:beforeLines="0" w:afterLines="0" w:after="0" w:line="204" w:lineRule="exact" w:before="10"/>
                          <w:ind w:firstLineChars="0" w:firstLine="0" w:rightChars="0" w:right="0" w:leftChars="0" w:left="4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9(1.7%)</w:t>
                        </w:r>
                      </w:p>
                    </w:tc>
                    <w:tc>
                      <w:tcPr>
                        <w:tcW w:w="1433" w:type="dxa"/>
                      </w:tcPr>
                      <w:p w:rsidR="0018722C">
                        <w:pPr>
                          <w:widowControl w:val="0"/>
                          <w:snapToGrid w:val="1"/>
                          <w:spacing w:beforeLines="0" w:afterLines="0" w:after="0" w:line="204" w:lineRule="exact" w:before="10"/>
                          <w:ind w:firstLineChars="0" w:firstLine="0" w:leftChars="0" w:left="314" w:rightChars="0" w:right="3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86(16.6%)</w:t>
                        </w:r>
                      </w:p>
                    </w:tc>
                    <w:tc>
                      <w:tcPr>
                        <w:tcW w:w="1431" w:type="dxa"/>
                      </w:tcPr>
                      <w:p w:rsidR="0018722C">
                        <w:pPr>
                          <w:widowControl w:val="0"/>
                          <w:snapToGrid w:val="1"/>
                          <w:spacing w:beforeLines="0" w:afterLines="0" w:after="0" w:line="204" w:lineRule="exact" w:before="10"/>
                          <w:ind w:firstLineChars="0" w:firstLine="0" w:rightChars="0" w:right="0" w:leftChars="0" w:left="2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281(54.4%)</w:t>
                        </w:r>
                      </w:p>
                    </w:tc>
                    <w:tc>
                      <w:tcPr>
                        <w:tcW w:w="1432" w:type="dxa"/>
                      </w:tcPr>
                      <w:p w:rsidR="0018722C">
                        <w:pPr>
                          <w:widowControl w:val="0"/>
                          <w:snapToGrid w:val="1"/>
                          <w:spacing w:beforeLines="0" w:afterLines="0" w:after="0" w:line="204" w:lineRule="exact" w:before="10"/>
                          <w:ind w:firstLineChars="0" w:firstLine="0" w:leftChars="0" w:left="271"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139(26.9%)</w:t>
                        </w:r>
                      </w:p>
                    </w:tc>
                  </w:tr>
                  <w:tr>
                    <w:trPr>
                      <w:trHeight w:val="200" w:hRule="atLeast"/>
                    </w:trPr>
                    <w:tc>
                      <w:tcPr>
                        <w:tcW w:w="1470" w:type="dxa"/>
                      </w:tcPr>
                      <w:p w:rsidR="0018722C">
                        <w:pPr>
                          <w:widowControl w:val="0"/>
                          <w:snapToGrid w:val="1"/>
                          <w:spacing w:beforeLines="0" w:afterLines="0" w:before="0" w:after="0" w:line="196" w:lineRule="exact"/>
                          <w:ind w:firstLineChars="0" w:firstLine="0" w:leftChars="0" w:left="280" w:rightChars="0" w:right="24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朋友</w:t>
                        </w:r>
                      </w:p>
                    </w:tc>
                    <w:tc>
                      <w:tcPr>
                        <w:tcW w:w="1507" w:type="dxa"/>
                      </w:tcPr>
                      <w:p w:rsidR="0018722C">
                        <w:pPr>
                          <w:widowControl w:val="0"/>
                          <w:snapToGrid w:val="1"/>
                          <w:spacing w:beforeLines="0" w:afterLines="0" w:after="0" w:line="187" w:lineRule="exact" w:before="9"/>
                          <w:ind w:firstLineChars="0" w:firstLine="0" w:leftChars="0" w:left="326" w:rightChars="0" w:right="2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2(0.4%)</w:t>
                        </w:r>
                      </w:p>
                    </w:tc>
                    <w:tc>
                      <w:tcPr>
                        <w:tcW w:w="1446" w:type="dxa"/>
                      </w:tcPr>
                      <w:p w:rsidR="0018722C">
                        <w:pPr>
                          <w:widowControl w:val="0"/>
                          <w:snapToGrid w:val="1"/>
                          <w:spacing w:beforeLines="0" w:afterLines="0" w:after="0" w:line="187" w:lineRule="exact" w:before="9"/>
                          <w:ind w:firstLineChars="0" w:firstLine="0" w:rightChars="0" w:right="0" w:leftChars="0" w:left="4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9(1.7%)</w:t>
                        </w:r>
                      </w:p>
                    </w:tc>
                    <w:tc>
                      <w:tcPr>
                        <w:tcW w:w="1433" w:type="dxa"/>
                      </w:tcPr>
                      <w:p w:rsidR="0018722C">
                        <w:pPr>
                          <w:widowControl w:val="0"/>
                          <w:snapToGrid w:val="1"/>
                          <w:spacing w:beforeLines="0" w:afterLines="0" w:after="0" w:line="187" w:lineRule="exact" w:before="9"/>
                          <w:ind w:firstLineChars="0" w:firstLine="0" w:leftChars="0" w:left="314" w:rightChars="0" w:right="3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83(16.1%)</w:t>
                        </w:r>
                      </w:p>
                    </w:tc>
                    <w:tc>
                      <w:tcPr>
                        <w:tcW w:w="1431" w:type="dxa"/>
                      </w:tcPr>
                      <w:p w:rsidR="0018722C">
                        <w:pPr>
                          <w:widowControl w:val="0"/>
                          <w:snapToGrid w:val="1"/>
                          <w:spacing w:beforeLines="0" w:afterLines="0" w:after="0" w:line="187" w:lineRule="exact" w:before="9"/>
                          <w:ind w:firstLineChars="0" w:firstLine="0" w:rightChars="0" w:right="0" w:leftChars="0" w:left="2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270(52.2%)</w:t>
                        </w:r>
                      </w:p>
                    </w:tc>
                    <w:tc>
                      <w:tcPr>
                        <w:tcW w:w="1432" w:type="dxa"/>
                      </w:tcPr>
                      <w:p w:rsidR="0018722C">
                        <w:pPr>
                          <w:widowControl w:val="0"/>
                          <w:snapToGrid w:val="1"/>
                          <w:spacing w:beforeLines="0" w:afterLines="0" w:after="0" w:line="187" w:lineRule="exact" w:before="9"/>
                          <w:ind w:firstLineChars="0" w:firstLine="0" w:leftChars="0" w:left="271"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153(29.6%)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pacing w:val="-13"/>
          <w:sz w:val="21"/>
        </w:rPr>
        <w:t>表</w:t>
      </w:r>
      <w:r>
        <w:rPr>
          <w:kern w:val="2"/>
          <w:szCs w:val="22"/>
          <w:rFonts w:cstheme="minorBidi" w:hAnsiTheme="minorHAnsi" w:eastAsiaTheme="minorHAnsi" w:asciiTheme="minorHAnsi"/>
          <w:spacing w:val="-2"/>
          <w:sz w:val="21"/>
        </w:rPr>
        <w:t>11</w:t>
      </w:r>
      <w:r>
        <w:t xml:space="preserve">  </w:t>
      </w:r>
      <w:r>
        <w:rPr>
          <w:kern w:val="2"/>
          <w:szCs w:val="22"/>
          <w:rFonts w:ascii="宋体" w:eastAsia="宋体" w:hint="eastAsia" w:cstheme="minorBidi" w:hAnsiTheme="minorHAnsi"/>
          <w:spacing w:val="-2"/>
          <w:sz w:val="21"/>
        </w:rPr>
        <w:t>健康人群互惠互利情况</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n = 517</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pacing w:val="-2"/>
          <w:sz w:val="21"/>
        </w:rPr>
        <w:t>Tab </w:t>
      </w:r>
      <w:r>
        <w:rPr>
          <w:kern w:val="2"/>
          <w:szCs w:val="22"/>
          <w:rFonts w:cstheme="minorBidi" w:hAnsiTheme="minorHAnsi" w:eastAsiaTheme="minorHAnsi" w:asciiTheme="minorHAnsi"/>
          <w:spacing w:val="-2"/>
          <w:sz w:val="21"/>
        </w:rPr>
        <w:t>11 </w:t>
      </w:r>
      <w:r>
        <w:rPr>
          <w:kern w:val="2"/>
          <w:szCs w:val="22"/>
          <w:rFonts w:cstheme="minorBidi" w:hAnsiTheme="minorHAnsi" w:eastAsiaTheme="minorHAnsi" w:asciiTheme="minorHAnsi"/>
          <w:sz w:val="21"/>
        </w:rPr>
        <w:t>Proportions of reciprocity by healthy</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group</w:t>
      </w:r>
    </w:p>
    <w:p w:rsidR="0018722C">
      <w:pPr>
        <w:topLinePunct/>
      </w:pPr>
      <w:r>
        <w:rPr>
          <w:rFonts w:cstheme="minorBidi" w:hAnsiTheme="minorHAnsi" w:eastAsiaTheme="minorHAnsi" w:asciiTheme="minorHAnsi"/>
        </w:rPr>
        <w:t>40</w:t>
      </w:r>
    </w:p>
    <w:p w:rsidR="0018722C">
      <w:pPr>
        <w:rPr/>
        <w:topLinePunct/>
      </w:pP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
        <w:gridCol w:w="1388"/>
        <w:gridCol w:w="1469"/>
        <w:gridCol w:w="1487"/>
        <w:gridCol w:w="1434"/>
        <w:gridCol w:w="1433"/>
        <w:gridCol w:w="1352"/>
        <w:gridCol w:w="79"/>
      </w:tblGrid>
      <w:tr>
        <w:trPr>
          <w:tblHeader/>
        </w:trPr>
        <w:tc>
          <w:tcPr>
            <w:tcW w:w="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陌生人</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37</w:t>
            </w:r>
            <w:r>
              <w:t>(</w:t>
            </w:r>
            <w:r>
              <w:t>7.2%</w:t>
            </w:r>
            <w:r>
              <w:t>)</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110</w:t>
            </w:r>
            <w:r>
              <w:t>(</w:t>
            </w:r>
            <w:r>
              <w:t>21.3%</w:t>
            </w:r>
            <w:r>
              <w:t>)</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170</w:t>
            </w:r>
            <w:r>
              <w:t>(</w:t>
            </w:r>
            <w:r>
              <w:t>32.9%</w:t>
            </w:r>
            <w: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152</w:t>
            </w:r>
            <w:r>
              <w:t>(</w:t>
            </w:r>
            <w:r>
              <w:t>29.4%</w:t>
            </w:r>
            <w:r>
              <w:t>)</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48</w:t>
            </w:r>
            <w:r>
              <w:t>(</w:t>
            </w:r>
            <w:r>
              <w:t>9.3%</w:t>
            </w:r>
            <w:r>
              <w:t>)</w:t>
            </w:r>
          </w:p>
        </w:tc>
        <w:tc>
          <w:tcPr>
            <w:tcW w:w="4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r>
              <w:t>公平感</w:t>
            </w:r>
          </w:p>
        </w:tc>
        <w:tc>
          <w:tcPr>
            <w:tcW w:w="841" w:type="pct"/>
            <w:vAlign w:val="center"/>
            <w:tcBorders>
              <w:top w:val="single" w:sz="4" w:space="0" w:color="auto"/>
            </w:tcBorders>
          </w:tcPr>
          <w:p w:rsidR="0018722C">
            <w:pPr>
              <w:pStyle w:val="aff1"/>
              <w:topLinePunct/>
              <w:ind w:leftChars="0" w:left="0" w:rightChars="0" w:right="0" w:firstLineChars="0" w:firstLine="0"/>
              <w:spacing w:line="240" w:lineRule="atLeast"/>
            </w:pPr>
            <w:r>
              <w:t>28</w:t>
            </w:r>
            <w:r>
              <w:t>(</w:t>
            </w:r>
            <w:r>
              <w:t>5.4%</w:t>
            </w:r>
            <w:r>
              <w:t>)</w:t>
            </w:r>
          </w:p>
        </w:tc>
        <w:tc>
          <w:tcPr>
            <w:tcW w:w="851" w:type="pct"/>
            <w:vAlign w:val="center"/>
            <w:tcBorders>
              <w:top w:val="single" w:sz="4" w:space="0" w:color="auto"/>
            </w:tcBorders>
          </w:tcPr>
          <w:p w:rsidR="0018722C">
            <w:pPr>
              <w:pStyle w:val="aff1"/>
              <w:topLinePunct/>
              <w:ind w:leftChars="0" w:left="0" w:rightChars="0" w:right="0" w:firstLineChars="0" w:firstLine="0"/>
              <w:spacing w:line="240" w:lineRule="atLeast"/>
            </w:pPr>
            <w:r>
              <w:t>83</w:t>
            </w:r>
            <w:r>
              <w:t>(</w:t>
            </w:r>
            <w:r>
              <w:t>16.1%</w:t>
            </w:r>
            <w:r>
              <w:t>)</w:t>
            </w: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r>
              <w:t>92</w:t>
            </w:r>
            <w:r>
              <w:t>(</w:t>
            </w:r>
            <w:r>
              <w:t>17.8%</w:t>
            </w:r>
            <w:r>
              <w:t>)</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140</w:t>
            </w:r>
            <w:r>
              <w:t>(</w:t>
            </w:r>
            <w:r>
              <w:t>27.1%</w:t>
            </w:r>
            <w:r>
              <w:t>)</w:t>
            </w:r>
          </w:p>
        </w:tc>
        <w:tc>
          <w:tcPr>
            <w:tcW w:w="774" w:type="pct"/>
            <w:vAlign w:val="center"/>
            <w:tcBorders>
              <w:top w:val="single" w:sz="4" w:space="0" w:color="auto"/>
            </w:tcBorders>
          </w:tcPr>
          <w:p w:rsidR="0018722C">
            <w:pPr>
              <w:pStyle w:val="aff1"/>
              <w:topLinePunct/>
              <w:ind w:leftChars="0" w:left="0" w:rightChars="0" w:right="0" w:firstLineChars="0" w:firstLine="0"/>
              <w:spacing w:line="240" w:lineRule="atLeast"/>
            </w:pPr>
            <w:r>
              <w:t>174</w:t>
            </w:r>
            <w:r>
              <w:t>(</w:t>
            </w:r>
            <w:r>
              <w:t>33.7%</w:t>
            </w:r>
            <w:r>
              <w:t>)</w:t>
            </w:r>
          </w:p>
        </w:tc>
        <w:tc>
          <w:tcPr>
            <w:tcW w:w="4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3.2.3.6</w:t>
      </w:r>
      <w:r>
        <w:t xml:space="preserve"> </w:t>
      </w:r>
      <w:r>
        <w:t>健康人群凝聚力与归属感情况</w:t>
      </w:r>
    </w:p>
    <w:p w:rsidR="0018722C">
      <w:pPr>
        <w:topLinePunct/>
      </w:pPr>
      <w:r>
        <w:rPr>
          <w:rFonts w:ascii="宋体" w:eastAsia="宋体" w:hint="eastAsia"/>
        </w:rPr>
        <w:t>本次调查的健康人群中，认为当地人与人之间关系比较融洽所占的比例最</w:t>
      </w:r>
      <w:r>
        <w:rPr>
          <w:rFonts w:ascii="宋体" w:eastAsia="宋体" w:hint="eastAsia"/>
        </w:rPr>
        <w:t>多，为</w:t>
      </w:r>
      <w:r>
        <w:t>41</w:t>
      </w:r>
      <w:r>
        <w:t>.</w:t>
      </w:r>
      <w:r>
        <w:t>6%</w:t>
      </w:r>
      <w:r>
        <w:rPr>
          <w:rFonts w:ascii="宋体" w:eastAsia="宋体" w:hint="eastAsia"/>
        </w:rPr>
        <w:t>，认为完全不融洽的最少，为</w:t>
      </w:r>
      <w:r>
        <w:t>0</w:t>
      </w:r>
      <w:r>
        <w:t>.</w:t>
      </w:r>
      <w:r>
        <w:t>2%</w:t>
      </w:r>
      <w:r>
        <w:rPr>
          <w:rFonts w:ascii="宋体" w:eastAsia="宋体" w:hint="eastAsia"/>
        </w:rPr>
        <w:t>；认为自己很关心自己的社区</w:t>
      </w:r>
      <w:r>
        <w:t>/</w:t>
      </w:r>
      <w:r>
        <w:rPr>
          <w:rFonts w:ascii="宋体" w:eastAsia="宋体" w:hint="eastAsia"/>
        </w:rPr>
        <w:t>村所占的比例最多，为</w:t>
      </w:r>
      <w:r>
        <w:t>35</w:t>
      </w:r>
      <w:r>
        <w:t>.</w:t>
      </w:r>
      <w:r>
        <w:t>0%</w:t>
      </w:r>
      <w:r>
        <w:rPr>
          <w:rFonts w:ascii="宋体" w:eastAsia="宋体" w:hint="eastAsia"/>
        </w:rPr>
        <w:t>，完全不关心的最少，占</w:t>
      </w:r>
      <w:r>
        <w:t>0</w:t>
      </w:r>
      <w:r>
        <w:t>.</w:t>
      </w:r>
      <w:r>
        <w:t>2%</w:t>
      </w:r>
      <w:r>
        <w:rPr>
          <w:rFonts w:ascii="宋体" w:eastAsia="宋体" w:hint="eastAsia"/>
        </w:rPr>
        <w:t>；认为其他人部分关心自己的社区</w:t>
      </w:r>
      <w:r>
        <w:t>/</w:t>
      </w:r>
      <w:r>
        <w:rPr>
          <w:rFonts w:ascii="宋体" w:eastAsia="宋体" w:hint="eastAsia"/>
        </w:rPr>
        <w:t>村所占的比例最多，为</w:t>
      </w:r>
      <w:r>
        <w:t>37</w:t>
      </w:r>
      <w:r>
        <w:t>.</w:t>
      </w:r>
      <w:r>
        <w:t>3%</w:t>
      </w:r>
      <w:r>
        <w:rPr>
          <w:rFonts w:ascii="宋体" w:eastAsia="宋体" w:hint="eastAsia"/>
        </w:rPr>
        <w:t>，完全不关心的占</w:t>
      </w:r>
      <w:r>
        <w:t>0</w:t>
      </w:r>
      <w:r>
        <w:t>.</w:t>
      </w:r>
      <w:r>
        <w:t>0%</w:t>
      </w:r>
      <w:r>
        <w:rPr>
          <w:rFonts w:ascii="宋体" w:eastAsia="宋体" w:hint="eastAsia"/>
        </w:rPr>
        <w:t>；不得不搬</w:t>
      </w:r>
      <w:r>
        <w:rPr>
          <w:rFonts w:ascii="宋体" w:eastAsia="宋体" w:hint="eastAsia"/>
        </w:rPr>
        <w:t>离现在的社区</w:t>
      </w:r>
      <w:r>
        <w:t>/</w:t>
      </w:r>
      <w:r>
        <w:rPr>
          <w:rFonts w:ascii="宋体" w:eastAsia="宋体" w:hint="eastAsia"/>
        </w:rPr>
        <w:t>村比较舍不得所占的比例最多，为</w:t>
      </w:r>
      <w:r>
        <w:t>44</w:t>
      </w:r>
      <w:r>
        <w:t>.</w:t>
      </w:r>
      <w:r>
        <w:t>7%</w:t>
      </w:r>
      <w:r>
        <w:rPr>
          <w:rFonts w:ascii="宋体" w:eastAsia="宋体" w:hint="eastAsia"/>
        </w:rPr>
        <w:t>，完全不会的最少，</w:t>
      </w:r>
      <w:r>
        <w:rPr>
          <w:rFonts w:ascii="宋体" w:eastAsia="宋体" w:hint="eastAsia"/>
        </w:rPr>
        <w:t>占</w:t>
      </w:r>
    </w:p>
    <w:p w:rsidR="0018722C">
      <w:pPr>
        <w:topLinePunct/>
      </w:pPr>
      <w:r>
        <w:t>0.8%</w:t>
      </w:r>
      <w:r>
        <w:rPr>
          <w:rFonts w:ascii="宋体" w:eastAsia="宋体" w:hint="eastAsia"/>
        </w:rPr>
        <w:t>。详见</w:t>
      </w:r>
      <w:r>
        <w:rPr>
          <w:rFonts w:ascii="宋体" w:eastAsia="宋体" w:hint="eastAsia"/>
        </w:rPr>
        <w:t>表</w:t>
      </w:r>
      <w:r>
        <w:t>12</w:t>
      </w:r>
      <w:r>
        <w:rPr>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shape style="margin-left:93.323997pt;margin-top:44.21365pt;width:411.58pt;height:293.350pt;mso-position-horizontal-relative:page;mso-position-vertical-relative:paragraph;z-index:22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2603"/>
                    <w:gridCol w:w="2886"/>
                  </w:tblGrid>
                  <w:tr>
                    <w:trPr>
                      <w:trHeight w:val="220" w:hRule="atLeast"/>
                    </w:trPr>
                    <w:tc>
                      <w:tcPr>
                        <w:tcW w:w="3242"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变量</w:t>
                        </w:r>
                      </w:p>
                    </w:tc>
                    <w:tc>
                      <w:tcPr>
                        <w:tcW w:w="2603"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1004" w:rightChars="0" w:right="83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调查人数</w:t>
                        </w:r>
                      </w:p>
                    </w:tc>
                    <w:tc>
                      <w:tcPr>
                        <w:tcW w:w="2886" w:type="dxa"/>
                        <w:tcBorders>
                          <w:top w:val="single" w:sz="4" w:space="0" w:color="000000"/>
                          <w:bottom w:val="single" w:sz="4" w:space="0" w:color="000000"/>
                        </w:tcBorders>
                      </w:tcPr>
                      <w:p w:rsidR="0018722C">
                        <w:pPr>
                          <w:widowControl w:val="0"/>
                          <w:snapToGrid w:val="1"/>
                          <w:spacing w:beforeLines="0" w:afterLines="0" w:before="0" w:after="0" w:line="212" w:lineRule="exact"/>
                          <w:ind w:firstLineChars="0" w:firstLine="0" w:leftChars="0" w:left="839" w:rightChars="0" w:right="95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构成比（</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w:t>
                        </w:r>
                      </w:p>
                    </w:tc>
                  </w:tr>
                  <w:tr>
                    <w:trPr>
                      <w:trHeight w:val="220" w:hRule="atLeast"/>
                    </w:trPr>
                    <w:tc>
                      <w:tcPr>
                        <w:tcW w:w="3242"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当地人与人之间关系融洽</w:t>
                        </w:r>
                      </w:p>
                    </w:tc>
                    <w:tc>
                      <w:tcPr>
                        <w:tcW w:w="260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13"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完全不融洽</w:t>
                        </w:r>
                      </w:p>
                    </w:tc>
                    <w:tc>
                      <w:tcPr>
                        <w:tcW w:w="2603" w:type="dxa"/>
                      </w:tcPr>
                      <w:p w:rsidR="0018722C">
                        <w:pPr>
                          <w:widowControl w:val="0"/>
                          <w:snapToGrid w:val="1"/>
                          <w:spacing w:beforeLines="0" w:afterLines="0" w:after="0" w:line="204" w:lineRule="exact" w:before="14"/>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w:t>
                        </w:r>
                      </w:p>
                    </w:tc>
                    <w:tc>
                      <w:tcPr>
                        <w:tcW w:w="2886" w:type="dxa"/>
                      </w:tcPr>
                      <w:p w:rsidR="0018722C">
                        <w:pPr>
                          <w:widowControl w:val="0"/>
                          <w:snapToGrid w:val="1"/>
                          <w:spacing w:beforeLines="0" w:afterLines="0" w:after="0" w:line="204" w:lineRule="exact" w:before="14"/>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不太融洽</w:t>
                        </w:r>
                      </w:p>
                    </w:tc>
                    <w:tc>
                      <w:tcPr>
                        <w:tcW w:w="2603" w:type="dxa"/>
                      </w:tcPr>
                      <w:p w:rsidR="0018722C">
                        <w:pPr>
                          <w:widowControl w:val="0"/>
                          <w:snapToGrid w:val="1"/>
                          <w:spacing w:beforeLines="0" w:afterLines="0" w:after="0" w:line="205" w:lineRule="exact" w:before="9"/>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w:t>
                        </w:r>
                      </w:p>
                    </w:tc>
                    <w:tc>
                      <w:tcPr>
                        <w:tcW w:w="2886" w:type="dxa"/>
                      </w:tcPr>
                      <w:p w:rsidR="0018722C">
                        <w:pPr>
                          <w:widowControl w:val="0"/>
                          <w:snapToGrid w:val="1"/>
                          <w:spacing w:beforeLines="0" w:afterLines="0" w:after="0" w:line="205"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w:t>
                        </w:r>
                      </w:p>
                    </w:tc>
                  </w:tr>
                  <w:tr>
                    <w:trPr>
                      <w:trHeight w:val="220" w:hRule="atLeast"/>
                    </w:trPr>
                    <w:tc>
                      <w:tcPr>
                        <w:tcW w:w="3242" w:type="dxa"/>
                      </w:tcPr>
                      <w:p w:rsidR="0018722C">
                        <w:pPr>
                          <w:widowControl w:val="0"/>
                          <w:snapToGrid w:val="1"/>
                          <w:spacing w:beforeLines="0" w:afterLines="0" w:before="0" w:after="0" w:line="206"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603" w:type="dxa"/>
                      </w:tcPr>
                      <w:p w:rsidR="0018722C">
                        <w:pPr>
                          <w:widowControl w:val="0"/>
                          <w:snapToGrid w:val="1"/>
                          <w:spacing w:beforeLines="0" w:afterLines="0" w:after="0" w:line="204" w:lineRule="exact" w:before="10"/>
                          <w:ind w:firstLineChars="0" w:firstLine="0" w:leftChars="0" w:left="1004"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118</w:t>
                        </w:r>
                      </w:p>
                    </w:tc>
                    <w:tc>
                      <w:tcPr>
                        <w:tcW w:w="2886" w:type="dxa"/>
                      </w:tcPr>
                      <w:p w:rsidR="0018722C">
                        <w:pPr>
                          <w:widowControl w:val="0"/>
                          <w:snapToGrid w:val="1"/>
                          <w:spacing w:beforeLines="0" w:afterLines="0" w:after="0" w:line="204"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22.8</w:t>
                        </w:r>
                      </w:p>
                    </w:tc>
                  </w:tr>
                  <w:tr>
                    <w:trPr>
                      <w:trHeight w:val="220" w:hRule="atLeast"/>
                    </w:trPr>
                    <w:tc>
                      <w:tcPr>
                        <w:tcW w:w="3242" w:type="dxa"/>
                      </w:tcPr>
                      <w:p w:rsidR="0018722C">
                        <w:pPr>
                          <w:widowControl w:val="0"/>
                          <w:snapToGrid w:val="1"/>
                          <w:spacing w:beforeLines="0" w:afterLines="0" w:before="0" w:after="0" w:line="205"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比较融洽</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215</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41.6</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很融洽</w:t>
                        </w:r>
                      </w:p>
                    </w:tc>
                    <w:tc>
                      <w:tcPr>
                        <w:tcW w:w="2603" w:type="dxa"/>
                      </w:tcPr>
                      <w:p w:rsidR="0018722C">
                        <w:pPr>
                          <w:widowControl w:val="0"/>
                          <w:snapToGrid w:val="1"/>
                          <w:spacing w:beforeLines="0" w:afterLines="0" w:after="0" w:line="206"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179</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34.6</w:t>
                        </w:r>
                      </w:p>
                    </w:tc>
                  </w:tr>
                  <w:tr>
                    <w:trPr>
                      <w:trHeight w:val="220" w:hRule="atLeast"/>
                    </w:trPr>
                    <w:tc>
                      <w:tcPr>
                        <w:tcW w:w="3242"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自己关心自己的社区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4"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完全不关心</w:t>
                        </w:r>
                      </w:p>
                    </w:tc>
                    <w:tc>
                      <w:tcPr>
                        <w:tcW w:w="2603" w:type="dxa"/>
                      </w:tcPr>
                      <w:p w:rsidR="0018722C">
                        <w:pPr>
                          <w:widowControl w:val="0"/>
                          <w:snapToGrid w:val="1"/>
                          <w:spacing w:beforeLines="0" w:afterLines="0" w:after="0" w:line="204" w:lineRule="exact" w:before="8"/>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w:t>
                        </w:r>
                      </w:p>
                    </w:tc>
                    <w:tc>
                      <w:tcPr>
                        <w:tcW w:w="2886" w:type="dxa"/>
                      </w:tcPr>
                      <w:p w:rsidR="0018722C">
                        <w:pPr>
                          <w:widowControl w:val="0"/>
                          <w:snapToGrid w:val="1"/>
                          <w:spacing w:beforeLines="0" w:afterLines="0" w:after="0" w:line="204" w:lineRule="exact" w:before="8"/>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不太关心</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w:t>
                        </w:r>
                      </w:p>
                    </w:tc>
                    <w:tc>
                      <w:tcPr>
                        <w:tcW w:w="2886" w:type="dxa"/>
                      </w:tcPr>
                      <w:p w:rsidR="0018722C">
                        <w:pPr>
                          <w:widowControl w:val="0"/>
                          <w:snapToGrid w:val="1"/>
                          <w:spacing w:beforeLines="0" w:afterLines="0" w:after="0" w:line="204"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4.6</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603" w:type="dxa"/>
                      </w:tcPr>
                      <w:p w:rsidR="0018722C">
                        <w:pPr>
                          <w:widowControl w:val="0"/>
                          <w:snapToGrid w:val="1"/>
                          <w:spacing w:beforeLines="0" w:afterLines="0" w:after="0" w:line="205"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146</w:t>
                        </w:r>
                      </w:p>
                    </w:tc>
                    <w:tc>
                      <w:tcPr>
                        <w:tcW w:w="2886" w:type="dxa"/>
                      </w:tcPr>
                      <w:p w:rsidR="0018722C">
                        <w:pPr>
                          <w:widowControl w:val="0"/>
                          <w:snapToGrid w:val="1"/>
                          <w:spacing w:beforeLines="0" w:afterLines="0" w:after="0" w:line="205"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28.2</w:t>
                        </w:r>
                      </w:p>
                    </w:tc>
                  </w:tr>
                  <w:tr>
                    <w:trPr>
                      <w:trHeight w:val="220" w:hRule="atLeast"/>
                    </w:trPr>
                    <w:tc>
                      <w:tcPr>
                        <w:tcW w:w="3242" w:type="dxa"/>
                      </w:tcPr>
                      <w:p w:rsidR="0018722C">
                        <w:pPr>
                          <w:widowControl w:val="0"/>
                          <w:snapToGrid w:val="1"/>
                          <w:spacing w:beforeLines="0" w:afterLines="0" w:before="0" w:after="0" w:line="206"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部分关心</w:t>
                        </w:r>
                      </w:p>
                    </w:tc>
                    <w:tc>
                      <w:tcPr>
                        <w:tcW w:w="2603" w:type="dxa"/>
                      </w:tcPr>
                      <w:p w:rsidR="0018722C">
                        <w:pPr>
                          <w:widowControl w:val="0"/>
                          <w:snapToGrid w:val="1"/>
                          <w:spacing w:beforeLines="0" w:afterLines="0" w:after="0" w:line="204" w:lineRule="exact" w:before="10"/>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165</w:t>
                        </w:r>
                      </w:p>
                    </w:tc>
                    <w:tc>
                      <w:tcPr>
                        <w:tcW w:w="2886" w:type="dxa"/>
                      </w:tcPr>
                      <w:p w:rsidR="0018722C">
                        <w:pPr>
                          <w:widowControl w:val="0"/>
                          <w:snapToGrid w:val="1"/>
                          <w:spacing w:beforeLines="0" w:afterLines="0" w:after="0" w:line="204"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31.9</w:t>
                        </w:r>
                      </w:p>
                    </w:tc>
                  </w:tr>
                  <w:tr>
                    <w:trPr>
                      <w:trHeight w:val="220" w:hRule="atLeast"/>
                    </w:trPr>
                    <w:tc>
                      <w:tcPr>
                        <w:tcW w:w="3242" w:type="dxa"/>
                      </w:tcPr>
                      <w:p w:rsidR="0018722C">
                        <w:pPr>
                          <w:widowControl w:val="0"/>
                          <w:snapToGrid w:val="1"/>
                          <w:spacing w:beforeLines="0" w:afterLines="0" w:before="0" w:after="0" w:line="205"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很关心</w:t>
                        </w:r>
                      </w:p>
                    </w:tc>
                    <w:tc>
                      <w:tcPr>
                        <w:tcW w:w="2603" w:type="dxa"/>
                      </w:tcPr>
                      <w:p w:rsidR="0018722C">
                        <w:pPr>
                          <w:widowControl w:val="0"/>
                          <w:snapToGrid w:val="1"/>
                          <w:spacing w:beforeLines="0" w:afterLines="0" w:after="0" w:line="206"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181</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35.0</w:t>
                        </w:r>
                      </w:p>
                    </w:tc>
                  </w:tr>
                  <w:tr>
                    <w:trPr>
                      <w:trHeight w:val="220" w:hRule="atLeast"/>
                    </w:trPr>
                    <w:tc>
                      <w:tcPr>
                        <w:tcW w:w="3242" w:type="dxa"/>
                      </w:tcPr>
                      <w:p w:rsidR="0018722C">
                        <w:pPr>
                          <w:widowControl w:val="0"/>
                          <w:snapToGrid w:val="1"/>
                          <w:spacing w:beforeLines="0" w:afterLines="0" w:before="0" w:after="0" w:line="213"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村其他人关心自己的社区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5"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完全不关心</w:t>
                        </w:r>
                      </w:p>
                    </w:tc>
                    <w:tc>
                      <w:tcPr>
                        <w:tcW w:w="2603" w:type="dxa"/>
                      </w:tcPr>
                      <w:p w:rsidR="0018722C">
                        <w:pPr>
                          <w:widowControl w:val="0"/>
                          <w:snapToGrid w:val="1"/>
                          <w:spacing w:beforeLines="0" w:afterLines="0" w:after="0" w:line="205" w:lineRule="exact" w:before="6"/>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w:t>
                        </w:r>
                      </w:p>
                    </w:tc>
                    <w:tc>
                      <w:tcPr>
                        <w:tcW w:w="2886" w:type="dxa"/>
                      </w:tcPr>
                      <w:p w:rsidR="0018722C">
                        <w:pPr>
                          <w:widowControl w:val="0"/>
                          <w:snapToGrid w:val="1"/>
                          <w:spacing w:beforeLines="0" w:afterLines="0" w:after="0" w:line="205" w:lineRule="exact" w:before="6"/>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w:t>
                        </w:r>
                      </w:p>
                    </w:tc>
                  </w:tr>
                  <w:tr>
                    <w:trPr>
                      <w:trHeight w:val="220" w:hRule="atLeast"/>
                    </w:trPr>
                    <w:tc>
                      <w:tcPr>
                        <w:tcW w:w="3242" w:type="dxa"/>
                      </w:tcPr>
                      <w:p w:rsidR="0018722C">
                        <w:pPr>
                          <w:widowControl w:val="0"/>
                          <w:snapToGrid w:val="1"/>
                          <w:spacing w:beforeLines="0" w:afterLines="0" w:before="0" w:after="0" w:line="206"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不太关心</w:t>
                        </w:r>
                      </w:p>
                    </w:tc>
                    <w:tc>
                      <w:tcPr>
                        <w:tcW w:w="2603" w:type="dxa"/>
                      </w:tcPr>
                      <w:p w:rsidR="0018722C">
                        <w:pPr>
                          <w:widowControl w:val="0"/>
                          <w:snapToGrid w:val="1"/>
                          <w:spacing w:beforeLines="0" w:afterLines="0" w:after="0" w:line="204" w:lineRule="exact" w:before="10"/>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36</w:t>
                        </w:r>
                      </w:p>
                    </w:tc>
                    <w:tc>
                      <w:tcPr>
                        <w:tcW w:w="2886" w:type="dxa"/>
                      </w:tcPr>
                      <w:p w:rsidR="0018722C">
                        <w:pPr>
                          <w:widowControl w:val="0"/>
                          <w:snapToGrid w:val="1"/>
                          <w:spacing w:beforeLines="0" w:afterLines="0" w:after="0" w:line="204" w:lineRule="exact" w:before="10"/>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7.0</w:t>
                        </w:r>
                      </w:p>
                    </w:tc>
                  </w:tr>
                  <w:tr>
                    <w:trPr>
                      <w:trHeight w:val="220" w:hRule="atLeast"/>
                    </w:trPr>
                    <w:tc>
                      <w:tcPr>
                        <w:tcW w:w="3242" w:type="dxa"/>
                      </w:tcPr>
                      <w:p w:rsidR="0018722C">
                        <w:pPr>
                          <w:widowControl w:val="0"/>
                          <w:snapToGrid w:val="1"/>
                          <w:spacing w:beforeLines="0" w:afterLines="0" w:before="0" w:after="0" w:line="205"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161</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31.1</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部分关心</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193</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37.3</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很关心</w:t>
                        </w:r>
                      </w:p>
                    </w:tc>
                    <w:tc>
                      <w:tcPr>
                        <w:tcW w:w="2603" w:type="dxa"/>
                      </w:tcPr>
                      <w:p w:rsidR="0018722C">
                        <w:pPr>
                          <w:widowControl w:val="0"/>
                          <w:snapToGrid w:val="1"/>
                          <w:spacing w:beforeLines="0" w:afterLines="0" w:after="0" w:line="206"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127</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24.6</w:t>
                        </w:r>
                      </w:p>
                    </w:tc>
                  </w:tr>
                  <w:tr>
                    <w:trPr>
                      <w:trHeight w:val="220" w:hRule="atLeast"/>
                    </w:trPr>
                    <w:tc>
                      <w:tcPr>
                        <w:tcW w:w="3242"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不得不搬离现在的社区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村会舍不得</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4"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完全不会</w:t>
                        </w:r>
                      </w:p>
                    </w:tc>
                    <w:tc>
                      <w:tcPr>
                        <w:tcW w:w="2603" w:type="dxa"/>
                      </w:tcPr>
                      <w:p w:rsidR="0018722C">
                        <w:pPr>
                          <w:widowControl w:val="0"/>
                          <w:snapToGrid w:val="1"/>
                          <w:spacing w:beforeLines="0" w:afterLines="0" w:after="0" w:line="204" w:lineRule="exact" w:before="8"/>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w:t>
                        </w:r>
                      </w:p>
                    </w:tc>
                    <w:tc>
                      <w:tcPr>
                        <w:tcW w:w="2886" w:type="dxa"/>
                      </w:tcPr>
                      <w:p w:rsidR="0018722C">
                        <w:pPr>
                          <w:widowControl w:val="0"/>
                          <w:snapToGrid w:val="1"/>
                          <w:spacing w:beforeLines="0" w:afterLines="0" w:after="0" w:line="204" w:lineRule="exact" w:before="8"/>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不太会</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w:t>
                        </w:r>
                      </w:p>
                    </w:tc>
                    <w:tc>
                      <w:tcPr>
                        <w:tcW w:w="2886" w:type="dxa"/>
                      </w:tcPr>
                      <w:p w:rsidR="0018722C">
                        <w:pPr>
                          <w:widowControl w:val="0"/>
                          <w:snapToGrid w:val="1"/>
                          <w:spacing w:beforeLines="0" w:afterLines="0" w:after="0" w:line="204"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3.7</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603" w:type="dxa"/>
                      </w:tcPr>
                      <w:p w:rsidR="0018722C">
                        <w:pPr>
                          <w:widowControl w:val="0"/>
                          <w:snapToGrid w:val="1"/>
                          <w:spacing w:beforeLines="0" w:afterLines="0" w:after="0" w:line="205"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133</w:t>
                        </w:r>
                      </w:p>
                    </w:tc>
                    <w:tc>
                      <w:tcPr>
                        <w:tcW w:w="2886" w:type="dxa"/>
                      </w:tcPr>
                      <w:p w:rsidR="0018722C">
                        <w:pPr>
                          <w:widowControl w:val="0"/>
                          <w:snapToGrid w:val="1"/>
                          <w:spacing w:beforeLines="0" w:afterLines="0" w:after="0" w:line="205"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25.7</w:t>
                        </w:r>
                      </w:p>
                    </w:tc>
                  </w:tr>
                  <w:tr>
                    <w:trPr>
                      <w:trHeight w:val="220" w:hRule="atLeast"/>
                    </w:trPr>
                    <w:tc>
                      <w:tcPr>
                        <w:tcW w:w="3242" w:type="dxa"/>
                      </w:tcPr>
                      <w:p w:rsidR="0018722C">
                        <w:pPr>
                          <w:widowControl w:val="0"/>
                          <w:snapToGrid w:val="1"/>
                          <w:spacing w:beforeLines="0" w:afterLines="0" w:before="0" w:after="0" w:line="206"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比较舍不得</w:t>
                        </w:r>
                      </w:p>
                    </w:tc>
                    <w:tc>
                      <w:tcPr>
                        <w:tcW w:w="2603" w:type="dxa"/>
                      </w:tcPr>
                      <w:p w:rsidR="0018722C">
                        <w:pPr>
                          <w:widowControl w:val="0"/>
                          <w:snapToGrid w:val="1"/>
                          <w:spacing w:beforeLines="0" w:afterLines="0" w:after="0" w:line="204" w:lineRule="exact" w:before="10"/>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231</w:t>
                        </w:r>
                      </w:p>
                    </w:tc>
                    <w:tc>
                      <w:tcPr>
                        <w:tcW w:w="2886" w:type="dxa"/>
                      </w:tcPr>
                      <w:p w:rsidR="0018722C">
                        <w:pPr>
                          <w:widowControl w:val="0"/>
                          <w:snapToGrid w:val="1"/>
                          <w:spacing w:beforeLines="0" w:afterLines="0" w:after="0" w:line="204"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44.7</w:t>
                        </w:r>
                      </w:p>
                    </w:tc>
                  </w:tr>
                  <w:tr>
                    <w:trPr>
                      <w:trHeight w:val="220" w:hRule="atLeast"/>
                    </w:trPr>
                    <w:tc>
                      <w:tcPr>
                        <w:tcW w:w="3242" w:type="dxa"/>
                        <w:tcBorders>
                          <w:bottom w:val="single" w:sz="4" w:space="0" w:color="000000"/>
                        </w:tcBorders>
                      </w:tcPr>
                      <w:p w:rsidR="0018722C">
                        <w:pPr>
                          <w:widowControl w:val="0"/>
                          <w:snapToGrid w:val="1"/>
                          <w:spacing w:beforeLines="0" w:afterLines="0" w:before="0" w:after="0" w:line="205"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非常舍不得</w:t>
                        </w:r>
                      </w:p>
                    </w:tc>
                    <w:tc>
                      <w:tcPr>
                        <w:tcW w:w="2603" w:type="dxa"/>
                        <w:tcBorders>
                          <w:bottom w:val="single" w:sz="4" w:space="0" w:color="000000"/>
                        </w:tcBorders>
                      </w:tcPr>
                      <w:p w:rsidR="0018722C">
                        <w:pPr>
                          <w:widowControl w:val="0"/>
                          <w:snapToGrid w:val="1"/>
                          <w:spacing w:beforeLines="0" w:afterLines="0" w:after="0" w:line="205"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130</w:t>
                        </w:r>
                      </w:p>
                    </w:tc>
                    <w:tc>
                      <w:tcPr>
                        <w:tcW w:w="2886" w:type="dxa"/>
                        <w:tcBorders>
                          <w:bottom w:val="single" w:sz="4" w:space="0" w:color="000000"/>
                        </w:tcBorders>
                      </w:tcPr>
                      <w:p w:rsidR="0018722C">
                        <w:pPr>
                          <w:widowControl w:val="0"/>
                          <w:snapToGrid w:val="1"/>
                          <w:spacing w:beforeLines="0" w:afterLines="0" w:after="0" w:line="205"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12</w:t>
      </w:r>
      <w:r>
        <w:t xml:space="preserve">  </w:t>
      </w:r>
      <w:r>
        <w:rPr>
          <w:kern w:val="2"/>
          <w:szCs w:val="22"/>
          <w:rFonts w:ascii="宋体" w:eastAsia="宋体" w:hint="eastAsia" w:cstheme="minorBidi" w:hAnsiTheme="minorHAnsi"/>
          <w:sz w:val="21"/>
        </w:rPr>
        <w:t>健康人群凝聚力与归属感情况（</w:t>
      </w:r>
      <w:r>
        <w:rPr>
          <w:kern w:val="2"/>
          <w:szCs w:val="22"/>
          <w:rFonts w:cstheme="minorBidi" w:hAnsiTheme="minorHAnsi" w:eastAsiaTheme="minorHAnsi" w:asciiTheme="minorHAnsi"/>
          <w:sz w:val="21"/>
        </w:rPr>
        <w:t>n = 517</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Tab 12 Proportions of cohesion by healthy group</w:t>
      </w:r>
    </w:p>
    <w:p w:rsidR="0018722C">
      <w:pPr>
        <w:pStyle w:val="Heading4"/>
        <w:topLinePunct/>
        <w:ind w:left="200" w:hangingChars="200" w:hanging="200"/>
      </w:pPr>
      <w:r>
        <w:t>3.2.3.7</w:t>
      </w:r>
      <w:r>
        <w:t> </w:t>
      </w:r>
      <w:r>
        <w:t>健康人群社会资本得分情况</w:t>
      </w:r>
    </w:p>
    <w:p w:rsidR="0018722C">
      <w:pPr>
        <w:topLinePunct/>
      </w:pPr>
      <w:r>
        <w:rPr>
          <w:rFonts w:ascii="宋体" w:eastAsia="宋体" w:hint="eastAsia"/>
        </w:rPr>
        <w:t>由</w:t>
      </w:r>
      <w:r>
        <w:rPr>
          <w:rFonts w:ascii="宋体" w:eastAsia="宋体" w:hint="eastAsia"/>
        </w:rPr>
        <w:t>表</w:t>
      </w:r>
      <w:r>
        <w:t>1</w:t>
      </w:r>
      <w:r>
        <w:rPr>
          <w:rFonts w:ascii="宋体" w:eastAsia="宋体" w:hint="eastAsia"/>
        </w:rPr>
        <w:t>的测量方法：社会资本每个维度的得分为该维度下所有条目的得分总和。按照该测量方法，本次调查的健康人群社会资本得分情况见</w:t>
      </w:r>
      <w:r>
        <w:rPr>
          <w:rFonts w:ascii="宋体" w:eastAsia="宋体" w:hint="eastAsia"/>
        </w:rPr>
        <w:t>表</w:t>
      </w:r>
      <w:r>
        <w:t>13</w:t>
      </w:r>
      <w:r>
        <w:rPr>
          <w:rFonts w:ascii="宋体" w:eastAsia="宋体" w:hint="eastAsia"/>
        </w:rPr>
        <w:t>。</w:t>
      </w:r>
    </w:p>
    <w:p w:rsidR="0018722C">
      <w:pPr>
        <w:topLinePunct/>
      </w:pPr>
      <w:r>
        <w:rPr>
          <w:rFonts w:cstheme="minorBidi" w:hAnsiTheme="minorHAnsi" w:eastAsiaTheme="minorHAnsi" w:asciiTheme="minorHAnsi"/>
        </w:rPr>
        <w:t>41</w:t>
      </w:r>
    </w:p>
    <w:p w:rsidR="0018722C">
      <w:pPr>
        <w:textAlignment w:val="center"/>
        <w:topLinePunct/>
      </w:pPr>
      <w:r>
        <w:rPr>
          <w:kern w:val="2"/>
          <w:sz w:val="22"/>
          <w:szCs w:val="22"/>
          <w:rFonts w:cstheme="minorBidi" w:hAnsiTheme="minorHAnsi" w:eastAsiaTheme="minorHAnsi" w:asciiTheme="minorHAnsi"/>
        </w:rPr>
        <w:pict>
          <v:shape style="margin-left:93.503998pt;margin-top:37.263695pt;width:411.58pt;height:91.38pt;mso-position-horizontal-relative:page;mso-position-vertical-relative:paragraph;z-index:22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9"/>
                    <w:gridCol w:w="2471"/>
                    <w:gridCol w:w="2477"/>
                  </w:tblGrid>
                  <w:tr>
                    <w:trPr>
                      <w:trHeight w:val="260" w:hRule="atLeast"/>
                    </w:trPr>
                    <w:tc>
                      <w:tcPr>
                        <w:tcW w:w="3779"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1186" w:rightChars="0" w:right="108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21"/>
                          </w:rPr>
                          <w:t>变量</w:t>
                        </w:r>
                      </w:p>
                    </w:tc>
                    <w:tc>
                      <w:tcPr>
                        <w:tcW w:w="2471"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1082" w:rightChars="0" w:right="92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21"/>
                          </w:rPr>
                          <w:t>均值</w:t>
                        </w:r>
                      </w:p>
                    </w:tc>
                    <w:tc>
                      <w:tcPr>
                        <w:tcW w:w="2477"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930" w:rightChars="0" w:right="8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21"/>
                          </w:rPr>
                          <w:t>标准差</w:t>
                        </w:r>
                      </w:p>
                    </w:tc>
                  </w:tr>
                  <w:tr>
                    <w:trPr>
                      <w:trHeight w:val="260" w:hRule="atLeast"/>
                    </w:trPr>
                    <w:tc>
                      <w:tcPr>
                        <w:tcW w:w="3779" w:type="dxa"/>
                        <w:tcBorders>
                          <w:top w:val="single" w:sz="4" w:space="0" w:color="000000"/>
                        </w:tcBorders>
                      </w:tcPr>
                      <w:p w:rsidR="0018722C">
                        <w:pPr>
                          <w:widowControl w:val="0"/>
                          <w:snapToGrid w:val="1"/>
                          <w:spacing w:beforeLines="0" w:afterLines="0" w:before="0" w:after="0" w:line="241" w:lineRule="exact"/>
                          <w:ind w:firstLineChars="0" w:firstLine="0" w:leftChars="0" w:left="1186" w:rightChars="0" w:right="10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社会参与</w:t>
                        </w:r>
                      </w:p>
                    </w:tc>
                    <w:tc>
                      <w:tcPr>
                        <w:tcW w:w="2471" w:type="dxa"/>
                        <w:tcBorders>
                          <w:top w:val="single" w:sz="4" w:space="0" w:color="000000"/>
                        </w:tcBorders>
                      </w:tcPr>
                      <w:p w:rsidR="0018722C">
                        <w:pPr>
                          <w:widowControl w:val="0"/>
                          <w:snapToGrid w:val="1"/>
                          <w:spacing w:beforeLines="0" w:afterLines="0" w:lineRule="auto" w:line="240" w:after="0" w:before="7"/>
                          <w:ind w:firstLineChars="0" w:firstLine="0" w:leftChars="0" w:left="1082" w:rightChars="0" w:right="9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2.0</w:t>
                        </w:r>
                      </w:p>
                    </w:tc>
                    <w:tc>
                      <w:tcPr>
                        <w:tcW w:w="2477" w:type="dxa"/>
                        <w:tcBorders>
                          <w:top w:val="single" w:sz="4" w:space="0" w:color="000000"/>
                        </w:tcBorders>
                      </w:tcPr>
                      <w:p w:rsidR="0018722C">
                        <w:pPr>
                          <w:widowControl w:val="0"/>
                          <w:snapToGrid w:val="1"/>
                          <w:spacing w:beforeLines="0" w:afterLines="0" w:lineRule="auto" w:line="240" w:after="0" w:before="7"/>
                          <w:ind w:firstLineChars="0" w:firstLine="0" w:leftChars="0" w:left="930" w:rightChars="0" w:right="8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3.3</w:t>
                        </w:r>
                      </w:p>
                    </w:tc>
                  </w:tr>
                  <w:tr>
                    <w:trPr>
                      <w:trHeight w:val="260" w:hRule="atLeast"/>
                    </w:trPr>
                    <w:tc>
                      <w:tcPr>
                        <w:tcW w:w="3779" w:type="dxa"/>
                      </w:tcPr>
                      <w:p w:rsidR="0018722C">
                        <w:pPr>
                          <w:widowControl w:val="0"/>
                          <w:snapToGrid w:val="1"/>
                          <w:spacing w:beforeLines="0" w:afterLines="0" w:before="0" w:after="0" w:line="242" w:lineRule="exact"/>
                          <w:ind w:firstLineChars="0" w:firstLine="0" w:leftChars="0" w:left="1186" w:rightChars="0" w:right="10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社会联系</w:t>
                        </w:r>
                      </w:p>
                    </w:tc>
                    <w:tc>
                      <w:tcPr>
                        <w:tcW w:w="2471" w:type="dxa"/>
                      </w:tcPr>
                      <w:p w:rsidR="0018722C">
                        <w:pPr>
                          <w:widowControl w:val="0"/>
                          <w:snapToGrid w:val="1"/>
                          <w:spacing w:beforeLines="0" w:afterLines="0" w:after="0" w:line="240" w:lineRule="exact" w:before="12"/>
                          <w:ind w:firstLineChars="0" w:firstLine="0" w:leftChars="0" w:left="1082" w:rightChars="0" w:right="9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16.0</w:t>
                        </w:r>
                      </w:p>
                    </w:tc>
                    <w:tc>
                      <w:tcPr>
                        <w:tcW w:w="2477" w:type="dxa"/>
                      </w:tcPr>
                      <w:p w:rsidR="0018722C">
                        <w:pPr>
                          <w:widowControl w:val="0"/>
                          <w:snapToGrid w:val="1"/>
                          <w:spacing w:beforeLines="0" w:afterLines="0" w:after="0" w:line="240" w:lineRule="exact" w:before="12"/>
                          <w:ind w:firstLineChars="0" w:firstLine="0" w:leftChars="0" w:left="930" w:rightChars="0" w:right="8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3.0</w:t>
                        </w:r>
                      </w:p>
                    </w:tc>
                  </w:tr>
                  <w:tr>
                    <w:trPr>
                      <w:trHeight w:val="260" w:hRule="atLeast"/>
                    </w:trPr>
                    <w:tc>
                      <w:tcPr>
                        <w:tcW w:w="3779" w:type="dxa"/>
                      </w:tcPr>
                      <w:p w:rsidR="0018722C">
                        <w:pPr>
                          <w:widowControl w:val="0"/>
                          <w:snapToGrid w:val="1"/>
                          <w:spacing w:beforeLines="0" w:afterLines="0" w:before="0" w:after="0" w:line="244" w:lineRule="exact"/>
                          <w:ind w:firstLineChars="0" w:firstLine="0" w:leftChars="0" w:left="1186" w:rightChars="0" w:right="10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社会支持</w:t>
                        </w:r>
                      </w:p>
                    </w:tc>
                    <w:tc>
                      <w:tcPr>
                        <w:tcW w:w="2471" w:type="dxa"/>
                      </w:tcPr>
                      <w:p w:rsidR="0018722C">
                        <w:pPr>
                          <w:widowControl w:val="0"/>
                          <w:snapToGrid w:val="1"/>
                          <w:spacing w:beforeLines="0" w:afterLines="0" w:lineRule="auto" w:line="240" w:after="0" w:before="11"/>
                          <w:ind w:firstLineChars="0" w:firstLine="0" w:leftChars="0" w:left="1082" w:rightChars="0" w:right="9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13.8</w:t>
                        </w:r>
                      </w:p>
                    </w:tc>
                    <w:tc>
                      <w:tcPr>
                        <w:tcW w:w="2477" w:type="dxa"/>
                      </w:tcPr>
                      <w:p w:rsidR="0018722C">
                        <w:pPr>
                          <w:widowControl w:val="0"/>
                          <w:snapToGrid w:val="1"/>
                          <w:spacing w:beforeLines="0" w:afterLines="0" w:lineRule="auto" w:line="240" w:after="0" w:before="11"/>
                          <w:ind w:firstLineChars="0" w:firstLine="0" w:leftChars="0" w:left="930" w:rightChars="0" w:right="8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3.4</w:t>
                        </w:r>
                      </w:p>
                    </w:tc>
                  </w:tr>
                  <w:tr>
                    <w:trPr>
                      <w:trHeight w:val="260" w:hRule="atLeast"/>
                    </w:trPr>
                    <w:tc>
                      <w:tcPr>
                        <w:tcW w:w="3779" w:type="dxa"/>
                      </w:tcPr>
                      <w:p w:rsidR="0018722C">
                        <w:pPr>
                          <w:widowControl w:val="0"/>
                          <w:snapToGrid w:val="1"/>
                          <w:spacing w:beforeLines="0" w:afterLines="0" w:before="0" w:after="0" w:line="242" w:lineRule="exact"/>
                          <w:ind w:firstLineChars="0" w:firstLine="0" w:leftChars="0" w:left="1186" w:rightChars="0" w:right="108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信任</w:t>
                        </w:r>
                      </w:p>
                    </w:tc>
                    <w:tc>
                      <w:tcPr>
                        <w:tcW w:w="2471" w:type="dxa"/>
                      </w:tcPr>
                      <w:p w:rsidR="0018722C">
                        <w:pPr>
                          <w:widowControl w:val="0"/>
                          <w:snapToGrid w:val="1"/>
                          <w:spacing w:beforeLines="0" w:afterLines="0" w:after="0" w:line="241" w:lineRule="exact" w:before="12"/>
                          <w:ind w:firstLineChars="0" w:firstLine="0" w:leftChars="0" w:left="1082" w:rightChars="0" w:right="9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29.0</w:t>
                        </w:r>
                      </w:p>
                    </w:tc>
                    <w:tc>
                      <w:tcPr>
                        <w:tcW w:w="2477" w:type="dxa"/>
                      </w:tcPr>
                      <w:p w:rsidR="0018722C">
                        <w:pPr>
                          <w:widowControl w:val="0"/>
                          <w:snapToGrid w:val="1"/>
                          <w:spacing w:beforeLines="0" w:afterLines="0" w:after="0" w:line="241" w:lineRule="exact" w:before="12"/>
                          <w:ind w:firstLineChars="0" w:firstLine="0" w:leftChars="0" w:left="930" w:rightChars="0" w:right="8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4.2</w:t>
                        </w:r>
                      </w:p>
                    </w:tc>
                  </w:tr>
                  <w:tr>
                    <w:trPr>
                      <w:trHeight w:val="260" w:hRule="atLeast"/>
                    </w:trPr>
                    <w:tc>
                      <w:tcPr>
                        <w:tcW w:w="3779" w:type="dxa"/>
                      </w:tcPr>
                      <w:p w:rsidR="0018722C">
                        <w:pPr>
                          <w:widowControl w:val="0"/>
                          <w:snapToGrid w:val="1"/>
                          <w:spacing w:beforeLines="0" w:afterLines="0" w:before="0" w:after="0" w:line="244" w:lineRule="exact"/>
                          <w:ind w:firstLineChars="0" w:firstLine="0" w:leftChars="0" w:left="1186" w:rightChars="0" w:right="10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互惠互利</w:t>
                        </w:r>
                      </w:p>
                    </w:tc>
                    <w:tc>
                      <w:tcPr>
                        <w:tcW w:w="2471" w:type="dxa"/>
                      </w:tcPr>
                      <w:p w:rsidR="0018722C">
                        <w:pPr>
                          <w:widowControl w:val="0"/>
                          <w:snapToGrid w:val="1"/>
                          <w:spacing w:beforeLines="0" w:afterLines="0" w:lineRule="auto" w:line="240" w:after="0" w:before="11"/>
                          <w:ind w:firstLineChars="0" w:firstLine="0" w:leftChars="0" w:left="1082" w:rightChars="0" w:right="9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19.2</w:t>
                        </w:r>
                      </w:p>
                    </w:tc>
                    <w:tc>
                      <w:tcPr>
                        <w:tcW w:w="2477" w:type="dxa"/>
                      </w:tcPr>
                      <w:p w:rsidR="0018722C">
                        <w:pPr>
                          <w:widowControl w:val="0"/>
                          <w:snapToGrid w:val="1"/>
                          <w:spacing w:beforeLines="0" w:afterLines="0" w:lineRule="auto" w:line="240" w:after="0" w:before="11"/>
                          <w:ind w:firstLineChars="0" w:firstLine="0" w:leftChars="0" w:left="930" w:rightChars="0" w:right="8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2.6</w:t>
                        </w:r>
                      </w:p>
                    </w:tc>
                  </w:tr>
                  <w:tr>
                    <w:trPr>
                      <w:trHeight w:val="260" w:hRule="atLeast"/>
                    </w:trPr>
                    <w:tc>
                      <w:tcPr>
                        <w:tcW w:w="3779" w:type="dxa"/>
                        <w:tcBorders>
                          <w:bottom w:val="single" w:sz="4" w:space="0" w:color="000000"/>
                        </w:tcBorders>
                      </w:tcPr>
                      <w:p w:rsidR="0018722C">
                        <w:pPr>
                          <w:widowControl w:val="0"/>
                          <w:snapToGrid w:val="1"/>
                          <w:spacing w:beforeLines="0" w:afterLines="0" w:before="0" w:after="0" w:line="242" w:lineRule="exact"/>
                          <w:ind w:firstLineChars="0" w:firstLine="0" w:leftChars="0" w:left="1186" w:rightChars="0" w:right="108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21"/>
                          </w:rPr>
                          <w:t>凝聚力与归属感</w:t>
                        </w:r>
                      </w:p>
                    </w:tc>
                    <w:tc>
                      <w:tcPr>
                        <w:tcW w:w="2471" w:type="dxa"/>
                        <w:tcBorders>
                          <w:bottom w:val="single" w:sz="4" w:space="0" w:color="000000"/>
                        </w:tcBorders>
                      </w:tcPr>
                      <w:p w:rsidR="0018722C">
                        <w:pPr>
                          <w:widowControl w:val="0"/>
                          <w:snapToGrid w:val="1"/>
                          <w:spacing w:beforeLines="0" w:afterLines="0" w:lineRule="auto" w:line="240" w:after="0" w:before="12"/>
                          <w:ind w:firstLineChars="0" w:firstLine="0" w:leftChars="0" w:left="1082" w:rightChars="0" w:right="9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15.8</w:t>
                        </w:r>
                      </w:p>
                    </w:tc>
                    <w:tc>
                      <w:tcPr>
                        <w:tcW w:w="2477" w:type="dxa"/>
                        <w:tcBorders>
                          <w:bottom w:val="single" w:sz="4" w:space="0" w:color="000000"/>
                        </w:tcBorders>
                      </w:tcPr>
                      <w:p w:rsidR="0018722C">
                        <w:pPr>
                          <w:widowControl w:val="0"/>
                          <w:snapToGrid w:val="1"/>
                          <w:spacing w:beforeLines="0" w:afterLines="0" w:lineRule="auto" w:line="240" w:after="0" w:before="12"/>
                          <w:ind w:firstLineChars="0" w:firstLine="0" w:leftChars="0" w:left="930" w:rightChars="0" w:right="8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2.9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13</w:t>
      </w:r>
      <w:r>
        <w:t xml:space="preserve">  </w:t>
      </w:r>
      <w:r>
        <w:rPr>
          <w:kern w:val="2"/>
          <w:szCs w:val="22"/>
          <w:rFonts w:ascii="宋体" w:eastAsia="宋体" w:hint="eastAsia" w:cstheme="minorBidi" w:hAnsiTheme="minorHAnsi"/>
          <w:sz w:val="21"/>
        </w:rPr>
        <w:t>健康人群社会资本得分情况（</w:t>
      </w:r>
      <w:r>
        <w:rPr>
          <w:kern w:val="2"/>
          <w:szCs w:val="22"/>
          <w:rFonts w:cstheme="minorBidi" w:hAnsiTheme="minorHAnsi" w:eastAsiaTheme="minorHAnsi" w:asciiTheme="minorHAnsi"/>
          <w:sz w:val="21"/>
        </w:rPr>
        <w:t>n = 517</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Tab 13 Scores of social capital by healthy group</w:t>
      </w:r>
    </w:p>
    <w:p w:rsidR="0018722C">
      <w:pPr>
        <w:topLinePunct/>
      </w:pPr>
      <w:r>
        <w:rPr>
          <w:rFonts w:ascii="宋体" w:hAnsi="宋体" w:eastAsia="宋体" w:hint="eastAsia"/>
        </w:rPr>
        <w:t>由</w:t>
      </w:r>
      <w:r>
        <w:rPr>
          <w:rFonts w:ascii="宋体" w:hAnsi="宋体" w:eastAsia="宋体" w:hint="eastAsia"/>
        </w:rPr>
        <w:t>表</w:t>
      </w:r>
      <w:r>
        <w:t>13</w:t>
      </w:r>
      <w:r>
        <w:rPr>
          <w:rFonts w:ascii="宋体" w:hAnsi="宋体" w:eastAsia="宋体" w:hint="eastAsia"/>
        </w:rPr>
        <w:t>可知，健康人群的社会参与得分为</w:t>
      </w:r>
      <w:r>
        <w:t>2</w:t>
      </w:r>
      <w:r>
        <w:t>.</w:t>
      </w:r>
      <w:r>
        <w:t>0</w:t>
      </w:r>
      <w:r>
        <w:rPr>
          <w:rFonts w:ascii="宋体" w:hAnsi="宋体" w:eastAsia="宋体" w:hint="eastAsia"/>
        </w:rPr>
        <w:t>±</w:t>
      </w:r>
      <w:r>
        <w:t>3.3</w:t>
      </w:r>
      <w:r>
        <w:rPr>
          <w:rFonts w:ascii="宋体" w:hAnsi="宋体" w:eastAsia="宋体" w:hint="eastAsia"/>
        </w:rPr>
        <w:t>，社会联系得分为</w:t>
      </w:r>
      <w:r>
        <w:t>16</w:t>
      </w:r>
      <w:r>
        <w:t>.</w:t>
      </w:r>
      <w:r>
        <w:t>0</w:t>
      </w:r>
      <w:r>
        <w:rPr>
          <w:rFonts w:ascii="宋体" w:hAnsi="宋体" w:eastAsia="宋体" w:hint="eastAsia"/>
        </w:rPr>
        <w:t>±</w:t>
      </w:r>
      <w:r>
        <w:t>3.0</w:t>
      </w:r>
      <w:r>
        <w:rPr>
          <w:rFonts w:ascii="宋体" w:hAnsi="宋体" w:eastAsia="宋体" w:hint="eastAsia"/>
        </w:rPr>
        <w:t>，社会支持得分为</w:t>
      </w:r>
      <w:r>
        <w:t>13</w:t>
      </w:r>
      <w:r>
        <w:t>.</w:t>
      </w:r>
      <w:r>
        <w:t>8</w:t>
      </w:r>
      <w:r>
        <w:rPr>
          <w:rFonts w:ascii="宋体" w:hAnsi="宋体" w:eastAsia="宋体" w:hint="eastAsia"/>
        </w:rPr>
        <w:t>±</w:t>
      </w:r>
      <w:r>
        <w:t>3.4</w:t>
      </w:r>
      <w:r>
        <w:rPr>
          <w:rFonts w:ascii="宋体" w:hAnsi="宋体" w:eastAsia="宋体" w:hint="eastAsia"/>
        </w:rPr>
        <w:t>，信任得分为</w:t>
      </w:r>
      <w:r>
        <w:t>29</w:t>
      </w:r>
      <w:r>
        <w:t>.</w:t>
      </w:r>
      <w:r>
        <w:t>0</w:t>
      </w:r>
      <w:r>
        <w:rPr>
          <w:rFonts w:ascii="宋体" w:hAnsi="宋体" w:eastAsia="宋体" w:hint="eastAsia"/>
        </w:rPr>
        <w:t>±</w:t>
      </w:r>
      <w:r>
        <w:t>4.2</w:t>
      </w:r>
      <w:r>
        <w:rPr>
          <w:rFonts w:ascii="宋体" w:hAnsi="宋体" w:eastAsia="宋体" w:hint="eastAsia"/>
        </w:rPr>
        <w:t>，互惠互利得分为</w:t>
      </w:r>
      <w:r>
        <w:t>19</w:t>
      </w:r>
      <w:r>
        <w:t>.</w:t>
      </w:r>
      <w:r>
        <w:t>2</w:t>
      </w:r>
      <w:r>
        <w:rPr>
          <w:rFonts w:ascii="宋体" w:hAnsi="宋体" w:eastAsia="宋体" w:hint="eastAsia"/>
        </w:rPr>
        <w:t>±</w:t>
      </w:r>
    </w:p>
    <w:p w:rsidR="0018722C">
      <w:pPr>
        <w:topLinePunct/>
      </w:pPr>
      <w:r>
        <w:t>2.6</w:t>
      </w:r>
      <w:r>
        <w:rPr>
          <w:rFonts w:ascii="宋体" w:hAnsi="宋体" w:eastAsia="宋体" w:hint="eastAsia"/>
        </w:rPr>
        <w:t>，凝聚力与归属感得分为</w:t>
      </w:r>
      <w:r>
        <w:t>15</w:t>
      </w:r>
      <w:r>
        <w:t>.</w:t>
      </w:r>
      <w:r>
        <w:t>8</w:t>
      </w:r>
      <w:r>
        <w:rPr>
          <w:rFonts w:ascii="宋体" w:hAnsi="宋体" w:eastAsia="宋体" w:hint="eastAsia"/>
        </w:rPr>
        <w:t>±</w:t>
      </w:r>
      <w:r>
        <w:t>2.9</w:t>
      </w:r>
      <w:r>
        <w:rPr>
          <w:rFonts w:ascii="宋体" w:hAnsi="宋体" w:eastAsia="宋体" w:hint="eastAsia"/>
        </w:rPr>
        <w:t>。</w:t>
      </w:r>
    </w:p>
    <w:p w:rsidR="0018722C">
      <w:pPr>
        <w:pStyle w:val="Heading3"/>
        <w:topLinePunct/>
        <w:ind w:left="200" w:hangingChars="200" w:hanging="200"/>
      </w:pPr>
      <w:bookmarkStart w:id="218864" w:name="_Toc686218864"/>
      <w:bookmarkStart w:name="_bookmark36" w:id="89"/>
      <w:bookmarkEnd w:id="89"/>
      <w:r>
        <w:t>3.2.4</w:t>
      </w:r>
      <w:r>
        <w:t xml:space="preserve"> </w:t>
      </w:r>
      <w:bookmarkStart w:name="_bookmark36" w:id="90"/>
      <w:bookmarkEnd w:id="90"/>
      <w:r>
        <w:t>健康人群社会资本对慢性病知识知晓率的影响</w:t>
      </w:r>
      <w:bookmarkEnd w:id="218864"/>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如</w:t>
      </w:r>
      <w:r>
        <w:rPr>
          <w:rFonts w:ascii="宋体" w:hAnsi="宋体" w:eastAsia="宋体" w:hint="eastAsia"/>
        </w:rPr>
        <w:t>表</w:t>
      </w:r>
      <w:r>
        <w:t>14</w:t>
      </w:r>
      <w:r>
        <w:rPr>
          <w:rFonts w:ascii="宋体" w:hAnsi="宋体" w:eastAsia="宋体" w:hint="eastAsia"/>
        </w:rPr>
        <w:t>所示，通过单因素</w:t>
      </w:r>
      <w:r>
        <w:t>logistic</w:t>
      </w:r>
      <w:r>
        <w:rPr>
          <w:rFonts w:ascii="宋体" w:hAnsi="宋体" w:eastAsia="宋体" w:hint="eastAsia"/>
        </w:rPr>
        <w:t>回归分析发现，本研究调查的健康人群</w:t>
      </w:r>
      <w:r>
        <w:rPr>
          <w:rFonts w:ascii="宋体" w:hAnsi="宋体" w:eastAsia="宋体" w:hint="eastAsia"/>
        </w:rPr>
        <w:t>中，户籍、年龄、文化程度、职业、收入、社会参与、社会支持和互惠互利对慢性病知识知晓率的影响有统计学意义</w:t>
      </w:r>
      <w:r>
        <w:rPr>
          <w:rFonts w:ascii="宋体" w:hAnsi="宋体" w:eastAsia="宋体" w:hint="eastAsia"/>
        </w:rPr>
        <w:t>（</w:t>
      </w:r>
      <w:r>
        <w:rPr>
          <w:i/>
        </w:rPr>
        <w:t>P</w:t>
      </w:r>
      <w:r w:rsidR="001852F3">
        <w:rPr>
          <w:i/>
          <w:spacing w:val="-6"/>
        </w:rPr>
        <w:t xml:space="preserve"> </w:t>
      </w:r>
      <w:r>
        <w:rPr>
          <w:spacing w:val="-4"/>
        </w:rPr>
        <w:t>&lt;</w:t>
      </w:r>
      <w:r w:rsidR="001852F3">
        <w:rPr>
          <w:spacing w:val="-4"/>
        </w:rPr>
        <w:t xml:space="preserve"> </w:t>
      </w:r>
      <w:r>
        <w:t>0</w:t>
      </w:r>
      <w:r>
        <w:rPr>
          <w:spacing w:val="-2"/>
        </w:rPr>
        <w:t>.</w:t>
      </w:r>
      <w:r>
        <w:t>0</w:t>
      </w:r>
      <w:r>
        <w:rPr>
          <w:spacing w:val="0"/>
        </w:rPr>
        <w:t>5</w:t>
      </w:r>
      <w:r>
        <w:rPr>
          <w:rFonts w:ascii="宋体" w:hAnsi="宋体" w:eastAsia="宋体" w:hint="eastAsia"/>
        </w:rPr>
        <w:t>）</w:t>
      </w:r>
      <w:r>
        <w:rPr>
          <w:rFonts w:ascii="宋体" w:hAnsi="宋体" w:eastAsia="宋体" w:hint="eastAsia"/>
        </w:rPr>
        <w:t>。城镇户口、年龄分组越低、文化程度越高、有稳定工作、</w:t>
      </w:r>
      <w:r>
        <w:t>≥2000</w:t>
      </w:r>
      <w:r>
        <w:rPr>
          <w:rFonts w:ascii="宋体" w:hAnsi="宋体" w:eastAsia="宋体" w:hint="eastAsia"/>
        </w:rPr>
        <w:t>收入组、社会参与越高、社会支持越高、互惠</w:t>
      </w:r>
      <w:r>
        <w:rPr>
          <w:rFonts w:ascii="宋体" w:hAnsi="宋体" w:eastAsia="宋体" w:hint="eastAsia"/>
        </w:rPr>
        <w:t>互利越高的人群，慢性病知识知晓的可能性越高。单因素和多因素</w:t>
      </w:r>
      <w:r>
        <w:t>logistic</w:t>
      </w:r>
      <w:r>
        <w:rPr>
          <w:rFonts w:ascii="宋体" w:hAnsi="宋体" w:eastAsia="宋体" w:hint="eastAsia"/>
        </w:rPr>
        <w:t>回归分</w:t>
      </w:r>
      <w:r>
        <w:rPr>
          <w:rFonts w:ascii="宋体" w:hAnsi="宋体" w:eastAsia="宋体" w:hint="eastAsia"/>
        </w:rPr>
        <w:t>析结果均用比值比</w:t>
      </w:r>
      <w:r>
        <w:rPr>
          <w:rFonts w:ascii="宋体" w:hAnsi="宋体" w:eastAsia="宋体" w:hint="eastAsia"/>
        </w:rPr>
        <w:t>（</w:t>
      </w:r>
      <w:r>
        <w:t>Odds</w:t>
      </w:r>
      <w:r>
        <w:rPr>
          <w:spacing w:val="28"/>
        </w:rPr>
        <w:t> </w:t>
      </w:r>
      <w:r>
        <w:rPr>
          <w:spacing w:val="1"/>
        </w:rPr>
        <w:t>Ratio</w:t>
      </w:r>
      <w:r>
        <w:rPr>
          <w:rFonts w:ascii="宋体" w:hAnsi="宋体" w:eastAsia="宋体" w:hint="eastAsia"/>
          <w:spacing w:val="1"/>
        </w:rPr>
        <w:t xml:space="preserve">, </w:t>
      </w:r>
      <w:r>
        <w:rPr>
          <w:spacing w:val="1"/>
        </w:rPr>
        <w:t>OR</w:t>
      </w:r>
      <w:r>
        <w:rPr>
          <w:rFonts w:ascii="宋体" w:hAnsi="宋体" w:eastAsia="宋体" w:hint="eastAsia"/>
        </w:rPr>
        <w:t>）</w:t>
      </w:r>
      <w:r>
        <w:rPr>
          <w:rFonts w:ascii="宋体" w:hAnsi="宋体" w:eastAsia="宋体" w:hint="eastAsia"/>
        </w:rPr>
        <w:t>和</w:t>
      </w:r>
      <w:r>
        <w:t>95%</w:t>
      </w:r>
      <w:r>
        <w:rPr>
          <w:rFonts w:ascii="宋体" w:hAnsi="宋体" w:eastAsia="宋体" w:hint="eastAsia"/>
        </w:rPr>
        <w:t>置信区间</w:t>
      </w:r>
      <w:r>
        <w:rPr>
          <w:rFonts w:ascii="宋体" w:hAnsi="宋体" w:eastAsia="宋体" w:hint="eastAsia"/>
        </w:rPr>
        <w:t>（</w:t>
      </w:r>
      <w:r>
        <w:rPr>
          <w:color w:val="212121"/>
        </w:rPr>
        <w:t>Confidence Interval</w:t>
      </w:r>
      <w:r>
        <w:rPr>
          <w:rFonts w:ascii="宋体" w:hAnsi="宋体" w:eastAsia="宋体" w:hint="eastAsia"/>
          <w:color w:val="212121"/>
        </w:rPr>
        <w:t>,</w:t>
      </w:r>
      <w:r>
        <w:rPr>
          <w:rFonts w:ascii="宋体" w:hAnsi="宋体" w:eastAsia="宋体" w:hint="eastAsia"/>
          <w:color w:val="212121"/>
        </w:rPr>
        <w:t> </w:t>
      </w:r>
      <w:r>
        <w:rPr>
          <w:color w:val="212121"/>
          <w:spacing w:val="0"/>
        </w:rPr>
        <w:t>CI</w:t>
      </w:r>
      <w:r>
        <w:rPr>
          <w:rFonts w:ascii="宋体" w:hAnsi="宋体" w:eastAsia="宋体" w:hint="eastAsia"/>
        </w:rPr>
        <w:t>）</w:t>
      </w:r>
      <w:r>
        <w:rPr>
          <w:rFonts w:ascii="宋体" w:hAnsi="宋体" w:eastAsia="宋体" w:hint="eastAsia"/>
        </w:rPr>
        <w:t>表示。</w:t>
      </w:r>
    </w:p>
    <w:p w:rsidR="0018722C">
      <w:pPr>
        <w:topLinePunct/>
      </w:pPr>
      <w:r>
        <w:rPr>
          <w:rFonts w:cstheme="minorBidi" w:hAnsiTheme="minorHAnsi" w:eastAsiaTheme="minorHAnsi" w:asciiTheme="minorHAnsi"/>
        </w:rPr>
        <w:t>42</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14</w:t>
      </w:r>
      <w:r>
        <w:t xml:space="preserve">  </w:t>
      </w:r>
      <w:r>
        <w:rPr>
          <w:rFonts w:ascii="宋体" w:eastAsia="宋体" w:hint="eastAsia" w:cstheme="minorBidi" w:hAnsiTheme="minorHAnsi"/>
        </w:rPr>
        <w:t>健康人群慢性病知识知晓率影响因素的单因素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14 Univariable logistic regression analysis for NCDs knowledge level of healthy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0.31</w:t>
            </w:r>
          </w:p>
        </w:tc>
        <w:tc>
          <w:tcPr>
            <w:tcW w:w="1263" w:type="pct"/>
            <w:vAlign w:val="center"/>
          </w:tcPr>
          <w:p w:rsidR="0018722C">
            <w:pPr>
              <w:pStyle w:val="a5"/>
              <w:topLinePunct/>
              <w:ind w:leftChars="0" w:left="0" w:rightChars="0" w:right="0" w:firstLineChars="0" w:firstLine="0"/>
              <w:spacing w:line="240" w:lineRule="atLeast"/>
            </w:pPr>
            <w:r>
              <w:t>0.22~0.45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0.99</w:t>
            </w:r>
          </w:p>
        </w:tc>
        <w:tc>
          <w:tcPr>
            <w:tcW w:w="1263" w:type="pct"/>
            <w:vAlign w:val="center"/>
          </w:tcPr>
          <w:p w:rsidR="0018722C">
            <w:pPr>
              <w:pStyle w:val="a5"/>
              <w:topLinePunct/>
              <w:ind w:leftChars="0" w:left="0" w:rightChars="0" w:right="0" w:firstLineChars="0" w:firstLine="0"/>
              <w:spacing w:line="240" w:lineRule="atLeast"/>
            </w:pPr>
            <w:r>
              <w:t>0.67~1.48</w:t>
            </w:r>
          </w:p>
        </w:tc>
        <w:tc>
          <w:tcPr>
            <w:tcW w:w="1249" w:type="pct"/>
            <w:vAlign w:val="center"/>
          </w:tcPr>
          <w:p w:rsidR="0018722C">
            <w:pPr>
              <w:pStyle w:val="affff9"/>
              <w:topLinePunct/>
              <w:ind w:leftChars="0" w:left="0" w:rightChars="0" w:right="0" w:firstLineChars="0" w:firstLine="0"/>
              <w:spacing w:line="240" w:lineRule="atLeast"/>
            </w:pPr>
            <w:r>
              <w:t>0.973</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5.53</w:t>
            </w:r>
          </w:p>
        </w:tc>
        <w:tc>
          <w:tcPr>
            <w:tcW w:w="1263" w:type="pct"/>
            <w:vAlign w:val="center"/>
          </w:tcPr>
          <w:p w:rsidR="0018722C">
            <w:pPr>
              <w:pStyle w:val="a5"/>
              <w:topLinePunct/>
              <w:ind w:leftChars="0" w:left="0" w:rightChars="0" w:right="0" w:firstLineChars="0" w:firstLine="0"/>
              <w:spacing w:line="240" w:lineRule="atLeast"/>
            </w:pPr>
            <w:r>
              <w:t>3.38~9.06</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2.43</w:t>
            </w:r>
          </w:p>
        </w:tc>
        <w:tc>
          <w:tcPr>
            <w:tcW w:w="1263" w:type="pct"/>
            <w:vAlign w:val="center"/>
          </w:tcPr>
          <w:p w:rsidR="0018722C">
            <w:pPr>
              <w:pStyle w:val="a5"/>
              <w:topLinePunct/>
              <w:ind w:leftChars="0" w:left="0" w:rightChars="0" w:right="0" w:firstLineChars="0" w:firstLine="0"/>
              <w:spacing w:line="240" w:lineRule="atLeast"/>
            </w:pPr>
            <w:r>
              <w:t>1.45~4.07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0.83</w:t>
            </w:r>
          </w:p>
        </w:tc>
        <w:tc>
          <w:tcPr>
            <w:tcW w:w="1263" w:type="pct"/>
            <w:vAlign w:val="center"/>
          </w:tcPr>
          <w:p w:rsidR="0018722C">
            <w:pPr>
              <w:pStyle w:val="a5"/>
              <w:topLinePunct/>
              <w:ind w:leftChars="0" w:left="0" w:rightChars="0" w:right="0" w:firstLineChars="0" w:firstLine="0"/>
              <w:spacing w:line="240" w:lineRule="atLeast"/>
            </w:pPr>
            <w:r>
              <w:t>0.46~1.49</w:t>
            </w:r>
          </w:p>
        </w:tc>
        <w:tc>
          <w:tcPr>
            <w:tcW w:w="1249" w:type="pct"/>
            <w:vAlign w:val="center"/>
          </w:tcPr>
          <w:p w:rsidR="0018722C">
            <w:pPr>
              <w:pStyle w:val="affff9"/>
              <w:topLinePunct/>
              <w:ind w:leftChars="0" w:left="0" w:rightChars="0" w:right="0" w:firstLineChars="0" w:firstLine="0"/>
              <w:spacing w:line="240" w:lineRule="atLeast"/>
            </w:pPr>
            <w:r>
              <w:t>0.531</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0.05</w:t>
            </w:r>
          </w:p>
        </w:tc>
        <w:tc>
          <w:tcPr>
            <w:tcW w:w="1263" w:type="pct"/>
            <w:vAlign w:val="center"/>
          </w:tcPr>
          <w:p w:rsidR="0018722C">
            <w:pPr>
              <w:pStyle w:val="a5"/>
              <w:topLinePunct/>
              <w:ind w:leftChars="0" w:left="0" w:rightChars="0" w:right="0" w:firstLineChars="0" w:firstLine="0"/>
              <w:spacing w:line="240" w:lineRule="atLeast"/>
            </w:pPr>
            <w:r>
              <w:t>0.03~0.10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0.07</w:t>
            </w:r>
          </w:p>
        </w:tc>
        <w:tc>
          <w:tcPr>
            <w:tcW w:w="1263" w:type="pct"/>
            <w:vAlign w:val="center"/>
          </w:tcPr>
          <w:p w:rsidR="0018722C">
            <w:pPr>
              <w:pStyle w:val="a5"/>
              <w:topLinePunct/>
              <w:ind w:leftChars="0" w:left="0" w:rightChars="0" w:right="0" w:firstLineChars="0" w:firstLine="0"/>
              <w:spacing w:line="240" w:lineRule="atLeast"/>
            </w:pPr>
            <w:r>
              <w:t>0.04~0.13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0.20</w:t>
            </w:r>
          </w:p>
        </w:tc>
        <w:tc>
          <w:tcPr>
            <w:tcW w:w="1263" w:type="pct"/>
            <w:vAlign w:val="center"/>
          </w:tcPr>
          <w:p w:rsidR="0018722C">
            <w:pPr>
              <w:pStyle w:val="a5"/>
              <w:topLinePunct/>
              <w:ind w:leftChars="0" w:left="0" w:rightChars="0" w:right="0" w:firstLineChars="0" w:firstLine="0"/>
              <w:spacing w:line="240" w:lineRule="atLeast"/>
            </w:pPr>
            <w:r>
              <w:t>0.11~0.35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0.29</w:t>
            </w:r>
          </w:p>
        </w:tc>
        <w:tc>
          <w:tcPr>
            <w:tcW w:w="1263" w:type="pct"/>
            <w:vAlign w:val="center"/>
          </w:tcPr>
          <w:p w:rsidR="0018722C">
            <w:pPr>
              <w:pStyle w:val="a5"/>
              <w:topLinePunct/>
              <w:ind w:leftChars="0" w:left="0" w:rightChars="0" w:right="0" w:firstLineChars="0" w:firstLine="0"/>
              <w:spacing w:line="240" w:lineRule="atLeast"/>
            </w:pPr>
            <w:r>
              <w:t>0.15~0.55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0.50</w:t>
            </w:r>
          </w:p>
        </w:tc>
        <w:tc>
          <w:tcPr>
            <w:tcW w:w="1263" w:type="pct"/>
            <w:vAlign w:val="center"/>
          </w:tcPr>
          <w:p w:rsidR="0018722C">
            <w:pPr>
              <w:pStyle w:val="a5"/>
              <w:topLinePunct/>
              <w:ind w:leftChars="0" w:left="0" w:rightChars="0" w:right="0" w:firstLineChars="0" w:firstLine="0"/>
              <w:spacing w:line="240" w:lineRule="atLeast"/>
            </w:pPr>
            <w:r>
              <w:t>0.27~0.90</w:t>
            </w:r>
          </w:p>
        </w:tc>
        <w:tc>
          <w:tcPr>
            <w:tcW w:w="1249" w:type="pct"/>
            <w:vAlign w:val="center"/>
          </w:tcPr>
          <w:p w:rsidR="0018722C">
            <w:pPr>
              <w:pStyle w:val="affff9"/>
              <w:topLinePunct/>
              <w:ind w:leftChars="0" w:left="0" w:rightChars="0" w:right="0" w:firstLineChars="0" w:firstLine="0"/>
              <w:spacing w:line="240" w:lineRule="atLeast"/>
            </w:pPr>
            <w:r>
              <w:t>0.021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2.68</w:t>
            </w:r>
          </w:p>
        </w:tc>
        <w:tc>
          <w:tcPr>
            <w:tcW w:w="1263" w:type="pct"/>
            <w:vAlign w:val="center"/>
          </w:tcPr>
          <w:p w:rsidR="0018722C">
            <w:pPr>
              <w:pStyle w:val="a5"/>
              <w:topLinePunct/>
              <w:ind w:leftChars="0" w:left="0" w:rightChars="0" w:right="0" w:firstLineChars="0" w:firstLine="0"/>
              <w:spacing w:line="240" w:lineRule="atLeast"/>
            </w:pPr>
            <w:r>
              <w:t>1.58~4.57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0.30</w:t>
            </w:r>
          </w:p>
        </w:tc>
        <w:tc>
          <w:tcPr>
            <w:tcW w:w="1263" w:type="pct"/>
            <w:vAlign w:val="center"/>
          </w:tcPr>
          <w:p w:rsidR="0018722C">
            <w:pPr>
              <w:pStyle w:val="a5"/>
              <w:topLinePunct/>
              <w:ind w:leftChars="0" w:left="0" w:rightChars="0" w:right="0" w:firstLineChars="0" w:firstLine="0"/>
              <w:spacing w:line="240" w:lineRule="atLeast"/>
            </w:pPr>
            <w:r>
              <w:t>0.18~0.52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0.62</w:t>
            </w:r>
          </w:p>
        </w:tc>
        <w:tc>
          <w:tcPr>
            <w:tcW w:w="1263" w:type="pct"/>
            <w:vAlign w:val="center"/>
          </w:tcPr>
          <w:p w:rsidR="0018722C">
            <w:pPr>
              <w:pStyle w:val="a5"/>
              <w:topLinePunct/>
              <w:ind w:leftChars="0" w:left="0" w:rightChars="0" w:right="0" w:firstLineChars="0" w:firstLine="0"/>
              <w:spacing w:line="240" w:lineRule="atLeast"/>
            </w:pPr>
            <w:r>
              <w:t>0.35~1.09</w:t>
            </w:r>
          </w:p>
        </w:tc>
        <w:tc>
          <w:tcPr>
            <w:tcW w:w="1249" w:type="pct"/>
            <w:vAlign w:val="center"/>
          </w:tcPr>
          <w:p w:rsidR="0018722C">
            <w:pPr>
              <w:pStyle w:val="affff9"/>
              <w:topLinePunct/>
              <w:ind w:leftChars="0" w:left="0" w:rightChars="0" w:right="0" w:firstLineChars="0" w:firstLine="0"/>
              <w:spacing w:line="240" w:lineRule="atLeast"/>
            </w:pPr>
            <w:r>
              <w:t>0.095</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1.27</w:t>
            </w:r>
          </w:p>
        </w:tc>
        <w:tc>
          <w:tcPr>
            <w:tcW w:w="1263" w:type="pct"/>
            <w:vAlign w:val="center"/>
          </w:tcPr>
          <w:p w:rsidR="0018722C">
            <w:pPr>
              <w:pStyle w:val="a5"/>
              <w:topLinePunct/>
              <w:ind w:leftChars="0" w:left="0" w:rightChars="0" w:right="0" w:firstLineChars="0" w:firstLine="0"/>
              <w:spacing w:line="240" w:lineRule="atLeast"/>
            </w:pPr>
            <w:r>
              <w:t>1.18~1.37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0.96</w:t>
            </w:r>
          </w:p>
        </w:tc>
        <w:tc>
          <w:tcPr>
            <w:tcW w:w="1263" w:type="pct"/>
            <w:vAlign w:val="center"/>
          </w:tcPr>
          <w:p w:rsidR="0018722C">
            <w:pPr>
              <w:pStyle w:val="a5"/>
              <w:topLinePunct/>
              <w:ind w:leftChars="0" w:left="0" w:rightChars="0" w:right="0" w:firstLineChars="0" w:firstLine="0"/>
              <w:spacing w:line="240" w:lineRule="atLeast"/>
            </w:pPr>
            <w:r>
              <w:t>0.91~1.02</w:t>
            </w:r>
          </w:p>
        </w:tc>
        <w:tc>
          <w:tcPr>
            <w:tcW w:w="1249" w:type="pct"/>
            <w:vAlign w:val="center"/>
          </w:tcPr>
          <w:p w:rsidR="0018722C">
            <w:pPr>
              <w:pStyle w:val="affff9"/>
              <w:topLinePunct/>
              <w:ind w:leftChars="0" w:left="0" w:rightChars="0" w:right="0" w:firstLineChars="0" w:firstLine="0"/>
              <w:spacing w:line="240" w:lineRule="atLeast"/>
            </w:pPr>
            <w:r>
              <w:t>0.178</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1.09</w:t>
            </w:r>
          </w:p>
        </w:tc>
        <w:tc>
          <w:tcPr>
            <w:tcW w:w="1263" w:type="pct"/>
            <w:vAlign w:val="center"/>
          </w:tcPr>
          <w:p w:rsidR="0018722C">
            <w:pPr>
              <w:pStyle w:val="a5"/>
              <w:topLinePunct/>
              <w:ind w:leftChars="0" w:left="0" w:rightChars="0" w:right="0" w:firstLineChars="0" w:firstLine="0"/>
              <w:spacing w:line="240" w:lineRule="atLeast"/>
            </w:pPr>
            <w:r>
              <w:t>1.03~1.14</w:t>
            </w:r>
          </w:p>
        </w:tc>
        <w:tc>
          <w:tcPr>
            <w:tcW w:w="1249" w:type="pct"/>
            <w:vAlign w:val="center"/>
          </w:tcPr>
          <w:p w:rsidR="0018722C">
            <w:pPr>
              <w:pStyle w:val="affff9"/>
              <w:topLinePunct/>
              <w:ind w:leftChars="0" w:left="0" w:rightChars="0" w:right="0" w:firstLineChars="0" w:firstLine="0"/>
              <w:spacing w:line="240" w:lineRule="atLeast"/>
            </w:pPr>
            <w:r>
              <w:t>0.002</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1.01</w:t>
            </w:r>
          </w:p>
        </w:tc>
        <w:tc>
          <w:tcPr>
            <w:tcW w:w="1263" w:type="pct"/>
            <w:vAlign w:val="center"/>
          </w:tcPr>
          <w:p w:rsidR="0018722C">
            <w:pPr>
              <w:pStyle w:val="a5"/>
              <w:topLinePunct/>
              <w:ind w:leftChars="0" w:left="0" w:rightChars="0" w:right="0" w:firstLineChars="0" w:firstLine="0"/>
              <w:spacing w:line="240" w:lineRule="atLeast"/>
            </w:pPr>
            <w:r>
              <w:t>0.97~1.06</w:t>
            </w:r>
          </w:p>
        </w:tc>
        <w:tc>
          <w:tcPr>
            <w:tcW w:w="1249" w:type="pct"/>
            <w:vAlign w:val="center"/>
          </w:tcPr>
          <w:p w:rsidR="0018722C">
            <w:pPr>
              <w:pStyle w:val="affff9"/>
              <w:topLinePunct/>
              <w:ind w:leftChars="0" w:left="0" w:rightChars="0" w:right="0" w:firstLineChars="0" w:firstLine="0"/>
              <w:spacing w:line="240" w:lineRule="atLeast"/>
            </w:pPr>
            <w:r>
              <w:t>0.539</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1.09</w:t>
            </w:r>
          </w:p>
        </w:tc>
        <w:tc>
          <w:tcPr>
            <w:tcW w:w="1263" w:type="pct"/>
            <w:vAlign w:val="center"/>
          </w:tcPr>
          <w:p w:rsidR="0018722C">
            <w:pPr>
              <w:pStyle w:val="a5"/>
              <w:topLinePunct/>
              <w:ind w:leftChars="0" w:left="0" w:rightChars="0" w:right="0" w:firstLineChars="0" w:firstLine="0"/>
              <w:spacing w:line="240" w:lineRule="atLeast"/>
            </w:pPr>
            <w:r>
              <w:t>1.02~1.16</w:t>
            </w:r>
          </w:p>
        </w:tc>
        <w:tc>
          <w:tcPr>
            <w:tcW w:w="1249" w:type="pct"/>
            <w:vAlign w:val="center"/>
          </w:tcPr>
          <w:p w:rsidR="0018722C">
            <w:pPr>
              <w:pStyle w:val="affff9"/>
              <w:topLinePunct/>
              <w:ind w:leftChars="0" w:left="0" w:rightChars="0" w:right="0" w:firstLineChars="0" w:firstLine="0"/>
              <w:spacing w:line="240" w:lineRule="atLeast"/>
            </w:pPr>
            <w:r>
              <w:t>0.016</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0.92~1.04</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0.427</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14</w:t>
      </w:r>
      <w:r/>
      <w:r>
        <w:rPr>
          <w:rFonts w:ascii="宋体" w:eastAsia="宋体" w:hint="eastAsia"/>
        </w:rPr>
        <w:t>的结果引入在单因素分析中具有统计学意义的控制变量：户籍、年龄、文化程度、职业和收入，分别引入社会参与、社会支持和互惠互利，进行</w:t>
      </w:r>
      <w:r>
        <w:rPr>
          <w:rFonts w:ascii="宋体" w:eastAsia="宋体" w:hint="eastAsia"/>
        </w:rPr>
        <w:t>多因素</w:t>
      </w:r>
      <w:r>
        <w:t>logistic</w:t>
      </w:r>
      <w:r>
        <w:rPr>
          <w:rFonts w:ascii="宋体" w:eastAsia="宋体" w:hint="eastAsia"/>
        </w:rPr>
        <w:t>回归分析。结果见</w:t>
      </w:r>
      <w:r>
        <w:rPr>
          <w:rFonts w:ascii="宋体" w:eastAsia="宋体" w:hint="eastAsia"/>
        </w:rPr>
        <w:t>表</w:t>
      </w:r>
      <w:r>
        <w:t>15</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15</w:t>
      </w:r>
      <w:r>
        <w:t xml:space="preserve">  </w:t>
      </w:r>
      <w:r>
        <w:rPr>
          <w:rFonts w:ascii="宋体" w:eastAsia="宋体" w:hint="eastAsia" w:cstheme="minorBidi" w:hAnsiTheme="minorHAnsi"/>
        </w:rPr>
        <w:t>健康人群慢性病知识知晓率影响因素的多因素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15 Multivariable logistic regression analysis for NCDs knowledge level of healthy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87"/>
        <w:gridCol w:w="214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1.08</w:t>
            </w:r>
          </w:p>
        </w:tc>
        <w:tc>
          <w:tcPr>
            <w:tcW w:w="1196" w:type="pct"/>
            <w:vAlign w:val="center"/>
          </w:tcPr>
          <w:p w:rsidR="0018722C">
            <w:pPr>
              <w:pStyle w:val="a5"/>
              <w:topLinePunct/>
              <w:ind w:leftChars="0" w:left="0" w:rightChars="0" w:right="0" w:firstLineChars="0" w:firstLine="0"/>
              <w:spacing w:line="240" w:lineRule="atLeast"/>
            </w:pPr>
            <w:r>
              <w:t>1.00~1.17</w:t>
            </w:r>
          </w:p>
        </w:tc>
        <w:tc>
          <w:tcPr>
            <w:tcW w:w="1226" w:type="pct"/>
            <w:vAlign w:val="center"/>
          </w:tcPr>
          <w:p w:rsidR="0018722C">
            <w:pPr>
              <w:pStyle w:val="affff9"/>
              <w:topLinePunct/>
              <w:ind w:leftChars="0" w:left="0" w:rightChars="0" w:right="0" w:firstLineChars="0" w:firstLine="0"/>
              <w:spacing w:line="240" w:lineRule="atLeast"/>
            </w:pPr>
            <w:r>
              <w:t>0.067</w:t>
            </w:r>
          </w:p>
        </w:tc>
      </w:tr>
      <w:tr>
        <w:tc>
          <w:tcPr>
            <w:tcW w:w="1307" w:type="pct"/>
            <w:vAlign w:val="center"/>
          </w:tcPr>
          <w:p w:rsidR="0018722C">
            <w:pPr>
              <w:pStyle w:val="ac"/>
              <w:topLinePunct/>
              <w:ind w:leftChars="0" w:left="0" w:rightChars="0" w:right="0" w:firstLineChars="0" w:firstLine="0"/>
              <w:spacing w:line="240" w:lineRule="atLeast"/>
            </w:pPr>
            <w:r>
              <w:t>社会支持</w:t>
            </w:r>
          </w:p>
        </w:tc>
        <w:tc>
          <w:tcPr>
            <w:tcW w:w="1271" w:type="pct"/>
            <w:vAlign w:val="center"/>
          </w:tcPr>
          <w:p w:rsidR="0018722C">
            <w:pPr>
              <w:pStyle w:val="affff9"/>
              <w:topLinePunct/>
              <w:ind w:leftChars="0" w:left="0" w:rightChars="0" w:right="0" w:firstLineChars="0" w:firstLine="0"/>
              <w:spacing w:line="240" w:lineRule="atLeast"/>
            </w:pPr>
            <w:r>
              <w:t>1.08</w:t>
            </w:r>
          </w:p>
        </w:tc>
        <w:tc>
          <w:tcPr>
            <w:tcW w:w="1196" w:type="pct"/>
            <w:vAlign w:val="center"/>
          </w:tcPr>
          <w:p w:rsidR="0018722C">
            <w:pPr>
              <w:pStyle w:val="a5"/>
              <w:topLinePunct/>
              <w:ind w:leftChars="0" w:left="0" w:rightChars="0" w:right="0" w:firstLineChars="0" w:firstLine="0"/>
              <w:spacing w:line="240" w:lineRule="atLeast"/>
            </w:pPr>
            <w:r>
              <w:t>1.02~1.15</w:t>
            </w:r>
          </w:p>
        </w:tc>
        <w:tc>
          <w:tcPr>
            <w:tcW w:w="1226" w:type="pct"/>
            <w:vAlign w:val="center"/>
          </w:tcPr>
          <w:p w:rsidR="0018722C">
            <w:pPr>
              <w:pStyle w:val="affff9"/>
              <w:topLinePunct/>
              <w:ind w:leftChars="0" w:left="0" w:rightChars="0" w:right="0" w:firstLineChars="0" w:firstLine="0"/>
              <w:spacing w:line="240" w:lineRule="atLeast"/>
            </w:pPr>
            <w:r>
              <w:t>0.012</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0.99</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0.91~1.07</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0.724</w:t>
            </w:r>
          </w:p>
        </w:tc>
      </w:tr>
    </w:tbl>
    <w:p w:rsidR="0018722C">
      <w:pPr>
        <w:pStyle w:val="affa"/>
      </w:pPr>
    </w:p>
    <w:p w:rsidR="0018722C">
      <w:pPr>
        <w:topLinePunct/>
      </w:pPr>
      <w:r>
        <w:rPr>
          <w:rFonts w:cstheme="minorBidi" w:hAnsiTheme="minorHAnsi" w:eastAsiaTheme="minorHAnsi" w:asciiTheme="minorHAnsi"/>
        </w:rPr>
        <w:t>43</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校正变量为户籍、年龄、文化程度、职业和收入。</w:t>
      </w:r>
    </w:p>
    <w:p w:rsidR="0018722C">
      <w:pPr>
        <w:topLinePunct/>
      </w:pPr>
      <w:r>
        <w:rPr>
          <w:rFonts w:ascii="宋体" w:eastAsia="宋体" w:hint="eastAsia"/>
        </w:rPr>
        <w:t/>
      </w:r>
      <w:r>
        <w:rPr>
          <w:rFonts w:ascii="宋体" w:eastAsia="宋体" w:hint="eastAsia"/>
        </w:rPr>
        <w:t>表</w:t>
      </w:r>
      <w:r>
        <w:t>15</w:t>
      </w:r>
      <w:r/>
      <w:r>
        <w:rPr>
          <w:rFonts w:ascii="宋体" w:eastAsia="宋体" w:hint="eastAsia"/>
        </w:rPr>
        <w:t>显示，仅社会支持对慢性病知识知晓率的影响有统计学意义</w:t>
      </w:r>
      <w:r>
        <w:rPr>
          <w:rFonts w:ascii="宋体" w:eastAsia="宋体" w:hint="eastAsia"/>
        </w:rPr>
        <w:t>（</w:t>
      </w:r>
      <w:r>
        <w:rPr>
          <w:i/>
        </w:rPr>
        <w:t>P</w:t>
      </w:r>
      <w:r>
        <w:rPr>
          <w:i/>
        </w:rPr>
        <w:t> </w:t>
      </w:r>
      <w:r>
        <w:t>= 0.01</w:t>
      </w:r>
      <w:r>
        <w:t>2</w:t>
      </w:r>
      <w:r>
        <w:rPr>
          <w:rFonts w:ascii="宋体" w:eastAsia="宋体" w:hint="eastAsia"/>
        </w:rPr>
        <w:t>）</w:t>
      </w:r>
      <w:r>
        <w:rPr>
          <w:rFonts w:ascii="宋体" w:eastAsia="宋体" w:hint="eastAsia"/>
        </w:rPr>
        <w:t>，即社会支持程度越高的人群，慢性病知识知晓的可能性越高。</w:t>
      </w:r>
    </w:p>
    <w:p w:rsidR="0018722C">
      <w:pPr>
        <w:pStyle w:val="Heading3"/>
        <w:topLinePunct/>
        <w:ind w:left="200" w:hangingChars="200" w:hanging="200"/>
      </w:pPr>
      <w:bookmarkStart w:id="218865" w:name="_Toc686218865"/>
      <w:bookmarkStart w:name="_bookmark37" w:id="91"/>
      <w:bookmarkEnd w:id="91"/>
      <w:r>
        <w:t>3.2.5</w:t>
      </w:r>
      <w:r>
        <w:t xml:space="preserve"> </w:t>
      </w:r>
      <w:bookmarkStart w:name="_bookmark37" w:id="92"/>
      <w:bookmarkEnd w:id="92"/>
      <w:r>
        <w:t>健康人群社会资本对慢性病防治相关行为的影响</w:t>
      </w:r>
      <w:bookmarkEnd w:id="218865"/>
    </w:p>
    <w:p w:rsidR="0018722C">
      <w:pPr>
        <w:pStyle w:val="Heading4"/>
        <w:topLinePunct/>
        <w:ind w:left="200" w:hangingChars="200" w:hanging="200"/>
      </w:pPr>
      <w:r>
        <w:t>3.2.5.1</w:t>
      </w:r>
      <w:r>
        <w:t xml:space="preserve"> </w:t>
      </w:r>
      <w:r>
        <w:t>健康人群社会资本对每周</w:t>
      </w:r>
      <w:r>
        <w:t>150</w:t>
      </w:r>
      <w:r/>
      <w:r>
        <w:t>分钟中等强度身体活动的影响</w:t>
      </w:r>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16</w:t>
      </w:r>
      <w:r>
        <w:t xml:space="preserve">  </w:t>
      </w:r>
      <w:r>
        <w:rPr>
          <w:rFonts w:ascii="宋体" w:eastAsia="宋体" w:hint="eastAsia" w:cstheme="minorBidi" w:hAnsiTheme="minorHAnsi"/>
        </w:rPr>
        <w:t>健康人群每周</w:t>
      </w:r>
      <w:r>
        <w:rPr>
          <w:rFonts w:cstheme="minorBidi" w:hAnsiTheme="minorHAnsi" w:eastAsiaTheme="minorHAnsi" w:asciiTheme="minorHAnsi"/>
        </w:rPr>
        <w:t>150</w:t>
      </w:r>
      <w:r>
        <w:rPr>
          <w:rFonts w:ascii="宋体" w:eastAsia="宋体" w:hint="eastAsia" w:cstheme="minorBidi" w:hAnsiTheme="minorHAnsi"/>
        </w:rPr>
        <w:t>分钟中等强度身体活动的单因素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16 Univariable logistic regression analysis for 150 min moderate-intensity physical activity</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31"/>
        <w:gridCol w:w="2154"/>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2.39</w:t>
            </w:r>
          </w:p>
        </w:tc>
        <w:tc>
          <w:tcPr>
            <w:tcW w:w="1278" w:type="pct"/>
            <w:vAlign w:val="center"/>
          </w:tcPr>
          <w:p w:rsidR="0018722C">
            <w:pPr>
              <w:pStyle w:val="a5"/>
              <w:topLinePunct/>
              <w:ind w:leftChars="0" w:left="0" w:rightChars="0" w:right="0" w:firstLineChars="0" w:firstLine="0"/>
              <w:spacing w:line="240" w:lineRule="atLeast"/>
            </w:pPr>
            <w:r>
              <w:t>1.44~3.99</w:t>
            </w:r>
          </w:p>
        </w:tc>
        <w:tc>
          <w:tcPr>
            <w:tcW w:w="1234"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1.56</w:t>
            </w:r>
          </w:p>
        </w:tc>
        <w:tc>
          <w:tcPr>
            <w:tcW w:w="1278" w:type="pct"/>
            <w:vAlign w:val="center"/>
          </w:tcPr>
          <w:p w:rsidR="0018722C">
            <w:pPr>
              <w:pStyle w:val="a5"/>
              <w:topLinePunct/>
              <w:ind w:leftChars="0" w:left="0" w:rightChars="0" w:right="0" w:firstLineChars="0" w:firstLine="0"/>
              <w:spacing w:line="240" w:lineRule="atLeast"/>
            </w:pPr>
            <w:r>
              <w:t>0.92~2.64</w:t>
            </w:r>
          </w:p>
        </w:tc>
        <w:tc>
          <w:tcPr>
            <w:tcW w:w="1234" w:type="pct"/>
            <w:vAlign w:val="center"/>
          </w:tcPr>
          <w:p w:rsidR="0018722C">
            <w:pPr>
              <w:pStyle w:val="affff9"/>
              <w:topLinePunct/>
              <w:ind w:leftChars="0" w:left="0" w:rightChars="0" w:right="0" w:firstLineChars="0" w:firstLine="0"/>
              <w:spacing w:line="240" w:lineRule="atLeast"/>
            </w:pPr>
            <w:r>
              <w:t>0.100</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2.34</w:t>
            </w:r>
          </w:p>
        </w:tc>
        <w:tc>
          <w:tcPr>
            <w:tcW w:w="1278" w:type="pct"/>
            <w:vAlign w:val="center"/>
          </w:tcPr>
          <w:p w:rsidR="0018722C">
            <w:pPr>
              <w:pStyle w:val="a5"/>
              <w:topLinePunct/>
              <w:ind w:leftChars="0" w:left="0" w:rightChars="0" w:right="0" w:firstLineChars="0" w:firstLine="0"/>
              <w:spacing w:line="240" w:lineRule="atLeast"/>
            </w:pPr>
            <w:r>
              <w:t>1.33~4.11</w:t>
            </w:r>
          </w:p>
        </w:tc>
        <w:tc>
          <w:tcPr>
            <w:tcW w:w="1234" w:type="pct"/>
            <w:vAlign w:val="center"/>
          </w:tcPr>
          <w:p w:rsidR="0018722C">
            <w:pPr>
              <w:pStyle w:val="affff9"/>
              <w:topLinePunct/>
              <w:ind w:leftChars="0" w:left="0" w:rightChars="0" w:right="0" w:firstLineChars="0" w:firstLine="0"/>
              <w:spacing w:line="240" w:lineRule="atLeast"/>
            </w:pPr>
            <w:r>
              <w:t>0.003</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3.09</w:t>
            </w:r>
          </w:p>
        </w:tc>
        <w:tc>
          <w:tcPr>
            <w:tcW w:w="1278" w:type="pct"/>
            <w:vAlign w:val="center"/>
          </w:tcPr>
          <w:p w:rsidR="0018722C">
            <w:pPr>
              <w:pStyle w:val="a5"/>
              <w:topLinePunct/>
              <w:ind w:leftChars="0" w:left="0" w:rightChars="0" w:right="0" w:firstLineChars="0" w:firstLine="0"/>
              <w:spacing w:line="240" w:lineRule="atLeast"/>
            </w:pPr>
            <w:r>
              <w:t>1.60~5.94</w:t>
            </w:r>
          </w:p>
        </w:tc>
        <w:tc>
          <w:tcPr>
            <w:tcW w:w="1234"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0.36</w:t>
            </w:r>
          </w:p>
        </w:tc>
        <w:tc>
          <w:tcPr>
            <w:tcW w:w="1278" w:type="pct"/>
            <w:vAlign w:val="center"/>
          </w:tcPr>
          <w:p w:rsidR="0018722C">
            <w:pPr>
              <w:pStyle w:val="a5"/>
              <w:topLinePunct/>
              <w:ind w:leftChars="0" w:left="0" w:rightChars="0" w:right="0" w:firstLineChars="0" w:firstLine="0"/>
              <w:spacing w:line="240" w:lineRule="atLeast"/>
            </w:pPr>
            <w:r>
              <w:t>0.18~0.69</w:t>
            </w:r>
          </w:p>
        </w:tc>
        <w:tc>
          <w:tcPr>
            <w:tcW w:w="1234" w:type="pct"/>
            <w:vAlign w:val="center"/>
          </w:tcPr>
          <w:p w:rsidR="0018722C">
            <w:pPr>
              <w:pStyle w:val="affff9"/>
              <w:topLinePunct/>
              <w:ind w:leftChars="0" w:left="0" w:rightChars="0" w:right="0" w:firstLineChars="0" w:firstLine="0"/>
              <w:spacing w:line="240" w:lineRule="atLeast"/>
            </w:pPr>
            <w:r>
              <w:t>0.002</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1.05</w:t>
            </w:r>
          </w:p>
        </w:tc>
        <w:tc>
          <w:tcPr>
            <w:tcW w:w="1278" w:type="pct"/>
            <w:vAlign w:val="center"/>
          </w:tcPr>
          <w:p w:rsidR="0018722C">
            <w:pPr>
              <w:pStyle w:val="a5"/>
              <w:topLinePunct/>
              <w:ind w:leftChars="0" w:left="0" w:rightChars="0" w:right="0" w:firstLineChars="0" w:firstLine="0"/>
              <w:spacing w:line="240" w:lineRule="atLeast"/>
            </w:pPr>
            <w:r>
              <w:t>0.54~2.04</w:t>
            </w:r>
          </w:p>
        </w:tc>
        <w:tc>
          <w:tcPr>
            <w:tcW w:w="1234" w:type="pct"/>
            <w:vAlign w:val="center"/>
          </w:tcPr>
          <w:p w:rsidR="0018722C">
            <w:pPr>
              <w:pStyle w:val="affff9"/>
              <w:topLinePunct/>
              <w:ind w:leftChars="0" w:left="0" w:rightChars="0" w:right="0" w:firstLineChars="0" w:firstLine="0"/>
              <w:spacing w:line="240" w:lineRule="atLeast"/>
            </w:pPr>
            <w:r>
              <w:t>0.892</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1.69</w:t>
            </w:r>
          </w:p>
        </w:tc>
        <w:tc>
          <w:tcPr>
            <w:tcW w:w="1278" w:type="pct"/>
            <w:vAlign w:val="center"/>
          </w:tcPr>
          <w:p w:rsidR="0018722C">
            <w:pPr>
              <w:pStyle w:val="a5"/>
              <w:topLinePunct/>
              <w:ind w:leftChars="0" w:left="0" w:rightChars="0" w:right="0" w:firstLineChars="0" w:firstLine="0"/>
              <w:spacing w:line="240" w:lineRule="atLeast"/>
            </w:pPr>
            <w:r>
              <w:t>0.81~3.50</w:t>
            </w:r>
          </w:p>
        </w:tc>
        <w:tc>
          <w:tcPr>
            <w:tcW w:w="1234" w:type="pct"/>
            <w:vAlign w:val="center"/>
          </w:tcPr>
          <w:p w:rsidR="0018722C">
            <w:pPr>
              <w:pStyle w:val="affff9"/>
              <w:topLinePunct/>
              <w:ind w:leftChars="0" w:left="0" w:rightChars="0" w:right="0" w:firstLineChars="0" w:firstLine="0"/>
              <w:spacing w:line="240" w:lineRule="atLeast"/>
            </w:pPr>
            <w:r>
              <w:t>0.160</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2.19</w:t>
            </w:r>
          </w:p>
        </w:tc>
        <w:tc>
          <w:tcPr>
            <w:tcW w:w="1278" w:type="pct"/>
            <w:vAlign w:val="center"/>
          </w:tcPr>
          <w:p w:rsidR="0018722C">
            <w:pPr>
              <w:pStyle w:val="a5"/>
              <w:topLinePunct/>
              <w:ind w:leftChars="0" w:left="0" w:rightChars="0" w:right="0" w:firstLineChars="0" w:firstLine="0"/>
              <w:spacing w:line="240" w:lineRule="atLeast"/>
            </w:pPr>
            <w:r>
              <w:t>1.04~4.60</w:t>
            </w:r>
          </w:p>
        </w:tc>
        <w:tc>
          <w:tcPr>
            <w:tcW w:w="1234" w:type="pct"/>
            <w:vAlign w:val="center"/>
          </w:tcPr>
          <w:p w:rsidR="0018722C">
            <w:pPr>
              <w:pStyle w:val="affff9"/>
              <w:topLinePunct/>
              <w:ind w:leftChars="0" w:left="0" w:rightChars="0" w:right="0" w:firstLineChars="0" w:firstLine="0"/>
              <w:spacing w:line="240" w:lineRule="atLeast"/>
            </w:pPr>
            <w:r>
              <w:t>0.038</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2.08</w:t>
            </w:r>
          </w:p>
        </w:tc>
        <w:tc>
          <w:tcPr>
            <w:tcW w:w="1278" w:type="pct"/>
            <w:vAlign w:val="center"/>
          </w:tcPr>
          <w:p w:rsidR="0018722C">
            <w:pPr>
              <w:pStyle w:val="a5"/>
              <w:topLinePunct/>
              <w:ind w:leftChars="0" w:left="0" w:rightChars="0" w:right="0" w:firstLineChars="0" w:firstLine="0"/>
              <w:spacing w:line="240" w:lineRule="atLeast"/>
            </w:pPr>
            <w:r>
              <w:t>0.85~5.11</w:t>
            </w:r>
          </w:p>
        </w:tc>
        <w:tc>
          <w:tcPr>
            <w:tcW w:w="1234" w:type="pct"/>
            <w:vAlign w:val="center"/>
          </w:tcPr>
          <w:p w:rsidR="0018722C">
            <w:pPr>
              <w:pStyle w:val="affff9"/>
              <w:topLinePunct/>
              <w:ind w:leftChars="0" w:left="0" w:rightChars="0" w:right="0" w:firstLineChars="0" w:firstLine="0"/>
              <w:spacing w:line="240" w:lineRule="atLeast"/>
            </w:pPr>
            <w:r>
              <w:t>0.111</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0.63</w:t>
            </w:r>
          </w:p>
        </w:tc>
        <w:tc>
          <w:tcPr>
            <w:tcW w:w="1278" w:type="pct"/>
            <w:vAlign w:val="center"/>
          </w:tcPr>
          <w:p w:rsidR="0018722C">
            <w:pPr>
              <w:pStyle w:val="a5"/>
              <w:topLinePunct/>
              <w:ind w:leftChars="0" w:left="0" w:rightChars="0" w:right="0" w:firstLineChars="0" w:firstLine="0"/>
              <w:spacing w:line="240" w:lineRule="atLeast"/>
            </w:pPr>
            <w:r>
              <w:t>0.26~1.55</w:t>
            </w:r>
          </w:p>
        </w:tc>
        <w:tc>
          <w:tcPr>
            <w:tcW w:w="1234" w:type="pct"/>
            <w:vAlign w:val="center"/>
          </w:tcPr>
          <w:p w:rsidR="0018722C">
            <w:pPr>
              <w:pStyle w:val="affff9"/>
              <w:topLinePunct/>
              <w:ind w:leftChars="0" w:left="0" w:rightChars="0" w:right="0" w:firstLineChars="0" w:firstLine="0"/>
              <w:spacing w:line="240" w:lineRule="atLeast"/>
            </w:pPr>
            <w:r>
              <w:t>0.314</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0.49</w:t>
            </w:r>
          </w:p>
        </w:tc>
        <w:tc>
          <w:tcPr>
            <w:tcW w:w="1278" w:type="pct"/>
            <w:vAlign w:val="center"/>
          </w:tcPr>
          <w:p w:rsidR="0018722C">
            <w:pPr>
              <w:pStyle w:val="a5"/>
              <w:topLinePunct/>
              <w:ind w:leftChars="0" w:left="0" w:rightChars="0" w:right="0" w:firstLineChars="0" w:firstLine="0"/>
              <w:spacing w:line="240" w:lineRule="atLeast"/>
            </w:pPr>
            <w:r>
              <w:t>0.21~1.14</w:t>
            </w:r>
          </w:p>
        </w:tc>
        <w:tc>
          <w:tcPr>
            <w:tcW w:w="1234" w:type="pct"/>
            <w:vAlign w:val="center"/>
          </w:tcPr>
          <w:p w:rsidR="0018722C">
            <w:pPr>
              <w:pStyle w:val="affff9"/>
              <w:topLinePunct/>
              <w:ind w:leftChars="0" w:left="0" w:rightChars="0" w:right="0" w:firstLineChars="0" w:firstLine="0"/>
              <w:spacing w:line="240" w:lineRule="atLeast"/>
            </w:pPr>
            <w:r>
              <w:t>0.097</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1.51</w:t>
            </w:r>
          </w:p>
        </w:tc>
        <w:tc>
          <w:tcPr>
            <w:tcW w:w="1278" w:type="pct"/>
            <w:vAlign w:val="center"/>
          </w:tcPr>
          <w:p w:rsidR="0018722C">
            <w:pPr>
              <w:pStyle w:val="a5"/>
              <w:topLinePunct/>
              <w:ind w:leftChars="0" w:left="0" w:rightChars="0" w:right="0" w:firstLineChars="0" w:firstLine="0"/>
              <w:spacing w:line="240" w:lineRule="atLeast"/>
            </w:pPr>
            <w:r>
              <w:t>0.79~2.87</w:t>
            </w:r>
          </w:p>
        </w:tc>
        <w:tc>
          <w:tcPr>
            <w:tcW w:w="1234" w:type="pct"/>
            <w:vAlign w:val="center"/>
          </w:tcPr>
          <w:p w:rsidR="0018722C">
            <w:pPr>
              <w:pStyle w:val="affff9"/>
              <w:topLinePunct/>
              <w:ind w:leftChars="0" w:left="0" w:rightChars="0" w:right="0" w:firstLineChars="0" w:firstLine="0"/>
              <w:spacing w:line="240" w:lineRule="atLeast"/>
            </w:pPr>
            <w:r>
              <w:t>0.211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2.67</w:t>
            </w:r>
          </w:p>
        </w:tc>
        <w:tc>
          <w:tcPr>
            <w:tcW w:w="1278" w:type="pct"/>
            <w:vAlign w:val="center"/>
          </w:tcPr>
          <w:p w:rsidR="0018722C">
            <w:pPr>
              <w:pStyle w:val="a5"/>
              <w:topLinePunct/>
              <w:ind w:leftChars="0" w:left="0" w:rightChars="0" w:right="0" w:firstLineChars="0" w:firstLine="0"/>
              <w:spacing w:line="240" w:lineRule="atLeast"/>
            </w:pPr>
            <w:r>
              <w:t>1.25~5.70</w:t>
            </w:r>
          </w:p>
        </w:tc>
        <w:tc>
          <w:tcPr>
            <w:tcW w:w="1234" w:type="pct"/>
            <w:vAlign w:val="center"/>
          </w:tcPr>
          <w:p w:rsidR="0018722C">
            <w:pPr>
              <w:pStyle w:val="affff9"/>
              <w:topLinePunct/>
              <w:ind w:leftChars="0" w:left="0" w:rightChars="0" w:right="0" w:firstLineChars="0" w:firstLine="0"/>
              <w:spacing w:line="240" w:lineRule="atLeast"/>
            </w:pPr>
            <w:r>
              <w:t>0.011</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78" w:type="pct"/>
            <w:vAlign w:val="center"/>
          </w:tcPr>
          <w:p w:rsidR="0018722C">
            <w:pPr>
              <w:pStyle w:val="a5"/>
              <w:topLinePunct/>
              <w:ind w:leftChars="0" w:left="0" w:rightChars="0" w:right="0" w:firstLineChars="0" w:firstLine="0"/>
              <w:spacing w:line="240" w:lineRule="atLeast"/>
            </w:pPr>
          </w:p>
        </w:tc>
        <w:tc>
          <w:tcPr>
            <w:tcW w:w="1234"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0.98</w:t>
            </w:r>
          </w:p>
        </w:tc>
        <w:tc>
          <w:tcPr>
            <w:tcW w:w="1278" w:type="pct"/>
            <w:vAlign w:val="center"/>
          </w:tcPr>
          <w:p w:rsidR="0018722C">
            <w:pPr>
              <w:pStyle w:val="a5"/>
              <w:topLinePunct/>
              <w:ind w:leftChars="0" w:left="0" w:rightChars="0" w:right="0" w:firstLineChars="0" w:firstLine="0"/>
              <w:spacing w:line="240" w:lineRule="atLeast"/>
            </w:pPr>
            <w:r>
              <w:t>0.91~1.05</w:t>
            </w:r>
          </w:p>
        </w:tc>
        <w:tc>
          <w:tcPr>
            <w:tcW w:w="1234" w:type="pct"/>
            <w:vAlign w:val="center"/>
          </w:tcPr>
          <w:p w:rsidR="0018722C">
            <w:pPr>
              <w:pStyle w:val="affff9"/>
              <w:topLinePunct/>
              <w:ind w:leftChars="0" w:left="0" w:rightChars="0" w:right="0" w:firstLineChars="0" w:firstLine="0"/>
              <w:spacing w:line="240" w:lineRule="atLeast"/>
            </w:pPr>
            <w:r>
              <w:t>0.534</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0.95</w:t>
            </w:r>
          </w:p>
        </w:tc>
        <w:tc>
          <w:tcPr>
            <w:tcW w:w="1278" w:type="pct"/>
            <w:vAlign w:val="center"/>
          </w:tcPr>
          <w:p w:rsidR="0018722C">
            <w:pPr>
              <w:pStyle w:val="a5"/>
              <w:topLinePunct/>
              <w:ind w:leftChars="0" w:left="0" w:rightChars="0" w:right="0" w:firstLineChars="0" w:firstLine="0"/>
              <w:spacing w:line="240" w:lineRule="atLeast"/>
            </w:pPr>
            <w:r>
              <w:t>0.87~1.03</w:t>
            </w:r>
          </w:p>
        </w:tc>
        <w:tc>
          <w:tcPr>
            <w:tcW w:w="1234" w:type="pct"/>
            <w:vAlign w:val="center"/>
          </w:tcPr>
          <w:p w:rsidR="0018722C">
            <w:pPr>
              <w:pStyle w:val="affff9"/>
              <w:topLinePunct/>
              <w:ind w:leftChars="0" w:left="0" w:rightChars="0" w:right="0" w:firstLineChars="0" w:firstLine="0"/>
              <w:spacing w:line="240" w:lineRule="atLeast"/>
            </w:pPr>
            <w:r>
              <w:t>0.203</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0.94</w:t>
            </w:r>
          </w:p>
        </w:tc>
        <w:tc>
          <w:tcPr>
            <w:tcW w:w="1278" w:type="pct"/>
            <w:vAlign w:val="center"/>
          </w:tcPr>
          <w:p w:rsidR="0018722C">
            <w:pPr>
              <w:pStyle w:val="a5"/>
              <w:topLinePunct/>
              <w:ind w:leftChars="0" w:left="0" w:rightChars="0" w:right="0" w:firstLineChars="0" w:firstLine="0"/>
              <w:spacing w:line="240" w:lineRule="atLeast"/>
            </w:pPr>
            <w:r>
              <w:t>0.87~1.01</w:t>
            </w:r>
          </w:p>
        </w:tc>
        <w:tc>
          <w:tcPr>
            <w:tcW w:w="1234" w:type="pct"/>
            <w:vAlign w:val="center"/>
          </w:tcPr>
          <w:p w:rsidR="0018722C">
            <w:pPr>
              <w:pStyle w:val="affff9"/>
              <w:topLinePunct/>
              <w:ind w:leftChars="0" w:left="0" w:rightChars="0" w:right="0" w:firstLineChars="0" w:firstLine="0"/>
              <w:spacing w:line="240" w:lineRule="atLeast"/>
            </w:pPr>
            <w:r>
              <w:t>0.074</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1.09</w:t>
            </w:r>
          </w:p>
        </w:tc>
        <w:tc>
          <w:tcPr>
            <w:tcW w:w="1278" w:type="pct"/>
            <w:vAlign w:val="center"/>
          </w:tcPr>
          <w:p w:rsidR="0018722C">
            <w:pPr>
              <w:pStyle w:val="a5"/>
              <w:topLinePunct/>
              <w:ind w:leftChars="0" w:left="0" w:rightChars="0" w:right="0" w:firstLineChars="0" w:firstLine="0"/>
              <w:spacing w:line="240" w:lineRule="atLeast"/>
            </w:pPr>
            <w:r>
              <w:t>1.03~1.15</w:t>
            </w:r>
          </w:p>
        </w:tc>
        <w:tc>
          <w:tcPr>
            <w:tcW w:w="1234" w:type="pct"/>
            <w:vAlign w:val="center"/>
          </w:tcPr>
          <w:p w:rsidR="0018722C">
            <w:pPr>
              <w:pStyle w:val="affff9"/>
              <w:topLinePunct/>
              <w:ind w:leftChars="0" w:left="0" w:rightChars="0" w:right="0" w:firstLineChars="0" w:firstLine="0"/>
              <w:spacing w:line="240" w:lineRule="atLeast"/>
            </w:pPr>
            <w:r>
              <w:t>0.004</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1.14</w:t>
            </w:r>
          </w:p>
        </w:tc>
        <w:tc>
          <w:tcPr>
            <w:tcW w:w="1278" w:type="pct"/>
            <w:vAlign w:val="center"/>
          </w:tcPr>
          <w:p w:rsidR="0018722C">
            <w:pPr>
              <w:pStyle w:val="a5"/>
              <w:topLinePunct/>
              <w:ind w:leftChars="0" w:left="0" w:rightChars="0" w:right="0" w:firstLineChars="0" w:firstLine="0"/>
              <w:spacing w:line="240" w:lineRule="atLeast"/>
            </w:pPr>
            <w:r>
              <w:t>1.04~1.25</w:t>
            </w:r>
          </w:p>
        </w:tc>
        <w:tc>
          <w:tcPr>
            <w:tcW w:w="1234" w:type="pct"/>
            <w:vAlign w:val="center"/>
          </w:tcPr>
          <w:p w:rsidR="0018722C">
            <w:pPr>
              <w:pStyle w:val="affff9"/>
              <w:topLinePunct/>
              <w:ind w:leftChars="0" w:left="0" w:rightChars="0" w:right="0" w:firstLineChars="0" w:firstLine="0"/>
              <w:spacing w:line="240" w:lineRule="atLeast"/>
            </w:pPr>
            <w:r>
              <w:t>0.007</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c>
          <w:tcPr>
            <w:tcW w:w="1278" w:type="pct"/>
            <w:vAlign w:val="center"/>
            <w:tcBorders>
              <w:top w:val="single" w:sz="4" w:space="0" w:color="auto"/>
            </w:tcBorders>
          </w:tcPr>
          <w:p w:rsidR="0018722C">
            <w:pPr>
              <w:pStyle w:val="aff1"/>
              <w:topLinePunct/>
              <w:ind w:leftChars="0" w:left="0" w:rightChars="0" w:right="0" w:firstLineChars="0" w:firstLine="0"/>
              <w:spacing w:line="240" w:lineRule="atLeast"/>
            </w:pPr>
            <w:r>
              <w:t>0.89~1.05</w:t>
            </w:r>
          </w:p>
        </w:tc>
        <w:tc>
          <w:tcPr>
            <w:tcW w:w="1234" w:type="pct"/>
            <w:vAlign w:val="center"/>
            <w:tcBorders>
              <w:top w:val="single" w:sz="4" w:space="0" w:color="auto"/>
            </w:tcBorders>
          </w:tcPr>
          <w:p w:rsidR="0018722C">
            <w:pPr>
              <w:pStyle w:val="affff9"/>
              <w:topLinePunct/>
              <w:ind w:leftChars="0" w:left="0" w:rightChars="0" w:right="0" w:firstLineChars="0" w:firstLine="0"/>
              <w:spacing w:line="240" w:lineRule="atLeast"/>
            </w:pPr>
            <w:r>
              <w:t>0.454</w:t>
            </w:r>
          </w:p>
        </w:tc>
      </w:tr>
    </w:tbl>
    <w:p w:rsidR="0018722C">
      <w:pPr>
        <w:pStyle w:val="affa"/>
      </w:pPr>
    </w:p>
    <w:p w:rsidR="0018722C">
      <w:pPr>
        <w:topLinePunct/>
      </w:pPr>
      <w:r>
        <w:rPr>
          <w:rFonts w:ascii="宋体" w:eastAsia="宋体" w:hint="eastAsia"/>
        </w:rPr>
        <w:t>通</w:t>
      </w:r>
      <w:r>
        <w:rPr>
          <w:rFonts w:ascii="宋体" w:eastAsia="宋体" w:hint="eastAsia"/>
        </w:rPr>
        <w:t>过单因素</w:t>
      </w:r>
      <w:r>
        <w:t>logistic</w:t>
      </w:r>
      <w:r>
        <w:rPr>
          <w:rFonts w:ascii="宋体" w:eastAsia="宋体" w:hint="eastAsia"/>
        </w:rPr>
        <w:t>回归分析发现，本研究调查的健康人群中，户籍、年龄、婚姻状况、文化程度、收入、信任、互惠互利对每周</w:t>
      </w:r>
      <w:r>
        <w:t>150</w:t>
      </w:r>
      <w:r>
        <w:rPr>
          <w:rFonts w:ascii="宋体" w:eastAsia="宋体" w:hint="eastAsia"/>
        </w:rPr>
        <w:t>分钟中等强度身体活动的影响有统计学意义</w:t>
      </w:r>
      <w:r>
        <w:rPr>
          <w:rFonts w:ascii="宋体" w:eastAsia="宋体" w:hint="eastAsia"/>
        </w:rPr>
        <w:t>（</w:t>
      </w:r>
      <w:r>
        <w:rPr>
          <w:i/>
        </w:rPr>
        <w:t>P</w:t>
      </w:r>
      <w:r w:rsidR="001852F3">
        <w:rPr>
          <w:i/>
        </w:rPr>
        <w:t xml:space="preserve"> </w:t>
      </w:r>
      <w:r>
        <w:t>&lt;</w:t>
      </w:r>
      <w:r w:rsidR="001852F3">
        <w:t xml:space="preserve"> </w:t>
      </w:r>
      <w:r>
        <w:t>0.05</w:t>
      </w:r>
      <w:r>
        <w:rPr>
          <w:rFonts w:ascii="宋体" w:eastAsia="宋体" w:hint="eastAsia"/>
        </w:rPr>
        <w:t>）</w:t>
      </w:r>
      <w:r>
        <w:rPr>
          <w:rFonts w:ascii="宋体" w:eastAsia="宋体" w:hint="eastAsia"/>
        </w:rPr>
        <w:t>。农村户口、</w:t>
      </w:r>
      <w:r>
        <w:t>45~59</w:t>
      </w:r>
      <w:r>
        <w:rPr>
          <w:rFonts w:ascii="宋体" w:eastAsia="宋体" w:hint="eastAsia"/>
        </w:rPr>
        <w:t>和</w:t>
      </w:r>
      <w:r>
        <w:t>25~44</w:t>
      </w:r>
      <w:r>
        <w:rPr>
          <w:rFonts w:ascii="宋体" w:eastAsia="宋体" w:hint="eastAsia"/>
        </w:rPr>
        <w:t>年龄组、已婚、初</w:t>
      </w:r>
    </w:p>
    <w:p w:rsidR="0018722C">
      <w:pPr>
        <w:topLinePunct/>
      </w:pPr>
      <w:r>
        <w:rPr>
          <w:rFonts w:cstheme="minorBidi" w:hAnsiTheme="minorHAnsi" w:eastAsiaTheme="minorHAnsi" w:asciiTheme="minorHAnsi"/>
        </w:rPr>
        <w:t>44</w:t>
      </w:r>
    </w:p>
    <w:p w:rsidR="0018722C">
      <w:pPr>
        <w:topLinePunct/>
      </w:pPr>
      <w:r>
        <w:rPr>
          <w:rFonts w:ascii="宋体" w:eastAsia="宋体" w:hint="eastAsia"/>
        </w:rPr>
        <w:t>中文化程度、</w:t>
      </w:r>
      <w:r>
        <w:t>1000~2000</w:t>
      </w:r>
      <w:r/>
      <w:r>
        <w:rPr>
          <w:rFonts w:ascii="宋体" w:eastAsia="宋体" w:hint="eastAsia"/>
        </w:rPr>
        <w:t>元收入组、信任越高、互惠互利越高的人群，每周</w:t>
      </w:r>
      <w:r>
        <w:t>150</w:t>
      </w:r>
    </w:p>
    <w:p w:rsidR="0018722C">
      <w:pPr>
        <w:topLinePunct/>
      </w:pPr>
      <w:r>
        <w:rPr>
          <w:rFonts w:ascii="宋体" w:eastAsia="宋体" w:hint="eastAsia"/>
        </w:rPr>
        <w:t>分钟中等强度身体活动的可能性越高。详见</w:t>
      </w:r>
      <w:r>
        <w:rPr>
          <w:rFonts w:ascii="宋体" w:eastAsia="宋体" w:hint="eastAsia"/>
        </w:rPr>
        <w:t>表</w:t>
      </w:r>
      <w:r>
        <w:t>16</w:t>
      </w:r>
      <w:r>
        <w:rPr>
          <w:rFonts w:asci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16</w:t>
      </w:r>
      <w:r/>
      <w:r>
        <w:rPr>
          <w:rFonts w:ascii="宋体" w:eastAsia="宋体" w:hint="eastAsia"/>
        </w:rPr>
        <w:t>的结果引入在单因素分析中具有统计学意义的控制变量：户籍、</w:t>
      </w:r>
      <w:r>
        <w:rPr>
          <w:rFonts w:ascii="宋体" w:eastAsia="宋体" w:hint="eastAsia"/>
        </w:rPr>
        <w:t>年龄、婚姻状况、文化程度和收入，分别引入信任和互惠互利，进行多因</w:t>
      </w:r>
      <w:r>
        <w:rPr>
          <w:rFonts w:ascii="宋体" w:eastAsia="宋体" w:hint="eastAsia"/>
        </w:rPr>
        <w:t>素</w:t>
      </w:r>
    </w:p>
    <w:p w:rsidR="0018722C">
      <w:pPr>
        <w:topLinePunct/>
      </w:pPr>
      <w:r>
        <w:t>logistic</w:t>
      </w:r>
      <w:r>
        <w:rPr>
          <w:rFonts w:ascii="宋体" w:eastAsia="宋体" w:hint="eastAsia"/>
        </w:rPr>
        <w:t>回归分析。结果见</w:t>
      </w:r>
      <w:r>
        <w:rPr>
          <w:rFonts w:ascii="宋体" w:eastAsia="宋体" w:hint="eastAsia"/>
        </w:rPr>
        <w:t>表</w:t>
      </w:r>
      <w:r>
        <w:t>17</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17</w:t>
      </w:r>
      <w:r>
        <w:t xml:space="preserve">  </w:t>
      </w:r>
      <w:r>
        <w:rPr>
          <w:rFonts w:ascii="宋体" w:eastAsia="宋体" w:hint="eastAsia" w:cstheme="minorBidi" w:hAnsiTheme="minorHAnsi"/>
        </w:rPr>
        <w:t>健康人群每周</w:t>
      </w:r>
      <w:r>
        <w:rPr>
          <w:rFonts w:cstheme="minorBidi" w:hAnsiTheme="minorHAnsi" w:eastAsiaTheme="minorHAnsi" w:asciiTheme="minorHAnsi"/>
        </w:rPr>
        <w:t>150</w:t>
      </w:r>
      <w:r>
        <w:rPr>
          <w:rFonts w:ascii="宋体" w:eastAsia="宋体" w:hint="eastAsia" w:cstheme="minorBidi" w:hAnsiTheme="minorHAnsi"/>
        </w:rPr>
        <w:t>分钟中等强度身体活动影响因素的多因素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503998pt;margin-top:38.032768pt;width:411.58pt;height:39.98pt;mso-position-horizontal-relative:page;mso-position-vertical-relative:paragraph;z-index:22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2219"/>
                    <w:gridCol w:w="2087"/>
                    <w:gridCol w:w="2140"/>
                  </w:tblGrid>
                  <w:tr>
                    <w:trPr>
                      <w:trHeight w:val="260" w:hRule="atLeast"/>
                    </w:trPr>
                    <w:tc>
                      <w:tcPr>
                        <w:tcW w:w="2281"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873" w:rightChars="0" w:right="5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2219"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adjust-OR </w:t>
                        </w:r>
                        <w:r>
                          <w:rPr>
                            <w:kern w:val="2"/>
                            <w:szCs w:val="22"/>
                            <w:rFonts w:ascii="宋体" w:eastAsia="宋体" w:hint="eastAsia" w:cstheme="minorBidi" w:hAnsi="Times New Roman" w:cs="Times New Roman"/>
                            <w:color w:val="212121"/>
                            <w:sz w:val="21"/>
                          </w:rPr>
                          <w:t>值</w:t>
                        </w:r>
                        <w:r>
                          <w:rPr>
                            <w:kern w:val="2"/>
                            <w:szCs w:val="22"/>
                            <w:rFonts w:cstheme="minorBidi" w:ascii="Times New Roman" w:hAnsi="Times New Roman" w:eastAsia="Times New Roman" w:cs="Times New Roman"/>
                            <w:sz w:val="21"/>
                          </w:rPr>
                          <w:t>*</w:t>
                        </w:r>
                      </w:p>
                    </w:tc>
                    <w:tc>
                      <w:tcPr>
                        <w:tcW w:w="208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431" w:rightChars="0" w:right="76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21"/>
                          </w:rPr>
                          <w:t>95%</w:t>
                        </w:r>
                        <w:r>
                          <w:rPr>
                            <w:kern w:val="2"/>
                            <w:szCs w:val="22"/>
                            <w:rFonts w:cstheme="minorBidi" w:ascii="Times New Roman" w:hAnsi="Times New Roman" w:eastAsia="Times New Roman" w:cs="Times New Roman"/>
                            <w:i/>
                            <w:color w:val="212121"/>
                            <w:sz w:val="21"/>
                          </w:rPr>
                          <w:t>CI</w:t>
                        </w:r>
                      </w:p>
                    </w:tc>
                    <w:tc>
                      <w:tcPr>
                        <w:tcW w:w="2140"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83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21"/>
                          </w:rPr>
                          <w:t>P </w:t>
                        </w:r>
                        <w:r>
                          <w:rPr>
                            <w:kern w:val="2"/>
                            <w:szCs w:val="22"/>
                            <w:rFonts w:ascii="宋体" w:eastAsia="宋体" w:hint="eastAsia" w:cstheme="minorBidi" w:hAnsi="Times New Roman" w:cs="Times New Roman"/>
                            <w:color w:val="212121"/>
                            <w:sz w:val="21"/>
                          </w:rPr>
                          <w:t>值</w:t>
                        </w:r>
                      </w:p>
                    </w:tc>
                  </w:tr>
                  <w:tr>
                    <w:trPr>
                      <w:trHeight w:val="260" w:hRule="atLeast"/>
                    </w:trPr>
                    <w:tc>
                      <w:tcPr>
                        <w:tcW w:w="2281" w:type="dxa"/>
                        <w:tcBorders>
                          <w:top w:val="single" w:sz="4" w:space="0" w:color="000000"/>
                        </w:tcBorders>
                      </w:tcPr>
                      <w:p w:rsidR="0018722C">
                        <w:pPr>
                          <w:widowControl w:val="0"/>
                          <w:snapToGrid w:val="1"/>
                          <w:spacing w:beforeLines="0" w:afterLines="0" w:before="0" w:after="0" w:line="241" w:lineRule="exact"/>
                          <w:ind w:firstLineChars="0" w:firstLine="0" w:leftChars="0" w:left="873" w:rightChars="0" w:right="5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信任</w:t>
                        </w:r>
                      </w:p>
                    </w:tc>
                    <w:tc>
                      <w:tcPr>
                        <w:tcW w:w="2219" w:type="dxa"/>
                        <w:tcBorders>
                          <w:top w:val="single" w:sz="4" w:space="0" w:color="000000"/>
                        </w:tcBorders>
                      </w:tcPr>
                      <w:p w:rsidR="0018722C">
                        <w:pPr>
                          <w:widowControl w:val="0"/>
                          <w:snapToGrid w:val="1"/>
                          <w:spacing w:beforeLines="0" w:afterLines="0" w:lineRule="auto" w:line="240" w:after="0" w:before="10"/>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1.08</w:t>
                        </w:r>
                      </w:p>
                    </w:tc>
                    <w:tc>
                      <w:tcPr>
                        <w:tcW w:w="2087" w:type="dxa"/>
                        <w:tcBorders>
                          <w:top w:val="single" w:sz="4" w:space="0" w:color="000000"/>
                        </w:tcBorders>
                      </w:tcPr>
                      <w:p w:rsidR="0018722C">
                        <w:pPr>
                          <w:widowControl w:val="0"/>
                          <w:snapToGrid w:val="1"/>
                          <w:spacing w:beforeLines="0" w:afterLines="0" w:lineRule="auto" w:line="240" w:after="0" w:before="10"/>
                          <w:ind w:firstLineChars="0" w:firstLine="0" w:leftChars="0" w:left="431" w:rightChars="0" w:right="7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1.02~1.15</w:t>
                        </w:r>
                      </w:p>
                    </w:tc>
                    <w:tc>
                      <w:tcPr>
                        <w:tcW w:w="2140" w:type="dxa"/>
                        <w:tcBorders>
                          <w:top w:val="single" w:sz="4" w:space="0" w:color="000000"/>
                        </w:tcBorders>
                      </w:tcPr>
                      <w:p w:rsidR="0018722C">
                        <w:pPr>
                          <w:widowControl w:val="0"/>
                          <w:snapToGrid w:val="1"/>
                          <w:spacing w:beforeLines="0" w:afterLines="0" w:after="0" w:line="238" w:lineRule="exact" w:before="15"/>
                          <w:ind w:firstLineChars="0" w:firstLine="0" w:rightChars="0" w:right="0" w:leftChars="0" w:left="78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0.012</w:t>
                        </w:r>
                      </w:p>
                    </w:tc>
                  </w:tr>
                  <w:tr>
                    <w:trPr>
                      <w:trHeight w:val="260" w:hRule="atLeast"/>
                    </w:trPr>
                    <w:tc>
                      <w:tcPr>
                        <w:tcW w:w="2281" w:type="dxa"/>
                        <w:tcBorders>
                          <w:bottom w:val="single" w:sz="4" w:space="0" w:color="000000"/>
                        </w:tcBorders>
                      </w:tcPr>
                      <w:p w:rsidR="0018722C">
                        <w:pPr>
                          <w:widowControl w:val="0"/>
                          <w:snapToGrid w:val="1"/>
                          <w:spacing w:beforeLines="0" w:afterLines="0" w:before="0" w:after="0" w:line="241" w:lineRule="exact"/>
                          <w:ind w:firstLineChars="0" w:firstLine="0" w:leftChars="0" w:left="873" w:rightChars="0" w:right="5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互惠互利</w:t>
                        </w:r>
                      </w:p>
                    </w:tc>
                    <w:tc>
                      <w:tcPr>
                        <w:tcW w:w="2219" w:type="dxa"/>
                        <w:tcBorders>
                          <w:bottom w:val="single" w:sz="4" w:space="0" w:color="000000"/>
                        </w:tcBorders>
                      </w:tcPr>
                      <w:p w:rsidR="0018722C">
                        <w:pPr>
                          <w:widowControl w:val="0"/>
                          <w:snapToGrid w:val="1"/>
                          <w:spacing w:beforeLines="0" w:afterLines="0" w:lineRule="auto" w:line="240" w:after="0" w:before="8"/>
                          <w:ind w:firstLineChars="0" w:firstLine="0" w:leftChars="0" w:left="523" w:rightChars="0" w:right="4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1.11</w:t>
                        </w:r>
                      </w:p>
                    </w:tc>
                    <w:tc>
                      <w:tcPr>
                        <w:tcW w:w="2087" w:type="dxa"/>
                        <w:tcBorders>
                          <w:bottom w:val="single" w:sz="4" w:space="0" w:color="000000"/>
                        </w:tcBorders>
                      </w:tcPr>
                      <w:p w:rsidR="0018722C">
                        <w:pPr>
                          <w:widowControl w:val="0"/>
                          <w:snapToGrid w:val="1"/>
                          <w:spacing w:beforeLines="0" w:afterLines="0" w:lineRule="auto" w:line="240" w:after="0" w:before="8"/>
                          <w:ind w:firstLineChars="0" w:firstLine="0" w:leftChars="0" w:left="431" w:rightChars="0" w:right="7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1.00~1.23</w:t>
                        </w:r>
                      </w:p>
                    </w:tc>
                    <w:tc>
                      <w:tcPr>
                        <w:tcW w:w="2140" w:type="dxa"/>
                        <w:tcBorders>
                          <w:bottom w:val="single" w:sz="4" w:space="0" w:color="000000"/>
                        </w:tcBorders>
                      </w:tcPr>
                      <w:p w:rsidR="0018722C">
                        <w:pPr>
                          <w:widowControl w:val="0"/>
                          <w:snapToGrid w:val="1"/>
                          <w:spacing w:beforeLines="0" w:afterLines="0" w:after="0" w:line="238" w:lineRule="exact" w:before="13"/>
                          <w:ind w:firstLineChars="0" w:firstLine="0" w:rightChars="0" w:right="0" w:leftChars="0" w:left="78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0.049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17 Multivariable logistic regression analysis for 150 min moderate-intensity physical activity per week</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校正变量为户籍、年龄、婚姻状况、文化程度和收入。</w:t>
      </w:r>
    </w:p>
    <w:p w:rsidR="0018722C">
      <w:pPr>
        <w:topLinePunct/>
      </w:pPr>
      <w:r>
        <w:rPr>
          <w:rFonts w:ascii="宋体" w:eastAsia="宋体" w:hint="eastAsia"/>
        </w:rPr>
        <w:t/>
      </w:r>
      <w:r>
        <w:rPr>
          <w:rFonts w:ascii="宋体" w:eastAsia="宋体" w:hint="eastAsia"/>
        </w:rPr>
        <w:t>表</w:t>
      </w:r>
      <w:r>
        <w:t>17</w:t>
      </w:r>
      <w:r>
        <w:rPr>
          <w:rFonts w:ascii="宋体" w:eastAsia="宋体" w:hint="eastAsia"/>
        </w:rPr>
        <w:t>显示，信任和互惠互利仍对每周</w:t>
      </w:r>
      <w:r>
        <w:t>150</w:t>
      </w:r>
      <w:r>
        <w:rPr>
          <w:rFonts w:ascii="宋体" w:eastAsia="宋体" w:hint="eastAsia"/>
        </w:rPr>
        <w:t>分钟中等强度身体活动的影响有统计学意义</w:t>
      </w:r>
      <w:r>
        <w:rPr>
          <w:rFonts w:ascii="宋体" w:eastAsia="宋体" w:hint="eastAsia"/>
        </w:rPr>
        <w:t>（</w:t>
      </w:r>
      <w:r>
        <w:rPr>
          <w:i/>
        </w:rPr>
        <w:t>P </w:t>
      </w:r>
      <w:r>
        <w:t>&lt;</w:t>
      </w:r>
      <w:r w:rsidR="004B696B">
        <w:t>0.05</w:t>
      </w:r>
      <w:r>
        <w:rPr>
          <w:rFonts w:ascii="宋体" w:eastAsia="宋体" w:hint="eastAsia"/>
        </w:rPr>
        <w:t>）</w:t>
      </w:r>
      <w:r>
        <w:t>, </w:t>
      </w:r>
      <w:r>
        <w:rPr>
          <w:rFonts w:ascii="宋体" w:eastAsia="宋体" w:hint="eastAsia"/>
        </w:rPr>
        <w:t>即信任和互惠互利程度越高的人群，每周进行</w:t>
      </w:r>
      <w:r>
        <w:t>150</w:t>
      </w:r>
      <w:r>
        <w:rPr>
          <w:rFonts w:ascii="宋体" w:eastAsia="宋体" w:hint="eastAsia"/>
        </w:rPr>
        <w:t>分钟中等强度身体活动的可能性越高。</w:t>
      </w:r>
    </w:p>
    <w:p w:rsidR="0018722C">
      <w:pPr>
        <w:pStyle w:val="Heading4"/>
        <w:topLinePunct/>
        <w:ind w:left="200" w:hangingChars="200" w:hanging="200"/>
      </w:pPr>
      <w:r>
        <w:t>3.2.5.2</w:t>
      </w:r>
      <w:r>
        <w:t xml:space="preserve"> </w:t>
      </w:r>
      <w:r>
        <w:t>健康人群社会资本对饮食注意营养搭配行为的影响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回归分析发现，本研究调查的健康人群中，户籍、年龄、婚姻状况、文化程度、职业、收入、社会参与和互惠互利对饮食注意营养搭配的行为影响有统计学意义</w:t>
      </w:r>
      <w:r>
        <w:rPr>
          <w:rFonts w:ascii="宋体" w:hAnsi="宋体" w:eastAsia="宋体" w:hint="eastAsia"/>
        </w:rPr>
        <w:t>（</w:t>
      </w:r>
      <w:r>
        <w:rPr>
          <w:i/>
        </w:rPr>
        <w:t>P</w:t>
      </w:r>
      <w:r w:rsidR="001852F3">
        <w:rPr>
          <w:i/>
        </w:rPr>
        <w:t xml:space="preserve"> </w:t>
      </w:r>
      <w:r>
        <w:t>&lt;</w:t>
      </w:r>
      <w:r w:rsidR="001852F3">
        <w:t xml:space="preserve"> </w:t>
      </w:r>
      <w:r>
        <w:t>0.0</w:t>
      </w:r>
      <w:r>
        <w:t>5</w:t>
      </w:r>
      <w:r>
        <w:rPr>
          <w:rFonts w:ascii="宋体" w:hAnsi="宋体" w:eastAsia="宋体" w:hint="eastAsia"/>
        </w:rPr>
        <w:t>）</w:t>
      </w:r>
      <w:r>
        <w:rPr>
          <w:rFonts w:ascii="宋体" w:hAnsi="宋体" w:eastAsia="宋体" w:hint="eastAsia"/>
        </w:rPr>
        <w:t>。城镇户口、</w:t>
      </w:r>
      <w:r>
        <w:t>25~44</w:t>
      </w:r>
      <w:r/>
      <w:r w:rsidR="001852F3">
        <w:t xml:space="preserve"> </w:t>
      </w:r>
      <w:r>
        <w:rPr>
          <w:rFonts w:ascii="宋体" w:hAnsi="宋体" w:eastAsia="宋体" w:hint="eastAsia"/>
        </w:rPr>
        <w:t>年龄组、已婚、大专及以上文化程度、有稳定工作、</w:t>
      </w:r>
      <w:r>
        <w:t>≥</w:t>
      </w:r>
      <w:r>
        <w:t>2000</w:t>
      </w:r>
      <w:r>
        <w:rPr>
          <w:rFonts w:ascii="宋体" w:hAnsi="宋体" w:eastAsia="宋体" w:hint="eastAsia"/>
        </w:rPr>
        <w:t>元收入组、社会参与越高、互惠互利越高的人</w:t>
      </w:r>
      <w:r>
        <w:rPr>
          <w:rFonts w:ascii="宋体" w:hAnsi="宋体" w:eastAsia="宋体" w:hint="eastAsia"/>
        </w:rPr>
        <w:t>群，饮食注意营养搭配的可能性越高。详见表</w:t>
      </w:r>
      <w:r>
        <w:t>18</w:t>
      </w:r>
      <w:r>
        <w:rPr>
          <w:rFonts w:ascii="宋体" w:hAnsi="宋体" w:eastAsia="宋体" w:hint="eastAsia"/>
        </w:rPr>
        <w:t>。</w:t>
      </w:r>
    </w:p>
    <w:p w:rsidR="0018722C">
      <w:pPr>
        <w:topLinePunct/>
      </w:pPr>
      <w:r>
        <w:rPr>
          <w:rFonts w:cstheme="minorBidi" w:hAnsiTheme="minorHAnsi" w:eastAsiaTheme="minorHAnsi" w:asciiTheme="minorHAnsi"/>
        </w:rPr>
        <w:t>45</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18</w:t>
      </w:r>
      <w:r>
        <w:t xml:space="preserve">  </w:t>
      </w:r>
      <w:r>
        <w:rPr>
          <w:rFonts w:ascii="宋体" w:eastAsia="宋体" w:hint="eastAsia" w:cstheme="minorBidi" w:hAnsiTheme="minorHAnsi"/>
        </w:rPr>
        <w:t>健康人群饮食注意营养搭配的单因素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18 Univariable logistic regression analysis for healthy diet</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0.30</w:t>
            </w:r>
          </w:p>
        </w:tc>
        <w:tc>
          <w:tcPr>
            <w:tcW w:w="1263" w:type="pct"/>
            <w:vAlign w:val="center"/>
          </w:tcPr>
          <w:p w:rsidR="0018722C">
            <w:pPr>
              <w:pStyle w:val="a5"/>
              <w:topLinePunct/>
              <w:ind w:leftChars="0" w:left="0" w:rightChars="0" w:right="0" w:firstLineChars="0" w:firstLine="0"/>
              <w:spacing w:line="240" w:lineRule="atLeast"/>
            </w:pPr>
            <w:r>
              <w:t>0.20~0.44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1.46</w:t>
            </w:r>
          </w:p>
        </w:tc>
        <w:tc>
          <w:tcPr>
            <w:tcW w:w="1263" w:type="pct"/>
            <w:vAlign w:val="center"/>
          </w:tcPr>
          <w:p w:rsidR="0018722C">
            <w:pPr>
              <w:pStyle w:val="a5"/>
              <w:topLinePunct/>
              <w:ind w:leftChars="0" w:left="0" w:rightChars="0" w:right="0" w:firstLineChars="0" w:firstLine="0"/>
              <w:spacing w:line="240" w:lineRule="atLeast"/>
            </w:pPr>
            <w:r>
              <w:t>0.96~2.22</w:t>
            </w:r>
          </w:p>
        </w:tc>
        <w:tc>
          <w:tcPr>
            <w:tcW w:w="1249" w:type="pct"/>
            <w:vAlign w:val="center"/>
          </w:tcPr>
          <w:p w:rsidR="0018722C">
            <w:pPr>
              <w:pStyle w:val="affff9"/>
              <w:topLinePunct/>
              <w:ind w:leftChars="0" w:left="0" w:rightChars="0" w:right="0" w:firstLineChars="0" w:firstLine="0"/>
              <w:spacing w:line="240" w:lineRule="atLeast"/>
            </w:pPr>
            <w:r>
              <w:t>0.078</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2.86</w:t>
            </w:r>
          </w:p>
        </w:tc>
        <w:tc>
          <w:tcPr>
            <w:tcW w:w="1263" w:type="pct"/>
            <w:vAlign w:val="center"/>
          </w:tcPr>
          <w:p w:rsidR="0018722C">
            <w:pPr>
              <w:pStyle w:val="a5"/>
              <w:topLinePunct/>
              <w:ind w:leftChars="0" w:left="0" w:rightChars="0" w:right="0" w:firstLineChars="0" w:firstLine="0"/>
              <w:spacing w:line="240" w:lineRule="atLeast"/>
            </w:pPr>
            <w:r>
              <w:t>1.78~4.59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1.49</w:t>
            </w:r>
          </w:p>
        </w:tc>
        <w:tc>
          <w:tcPr>
            <w:tcW w:w="1263" w:type="pct"/>
            <w:vAlign w:val="center"/>
          </w:tcPr>
          <w:p w:rsidR="0018722C">
            <w:pPr>
              <w:pStyle w:val="a5"/>
              <w:topLinePunct/>
              <w:ind w:leftChars="0" w:left="0" w:rightChars="0" w:right="0" w:firstLineChars="0" w:firstLine="0"/>
              <w:spacing w:line="240" w:lineRule="atLeast"/>
            </w:pPr>
            <w:r>
              <w:t>0.93~2.40</w:t>
            </w:r>
          </w:p>
        </w:tc>
        <w:tc>
          <w:tcPr>
            <w:tcW w:w="1249" w:type="pct"/>
            <w:vAlign w:val="center"/>
          </w:tcPr>
          <w:p w:rsidR="0018722C">
            <w:pPr>
              <w:pStyle w:val="affff9"/>
              <w:topLinePunct/>
              <w:ind w:leftChars="0" w:left="0" w:rightChars="0" w:right="0" w:firstLineChars="0" w:firstLine="0"/>
              <w:spacing w:line="240" w:lineRule="atLeast"/>
            </w:pPr>
            <w:r>
              <w:t>0.097</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0.52</w:t>
            </w:r>
          </w:p>
        </w:tc>
        <w:tc>
          <w:tcPr>
            <w:tcW w:w="1263" w:type="pct"/>
            <w:vAlign w:val="center"/>
          </w:tcPr>
          <w:p w:rsidR="0018722C">
            <w:pPr>
              <w:pStyle w:val="a5"/>
              <w:topLinePunct/>
              <w:ind w:leftChars="0" w:left="0" w:rightChars="0" w:right="0" w:firstLineChars="0" w:firstLine="0"/>
              <w:spacing w:line="240" w:lineRule="atLeast"/>
            </w:pPr>
            <w:r>
              <w:t>0.29~0.93</w:t>
            </w:r>
          </w:p>
        </w:tc>
        <w:tc>
          <w:tcPr>
            <w:tcW w:w="1249" w:type="pct"/>
            <w:vAlign w:val="center"/>
          </w:tcPr>
          <w:p w:rsidR="0018722C">
            <w:pPr>
              <w:pStyle w:val="affff9"/>
              <w:topLinePunct/>
              <w:ind w:leftChars="0" w:left="0" w:rightChars="0" w:right="0" w:firstLineChars="0" w:firstLine="0"/>
              <w:spacing w:line="240" w:lineRule="atLeast"/>
            </w:pPr>
            <w:r>
              <w:t>0.028</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0.12</w:t>
            </w:r>
          </w:p>
        </w:tc>
        <w:tc>
          <w:tcPr>
            <w:tcW w:w="1263" w:type="pct"/>
            <w:vAlign w:val="center"/>
          </w:tcPr>
          <w:p w:rsidR="0018722C">
            <w:pPr>
              <w:pStyle w:val="a5"/>
              <w:topLinePunct/>
              <w:ind w:leftChars="0" w:left="0" w:rightChars="0" w:right="0" w:firstLineChars="0" w:firstLine="0"/>
              <w:spacing w:line="240" w:lineRule="atLeast"/>
            </w:pPr>
            <w:r>
              <w:t>0.06~0.24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0.11</w:t>
            </w:r>
          </w:p>
        </w:tc>
        <w:tc>
          <w:tcPr>
            <w:tcW w:w="1263" w:type="pct"/>
            <w:vAlign w:val="center"/>
          </w:tcPr>
          <w:p w:rsidR="0018722C">
            <w:pPr>
              <w:pStyle w:val="a5"/>
              <w:topLinePunct/>
              <w:ind w:leftChars="0" w:left="0" w:rightChars="0" w:right="0" w:firstLineChars="0" w:firstLine="0"/>
              <w:spacing w:line="240" w:lineRule="atLeast"/>
            </w:pPr>
            <w:r>
              <w:t>0.05~0.22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0.27</w:t>
            </w:r>
          </w:p>
        </w:tc>
        <w:tc>
          <w:tcPr>
            <w:tcW w:w="1263" w:type="pct"/>
            <w:vAlign w:val="center"/>
          </w:tcPr>
          <w:p w:rsidR="0018722C">
            <w:pPr>
              <w:pStyle w:val="a5"/>
              <w:topLinePunct/>
              <w:ind w:leftChars="0" w:left="0" w:rightChars="0" w:right="0" w:firstLineChars="0" w:firstLine="0"/>
              <w:spacing w:line="240" w:lineRule="atLeast"/>
            </w:pPr>
            <w:r>
              <w:t>0.13~0.55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0.46</w:t>
            </w:r>
          </w:p>
        </w:tc>
        <w:tc>
          <w:tcPr>
            <w:tcW w:w="1263" w:type="pct"/>
            <w:vAlign w:val="center"/>
          </w:tcPr>
          <w:p w:rsidR="0018722C">
            <w:pPr>
              <w:pStyle w:val="a5"/>
              <w:topLinePunct/>
              <w:ind w:leftChars="0" w:left="0" w:rightChars="0" w:right="0" w:firstLineChars="0" w:firstLine="0"/>
              <w:spacing w:line="240" w:lineRule="atLeast"/>
            </w:pPr>
            <w:r>
              <w:t>0.19~1.09</w:t>
            </w:r>
          </w:p>
        </w:tc>
        <w:tc>
          <w:tcPr>
            <w:tcW w:w="1249" w:type="pct"/>
            <w:vAlign w:val="center"/>
          </w:tcPr>
          <w:p w:rsidR="0018722C">
            <w:pPr>
              <w:pStyle w:val="affff9"/>
              <w:topLinePunct/>
              <w:ind w:leftChars="0" w:left="0" w:rightChars="0" w:right="0" w:firstLineChars="0" w:firstLine="0"/>
              <w:spacing w:line="240" w:lineRule="atLeast"/>
            </w:pPr>
            <w:r>
              <w:t>0.079</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0.29</w:t>
            </w:r>
          </w:p>
        </w:tc>
        <w:tc>
          <w:tcPr>
            <w:tcW w:w="1263" w:type="pct"/>
            <w:vAlign w:val="center"/>
          </w:tcPr>
          <w:p w:rsidR="0018722C">
            <w:pPr>
              <w:pStyle w:val="a5"/>
              <w:topLinePunct/>
              <w:ind w:leftChars="0" w:left="0" w:rightChars="0" w:right="0" w:firstLineChars="0" w:firstLine="0"/>
              <w:spacing w:line="240" w:lineRule="atLeast"/>
            </w:pPr>
            <w:r>
              <w:t>0.16~0.53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1.41</w:t>
            </w:r>
          </w:p>
        </w:tc>
        <w:tc>
          <w:tcPr>
            <w:tcW w:w="1263" w:type="pct"/>
            <w:vAlign w:val="center"/>
          </w:tcPr>
          <w:p w:rsidR="0018722C">
            <w:pPr>
              <w:pStyle w:val="a5"/>
              <w:topLinePunct/>
              <w:ind w:leftChars="0" w:left="0" w:rightChars="0" w:right="0" w:firstLineChars="0" w:firstLine="0"/>
              <w:spacing w:line="240" w:lineRule="atLeast"/>
            </w:pPr>
            <w:r>
              <w:t>0.76~2.60</w:t>
            </w:r>
          </w:p>
        </w:tc>
        <w:tc>
          <w:tcPr>
            <w:tcW w:w="1249" w:type="pct"/>
            <w:vAlign w:val="center"/>
          </w:tcPr>
          <w:p w:rsidR="0018722C">
            <w:pPr>
              <w:pStyle w:val="affff9"/>
              <w:topLinePunct/>
              <w:ind w:leftChars="0" w:left="0" w:rightChars="0" w:right="0" w:firstLineChars="0" w:firstLine="0"/>
              <w:spacing w:line="240" w:lineRule="atLeast"/>
            </w:pPr>
            <w:r>
              <w:t>0.274</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0.26</w:t>
            </w:r>
          </w:p>
        </w:tc>
        <w:tc>
          <w:tcPr>
            <w:tcW w:w="1263" w:type="pct"/>
            <w:vAlign w:val="center"/>
          </w:tcPr>
          <w:p w:rsidR="0018722C">
            <w:pPr>
              <w:pStyle w:val="a5"/>
              <w:topLinePunct/>
              <w:ind w:leftChars="0" w:left="0" w:rightChars="0" w:right="0" w:firstLineChars="0" w:firstLine="0"/>
              <w:spacing w:line="240" w:lineRule="atLeast"/>
            </w:pPr>
            <w:r>
              <w:t>0.13~0.52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0.52</w:t>
            </w:r>
          </w:p>
        </w:tc>
        <w:tc>
          <w:tcPr>
            <w:tcW w:w="1263" w:type="pct"/>
            <w:vAlign w:val="center"/>
          </w:tcPr>
          <w:p w:rsidR="0018722C">
            <w:pPr>
              <w:pStyle w:val="a5"/>
              <w:topLinePunct/>
              <w:ind w:leftChars="0" w:left="0" w:rightChars="0" w:right="0" w:firstLineChars="0" w:firstLine="0"/>
              <w:spacing w:line="240" w:lineRule="atLeast"/>
            </w:pPr>
            <w:r>
              <w:t>0.24~1.11</w:t>
            </w:r>
          </w:p>
        </w:tc>
        <w:tc>
          <w:tcPr>
            <w:tcW w:w="1249" w:type="pct"/>
            <w:vAlign w:val="center"/>
          </w:tcPr>
          <w:p w:rsidR="0018722C">
            <w:pPr>
              <w:pStyle w:val="affff9"/>
              <w:topLinePunct/>
              <w:ind w:leftChars="0" w:left="0" w:rightChars="0" w:right="0" w:firstLineChars="0" w:firstLine="0"/>
              <w:spacing w:line="240" w:lineRule="atLeast"/>
            </w:pPr>
            <w:r>
              <w:t>0.093</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1.50</w:t>
            </w:r>
          </w:p>
        </w:tc>
        <w:tc>
          <w:tcPr>
            <w:tcW w:w="1263" w:type="pct"/>
            <w:vAlign w:val="center"/>
          </w:tcPr>
          <w:p w:rsidR="0018722C">
            <w:pPr>
              <w:pStyle w:val="a5"/>
              <w:topLinePunct/>
              <w:ind w:leftChars="0" w:left="0" w:rightChars="0" w:right="0" w:firstLineChars="0" w:firstLine="0"/>
              <w:spacing w:line="240" w:lineRule="atLeast"/>
            </w:pPr>
            <w:r>
              <w:t>1.30~1.72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0.95</w:t>
            </w:r>
          </w:p>
        </w:tc>
        <w:tc>
          <w:tcPr>
            <w:tcW w:w="1263" w:type="pct"/>
            <w:vAlign w:val="center"/>
          </w:tcPr>
          <w:p w:rsidR="0018722C">
            <w:pPr>
              <w:pStyle w:val="a5"/>
              <w:topLinePunct/>
              <w:ind w:leftChars="0" w:left="0" w:rightChars="0" w:right="0" w:firstLineChars="0" w:firstLine="0"/>
              <w:spacing w:line="240" w:lineRule="atLeast"/>
            </w:pPr>
            <w:r>
              <w:t>0.89~1.01</w:t>
            </w:r>
          </w:p>
        </w:tc>
        <w:tc>
          <w:tcPr>
            <w:tcW w:w="1249" w:type="pct"/>
            <w:vAlign w:val="center"/>
          </w:tcPr>
          <w:p w:rsidR="0018722C">
            <w:pPr>
              <w:pStyle w:val="affff9"/>
              <w:topLinePunct/>
              <w:ind w:leftChars="0" w:left="0" w:rightChars="0" w:right="0" w:firstLineChars="0" w:firstLine="0"/>
              <w:spacing w:line="240" w:lineRule="atLeast"/>
            </w:pPr>
            <w:r>
              <w:t>0.082</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1.03</w:t>
            </w:r>
          </w:p>
        </w:tc>
        <w:tc>
          <w:tcPr>
            <w:tcW w:w="1263" w:type="pct"/>
            <w:vAlign w:val="center"/>
          </w:tcPr>
          <w:p w:rsidR="0018722C">
            <w:pPr>
              <w:pStyle w:val="a5"/>
              <w:topLinePunct/>
              <w:ind w:leftChars="0" w:left="0" w:rightChars="0" w:right="0" w:firstLineChars="0" w:firstLine="0"/>
              <w:spacing w:line="240" w:lineRule="atLeast"/>
            </w:pPr>
            <w:r>
              <w:t>0.98~1.03</w:t>
            </w:r>
          </w:p>
        </w:tc>
        <w:tc>
          <w:tcPr>
            <w:tcW w:w="1249" w:type="pct"/>
            <w:vAlign w:val="center"/>
          </w:tcPr>
          <w:p w:rsidR="0018722C">
            <w:pPr>
              <w:pStyle w:val="affff9"/>
              <w:topLinePunct/>
              <w:ind w:leftChars="0" w:left="0" w:rightChars="0" w:right="0" w:firstLineChars="0" w:firstLine="0"/>
              <w:spacing w:line="240" w:lineRule="atLeast"/>
            </w:pPr>
            <w:r>
              <w:t>0.238</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0.98</w:t>
            </w:r>
          </w:p>
        </w:tc>
        <w:tc>
          <w:tcPr>
            <w:tcW w:w="1263" w:type="pct"/>
            <w:vAlign w:val="center"/>
          </w:tcPr>
          <w:p w:rsidR="0018722C">
            <w:pPr>
              <w:pStyle w:val="a5"/>
              <w:topLinePunct/>
              <w:ind w:leftChars="0" w:left="0" w:rightChars="0" w:right="0" w:firstLineChars="0" w:firstLine="0"/>
              <w:spacing w:line="240" w:lineRule="atLeast"/>
            </w:pPr>
            <w:r>
              <w:t>0.93~1.02</w:t>
            </w:r>
          </w:p>
        </w:tc>
        <w:tc>
          <w:tcPr>
            <w:tcW w:w="1249" w:type="pct"/>
            <w:vAlign w:val="center"/>
          </w:tcPr>
          <w:p w:rsidR="0018722C">
            <w:pPr>
              <w:pStyle w:val="affff9"/>
              <w:topLinePunct/>
              <w:ind w:leftChars="0" w:left="0" w:rightChars="0" w:right="0" w:firstLineChars="0" w:firstLine="0"/>
              <w:spacing w:line="240" w:lineRule="atLeast"/>
            </w:pPr>
            <w:r>
              <w:t>0.271</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1.09</w:t>
            </w:r>
          </w:p>
        </w:tc>
        <w:tc>
          <w:tcPr>
            <w:tcW w:w="1263" w:type="pct"/>
            <w:vAlign w:val="center"/>
          </w:tcPr>
          <w:p w:rsidR="0018722C">
            <w:pPr>
              <w:pStyle w:val="a5"/>
              <w:topLinePunct/>
              <w:ind w:leftChars="0" w:left="0" w:rightChars="0" w:right="0" w:firstLineChars="0" w:firstLine="0"/>
              <w:spacing w:line="240" w:lineRule="atLeast"/>
            </w:pPr>
            <w:r>
              <w:t>1.01~1.17</w:t>
            </w:r>
          </w:p>
        </w:tc>
        <w:tc>
          <w:tcPr>
            <w:tcW w:w="1249" w:type="pct"/>
            <w:vAlign w:val="center"/>
          </w:tcPr>
          <w:p w:rsidR="0018722C">
            <w:pPr>
              <w:pStyle w:val="affff9"/>
              <w:topLinePunct/>
              <w:ind w:leftChars="0" w:left="0" w:rightChars="0" w:right="0" w:firstLineChars="0" w:firstLine="0"/>
              <w:spacing w:line="240" w:lineRule="atLeast"/>
            </w:pPr>
            <w:r>
              <w:t>0.022</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0.98~1.11</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0.188</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18</w:t>
      </w:r>
      <w:r/>
      <w:r>
        <w:rPr>
          <w:rFonts w:ascii="宋体" w:eastAsia="宋体" w:hint="eastAsia"/>
        </w:rPr>
        <w:t>的结果引入在单因素分析中具有统计学意义的控制变量：户籍、年龄、婚姻状况、文化程度、职业和收入，分别引入社会参与和互惠互利，进行</w:t>
      </w:r>
      <w:r>
        <w:rPr>
          <w:rFonts w:ascii="宋体" w:eastAsia="宋体" w:hint="eastAsia"/>
        </w:rPr>
        <w:t>多因素</w:t>
      </w:r>
      <w:r>
        <w:t>logistic</w:t>
      </w:r>
      <w:r>
        <w:rPr>
          <w:rFonts w:ascii="宋体" w:eastAsia="宋体" w:hint="eastAsia"/>
        </w:rPr>
        <w:t>回归分析。结果见</w:t>
      </w:r>
      <w:r>
        <w:rPr>
          <w:rFonts w:ascii="宋体" w:eastAsia="宋体" w:hint="eastAsia"/>
        </w:rPr>
        <w:t>表</w:t>
      </w:r>
      <w:r>
        <w:t>19</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19</w:t>
      </w:r>
      <w:r>
        <w:t xml:space="preserve">  </w:t>
      </w:r>
      <w:r>
        <w:rPr>
          <w:rFonts w:ascii="宋体" w:eastAsia="宋体" w:hint="eastAsia" w:cstheme="minorBidi" w:hAnsiTheme="minorHAnsi"/>
        </w:rPr>
        <w:t>健康人群饮食注意营养搭配的多因素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19 Multivariable logistic regression analysis for healthy diet</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57"/>
        <w:gridCol w:w="217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1.33</w:t>
            </w:r>
          </w:p>
        </w:tc>
        <w:tc>
          <w:tcPr>
            <w:tcW w:w="1179" w:type="pct"/>
            <w:vAlign w:val="center"/>
          </w:tcPr>
          <w:p w:rsidR="0018722C">
            <w:pPr>
              <w:pStyle w:val="a5"/>
              <w:topLinePunct/>
              <w:ind w:leftChars="0" w:left="0" w:rightChars="0" w:right="0" w:firstLineChars="0" w:firstLine="0"/>
              <w:spacing w:line="240" w:lineRule="atLeast"/>
            </w:pPr>
            <w:r>
              <w:t>1.15~1.54</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0.95~1.12</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0.487</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校正变量为户籍、年龄、婚姻状况、文化程度、职业和收入。</w:t>
      </w:r>
    </w:p>
    <w:p w:rsidR="0018722C">
      <w:pPr>
        <w:topLinePunct/>
      </w:pPr>
      <w:r>
        <w:rPr>
          <w:rFonts w:cstheme="minorBidi" w:hAnsiTheme="minorHAnsi" w:eastAsiaTheme="minorHAnsi" w:asciiTheme="minorHAnsi"/>
        </w:rPr>
        <w:t>46</w:t>
      </w:r>
    </w:p>
    <w:p w:rsidR="0018722C">
      <w:pPr>
        <w:topLinePunct/>
      </w:pPr>
      <w:r>
        <w:rPr>
          <w:rFonts w:ascii="宋体" w:eastAsia="宋体" w:hint="eastAsia"/>
        </w:rPr>
        <w:t/>
      </w:r>
      <w:r>
        <w:rPr>
          <w:rFonts w:ascii="宋体" w:eastAsia="宋体" w:hint="eastAsia"/>
        </w:rPr>
        <w:t>表</w:t>
      </w:r>
      <w:r>
        <w:t>19</w:t>
      </w:r>
      <w:r>
        <w:rPr>
          <w:rFonts w:ascii="宋体" w:eastAsia="宋体" w:hint="eastAsia"/>
        </w:rPr>
        <w:t>显示，仅社会参与仍对饮食注意营养搭配行为的影响有统计学意义</w:t>
      </w:r>
      <w:r>
        <w:rPr>
          <w:rFonts w:ascii="宋体" w:eastAsia="宋体" w:hint="eastAsia"/>
        </w:rPr>
        <w:t>（</w:t>
      </w:r>
      <w:r>
        <w:rPr>
          <w:i/>
        </w:rPr>
        <w:t>P</w:t>
      </w:r>
    </w:p>
    <w:p w:rsidR="0018722C">
      <w:pPr>
        <w:topLinePunct/>
      </w:pPr>
      <w:r>
        <w:t>&lt; 0</w:t>
      </w:r>
      <w:r>
        <w:t>.</w:t>
      </w:r>
      <w:r>
        <w:t>001</w:t>
      </w:r>
      <w:r>
        <w:rPr>
          <w:rFonts w:ascii="宋体" w:eastAsia="宋体" w:hint="eastAsia"/>
        </w:rPr>
        <w:t>）</w:t>
      </w:r>
      <w:r>
        <w:t>, </w:t>
      </w:r>
      <w:r>
        <w:rPr>
          <w:rFonts w:ascii="宋体" w:eastAsia="宋体" w:hint="eastAsia"/>
        </w:rPr>
        <w:t>即社会参与程度越高的人群，饮食注意营养搭配的可能性越高。</w:t>
      </w:r>
    </w:p>
    <w:p w:rsidR="0018722C">
      <w:pPr>
        <w:pStyle w:val="Heading4"/>
        <w:topLinePunct/>
        <w:ind w:left="200" w:hangingChars="200" w:hanging="200"/>
      </w:pPr>
      <w:r>
        <w:t>3.2.5.3</w:t>
      </w:r>
      <w:r>
        <w:t xml:space="preserve"> </w:t>
      </w:r>
      <w:r>
        <w:t>健康人群社会资本对控制体重行为的影响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如</w:t>
      </w:r>
      <w:r>
        <w:rPr>
          <w:rFonts w:ascii="宋体" w:hAnsi="宋体" w:eastAsia="宋体" w:hint="eastAsia"/>
        </w:rPr>
        <w:t>表</w:t>
      </w:r>
      <w:r>
        <w:t>20</w:t>
      </w:r>
      <w:r>
        <w:rPr>
          <w:rFonts w:ascii="宋体" w:hAnsi="宋体" w:eastAsia="宋体" w:hint="eastAsia"/>
        </w:rPr>
        <w:t>所示，通过单因素</w:t>
      </w:r>
      <w:r>
        <w:t>logistic</w:t>
      </w:r>
      <w:r>
        <w:rPr>
          <w:rFonts w:ascii="宋体" w:hAnsi="宋体" w:eastAsia="宋体" w:hint="eastAsia"/>
        </w:rPr>
        <w:t>回归分析发现，本研究调查的健康人群</w:t>
      </w:r>
      <w:r>
        <w:rPr>
          <w:rFonts w:ascii="宋体" w:hAnsi="宋体" w:eastAsia="宋体" w:hint="eastAsia"/>
        </w:rPr>
        <w:t>中，户籍、年龄、文化程度、职业、收入、社会参与和社会联系对控制体重避免肥胖行为的影响有统计学意义</w:t>
      </w:r>
      <w:r>
        <w:rPr>
          <w:rFonts w:ascii="宋体" w:hAnsi="宋体" w:eastAsia="宋体" w:hint="eastAsia"/>
        </w:rPr>
        <w:t>（</w:t>
      </w:r>
      <w:r>
        <w:rPr>
          <w:i/>
        </w:rPr>
        <w:t>P</w:t>
      </w:r>
      <w:r w:rsidR="001852F3">
        <w:rPr>
          <w:i/>
        </w:rPr>
        <w:t xml:space="preserve"> </w:t>
      </w:r>
      <w:r>
        <w:t>&lt;</w:t>
      </w:r>
      <w:r w:rsidR="001852F3">
        <w:t xml:space="preserve"> </w:t>
      </w:r>
      <w:r>
        <w:t>0.05</w:t>
      </w:r>
      <w:r>
        <w:rPr>
          <w:rFonts w:ascii="宋体" w:hAnsi="宋体" w:eastAsia="宋体" w:hint="eastAsia"/>
        </w:rPr>
        <w:t>）</w:t>
      </w:r>
      <w:r>
        <w:rPr>
          <w:rFonts w:ascii="宋体" w:hAnsi="宋体" w:eastAsia="宋体" w:hint="eastAsia"/>
        </w:rPr>
        <w:t>。城镇户口、年龄组别越低、已婚、大专及以上文化程度、稳定工作、</w:t>
      </w:r>
      <w:r>
        <w:t>≥2000</w:t>
      </w:r>
      <w:r>
        <w:rPr>
          <w:rFonts w:ascii="宋体" w:hAnsi="宋体" w:eastAsia="宋体" w:hint="eastAsia"/>
        </w:rPr>
        <w:t>元收入组、社会参与越高、社会联系越少的人群，控制体重避免肥胖行为的可能性越高。</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20</w:t>
      </w:r>
      <w:r>
        <w:t xml:space="preserve">  </w:t>
      </w:r>
      <w:r>
        <w:rPr>
          <w:rFonts w:ascii="宋体" w:eastAsia="宋体" w:hint="eastAsia" w:cstheme="minorBidi" w:hAnsiTheme="minorHAnsi"/>
        </w:rPr>
        <w:t>健康人群控制体重行为的单因素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20 Univariable logistic regression analysis for controlling weight</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0.23</w:t>
            </w:r>
          </w:p>
        </w:tc>
        <w:tc>
          <w:tcPr>
            <w:tcW w:w="1263" w:type="pct"/>
            <w:vAlign w:val="center"/>
          </w:tcPr>
          <w:p w:rsidR="0018722C">
            <w:pPr>
              <w:pStyle w:val="a5"/>
              <w:topLinePunct/>
              <w:ind w:leftChars="0" w:left="0" w:rightChars="0" w:right="0" w:firstLineChars="0" w:firstLine="0"/>
              <w:spacing w:line="240" w:lineRule="atLeast"/>
            </w:pPr>
            <w:r>
              <w:t>0.16~0.34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1.46</w:t>
            </w:r>
          </w:p>
        </w:tc>
        <w:tc>
          <w:tcPr>
            <w:tcW w:w="1263" w:type="pct"/>
            <w:vAlign w:val="center"/>
          </w:tcPr>
          <w:p w:rsidR="0018722C">
            <w:pPr>
              <w:pStyle w:val="a5"/>
              <w:topLinePunct/>
              <w:ind w:leftChars="0" w:left="0" w:rightChars="0" w:right="0" w:firstLineChars="0" w:firstLine="0"/>
              <w:spacing w:line="240" w:lineRule="atLeast"/>
            </w:pPr>
            <w:r>
              <w:t>0.98~2.18</w:t>
            </w:r>
          </w:p>
        </w:tc>
        <w:tc>
          <w:tcPr>
            <w:tcW w:w="1249" w:type="pct"/>
            <w:vAlign w:val="center"/>
          </w:tcPr>
          <w:p w:rsidR="0018722C">
            <w:pPr>
              <w:pStyle w:val="affff9"/>
              <w:topLinePunct/>
              <w:ind w:leftChars="0" w:left="0" w:rightChars="0" w:right="0" w:firstLineChars="0" w:firstLine="0"/>
              <w:spacing w:line="240" w:lineRule="atLeast"/>
            </w:pPr>
            <w:r>
              <w:t>0.062</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3.65</w:t>
            </w:r>
          </w:p>
        </w:tc>
        <w:tc>
          <w:tcPr>
            <w:tcW w:w="1263" w:type="pct"/>
            <w:vAlign w:val="center"/>
          </w:tcPr>
          <w:p w:rsidR="0018722C">
            <w:pPr>
              <w:pStyle w:val="a5"/>
              <w:topLinePunct/>
              <w:ind w:leftChars="0" w:left="0" w:rightChars="0" w:right="0" w:firstLineChars="0" w:firstLine="0"/>
              <w:spacing w:line="240" w:lineRule="atLeast"/>
            </w:pPr>
            <w:r>
              <w:t>2.32~5.74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1.94</w:t>
            </w:r>
          </w:p>
        </w:tc>
        <w:tc>
          <w:tcPr>
            <w:tcW w:w="1263" w:type="pct"/>
            <w:vAlign w:val="center"/>
          </w:tcPr>
          <w:p w:rsidR="0018722C">
            <w:pPr>
              <w:pStyle w:val="a5"/>
              <w:topLinePunct/>
              <w:ind w:leftChars="0" w:left="0" w:rightChars="0" w:right="0" w:firstLineChars="0" w:firstLine="0"/>
              <w:spacing w:line="240" w:lineRule="atLeast"/>
            </w:pPr>
            <w:r>
              <w:t>1.22~3.10</w:t>
            </w:r>
          </w:p>
        </w:tc>
        <w:tc>
          <w:tcPr>
            <w:tcW w:w="1249" w:type="pct"/>
            <w:vAlign w:val="center"/>
          </w:tcPr>
          <w:p w:rsidR="0018722C">
            <w:pPr>
              <w:pStyle w:val="affff9"/>
              <w:topLinePunct/>
              <w:ind w:leftChars="0" w:left="0" w:rightChars="0" w:right="0" w:firstLineChars="0" w:firstLine="0"/>
              <w:spacing w:line="240" w:lineRule="atLeast"/>
            </w:pPr>
            <w:r>
              <w:t>0.005</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0.59</w:t>
            </w:r>
          </w:p>
        </w:tc>
        <w:tc>
          <w:tcPr>
            <w:tcW w:w="1263" w:type="pct"/>
            <w:vAlign w:val="center"/>
          </w:tcPr>
          <w:p w:rsidR="0018722C">
            <w:pPr>
              <w:pStyle w:val="a5"/>
              <w:topLinePunct/>
              <w:ind w:leftChars="0" w:left="0" w:rightChars="0" w:right="0" w:firstLineChars="0" w:firstLine="0"/>
              <w:spacing w:line="240" w:lineRule="atLeast"/>
            </w:pPr>
            <w:r>
              <w:t>0.33~1.06</w:t>
            </w:r>
          </w:p>
        </w:tc>
        <w:tc>
          <w:tcPr>
            <w:tcW w:w="1249" w:type="pct"/>
            <w:vAlign w:val="center"/>
          </w:tcPr>
          <w:p w:rsidR="0018722C">
            <w:pPr>
              <w:pStyle w:val="affff9"/>
              <w:topLinePunct/>
              <w:ind w:leftChars="0" w:left="0" w:rightChars="0" w:right="0" w:firstLineChars="0" w:firstLine="0"/>
              <w:spacing w:line="240" w:lineRule="atLeast"/>
            </w:pPr>
            <w:r>
              <w:t>0.076</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0.12</w:t>
            </w:r>
          </w:p>
        </w:tc>
        <w:tc>
          <w:tcPr>
            <w:tcW w:w="1263" w:type="pct"/>
            <w:vAlign w:val="center"/>
          </w:tcPr>
          <w:p w:rsidR="0018722C">
            <w:pPr>
              <w:pStyle w:val="a5"/>
              <w:topLinePunct/>
              <w:ind w:leftChars="0" w:left="0" w:rightChars="0" w:right="0" w:firstLineChars="0" w:firstLine="0"/>
              <w:spacing w:line="240" w:lineRule="atLeast"/>
            </w:pPr>
            <w:r>
              <w:t>0.06~0.21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0.12</w:t>
            </w:r>
          </w:p>
        </w:tc>
        <w:tc>
          <w:tcPr>
            <w:tcW w:w="1263" w:type="pct"/>
            <w:vAlign w:val="center"/>
          </w:tcPr>
          <w:p w:rsidR="0018722C">
            <w:pPr>
              <w:pStyle w:val="a5"/>
              <w:topLinePunct/>
              <w:ind w:leftChars="0" w:left="0" w:rightChars="0" w:right="0" w:firstLineChars="0" w:firstLine="0"/>
              <w:spacing w:line="240" w:lineRule="atLeast"/>
            </w:pPr>
            <w:r>
              <w:t>0.07~0.23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0.43</w:t>
            </w:r>
          </w:p>
        </w:tc>
        <w:tc>
          <w:tcPr>
            <w:tcW w:w="1263" w:type="pct"/>
            <w:vAlign w:val="center"/>
          </w:tcPr>
          <w:p w:rsidR="0018722C">
            <w:pPr>
              <w:pStyle w:val="a5"/>
              <w:topLinePunct/>
              <w:ind w:leftChars="0" w:left="0" w:rightChars="0" w:right="0" w:firstLineChars="0" w:firstLine="0"/>
              <w:spacing w:line="240" w:lineRule="atLeast"/>
            </w:pPr>
            <w:r>
              <w:t>0.24~0.78</w:t>
            </w:r>
          </w:p>
        </w:tc>
        <w:tc>
          <w:tcPr>
            <w:tcW w:w="1249" w:type="pct"/>
            <w:vAlign w:val="center"/>
          </w:tcPr>
          <w:p w:rsidR="0018722C">
            <w:pPr>
              <w:pStyle w:val="affff9"/>
              <w:topLinePunct/>
              <w:ind w:leftChars="0" w:left="0" w:rightChars="0" w:right="0" w:firstLineChars="0" w:firstLine="0"/>
              <w:spacing w:line="240" w:lineRule="atLeast"/>
            </w:pPr>
            <w:r>
              <w:t>0.006</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0.53</w:t>
            </w:r>
          </w:p>
        </w:tc>
        <w:tc>
          <w:tcPr>
            <w:tcW w:w="1263" w:type="pct"/>
            <w:vAlign w:val="center"/>
          </w:tcPr>
          <w:p w:rsidR="0018722C">
            <w:pPr>
              <w:pStyle w:val="a5"/>
              <w:topLinePunct/>
              <w:ind w:leftChars="0" w:left="0" w:rightChars="0" w:right="0" w:firstLineChars="0" w:firstLine="0"/>
              <w:spacing w:line="240" w:lineRule="atLeast"/>
            </w:pPr>
            <w:r>
              <w:t>0.27~1.08</w:t>
            </w:r>
          </w:p>
        </w:tc>
        <w:tc>
          <w:tcPr>
            <w:tcW w:w="1249" w:type="pct"/>
            <w:vAlign w:val="center"/>
          </w:tcPr>
          <w:p w:rsidR="0018722C">
            <w:pPr>
              <w:pStyle w:val="affff9"/>
              <w:topLinePunct/>
              <w:ind w:leftChars="0" w:left="0" w:rightChars="0" w:right="0" w:firstLineChars="0" w:firstLine="0"/>
              <w:spacing w:line="240" w:lineRule="atLeast"/>
            </w:pPr>
            <w:r>
              <w:t>0.080</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0.17</w:t>
            </w:r>
          </w:p>
        </w:tc>
        <w:tc>
          <w:tcPr>
            <w:tcW w:w="1263" w:type="pct"/>
            <w:vAlign w:val="center"/>
          </w:tcPr>
          <w:p w:rsidR="0018722C">
            <w:pPr>
              <w:pStyle w:val="a5"/>
              <w:topLinePunct/>
              <w:ind w:leftChars="0" w:left="0" w:rightChars="0" w:right="0" w:firstLineChars="0" w:firstLine="0"/>
              <w:spacing w:line="240" w:lineRule="atLeast"/>
            </w:pPr>
            <w:r>
              <w:t>0.09~0.30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1.16</w:t>
            </w:r>
          </w:p>
        </w:tc>
        <w:tc>
          <w:tcPr>
            <w:tcW w:w="1263" w:type="pct"/>
            <w:vAlign w:val="center"/>
          </w:tcPr>
          <w:p w:rsidR="0018722C">
            <w:pPr>
              <w:pStyle w:val="a5"/>
              <w:topLinePunct/>
              <w:ind w:leftChars="0" w:left="0" w:rightChars="0" w:right="0" w:firstLineChars="0" w:firstLine="0"/>
              <w:spacing w:line="240" w:lineRule="atLeast"/>
            </w:pPr>
            <w:r>
              <w:t>0.66~2.04</w:t>
            </w:r>
          </w:p>
        </w:tc>
        <w:tc>
          <w:tcPr>
            <w:tcW w:w="1249" w:type="pct"/>
            <w:vAlign w:val="center"/>
          </w:tcPr>
          <w:p w:rsidR="0018722C">
            <w:pPr>
              <w:pStyle w:val="affff9"/>
              <w:topLinePunct/>
              <w:ind w:leftChars="0" w:left="0" w:rightChars="0" w:right="0" w:firstLineChars="0" w:firstLine="0"/>
              <w:spacing w:line="240" w:lineRule="atLeast"/>
            </w:pPr>
            <w:r>
              <w:t>0.613</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0.49</w:t>
            </w:r>
          </w:p>
        </w:tc>
        <w:tc>
          <w:tcPr>
            <w:tcW w:w="1263" w:type="pct"/>
            <w:vAlign w:val="center"/>
          </w:tcPr>
          <w:p w:rsidR="0018722C">
            <w:pPr>
              <w:pStyle w:val="a5"/>
              <w:topLinePunct/>
              <w:ind w:leftChars="0" w:left="0" w:rightChars="0" w:right="0" w:firstLineChars="0" w:firstLine="0"/>
              <w:spacing w:line="240" w:lineRule="atLeast"/>
            </w:pPr>
            <w:r>
              <w:t>0.28~0.84</w:t>
            </w:r>
          </w:p>
        </w:tc>
        <w:tc>
          <w:tcPr>
            <w:tcW w:w="1249" w:type="pct"/>
            <w:vAlign w:val="center"/>
          </w:tcPr>
          <w:p w:rsidR="0018722C">
            <w:pPr>
              <w:pStyle w:val="affff9"/>
              <w:topLinePunct/>
              <w:ind w:leftChars="0" w:left="0" w:rightChars="0" w:right="0" w:firstLineChars="0" w:firstLine="0"/>
              <w:spacing w:line="240" w:lineRule="atLeast"/>
            </w:pPr>
            <w:r>
              <w:t>0.010</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0.94</w:t>
            </w:r>
          </w:p>
        </w:tc>
        <w:tc>
          <w:tcPr>
            <w:tcW w:w="1263" w:type="pct"/>
            <w:vAlign w:val="center"/>
          </w:tcPr>
          <w:p w:rsidR="0018722C">
            <w:pPr>
              <w:pStyle w:val="a5"/>
              <w:topLinePunct/>
              <w:ind w:leftChars="0" w:left="0" w:rightChars="0" w:right="0" w:firstLineChars="0" w:firstLine="0"/>
              <w:spacing w:line="240" w:lineRule="atLeast"/>
            </w:pPr>
            <w:r>
              <w:t>0.52~1.70</w:t>
            </w:r>
          </w:p>
        </w:tc>
        <w:tc>
          <w:tcPr>
            <w:tcW w:w="1249" w:type="pct"/>
            <w:vAlign w:val="center"/>
          </w:tcPr>
          <w:p w:rsidR="0018722C">
            <w:pPr>
              <w:pStyle w:val="affff9"/>
              <w:topLinePunct/>
              <w:ind w:leftChars="0" w:left="0" w:rightChars="0" w:right="0" w:firstLineChars="0" w:firstLine="0"/>
              <w:spacing w:line="240" w:lineRule="atLeast"/>
            </w:pPr>
            <w:r>
              <w:t>0.841</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1.33</w:t>
            </w:r>
          </w:p>
        </w:tc>
        <w:tc>
          <w:tcPr>
            <w:tcW w:w="1263" w:type="pct"/>
            <w:vAlign w:val="center"/>
          </w:tcPr>
          <w:p w:rsidR="0018722C">
            <w:pPr>
              <w:pStyle w:val="a5"/>
              <w:topLinePunct/>
              <w:ind w:leftChars="0" w:left="0" w:rightChars="0" w:right="0" w:firstLineChars="0" w:firstLine="0"/>
              <w:spacing w:line="240" w:lineRule="atLeast"/>
            </w:pPr>
            <w:r>
              <w:t>1.21~1.46</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0.91</w:t>
            </w:r>
          </w:p>
        </w:tc>
        <w:tc>
          <w:tcPr>
            <w:tcW w:w="1263" w:type="pct"/>
            <w:vAlign w:val="center"/>
          </w:tcPr>
          <w:p w:rsidR="0018722C">
            <w:pPr>
              <w:pStyle w:val="a5"/>
              <w:topLinePunct/>
              <w:ind w:leftChars="0" w:left="0" w:rightChars="0" w:right="0" w:firstLineChars="0" w:firstLine="0"/>
              <w:spacing w:line="240" w:lineRule="atLeast"/>
            </w:pPr>
            <w:r>
              <w:t>0.86~0.97</w:t>
            </w:r>
          </w:p>
        </w:tc>
        <w:tc>
          <w:tcPr>
            <w:tcW w:w="1249" w:type="pct"/>
            <w:vAlign w:val="center"/>
          </w:tcPr>
          <w:p w:rsidR="0018722C">
            <w:pPr>
              <w:pStyle w:val="affff9"/>
              <w:topLinePunct/>
              <w:ind w:leftChars="0" w:left="0" w:rightChars="0" w:right="0" w:firstLineChars="0" w:firstLine="0"/>
              <w:spacing w:line="240" w:lineRule="atLeast"/>
            </w:pPr>
            <w:r>
              <w:t>0.003</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0.98</w:t>
            </w:r>
          </w:p>
        </w:tc>
        <w:tc>
          <w:tcPr>
            <w:tcW w:w="1263" w:type="pct"/>
            <w:vAlign w:val="center"/>
          </w:tcPr>
          <w:p w:rsidR="0018722C">
            <w:pPr>
              <w:pStyle w:val="a5"/>
              <w:topLinePunct/>
              <w:ind w:leftChars="0" w:left="0" w:rightChars="0" w:right="0" w:firstLineChars="0" w:firstLine="0"/>
              <w:spacing w:line="240" w:lineRule="atLeast"/>
            </w:pPr>
            <w:r>
              <w:t>0.93~1.03</w:t>
            </w:r>
          </w:p>
        </w:tc>
        <w:tc>
          <w:tcPr>
            <w:tcW w:w="1249" w:type="pct"/>
            <w:vAlign w:val="center"/>
          </w:tcPr>
          <w:p w:rsidR="0018722C">
            <w:pPr>
              <w:pStyle w:val="affff9"/>
              <w:topLinePunct/>
              <w:ind w:leftChars="0" w:left="0" w:rightChars="0" w:right="0" w:firstLineChars="0" w:firstLine="0"/>
              <w:spacing w:line="240" w:lineRule="atLeast"/>
            </w:pPr>
            <w:r>
              <w:t>0.449</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0.97</w:t>
            </w:r>
          </w:p>
        </w:tc>
        <w:tc>
          <w:tcPr>
            <w:tcW w:w="1263" w:type="pct"/>
            <w:vAlign w:val="center"/>
          </w:tcPr>
          <w:p w:rsidR="0018722C">
            <w:pPr>
              <w:pStyle w:val="a5"/>
              <w:topLinePunct/>
              <w:ind w:leftChars="0" w:left="0" w:rightChars="0" w:right="0" w:firstLineChars="0" w:firstLine="0"/>
              <w:spacing w:line="240" w:lineRule="atLeast"/>
            </w:pPr>
            <w:r>
              <w:t>0.93~1.01</w:t>
            </w:r>
          </w:p>
        </w:tc>
        <w:tc>
          <w:tcPr>
            <w:tcW w:w="1249" w:type="pct"/>
            <w:vAlign w:val="center"/>
          </w:tcPr>
          <w:p w:rsidR="0018722C">
            <w:pPr>
              <w:pStyle w:val="affff9"/>
              <w:topLinePunct/>
              <w:ind w:leftChars="0" w:left="0" w:rightChars="0" w:right="0" w:firstLineChars="0" w:firstLine="0"/>
              <w:spacing w:line="240" w:lineRule="atLeast"/>
            </w:pPr>
            <w:r>
              <w:t>0.112</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0.98~1.12</w:t>
            </w:r>
          </w:p>
        </w:tc>
        <w:tc>
          <w:tcPr>
            <w:tcW w:w="1249" w:type="pct"/>
            <w:vAlign w:val="center"/>
          </w:tcPr>
          <w:p w:rsidR="0018722C">
            <w:pPr>
              <w:pStyle w:val="affff9"/>
              <w:topLinePunct/>
              <w:ind w:leftChars="0" w:left="0" w:rightChars="0" w:right="0" w:firstLineChars="0" w:firstLine="0"/>
              <w:spacing w:line="240" w:lineRule="atLeast"/>
            </w:pPr>
            <w:r>
              <w:t>0.174</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0.99</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0.93~1.05</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0.626</w:t>
            </w:r>
          </w:p>
        </w:tc>
      </w:tr>
    </w:tbl>
    <w:p w:rsidR="0018722C">
      <w:pPr>
        <w:pStyle w:val="affa"/>
      </w:pPr>
    </w:p>
    <w:p w:rsidR="0018722C">
      <w:pPr>
        <w:topLinePunct/>
      </w:pPr>
      <w:r>
        <w:rPr>
          <w:rFonts w:cstheme="minorBidi" w:hAnsiTheme="minorHAnsi" w:eastAsiaTheme="minorHAnsi" w:asciiTheme="minorHAnsi"/>
        </w:rPr>
        <w:t>47</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20</w:t>
      </w:r>
      <w:r/>
      <w:r>
        <w:rPr>
          <w:rFonts w:ascii="宋体" w:eastAsia="宋体" w:hint="eastAsia"/>
        </w:rPr>
        <w:t>的结果引入在单因素分析中具有统计学意义的控制变量：户籍、</w:t>
      </w:r>
      <w:r>
        <w:rPr>
          <w:rFonts w:ascii="宋体" w:eastAsia="宋体" w:hint="eastAsia"/>
        </w:rPr>
        <w:t>年龄、文化程度、职业和收入，分别引入社会参与和社会联系，进行多因</w:t>
      </w:r>
      <w:r>
        <w:rPr>
          <w:rFonts w:ascii="宋体" w:eastAsia="宋体" w:hint="eastAsia"/>
        </w:rPr>
        <w:t>素</w:t>
      </w:r>
    </w:p>
    <w:p w:rsidR="0018722C">
      <w:pPr>
        <w:topLinePunct/>
      </w:pPr>
      <w:r>
        <w:t>logistic</w:t>
      </w:r>
      <w:r>
        <w:rPr>
          <w:rFonts w:ascii="宋体" w:eastAsia="宋体" w:hint="eastAsia"/>
        </w:rPr>
        <w:t>回归分析。结果见</w:t>
      </w:r>
      <w:r>
        <w:rPr>
          <w:rFonts w:ascii="宋体" w:eastAsia="宋体" w:hint="eastAsia"/>
        </w:rPr>
        <w:t>表</w:t>
      </w:r>
      <w:r>
        <w:t>21</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w:t>
      </w:r>
      <w:r>
        <w:t xml:space="preserve">  </w:t>
      </w:r>
      <w:r>
        <w:rPr>
          <w:rFonts w:ascii="宋体" w:eastAsia="宋体" w:hint="eastAsia" w:cstheme="minorBidi" w:hAnsiTheme="minorHAnsi"/>
        </w:rPr>
        <w:t>健康人群控制体重行为影响因素的多因素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21 Multivariable logistic regression analysis for controlling weight</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87"/>
        <w:gridCol w:w="214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1.15</w:t>
            </w:r>
          </w:p>
        </w:tc>
        <w:tc>
          <w:tcPr>
            <w:tcW w:w="1196" w:type="pct"/>
            <w:vAlign w:val="center"/>
          </w:tcPr>
          <w:p w:rsidR="0018722C">
            <w:pPr>
              <w:pStyle w:val="a5"/>
              <w:topLinePunct/>
              <w:ind w:leftChars="0" w:left="0" w:rightChars="0" w:right="0" w:firstLineChars="0" w:firstLine="0"/>
              <w:spacing w:line="240" w:lineRule="atLeast"/>
            </w:pPr>
            <w:r>
              <w:t>1.04~1.27</w:t>
            </w:r>
          </w:p>
        </w:tc>
        <w:tc>
          <w:tcPr>
            <w:tcW w:w="1226" w:type="pct"/>
            <w:vAlign w:val="center"/>
          </w:tcPr>
          <w:p w:rsidR="0018722C">
            <w:pPr>
              <w:pStyle w:val="affff9"/>
              <w:topLinePunct/>
              <w:ind w:leftChars="0" w:left="0" w:rightChars="0" w:right="0" w:firstLineChars="0" w:firstLine="0"/>
              <w:spacing w:line="240" w:lineRule="atLeast"/>
            </w:pPr>
            <w:r>
              <w:t>0.008</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社会联系</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0.95</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0.88~1.01</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0.107</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校正变量为户籍、年龄、文化程度、职业和收入。</w:t>
      </w:r>
    </w:p>
    <w:p w:rsidR="0018722C">
      <w:pPr>
        <w:topLinePunct/>
      </w:pPr>
      <w:r>
        <w:rPr>
          <w:rFonts w:ascii="宋体" w:eastAsia="宋体" w:hint="eastAsia"/>
        </w:rPr>
        <w:t/>
      </w:r>
      <w:r>
        <w:rPr>
          <w:rFonts w:ascii="宋体" w:eastAsia="宋体" w:hint="eastAsia"/>
        </w:rPr>
        <w:t>表</w:t>
      </w:r>
      <w:r>
        <w:t>21</w:t>
      </w:r>
      <w:r>
        <w:rPr>
          <w:rFonts w:ascii="宋体" w:eastAsia="宋体" w:hint="eastAsia"/>
        </w:rPr>
        <w:t>显示，仅社会参与仍对控制体重避免肥胖行为的影响有统计学意义</w:t>
      </w:r>
      <w:r>
        <w:rPr>
          <w:rFonts w:ascii="宋体" w:eastAsia="宋体" w:hint="eastAsia"/>
        </w:rPr>
        <w:t>（</w:t>
      </w:r>
      <w:r>
        <w:rPr>
          <w:i/>
        </w:rPr>
        <w:t>P</w:t>
      </w:r>
    </w:p>
    <w:p w:rsidR="0018722C">
      <w:pPr>
        <w:topLinePunct/>
      </w:pPr>
      <w:r>
        <w:t>= 0</w:t>
      </w:r>
      <w:r>
        <w:t>.</w:t>
      </w:r>
      <w:r>
        <w:t>008</w:t>
      </w:r>
      <w:r>
        <w:rPr>
          <w:rFonts w:ascii="宋体" w:eastAsia="宋体" w:hint="eastAsia"/>
        </w:rPr>
        <w:t>）</w:t>
      </w:r>
      <w:r>
        <w:t>, </w:t>
      </w:r>
      <w:r>
        <w:rPr>
          <w:rFonts w:ascii="宋体" w:eastAsia="宋体" w:hint="eastAsia"/>
        </w:rPr>
        <w:t>即社会参与程度越高的人群，控制体重避免肥胖行为的可能性越高。</w:t>
      </w:r>
    </w:p>
    <w:p w:rsidR="0018722C">
      <w:pPr>
        <w:pStyle w:val="Heading4"/>
        <w:topLinePunct/>
        <w:ind w:left="200" w:hangingChars="200" w:hanging="200"/>
      </w:pPr>
      <w:r>
        <w:t>3.2.5.4</w:t>
      </w:r>
      <w:r>
        <w:t xml:space="preserve"> </w:t>
      </w:r>
      <w:r>
        <w:t>健康人群社会资本对主动学习卫Th保健知识行为的影响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回归分析发现，本研究调查的健康人群中，户籍、年龄、文化程度、职业、收入、社会参与、社会支持和互惠互利对主动学习卫生保健知识的影响有统计学意义</w:t>
      </w:r>
      <w:r>
        <w:rPr>
          <w:rFonts w:ascii="宋体" w:hAnsi="宋体" w:eastAsia="宋体" w:hint="eastAsia"/>
        </w:rPr>
        <w:t>（</w:t>
      </w:r>
      <w:r>
        <w:rPr>
          <w:i/>
        </w:rPr>
        <w:t>P</w:t>
      </w:r>
      <w:r w:rsidR="001852F3">
        <w:rPr>
          <w:i/>
        </w:rPr>
        <w:t xml:space="preserve"> </w:t>
      </w:r>
      <w:r>
        <w:t>&lt;</w:t>
      </w:r>
      <w:r w:rsidR="001852F3">
        <w:t xml:space="preserve"> </w:t>
      </w:r>
      <w:r>
        <w:t>0.0</w:t>
      </w:r>
      <w:r>
        <w:t>5</w:t>
      </w:r>
      <w:r>
        <w:rPr>
          <w:rFonts w:ascii="宋体" w:hAnsi="宋体" w:eastAsia="宋体" w:hint="eastAsia"/>
        </w:rPr>
        <w:t>）</w:t>
      </w:r>
      <w:r>
        <w:rPr>
          <w:rFonts w:ascii="宋体" w:hAnsi="宋体" w:eastAsia="宋体" w:hint="eastAsia"/>
        </w:rPr>
        <w:t>。城镇户口、年龄组别越低、文化程度越高、稳定工作、</w:t>
      </w:r>
      <w:r>
        <w:t>≥</w:t>
      </w:r>
      <w:r>
        <w:t>2000</w:t>
      </w:r>
      <w:r>
        <w:rPr>
          <w:rFonts w:ascii="宋体" w:hAnsi="宋体" w:eastAsia="宋体" w:hint="eastAsia"/>
        </w:rPr>
        <w:t>元收入组、社会参与越高、社会支持越高、互惠互利越高的人</w:t>
      </w:r>
      <w:r>
        <w:rPr>
          <w:rFonts w:ascii="宋体" w:hAnsi="宋体" w:eastAsia="宋体" w:hint="eastAsia"/>
        </w:rPr>
        <w:t>群，主动学习卫生保健知识的可能性越高。见表</w:t>
      </w:r>
      <w:r>
        <w:t>22</w:t>
      </w:r>
      <w:r>
        <w:rPr>
          <w:rFonts w:ascii="宋体" w:hAnsi="宋体" w:eastAsia="宋体" w:hint="eastAsia"/>
        </w:rPr>
        <w:t>。</w:t>
      </w:r>
    </w:p>
    <w:p w:rsidR="0018722C">
      <w:pPr>
        <w:topLinePunct/>
      </w:pPr>
      <w:r>
        <w:rPr>
          <w:rFonts w:cstheme="minorBidi" w:hAnsiTheme="minorHAnsi" w:eastAsiaTheme="minorHAnsi" w:asciiTheme="minorHAnsi"/>
        </w:rPr>
        <w:t>48</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22</w:t>
      </w:r>
      <w:r>
        <w:t xml:space="preserve">  </w:t>
      </w:r>
      <w:r>
        <w:rPr>
          <w:rFonts w:ascii="宋体" w:eastAsia="宋体" w:hint="eastAsia" w:cstheme="minorBidi" w:hAnsiTheme="minorHAnsi"/>
        </w:rPr>
        <w:t>健康人群主动学习卫生保健知识的单因素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22 Univariable logistic regression analysis for learning healthcare knowledge</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0.15</w:t>
            </w:r>
          </w:p>
        </w:tc>
        <w:tc>
          <w:tcPr>
            <w:tcW w:w="1263" w:type="pct"/>
            <w:vAlign w:val="center"/>
          </w:tcPr>
          <w:p w:rsidR="0018722C">
            <w:pPr>
              <w:pStyle w:val="a5"/>
              <w:topLinePunct/>
              <w:ind w:leftChars="0" w:left="0" w:rightChars="0" w:right="0" w:firstLineChars="0" w:firstLine="0"/>
              <w:spacing w:line="240" w:lineRule="atLeast"/>
            </w:pPr>
            <w:r>
              <w:t>0.10~0.22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r>
              <w:t>0.67~1.49</w:t>
            </w:r>
          </w:p>
        </w:tc>
        <w:tc>
          <w:tcPr>
            <w:tcW w:w="1249" w:type="pct"/>
            <w:vAlign w:val="center"/>
          </w:tcPr>
          <w:p w:rsidR="0018722C">
            <w:pPr>
              <w:pStyle w:val="affff9"/>
              <w:topLinePunct/>
              <w:ind w:leftChars="0" w:left="0" w:rightChars="0" w:right="0" w:firstLineChars="0" w:firstLine="0"/>
              <w:spacing w:line="240" w:lineRule="atLeast"/>
            </w:pPr>
            <w:r>
              <w:t>0.991</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5.65</w:t>
            </w:r>
          </w:p>
        </w:tc>
        <w:tc>
          <w:tcPr>
            <w:tcW w:w="1263" w:type="pct"/>
            <w:vAlign w:val="center"/>
          </w:tcPr>
          <w:p w:rsidR="0018722C">
            <w:pPr>
              <w:pStyle w:val="a5"/>
              <w:topLinePunct/>
              <w:ind w:leftChars="0" w:left="0" w:rightChars="0" w:right="0" w:firstLineChars="0" w:firstLine="0"/>
              <w:spacing w:line="240" w:lineRule="atLeast"/>
            </w:pPr>
            <w:r>
              <w:t>3.48~9.17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2.02</w:t>
            </w:r>
          </w:p>
        </w:tc>
        <w:tc>
          <w:tcPr>
            <w:tcW w:w="1263" w:type="pct"/>
            <w:vAlign w:val="center"/>
          </w:tcPr>
          <w:p w:rsidR="0018722C">
            <w:pPr>
              <w:pStyle w:val="a5"/>
              <w:topLinePunct/>
              <w:ind w:leftChars="0" w:left="0" w:rightChars="0" w:right="0" w:firstLineChars="0" w:firstLine="0"/>
              <w:spacing w:line="240" w:lineRule="atLeast"/>
            </w:pPr>
            <w:r>
              <w:t>1.22~3.36</w:t>
            </w:r>
          </w:p>
        </w:tc>
        <w:tc>
          <w:tcPr>
            <w:tcW w:w="1249" w:type="pct"/>
            <w:vAlign w:val="center"/>
          </w:tcPr>
          <w:p w:rsidR="0018722C">
            <w:pPr>
              <w:pStyle w:val="affff9"/>
              <w:topLinePunct/>
              <w:ind w:leftChars="0" w:left="0" w:rightChars="0" w:right="0" w:firstLineChars="0" w:firstLine="0"/>
              <w:spacing w:line="240" w:lineRule="atLeast"/>
            </w:pPr>
            <w:r>
              <w:t>0.007</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0.77</w:t>
            </w:r>
          </w:p>
        </w:tc>
        <w:tc>
          <w:tcPr>
            <w:tcW w:w="1263" w:type="pct"/>
            <w:vAlign w:val="center"/>
          </w:tcPr>
          <w:p w:rsidR="0018722C">
            <w:pPr>
              <w:pStyle w:val="a5"/>
              <w:topLinePunct/>
              <w:ind w:leftChars="0" w:left="0" w:rightChars="0" w:right="0" w:firstLineChars="0" w:firstLine="0"/>
              <w:spacing w:line="240" w:lineRule="atLeast"/>
            </w:pPr>
            <w:r>
              <w:t>0.43~1.38</w:t>
            </w:r>
          </w:p>
        </w:tc>
        <w:tc>
          <w:tcPr>
            <w:tcW w:w="1249" w:type="pct"/>
            <w:vAlign w:val="center"/>
          </w:tcPr>
          <w:p w:rsidR="0018722C">
            <w:pPr>
              <w:pStyle w:val="affff9"/>
              <w:topLinePunct/>
              <w:ind w:leftChars="0" w:left="0" w:rightChars="0" w:right="0" w:firstLineChars="0" w:firstLine="0"/>
              <w:spacing w:line="240" w:lineRule="atLeast"/>
            </w:pPr>
            <w:r>
              <w:t>0.383</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0.02</w:t>
            </w:r>
          </w:p>
        </w:tc>
        <w:tc>
          <w:tcPr>
            <w:tcW w:w="1263" w:type="pct"/>
            <w:vAlign w:val="center"/>
          </w:tcPr>
          <w:p w:rsidR="0018722C">
            <w:pPr>
              <w:pStyle w:val="a5"/>
              <w:topLinePunct/>
              <w:ind w:leftChars="0" w:left="0" w:rightChars="0" w:right="0" w:firstLineChars="0" w:firstLine="0"/>
              <w:spacing w:line="240" w:lineRule="atLeast"/>
            </w:pPr>
            <w:r>
              <w:t>0.01~0.04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0.02</w:t>
            </w:r>
          </w:p>
        </w:tc>
        <w:tc>
          <w:tcPr>
            <w:tcW w:w="1263" w:type="pct"/>
            <w:vAlign w:val="center"/>
          </w:tcPr>
          <w:p w:rsidR="0018722C">
            <w:pPr>
              <w:pStyle w:val="a5"/>
              <w:topLinePunct/>
              <w:ind w:leftChars="0" w:left="0" w:rightChars="0" w:right="0" w:firstLineChars="0" w:firstLine="0"/>
              <w:spacing w:line="240" w:lineRule="atLeast"/>
            </w:pPr>
            <w:r>
              <w:t>0.01~0.05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0.09</w:t>
            </w:r>
          </w:p>
        </w:tc>
        <w:tc>
          <w:tcPr>
            <w:tcW w:w="1263" w:type="pct"/>
            <w:vAlign w:val="center"/>
          </w:tcPr>
          <w:p w:rsidR="0018722C">
            <w:pPr>
              <w:pStyle w:val="a5"/>
              <w:topLinePunct/>
              <w:ind w:leftChars="0" w:left="0" w:rightChars="0" w:right="0" w:firstLineChars="0" w:firstLine="0"/>
              <w:spacing w:line="240" w:lineRule="atLeast"/>
            </w:pPr>
            <w:r>
              <w:t>0.04~0.17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0.26</w:t>
            </w:r>
          </w:p>
        </w:tc>
        <w:tc>
          <w:tcPr>
            <w:tcW w:w="1263" w:type="pct"/>
            <w:vAlign w:val="center"/>
          </w:tcPr>
          <w:p w:rsidR="0018722C">
            <w:pPr>
              <w:pStyle w:val="a5"/>
              <w:topLinePunct/>
              <w:ind w:leftChars="0" w:left="0" w:rightChars="0" w:right="0" w:firstLineChars="0" w:firstLine="0"/>
              <w:spacing w:line="240" w:lineRule="atLeast"/>
            </w:pPr>
            <w:r>
              <w:t>0.12~0.56</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0.15</w:t>
            </w:r>
          </w:p>
        </w:tc>
        <w:tc>
          <w:tcPr>
            <w:tcW w:w="1263" w:type="pct"/>
            <w:vAlign w:val="center"/>
          </w:tcPr>
          <w:p w:rsidR="0018722C">
            <w:pPr>
              <w:pStyle w:val="a5"/>
              <w:topLinePunct/>
              <w:ind w:leftChars="0" w:left="0" w:rightChars="0" w:right="0" w:firstLineChars="0" w:firstLine="0"/>
              <w:spacing w:line="240" w:lineRule="atLeast"/>
            </w:pPr>
            <w:r>
              <w:t>0.01~0.29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2.55</w:t>
            </w:r>
          </w:p>
        </w:tc>
        <w:tc>
          <w:tcPr>
            <w:tcW w:w="1263" w:type="pct"/>
            <w:vAlign w:val="center"/>
          </w:tcPr>
          <w:p w:rsidR="0018722C">
            <w:pPr>
              <w:pStyle w:val="a5"/>
              <w:topLinePunct/>
              <w:ind w:leftChars="0" w:left="0" w:rightChars="0" w:right="0" w:firstLineChars="0" w:firstLine="0"/>
              <w:spacing w:line="240" w:lineRule="atLeast"/>
            </w:pPr>
            <w:r>
              <w:t>1.51~4.30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0.25</w:t>
            </w:r>
          </w:p>
        </w:tc>
        <w:tc>
          <w:tcPr>
            <w:tcW w:w="1263" w:type="pct"/>
            <w:vAlign w:val="center"/>
          </w:tcPr>
          <w:p w:rsidR="0018722C">
            <w:pPr>
              <w:pStyle w:val="a5"/>
              <w:topLinePunct/>
              <w:ind w:leftChars="0" w:left="0" w:rightChars="0" w:right="0" w:firstLineChars="0" w:firstLine="0"/>
              <w:spacing w:line="240" w:lineRule="atLeast"/>
            </w:pPr>
            <w:r>
              <w:t>0.14~0.43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0.65</w:t>
            </w:r>
          </w:p>
        </w:tc>
        <w:tc>
          <w:tcPr>
            <w:tcW w:w="1263" w:type="pct"/>
            <w:vAlign w:val="center"/>
          </w:tcPr>
          <w:p w:rsidR="0018722C">
            <w:pPr>
              <w:pStyle w:val="a5"/>
              <w:topLinePunct/>
              <w:ind w:leftChars="0" w:left="0" w:rightChars="0" w:right="0" w:firstLineChars="0" w:firstLine="0"/>
              <w:spacing w:line="240" w:lineRule="atLeast"/>
            </w:pPr>
            <w:r>
              <w:t>0.36~1.17</w:t>
            </w:r>
          </w:p>
        </w:tc>
        <w:tc>
          <w:tcPr>
            <w:tcW w:w="1249" w:type="pct"/>
            <w:vAlign w:val="center"/>
          </w:tcPr>
          <w:p w:rsidR="0018722C">
            <w:pPr>
              <w:pStyle w:val="affff9"/>
              <w:topLinePunct/>
              <w:ind w:leftChars="0" w:left="0" w:rightChars="0" w:right="0" w:firstLineChars="0" w:firstLine="0"/>
              <w:spacing w:line="240" w:lineRule="atLeast"/>
            </w:pPr>
            <w:r>
              <w:t>0.154</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1.76</w:t>
            </w:r>
          </w:p>
        </w:tc>
        <w:tc>
          <w:tcPr>
            <w:tcW w:w="1263" w:type="pct"/>
            <w:vAlign w:val="center"/>
          </w:tcPr>
          <w:p w:rsidR="0018722C">
            <w:pPr>
              <w:pStyle w:val="a5"/>
              <w:topLinePunct/>
              <w:ind w:leftChars="0" w:left="0" w:rightChars="0" w:right="0" w:firstLineChars="0" w:firstLine="0"/>
              <w:spacing w:line="240" w:lineRule="atLeast"/>
            </w:pPr>
            <w:r>
              <w:t>1.55~2.01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0.96</w:t>
            </w:r>
          </w:p>
        </w:tc>
        <w:tc>
          <w:tcPr>
            <w:tcW w:w="1263" w:type="pct"/>
            <w:vAlign w:val="center"/>
          </w:tcPr>
          <w:p w:rsidR="0018722C">
            <w:pPr>
              <w:pStyle w:val="a5"/>
              <w:topLinePunct/>
              <w:ind w:leftChars="0" w:left="0" w:rightChars="0" w:right="0" w:firstLineChars="0" w:firstLine="0"/>
              <w:spacing w:line="240" w:lineRule="atLeast"/>
            </w:pPr>
            <w:r>
              <w:t>0.90~1.01</w:t>
            </w:r>
          </w:p>
        </w:tc>
        <w:tc>
          <w:tcPr>
            <w:tcW w:w="1249" w:type="pct"/>
            <w:vAlign w:val="center"/>
          </w:tcPr>
          <w:p w:rsidR="0018722C">
            <w:pPr>
              <w:pStyle w:val="affff9"/>
              <w:topLinePunct/>
              <w:ind w:leftChars="0" w:left="0" w:rightChars="0" w:right="0" w:firstLineChars="0" w:firstLine="0"/>
              <w:spacing w:line="240" w:lineRule="atLeast"/>
            </w:pPr>
            <w:r>
              <w:t>0.139</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1.06</w:t>
            </w:r>
          </w:p>
        </w:tc>
        <w:tc>
          <w:tcPr>
            <w:tcW w:w="1263" w:type="pct"/>
            <w:vAlign w:val="center"/>
          </w:tcPr>
          <w:p w:rsidR="0018722C">
            <w:pPr>
              <w:pStyle w:val="a5"/>
              <w:topLinePunct/>
              <w:ind w:leftChars="0" w:left="0" w:rightChars="0" w:right="0" w:firstLineChars="0" w:firstLine="0"/>
              <w:spacing w:line="240" w:lineRule="atLeast"/>
            </w:pPr>
            <w:r>
              <w:t>1.01~1.12</w:t>
            </w:r>
          </w:p>
        </w:tc>
        <w:tc>
          <w:tcPr>
            <w:tcW w:w="1249" w:type="pct"/>
            <w:vAlign w:val="center"/>
          </w:tcPr>
          <w:p w:rsidR="0018722C">
            <w:pPr>
              <w:pStyle w:val="affff9"/>
              <w:topLinePunct/>
              <w:ind w:leftChars="0" w:left="0" w:rightChars="0" w:right="0" w:firstLineChars="0" w:firstLine="0"/>
              <w:spacing w:line="240" w:lineRule="atLeast"/>
            </w:pPr>
            <w:r>
              <w:t>0.030</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1.03</w:t>
            </w:r>
          </w:p>
        </w:tc>
        <w:tc>
          <w:tcPr>
            <w:tcW w:w="1263" w:type="pct"/>
            <w:vAlign w:val="center"/>
          </w:tcPr>
          <w:p w:rsidR="0018722C">
            <w:pPr>
              <w:pStyle w:val="a5"/>
              <w:topLinePunct/>
              <w:ind w:leftChars="0" w:left="0" w:rightChars="0" w:right="0" w:firstLineChars="0" w:firstLine="0"/>
              <w:spacing w:line="240" w:lineRule="atLeast"/>
            </w:pPr>
            <w:r>
              <w:t>0.99~1.07</w:t>
            </w:r>
          </w:p>
        </w:tc>
        <w:tc>
          <w:tcPr>
            <w:tcW w:w="1249" w:type="pct"/>
            <w:vAlign w:val="center"/>
          </w:tcPr>
          <w:p w:rsidR="0018722C">
            <w:pPr>
              <w:pStyle w:val="affff9"/>
              <w:topLinePunct/>
              <w:ind w:leftChars="0" w:left="0" w:rightChars="0" w:right="0" w:firstLineChars="0" w:firstLine="0"/>
              <w:spacing w:line="240" w:lineRule="atLeast"/>
            </w:pPr>
            <w:r>
              <w:t>0.177</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1.19</w:t>
            </w:r>
          </w:p>
        </w:tc>
        <w:tc>
          <w:tcPr>
            <w:tcW w:w="1263" w:type="pct"/>
            <w:vAlign w:val="center"/>
          </w:tcPr>
          <w:p w:rsidR="0018722C">
            <w:pPr>
              <w:pStyle w:val="a5"/>
              <w:topLinePunct/>
              <w:ind w:leftChars="0" w:left="0" w:rightChars="0" w:right="0" w:firstLineChars="0" w:firstLine="0"/>
              <w:spacing w:line="240" w:lineRule="atLeast"/>
            </w:pPr>
            <w:r>
              <w:t>1.11~1.27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0.99~1.11</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0.130</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22</w:t>
      </w:r>
      <w:r/>
      <w:r>
        <w:rPr>
          <w:rFonts w:ascii="宋体" w:eastAsia="宋体" w:hint="eastAsia"/>
        </w:rPr>
        <w:t>的结果引入在单因素分析中具有统计学意义的控制变量：户籍、年龄、文化程度、职业和收入，分别引入社会参与、社会支持和互惠互利，进行</w:t>
      </w:r>
      <w:r>
        <w:rPr>
          <w:rFonts w:ascii="宋体" w:eastAsia="宋体" w:hint="eastAsia"/>
        </w:rPr>
        <w:t>多因素</w:t>
      </w:r>
      <w:r>
        <w:t>logistic</w:t>
      </w:r>
      <w:r>
        <w:rPr>
          <w:rFonts w:ascii="宋体" w:eastAsia="宋体" w:hint="eastAsia"/>
        </w:rPr>
        <w:t>回归分析。结果见</w:t>
      </w:r>
      <w:r>
        <w:rPr>
          <w:rFonts w:ascii="宋体" w:eastAsia="宋体" w:hint="eastAsia"/>
        </w:rPr>
        <w:t>表</w:t>
      </w:r>
      <w:r>
        <w:t>23</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23</w:t>
      </w:r>
      <w:r>
        <w:t xml:space="preserve">  </w:t>
      </w:r>
      <w:r>
        <w:rPr>
          <w:rFonts w:ascii="宋体" w:eastAsia="宋体" w:hint="eastAsia" w:cstheme="minorBidi" w:hAnsiTheme="minorHAnsi"/>
        </w:rPr>
        <w:t>健康人群主动学习卫生保健知识影响因素的多因素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23 Multivariable logistic regression analysis for learning healthcare knowledge</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57"/>
        <w:gridCol w:w="217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1.43</w:t>
            </w:r>
          </w:p>
        </w:tc>
        <w:tc>
          <w:tcPr>
            <w:tcW w:w="1179" w:type="pct"/>
            <w:vAlign w:val="center"/>
          </w:tcPr>
          <w:p w:rsidR="0018722C">
            <w:pPr>
              <w:pStyle w:val="a5"/>
              <w:topLinePunct/>
              <w:ind w:leftChars="0" w:left="0" w:rightChars="0" w:right="0" w:firstLineChars="0" w:firstLine="0"/>
              <w:spacing w:line="240" w:lineRule="atLeast"/>
            </w:pPr>
            <w:r>
              <w:t>1.24~1.66</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07" w:type="pct"/>
            <w:vAlign w:val="center"/>
          </w:tcPr>
          <w:p w:rsidR="0018722C">
            <w:pPr>
              <w:pStyle w:val="ac"/>
              <w:topLinePunct/>
              <w:ind w:leftChars="0" w:left="0" w:rightChars="0" w:right="0" w:firstLineChars="0" w:firstLine="0"/>
              <w:spacing w:line="240" w:lineRule="atLeast"/>
            </w:pPr>
            <w:r>
              <w:t>社会支持</w:t>
            </w:r>
          </w:p>
        </w:tc>
        <w:tc>
          <w:tcPr>
            <w:tcW w:w="1271" w:type="pct"/>
            <w:vAlign w:val="center"/>
          </w:tcPr>
          <w:p w:rsidR="0018722C">
            <w:pPr>
              <w:pStyle w:val="affff9"/>
              <w:topLinePunct/>
              <w:ind w:leftChars="0" w:left="0" w:rightChars="0" w:right="0" w:firstLineChars="0" w:firstLine="0"/>
              <w:spacing w:line="240" w:lineRule="atLeast"/>
            </w:pPr>
            <w:r>
              <w:t>1.05</w:t>
            </w:r>
          </w:p>
        </w:tc>
        <w:tc>
          <w:tcPr>
            <w:tcW w:w="1179" w:type="pct"/>
            <w:vAlign w:val="center"/>
          </w:tcPr>
          <w:p w:rsidR="0018722C">
            <w:pPr>
              <w:pStyle w:val="a5"/>
              <w:topLinePunct/>
              <w:ind w:leftChars="0" w:left="0" w:rightChars="0" w:right="0" w:firstLineChars="0" w:firstLine="0"/>
              <w:spacing w:line="240" w:lineRule="atLeast"/>
            </w:pPr>
            <w:r>
              <w:t>0.98~1.13</w:t>
            </w:r>
          </w:p>
        </w:tc>
        <w:tc>
          <w:tcPr>
            <w:tcW w:w="1243" w:type="pct"/>
            <w:vAlign w:val="center"/>
          </w:tcPr>
          <w:p w:rsidR="0018722C">
            <w:pPr>
              <w:pStyle w:val="affff9"/>
              <w:topLinePunct/>
              <w:ind w:leftChars="0" w:left="0" w:rightChars="0" w:right="0" w:firstLineChars="0" w:firstLine="0"/>
              <w:spacing w:line="240" w:lineRule="atLeast"/>
            </w:pPr>
            <w:r>
              <w:t>0.136</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1.05~1.26</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0.003</w:t>
            </w:r>
          </w:p>
        </w:tc>
      </w:tr>
    </w:tbl>
    <w:p w:rsidR="0018722C">
      <w:pPr>
        <w:pStyle w:val="affa"/>
      </w:pPr>
    </w:p>
    <w:p w:rsidR="0018722C">
      <w:pPr>
        <w:topLinePunct/>
      </w:pPr>
      <w:r>
        <w:rPr>
          <w:rFonts w:cstheme="minorBidi" w:hAnsiTheme="minorHAnsi" w:eastAsiaTheme="minorHAnsi" w:asciiTheme="minorHAnsi"/>
        </w:rPr>
        <w:t>49</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校正变量为户籍、年龄、文化程度、职业和收入。</w:t>
      </w:r>
    </w:p>
    <w:p w:rsidR="0018722C">
      <w:pPr>
        <w:topLinePunct/>
      </w:pPr>
      <w:r>
        <w:rPr>
          <w:rFonts w:ascii="宋体" w:eastAsia="宋体" w:hint="eastAsia"/>
        </w:rPr>
        <w:t/>
      </w:r>
      <w:r>
        <w:rPr>
          <w:rFonts w:ascii="宋体" w:eastAsia="宋体" w:hint="eastAsia"/>
        </w:rPr>
        <w:t>表</w:t>
      </w:r>
      <w:r>
        <w:t>23</w:t>
      </w:r>
      <w:r>
        <w:rPr>
          <w:rFonts w:ascii="宋体" w:eastAsia="宋体" w:hint="eastAsia"/>
        </w:rPr>
        <w:t>显示，社会参与和互惠互利仍对主动学习卫生保健知识的影响有统计学意义</w:t>
      </w:r>
      <w:r>
        <w:rPr>
          <w:rFonts w:ascii="宋体" w:eastAsia="宋体" w:hint="eastAsia"/>
        </w:rPr>
        <w:t>（</w:t>
      </w:r>
      <w:r>
        <w:rPr>
          <w:i/>
        </w:rPr>
        <w:t>P </w:t>
      </w:r>
      <w:r>
        <w:t>&lt;</w:t>
      </w:r>
      <w:r w:rsidR="004B696B">
        <w:t>0.05</w:t>
      </w:r>
      <w:r>
        <w:rPr>
          <w:rFonts w:ascii="宋体" w:eastAsia="宋体" w:hint="eastAsia"/>
        </w:rPr>
        <w:t>）</w:t>
      </w:r>
      <w:r>
        <w:t>, </w:t>
      </w:r>
      <w:r>
        <w:rPr>
          <w:rFonts w:ascii="宋体" w:eastAsia="宋体" w:hint="eastAsia"/>
        </w:rPr>
        <w:t>即社会参与和互惠互利程度越高的人群，主动学习卫生保健知识的可能性越高。</w:t>
      </w:r>
    </w:p>
    <w:p w:rsidR="0018722C">
      <w:pPr>
        <w:pStyle w:val="Heading4"/>
        <w:topLinePunct/>
        <w:ind w:left="200" w:hangingChars="200" w:hanging="200"/>
      </w:pPr>
      <w:r>
        <w:t>3.2.5.5</w:t>
      </w:r>
      <w:r>
        <w:t xml:space="preserve"> </w:t>
      </w:r>
      <w:r>
        <w:t>健康人群社会资本对体育锻炼行为的影响</w:t>
      </w:r>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24</w:t>
      </w:r>
      <w:r>
        <w:t xml:space="preserve">  </w:t>
      </w:r>
      <w:r>
        <w:rPr>
          <w:rFonts w:ascii="宋体" w:eastAsia="宋体" w:hint="eastAsia" w:cstheme="minorBidi" w:hAnsiTheme="minorHAnsi"/>
        </w:rPr>
        <w:t>健康人群体育锻炼的单因素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24 Univariable logistic regression analysis for physical activity</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6"/>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0.10</w:t>
            </w:r>
          </w:p>
        </w:tc>
        <w:tc>
          <w:tcPr>
            <w:tcW w:w="1263" w:type="pct"/>
            <w:vAlign w:val="center"/>
          </w:tcPr>
          <w:p w:rsidR="0018722C">
            <w:pPr>
              <w:pStyle w:val="a5"/>
              <w:topLinePunct/>
              <w:ind w:leftChars="0" w:left="0" w:rightChars="0" w:right="0" w:firstLineChars="0" w:firstLine="0"/>
              <w:spacing w:line="240" w:lineRule="atLeast"/>
            </w:pPr>
            <w:r>
              <w:t>0.07~0.15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0.53</w:t>
            </w:r>
          </w:p>
        </w:tc>
        <w:tc>
          <w:tcPr>
            <w:tcW w:w="1263" w:type="pct"/>
            <w:vAlign w:val="center"/>
          </w:tcPr>
          <w:p w:rsidR="0018722C">
            <w:pPr>
              <w:pStyle w:val="a5"/>
              <w:topLinePunct/>
              <w:ind w:leftChars="0" w:left="0" w:rightChars="0" w:right="0" w:firstLineChars="0" w:firstLine="0"/>
              <w:spacing w:line="240" w:lineRule="atLeast"/>
            </w:pPr>
            <w:r>
              <w:t>0.35~0.79</w:t>
            </w:r>
          </w:p>
        </w:tc>
        <w:tc>
          <w:tcPr>
            <w:tcW w:w="1249" w:type="pct"/>
            <w:vAlign w:val="center"/>
          </w:tcPr>
          <w:p w:rsidR="0018722C">
            <w:pPr>
              <w:pStyle w:val="affff9"/>
              <w:topLinePunct/>
              <w:ind w:leftChars="0" w:left="0" w:rightChars="0" w:right="0" w:firstLineChars="0" w:firstLine="0"/>
              <w:spacing w:line="240" w:lineRule="atLeast"/>
            </w:pPr>
            <w:r>
              <w:t>0.002</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1.68</w:t>
            </w:r>
          </w:p>
        </w:tc>
        <w:tc>
          <w:tcPr>
            <w:tcW w:w="1263" w:type="pct"/>
            <w:vAlign w:val="center"/>
          </w:tcPr>
          <w:p w:rsidR="0018722C">
            <w:pPr>
              <w:pStyle w:val="a5"/>
              <w:topLinePunct/>
              <w:ind w:leftChars="0" w:left="0" w:rightChars="0" w:right="0" w:firstLineChars="0" w:firstLine="0"/>
              <w:spacing w:line="240" w:lineRule="atLeast"/>
            </w:pPr>
            <w:r>
              <w:t>1.07~2.63</w:t>
            </w:r>
          </w:p>
        </w:tc>
        <w:tc>
          <w:tcPr>
            <w:tcW w:w="1249" w:type="pct"/>
            <w:vAlign w:val="center"/>
          </w:tcPr>
          <w:p w:rsidR="0018722C">
            <w:pPr>
              <w:pStyle w:val="affff9"/>
              <w:topLinePunct/>
              <w:ind w:leftChars="0" w:left="0" w:rightChars="0" w:right="0" w:firstLineChars="0" w:firstLine="0"/>
              <w:spacing w:line="240" w:lineRule="atLeast"/>
            </w:pPr>
            <w:r>
              <w:t>0.023</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1.58</w:t>
            </w:r>
          </w:p>
        </w:tc>
        <w:tc>
          <w:tcPr>
            <w:tcW w:w="1263" w:type="pct"/>
            <w:vAlign w:val="center"/>
          </w:tcPr>
          <w:p w:rsidR="0018722C">
            <w:pPr>
              <w:pStyle w:val="a5"/>
              <w:topLinePunct/>
              <w:ind w:leftChars="0" w:left="0" w:rightChars="0" w:right="0" w:firstLineChars="0" w:firstLine="0"/>
              <w:spacing w:line="240" w:lineRule="atLeast"/>
            </w:pPr>
            <w:r>
              <w:t>0.98~2.55</w:t>
            </w:r>
          </w:p>
        </w:tc>
        <w:tc>
          <w:tcPr>
            <w:tcW w:w="1249" w:type="pct"/>
            <w:vAlign w:val="center"/>
          </w:tcPr>
          <w:p w:rsidR="0018722C">
            <w:pPr>
              <w:pStyle w:val="affff9"/>
              <w:topLinePunct/>
              <w:ind w:leftChars="0" w:left="0" w:rightChars="0" w:right="0" w:firstLineChars="0" w:firstLine="0"/>
              <w:spacing w:line="240" w:lineRule="atLeast"/>
            </w:pPr>
            <w:r>
              <w:t>0.059</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0.85</w:t>
            </w:r>
          </w:p>
        </w:tc>
        <w:tc>
          <w:tcPr>
            <w:tcW w:w="1263" w:type="pct"/>
            <w:vAlign w:val="center"/>
          </w:tcPr>
          <w:p w:rsidR="0018722C">
            <w:pPr>
              <w:pStyle w:val="a5"/>
              <w:topLinePunct/>
              <w:ind w:leftChars="0" w:left="0" w:rightChars="0" w:right="0" w:firstLineChars="0" w:firstLine="0"/>
              <w:spacing w:line="240" w:lineRule="atLeast"/>
            </w:pPr>
            <w:r>
              <w:t>0.47~1.53</w:t>
            </w:r>
          </w:p>
        </w:tc>
        <w:tc>
          <w:tcPr>
            <w:tcW w:w="1249" w:type="pct"/>
            <w:vAlign w:val="center"/>
          </w:tcPr>
          <w:p w:rsidR="0018722C">
            <w:pPr>
              <w:pStyle w:val="affff9"/>
              <w:topLinePunct/>
              <w:ind w:leftChars="0" w:left="0" w:rightChars="0" w:right="0" w:firstLineChars="0" w:firstLine="0"/>
              <w:spacing w:line="240" w:lineRule="atLeast"/>
            </w:pPr>
            <w:r>
              <w:t>0.583</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0.09</w:t>
            </w:r>
          </w:p>
        </w:tc>
        <w:tc>
          <w:tcPr>
            <w:tcW w:w="1263" w:type="pct"/>
            <w:vAlign w:val="center"/>
          </w:tcPr>
          <w:p w:rsidR="0018722C">
            <w:pPr>
              <w:pStyle w:val="a5"/>
              <w:topLinePunct/>
              <w:ind w:leftChars="0" w:left="0" w:rightChars="0" w:right="0" w:firstLineChars="0" w:firstLine="0"/>
              <w:spacing w:line="240" w:lineRule="atLeast"/>
            </w:pPr>
            <w:r>
              <w:t>0.05~0.17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0.12</w:t>
            </w:r>
          </w:p>
        </w:tc>
        <w:tc>
          <w:tcPr>
            <w:tcW w:w="1263" w:type="pct"/>
            <w:vAlign w:val="center"/>
          </w:tcPr>
          <w:p w:rsidR="0018722C">
            <w:pPr>
              <w:pStyle w:val="a5"/>
              <w:topLinePunct/>
              <w:ind w:leftChars="0" w:left="0" w:rightChars="0" w:right="0" w:firstLineChars="0" w:firstLine="0"/>
              <w:spacing w:line="240" w:lineRule="atLeast"/>
            </w:pPr>
            <w:r>
              <w:t>0.06~0.22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0.31</w:t>
            </w:r>
          </w:p>
        </w:tc>
        <w:tc>
          <w:tcPr>
            <w:tcW w:w="1263" w:type="pct"/>
            <w:vAlign w:val="center"/>
          </w:tcPr>
          <w:p w:rsidR="0018722C">
            <w:pPr>
              <w:pStyle w:val="a5"/>
              <w:topLinePunct/>
              <w:ind w:leftChars="0" w:left="0" w:rightChars="0" w:right="0" w:firstLineChars="0" w:firstLine="0"/>
              <w:spacing w:line="240" w:lineRule="atLeast"/>
            </w:pPr>
            <w:r>
              <w:t>0.19~0.53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0.93</w:t>
            </w:r>
          </w:p>
        </w:tc>
        <w:tc>
          <w:tcPr>
            <w:tcW w:w="1263" w:type="pct"/>
            <w:vAlign w:val="center"/>
          </w:tcPr>
          <w:p w:rsidR="0018722C">
            <w:pPr>
              <w:pStyle w:val="a5"/>
              <w:topLinePunct/>
              <w:ind w:leftChars="0" w:left="0" w:rightChars="0" w:right="0" w:firstLineChars="0" w:firstLine="0"/>
              <w:spacing w:line="240" w:lineRule="atLeast"/>
            </w:pPr>
            <w:r>
              <w:t>0.49~1.77</w:t>
            </w:r>
          </w:p>
        </w:tc>
        <w:tc>
          <w:tcPr>
            <w:tcW w:w="1249" w:type="pct"/>
            <w:vAlign w:val="center"/>
          </w:tcPr>
          <w:p w:rsidR="0018722C">
            <w:pPr>
              <w:pStyle w:val="affff9"/>
              <w:topLinePunct/>
              <w:ind w:leftChars="0" w:left="0" w:rightChars="0" w:right="0" w:firstLineChars="0" w:firstLine="0"/>
              <w:spacing w:line="240" w:lineRule="atLeast"/>
            </w:pPr>
            <w:r>
              <w:t>0.822</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0.21</w:t>
            </w:r>
          </w:p>
        </w:tc>
        <w:tc>
          <w:tcPr>
            <w:tcW w:w="1263" w:type="pct"/>
            <w:vAlign w:val="center"/>
          </w:tcPr>
          <w:p w:rsidR="0018722C">
            <w:pPr>
              <w:pStyle w:val="a5"/>
              <w:topLinePunct/>
              <w:ind w:leftChars="0" w:left="0" w:rightChars="0" w:right="0" w:firstLineChars="0" w:firstLine="0"/>
              <w:spacing w:line="240" w:lineRule="atLeast"/>
            </w:pPr>
            <w:r>
              <w:t>0.11~0.40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1.93</w:t>
            </w:r>
          </w:p>
        </w:tc>
        <w:tc>
          <w:tcPr>
            <w:tcW w:w="1263" w:type="pct"/>
            <w:vAlign w:val="center"/>
          </w:tcPr>
          <w:p w:rsidR="0018722C">
            <w:pPr>
              <w:pStyle w:val="a5"/>
              <w:topLinePunct/>
              <w:ind w:leftChars="0" w:left="0" w:rightChars="0" w:right="0" w:firstLineChars="0" w:firstLine="0"/>
              <w:spacing w:line="240" w:lineRule="atLeast"/>
            </w:pPr>
            <w:r>
              <w:t>1.15~3.24</w:t>
            </w:r>
          </w:p>
        </w:tc>
        <w:tc>
          <w:tcPr>
            <w:tcW w:w="1249" w:type="pct"/>
            <w:vAlign w:val="center"/>
          </w:tcPr>
          <w:p w:rsidR="0018722C">
            <w:pPr>
              <w:pStyle w:val="affff9"/>
              <w:topLinePunct/>
              <w:ind w:leftChars="0" w:left="0" w:rightChars="0" w:right="0" w:firstLineChars="0" w:firstLine="0"/>
              <w:spacing w:line="240" w:lineRule="atLeast"/>
            </w:pPr>
            <w:r>
              <w:t>0.014</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0.24</w:t>
            </w:r>
          </w:p>
        </w:tc>
        <w:tc>
          <w:tcPr>
            <w:tcW w:w="1263" w:type="pct"/>
            <w:vAlign w:val="center"/>
          </w:tcPr>
          <w:p w:rsidR="0018722C">
            <w:pPr>
              <w:pStyle w:val="a5"/>
              <w:topLinePunct/>
              <w:ind w:leftChars="0" w:left="0" w:rightChars="0" w:right="0" w:firstLineChars="0" w:firstLine="0"/>
              <w:spacing w:line="240" w:lineRule="atLeast"/>
            </w:pPr>
            <w:r>
              <w:t>0.14~0.41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0.70</w:t>
            </w:r>
          </w:p>
        </w:tc>
        <w:tc>
          <w:tcPr>
            <w:tcW w:w="1263" w:type="pct"/>
            <w:vAlign w:val="center"/>
          </w:tcPr>
          <w:p w:rsidR="0018722C">
            <w:pPr>
              <w:pStyle w:val="a5"/>
              <w:topLinePunct/>
              <w:ind w:leftChars="0" w:left="0" w:rightChars="0" w:right="0" w:firstLineChars="0" w:firstLine="0"/>
              <w:spacing w:line="240" w:lineRule="atLeast"/>
            </w:pPr>
            <w:r>
              <w:t>0.39~1.23</w:t>
            </w:r>
          </w:p>
        </w:tc>
        <w:tc>
          <w:tcPr>
            <w:tcW w:w="1249" w:type="pct"/>
            <w:vAlign w:val="center"/>
          </w:tcPr>
          <w:p w:rsidR="0018722C">
            <w:pPr>
              <w:pStyle w:val="affff9"/>
              <w:topLinePunct/>
              <w:ind w:leftChars="0" w:left="0" w:rightChars="0" w:right="0" w:firstLineChars="0" w:firstLine="0"/>
              <w:spacing w:line="240" w:lineRule="atLeast"/>
            </w:pPr>
            <w:r>
              <w:t>0.213</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1.30</w:t>
            </w:r>
          </w:p>
        </w:tc>
        <w:tc>
          <w:tcPr>
            <w:tcW w:w="1263" w:type="pct"/>
            <w:vAlign w:val="center"/>
          </w:tcPr>
          <w:p w:rsidR="0018722C">
            <w:pPr>
              <w:pStyle w:val="a5"/>
              <w:topLinePunct/>
              <w:ind w:leftChars="0" w:left="0" w:rightChars="0" w:right="0" w:firstLineChars="0" w:firstLine="0"/>
              <w:spacing w:line="240" w:lineRule="atLeast"/>
            </w:pPr>
            <w:r>
              <w:t>1.20~1.41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1.02</w:t>
            </w:r>
          </w:p>
        </w:tc>
        <w:tc>
          <w:tcPr>
            <w:tcW w:w="1263" w:type="pct"/>
            <w:vAlign w:val="center"/>
          </w:tcPr>
          <w:p w:rsidR="0018722C">
            <w:pPr>
              <w:pStyle w:val="a5"/>
              <w:topLinePunct/>
              <w:ind w:leftChars="0" w:left="0" w:rightChars="0" w:right="0" w:firstLineChars="0" w:firstLine="0"/>
              <w:spacing w:line="240" w:lineRule="atLeast"/>
            </w:pPr>
            <w:r>
              <w:t>0.96~1.08</w:t>
            </w:r>
          </w:p>
        </w:tc>
        <w:tc>
          <w:tcPr>
            <w:tcW w:w="1249" w:type="pct"/>
            <w:vAlign w:val="center"/>
          </w:tcPr>
          <w:p w:rsidR="0018722C">
            <w:pPr>
              <w:pStyle w:val="affff9"/>
              <w:topLinePunct/>
              <w:ind w:leftChars="0" w:left="0" w:rightChars="0" w:right="0" w:firstLineChars="0" w:firstLine="0"/>
              <w:spacing w:line="240" w:lineRule="atLeast"/>
            </w:pPr>
            <w:r>
              <w:t>0.468</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1.11</w:t>
            </w:r>
          </w:p>
        </w:tc>
        <w:tc>
          <w:tcPr>
            <w:tcW w:w="1263" w:type="pct"/>
            <w:vAlign w:val="center"/>
          </w:tcPr>
          <w:p w:rsidR="0018722C">
            <w:pPr>
              <w:pStyle w:val="a5"/>
              <w:topLinePunct/>
              <w:ind w:leftChars="0" w:left="0" w:rightChars="0" w:right="0" w:firstLineChars="0" w:firstLine="0"/>
              <w:spacing w:line="240" w:lineRule="atLeast"/>
            </w:pPr>
            <w:r>
              <w:t>1.05~1.17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1.01</w:t>
            </w:r>
          </w:p>
        </w:tc>
        <w:tc>
          <w:tcPr>
            <w:tcW w:w="1263" w:type="pct"/>
            <w:vAlign w:val="center"/>
          </w:tcPr>
          <w:p w:rsidR="0018722C">
            <w:pPr>
              <w:pStyle w:val="a5"/>
              <w:topLinePunct/>
              <w:ind w:leftChars="0" w:left="0" w:rightChars="0" w:right="0" w:firstLineChars="0" w:firstLine="0"/>
              <w:spacing w:line="240" w:lineRule="atLeast"/>
            </w:pPr>
            <w:r>
              <w:t>0.97~1.05</w:t>
            </w:r>
          </w:p>
        </w:tc>
        <w:tc>
          <w:tcPr>
            <w:tcW w:w="1249" w:type="pct"/>
            <w:vAlign w:val="center"/>
          </w:tcPr>
          <w:p w:rsidR="0018722C">
            <w:pPr>
              <w:pStyle w:val="affff9"/>
              <w:topLinePunct/>
              <w:ind w:leftChars="0" w:left="0" w:rightChars="0" w:right="0" w:firstLineChars="0" w:firstLine="0"/>
              <w:spacing w:line="240" w:lineRule="atLeast"/>
            </w:pPr>
            <w:r>
              <w:t>0.605</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1.07</w:t>
            </w:r>
          </w:p>
        </w:tc>
        <w:tc>
          <w:tcPr>
            <w:tcW w:w="1263" w:type="pct"/>
            <w:vAlign w:val="center"/>
          </w:tcPr>
          <w:p w:rsidR="0018722C">
            <w:pPr>
              <w:pStyle w:val="a5"/>
              <w:topLinePunct/>
              <w:ind w:leftChars="0" w:left="0" w:rightChars="0" w:right="0" w:firstLineChars="0" w:firstLine="0"/>
              <w:spacing w:line="240" w:lineRule="atLeast"/>
            </w:pPr>
            <w:r>
              <w:t>1.00~1.15</w:t>
            </w:r>
          </w:p>
        </w:tc>
        <w:tc>
          <w:tcPr>
            <w:tcW w:w="1249" w:type="pct"/>
            <w:vAlign w:val="center"/>
          </w:tcPr>
          <w:p w:rsidR="0018722C">
            <w:pPr>
              <w:pStyle w:val="affff9"/>
              <w:topLinePunct/>
              <w:ind w:leftChars="0" w:left="0" w:rightChars="0" w:right="0" w:firstLineChars="0" w:firstLine="0"/>
              <w:spacing w:line="240" w:lineRule="atLeast"/>
            </w:pPr>
            <w:r>
              <w:t>0.040</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0.99~1.11</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0.123</w:t>
            </w:r>
          </w:p>
        </w:tc>
      </w:tr>
    </w:tbl>
    <w:p w:rsidR="0018722C">
      <w:pPr>
        <w:pStyle w:val="affa"/>
      </w:pPr>
    </w:p>
    <w:p w:rsidR="0018722C">
      <w:pPr>
        <w:topLinePunct/>
      </w:pPr>
      <w:r>
        <w:rPr>
          <w:rFonts w:ascii="宋体" w:eastAsia="宋体" w:hint="eastAsia"/>
        </w:rPr>
        <w:t>通</w:t>
      </w:r>
      <w:r>
        <w:rPr>
          <w:rFonts w:ascii="宋体" w:eastAsia="宋体" w:hint="eastAsia"/>
        </w:rPr>
        <w:t>过单因素</w:t>
      </w:r>
      <w:r>
        <w:t>logistic</w:t>
      </w:r>
      <w:r>
        <w:rPr>
          <w:rFonts w:ascii="宋体" w:eastAsia="宋体" w:hint="eastAsia"/>
        </w:rPr>
        <w:t>回归分析发现，本研究调查的健康人群中，户籍、性别、年龄、文化程度、职业、收入、社会参与、社会支持、互惠互利对经常身体锻炼行为的影响有统计学意义</w:t>
      </w:r>
      <w:r>
        <w:rPr>
          <w:rFonts w:ascii="宋体" w:eastAsia="宋体" w:hint="eastAsia"/>
        </w:rPr>
        <w:t>（</w:t>
      </w:r>
      <w:r>
        <w:rPr>
          <w:i/>
        </w:rPr>
        <w:t>P</w:t>
      </w:r>
      <w:r w:rsidR="001852F3">
        <w:rPr>
          <w:i/>
        </w:rPr>
        <w:t xml:space="preserve"> </w:t>
      </w:r>
      <w:r>
        <w:t>&lt;</w:t>
      </w:r>
      <w:r w:rsidR="001852F3">
        <w:t xml:space="preserve"> </w:t>
      </w:r>
      <w:r>
        <w:t>0.0</w:t>
      </w:r>
      <w:r>
        <w:t>5</w:t>
      </w:r>
      <w:r>
        <w:rPr>
          <w:rFonts w:ascii="宋体" w:eastAsia="宋体" w:hint="eastAsia"/>
        </w:rPr>
        <w:t>）</w:t>
      </w:r>
      <w:r>
        <w:rPr>
          <w:rFonts w:ascii="宋体" w:eastAsia="宋体" w:hint="eastAsia"/>
        </w:rPr>
        <w:t>。城镇户口、男性、</w:t>
      </w:r>
      <w:r>
        <w:t>25~44</w:t>
      </w:r>
      <w:r/>
      <w:r w:rsidR="001852F3">
        <w:t xml:space="preserve"> </w:t>
      </w:r>
      <w:r>
        <w:rPr>
          <w:rFonts w:ascii="宋体" w:eastAsia="宋体" w:hint="eastAsia"/>
        </w:rPr>
        <w:t>年龄组、大专及</w:t>
      </w:r>
    </w:p>
    <w:p w:rsidR="0018722C">
      <w:pPr>
        <w:topLinePunct/>
      </w:pPr>
      <w:r>
        <w:rPr>
          <w:rFonts w:cstheme="minorBidi" w:hAnsiTheme="minorHAnsi" w:eastAsiaTheme="minorHAnsi" w:asciiTheme="minorHAnsi"/>
        </w:rPr>
        <w:t>50</w:t>
      </w:r>
    </w:p>
    <w:p w:rsidR="0018722C">
      <w:pPr>
        <w:topLinePunct/>
      </w:pPr>
      <w:r>
        <w:rPr>
          <w:rFonts w:ascii="宋体" w:hAnsi="宋体" w:eastAsia="宋体" w:hint="eastAsia"/>
        </w:rPr>
        <w:t>以上文化程度、稳定工作、</w:t>
      </w:r>
      <w:r>
        <w:t>≥</w:t>
      </w:r>
      <w:r>
        <w:t>2000</w:t>
      </w:r>
      <w:r>
        <w:rPr>
          <w:rFonts w:ascii="宋体" w:hAnsi="宋体" w:eastAsia="宋体" w:hint="eastAsia"/>
        </w:rPr>
        <w:t>元收入组、社会参与越高、社会支持越高、互惠互利越高的人群，经常身体锻炼的可能性越高。详见</w:t>
      </w:r>
      <w:r>
        <w:rPr>
          <w:rFonts w:ascii="宋体" w:hAnsi="宋体" w:eastAsia="宋体" w:hint="eastAsia"/>
        </w:rPr>
        <w:t>表</w:t>
      </w:r>
      <w:r>
        <w:t>24</w:t>
      </w:r>
      <w:r>
        <w:rPr>
          <w:rFonts w:ascii="宋体" w:hAns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24</w:t>
      </w:r>
      <w:r/>
      <w:r>
        <w:rPr>
          <w:rFonts w:ascii="宋体" w:eastAsia="宋体" w:hint="eastAsia"/>
        </w:rPr>
        <w:t>的结果引入在单因素分析中具有统计学意义的控制变量：户籍、</w:t>
      </w:r>
      <w:r>
        <w:rPr>
          <w:rFonts w:ascii="宋体" w:eastAsia="宋体" w:hint="eastAsia"/>
        </w:rPr>
        <w:t>性别、年龄、文化程度、职业和收入，分别引入社会参与、社会支持和互惠互</w:t>
      </w:r>
      <w:r>
        <w:rPr>
          <w:rFonts w:ascii="宋体" w:eastAsia="宋体" w:hint="eastAsia"/>
        </w:rPr>
        <w:t>利，进行多因素</w:t>
      </w:r>
      <w:r>
        <w:t>logistic</w:t>
      </w:r>
      <w:r>
        <w:rPr>
          <w:rFonts w:ascii="宋体" w:eastAsia="宋体" w:hint="eastAsia"/>
        </w:rPr>
        <w:t>回归分析。结果见</w:t>
      </w:r>
      <w:r>
        <w:rPr>
          <w:rFonts w:ascii="宋体" w:eastAsia="宋体" w:hint="eastAsia"/>
        </w:rPr>
        <w:t>表</w:t>
      </w:r>
      <w:r>
        <w:t>25</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25</w:t>
      </w:r>
      <w:r>
        <w:t xml:space="preserve">  </w:t>
      </w:r>
      <w:r>
        <w:rPr>
          <w:rFonts w:ascii="宋体" w:eastAsia="宋体" w:hint="eastAsia" w:cstheme="minorBidi" w:hAnsiTheme="minorHAnsi"/>
        </w:rPr>
        <w:t>健康人群体育锻炼的多因素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25 Multivariable logistic regression analysis for physical activity</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87"/>
        <w:gridCol w:w="214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1.11</w:t>
            </w:r>
          </w:p>
        </w:tc>
        <w:tc>
          <w:tcPr>
            <w:tcW w:w="1196" w:type="pct"/>
            <w:vAlign w:val="center"/>
          </w:tcPr>
          <w:p w:rsidR="0018722C">
            <w:pPr>
              <w:pStyle w:val="a5"/>
              <w:topLinePunct/>
              <w:ind w:leftChars="0" w:left="0" w:rightChars="0" w:right="0" w:firstLineChars="0" w:firstLine="0"/>
              <w:spacing w:line="240" w:lineRule="atLeast"/>
            </w:pPr>
            <w:r>
              <w:t>1.02~1.21</w:t>
            </w:r>
          </w:p>
        </w:tc>
        <w:tc>
          <w:tcPr>
            <w:tcW w:w="1226" w:type="pct"/>
            <w:vAlign w:val="center"/>
          </w:tcPr>
          <w:p w:rsidR="0018722C">
            <w:pPr>
              <w:pStyle w:val="affff9"/>
              <w:topLinePunct/>
              <w:ind w:leftChars="0" w:left="0" w:rightChars="0" w:right="0" w:firstLineChars="0" w:firstLine="0"/>
              <w:spacing w:line="240" w:lineRule="atLeast"/>
            </w:pPr>
            <w:r>
              <w:t>0.016</w:t>
            </w:r>
          </w:p>
        </w:tc>
      </w:tr>
      <w:tr>
        <w:tc>
          <w:tcPr>
            <w:tcW w:w="1307" w:type="pct"/>
            <w:vAlign w:val="center"/>
          </w:tcPr>
          <w:p w:rsidR="0018722C">
            <w:pPr>
              <w:pStyle w:val="ac"/>
              <w:topLinePunct/>
              <w:ind w:leftChars="0" w:left="0" w:rightChars="0" w:right="0" w:firstLineChars="0" w:firstLine="0"/>
              <w:spacing w:line="240" w:lineRule="atLeast"/>
            </w:pPr>
            <w:r>
              <w:t>社会支持</w:t>
            </w:r>
          </w:p>
        </w:tc>
        <w:tc>
          <w:tcPr>
            <w:tcW w:w="1271" w:type="pct"/>
            <w:vAlign w:val="center"/>
          </w:tcPr>
          <w:p w:rsidR="0018722C">
            <w:pPr>
              <w:pStyle w:val="affff9"/>
              <w:topLinePunct/>
              <w:ind w:leftChars="0" w:left="0" w:rightChars="0" w:right="0" w:firstLineChars="0" w:firstLine="0"/>
              <w:spacing w:line="240" w:lineRule="atLeast"/>
            </w:pPr>
            <w:r>
              <w:t>1.11</w:t>
            </w:r>
          </w:p>
        </w:tc>
        <w:tc>
          <w:tcPr>
            <w:tcW w:w="1196" w:type="pct"/>
            <w:vAlign w:val="center"/>
          </w:tcPr>
          <w:p w:rsidR="0018722C">
            <w:pPr>
              <w:pStyle w:val="a5"/>
              <w:topLinePunct/>
              <w:ind w:leftChars="0" w:left="0" w:rightChars="0" w:right="0" w:firstLineChars="0" w:firstLine="0"/>
              <w:spacing w:line="240" w:lineRule="atLeast"/>
            </w:pPr>
            <w:r>
              <w:t>1.04~1.18</w:t>
            </w:r>
          </w:p>
        </w:tc>
        <w:tc>
          <w:tcPr>
            <w:tcW w:w="1226" w:type="pct"/>
            <w:vAlign w:val="center"/>
          </w:tcPr>
          <w:p w:rsidR="0018722C">
            <w:pPr>
              <w:pStyle w:val="affff9"/>
              <w:topLinePunct/>
              <w:ind w:leftChars="0" w:left="0" w:rightChars="0" w:right="0" w:firstLineChars="0" w:firstLine="0"/>
              <w:spacing w:line="240" w:lineRule="atLeast"/>
            </w:pPr>
            <w:r>
              <w:t>0.003</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0.97~1.15</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0.190</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校正变量为户籍、性别、年龄、文化程度、职业和收入。</w:t>
      </w:r>
    </w:p>
    <w:p w:rsidR="0018722C">
      <w:pPr>
        <w:topLinePunct/>
      </w:pPr>
      <w:r>
        <w:rPr>
          <w:rFonts w:ascii="宋体" w:eastAsia="宋体" w:hint="eastAsia"/>
        </w:rPr>
        <w:t/>
      </w:r>
      <w:r>
        <w:rPr>
          <w:rFonts w:ascii="宋体" w:eastAsia="宋体" w:hint="eastAsia"/>
        </w:rPr>
        <w:t>表</w:t>
      </w:r>
      <w:r>
        <w:t>25</w:t>
      </w:r>
      <w:r>
        <w:rPr>
          <w:rFonts w:ascii="宋体" w:eastAsia="宋体" w:hint="eastAsia"/>
        </w:rPr>
        <w:t>显示，社会参与和社会支持仍对经常身体锻炼行为的影响有统计学意义</w:t>
      </w:r>
      <w:r>
        <w:rPr>
          <w:rFonts w:ascii="宋体" w:eastAsia="宋体" w:hint="eastAsia"/>
        </w:rPr>
        <w:t>（</w:t>
      </w:r>
      <w:r>
        <w:t>P &lt;</w:t>
      </w:r>
      <w:r w:rsidR="004B696B">
        <w:t>0.05</w:t>
      </w:r>
      <w:r>
        <w:rPr>
          <w:rFonts w:ascii="宋体" w:eastAsia="宋体" w:hint="eastAsia"/>
        </w:rPr>
        <w:t>）</w:t>
      </w:r>
      <w:r>
        <w:t>, </w:t>
      </w:r>
      <w:r>
        <w:rPr>
          <w:rFonts w:ascii="宋体" w:eastAsia="宋体" w:hint="eastAsia"/>
        </w:rPr>
        <w:t>即社会参与和社会支持程度越高的人群，经常身体锻炼的可能性越高。</w:t>
      </w:r>
    </w:p>
    <w:p w:rsidR="0018722C">
      <w:pPr>
        <w:pStyle w:val="Heading4"/>
        <w:topLinePunct/>
        <w:ind w:left="200" w:hangingChars="200" w:hanging="200"/>
      </w:pPr>
      <w:r>
        <w:t>3.2.5.6</w:t>
      </w:r>
      <w:r>
        <w:t xml:space="preserve"> </w:t>
      </w:r>
      <w:r>
        <w:t>健康人群社会资本对及早就医和定期体检行为的影响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回归分析发现，本研究调查的健康人群中，户籍、年龄、文化程度、职业、收入、社会参与、社会联系、社会支持对及早就医和定期体检行为的影响有统计学意义</w:t>
      </w:r>
      <w:r>
        <w:rPr>
          <w:rFonts w:ascii="宋体" w:hAnsi="宋体" w:eastAsia="宋体" w:hint="eastAsia"/>
        </w:rPr>
        <w:t>（</w:t>
      </w:r>
      <w:r>
        <w:rPr>
          <w:i/>
        </w:rPr>
        <w:t>P</w:t>
      </w:r>
      <w:r w:rsidR="001852F3">
        <w:rPr>
          <w:i/>
        </w:rPr>
        <w:t xml:space="preserve"> </w:t>
      </w:r>
      <w:r>
        <w:t>&lt;</w:t>
      </w:r>
      <w:r w:rsidR="001852F3">
        <w:t xml:space="preserve"> </w:t>
      </w:r>
      <w:r>
        <w:t>0.05</w:t>
      </w:r>
      <w:r>
        <w:rPr>
          <w:rFonts w:ascii="宋体" w:hAnsi="宋体" w:eastAsia="宋体" w:hint="eastAsia"/>
        </w:rPr>
        <w:t>）</w:t>
      </w:r>
      <w:r>
        <w:rPr>
          <w:rFonts w:ascii="宋体" w:hAnsi="宋体" w:eastAsia="宋体" w:hint="eastAsia"/>
        </w:rPr>
        <w:t>。城镇户口、年龄组别越低、大专及以上文化程度、稳定工作、</w:t>
      </w:r>
      <w:r>
        <w:t>≥</w:t>
      </w:r>
      <w:r>
        <w:t>2000</w:t>
      </w:r>
      <w:r>
        <w:rPr>
          <w:rFonts w:ascii="宋体" w:hAnsi="宋体" w:eastAsia="宋体" w:hint="eastAsia"/>
        </w:rPr>
        <w:t>元收入组、社会参与越高、社会联系越低、社会支持</w:t>
      </w:r>
      <w:r>
        <w:rPr>
          <w:rFonts w:ascii="宋体" w:hAnsi="宋体" w:eastAsia="宋体" w:hint="eastAsia"/>
        </w:rPr>
        <w:t>越高的人群，及早就医和定期体检的可能性越高。详见表</w:t>
      </w:r>
      <w:r>
        <w:t>26</w:t>
      </w:r>
      <w:r>
        <w:rPr>
          <w:rFonts w:ascii="宋体" w:hAnsi="宋体" w:eastAsia="宋体" w:hint="eastAsia"/>
        </w:rPr>
        <w:t>。</w:t>
      </w:r>
    </w:p>
    <w:p w:rsidR="0018722C">
      <w:pPr>
        <w:topLinePunct/>
      </w:pPr>
      <w:r>
        <w:rPr>
          <w:rFonts w:cstheme="minorBidi" w:hAnsiTheme="minorHAnsi" w:eastAsiaTheme="minorHAnsi" w:asciiTheme="minorHAnsi"/>
        </w:rPr>
        <w:t>51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26</w:t>
      </w:r>
      <w:r>
        <w:t xml:space="preserve">  </w:t>
      </w:r>
      <w:r>
        <w:rPr>
          <w:rFonts w:ascii="宋体" w:eastAsia="宋体" w:hint="eastAsia" w:cstheme="minorBidi" w:hAnsiTheme="minorHAnsi"/>
        </w:rPr>
        <w:t>健康人群及早就医和定期体检的单因素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26 Univariable logistic regression analysis for early treatment and regular physical examination</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0.13</w:t>
            </w:r>
          </w:p>
        </w:tc>
        <w:tc>
          <w:tcPr>
            <w:tcW w:w="1263" w:type="pct"/>
            <w:vAlign w:val="center"/>
          </w:tcPr>
          <w:p w:rsidR="0018722C">
            <w:pPr>
              <w:pStyle w:val="a5"/>
              <w:topLinePunct/>
              <w:ind w:leftChars="0" w:left="0" w:rightChars="0" w:right="0" w:firstLineChars="0" w:firstLine="0"/>
              <w:spacing w:line="240" w:lineRule="atLeast"/>
            </w:pPr>
            <w:r>
              <w:t>0.09~0.20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0.85</w:t>
            </w:r>
          </w:p>
        </w:tc>
        <w:tc>
          <w:tcPr>
            <w:tcW w:w="1263" w:type="pct"/>
            <w:vAlign w:val="center"/>
          </w:tcPr>
          <w:p w:rsidR="0018722C">
            <w:pPr>
              <w:pStyle w:val="a5"/>
              <w:topLinePunct/>
              <w:ind w:leftChars="0" w:left="0" w:rightChars="0" w:right="0" w:firstLineChars="0" w:firstLine="0"/>
              <w:spacing w:line="240" w:lineRule="atLeast"/>
            </w:pPr>
            <w:r>
              <w:t>0.57~1.27</w:t>
            </w:r>
          </w:p>
        </w:tc>
        <w:tc>
          <w:tcPr>
            <w:tcW w:w="1249" w:type="pct"/>
            <w:vAlign w:val="center"/>
          </w:tcPr>
          <w:p w:rsidR="0018722C">
            <w:pPr>
              <w:pStyle w:val="affff9"/>
              <w:topLinePunct/>
              <w:ind w:leftChars="0" w:left="0" w:rightChars="0" w:right="0" w:firstLineChars="0" w:firstLine="0"/>
              <w:spacing w:line="240" w:lineRule="atLeast"/>
            </w:pPr>
            <w:r>
              <w:t>0.425</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2.74</w:t>
            </w:r>
          </w:p>
        </w:tc>
        <w:tc>
          <w:tcPr>
            <w:tcW w:w="1263" w:type="pct"/>
            <w:vAlign w:val="center"/>
          </w:tcPr>
          <w:p w:rsidR="0018722C">
            <w:pPr>
              <w:pStyle w:val="a5"/>
              <w:topLinePunct/>
              <w:ind w:leftChars="0" w:left="0" w:rightChars="0" w:right="0" w:firstLineChars="0" w:firstLine="0"/>
              <w:spacing w:line="240" w:lineRule="atLeast"/>
            </w:pPr>
            <w:r>
              <w:t>1.76~4.28</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1.68</w:t>
            </w:r>
          </w:p>
        </w:tc>
        <w:tc>
          <w:tcPr>
            <w:tcW w:w="1263" w:type="pct"/>
            <w:vAlign w:val="center"/>
          </w:tcPr>
          <w:p w:rsidR="0018722C">
            <w:pPr>
              <w:pStyle w:val="a5"/>
              <w:topLinePunct/>
              <w:ind w:leftChars="0" w:left="0" w:rightChars="0" w:right="0" w:firstLineChars="0" w:firstLine="0"/>
              <w:spacing w:line="240" w:lineRule="atLeast"/>
            </w:pPr>
            <w:r>
              <w:t>1.06~2.68</w:t>
            </w:r>
          </w:p>
        </w:tc>
        <w:tc>
          <w:tcPr>
            <w:tcW w:w="1249" w:type="pct"/>
            <w:vAlign w:val="center"/>
          </w:tcPr>
          <w:p w:rsidR="0018722C">
            <w:pPr>
              <w:pStyle w:val="affff9"/>
              <w:topLinePunct/>
              <w:ind w:leftChars="0" w:left="0" w:rightChars="0" w:right="0" w:firstLineChars="0" w:firstLine="0"/>
              <w:spacing w:line="240" w:lineRule="atLeast"/>
            </w:pPr>
            <w:r>
              <w:t>0.028</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0.90</w:t>
            </w:r>
          </w:p>
        </w:tc>
        <w:tc>
          <w:tcPr>
            <w:tcW w:w="1263" w:type="pct"/>
            <w:vAlign w:val="center"/>
          </w:tcPr>
          <w:p w:rsidR="0018722C">
            <w:pPr>
              <w:pStyle w:val="a5"/>
              <w:topLinePunct/>
              <w:ind w:leftChars="0" w:left="0" w:rightChars="0" w:right="0" w:firstLineChars="0" w:firstLine="0"/>
              <w:spacing w:line="240" w:lineRule="atLeast"/>
            </w:pPr>
            <w:r>
              <w:t>0.51~1.60</w:t>
            </w:r>
          </w:p>
        </w:tc>
        <w:tc>
          <w:tcPr>
            <w:tcW w:w="1249" w:type="pct"/>
            <w:vAlign w:val="center"/>
          </w:tcPr>
          <w:p w:rsidR="0018722C">
            <w:pPr>
              <w:pStyle w:val="affff9"/>
              <w:topLinePunct/>
              <w:ind w:leftChars="0" w:left="0" w:rightChars="0" w:right="0" w:firstLineChars="0" w:firstLine="0"/>
              <w:spacing w:line="240" w:lineRule="atLeast"/>
            </w:pPr>
            <w:r>
              <w:t>0.715</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0.05</w:t>
            </w:r>
          </w:p>
        </w:tc>
        <w:tc>
          <w:tcPr>
            <w:tcW w:w="1263" w:type="pct"/>
            <w:vAlign w:val="center"/>
          </w:tcPr>
          <w:p w:rsidR="0018722C">
            <w:pPr>
              <w:pStyle w:val="a5"/>
              <w:topLinePunct/>
              <w:ind w:leftChars="0" w:left="0" w:rightChars="0" w:right="0" w:firstLineChars="0" w:firstLine="0"/>
              <w:spacing w:line="240" w:lineRule="atLeast"/>
            </w:pPr>
            <w:r>
              <w:t>0.02~0.10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0.04</w:t>
            </w:r>
          </w:p>
        </w:tc>
        <w:tc>
          <w:tcPr>
            <w:tcW w:w="1263" w:type="pct"/>
            <w:vAlign w:val="center"/>
          </w:tcPr>
          <w:p w:rsidR="0018722C">
            <w:pPr>
              <w:pStyle w:val="a5"/>
              <w:topLinePunct/>
              <w:ind w:leftChars="0" w:left="0" w:rightChars="0" w:right="0" w:firstLineChars="0" w:firstLine="0"/>
              <w:spacing w:line="240" w:lineRule="atLeast"/>
            </w:pPr>
            <w:r>
              <w:t>0.02~0.09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0.10</w:t>
            </w:r>
          </w:p>
        </w:tc>
        <w:tc>
          <w:tcPr>
            <w:tcW w:w="1263" w:type="pct"/>
            <w:vAlign w:val="center"/>
          </w:tcPr>
          <w:p w:rsidR="0018722C">
            <w:pPr>
              <w:pStyle w:val="a5"/>
              <w:topLinePunct/>
              <w:ind w:leftChars="0" w:left="0" w:rightChars="0" w:right="0" w:firstLineChars="0" w:firstLine="0"/>
              <w:spacing w:line="240" w:lineRule="atLeast"/>
            </w:pPr>
            <w:r>
              <w:t>0.05~0.20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0.65</w:t>
            </w:r>
          </w:p>
        </w:tc>
        <w:tc>
          <w:tcPr>
            <w:tcW w:w="1263" w:type="pct"/>
            <w:vAlign w:val="center"/>
          </w:tcPr>
          <w:p w:rsidR="0018722C">
            <w:pPr>
              <w:pStyle w:val="a5"/>
              <w:topLinePunct/>
              <w:ind w:leftChars="0" w:left="0" w:rightChars="0" w:right="0" w:firstLineChars="0" w:firstLine="0"/>
              <w:spacing w:line="240" w:lineRule="atLeast"/>
            </w:pPr>
            <w:r>
              <w:t>0.26~1.63</w:t>
            </w:r>
          </w:p>
        </w:tc>
        <w:tc>
          <w:tcPr>
            <w:tcW w:w="1249" w:type="pct"/>
            <w:vAlign w:val="center"/>
          </w:tcPr>
          <w:p w:rsidR="0018722C">
            <w:pPr>
              <w:pStyle w:val="affff9"/>
              <w:topLinePunct/>
              <w:ind w:leftChars="0" w:left="0" w:rightChars="0" w:right="0" w:firstLineChars="0" w:firstLine="0"/>
              <w:spacing w:line="240" w:lineRule="atLeast"/>
            </w:pPr>
            <w:r>
              <w:t>0.358</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0.24</w:t>
            </w:r>
          </w:p>
        </w:tc>
        <w:tc>
          <w:tcPr>
            <w:tcW w:w="1263" w:type="pct"/>
            <w:vAlign w:val="center"/>
          </w:tcPr>
          <w:p w:rsidR="0018722C">
            <w:pPr>
              <w:pStyle w:val="a5"/>
              <w:topLinePunct/>
              <w:ind w:leftChars="0" w:left="0" w:rightChars="0" w:right="0" w:firstLineChars="0" w:firstLine="0"/>
              <w:spacing w:line="240" w:lineRule="atLeast"/>
            </w:pPr>
            <w:r>
              <w:t>0.14~0.43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1.76</w:t>
            </w:r>
          </w:p>
        </w:tc>
        <w:tc>
          <w:tcPr>
            <w:tcW w:w="1263" w:type="pct"/>
            <w:vAlign w:val="center"/>
          </w:tcPr>
          <w:p w:rsidR="0018722C">
            <w:pPr>
              <w:pStyle w:val="a5"/>
              <w:topLinePunct/>
              <w:ind w:leftChars="0" w:left="0" w:rightChars="0" w:right="0" w:firstLineChars="0" w:firstLine="0"/>
              <w:spacing w:line="240" w:lineRule="atLeast"/>
            </w:pPr>
            <w:r>
              <w:t>1.03~3.02</w:t>
            </w:r>
          </w:p>
        </w:tc>
        <w:tc>
          <w:tcPr>
            <w:tcW w:w="1249" w:type="pct"/>
            <w:vAlign w:val="center"/>
          </w:tcPr>
          <w:p w:rsidR="0018722C">
            <w:pPr>
              <w:pStyle w:val="affff9"/>
              <w:topLinePunct/>
              <w:ind w:leftChars="0" w:left="0" w:rightChars="0" w:right="0" w:firstLineChars="0" w:firstLine="0"/>
              <w:spacing w:line="240" w:lineRule="atLeast"/>
            </w:pPr>
            <w:r>
              <w:t>0.039</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0.21</w:t>
            </w:r>
          </w:p>
        </w:tc>
        <w:tc>
          <w:tcPr>
            <w:tcW w:w="1263" w:type="pct"/>
            <w:vAlign w:val="center"/>
          </w:tcPr>
          <w:p w:rsidR="0018722C">
            <w:pPr>
              <w:pStyle w:val="a5"/>
              <w:topLinePunct/>
              <w:ind w:leftChars="0" w:left="0" w:rightChars="0" w:right="0" w:firstLineChars="0" w:firstLine="0"/>
              <w:spacing w:line="240" w:lineRule="atLeast"/>
            </w:pPr>
            <w:r>
              <w:t>0.11~0.39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0.42</w:t>
            </w:r>
          </w:p>
        </w:tc>
        <w:tc>
          <w:tcPr>
            <w:tcW w:w="1263" w:type="pct"/>
            <w:vAlign w:val="center"/>
          </w:tcPr>
          <w:p w:rsidR="0018722C">
            <w:pPr>
              <w:pStyle w:val="a5"/>
              <w:topLinePunct/>
              <w:ind w:leftChars="0" w:left="0" w:rightChars="0" w:right="0" w:firstLineChars="0" w:firstLine="0"/>
              <w:spacing w:line="240" w:lineRule="atLeast"/>
            </w:pPr>
            <w:r>
              <w:t>0.22~0.82</w:t>
            </w:r>
          </w:p>
        </w:tc>
        <w:tc>
          <w:tcPr>
            <w:tcW w:w="1249" w:type="pct"/>
            <w:vAlign w:val="center"/>
          </w:tcPr>
          <w:p w:rsidR="0018722C">
            <w:pPr>
              <w:pStyle w:val="affff9"/>
              <w:topLinePunct/>
              <w:ind w:leftChars="0" w:left="0" w:rightChars="0" w:right="0" w:firstLineChars="0" w:firstLine="0"/>
              <w:spacing w:line="240" w:lineRule="atLeast"/>
            </w:pPr>
            <w:r>
              <w:t>0.011</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1.91</w:t>
            </w:r>
          </w:p>
        </w:tc>
        <w:tc>
          <w:tcPr>
            <w:tcW w:w="1263" w:type="pct"/>
            <w:vAlign w:val="center"/>
          </w:tcPr>
          <w:p w:rsidR="0018722C">
            <w:pPr>
              <w:pStyle w:val="a5"/>
              <w:topLinePunct/>
              <w:ind w:leftChars="0" w:left="0" w:rightChars="0" w:right="0" w:firstLineChars="0" w:firstLine="0"/>
              <w:spacing w:line="240" w:lineRule="atLeast"/>
            </w:pPr>
            <w:r>
              <w:t>1.62~2.24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0.92</w:t>
            </w:r>
          </w:p>
        </w:tc>
        <w:tc>
          <w:tcPr>
            <w:tcW w:w="1263" w:type="pct"/>
            <w:vAlign w:val="center"/>
          </w:tcPr>
          <w:p w:rsidR="0018722C">
            <w:pPr>
              <w:pStyle w:val="a5"/>
              <w:topLinePunct/>
              <w:ind w:leftChars="0" w:left="0" w:rightChars="0" w:right="0" w:firstLineChars="0" w:firstLine="0"/>
              <w:spacing w:line="240" w:lineRule="atLeast"/>
            </w:pPr>
            <w:r>
              <w:t>0.87~0.98</w:t>
            </w:r>
          </w:p>
        </w:tc>
        <w:tc>
          <w:tcPr>
            <w:tcW w:w="1249" w:type="pct"/>
            <w:vAlign w:val="center"/>
          </w:tcPr>
          <w:p w:rsidR="0018722C">
            <w:pPr>
              <w:pStyle w:val="affff9"/>
              <w:topLinePunct/>
              <w:ind w:leftChars="0" w:left="0" w:rightChars="0" w:right="0" w:firstLineChars="0" w:firstLine="0"/>
              <w:spacing w:line="240" w:lineRule="atLeast"/>
            </w:pPr>
            <w:r>
              <w:t>0.006</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1.06</w:t>
            </w:r>
          </w:p>
        </w:tc>
        <w:tc>
          <w:tcPr>
            <w:tcW w:w="1263" w:type="pct"/>
            <w:vAlign w:val="center"/>
          </w:tcPr>
          <w:p w:rsidR="0018722C">
            <w:pPr>
              <w:pStyle w:val="a5"/>
              <w:topLinePunct/>
              <w:ind w:leftChars="0" w:left="0" w:rightChars="0" w:right="0" w:firstLineChars="0" w:firstLine="0"/>
              <w:spacing w:line="240" w:lineRule="atLeast"/>
            </w:pPr>
            <w:r>
              <w:t>1.01~1.12</w:t>
            </w:r>
          </w:p>
        </w:tc>
        <w:tc>
          <w:tcPr>
            <w:tcW w:w="1249" w:type="pct"/>
            <w:vAlign w:val="center"/>
          </w:tcPr>
          <w:p w:rsidR="0018722C">
            <w:pPr>
              <w:pStyle w:val="affff9"/>
              <w:topLinePunct/>
              <w:ind w:leftChars="0" w:left="0" w:rightChars="0" w:right="0" w:firstLineChars="0" w:firstLine="0"/>
              <w:spacing w:line="240" w:lineRule="atLeast"/>
            </w:pPr>
            <w:r>
              <w:t>0.024</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0.98</w:t>
            </w:r>
          </w:p>
        </w:tc>
        <w:tc>
          <w:tcPr>
            <w:tcW w:w="1263" w:type="pct"/>
            <w:vAlign w:val="center"/>
          </w:tcPr>
          <w:p w:rsidR="0018722C">
            <w:pPr>
              <w:pStyle w:val="a5"/>
              <w:topLinePunct/>
              <w:ind w:leftChars="0" w:left="0" w:rightChars="0" w:right="0" w:firstLineChars="0" w:firstLine="0"/>
              <w:spacing w:line="240" w:lineRule="atLeast"/>
            </w:pPr>
            <w:r>
              <w:t>0.94~1.03</w:t>
            </w:r>
          </w:p>
        </w:tc>
        <w:tc>
          <w:tcPr>
            <w:tcW w:w="1249" w:type="pct"/>
            <w:vAlign w:val="center"/>
          </w:tcPr>
          <w:p w:rsidR="0018722C">
            <w:pPr>
              <w:pStyle w:val="affff9"/>
              <w:topLinePunct/>
              <w:ind w:leftChars="0" w:left="0" w:rightChars="0" w:right="0" w:firstLineChars="0" w:firstLine="0"/>
              <w:spacing w:line="240" w:lineRule="atLeast"/>
            </w:pPr>
            <w:r>
              <w:t>0.442</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1.06</w:t>
            </w:r>
          </w:p>
        </w:tc>
        <w:tc>
          <w:tcPr>
            <w:tcW w:w="1263" w:type="pct"/>
            <w:vAlign w:val="center"/>
          </w:tcPr>
          <w:p w:rsidR="0018722C">
            <w:pPr>
              <w:pStyle w:val="a5"/>
              <w:topLinePunct/>
              <w:ind w:leftChars="0" w:left="0" w:rightChars="0" w:right="0" w:firstLineChars="0" w:firstLine="0"/>
              <w:spacing w:line="240" w:lineRule="atLeast"/>
            </w:pPr>
            <w:r>
              <w:t>0.99~1.13</w:t>
            </w:r>
          </w:p>
        </w:tc>
        <w:tc>
          <w:tcPr>
            <w:tcW w:w="1249" w:type="pct"/>
            <w:vAlign w:val="center"/>
          </w:tcPr>
          <w:p w:rsidR="0018722C">
            <w:pPr>
              <w:pStyle w:val="affff9"/>
              <w:topLinePunct/>
              <w:ind w:leftChars="0" w:left="0" w:rightChars="0" w:right="0" w:firstLineChars="0" w:firstLine="0"/>
              <w:spacing w:line="240" w:lineRule="atLeast"/>
            </w:pPr>
            <w:r>
              <w:t>0.094</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0.91~1.03</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0.288</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26</w:t>
      </w:r>
      <w:r/>
      <w:r>
        <w:rPr>
          <w:rFonts w:ascii="宋体" w:eastAsia="宋体" w:hint="eastAsia"/>
        </w:rPr>
        <w:t>的结果引入在单因素分析中具有统计学意义的控制变量：户籍、年龄、文化程度、职业和收入，分别引入社会参与、社会联系和社会支持，进行</w:t>
      </w:r>
      <w:r>
        <w:rPr>
          <w:rFonts w:ascii="宋体" w:eastAsia="宋体" w:hint="eastAsia"/>
        </w:rPr>
        <w:t>多因素</w:t>
      </w:r>
      <w:r>
        <w:t>logistic</w:t>
      </w:r>
      <w:r>
        <w:rPr>
          <w:rFonts w:ascii="宋体" w:eastAsia="宋体" w:hint="eastAsia"/>
        </w:rPr>
        <w:t>回归分析。结果见</w:t>
      </w:r>
      <w:r>
        <w:rPr>
          <w:rFonts w:ascii="宋体" w:eastAsia="宋体" w:hint="eastAsia"/>
        </w:rPr>
        <w:t>表</w:t>
      </w:r>
      <w:r>
        <w:t>27</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27</w:t>
      </w:r>
      <w:r>
        <w:t xml:space="preserve">  </w:t>
      </w:r>
      <w:r>
        <w:rPr>
          <w:rFonts w:ascii="宋体" w:eastAsia="宋体" w:hint="eastAsia" w:cstheme="minorBidi" w:hAnsiTheme="minorHAnsi"/>
        </w:rPr>
        <w:t>健康人群及早就医和定期体检的多因素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27 Multivariable logistic regression analysis for early treatment and regular physical examinatio</w:t>
      </w:r>
      <w:r>
        <w:rPr>
          <w:rFonts w:cstheme="minorBidi" w:hAnsiTheme="minorHAnsi" w:eastAsiaTheme="minorHAnsi" w:asciiTheme="minorHAnsi"/>
        </w:rPr>
        <w:t>n</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57"/>
        <w:gridCol w:w="217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1.67</w:t>
            </w:r>
          </w:p>
        </w:tc>
        <w:tc>
          <w:tcPr>
            <w:tcW w:w="1179" w:type="pct"/>
            <w:vAlign w:val="center"/>
          </w:tcPr>
          <w:p w:rsidR="0018722C">
            <w:pPr>
              <w:pStyle w:val="a5"/>
              <w:topLinePunct/>
              <w:ind w:leftChars="0" w:left="0" w:rightChars="0" w:right="0" w:firstLineChars="0" w:firstLine="0"/>
              <w:spacing w:line="240" w:lineRule="atLeast"/>
            </w:pPr>
            <w:r>
              <w:t>1.39~2.01</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07" w:type="pct"/>
            <w:vAlign w:val="center"/>
          </w:tcPr>
          <w:p w:rsidR="0018722C">
            <w:pPr>
              <w:pStyle w:val="ac"/>
              <w:topLinePunct/>
              <w:ind w:leftChars="0" w:left="0" w:rightChars="0" w:right="0" w:firstLineChars="0" w:firstLine="0"/>
              <w:spacing w:line="240" w:lineRule="atLeast"/>
            </w:pPr>
            <w:r>
              <w:t>社会联系</w:t>
            </w:r>
          </w:p>
        </w:tc>
        <w:tc>
          <w:tcPr>
            <w:tcW w:w="1271" w:type="pct"/>
            <w:vAlign w:val="center"/>
          </w:tcPr>
          <w:p w:rsidR="0018722C">
            <w:pPr>
              <w:pStyle w:val="affff9"/>
              <w:topLinePunct/>
              <w:ind w:leftChars="0" w:left="0" w:rightChars="0" w:right="0" w:firstLineChars="0" w:firstLine="0"/>
              <w:spacing w:line="240" w:lineRule="atLeast"/>
            </w:pPr>
            <w:r>
              <w:t>0.96</w:t>
            </w:r>
          </w:p>
        </w:tc>
        <w:tc>
          <w:tcPr>
            <w:tcW w:w="1179" w:type="pct"/>
            <w:vAlign w:val="center"/>
          </w:tcPr>
          <w:p w:rsidR="0018722C">
            <w:pPr>
              <w:pStyle w:val="a5"/>
              <w:topLinePunct/>
              <w:ind w:leftChars="0" w:left="0" w:rightChars="0" w:right="0" w:firstLineChars="0" w:firstLine="0"/>
              <w:spacing w:line="240" w:lineRule="atLeast"/>
            </w:pPr>
            <w:r>
              <w:t>0.90~1.03</w:t>
            </w:r>
          </w:p>
        </w:tc>
        <w:tc>
          <w:tcPr>
            <w:tcW w:w="1243" w:type="pct"/>
            <w:vAlign w:val="center"/>
          </w:tcPr>
          <w:p w:rsidR="0018722C">
            <w:pPr>
              <w:pStyle w:val="affff9"/>
              <w:topLinePunct/>
              <w:ind w:leftChars="0" w:left="0" w:rightChars="0" w:right="0" w:firstLineChars="0" w:firstLine="0"/>
              <w:spacing w:line="240" w:lineRule="atLeast"/>
            </w:pPr>
            <w:r>
              <w:t>0.294</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社会支持</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0.98~1.11</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0.190</w:t>
            </w:r>
          </w:p>
        </w:tc>
      </w:tr>
    </w:tbl>
    <w:p w:rsidR="0018722C">
      <w:pPr>
        <w:pStyle w:val="affa"/>
      </w:pPr>
    </w:p>
    <w:p w:rsidR="0018722C">
      <w:pPr>
        <w:topLinePunct/>
      </w:pPr>
      <w:r>
        <w:rPr>
          <w:rFonts w:cstheme="minorBidi" w:hAnsiTheme="minorHAnsi" w:eastAsiaTheme="minorHAnsi" w:asciiTheme="minorHAnsi"/>
        </w:rPr>
        <w:t>52</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校正变量为户籍、年龄、文化程度、职业和收入。</w:t>
      </w:r>
    </w:p>
    <w:p w:rsidR="0018722C">
      <w:pPr>
        <w:topLinePunct/>
      </w:pPr>
      <w:r>
        <w:rPr>
          <w:rFonts w:ascii="宋体" w:eastAsia="宋体" w:hint="eastAsia"/>
        </w:rPr>
        <w:t/>
      </w:r>
      <w:r>
        <w:rPr>
          <w:rFonts w:ascii="宋体" w:eastAsia="宋体" w:hint="eastAsia"/>
        </w:rPr>
        <w:t>表</w:t>
      </w:r>
      <w:r>
        <w:t>27</w:t>
      </w:r>
      <w:r/>
      <w:r>
        <w:rPr>
          <w:rFonts w:ascii="宋体" w:eastAsia="宋体" w:hint="eastAsia"/>
        </w:rPr>
        <w:t>显示，仅社会参与仍对及早就医和定期体检行为的影响有统计学意义</w:t>
      </w:r>
    </w:p>
    <w:p w:rsidR="0018722C">
      <w:pPr>
        <w:topLinePunct/>
      </w:pPr>
      <w:r>
        <w:rPr>
          <w:rFonts w:ascii="宋体" w:eastAsia="宋体" w:hint="eastAsia"/>
        </w:rPr>
        <w:t>（</w:t>
      </w:r>
      <w:r>
        <w:rPr>
          <w:i/>
        </w:rPr>
        <w:t>P </w:t>
      </w:r>
      <w:r>
        <w:t>&lt;</w:t>
      </w:r>
      <w:r w:rsidR="004B696B">
        <w:t>0.001</w:t>
      </w:r>
      <w:r>
        <w:rPr>
          <w:rFonts w:ascii="宋体" w:eastAsia="宋体" w:hint="eastAsia"/>
        </w:rPr>
        <w:t>）</w:t>
      </w:r>
      <w:r>
        <w:t>, </w:t>
      </w:r>
      <w:r>
        <w:rPr>
          <w:rFonts w:ascii="宋体" w:eastAsia="宋体" w:hint="eastAsia"/>
        </w:rPr>
        <w:t>即社会参与程度越高的人群，及早就医和定期体检的可能性越高。</w:t>
      </w:r>
    </w:p>
    <w:p w:rsidR="0018722C">
      <w:pPr>
        <w:pStyle w:val="Heading2"/>
        <w:topLinePunct/>
        <w:ind w:left="171" w:hangingChars="171" w:hanging="171"/>
      </w:pPr>
      <w:bookmarkStart w:id="218866" w:name="_Toc686218866"/>
      <w:bookmarkStart w:name="3.3 高危人群社会资本与慢性病防治研究 " w:id="93"/>
      <w:bookmarkEnd w:id="93"/>
      <w:bookmarkStart w:name="_bookmark38" w:id="94"/>
      <w:bookmarkEnd w:id="94"/>
      <w:r>
        <w:t>3.3</w:t>
      </w:r>
      <w:r>
        <w:t> </w:t>
      </w:r>
      <w:r>
        <w:t>高危人群社会资本与慢性病防治研究</w:t>
      </w:r>
      <w:bookmarkEnd w:id="218866"/>
    </w:p>
    <w:p w:rsidR="0018722C">
      <w:pPr>
        <w:pStyle w:val="Heading3"/>
        <w:topLinePunct/>
        <w:ind w:left="200" w:hangingChars="200" w:hanging="200"/>
      </w:pPr>
      <w:bookmarkStart w:id="218867" w:name="_Toc686218867"/>
      <w:bookmarkStart w:name="_bookmark39" w:id="95"/>
      <w:bookmarkEnd w:id="95"/>
      <w:r>
        <w:t>3.3.1</w:t>
      </w:r>
      <w:r>
        <w:t> </w:t>
      </w:r>
      <w:r>
        <w:t>高危人群的社会人口学特征</w:t>
      </w:r>
      <w:bookmarkEnd w:id="218867"/>
    </w:p>
    <w:p w:rsidR="0018722C">
      <w:pPr>
        <w:topLinePunct/>
      </w:pPr>
      <w:r>
        <w:rPr>
          <w:rFonts w:ascii="宋体" w:eastAsia="宋体" w:hint="eastAsia"/>
        </w:rPr>
        <w:t>本次高危人群调查共回收问卷</w:t>
      </w:r>
      <w:r>
        <w:t>640</w:t>
      </w:r>
      <w:r>
        <w:rPr>
          <w:rFonts w:ascii="宋体" w:eastAsia="宋体" w:hint="eastAsia"/>
        </w:rPr>
        <w:t>份，其中有效问卷</w:t>
      </w:r>
      <w:r>
        <w:t>586</w:t>
      </w:r>
      <w:r>
        <w:rPr>
          <w:rFonts w:ascii="宋体" w:eastAsia="宋体" w:hint="eastAsia"/>
        </w:rPr>
        <w:t>份，问卷有效率</w:t>
      </w:r>
    </w:p>
    <w:p w:rsidR="0018722C">
      <w:pPr>
        <w:topLinePunct/>
      </w:pPr>
      <w:r>
        <w:t>91.6%</w:t>
      </w:r>
      <w:r>
        <w:rPr>
          <w:rFonts w:ascii="宋体" w:eastAsia="宋体" w:hint="eastAsia"/>
        </w:rPr>
        <w:t>。高危人群社会人口学特征分布见</w:t>
      </w:r>
      <w:r>
        <w:rPr>
          <w:rFonts w:ascii="宋体" w:eastAsia="宋体" w:hint="eastAsia"/>
        </w:rPr>
        <w:t>表</w:t>
      </w:r>
      <w:r>
        <w:t>28</w:t>
      </w:r>
      <w:r>
        <w:rPr>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shape style="margin-left:93.323997pt;margin-top:44.163654pt;width:411.58pt;height:357.09pt;mso-position-horizontal-relative:page;mso-position-vertical-relative:paragraph;z-index:22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2"/>
                    <w:gridCol w:w="2424"/>
                    <w:gridCol w:w="2887"/>
                  </w:tblGrid>
                  <w:tr>
                    <w:trPr>
                      <w:trHeight w:val="220" w:hRule="atLeast"/>
                    </w:trPr>
                    <w:tc>
                      <w:tcPr>
                        <w:tcW w:w="3422"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11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社会人口学特征</w:t>
                        </w:r>
                      </w:p>
                    </w:tc>
                    <w:tc>
                      <w:tcPr>
                        <w:tcW w:w="2424"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826" w:rightChars="0" w:right="83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调查人数</w:t>
                        </w:r>
                      </w:p>
                    </w:tc>
                    <w:tc>
                      <w:tcPr>
                        <w:tcW w:w="2887"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838" w:rightChars="0" w:right="95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构成比（</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w:t>
                        </w:r>
                      </w:p>
                    </w:tc>
                  </w:tr>
                  <w:tr>
                    <w:trPr>
                      <w:trHeight w:val="220" w:hRule="atLeast"/>
                    </w:trPr>
                    <w:tc>
                      <w:tcPr>
                        <w:tcW w:w="3422"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户籍</w:t>
                        </w:r>
                      </w:p>
                    </w:tc>
                    <w:tc>
                      <w:tcPr>
                        <w:tcW w:w="242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2"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城镇</w:t>
                        </w:r>
                      </w:p>
                    </w:tc>
                    <w:tc>
                      <w:tcPr>
                        <w:tcW w:w="2424" w:type="dxa"/>
                      </w:tcPr>
                      <w:p w:rsidR="0018722C">
                        <w:pPr>
                          <w:widowControl w:val="0"/>
                          <w:snapToGrid w:val="1"/>
                          <w:spacing w:beforeLines="0" w:afterLines="0" w:after="0" w:line="205" w:lineRule="exact" w:before="13"/>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294</w:t>
                        </w:r>
                      </w:p>
                    </w:tc>
                    <w:tc>
                      <w:tcPr>
                        <w:tcW w:w="2887" w:type="dxa"/>
                      </w:tcPr>
                      <w:p w:rsidR="0018722C">
                        <w:pPr>
                          <w:widowControl w:val="0"/>
                          <w:snapToGrid w:val="1"/>
                          <w:spacing w:beforeLines="0" w:afterLines="0" w:after="0" w:line="205" w:lineRule="exact" w:before="13"/>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50.2</w:t>
                        </w:r>
                      </w:p>
                    </w:tc>
                  </w:tr>
                  <w:tr>
                    <w:trPr>
                      <w:trHeight w:val="220" w:hRule="atLeast"/>
                    </w:trPr>
                    <w:tc>
                      <w:tcPr>
                        <w:tcW w:w="3422" w:type="dxa"/>
                      </w:tcPr>
                      <w:p w:rsidR="0018722C">
                        <w:pPr>
                          <w:widowControl w:val="0"/>
                          <w:snapToGrid w:val="1"/>
                          <w:spacing w:beforeLines="0" w:afterLines="0" w:before="0" w:after="0" w:line="206"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农村</w:t>
                        </w:r>
                      </w:p>
                    </w:tc>
                    <w:tc>
                      <w:tcPr>
                        <w:tcW w:w="2424" w:type="dxa"/>
                      </w:tcPr>
                      <w:p w:rsidR="0018722C">
                        <w:pPr>
                          <w:widowControl w:val="0"/>
                          <w:snapToGrid w:val="1"/>
                          <w:spacing w:beforeLines="0" w:afterLines="0" w:lineRule="auto" w:line="240" w:after="0" w:before="10"/>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292</w:t>
                        </w:r>
                      </w:p>
                    </w:tc>
                    <w:tc>
                      <w:tcPr>
                        <w:tcW w:w="2887" w:type="dxa"/>
                      </w:tcPr>
                      <w:p w:rsidR="0018722C">
                        <w:pPr>
                          <w:widowControl w:val="0"/>
                          <w:snapToGrid w:val="1"/>
                          <w:spacing w:beforeLines="0" w:afterLines="0" w:lineRule="auto" w:line="240" w:after="0" w:before="10"/>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49.8</w:t>
                        </w:r>
                      </w:p>
                    </w:tc>
                  </w:tr>
                  <w:tr>
                    <w:trPr>
                      <w:trHeight w:val="220" w:hRule="atLeast"/>
                    </w:trPr>
                    <w:tc>
                      <w:tcPr>
                        <w:tcW w:w="3422" w:type="dxa"/>
                      </w:tcPr>
                      <w:p w:rsidR="0018722C">
                        <w:pPr>
                          <w:widowControl w:val="0"/>
                          <w:snapToGrid w:val="1"/>
                          <w:spacing w:beforeLines="0" w:afterLines="0" w:before="0" w:after="0" w:line="201"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性别</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3" w:lineRule="exact"/>
                          <w:ind w:firstLineChars="0" w:firstLine="0" w:rightChars="0" w:right="0" w:leftChars="0" w:left="11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男</w:t>
                        </w:r>
                      </w:p>
                    </w:tc>
                    <w:tc>
                      <w:tcPr>
                        <w:tcW w:w="2424" w:type="dxa"/>
                      </w:tcPr>
                      <w:p w:rsidR="0018722C">
                        <w:pPr>
                          <w:widowControl w:val="0"/>
                          <w:snapToGrid w:val="1"/>
                          <w:spacing w:beforeLines="0" w:afterLines="0" w:after="0" w:line="205" w:lineRule="exact" w:before="14"/>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265</w:t>
                        </w:r>
                      </w:p>
                    </w:tc>
                    <w:tc>
                      <w:tcPr>
                        <w:tcW w:w="2887" w:type="dxa"/>
                      </w:tcPr>
                      <w:p w:rsidR="0018722C">
                        <w:pPr>
                          <w:widowControl w:val="0"/>
                          <w:snapToGrid w:val="1"/>
                          <w:spacing w:beforeLines="0" w:afterLines="0" w:after="0" w:line="205" w:lineRule="exact" w:before="14"/>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45.2</w:t>
                        </w:r>
                      </w:p>
                    </w:tc>
                  </w:tr>
                  <w:tr>
                    <w:trPr>
                      <w:trHeight w:val="220" w:hRule="atLeast"/>
                    </w:trPr>
                    <w:tc>
                      <w:tcPr>
                        <w:tcW w:w="3422" w:type="dxa"/>
                      </w:tcPr>
                      <w:p w:rsidR="0018722C">
                        <w:pPr>
                          <w:widowControl w:val="0"/>
                          <w:snapToGrid w:val="1"/>
                          <w:spacing w:beforeLines="0" w:afterLines="0" w:before="0" w:after="0" w:line="206" w:lineRule="exact"/>
                          <w:ind w:firstLineChars="0" w:firstLine="0" w:rightChars="0" w:right="0" w:leftChars="0" w:left="11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女</w:t>
                        </w:r>
                      </w:p>
                    </w:tc>
                    <w:tc>
                      <w:tcPr>
                        <w:tcW w:w="2424" w:type="dxa"/>
                      </w:tcPr>
                      <w:p w:rsidR="0018722C">
                        <w:pPr>
                          <w:widowControl w:val="0"/>
                          <w:snapToGrid w:val="1"/>
                          <w:spacing w:beforeLines="0" w:afterLines="0" w:lineRule="auto" w:line="240" w:after="0" w:before="10"/>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321</w:t>
                        </w:r>
                      </w:p>
                    </w:tc>
                    <w:tc>
                      <w:tcPr>
                        <w:tcW w:w="2887" w:type="dxa"/>
                      </w:tcPr>
                      <w:p w:rsidR="0018722C">
                        <w:pPr>
                          <w:widowControl w:val="0"/>
                          <w:snapToGrid w:val="1"/>
                          <w:spacing w:beforeLines="0" w:afterLines="0" w:lineRule="auto" w:line="240" w:after="0" w:before="10"/>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54.8</w:t>
                        </w:r>
                      </w:p>
                    </w:tc>
                  </w:tr>
                  <w:tr>
                    <w:trPr>
                      <w:trHeight w:val="200" w:hRule="atLeast"/>
                    </w:trPr>
                    <w:tc>
                      <w:tcPr>
                        <w:tcW w:w="3422" w:type="dxa"/>
                      </w:tcPr>
                      <w:p w:rsidR="0018722C">
                        <w:pPr>
                          <w:widowControl w:val="0"/>
                          <w:snapToGrid w:val="1"/>
                          <w:spacing w:beforeLines="0" w:afterLines="0" w:before="0" w:after="0" w:line="19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年龄（岁）</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3422" w:type="dxa"/>
                      </w:tcPr>
                      <w:p w:rsidR="0018722C">
                        <w:pPr>
                          <w:widowControl w:val="0"/>
                          <w:snapToGrid w:val="1"/>
                          <w:spacing w:beforeLines="0" w:afterLines="0" w:after="0" w:line="191" w:lineRule="exact" w:before="9"/>
                          <w:ind w:firstLineChars="0" w:firstLine="0" w:leftChars="0" w:left="1296" w:rightChars="0" w:right="1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25~44</w:t>
                        </w:r>
                      </w:p>
                    </w:tc>
                    <w:tc>
                      <w:tcPr>
                        <w:tcW w:w="2424" w:type="dxa"/>
                      </w:tcPr>
                      <w:p w:rsidR="0018722C">
                        <w:pPr>
                          <w:widowControl w:val="0"/>
                          <w:snapToGrid w:val="1"/>
                          <w:spacing w:beforeLines="0" w:afterLines="0" w:after="0" w:line="191" w:lineRule="exact" w:before="9"/>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47</w:t>
                        </w:r>
                      </w:p>
                    </w:tc>
                    <w:tc>
                      <w:tcPr>
                        <w:tcW w:w="2887" w:type="dxa"/>
                      </w:tcPr>
                      <w:p w:rsidR="0018722C">
                        <w:pPr>
                          <w:widowControl w:val="0"/>
                          <w:snapToGrid w:val="1"/>
                          <w:spacing w:beforeLines="0" w:afterLines="0" w:after="0" w:line="191" w:lineRule="exact" w:before="9"/>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8.0</w:t>
                        </w:r>
                      </w:p>
                    </w:tc>
                  </w:tr>
                  <w:tr>
                    <w:trPr>
                      <w:trHeight w:val="200" w:hRule="atLeast"/>
                    </w:trPr>
                    <w:tc>
                      <w:tcPr>
                        <w:tcW w:w="3422" w:type="dxa"/>
                      </w:tcPr>
                      <w:p w:rsidR="0018722C">
                        <w:pPr>
                          <w:widowControl w:val="0"/>
                          <w:snapToGrid w:val="1"/>
                          <w:spacing w:beforeLines="0" w:afterLines="0" w:before="0" w:after="0" w:line="186" w:lineRule="exact"/>
                          <w:ind w:firstLineChars="0" w:firstLine="0" w:leftChars="0" w:left="1296" w:rightChars="0" w:right="1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45~59</w:t>
                        </w:r>
                      </w:p>
                    </w:tc>
                    <w:tc>
                      <w:tcPr>
                        <w:tcW w:w="2424" w:type="dxa"/>
                      </w:tcPr>
                      <w:p w:rsidR="0018722C">
                        <w:pPr>
                          <w:widowControl w:val="0"/>
                          <w:snapToGrid w:val="1"/>
                          <w:spacing w:beforeLines="0" w:afterLines="0" w:before="0" w:after="0" w:line="186"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133</w:t>
                        </w:r>
                      </w:p>
                    </w:tc>
                    <w:tc>
                      <w:tcPr>
                        <w:tcW w:w="2887" w:type="dxa"/>
                      </w:tcPr>
                      <w:p w:rsidR="0018722C">
                        <w:pPr>
                          <w:widowControl w:val="0"/>
                          <w:snapToGrid w:val="1"/>
                          <w:spacing w:beforeLines="0" w:afterLines="0" w:before="0" w:after="0" w:line="186"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22.7</w:t>
                        </w:r>
                      </w:p>
                    </w:tc>
                  </w:tr>
                  <w:tr>
                    <w:trPr>
                      <w:trHeight w:val="200" w:hRule="atLeast"/>
                    </w:trPr>
                    <w:tc>
                      <w:tcPr>
                        <w:tcW w:w="3422" w:type="dxa"/>
                      </w:tcPr>
                      <w:p w:rsidR="0018722C">
                        <w:pPr>
                          <w:widowControl w:val="0"/>
                          <w:snapToGrid w:val="1"/>
                          <w:spacing w:beforeLines="0" w:afterLines="0" w:before="0" w:after="0" w:line="195" w:lineRule="exact"/>
                          <w:ind w:firstLineChars="0" w:firstLine="0" w:leftChars="0" w:left="1296" w:rightChars="0" w:right="11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60~</w:t>
                        </w:r>
                      </w:p>
                    </w:tc>
                    <w:tc>
                      <w:tcPr>
                        <w:tcW w:w="2424" w:type="dxa"/>
                      </w:tcPr>
                      <w:p w:rsidR="0018722C">
                        <w:pPr>
                          <w:widowControl w:val="0"/>
                          <w:snapToGrid w:val="1"/>
                          <w:spacing w:beforeLines="0" w:afterLines="0" w:before="0" w:after="0" w:line="195"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406</w:t>
                        </w:r>
                      </w:p>
                    </w:tc>
                    <w:tc>
                      <w:tcPr>
                        <w:tcW w:w="2887" w:type="dxa"/>
                      </w:tcPr>
                      <w:p w:rsidR="0018722C">
                        <w:pPr>
                          <w:widowControl w:val="0"/>
                          <w:snapToGrid w:val="1"/>
                          <w:spacing w:beforeLines="0" w:afterLines="0" w:before="0" w:after="0" w:line="195"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69.3</w:t>
                        </w:r>
                      </w:p>
                    </w:tc>
                  </w:tr>
                  <w:tr>
                    <w:trPr>
                      <w:trHeight w:val="220" w:hRule="atLeast"/>
                    </w:trPr>
                    <w:tc>
                      <w:tcPr>
                        <w:tcW w:w="3422"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民族</w:t>
                        </w:r>
                        <w:r>
                          <w:rPr>
                            <w:kern w:val="2"/>
                            <w:szCs w:val="22"/>
                            <w:rFonts w:cstheme="minorBidi" w:ascii="Times New Roman" w:hAnsi="Times New Roman" w:eastAsia="Times New Roman" w:cs="Times New Roman"/>
                            <w:color w:val="212121"/>
                            <w:sz w:val="18"/>
                          </w:rPr>
                          <w:t>*</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06"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汉族</w:t>
                        </w:r>
                      </w:p>
                    </w:tc>
                    <w:tc>
                      <w:tcPr>
                        <w:tcW w:w="2424" w:type="dxa"/>
                      </w:tcPr>
                      <w:p w:rsidR="0018722C">
                        <w:pPr>
                          <w:widowControl w:val="0"/>
                          <w:snapToGrid w:val="1"/>
                          <w:spacing w:beforeLines="0" w:afterLines="0" w:after="0" w:line="204" w:lineRule="exact" w:before="8"/>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584</w:t>
                        </w:r>
                      </w:p>
                    </w:tc>
                    <w:tc>
                      <w:tcPr>
                        <w:tcW w:w="2887" w:type="dxa"/>
                      </w:tcPr>
                      <w:p w:rsidR="0018722C">
                        <w:pPr>
                          <w:widowControl w:val="0"/>
                          <w:snapToGrid w:val="1"/>
                          <w:spacing w:beforeLines="0" w:afterLines="0" w:after="0" w:line="204" w:lineRule="exact" w:before="8"/>
                          <w:ind w:firstLineChars="0" w:firstLine="0" w:leftChars="0" w:left="838" w:rightChars="0" w:right="9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99.8</w:t>
                        </w:r>
                      </w:p>
                    </w:tc>
                  </w:tr>
                  <w:tr>
                    <w:trPr>
                      <w:trHeight w:val="220" w:hRule="atLeast"/>
                    </w:trPr>
                    <w:tc>
                      <w:tcPr>
                        <w:tcW w:w="3422" w:type="dxa"/>
                      </w:tcPr>
                      <w:p w:rsidR="0018722C">
                        <w:pPr>
                          <w:widowControl w:val="0"/>
                          <w:snapToGrid w:val="1"/>
                          <w:spacing w:beforeLines="0" w:afterLines="0" w:before="0" w:after="0" w:line="207"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其他</w:t>
                        </w:r>
                      </w:p>
                    </w:tc>
                    <w:tc>
                      <w:tcPr>
                        <w:tcW w:w="2424" w:type="dxa"/>
                      </w:tcPr>
                      <w:p w:rsidR="0018722C">
                        <w:pPr>
                          <w:widowControl w:val="0"/>
                          <w:snapToGrid w:val="1"/>
                          <w:spacing w:beforeLines="0" w:afterLines="0" w:lineRule="auto" w:line="240" w:after="0" w:before="9"/>
                          <w:ind w:firstLineChars="0" w:firstLine="0" w:leftChars="0" w:left="0"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w:t>
                        </w:r>
                      </w:p>
                    </w:tc>
                    <w:tc>
                      <w:tcPr>
                        <w:tcW w:w="2887" w:type="dxa"/>
                      </w:tcPr>
                      <w:p w:rsidR="0018722C">
                        <w:pPr>
                          <w:widowControl w:val="0"/>
                          <w:snapToGrid w:val="1"/>
                          <w:spacing w:beforeLines="0" w:afterLines="0" w:lineRule="auto" w:line="240" w:after="0" w:before="9"/>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w:t>
                        </w:r>
                      </w:p>
                    </w:tc>
                  </w:tr>
                  <w:tr>
                    <w:trPr>
                      <w:trHeight w:val="220" w:hRule="atLeast"/>
                    </w:trPr>
                    <w:tc>
                      <w:tcPr>
                        <w:tcW w:w="3422"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婚姻状况</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0"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已婚</w:t>
                        </w:r>
                      </w:p>
                    </w:tc>
                    <w:tc>
                      <w:tcPr>
                        <w:tcW w:w="2424" w:type="dxa"/>
                      </w:tcPr>
                      <w:p w:rsidR="0018722C">
                        <w:pPr>
                          <w:widowControl w:val="0"/>
                          <w:snapToGrid w:val="1"/>
                          <w:spacing w:beforeLines="0" w:afterLines="0" w:after="0" w:line="204" w:lineRule="exact" w:before="14"/>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491</w:t>
                        </w:r>
                      </w:p>
                    </w:tc>
                    <w:tc>
                      <w:tcPr>
                        <w:tcW w:w="2887" w:type="dxa"/>
                      </w:tcPr>
                      <w:p w:rsidR="0018722C">
                        <w:pPr>
                          <w:widowControl w:val="0"/>
                          <w:snapToGrid w:val="1"/>
                          <w:spacing w:beforeLines="0" w:afterLines="0" w:after="0" w:line="204" w:lineRule="exact" w:before="14"/>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83.8</w:t>
                        </w:r>
                      </w:p>
                    </w:tc>
                  </w:tr>
                  <w:tr>
                    <w:trPr>
                      <w:trHeight w:val="220" w:hRule="atLeast"/>
                    </w:trPr>
                    <w:tc>
                      <w:tcPr>
                        <w:tcW w:w="3422" w:type="dxa"/>
                      </w:tcPr>
                      <w:p w:rsidR="0018722C">
                        <w:pPr>
                          <w:widowControl w:val="0"/>
                          <w:snapToGrid w:val="1"/>
                          <w:spacing w:beforeLines="0" w:afterLines="0" w:before="0" w:after="0" w:line="207"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未婚</w:t>
                        </w:r>
                      </w:p>
                    </w:tc>
                    <w:tc>
                      <w:tcPr>
                        <w:tcW w:w="2424" w:type="dxa"/>
                      </w:tcPr>
                      <w:p w:rsidR="0018722C">
                        <w:pPr>
                          <w:widowControl w:val="0"/>
                          <w:snapToGrid w:val="1"/>
                          <w:spacing w:beforeLines="0" w:afterLines="0" w:after="0" w:line="204" w:lineRule="exact" w:before="9"/>
                          <w:ind w:firstLineChars="0" w:firstLine="0" w:leftChars="0" w:left="0"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w:t>
                        </w:r>
                      </w:p>
                    </w:tc>
                    <w:tc>
                      <w:tcPr>
                        <w:tcW w:w="2887" w:type="dxa"/>
                      </w:tcPr>
                      <w:p w:rsidR="0018722C">
                        <w:pPr>
                          <w:widowControl w:val="0"/>
                          <w:snapToGrid w:val="1"/>
                          <w:spacing w:beforeLines="0" w:afterLines="0" w:after="0" w:line="204" w:lineRule="exact" w:before="9"/>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w:t>
                        </w:r>
                      </w:p>
                    </w:tc>
                  </w:tr>
                  <w:tr>
                    <w:trPr>
                      <w:trHeight w:val="220" w:hRule="atLeast"/>
                    </w:trPr>
                    <w:tc>
                      <w:tcPr>
                        <w:tcW w:w="3422" w:type="dxa"/>
                      </w:tcPr>
                      <w:p w:rsidR="0018722C">
                        <w:pPr>
                          <w:widowControl w:val="0"/>
                          <w:snapToGrid w:val="1"/>
                          <w:spacing w:beforeLines="0" w:afterLines="0" w:before="0" w:after="0" w:line="207"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离异</w:t>
                        </w:r>
                      </w:p>
                    </w:tc>
                    <w:tc>
                      <w:tcPr>
                        <w:tcW w:w="2424" w:type="dxa"/>
                      </w:tcPr>
                      <w:p w:rsidR="0018722C">
                        <w:pPr>
                          <w:widowControl w:val="0"/>
                          <w:snapToGrid w:val="1"/>
                          <w:spacing w:beforeLines="0" w:afterLines="0" w:after="0" w:line="205" w:lineRule="exact" w:before="9"/>
                          <w:ind w:firstLineChars="0" w:firstLine="0" w:leftChars="0" w:left="0"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w:t>
                        </w:r>
                      </w:p>
                    </w:tc>
                    <w:tc>
                      <w:tcPr>
                        <w:tcW w:w="2887" w:type="dxa"/>
                      </w:tcPr>
                      <w:p w:rsidR="0018722C">
                        <w:pPr>
                          <w:widowControl w:val="0"/>
                          <w:snapToGrid w:val="1"/>
                          <w:spacing w:beforeLines="0" w:afterLines="0" w:after="0" w:line="205" w:lineRule="exact" w:before="9"/>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w:t>
                        </w:r>
                      </w:p>
                    </w:tc>
                  </w:tr>
                  <w:tr>
                    <w:trPr>
                      <w:trHeight w:val="220" w:hRule="atLeast"/>
                    </w:trPr>
                    <w:tc>
                      <w:tcPr>
                        <w:tcW w:w="3422" w:type="dxa"/>
                      </w:tcPr>
                      <w:p w:rsidR="0018722C">
                        <w:pPr>
                          <w:widowControl w:val="0"/>
                          <w:snapToGrid w:val="1"/>
                          <w:spacing w:beforeLines="0" w:afterLines="0" w:before="0" w:after="0" w:line="206"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丧偶</w:t>
                        </w:r>
                      </w:p>
                    </w:tc>
                    <w:tc>
                      <w:tcPr>
                        <w:tcW w:w="2424" w:type="dxa"/>
                      </w:tcPr>
                      <w:p w:rsidR="0018722C">
                        <w:pPr>
                          <w:widowControl w:val="0"/>
                          <w:snapToGrid w:val="1"/>
                          <w:spacing w:beforeLines="0" w:afterLines="0" w:lineRule="auto" w:line="240" w:after="0" w:before="10"/>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87</w:t>
                        </w:r>
                      </w:p>
                    </w:tc>
                    <w:tc>
                      <w:tcPr>
                        <w:tcW w:w="2887" w:type="dxa"/>
                      </w:tcPr>
                      <w:p w:rsidR="0018722C">
                        <w:pPr>
                          <w:widowControl w:val="0"/>
                          <w:snapToGrid w:val="1"/>
                          <w:spacing w:beforeLines="0" w:afterLines="0" w:lineRule="auto" w:line="240" w:after="0" w:before="10"/>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14.8</w:t>
                        </w:r>
                      </w:p>
                    </w:tc>
                  </w:tr>
                  <w:tr>
                    <w:trPr>
                      <w:trHeight w:val="220" w:hRule="atLeast"/>
                    </w:trPr>
                    <w:tc>
                      <w:tcPr>
                        <w:tcW w:w="3422" w:type="dxa"/>
                      </w:tcPr>
                      <w:p w:rsidR="0018722C">
                        <w:pPr>
                          <w:widowControl w:val="0"/>
                          <w:snapToGrid w:val="1"/>
                          <w:spacing w:beforeLines="0" w:afterLines="0" w:before="0" w:after="0" w:line="201"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文化程度</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40" w:hRule="atLeast"/>
                    </w:trPr>
                    <w:tc>
                      <w:tcPr>
                        <w:tcW w:w="3422" w:type="dxa"/>
                      </w:tcPr>
                      <w:p w:rsidR="0018722C">
                        <w:pPr>
                          <w:widowControl w:val="0"/>
                          <w:snapToGrid w:val="1"/>
                          <w:spacing w:beforeLines="0" w:afterLines="0" w:before="0" w:after="0" w:line="221" w:lineRule="exact"/>
                          <w:ind w:firstLineChars="0" w:firstLine="0" w:rightChars="0" w:right="0" w:leftChars="0" w:left="120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不识字</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少识字</w:t>
                        </w:r>
                      </w:p>
                    </w:tc>
                    <w:tc>
                      <w:tcPr>
                        <w:tcW w:w="2424" w:type="dxa"/>
                      </w:tcPr>
                      <w:p w:rsidR="0018722C">
                        <w:pPr>
                          <w:widowControl w:val="0"/>
                          <w:snapToGrid w:val="1"/>
                          <w:spacing w:beforeLines="0" w:afterLines="0" w:after="0" w:line="206" w:lineRule="exact" w:before="14"/>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205</w:t>
                        </w:r>
                      </w:p>
                    </w:tc>
                    <w:tc>
                      <w:tcPr>
                        <w:tcW w:w="2887" w:type="dxa"/>
                      </w:tcPr>
                      <w:p w:rsidR="0018722C">
                        <w:pPr>
                          <w:widowControl w:val="0"/>
                          <w:snapToGrid w:val="1"/>
                          <w:spacing w:beforeLines="0" w:afterLines="0" w:after="0" w:line="206" w:lineRule="exact" w:before="14"/>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35.0</w:t>
                        </w:r>
                      </w:p>
                    </w:tc>
                  </w:tr>
                  <w:tr>
                    <w:trPr>
                      <w:trHeight w:val="220" w:hRule="atLeast"/>
                    </w:trPr>
                    <w:tc>
                      <w:tcPr>
                        <w:tcW w:w="3422" w:type="dxa"/>
                      </w:tcPr>
                      <w:p w:rsidR="0018722C">
                        <w:pPr>
                          <w:widowControl w:val="0"/>
                          <w:snapToGrid w:val="1"/>
                          <w:spacing w:beforeLines="0" w:afterLines="0" w:before="0" w:after="0" w:line="205"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小学</w:t>
                        </w:r>
                      </w:p>
                    </w:tc>
                    <w:tc>
                      <w:tcPr>
                        <w:tcW w:w="2424" w:type="dxa"/>
                      </w:tcPr>
                      <w:p w:rsidR="0018722C">
                        <w:pPr>
                          <w:widowControl w:val="0"/>
                          <w:snapToGrid w:val="1"/>
                          <w:spacing w:beforeLines="0" w:afterLines="0" w:after="0" w:line="205" w:lineRule="exact" w:before="6"/>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157</w:t>
                        </w:r>
                      </w:p>
                    </w:tc>
                    <w:tc>
                      <w:tcPr>
                        <w:tcW w:w="2887" w:type="dxa"/>
                      </w:tcPr>
                      <w:p w:rsidR="0018722C">
                        <w:pPr>
                          <w:widowControl w:val="0"/>
                          <w:snapToGrid w:val="1"/>
                          <w:spacing w:beforeLines="0" w:afterLines="0" w:after="0" w:line="205" w:lineRule="exact" w:before="6"/>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26.8</w:t>
                        </w:r>
                      </w:p>
                    </w:tc>
                  </w:tr>
                  <w:tr>
                    <w:trPr>
                      <w:trHeight w:val="220" w:hRule="atLeast"/>
                    </w:trPr>
                    <w:tc>
                      <w:tcPr>
                        <w:tcW w:w="3422" w:type="dxa"/>
                      </w:tcPr>
                      <w:p w:rsidR="0018722C">
                        <w:pPr>
                          <w:widowControl w:val="0"/>
                          <w:snapToGrid w:val="1"/>
                          <w:spacing w:beforeLines="0" w:afterLines="0" w:before="0" w:after="0" w:line="206"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初中</w:t>
                        </w:r>
                      </w:p>
                    </w:tc>
                    <w:tc>
                      <w:tcPr>
                        <w:tcW w:w="2424" w:type="dxa"/>
                      </w:tcPr>
                      <w:p w:rsidR="0018722C">
                        <w:pPr>
                          <w:widowControl w:val="0"/>
                          <w:snapToGrid w:val="1"/>
                          <w:spacing w:beforeLines="0" w:afterLines="0" w:after="0" w:line="204" w:lineRule="exact" w:before="10"/>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125</w:t>
                        </w:r>
                      </w:p>
                    </w:tc>
                    <w:tc>
                      <w:tcPr>
                        <w:tcW w:w="2887" w:type="dxa"/>
                      </w:tcPr>
                      <w:p w:rsidR="0018722C">
                        <w:pPr>
                          <w:widowControl w:val="0"/>
                          <w:snapToGrid w:val="1"/>
                          <w:spacing w:beforeLines="0" w:afterLines="0" w:after="0" w:line="204" w:lineRule="exact" w:before="10"/>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21.3</w:t>
                        </w:r>
                      </w:p>
                    </w:tc>
                  </w:tr>
                  <w:tr>
                    <w:trPr>
                      <w:trHeight w:val="220" w:hRule="atLeast"/>
                    </w:trPr>
                    <w:tc>
                      <w:tcPr>
                        <w:tcW w:w="3422" w:type="dxa"/>
                      </w:tcPr>
                      <w:p w:rsidR="0018722C">
                        <w:pPr>
                          <w:widowControl w:val="0"/>
                          <w:snapToGrid w:val="1"/>
                          <w:spacing w:beforeLines="0" w:afterLines="0" w:before="0" w:after="0" w:line="214" w:lineRule="exact"/>
                          <w:ind w:firstLineChars="0" w:firstLine="0" w:leftChars="0" w:left="1296" w:rightChars="0" w:right="118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高中</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中专</w:t>
                        </w:r>
                      </w:p>
                    </w:tc>
                    <w:tc>
                      <w:tcPr>
                        <w:tcW w:w="2424" w:type="dxa"/>
                      </w:tcPr>
                      <w:p w:rsidR="0018722C">
                        <w:pPr>
                          <w:widowControl w:val="0"/>
                          <w:snapToGrid w:val="1"/>
                          <w:spacing w:beforeLines="0" w:afterLines="0" w:after="0" w:line="205" w:lineRule="exact" w:before="9"/>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56</w:t>
                        </w:r>
                      </w:p>
                    </w:tc>
                    <w:tc>
                      <w:tcPr>
                        <w:tcW w:w="2887" w:type="dxa"/>
                      </w:tcPr>
                      <w:p w:rsidR="0018722C">
                        <w:pPr>
                          <w:widowControl w:val="0"/>
                          <w:snapToGrid w:val="1"/>
                          <w:spacing w:beforeLines="0" w:afterLines="0" w:after="0" w:line="205" w:lineRule="exact" w:before="9"/>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9.6</w:t>
                        </w:r>
                      </w:p>
                    </w:tc>
                  </w:tr>
                  <w:tr>
                    <w:trPr>
                      <w:trHeight w:val="220" w:hRule="atLeast"/>
                    </w:trPr>
                    <w:tc>
                      <w:tcPr>
                        <w:tcW w:w="3422" w:type="dxa"/>
                      </w:tcPr>
                      <w:p w:rsidR="0018722C">
                        <w:pPr>
                          <w:widowControl w:val="0"/>
                          <w:snapToGrid w:val="1"/>
                          <w:spacing w:beforeLines="0" w:afterLines="0" w:before="0" w:after="0" w:line="206" w:lineRule="exact"/>
                          <w:ind w:firstLineChars="0" w:firstLine="0" w:leftChars="0" w:left="1296" w:rightChars="0" w:right="118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大专及以上</w:t>
                        </w:r>
                      </w:p>
                    </w:tc>
                    <w:tc>
                      <w:tcPr>
                        <w:tcW w:w="2424" w:type="dxa"/>
                      </w:tcPr>
                      <w:p w:rsidR="0018722C">
                        <w:pPr>
                          <w:widowControl w:val="0"/>
                          <w:snapToGrid w:val="1"/>
                          <w:spacing w:beforeLines="0" w:afterLines="0" w:lineRule="auto" w:line="240" w:after="0" w:before="8"/>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43</w:t>
                        </w:r>
                      </w:p>
                    </w:tc>
                    <w:tc>
                      <w:tcPr>
                        <w:tcW w:w="2887" w:type="dxa"/>
                      </w:tcPr>
                      <w:p w:rsidR="0018722C">
                        <w:pPr>
                          <w:widowControl w:val="0"/>
                          <w:snapToGrid w:val="1"/>
                          <w:spacing w:beforeLines="0" w:afterLines="0" w:lineRule="auto" w:line="240" w:after="0" w:before="8"/>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7.3</w:t>
                        </w:r>
                      </w:p>
                    </w:tc>
                  </w:tr>
                  <w:tr>
                    <w:trPr>
                      <w:trHeight w:val="220" w:hRule="atLeast"/>
                    </w:trPr>
                    <w:tc>
                      <w:tcPr>
                        <w:tcW w:w="3422"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职业</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422" w:type="dxa"/>
                      </w:tcPr>
                      <w:p w:rsidR="0018722C">
                        <w:pPr>
                          <w:widowControl w:val="0"/>
                          <w:snapToGrid w:val="1"/>
                          <w:spacing w:beforeLines="0" w:afterLines="0" w:before="0" w:after="0" w:line="210"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农民</w:t>
                        </w:r>
                      </w:p>
                    </w:tc>
                    <w:tc>
                      <w:tcPr>
                        <w:tcW w:w="2424" w:type="dxa"/>
                      </w:tcPr>
                      <w:p w:rsidR="0018722C">
                        <w:pPr>
                          <w:widowControl w:val="0"/>
                          <w:snapToGrid w:val="1"/>
                          <w:spacing w:beforeLines="0" w:afterLines="0" w:after="0" w:line="204" w:lineRule="exact" w:before="14"/>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263</w:t>
                        </w:r>
                      </w:p>
                    </w:tc>
                    <w:tc>
                      <w:tcPr>
                        <w:tcW w:w="2887" w:type="dxa"/>
                      </w:tcPr>
                      <w:p w:rsidR="0018722C">
                        <w:pPr>
                          <w:widowControl w:val="0"/>
                          <w:snapToGrid w:val="1"/>
                          <w:spacing w:beforeLines="0" w:afterLines="0" w:after="0" w:line="204" w:lineRule="exact" w:before="14"/>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44.9</w:t>
                        </w:r>
                      </w:p>
                    </w:tc>
                  </w:tr>
                  <w:tr>
                    <w:trPr>
                      <w:trHeight w:val="220" w:hRule="atLeast"/>
                    </w:trPr>
                    <w:tc>
                      <w:tcPr>
                        <w:tcW w:w="3422" w:type="dxa"/>
                      </w:tcPr>
                      <w:p w:rsidR="0018722C">
                        <w:pPr>
                          <w:widowControl w:val="0"/>
                          <w:snapToGrid w:val="1"/>
                          <w:spacing w:beforeLines="0" w:afterLines="0" w:before="0" w:after="0" w:line="207" w:lineRule="exact"/>
                          <w:ind w:firstLineChars="0" w:firstLine="0" w:leftChars="0" w:left="1296" w:rightChars="0" w:right="118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稳定工作</w:t>
                        </w:r>
                      </w:p>
                    </w:tc>
                    <w:tc>
                      <w:tcPr>
                        <w:tcW w:w="2424" w:type="dxa"/>
                      </w:tcPr>
                      <w:p w:rsidR="0018722C">
                        <w:pPr>
                          <w:widowControl w:val="0"/>
                          <w:snapToGrid w:val="1"/>
                          <w:spacing w:beforeLines="0" w:afterLines="0" w:after="0" w:line="204" w:lineRule="exact" w:before="9"/>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270</w:t>
                        </w:r>
                      </w:p>
                    </w:tc>
                    <w:tc>
                      <w:tcPr>
                        <w:tcW w:w="2887" w:type="dxa"/>
                      </w:tcPr>
                      <w:p w:rsidR="0018722C">
                        <w:pPr>
                          <w:widowControl w:val="0"/>
                          <w:snapToGrid w:val="1"/>
                          <w:spacing w:beforeLines="0" w:afterLines="0" w:after="0" w:line="204" w:lineRule="exact" w:before="9"/>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46.1</w:t>
                        </w:r>
                      </w:p>
                    </w:tc>
                  </w:tr>
                  <w:tr>
                    <w:trPr>
                      <w:trHeight w:val="220" w:hRule="atLeast"/>
                    </w:trPr>
                    <w:tc>
                      <w:tcPr>
                        <w:tcW w:w="3422" w:type="dxa"/>
                      </w:tcPr>
                      <w:p w:rsidR="0018722C">
                        <w:pPr>
                          <w:widowControl w:val="0"/>
                          <w:snapToGrid w:val="1"/>
                          <w:spacing w:beforeLines="0" w:afterLines="0" w:before="0" w:after="0" w:line="207" w:lineRule="exact"/>
                          <w:ind w:firstLineChars="0" w:firstLine="0" w:rightChars="0" w:right="0" w:leftChars="0" w:left="95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无工作或不稳定工作</w:t>
                        </w:r>
                      </w:p>
                    </w:tc>
                    <w:tc>
                      <w:tcPr>
                        <w:tcW w:w="2424" w:type="dxa"/>
                      </w:tcPr>
                      <w:p w:rsidR="0018722C">
                        <w:pPr>
                          <w:widowControl w:val="0"/>
                          <w:snapToGrid w:val="1"/>
                          <w:spacing w:beforeLines="0" w:afterLines="0" w:lineRule="auto" w:line="240" w:after="0" w:before="9"/>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53</w:t>
                        </w:r>
                      </w:p>
                    </w:tc>
                    <w:tc>
                      <w:tcPr>
                        <w:tcW w:w="2887" w:type="dxa"/>
                      </w:tcPr>
                      <w:p w:rsidR="0018722C">
                        <w:pPr>
                          <w:widowControl w:val="0"/>
                          <w:snapToGrid w:val="1"/>
                          <w:spacing w:beforeLines="0" w:afterLines="0" w:lineRule="auto" w:line="240" w:after="0" w:before="9"/>
                          <w:ind w:firstLineChars="0" w:firstLine="0" w:leftChars="0" w:left="838" w:rightChars="0" w:right="9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9.0</w:t>
                        </w:r>
                      </w:p>
                    </w:tc>
                  </w:tr>
                  <w:tr>
                    <w:trPr>
                      <w:trHeight w:val="200" w:hRule="atLeast"/>
                    </w:trPr>
                    <w:tc>
                      <w:tcPr>
                        <w:tcW w:w="3422" w:type="dxa"/>
                      </w:tcPr>
                      <w:p w:rsidR="0018722C">
                        <w:pPr>
                          <w:widowControl w:val="0"/>
                          <w:snapToGrid w:val="1"/>
                          <w:spacing w:beforeLines="0" w:afterLines="0" w:before="0" w:after="0" w:line="19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收入（元）</w:t>
                        </w:r>
                      </w:p>
                    </w:tc>
                    <w:tc>
                      <w:tcPr>
                        <w:tcW w:w="2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3422" w:type="dxa"/>
                      </w:tcPr>
                      <w:p w:rsidR="0018722C">
                        <w:pPr>
                          <w:widowControl w:val="0"/>
                          <w:snapToGrid w:val="1"/>
                          <w:spacing w:beforeLines="0" w:afterLines="0" w:after="0" w:line="192" w:lineRule="exact" w:before="7"/>
                          <w:ind w:firstLineChars="0" w:firstLine="0" w:leftChars="0" w:left="1296" w:rightChars="0" w:right="1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&lt;1000</w:t>
                        </w:r>
                      </w:p>
                    </w:tc>
                    <w:tc>
                      <w:tcPr>
                        <w:tcW w:w="2424" w:type="dxa"/>
                      </w:tcPr>
                      <w:p w:rsidR="0018722C">
                        <w:pPr>
                          <w:widowControl w:val="0"/>
                          <w:snapToGrid w:val="1"/>
                          <w:spacing w:beforeLines="0" w:afterLines="0" w:after="0" w:line="192" w:lineRule="exact" w:before="7"/>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346</w:t>
                        </w:r>
                      </w:p>
                    </w:tc>
                    <w:tc>
                      <w:tcPr>
                        <w:tcW w:w="2887" w:type="dxa"/>
                      </w:tcPr>
                      <w:p w:rsidR="0018722C">
                        <w:pPr>
                          <w:widowControl w:val="0"/>
                          <w:snapToGrid w:val="1"/>
                          <w:spacing w:beforeLines="0" w:afterLines="0" w:after="0" w:line="192" w:lineRule="exact" w:before="7"/>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59.0</w:t>
                        </w:r>
                      </w:p>
                    </w:tc>
                  </w:tr>
                  <w:tr>
                    <w:trPr>
                      <w:trHeight w:val="200" w:hRule="atLeast"/>
                    </w:trPr>
                    <w:tc>
                      <w:tcPr>
                        <w:tcW w:w="3422" w:type="dxa"/>
                      </w:tcPr>
                      <w:p w:rsidR="0018722C">
                        <w:pPr>
                          <w:widowControl w:val="0"/>
                          <w:snapToGrid w:val="1"/>
                          <w:spacing w:beforeLines="0" w:afterLines="0" w:before="0" w:after="0" w:line="188" w:lineRule="exact"/>
                          <w:ind w:firstLineChars="0" w:firstLine="0" w:leftChars="0" w:left="1296" w:rightChars="0" w:right="1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1000~2000</w:t>
                        </w:r>
                      </w:p>
                    </w:tc>
                    <w:tc>
                      <w:tcPr>
                        <w:tcW w:w="2424" w:type="dxa"/>
                      </w:tcPr>
                      <w:p w:rsidR="0018722C">
                        <w:pPr>
                          <w:widowControl w:val="0"/>
                          <w:snapToGrid w:val="1"/>
                          <w:spacing w:beforeLines="0" w:afterLines="0" w:before="0" w:after="0" w:line="188"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162</w:t>
                        </w:r>
                      </w:p>
                    </w:tc>
                    <w:tc>
                      <w:tcPr>
                        <w:tcW w:w="2887" w:type="dxa"/>
                      </w:tcPr>
                      <w:p w:rsidR="0018722C">
                        <w:pPr>
                          <w:widowControl w:val="0"/>
                          <w:snapToGrid w:val="1"/>
                          <w:spacing w:beforeLines="0" w:afterLines="0" w:before="0" w:after="0" w:line="188"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27.6</w:t>
                        </w:r>
                      </w:p>
                    </w:tc>
                  </w:tr>
                  <w:tr>
                    <w:trPr>
                      <w:trHeight w:val="200" w:hRule="atLeast"/>
                    </w:trPr>
                    <w:tc>
                      <w:tcPr>
                        <w:tcW w:w="3422" w:type="dxa"/>
                        <w:tcBorders>
                          <w:bottom w:val="single" w:sz="4" w:space="0" w:color="000000"/>
                        </w:tcBorders>
                      </w:tcPr>
                      <w:p w:rsidR="0018722C">
                        <w:pPr>
                          <w:widowControl w:val="0"/>
                          <w:snapToGrid w:val="1"/>
                          <w:spacing w:beforeLines="0" w:afterLines="0" w:before="0" w:after="0" w:line="187" w:lineRule="exact"/>
                          <w:ind w:firstLineChars="0" w:firstLine="0" w:leftChars="0" w:left="1296" w:rightChars="0" w:right="11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≥2000</w:t>
                        </w:r>
                      </w:p>
                    </w:tc>
                    <w:tc>
                      <w:tcPr>
                        <w:tcW w:w="2424" w:type="dxa"/>
                        <w:tcBorders>
                          <w:bottom w:val="single" w:sz="4" w:space="0" w:color="000000"/>
                        </w:tcBorders>
                      </w:tcPr>
                      <w:p w:rsidR="0018722C">
                        <w:pPr>
                          <w:widowControl w:val="0"/>
                          <w:snapToGrid w:val="1"/>
                          <w:spacing w:beforeLines="0" w:afterLines="0" w:before="0" w:after="0" w:line="187" w:lineRule="exact"/>
                          <w:ind w:firstLineChars="0" w:firstLine="0" w:leftChars="0" w:left="826"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78</w:t>
                        </w:r>
                      </w:p>
                    </w:tc>
                    <w:tc>
                      <w:tcPr>
                        <w:tcW w:w="2887" w:type="dxa"/>
                        <w:tcBorders>
                          <w:bottom w:val="single" w:sz="4" w:space="0" w:color="000000"/>
                        </w:tcBorders>
                      </w:tcPr>
                      <w:p w:rsidR="0018722C">
                        <w:pPr>
                          <w:widowControl w:val="0"/>
                          <w:snapToGrid w:val="1"/>
                          <w:spacing w:beforeLines="0" w:afterLines="0" w:before="0" w:after="0" w:line="187" w:lineRule="exact"/>
                          <w:ind w:firstLineChars="0" w:firstLine="0" w:leftChars="0" w:left="838"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pacing w:val="-9"/>
          <w:sz w:val="21"/>
        </w:rPr>
        <w:t>表</w:t>
      </w:r>
      <w:r>
        <w:rPr>
          <w:kern w:val="2"/>
          <w:szCs w:val="22"/>
          <w:rFonts w:cstheme="minorBidi" w:hAnsiTheme="minorHAnsi" w:eastAsiaTheme="minorHAnsi" w:asciiTheme="minorHAnsi"/>
          <w:sz w:val="21"/>
        </w:rPr>
        <w:t>28</w:t>
      </w:r>
      <w:r>
        <w:t xml:space="preserve">  </w:t>
      </w:r>
      <w:r>
        <w:rPr>
          <w:kern w:val="2"/>
          <w:szCs w:val="22"/>
          <w:rFonts w:ascii="宋体" w:eastAsia="宋体" w:hint="eastAsia" w:cstheme="minorBidi" w:hAnsiTheme="minorHAnsi"/>
          <w:spacing w:val="-2"/>
          <w:sz w:val="21"/>
        </w:rPr>
        <w:t>高危人群社会人口学特征分布</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n</w:t>
      </w:r>
      <w:r>
        <w:rPr>
          <w:kern w:val="2"/>
          <w:szCs w:val="22"/>
          <w:rFonts w:cstheme="minorBidi" w:hAnsiTheme="minorHAnsi" w:eastAsiaTheme="minorHAnsi" w:asciiTheme="minorHAnsi"/>
          <w:spacing w:val="5"/>
          <w:sz w:val="21"/>
        </w:rPr>
        <w:t> = </w:t>
      </w:r>
      <w:r>
        <w:rPr>
          <w:kern w:val="2"/>
          <w:szCs w:val="22"/>
          <w:rFonts w:cstheme="minorBidi" w:hAnsiTheme="minorHAnsi" w:eastAsiaTheme="minorHAnsi" w:asciiTheme="minorHAnsi"/>
          <w:sz w:val="21"/>
        </w:rPr>
        <w:t>586</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pacing w:val="-2"/>
          <w:sz w:val="21"/>
        </w:rPr>
        <w:t>Tab </w:t>
      </w:r>
      <w:r>
        <w:rPr>
          <w:kern w:val="2"/>
          <w:szCs w:val="22"/>
          <w:rFonts w:cstheme="minorBidi" w:hAnsiTheme="minorHAnsi" w:eastAsiaTheme="minorHAnsi" w:asciiTheme="minorHAnsi"/>
          <w:sz w:val="21"/>
        </w:rPr>
        <w:t>28 Sociodemographic characteristics of high risk</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group</w:t>
      </w:r>
    </w:p>
    <w:p w:rsidR="0018722C">
      <w:pPr>
        <w:spacing w:before="1"/>
        <w:ind w:leftChars="0" w:left="1138" w:rightChars="0" w:right="0" w:firstLineChars="0" w:firstLine="0"/>
        <w:jc w:val="left"/>
        <w:topLinePunct/>
      </w:pPr>
      <w:r>
        <w:rPr>
          <w:kern w:val="2"/>
          <w:sz w:val="21"/>
          <w:szCs w:val="22"/>
          <w:rFonts w:cstheme="minorBidi" w:hAnsiTheme="minorHAnsi" w:eastAsiaTheme="minorHAnsi" w:asciiTheme="minorHAnsi" w:ascii="宋体" w:eastAsia="宋体" w:hint="eastAsia"/>
        </w:rPr>
        <w:t>注：</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民族缺失</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例</w:t>
      </w:r>
    </w:p>
    <w:p w:rsidR="0018722C">
      <w:pPr>
        <w:topLinePunct/>
      </w:pPr>
      <w:r>
        <w:rPr>
          <w:rFonts w:ascii="宋体" w:eastAsia="宋体" w:hint="eastAsia"/>
        </w:rPr>
        <w:t/>
      </w:r>
      <w:r>
        <w:rPr>
          <w:rFonts w:ascii="宋体" w:eastAsia="宋体" w:hint="eastAsia"/>
        </w:rPr>
        <w:t>表</w:t>
      </w:r>
      <w:r>
        <w:t>28</w:t>
      </w:r>
      <w:r>
        <w:rPr>
          <w:rFonts w:ascii="宋体" w:eastAsia="宋体" w:hint="eastAsia"/>
        </w:rPr>
        <w:t>显示，本研究调查的高危人群中，城乡人口比是</w:t>
      </w:r>
      <w:r>
        <w:t>1</w:t>
      </w:r>
      <w:r>
        <w:t>.</w:t>
      </w:r>
      <w:r>
        <w:t>01</w:t>
      </w:r>
      <w:r>
        <w:rPr>
          <w:rFonts w:hint="eastAsia"/>
        </w:rPr>
        <w:t xml:space="preserve">: </w:t>
      </w:r>
      <w:r>
        <w:t>1</w:t>
      </w:r>
      <w:r>
        <w:rPr>
          <w:rFonts w:ascii="宋体" w:eastAsia="宋体" w:hint="eastAsia"/>
        </w:rPr>
        <w:t>；性别中女性人数略高于男性，占</w:t>
      </w:r>
      <w:r>
        <w:t>54</w:t>
      </w:r>
      <w:r>
        <w:t>.</w:t>
      </w:r>
      <w:r>
        <w:t>8%</w:t>
      </w:r>
      <w:r>
        <w:rPr>
          <w:rFonts w:ascii="宋体" w:eastAsia="宋体" w:hint="eastAsia"/>
        </w:rPr>
        <w:t>；年龄以</w:t>
      </w:r>
      <w:r>
        <w:t>60~</w:t>
      </w:r>
      <w:r>
        <w:rPr>
          <w:rFonts w:ascii="宋体" w:eastAsia="宋体" w:hint="eastAsia"/>
        </w:rPr>
        <w:t>岁组为主，占</w:t>
      </w:r>
      <w:r>
        <w:t>69</w:t>
      </w:r>
      <w:r>
        <w:t>.</w:t>
      </w:r>
      <w:r>
        <w:t>3%</w:t>
      </w:r>
      <w:r>
        <w:rPr>
          <w:rFonts w:ascii="宋体" w:eastAsia="宋体" w:hint="eastAsia"/>
        </w:rPr>
        <w:t>；民族以汉族为主</w:t>
      </w:r>
      <w:r>
        <w:rPr>
          <w:rFonts w:ascii="宋体" w:eastAsia="宋体" w:hint="eastAsia"/>
        </w:rPr>
        <w:t>，</w:t>
      </w:r>
    </w:p>
    <w:p w:rsidR="0018722C">
      <w:pPr>
        <w:topLinePunct/>
      </w:pPr>
      <w:r>
        <w:rPr>
          <w:rFonts w:cstheme="minorBidi" w:hAnsiTheme="minorHAnsi" w:eastAsiaTheme="minorHAnsi" w:asciiTheme="minorHAnsi"/>
        </w:rPr>
        <w:t>53</w:t>
      </w:r>
    </w:p>
    <w:p w:rsidR="0018722C">
      <w:pPr>
        <w:topLinePunct/>
      </w:pPr>
      <w:r>
        <w:rPr>
          <w:rFonts w:ascii="宋体" w:eastAsia="宋体" w:hint="eastAsia"/>
        </w:rPr>
        <w:t>占</w:t>
      </w:r>
      <w:r>
        <w:t>99</w:t>
      </w:r>
      <w:r>
        <w:t>.</w:t>
      </w:r>
      <w:r>
        <w:t>8%</w:t>
      </w:r>
      <w:r>
        <w:rPr>
          <w:rFonts w:ascii="宋体" w:eastAsia="宋体" w:hint="eastAsia"/>
        </w:rPr>
        <w:t>，由于非汉族人数仅为</w:t>
      </w:r>
      <w:r>
        <w:t>1</w:t>
      </w:r>
      <w:r>
        <w:rPr>
          <w:rFonts w:ascii="宋体" w:eastAsia="宋体" w:hint="eastAsia"/>
        </w:rPr>
        <w:t>人，该变量在后期研究中不纳入方程；婚姻状</w:t>
      </w:r>
      <w:r>
        <w:rPr>
          <w:rFonts w:ascii="宋体" w:eastAsia="宋体" w:hint="eastAsia"/>
        </w:rPr>
        <w:t>况以已婚为主，占</w:t>
      </w:r>
      <w:r>
        <w:t>83</w:t>
      </w:r>
      <w:r>
        <w:t>.</w:t>
      </w:r>
      <w:r>
        <w:t>8%</w:t>
      </w:r>
      <w:r>
        <w:rPr>
          <w:rFonts w:ascii="宋体" w:eastAsia="宋体" w:hint="eastAsia"/>
        </w:rPr>
        <w:t>，其余</w:t>
      </w:r>
      <w:r>
        <w:t>3</w:t>
      </w:r>
      <w:r>
        <w:rPr>
          <w:rFonts w:ascii="宋体" w:eastAsia="宋体" w:hint="eastAsia"/>
        </w:rPr>
        <w:t>类相对已婚人数均偏低，合计归为</w:t>
      </w:r>
      <w:r>
        <w:rPr>
          <w:rFonts w:ascii="宋体" w:eastAsia="宋体" w:hint="eastAsia"/>
        </w:rPr>
        <w:t>独身</w:t>
      </w:r>
      <w:r>
        <w:rPr>
          <w:rFonts w:ascii="宋体" w:eastAsia="宋体" w:hint="eastAsia"/>
        </w:rPr>
        <w:t>（</w:t>
      </w:r>
      <w:r>
        <w:rPr>
          <w:rFonts w:ascii="宋体" w:eastAsia="宋体" w:hint="eastAsia"/>
        </w:rPr>
        <w:t>未婚</w:t>
      </w:r>
      <w:r>
        <w:t>/</w:t>
      </w:r>
      <w:r>
        <w:rPr>
          <w:rFonts w:ascii="宋体" w:eastAsia="宋体" w:hint="eastAsia"/>
        </w:rPr>
        <w:t>离异</w:t>
      </w:r>
      <w:r>
        <w:t>/</w:t>
      </w:r>
      <w:r>
        <w:rPr>
          <w:rFonts w:ascii="宋体" w:eastAsia="宋体" w:hint="eastAsia"/>
        </w:rPr>
        <w:t>丧偶</w:t>
      </w:r>
      <w:r>
        <w:rPr>
          <w:rFonts w:ascii="宋体" w:eastAsia="宋体" w:hint="eastAsia"/>
        </w:rPr>
        <w:t>）</w:t>
      </w:r>
      <w:r>
        <w:rPr>
          <w:rFonts w:ascii="宋体" w:eastAsia="宋体" w:hint="eastAsia"/>
        </w:rPr>
        <w:t>一类；文化程度以不识字</w:t>
      </w:r>
      <w:r>
        <w:t>/</w:t>
      </w:r>
      <w:r>
        <w:rPr>
          <w:rFonts w:ascii="宋体" w:eastAsia="宋体" w:hint="eastAsia"/>
        </w:rPr>
        <w:t>少识字为主，占</w:t>
      </w:r>
      <w:r>
        <w:t>35</w:t>
      </w:r>
      <w:r>
        <w:t>.</w:t>
      </w:r>
      <w:r>
        <w:t>0%</w:t>
      </w:r>
      <w:r>
        <w:rPr>
          <w:rFonts w:ascii="宋体" w:eastAsia="宋体" w:hint="eastAsia"/>
        </w:rPr>
        <w:t>；职业以稳定工作为</w:t>
      </w:r>
      <w:r>
        <w:rPr>
          <w:rFonts w:ascii="宋体" w:eastAsia="宋体" w:hint="eastAsia"/>
        </w:rPr>
        <w:t>主，为</w:t>
      </w:r>
      <w:r>
        <w:t>46</w:t>
      </w:r>
      <w:r>
        <w:t>.</w:t>
      </w:r>
      <w:r>
        <w:t>1%</w:t>
      </w:r>
      <w:r>
        <w:rPr>
          <w:rFonts w:ascii="宋体" w:eastAsia="宋体" w:hint="eastAsia"/>
        </w:rPr>
        <w:t>；收入以</w:t>
      </w:r>
      <w:r>
        <w:t>&lt;1000</w:t>
      </w:r>
      <w:r>
        <w:rPr>
          <w:rFonts w:ascii="宋体" w:eastAsia="宋体" w:hint="eastAsia"/>
        </w:rPr>
        <w:t>元为主，占</w:t>
      </w:r>
      <w:r>
        <w:t>59</w:t>
      </w:r>
      <w:r>
        <w:t>.</w:t>
      </w:r>
      <w:r>
        <w:t>0%</w:t>
      </w:r>
      <w:r>
        <w:rPr>
          <w:rFonts w:ascii="宋体" w:eastAsia="宋体" w:hint="eastAsia"/>
        </w:rPr>
        <w:t>。</w:t>
      </w:r>
    </w:p>
    <w:p w:rsidR="0018722C">
      <w:pPr>
        <w:pStyle w:val="Heading3"/>
        <w:topLinePunct/>
        <w:ind w:left="200" w:hangingChars="200" w:hanging="200"/>
      </w:pPr>
      <w:bookmarkStart w:id="218868" w:name="_Toc686218868"/>
      <w:bookmarkStart w:name="_bookmark40" w:id="96"/>
      <w:bookmarkEnd w:id="96"/>
      <w:r>
        <w:t>3.3.2</w:t>
      </w:r>
      <w:r>
        <w:t xml:space="preserve"> </w:t>
      </w:r>
      <w:r>
        <w:t>高危人群慢性病防治知识和行为情况</w:t>
      </w:r>
      <w:bookmarkEnd w:id="218868"/>
    </w:p>
    <w:p w:rsidR="0018722C">
      <w:pPr>
        <w:topLinePunct/>
      </w:pPr>
      <w:r>
        <w:rPr>
          <w:rFonts w:ascii="宋体" w:eastAsia="宋体" w:hint="eastAsia"/>
        </w:rPr>
        <w:t>本次调查的高危人群中，慢性病知识知晓的人数为</w:t>
      </w:r>
      <w:r>
        <w:t>211</w:t>
      </w:r>
      <w:r>
        <w:rPr>
          <w:rFonts w:ascii="宋体" w:eastAsia="宋体" w:hint="eastAsia"/>
        </w:rPr>
        <w:t>，占</w:t>
      </w:r>
      <w:r>
        <w:t>36</w:t>
      </w:r>
      <w:r>
        <w:t>.</w:t>
      </w:r>
      <w:r>
        <w:t>0%</w:t>
      </w:r>
      <w:r>
        <w:rPr>
          <w:rFonts w:ascii="宋体" w:eastAsia="宋体" w:hint="eastAsia"/>
        </w:rPr>
        <w:t>；每周进</w:t>
      </w:r>
      <w:r>
        <w:rPr>
          <w:rFonts w:ascii="宋体" w:eastAsia="宋体" w:hint="eastAsia"/>
        </w:rPr>
        <w:t>行</w:t>
      </w:r>
      <w:r>
        <w:t>150</w:t>
      </w:r>
      <w:r>
        <w:rPr>
          <w:rFonts w:ascii="宋体" w:eastAsia="宋体" w:hint="eastAsia"/>
        </w:rPr>
        <w:t>分钟中等强度身体活动的人数为</w:t>
      </w:r>
      <w:r>
        <w:t>437</w:t>
      </w:r>
      <w:r>
        <w:rPr>
          <w:rFonts w:ascii="宋体" w:eastAsia="宋体" w:hint="eastAsia"/>
        </w:rPr>
        <w:t>，占</w:t>
      </w:r>
      <w:r>
        <w:t>75</w:t>
      </w:r>
      <w:r>
        <w:t>.</w:t>
      </w:r>
      <w:r>
        <w:t>6%</w:t>
      </w:r>
      <w:r>
        <w:rPr>
          <w:rFonts w:ascii="宋体" w:eastAsia="宋体" w:hint="eastAsia"/>
        </w:rPr>
        <w:t>；饮食会注意营养搭配的</w:t>
      </w:r>
      <w:r>
        <w:rPr>
          <w:rFonts w:ascii="宋体" w:eastAsia="宋体" w:hint="eastAsia"/>
        </w:rPr>
        <w:t>人数为</w:t>
      </w:r>
      <w:r>
        <w:t>367</w:t>
      </w:r>
      <w:r>
        <w:rPr>
          <w:rFonts w:ascii="宋体" w:eastAsia="宋体" w:hint="eastAsia"/>
        </w:rPr>
        <w:t>，占</w:t>
      </w:r>
      <w:r>
        <w:t>62</w:t>
      </w:r>
      <w:r>
        <w:t>.</w:t>
      </w:r>
      <w:r>
        <w:t>6%</w:t>
      </w:r>
      <w:r>
        <w:rPr>
          <w:rFonts w:ascii="宋体" w:eastAsia="宋体" w:hint="eastAsia"/>
        </w:rPr>
        <w:t>；会主动控制体重避免肥胖的人数为</w:t>
      </w:r>
      <w:r>
        <w:t>250</w:t>
      </w:r>
      <w:r>
        <w:rPr>
          <w:rFonts w:ascii="宋体" w:eastAsia="宋体" w:hint="eastAsia"/>
        </w:rPr>
        <w:t>，占</w:t>
      </w:r>
      <w:r>
        <w:t>42</w:t>
      </w:r>
      <w:r>
        <w:t>.</w:t>
      </w:r>
      <w:r>
        <w:t>7%</w:t>
      </w:r>
      <w:r>
        <w:rPr>
          <w:rFonts w:ascii="宋体" w:eastAsia="宋体" w:hint="eastAsia"/>
        </w:rPr>
        <w:t>；主动</w:t>
      </w:r>
      <w:r>
        <w:rPr>
          <w:rFonts w:ascii="宋体" w:eastAsia="宋体" w:hint="eastAsia"/>
        </w:rPr>
        <w:t>学习卫生保健知识的人数为</w:t>
      </w:r>
      <w:r>
        <w:t>222</w:t>
      </w:r>
      <w:r>
        <w:rPr>
          <w:rFonts w:ascii="宋体" w:eastAsia="宋体" w:hint="eastAsia"/>
        </w:rPr>
        <w:t>，占</w:t>
      </w:r>
      <w:r>
        <w:t>37</w:t>
      </w:r>
      <w:r>
        <w:t>.</w:t>
      </w:r>
      <w:r>
        <w:t>9%</w:t>
      </w:r>
      <w:r>
        <w:rPr>
          <w:rFonts w:ascii="宋体" w:eastAsia="宋体" w:hint="eastAsia"/>
        </w:rPr>
        <w:t>；经常参加体育锻炼的人数为</w:t>
      </w:r>
      <w:r>
        <w:t>248</w:t>
      </w:r>
      <w:r>
        <w:rPr>
          <w:rFonts w:ascii="宋体" w:eastAsia="宋体" w:hint="eastAsia"/>
        </w:rPr>
        <w:t>，</w:t>
      </w:r>
      <w:r>
        <w:rPr>
          <w:rFonts w:ascii="宋体" w:eastAsia="宋体" w:hint="eastAsia"/>
        </w:rPr>
        <w:t>占</w:t>
      </w:r>
    </w:p>
    <w:p w:rsidR="0018722C">
      <w:pPr>
        <w:topLinePunct/>
      </w:pPr>
      <w:r>
        <w:t>42.3%</w:t>
      </w:r>
      <w:r>
        <w:rPr>
          <w:rFonts w:ascii="宋体" w:eastAsia="宋体" w:hint="eastAsia"/>
        </w:rPr>
        <w:t>；及早就医定期体检的人数为</w:t>
      </w:r>
      <w:r>
        <w:t>313</w:t>
      </w:r>
      <w:r>
        <w:rPr>
          <w:rFonts w:ascii="宋体" w:eastAsia="宋体" w:hint="eastAsia"/>
        </w:rPr>
        <w:t>，占</w:t>
      </w:r>
      <w:r>
        <w:t>53</w:t>
      </w:r>
      <w:r>
        <w:t>.</w:t>
      </w:r>
      <w:r>
        <w:t>4%</w:t>
      </w:r>
      <w:r>
        <w:rPr>
          <w:rFonts w:ascii="宋体" w:eastAsia="宋体" w:hint="eastAsia"/>
        </w:rPr>
        <w:t>，生理健康评价为好的占</w:t>
      </w:r>
    </w:p>
    <w:p w:rsidR="0018722C">
      <w:pPr>
        <w:topLinePunct/>
      </w:pPr>
      <w:r>
        <w:t>73.5%</w:t>
      </w:r>
      <w:r>
        <w:rPr>
          <w:rFonts w:ascii="宋体" w:eastAsia="宋体" w:hint="eastAsia"/>
        </w:rPr>
        <w:t>，心理健康评价为好的占</w:t>
      </w:r>
      <w:r>
        <w:t>62</w:t>
      </w:r>
      <w:r>
        <w:t>.</w:t>
      </w:r>
      <w:r>
        <w:t>3%</w:t>
      </w:r>
      <w:r>
        <w:rPr>
          <w:rFonts w:ascii="宋体" w:eastAsia="宋体" w:hint="eastAsia"/>
        </w:rPr>
        <w:t>，详见</w:t>
      </w:r>
      <w:r>
        <w:rPr>
          <w:rFonts w:ascii="宋体" w:eastAsia="宋体" w:hint="eastAsia"/>
        </w:rPr>
        <w:t>表</w:t>
      </w:r>
      <w:r>
        <w:t>29</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29</w:t>
      </w:r>
      <w:r>
        <w:t xml:space="preserve">  </w:t>
      </w:r>
      <w:r>
        <w:rPr>
          <w:rFonts w:ascii="宋体" w:eastAsia="宋体" w:hint="eastAsia" w:cstheme="minorBidi" w:hAnsiTheme="minorHAnsi"/>
        </w:rPr>
        <w:t>高危人群慢性病认知和行为情况</w:t>
      </w:r>
      <w:r>
        <w:rPr>
          <w:rFonts w:ascii="宋体" w:eastAsia="宋体" w:hint="eastAsia" w:cstheme="minorBidi" w:hAnsiTheme="minorHAnsi"/>
        </w:rPr>
        <w:t>（</w:t>
      </w:r>
      <w:r>
        <w:rPr>
          <w:rFonts w:cstheme="minorBidi" w:hAnsiTheme="minorHAnsi" w:eastAsiaTheme="minorHAnsi" w:asciiTheme="minorHAnsi"/>
        </w:rPr>
        <w:t>n = 586</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shape style="margin-left:93.323997pt;margin-top:38.523136pt;width:411.58pt;height:210.55pt;mso-position-horizontal-relative:page;mso-position-vertical-relative:paragraph;z-index:23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4"/>
                    <w:gridCol w:w="1499"/>
                    <w:gridCol w:w="1321"/>
                    <w:gridCol w:w="1871"/>
                  </w:tblGrid>
                  <w:tr>
                    <w:trPr>
                      <w:trHeight w:val="220" w:hRule="atLeast"/>
                    </w:trPr>
                    <w:tc>
                      <w:tcPr>
                        <w:tcW w:w="4044"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198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认知、行为和健康</w:t>
                        </w:r>
                      </w:p>
                    </w:tc>
                    <w:tc>
                      <w:tcPr>
                        <w:tcW w:w="149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321"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191" w:rightChars="0" w:right="36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调查人数</w:t>
                        </w:r>
                      </w:p>
                    </w:tc>
                    <w:tc>
                      <w:tcPr>
                        <w:tcW w:w="1871"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367" w:rightChars="0" w:right="41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构成比（</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w:t>
                        </w:r>
                      </w:p>
                    </w:tc>
                  </w:tr>
                  <w:tr>
                    <w:trPr>
                      <w:trHeight w:val="220" w:hRule="atLeast"/>
                    </w:trPr>
                    <w:tc>
                      <w:tcPr>
                        <w:tcW w:w="4044"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慢性病知识知晓情况</w:t>
                        </w:r>
                      </w:p>
                    </w:tc>
                    <w:tc>
                      <w:tcPr>
                        <w:tcW w:w="1499" w:type="dxa"/>
                        <w:tcBorders>
                          <w:top w:val="single" w:sz="4" w:space="0" w:color="000000"/>
                        </w:tcBorders>
                      </w:tcPr>
                      <w:p w:rsidR="0018722C">
                        <w:pPr>
                          <w:widowControl w:val="0"/>
                          <w:snapToGrid w:val="1"/>
                          <w:spacing w:beforeLines="0" w:afterLines="0" w:before="0" w:after="0" w:line="205" w:lineRule="exact"/>
                          <w:ind w:firstLineChars="0" w:firstLine="0" w:leftChars="0" w:left="502" w:rightChars="0" w:right="41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知晓</w:t>
                        </w:r>
                      </w:p>
                    </w:tc>
                    <w:tc>
                      <w:tcPr>
                        <w:tcW w:w="1321" w:type="dxa"/>
                        <w:tcBorders>
                          <w:top w:val="single" w:sz="4" w:space="0" w:color="000000"/>
                        </w:tcBorders>
                      </w:tcPr>
                      <w:p w:rsidR="0018722C">
                        <w:pPr>
                          <w:widowControl w:val="0"/>
                          <w:snapToGrid w:val="1"/>
                          <w:spacing w:beforeLines="0" w:afterLines="0" w:after="0" w:line="204" w:lineRule="exact" w:before="7"/>
                          <w:ind w:firstLineChars="0" w:firstLine="0" w:leftChars="0" w:left="191" w:rightChars="0" w:right="3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211</w:t>
                        </w:r>
                      </w:p>
                    </w:tc>
                    <w:tc>
                      <w:tcPr>
                        <w:tcW w:w="1871" w:type="dxa"/>
                        <w:tcBorders>
                          <w:top w:val="single" w:sz="4" w:space="0" w:color="000000"/>
                        </w:tcBorders>
                      </w:tcPr>
                      <w:p w:rsidR="0018722C">
                        <w:pPr>
                          <w:widowControl w:val="0"/>
                          <w:snapToGrid w:val="1"/>
                          <w:spacing w:beforeLines="0" w:afterLines="0" w:after="0" w:line="204" w:lineRule="exact" w:before="7"/>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36.0</w:t>
                        </w:r>
                      </w:p>
                    </w:tc>
                  </w:tr>
                  <w:tr>
                    <w:trPr>
                      <w:trHeight w:val="220" w:hRule="atLeast"/>
                    </w:trPr>
                    <w:tc>
                      <w:tcPr>
                        <w:tcW w:w="4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before="0" w:after="0" w:line="207" w:lineRule="exact"/>
                          <w:ind w:firstLineChars="0" w:firstLine="0" w:leftChars="0" w:left="502" w:rightChars="0" w:right="41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不知晓</w:t>
                        </w:r>
                      </w:p>
                    </w:tc>
                    <w:tc>
                      <w:tcPr>
                        <w:tcW w:w="1321" w:type="dxa"/>
                      </w:tcPr>
                      <w:p w:rsidR="0018722C">
                        <w:pPr>
                          <w:widowControl w:val="0"/>
                          <w:snapToGrid w:val="1"/>
                          <w:spacing w:beforeLines="0" w:afterLines="0" w:after="0" w:line="205"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375</w:t>
                        </w:r>
                      </w:p>
                    </w:tc>
                    <w:tc>
                      <w:tcPr>
                        <w:tcW w:w="1871" w:type="dxa"/>
                      </w:tcPr>
                      <w:p w:rsidR="0018722C">
                        <w:pPr>
                          <w:widowControl w:val="0"/>
                          <w:snapToGrid w:val="1"/>
                          <w:spacing w:beforeLines="0" w:afterLines="0" w:after="0" w:line="205"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64.0</w:t>
                        </w:r>
                      </w:p>
                    </w:tc>
                  </w:tr>
                  <w:tr>
                    <w:trPr>
                      <w:trHeight w:val="220" w:hRule="atLeast"/>
                    </w:trPr>
                    <w:tc>
                      <w:tcPr>
                        <w:tcW w:w="4044" w:type="dxa"/>
                      </w:tcPr>
                      <w:p w:rsidR="0018722C">
                        <w:pPr>
                          <w:widowControl w:val="0"/>
                          <w:snapToGrid w:val="1"/>
                          <w:spacing w:beforeLines="0" w:afterLines="0" w:before="0" w:after="0" w:line="215"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每周 </w:t>
                        </w:r>
                        <w:r>
                          <w:rPr>
                            <w:kern w:val="2"/>
                            <w:szCs w:val="22"/>
                            <w:rFonts w:cstheme="minorBidi" w:ascii="Times New Roman" w:hAnsi="Times New Roman" w:eastAsia="Times New Roman" w:cs="Times New Roman"/>
                            <w:color w:val="212121"/>
                            <w:sz w:val="18"/>
                          </w:rPr>
                          <w:t>150 </w:t>
                        </w:r>
                        <w:r>
                          <w:rPr>
                            <w:kern w:val="2"/>
                            <w:szCs w:val="22"/>
                            <w:rFonts w:ascii="宋体" w:eastAsia="宋体" w:hint="eastAsia" w:cstheme="minorBidi" w:hAnsi="Times New Roman" w:cs="Times New Roman"/>
                            <w:color w:val="212121"/>
                            <w:sz w:val="18"/>
                          </w:rPr>
                          <w:t>分钟中等强度身体活动</w:t>
                        </w:r>
                        <w:r>
                          <w:rPr>
                            <w:kern w:val="2"/>
                            <w:szCs w:val="22"/>
                            <w:rFonts w:cstheme="minorBidi" w:ascii="Times New Roman" w:hAnsi="Times New Roman" w:eastAsia="Times New Roman" w:cs="Times New Roman"/>
                            <w:color w:val="212121"/>
                            <w:sz w:val="18"/>
                          </w:rPr>
                          <w:t>*</w:t>
                        </w:r>
                      </w:p>
                    </w:tc>
                    <w:tc>
                      <w:tcPr>
                        <w:tcW w:w="1499" w:type="dxa"/>
                      </w:tcPr>
                      <w:p w:rsidR="0018722C">
                        <w:pPr>
                          <w:widowControl w:val="0"/>
                          <w:snapToGrid w:val="1"/>
                          <w:spacing w:beforeLines="0" w:afterLines="0" w:before="0" w:after="0" w:line="206"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有</w:t>
                        </w:r>
                      </w:p>
                    </w:tc>
                    <w:tc>
                      <w:tcPr>
                        <w:tcW w:w="1321" w:type="dxa"/>
                      </w:tcPr>
                      <w:p w:rsidR="0018722C">
                        <w:pPr>
                          <w:widowControl w:val="0"/>
                          <w:snapToGrid w:val="1"/>
                          <w:spacing w:beforeLines="0" w:afterLines="0" w:after="0" w:line="205" w:lineRule="exact" w:before="10"/>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437</w:t>
                        </w:r>
                      </w:p>
                    </w:tc>
                    <w:tc>
                      <w:tcPr>
                        <w:tcW w:w="1871" w:type="dxa"/>
                      </w:tcPr>
                      <w:p w:rsidR="0018722C">
                        <w:pPr>
                          <w:widowControl w:val="0"/>
                          <w:snapToGrid w:val="1"/>
                          <w:spacing w:beforeLines="0" w:afterLines="0" w:after="0" w:line="205" w:lineRule="exact" w:before="10"/>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75.6</w:t>
                        </w:r>
                      </w:p>
                    </w:tc>
                  </w:tr>
                  <w:tr>
                    <w:trPr>
                      <w:trHeight w:val="220" w:hRule="atLeast"/>
                    </w:trPr>
                    <w:tc>
                      <w:tcPr>
                        <w:tcW w:w="4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before="0" w:after="0" w:line="204"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w:t>
                        </w:r>
                      </w:p>
                    </w:tc>
                    <w:tc>
                      <w:tcPr>
                        <w:tcW w:w="1321" w:type="dxa"/>
                      </w:tcPr>
                      <w:p w:rsidR="0018722C">
                        <w:pPr>
                          <w:widowControl w:val="0"/>
                          <w:snapToGrid w:val="1"/>
                          <w:spacing w:beforeLines="0" w:afterLines="0" w:after="0" w:line="204" w:lineRule="exact" w:before="8"/>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141</w:t>
                        </w:r>
                      </w:p>
                    </w:tc>
                    <w:tc>
                      <w:tcPr>
                        <w:tcW w:w="1871" w:type="dxa"/>
                      </w:tcPr>
                      <w:p w:rsidR="0018722C">
                        <w:pPr>
                          <w:widowControl w:val="0"/>
                          <w:snapToGrid w:val="1"/>
                          <w:spacing w:beforeLines="0" w:afterLines="0" w:after="0" w:line="204" w:lineRule="exact" w:before="8"/>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24.4</w:t>
                        </w:r>
                      </w:p>
                    </w:tc>
                  </w:tr>
                  <w:tr>
                    <w:trPr>
                      <w:trHeight w:val="220" w:hRule="atLeast"/>
                    </w:trPr>
                    <w:tc>
                      <w:tcPr>
                        <w:tcW w:w="4044"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饮食注意营养搭配</w:t>
                        </w:r>
                      </w:p>
                    </w:tc>
                    <w:tc>
                      <w:tcPr>
                        <w:tcW w:w="1499" w:type="dxa"/>
                      </w:tcPr>
                      <w:p w:rsidR="0018722C">
                        <w:pPr>
                          <w:widowControl w:val="0"/>
                          <w:snapToGrid w:val="1"/>
                          <w:spacing w:beforeLines="0" w:afterLines="0" w:before="0" w:after="0" w:line="207"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321" w:type="dxa"/>
                      </w:tcPr>
                      <w:p w:rsidR="0018722C">
                        <w:pPr>
                          <w:widowControl w:val="0"/>
                          <w:snapToGrid w:val="1"/>
                          <w:spacing w:beforeLines="0" w:afterLines="0" w:after="0" w:line="205"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367</w:t>
                        </w:r>
                      </w:p>
                    </w:tc>
                    <w:tc>
                      <w:tcPr>
                        <w:tcW w:w="1871" w:type="dxa"/>
                      </w:tcPr>
                      <w:p w:rsidR="0018722C">
                        <w:pPr>
                          <w:widowControl w:val="0"/>
                          <w:snapToGrid w:val="1"/>
                          <w:spacing w:beforeLines="0" w:afterLines="0" w:after="0" w:line="205"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62.6</w:t>
                        </w:r>
                      </w:p>
                    </w:tc>
                  </w:tr>
                  <w:tr>
                    <w:trPr>
                      <w:trHeight w:val="220" w:hRule="atLeast"/>
                    </w:trPr>
                    <w:tc>
                      <w:tcPr>
                        <w:tcW w:w="4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before="0" w:after="0" w:line="206"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321" w:type="dxa"/>
                      </w:tcPr>
                      <w:p w:rsidR="0018722C">
                        <w:pPr>
                          <w:widowControl w:val="0"/>
                          <w:snapToGrid w:val="1"/>
                          <w:spacing w:beforeLines="0" w:afterLines="0" w:after="0" w:line="204" w:lineRule="exact" w:before="10"/>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219</w:t>
                        </w:r>
                      </w:p>
                    </w:tc>
                    <w:tc>
                      <w:tcPr>
                        <w:tcW w:w="1871" w:type="dxa"/>
                      </w:tcPr>
                      <w:p w:rsidR="0018722C">
                        <w:pPr>
                          <w:widowControl w:val="0"/>
                          <w:snapToGrid w:val="1"/>
                          <w:spacing w:beforeLines="0" w:afterLines="0" w:after="0" w:line="204" w:lineRule="exact" w:before="10"/>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37.4</w:t>
                        </w:r>
                      </w:p>
                    </w:tc>
                  </w:tr>
                  <w:tr>
                    <w:trPr>
                      <w:trHeight w:val="220" w:hRule="atLeast"/>
                    </w:trPr>
                    <w:tc>
                      <w:tcPr>
                        <w:tcW w:w="4044"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控制体重</w:t>
                        </w:r>
                      </w:p>
                    </w:tc>
                    <w:tc>
                      <w:tcPr>
                        <w:tcW w:w="1499" w:type="dxa"/>
                      </w:tcPr>
                      <w:p w:rsidR="0018722C">
                        <w:pPr>
                          <w:widowControl w:val="0"/>
                          <w:snapToGrid w:val="1"/>
                          <w:spacing w:beforeLines="0" w:afterLines="0" w:before="0" w:after="0" w:line="205"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321" w:type="dxa"/>
                      </w:tcPr>
                      <w:p w:rsidR="0018722C">
                        <w:pPr>
                          <w:widowControl w:val="0"/>
                          <w:snapToGrid w:val="1"/>
                          <w:spacing w:beforeLines="0" w:afterLines="0" w:after="0" w:line="204"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250</w:t>
                        </w:r>
                      </w:p>
                    </w:tc>
                    <w:tc>
                      <w:tcPr>
                        <w:tcW w:w="1871" w:type="dxa"/>
                      </w:tcPr>
                      <w:p w:rsidR="0018722C">
                        <w:pPr>
                          <w:widowControl w:val="0"/>
                          <w:snapToGrid w:val="1"/>
                          <w:spacing w:beforeLines="0" w:afterLines="0" w:after="0" w:line="204"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42.7</w:t>
                        </w:r>
                      </w:p>
                    </w:tc>
                  </w:tr>
                  <w:tr>
                    <w:trPr>
                      <w:trHeight w:val="220" w:hRule="atLeast"/>
                    </w:trPr>
                    <w:tc>
                      <w:tcPr>
                        <w:tcW w:w="4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before="0" w:after="0" w:line="207"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321" w:type="dxa"/>
                      </w:tcPr>
                      <w:p w:rsidR="0018722C">
                        <w:pPr>
                          <w:widowControl w:val="0"/>
                          <w:snapToGrid w:val="1"/>
                          <w:spacing w:beforeLines="0" w:afterLines="0" w:after="0" w:line="204"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336</w:t>
                        </w:r>
                      </w:p>
                    </w:tc>
                    <w:tc>
                      <w:tcPr>
                        <w:tcW w:w="1871" w:type="dxa"/>
                      </w:tcPr>
                      <w:p w:rsidR="0018722C">
                        <w:pPr>
                          <w:widowControl w:val="0"/>
                          <w:snapToGrid w:val="1"/>
                          <w:spacing w:beforeLines="0" w:afterLines="0" w:after="0" w:line="204"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57.3</w:t>
                        </w:r>
                      </w:p>
                    </w:tc>
                  </w:tr>
                  <w:tr>
                    <w:trPr>
                      <w:trHeight w:val="220" w:hRule="atLeast"/>
                    </w:trPr>
                    <w:tc>
                      <w:tcPr>
                        <w:tcW w:w="4044" w:type="dxa"/>
                      </w:tcPr>
                      <w:p w:rsidR="0018722C">
                        <w:pPr>
                          <w:widowControl w:val="0"/>
                          <w:snapToGrid w:val="1"/>
                          <w:spacing w:beforeLines="0" w:afterLines="0" w:before="0" w:after="0" w:line="216"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主动学习卫生保健知识</w:t>
                        </w:r>
                        <w:r>
                          <w:rPr>
                            <w:kern w:val="2"/>
                            <w:szCs w:val="22"/>
                            <w:rFonts w:cstheme="minorBidi" w:ascii="Times New Roman" w:hAnsi="Times New Roman" w:eastAsia="Times New Roman" w:cs="Times New Roman"/>
                            <w:color w:val="212121"/>
                            <w:sz w:val="18"/>
                          </w:rPr>
                          <w:t>#</w:t>
                        </w:r>
                      </w:p>
                    </w:tc>
                    <w:tc>
                      <w:tcPr>
                        <w:tcW w:w="1499" w:type="dxa"/>
                      </w:tcPr>
                      <w:p w:rsidR="0018722C">
                        <w:pPr>
                          <w:widowControl w:val="0"/>
                          <w:snapToGrid w:val="1"/>
                          <w:spacing w:beforeLines="0" w:afterLines="0" w:before="0" w:after="0" w:line="207"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321" w:type="dxa"/>
                      </w:tcPr>
                      <w:p w:rsidR="0018722C">
                        <w:pPr>
                          <w:widowControl w:val="0"/>
                          <w:snapToGrid w:val="1"/>
                          <w:spacing w:beforeLines="0" w:afterLines="0" w:lineRule="auto" w:line="240" w:after="0"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222</w:t>
                        </w:r>
                      </w:p>
                    </w:tc>
                    <w:tc>
                      <w:tcPr>
                        <w:tcW w:w="1871" w:type="dxa"/>
                      </w:tcPr>
                      <w:p w:rsidR="0018722C">
                        <w:pPr>
                          <w:widowControl w:val="0"/>
                          <w:snapToGrid w:val="1"/>
                          <w:spacing w:beforeLines="0" w:afterLines="0" w:lineRule="auto" w:line="240" w:after="0"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37.9</w:t>
                        </w:r>
                      </w:p>
                    </w:tc>
                  </w:tr>
                  <w:tr>
                    <w:trPr>
                      <w:trHeight w:val="220" w:hRule="atLeast"/>
                    </w:trPr>
                    <w:tc>
                      <w:tcPr>
                        <w:tcW w:w="4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before="0" w:after="0" w:line="204"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321" w:type="dxa"/>
                      </w:tcPr>
                      <w:p w:rsidR="0018722C">
                        <w:pPr>
                          <w:widowControl w:val="0"/>
                          <w:snapToGrid w:val="1"/>
                          <w:spacing w:beforeLines="0" w:afterLines="0" w:after="0" w:line="204" w:lineRule="exact" w:before="8"/>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363</w:t>
                        </w:r>
                      </w:p>
                    </w:tc>
                    <w:tc>
                      <w:tcPr>
                        <w:tcW w:w="1871" w:type="dxa"/>
                      </w:tcPr>
                      <w:p w:rsidR="0018722C">
                        <w:pPr>
                          <w:widowControl w:val="0"/>
                          <w:snapToGrid w:val="1"/>
                          <w:spacing w:beforeLines="0" w:afterLines="0" w:after="0" w:line="204" w:lineRule="exact" w:before="8"/>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62.1</w:t>
                        </w:r>
                      </w:p>
                    </w:tc>
                  </w:tr>
                  <w:tr>
                    <w:trPr>
                      <w:trHeight w:val="220" w:hRule="atLeast"/>
                    </w:trPr>
                    <w:tc>
                      <w:tcPr>
                        <w:tcW w:w="4044"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经常参加体育锻炼</w:t>
                        </w:r>
                      </w:p>
                    </w:tc>
                    <w:tc>
                      <w:tcPr>
                        <w:tcW w:w="1499" w:type="dxa"/>
                      </w:tcPr>
                      <w:p w:rsidR="0018722C">
                        <w:pPr>
                          <w:widowControl w:val="0"/>
                          <w:snapToGrid w:val="1"/>
                          <w:spacing w:beforeLines="0" w:afterLines="0" w:before="0" w:after="0" w:line="205"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321" w:type="dxa"/>
                      </w:tcPr>
                      <w:p w:rsidR="0018722C">
                        <w:pPr>
                          <w:widowControl w:val="0"/>
                          <w:snapToGrid w:val="1"/>
                          <w:spacing w:beforeLines="0" w:afterLines="0" w:after="0" w:line="204"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248</w:t>
                        </w:r>
                      </w:p>
                    </w:tc>
                    <w:tc>
                      <w:tcPr>
                        <w:tcW w:w="1871" w:type="dxa"/>
                      </w:tcPr>
                      <w:p w:rsidR="0018722C">
                        <w:pPr>
                          <w:widowControl w:val="0"/>
                          <w:snapToGrid w:val="1"/>
                          <w:spacing w:beforeLines="0" w:afterLines="0" w:after="0" w:line="204"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42.3</w:t>
                        </w:r>
                      </w:p>
                    </w:tc>
                  </w:tr>
                  <w:tr>
                    <w:trPr>
                      <w:trHeight w:val="220" w:hRule="atLeast"/>
                    </w:trPr>
                    <w:tc>
                      <w:tcPr>
                        <w:tcW w:w="4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before="0" w:after="0" w:line="208"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321" w:type="dxa"/>
                      </w:tcPr>
                      <w:p w:rsidR="0018722C">
                        <w:pPr>
                          <w:widowControl w:val="0"/>
                          <w:snapToGrid w:val="1"/>
                          <w:spacing w:beforeLines="0" w:afterLines="0" w:after="0" w:line="204"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338</w:t>
                        </w:r>
                      </w:p>
                    </w:tc>
                    <w:tc>
                      <w:tcPr>
                        <w:tcW w:w="1871" w:type="dxa"/>
                      </w:tcPr>
                      <w:p w:rsidR="0018722C">
                        <w:pPr>
                          <w:widowControl w:val="0"/>
                          <w:snapToGrid w:val="1"/>
                          <w:spacing w:beforeLines="0" w:afterLines="0" w:after="0" w:line="204"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57.7</w:t>
                        </w:r>
                      </w:p>
                    </w:tc>
                  </w:tr>
                  <w:tr>
                    <w:trPr>
                      <w:trHeight w:val="220" w:hRule="atLeast"/>
                    </w:trPr>
                    <w:tc>
                      <w:tcPr>
                        <w:tcW w:w="4044"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及早就医和定期体检</w:t>
                        </w:r>
                      </w:p>
                    </w:tc>
                    <w:tc>
                      <w:tcPr>
                        <w:tcW w:w="1499" w:type="dxa"/>
                      </w:tcPr>
                      <w:p w:rsidR="0018722C">
                        <w:pPr>
                          <w:widowControl w:val="0"/>
                          <w:snapToGrid w:val="1"/>
                          <w:spacing w:beforeLines="0" w:afterLines="0" w:before="0" w:after="0" w:line="207"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321" w:type="dxa"/>
                      </w:tcPr>
                      <w:p w:rsidR="0018722C">
                        <w:pPr>
                          <w:widowControl w:val="0"/>
                          <w:snapToGrid w:val="1"/>
                          <w:spacing w:beforeLines="0" w:afterLines="0" w:after="0" w:line="205"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313</w:t>
                        </w:r>
                      </w:p>
                    </w:tc>
                    <w:tc>
                      <w:tcPr>
                        <w:tcW w:w="1871" w:type="dxa"/>
                      </w:tcPr>
                      <w:p w:rsidR="0018722C">
                        <w:pPr>
                          <w:widowControl w:val="0"/>
                          <w:snapToGrid w:val="1"/>
                          <w:spacing w:beforeLines="0" w:afterLines="0" w:after="0" w:line="205"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53.4</w:t>
                        </w:r>
                      </w:p>
                    </w:tc>
                  </w:tr>
                  <w:tr>
                    <w:trPr>
                      <w:trHeight w:val="220" w:hRule="atLeast"/>
                    </w:trPr>
                    <w:tc>
                      <w:tcPr>
                        <w:tcW w:w="4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before="0" w:after="0" w:line="206"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321" w:type="dxa"/>
                      </w:tcPr>
                      <w:p w:rsidR="0018722C">
                        <w:pPr>
                          <w:widowControl w:val="0"/>
                          <w:snapToGrid w:val="1"/>
                          <w:spacing w:beforeLines="0" w:afterLines="0" w:after="0" w:line="204" w:lineRule="exact" w:before="10"/>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273</w:t>
                        </w:r>
                      </w:p>
                    </w:tc>
                    <w:tc>
                      <w:tcPr>
                        <w:tcW w:w="1871" w:type="dxa"/>
                      </w:tcPr>
                      <w:p w:rsidR="0018722C">
                        <w:pPr>
                          <w:widowControl w:val="0"/>
                          <w:snapToGrid w:val="1"/>
                          <w:spacing w:beforeLines="0" w:afterLines="0" w:after="0" w:line="204" w:lineRule="exact" w:before="10"/>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46.6</w:t>
                        </w:r>
                      </w:p>
                    </w:tc>
                  </w:tr>
                  <w:tr>
                    <w:trPr>
                      <w:trHeight w:val="220" w:hRule="atLeast"/>
                    </w:trPr>
                    <w:tc>
                      <w:tcPr>
                        <w:tcW w:w="4044"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生理健康</w:t>
                        </w:r>
                      </w:p>
                    </w:tc>
                    <w:tc>
                      <w:tcPr>
                        <w:tcW w:w="1499" w:type="dxa"/>
                      </w:tcPr>
                      <w:p w:rsidR="0018722C">
                        <w:pPr>
                          <w:widowControl w:val="0"/>
                          <w:snapToGrid w:val="1"/>
                          <w:spacing w:beforeLines="0" w:afterLines="0" w:before="0" w:after="0" w:line="205"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好</w:t>
                        </w:r>
                      </w:p>
                    </w:tc>
                    <w:tc>
                      <w:tcPr>
                        <w:tcW w:w="1321" w:type="dxa"/>
                      </w:tcPr>
                      <w:p w:rsidR="0018722C">
                        <w:pPr>
                          <w:widowControl w:val="0"/>
                          <w:snapToGrid w:val="1"/>
                          <w:spacing w:beforeLines="0" w:afterLines="0" w:after="0" w:line="204"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431</w:t>
                        </w:r>
                      </w:p>
                    </w:tc>
                    <w:tc>
                      <w:tcPr>
                        <w:tcW w:w="1871" w:type="dxa"/>
                      </w:tcPr>
                      <w:p w:rsidR="0018722C">
                        <w:pPr>
                          <w:widowControl w:val="0"/>
                          <w:snapToGrid w:val="1"/>
                          <w:spacing w:beforeLines="0" w:afterLines="0" w:after="0" w:line="204"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73.5</w:t>
                        </w:r>
                      </w:p>
                    </w:tc>
                  </w:tr>
                  <w:tr>
                    <w:trPr>
                      <w:trHeight w:val="220" w:hRule="atLeast"/>
                    </w:trPr>
                    <w:tc>
                      <w:tcPr>
                        <w:tcW w:w="40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Pr>
                      <w:p w:rsidR="0018722C">
                        <w:pPr>
                          <w:widowControl w:val="0"/>
                          <w:snapToGrid w:val="1"/>
                          <w:spacing w:beforeLines="0" w:afterLines="0" w:before="0" w:after="0" w:line="207"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差</w:t>
                        </w:r>
                      </w:p>
                    </w:tc>
                    <w:tc>
                      <w:tcPr>
                        <w:tcW w:w="1321" w:type="dxa"/>
                      </w:tcPr>
                      <w:p w:rsidR="0018722C">
                        <w:pPr>
                          <w:widowControl w:val="0"/>
                          <w:snapToGrid w:val="1"/>
                          <w:spacing w:beforeLines="0" w:afterLines="0" w:after="0" w:line="204"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155</w:t>
                        </w:r>
                      </w:p>
                    </w:tc>
                    <w:tc>
                      <w:tcPr>
                        <w:tcW w:w="1871" w:type="dxa"/>
                      </w:tcPr>
                      <w:p w:rsidR="0018722C">
                        <w:pPr>
                          <w:widowControl w:val="0"/>
                          <w:snapToGrid w:val="1"/>
                          <w:spacing w:beforeLines="0" w:afterLines="0" w:after="0" w:line="204"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26.5</w:t>
                        </w:r>
                      </w:p>
                    </w:tc>
                  </w:tr>
                  <w:tr>
                    <w:trPr>
                      <w:trHeight w:val="220" w:hRule="atLeast"/>
                    </w:trPr>
                    <w:tc>
                      <w:tcPr>
                        <w:tcW w:w="4044"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心理健康</w:t>
                        </w:r>
                      </w:p>
                    </w:tc>
                    <w:tc>
                      <w:tcPr>
                        <w:tcW w:w="1499" w:type="dxa"/>
                      </w:tcPr>
                      <w:p w:rsidR="0018722C">
                        <w:pPr>
                          <w:widowControl w:val="0"/>
                          <w:snapToGrid w:val="1"/>
                          <w:spacing w:beforeLines="0" w:afterLines="0" w:before="0" w:after="0" w:line="207"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好</w:t>
                        </w:r>
                      </w:p>
                    </w:tc>
                    <w:tc>
                      <w:tcPr>
                        <w:tcW w:w="1321" w:type="dxa"/>
                      </w:tcPr>
                      <w:p w:rsidR="0018722C">
                        <w:pPr>
                          <w:widowControl w:val="0"/>
                          <w:snapToGrid w:val="1"/>
                          <w:spacing w:beforeLines="0" w:afterLines="0" w:after="0" w:line="205" w:lineRule="exact" w:before="9"/>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365</w:t>
                        </w:r>
                      </w:p>
                    </w:tc>
                    <w:tc>
                      <w:tcPr>
                        <w:tcW w:w="1871" w:type="dxa"/>
                      </w:tcPr>
                      <w:p w:rsidR="0018722C">
                        <w:pPr>
                          <w:widowControl w:val="0"/>
                          <w:snapToGrid w:val="1"/>
                          <w:spacing w:beforeLines="0" w:afterLines="0" w:after="0" w:line="205" w:lineRule="exact" w:before="9"/>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62.3</w:t>
                        </w:r>
                      </w:p>
                    </w:tc>
                  </w:tr>
                  <w:tr>
                    <w:trPr>
                      <w:trHeight w:val="220" w:hRule="atLeast"/>
                    </w:trPr>
                    <w:tc>
                      <w:tcPr>
                        <w:tcW w:w="404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499" w:type="dxa"/>
                        <w:tcBorders>
                          <w:bottom w:val="single" w:sz="4" w:space="0" w:color="000000"/>
                        </w:tcBorders>
                      </w:tcPr>
                      <w:p w:rsidR="0018722C">
                        <w:pPr>
                          <w:widowControl w:val="0"/>
                          <w:snapToGrid w:val="1"/>
                          <w:spacing w:beforeLines="0" w:afterLines="0" w:before="0" w:after="0" w:line="206" w:lineRule="exact"/>
                          <w:ind w:firstLineChars="0" w:firstLine="0" w:rightChars="0" w:right="0" w:leftChars="0" w:left="8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差</w:t>
                        </w:r>
                      </w:p>
                    </w:tc>
                    <w:tc>
                      <w:tcPr>
                        <w:tcW w:w="1321" w:type="dxa"/>
                        <w:tcBorders>
                          <w:bottom w:val="single" w:sz="4" w:space="0" w:color="000000"/>
                        </w:tcBorders>
                      </w:tcPr>
                      <w:p w:rsidR="0018722C">
                        <w:pPr>
                          <w:widowControl w:val="0"/>
                          <w:snapToGrid w:val="1"/>
                          <w:spacing w:beforeLines="0" w:afterLines="0" w:after="0" w:line="205" w:lineRule="exact" w:before="10"/>
                          <w:ind w:firstLineChars="0" w:firstLine="0" w:leftChars="0" w:left="191" w:rightChars="0" w:right="3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221</w:t>
                        </w:r>
                      </w:p>
                    </w:tc>
                    <w:tc>
                      <w:tcPr>
                        <w:tcW w:w="1871" w:type="dxa"/>
                        <w:tcBorders>
                          <w:bottom w:val="single" w:sz="4" w:space="0" w:color="000000"/>
                        </w:tcBorders>
                      </w:tcPr>
                      <w:p w:rsidR="0018722C">
                        <w:pPr>
                          <w:widowControl w:val="0"/>
                          <w:snapToGrid w:val="1"/>
                          <w:spacing w:beforeLines="0" w:afterLines="0" w:after="0" w:line="205" w:lineRule="exact" w:before="10"/>
                          <w:ind w:firstLineChars="0" w:firstLine="0" w:leftChars="0" w:left="367" w:rightChars="0" w:right="4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37.7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29 Proportions of </w:t>
      </w:r>
      <w:r>
        <w:rPr>
          <w:kern w:val="2"/>
          <w:szCs w:val="22"/>
          <w:rFonts w:cstheme="minorBidi" w:hAnsiTheme="minorHAnsi" w:eastAsiaTheme="minorHAnsi" w:asciiTheme="minorHAnsi"/>
          <w:sz w:val="24"/>
        </w:rPr>
        <w:t>the awareness of knowledge and behavior about chronic diseases </w:t>
      </w:r>
      <w:r>
        <w:rPr>
          <w:kern w:val="2"/>
          <w:szCs w:val="22"/>
          <w:rFonts w:cstheme="minorBidi" w:hAnsiTheme="minorHAnsi" w:eastAsiaTheme="minorHAnsi" w:asciiTheme="minorHAnsi"/>
          <w:sz w:val="21"/>
        </w:rPr>
        <w:t>by high risk group</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缺</w:t>
      </w:r>
      <w:r>
        <w:rPr>
          <w:rFonts w:cstheme="minorBidi" w:hAnsiTheme="minorHAnsi" w:eastAsiaTheme="minorHAnsi" w:asciiTheme="minorHAnsi"/>
        </w:rPr>
        <w:t>8</w:t>
      </w:r>
      <w:r>
        <w:rPr>
          <w:rFonts w:ascii="宋体" w:eastAsia="宋体" w:hint="eastAsia" w:cstheme="minorBidi" w:hAnsiTheme="minorHAnsi"/>
        </w:rPr>
        <w:t>例，</w:t>
      </w:r>
      <w:r>
        <w:rPr>
          <w:rFonts w:cstheme="minorBidi" w:hAnsiTheme="minorHAnsi" w:eastAsiaTheme="minorHAnsi" w:asciiTheme="minorHAnsi"/>
        </w:rPr>
        <w:t>#</w:t>
      </w:r>
      <w:r>
        <w:rPr>
          <w:rFonts w:ascii="宋体" w:eastAsia="宋体" w:hint="eastAsia" w:cstheme="minorBidi" w:hAnsiTheme="minorHAnsi"/>
        </w:rPr>
        <w:t>缺</w:t>
      </w:r>
      <w:r>
        <w:rPr>
          <w:rFonts w:cstheme="minorBidi" w:hAnsiTheme="minorHAnsi" w:eastAsiaTheme="minorHAnsi" w:asciiTheme="minorHAnsi"/>
        </w:rPr>
        <w:t>1</w:t>
      </w:r>
      <w:r>
        <w:rPr>
          <w:rFonts w:ascii="宋体" w:eastAsia="宋体" w:hint="eastAsia" w:cstheme="minorBidi" w:hAnsiTheme="minorHAnsi"/>
        </w:rPr>
        <w:t>例。</w:t>
      </w:r>
    </w:p>
    <w:p w:rsidR="0018722C">
      <w:pPr>
        <w:pStyle w:val="Heading3"/>
        <w:topLinePunct/>
        <w:ind w:left="200" w:hangingChars="200" w:hanging="200"/>
      </w:pPr>
      <w:bookmarkStart w:id="218869" w:name="_Toc686218869"/>
      <w:bookmarkStart w:name="_bookmark41" w:id="97"/>
      <w:bookmarkEnd w:id="97"/>
      <w:r>
        <w:t>3.3.3</w:t>
      </w:r>
      <w:r>
        <w:t xml:space="preserve"> </w:t>
      </w:r>
      <w:bookmarkStart w:name="_bookmark41" w:id="98"/>
      <w:bookmarkEnd w:id="98"/>
      <w:r>
        <w:t>高危人群社会资本情况</w:t>
      </w:r>
      <w:bookmarkEnd w:id="218869"/>
    </w:p>
    <w:p w:rsidR="0018722C">
      <w:pPr>
        <w:pStyle w:val="Heading4"/>
        <w:topLinePunct/>
        <w:ind w:left="200" w:hangingChars="200" w:hanging="200"/>
      </w:pPr>
      <w:r>
        <w:t>3.3.3.1</w:t>
      </w:r>
      <w:r>
        <w:t xml:space="preserve"> </w:t>
      </w:r>
      <w:r>
        <w:t>高危人群社会参与情况</w:t>
      </w:r>
    </w:p>
    <w:p w:rsidR="0018722C">
      <w:pPr>
        <w:topLinePunct/>
      </w:pPr>
      <w:r>
        <w:rPr>
          <w:rFonts w:ascii="宋体" w:eastAsia="宋体" w:hint="eastAsia"/>
        </w:rPr>
        <w:t>本次调查的高危人群对</w:t>
      </w:r>
      <w:r>
        <w:t>11</w:t>
      </w:r>
      <w:r w:rsidR="001852F3">
        <w:t xml:space="preserve"> </w:t>
      </w:r>
      <w:r>
        <w:rPr>
          <w:rFonts w:ascii="宋体" w:eastAsia="宋体" w:hint="eastAsia"/>
        </w:rPr>
        <w:t>种社会活动参与的程度均较低，没参加的比例为</w:t>
      </w:r>
    </w:p>
    <w:p w:rsidR="0018722C">
      <w:pPr>
        <w:topLinePunct/>
      </w:pPr>
      <w:r>
        <w:rPr>
          <w:rFonts w:cstheme="minorBidi" w:hAnsiTheme="minorHAnsi" w:eastAsiaTheme="minorHAnsi" w:asciiTheme="minorHAnsi"/>
        </w:rPr>
        <w:t>54</w:t>
      </w:r>
    </w:p>
    <w:p w:rsidR="0018722C">
      <w:pPr>
        <w:topLinePunct/>
      </w:pPr>
      <w:r>
        <w:t>74.6%~98.8%</w:t>
      </w:r>
      <w:r>
        <w:rPr>
          <w:rFonts w:ascii="宋体" w:eastAsia="宋体" w:hint="eastAsia"/>
        </w:rPr>
        <w:t>，一般成员的比例为</w:t>
      </w:r>
      <w:r>
        <w:t>1</w:t>
      </w:r>
      <w:r>
        <w:t>.</w:t>
      </w:r>
      <w:r>
        <w:t>0%~21.5%</w:t>
      </w:r>
      <w:r>
        <w:rPr>
          <w:rFonts w:ascii="宋体" w:eastAsia="宋体" w:hint="eastAsia"/>
        </w:rPr>
        <w:t>，积极成员的比例为</w:t>
      </w:r>
      <w:r>
        <w:t>0</w:t>
      </w:r>
      <w:r>
        <w:t>.</w:t>
      </w:r>
      <w:r>
        <w:t>2%~3.8%</w:t>
      </w:r>
      <w:r>
        <w:rPr>
          <w:rFonts w:ascii="宋体" w:eastAsia="宋体" w:hint="eastAsia"/>
        </w:rPr>
        <w:t>，</w:t>
      </w:r>
      <w:r w:rsidR="001852F3">
        <w:rPr>
          <w:rFonts w:ascii="宋体" w:eastAsia="宋体" w:hint="eastAsia"/>
        </w:rPr>
        <w:t xml:space="preserve">组织领导的比例为</w:t>
      </w:r>
      <w:r>
        <w:t>0</w:t>
      </w:r>
      <w:r>
        <w:t>.</w:t>
      </w:r>
      <w:r>
        <w:t>0%~2.2%</w:t>
      </w:r>
      <w:r>
        <w:rPr>
          <w:rFonts w:ascii="宋体" w:eastAsia="宋体" w:hint="eastAsia"/>
        </w:rPr>
        <w:t>。详见</w:t>
      </w:r>
      <w:r>
        <w:rPr>
          <w:rFonts w:ascii="宋体" w:eastAsia="宋体" w:hint="eastAsia"/>
        </w:rPr>
        <w:t>表</w:t>
      </w:r>
      <w:r>
        <w:t>30</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30</w:t>
      </w:r>
      <w:r>
        <w:t xml:space="preserve">  </w:t>
      </w:r>
      <w:r>
        <w:rPr>
          <w:rFonts w:ascii="宋体" w:eastAsia="宋体" w:hint="eastAsia" w:cstheme="minorBidi" w:hAnsiTheme="minorHAnsi"/>
        </w:rPr>
        <w:t>高危人群社会参与情况</w:t>
      </w:r>
      <w:r>
        <w:rPr>
          <w:rFonts w:ascii="宋体" w:eastAsia="宋体" w:hint="eastAsia" w:cstheme="minorBidi" w:hAnsiTheme="minorHAnsi"/>
        </w:rPr>
        <w:t>（</w:t>
      </w:r>
      <w:r>
        <w:rPr>
          <w:rFonts w:cstheme="minorBidi" w:hAnsiTheme="minorHAnsi" w:eastAsiaTheme="minorHAnsi" w:asciiTheme="minorHAnsi"/>
        </w:rPr>
        <w:t>n = 586</w:t>
      </w:r>
      <w:r>
        <w:rPr>
          <w:rFonts w:ascii="宋体" w:eastAsia="宋体" w:hint="eastAsia" w:cstheme="minorBidi" w:hAnsiTheme="minorHAnsi"/>
        </w:rPr>
        <w:t>）</w:t>
      </w:r>
    </w:p>
    <w:p w:rsidR="0018722C">
      <w:pPr>
        <w:topLinePunct/>
      </w:pPr>
      <w:r>
        <w:t>Tab 30 Proportions of social participation by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3"/>
        <w:gridCol w:w="1604"/>
        <w:gridCol w:w="1754"/>
        <w:gridCol w:w="1805"/>
        <w:gridCol w:w="1805"/>
      </w:tblGrid>
      <w:tr>
        <w:trPr>
          <w:tblHeader/>
        </w:trPr>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没参加</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一般成员</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积极成员</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组织领导</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r>
      <w:tr>
        <w:tc>
          <w:tcPr>
            <w:tcW w:w="1010" w:type="pct"/>
            <w:vAlign w:val="center"/>
          </w:tcPr>
          <w:p w:rsidR="0018722C">
            <w:pPr>
              <w:pStyle w:val="ac"/>
              <w:topLinePunct/>
              <w:ind w:leftChars="0" w:left="0" w:rightChars="0" w:right="0" w:firstLineChars="0" w:firstLine="0"/>
              <w:spacing w:line="240" w:lineRule="atLeast"/>
            </w:pPr>
            <w:r>
              <w:t>政治党派</w:t>
            </w:r>
          </w:p>
        </w:tc>
        <w:tc>
          <w:tcPr>
            <w:tcW w:w="919" w:type="pct"/>
            <w:vAlign w:val="center"/>
          </w:tcPr>
          <w:p w:rsidR="0018722C">
            <w:pPr>
              <w:pStyle w:val="a5"/>
              <w:topLinePunct/>
              <w:ind w:leftChars="0" w:left="0" w:rightChars="0" w:right="0" w:firstLineChars="0" w:firstLine="0"/>
              <w:spacing w:line="240" w:lineRule="atLeast"/>
            </w:pPr>
            <w:r>
              <w:t>507</w:t>
            </w:r>
            <w:r>
              <w:t>(</w:t>
            </w:r>
            <w:r>
              <w:t>86.5%</w:t>
            </w:r>
            <w:r>
              <w:t>)</w:t>
            </w:r>
          </w:p>
        </w:tc>
        <w:tc>
          <w:tcPr>
            <w:tcW w:w="1004" w:type="pct"/>
            <w:vAlign w:val="center"/>
          </w:tcPr>
          <w:p w:rsidR="0018722C">
            <w:pPr>
              <w:pStyle w:val="a5"/>
              <w:topLinePunct/>
              <w:ind w:leftChars="0" w:left="0" w:rightChars="0" w:right="0" w:firstLineChars="0" w:firstLine="0"/>
              <w:spacing w:line="240" w:lineRule="atLeast"/>
            </w:pPr>
            <w:r>
              <w:t>52</w:t>
            </w:r>
            <w:r>
              <w:t>(</w:t>
            </w:r>
            <w:r>
              <w:t>8.9%</w:t>
            </w:r>
            <w:r>
              <w:t>)</w:t>
            </w:r>
          </w:p>
        </w:tc>
        <w:tc>
          <w:tcPr>
            <w:tcW w:w="1034" w:type="pct"/>
            <w:vAlign w:val="center"/>
          </w:tcPr>
          <w:p w:rsidR="0018722C">
            <w:pPr>
              <w:pStyle w:val="a5"/>
              <w:topLinePunct/>
              <w:ind w:leftChars="0" w:left="0" w:rightChars="0" w:right="0" w:firstLineChars="0" w:firstLine="0"/>
              <w:spacing w:line="240" w:lineRule="atLeast"/>
            </w:pPr>
            <w:r>
              <w:t>14</w:t>
            </w:r>
            <w:r>
              <w:t>(</w:t>
            </w:r>
            <w:r>
              <w:t>2.4%</w:t>
            </w:r>
            <w:r>
              <w:t>)</w:t>
            </w:r>
          </w:p>
        </w:tc>
        <w:tc>
          <w:tcPr>
            <w:tcW w:w="1034" w:type="pct"/>
            <w:vAlign w:val="center"/>
          </w:tcPr>
          <w:p w:rsidR="0018722C">
            <w:pPr>
              <w:pStyle w:val="ad"/>
              <w:topLinePunct/>
              <w:ind w:leftChars="0" w:left="0" w:rightChars="0" w:right="0" w:firstLineChars="0" w:firstLine="0"/>
              <w:spacing w:line="240" w:lineRule="atLeast"/>
            </w:pPr>
            <w:r>
              <w:t>13</w:t>
            </w:r>
            <w:r>
              <w:t>(</w:t>
            </w:r>
            <w:r>
              <w:t>2.2%</w:t>
            </w:r>
            <w:r>
              <w:t>)</w:t>
            </w:r>
          </w:p>
        </w:tc>
      </w:tr>
      <w:tr>
        <w:tc>
          <w:tcPr>
            <w:tcW w:w="1010" w:type="pct"/>
            <w:vAlign w:val="center"/>
          </w:tcPr>
          <w:p w:rsidR="0018722C">
            <w:pPr>
              <w:pStyle w:val="ac"/>
              <w:topLinePunct/>
              <w:ind w:leftChars="0" w:left="0" w:rightChars="0" w:right="0" w:firstLineChars="0" w:firstLine="0"/>
              <w:spacing w:line="240" w:lineRule="atLeast"/>
            </w:pPr>
            <w:r>
              <w:t>运动组织</w:t>
            </w:r>
          </w:p>
        </w:tc>
        <w:tc>
          <w:tcPr>
            <w:tcW w:w="919" w:type="pct"/>
            <w:vAlign w:val="center"/>
          </w:tcPr>
          <w:p w:rsidR="0018722C">
            <w:pPr>
              <w:pStyle w:val="a5"/>
              <w:topLinePunct/>
              <w:ind w:leftChars="0" w:left="0" w:rightChars="0" w:right="0" w:firstLineChars="0" w:firstLine="0"/>
              <w:spacing w:line="240" w:lineRule="atLeast"/>
            </w:pPr>
            <w:r>
              <w:t>568</w:t>
            </w:r>
            <w:r>
              <w:t>(</w:t>
            </w:r>
            <w:r>
              <w:t>96.9%</w:t>
            </w:r>
            <w:r>
              <w:t>)</w:t>
            </w:r>
          </w:p>
        </w:tc>
        <w:tc>
          <w:tcPr>
            <w:tcW w:w="1004" w:type="pct"/>
            <w:vAlign w:val="center"/>
          </w:tcPr>
          <w:p w:rsidR="0018722C">
            <w:pPr>
              <w:pStyle w:val="a5"/>
              <w:topLinePunct/>
              <w:ind w:leftChars="0" w:left="0" w:rightChars="0" w:right="0" w:firstLineChars="0" w:firstLine="0"/>
              <w:spacing w:line="240" w:lineRule="atLeast"/>
            </w:pPr>
            <w:r>
              <w:t>14</w:t>
            </w:r>
            <w:r>
              <w:t>(</w:t>
            </w:r>
            <w:r>
              <w:t>2.4%</w:t>
            </w:r>
            <w:r>
              <w:t>)</w:t>
            </w:r>
          </w:p>
        </w:tc>
        <w:tc>
          <w:tcPr>
            <w:tcW w:w="1034" w:type="pct"/>
            <w:vAlign w:val="center"/>
          </w:tcPr>
          <w:p w:rsidR="0018722C">
            <w:pPr>
              <w:pStyle w:val="a5"/>
              <w:topLinePunct/>
              <w:ind w:leftChars="0" w:left="0" w:rightChars="0" w:right="0" w:firstLineChars="0" w:firstLine="0"/>
              <w:spacing w:line="240" w:lineRule="atLeast"/>
            </w:pPr>
            <w:r>
              <w:t>4</w:t>
            </w:r>
            <w:r>
              <w:t>(</w:t>
            </w:r>
            <w:r>
              <w:t>0.7%</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1010" w:type="pct"/>
            <w:vAlign w:val="center"/>
          </w:tcPr>
          <w:p w:rsidR="0018722C">
            <w:pPr>
              <w:pStyle w:val="ac"/>
              <w:topLinePunct/>
              <w:ind w:leftChars="0" w:left="0" w:rightChars="0" w:right="0" w:firstLineChars="0" w:firstLine="0"/>
              <w:spacing w:line="240" w:lineRule="atLeast"/>
            </w:pPr>
            <w:r>
              <w:t>专业协会</w:t>
            </w:r>
          </w:p>
        </w:tc>
        <w:tc>
          <w:tcPr>
            <w:tcW w:w="919" w:type="pct"/>
            <w:vAlign w:val="center"/>
          </w:tcPr>
          <w:p w:rsidR="0018722C">
            <w:pPr>
              <w:pStyle w:val="a5"/>
              <w:topLinePunct/>
              <w:ind w:leftChars="0" w:left="0" w:rightChars="0" w:right="0" w:firstLineChars="0" w:firstLine="0"/>
              <w:spacing w:line="240" w:lineRule="atLeast"/>
            </w:pPr>
            <w:r>
              <w:t>579</w:t>
            </w:r>
            <w:r>
              <w:t>(</w:t>
            </w:r>
            <w:r>
              <w:t>98.8%</w:t>
            </w:r>
            <w:r>
              <w:t>)</w:t>
            </w:r>
          </w:p>
        </w:tc>
        <w:tc>
          <w:tcPr>
            <w:tcW w:w="1004" w:type="pct"/>
            <w:vAlign w:val="center"/>
          </w:tcPr>
          <w:p w:rsidR="0018722C">
            <w:pPr>
              <w:pStyle w:val="a5"/>
              <w:topLinePunct/>
              <w:ind w:leftChars="0" w:left="0" w:rightChars="0" w:right="0" w:firstLineChars="0" w:firstLine="0"/>
              <w:spacing w:line="240" w:lineRule="atLeast"/>
            </w:pPr>
            <w:r>
              <w:t>6</w:t>
            </w:r>
            <w:r>
              <w:t>(</w:t>
            </w:r>
            <w:r>
              <w:t>1.0%</w:t>
            </w:r>
            <w:r>
              <w:t>)</w:t>
            </w:r>
          </w:p>
        </w:tc>
        <w:tc>
          <w:tcPr>
            <w:tcW w:w="1034" w:type="pct"/>
            <w:vAlign w:val="center"/>
          </w:tcPr>
          <w:p w:rsidR="0018722C">
            <w:pPr>
              <w:pStyle w:val="a5"/>
              <w:topLinePunct/>
              <w:ind w:leftChars="0" w:left="0" w:rightChars="0" w:right="0" w:firstLineChars="0" w:firstLine="0"/>
              <w:spacing w:line="240" w:lineRule="atLeast"/>
            </w:pPr>
            <w:r>
              <w:t>1</w:t>
            </w:r>
            <w:r>
              <w:t>(</w:t>
            </w:r>
            <w:r>
              <w:t>0.2%</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1010" w:type="pct"/>
            <w:vAlign w:val="center"/>
          </w:tcPr>
          <w:p w:rsidR="0018722C">
            <w:pPr>
              <w:pStyle w:val="ac"/>
              <w:topLinePunct/>
              <w:ind w:leftChars="0" w:left="0" w:rightChars="0" w:right="0" w:firstLineChars="0" w:firstLine="0"/>
              <w:spacing w:line="240" w:lineRule="atLeast"/>
            </w:pPr>
            <w:r>
              <w:t>宗教组织</w:t>
            </w:r>
          </w:p>
        </w:tc>
        <w:tc>
          <w:tcPr>
            <w:tcW w:w="919" w:type="pct"/>
            <w:vAlign w:val="center"/>
          </w:tcPr>
          <w:p w:rsidR="0018722C">
            <w:pPr>
              <w:pStyle w:val="a5"/>
              <w:topLinePunct/>
              <w:ind w:leftChars="0" w:left="0" w:rightChars="0" w:right="0" w:firstLineChars="0" w:firstLine="0"/>
              <w:spacing w:line="240" w:lineRule="atLeast"/>
            </w:pPr>
            <w:r>
              <w:t>549</w:t>
            </w:r>
            <w:r>
              <w:t>(</w:t>
            </w:r>
            <w:r>
              <w:t>93.7%</w:t>
            </w:r>
            <w:r>
              <w:t>)</w:t>
            </w:r>
          </w:p>
        </w:tc>
        <w:tc>
          <w:tcPr>
            <w:tcW w:w="1004" w:type="pct"/>
            <w:vAlign w:val="center"/>
          </w:tcPr>
          <w:p w:rsidR="0018722C">
            <w:pPr>
              <w:pStyle w:val="a5"/>
              <w:topLinePunct/>
              <w:ind w:leftChars="0" w:left="0" w:rightChars="0" w:right="0" w:firstLineChars="0" w:firstLine="0"/>
              <w:spacing w:line="240" w:lineRule="atLeast"/>
            </w:pPr>
            <w:r>
              <w:t>27</w:t>
            </w:r>
            <w:r>
              <w:t>(</w:t>
            </w:r>
            <w:r>
              <w:t>4.6%</w:t>
            </w:r>
            <w:r>
              <w:t>)</w:t>
            </w:r>
          </w:p>
        </w:tc>
        <w:tc>
          <w:tcPr>
            <w:tcW w:w="1034" w:type="pct"/>
            <w:vAlign w:val="center"/>
          </w:tcPr>
          <w:p w:rsidR="0018722C">
            <w:pPr>
              <w:pStyle w:val="a5"/>
              <w:topLinePunct/>
              <w:ind w:leftChars="0" w:left="0" w:rightChars="0" w:right="0" w:firstLineChars="0" w:firstLine="0"/>
              <w:spacing w:line="240" w:lineRule="atLeast"/>
            </w:pPr>
            <w:r>
              <w:t>10</w:t>
            </w:r>
            <w:r>
              <w:t>(</w:t>
            </w:r>
            <w:r>
              <w:t>1.7%</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1010" w:type="pct"/>
            <w:vAlign w:val="center"/>
          </w:tcPr>
          <w:p w:rsidR="0018722C">
            <w:pPr>
              <w:pStyle w:val="ac"/>
              <w:topLinePunct/>
              <w:ind w:leftChars="0" w:left="0" w:rightChars="0" w:right="0" w:firstLineChars="0" w:firstLine="0"/>
              <w:spacing w:line="240" w:lineRule="atLeast"/>
            </w:pPr>
            <w:r>
              <w:t>志愿者</w:t>
            </w:r>
          </w:p>
        </w:tc>
        <w:tc>
          <w:tcPr>
            <w:tcW w:w="919" w:type="pct"/>
            <w:vAlign w:val="center"/>
          </w:tcPr>
          <w:p w:rsidR="0018722C">
            <w:pPr>
              <w:pStyle w:val="a5"/>
              <w:topLinePunct/>
              <w:ind w:leftChars="0" w:left="0" w:rightChars="0" w:right="0" w:firstLineChars="0" w:firstLine="0"/>
              <w:spacing w:line="240" w:lineRule="atLeast"/>
            </w:pPr>
            <w:r>
              <w:t>573</w:t>
            </w:r>
            <w:r>
              <w:t>(</w:t>
            </w:r>
            <w:r>
              <w:t>97.8%</w:t>
            </w:r>
            <w:r>
              <w:t>)</w:t>
            </w:r>
          </w:p>
        </w:tc>
        <w:tc>
          <w:tcPr>
            <w:tcW w:w="1004" w:type="pct"/>
            <w:vAlign w:val="center"/>
          </w:tcPr>
          <w:p w:rsidR="0018722C">
            <w:pPr>
              <w:pStyle w:val="a5"/>
              <w:topLinePunct/>
              <w:ind w:leftChars="0" w:left="0" w:rightChars="0" w:right="0" w:firstLineChars="0" w:firstLine="0"/>
              <w:spacing w:line="240" w:lineRule="atLeast"/>
            </w:pPr>
            <w:r>
              <w:t>7</w:t>
            </w:r>
            <w:r>
              <w:t>(</w:t>
            </w:r>
            <w:r>
              <w:t>1.2%</w:t>
            </w:r>
            <w:r>
              <w:t>)</w:t>
            </w:r>
          </w:p>
        </w:tc>
        <w:tc>
          <w:tcPr>
            <w:tcW w:w="1034" w:type="pct"/>
            <w:vAlign w:val="center"/>
          </w:tcPr>
          <w:p w:rsidR="0018722C">
            <w:pPr>
              <w:pStyle w:val="a5"/>
              <w:topLinePunct/>
              <w:ind w:leftChars="0" w:left="0" w:rightChars="0" w:right="0" w:firstLineChars="0" w:firstLine="0"/>
              <w:spacing w:line="240" w:lineRule="atLeast"/>
            </w:pPr>
            <w:r>
              <w:t>6</w:t>
            </w:r>
            <w:r>
              <w:t>(</w:t>
            </w:r>
            <w:r>
              <w:t>1.0%</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1010" w:type="pct"/>
            <w:vAlign w:val="center"/>
          </w:tcPr>
          <w:p w:rsidR="0018722C">
            <w:pPr>
              <w:pStyle w:val="ac"/>
              <w:topLinePunct/>
              <w:ind w:leftChars="0" w:left="0" w:rightChars="0" w:right="0" w:firstLineChars="0" w:firstLine="0"/>
              <w:spacing w:line="240" w:lineRule="atLeast"/>
            </w:pPr>
            <w:r>
              <w:t>娱乐爱好圈</w:t>
            </w:r>
          </w:p>
        </w:tc>
        <w:tc>
          <w:tcPr>
            <w:tcW w:w="919" w:type="pct"/>
            <w:vAlign w:val="center"/>
          </w:tcPr>
          <w:p w:rsidR="0018722C">
            <w:pPr>
              <w:pStyle w:val="a5"/>
              <w:topLinePunct/>
              <w:ind w:leftChars="0" w:left="0" w:rightChars="0" w:right="0" w:firstLineChars="0" w:firstLine="0"/>
              <w:spacing w:line="240" w:lineRule="atLeast"/>
            </w:pPr>
            <w:r>
              <w:t>437</w:t>
            </w:r>
            <w:r>
              <w:t>(</w:t>
            </w:r>
            <w:r>
              <w:t>74.6%</w:t>
            </w:r>
            <w:r>
              <w:t>)</w:t>
            </w:r>
          </w:p>
        </w:tc>
        <w:tc>
          <w:tcPr>
            <w:tcW w:w="1004" w:type="pct"/>
            <w:vAlign w:val="center"/>
          </w:tcPr>
          <w:p w:rsidR="0018722C">
            <w:pPr>
              <w:pStyle w:val="a5"/>
              <w:topLinePunct/>
              <w:ind w:leftChars="0" w:left="0" w:rightChars="0" w:right="0" w:firstLineChars="0" w:firstLine="0"/>
              <w:spacing w:line="240" w:lineRule="atLeast"/>
            </w:pPr>
            <w:r>
              <w:t>126</w:t>
            </w:r>
            <w:r>
              <w:t>(</w:t>
            </w:r>
            <w:r>
              <w:t>21.5%</w:t>
            </w:r>
            <w:r>
              <w:t>)</w:t>
            </w:r>
          </w:p>
        </w:tc>
        <w:tc>
          <w:tcPr>
            <w:tcW w:w="1034" w:type="pct"/>
            <w:vAlign w:val="center"/>
          </w:tcPr>
          <w:p w:rsidR="0018722C">
            <w:pPr>
              <w:pStyle w:val="a5"/>
              <w:topLinePunct/>
              <w:ind w:leftChars="0" w:left="0" w:rightChars="0" w:right="0" w:firstLineChars="0" w:firstLine="0"/>
              <w:spacing w:line="240" w:lineRule="atLeast"/>
            </w:pPr>
            <w:r>
              <w:t>22</w:t>
            </w:r>
            <w:r>
              <w:t>(</w:t>
            </w:r>
            <w:r>
              <w:t>3.8%</w:t>
            </w:r>
            <w:r>
              <w:t>)</w:t>
            </w:r>
          </w:p>
        </w:tc>
        <w:tc>
          <w:tcPr>
            <w:tcW w:w="1034" w:type="pct"/>
            <w:vAlign w:val="center"/>
          </w:tcPr>
          <w:p w:rsidR="0018722C">
            <w:pPr>
              <w:pStyle w:val="ad"/>
              <w:topLinePunct/>
              <w:ind w:leftChars="0" w:left="0" w:rightChars="0" w:right="0" w:firstLineChars="0" w:firstLine="0"/>
              <w:spacing w:line="240" w:lineRule="atLeast"/>
            </w:pPr>
            <w:r>
              <w:t>1</w:t>
            </w:r>
            <w:r>
              <w:t>(</w:t>
            </w:r>
            <w:r>
              <w:t>0.2%</w:t>
            </w:r>
            <w:r>
              <w:t>)</w:t>
            </w:r>
          </w:p>
        </w:tc>
      </w:tr>
      <w:tr>
        <w:tc>
          <w:tcPr>
            <w:tcW w:w="1010" w:type="pct"/>
            <w:vAlign w:val="center"/>
          </w:tcPr>
          <w:p w:rsidR="0018722C">
            <w:pPr>
              <w:pStyle w:val="ac"/>
              <w:topLinePunct/>
              <w:ind w:leftChars="0" w:left="0" w:rightChars="0" w:right="0" w:firstLineChars="0" w:firstLine="0"/>
              <w:spacing w:line="240" w:lineRule="atLeast"/>
            </w:pPr>
            <w:r>
              <w:t>同事圈</w:t>
            </w:r>
          </w:p>
        </w:tc>
        <w:tc>
          <w:tcPr>
            <w:tcW w:w="919" w:type="pct"/>
            <w:vAlign w:val="center"/>
          </w:tcPr>
          <w:p w:rsidR="0018722C">
            <w:pPr>
              <w:pStyle w:val="a5"/>
              <w:topLinePunct/>
              <w:ind w:leftChars="0" w:left="0" w:rightChars="0" w:right="0" w:firstLineChars="0" w:firstLine="0"/>
              <w:spacing w:line="240" w:lineRule="atLeast"/>
            </w:pPr>
            <w:r>
              <w:t>520</w:t>
            </w:r>
            <w:r>
              <w:t>(</w:t>
            </w:r>
            <w:r>
              <w:t>88.7%</w:t>
            </w:r>
            <w:r>
              <w:t>)</w:t>
            </w:r>
          </w:p>
        </w:tc>
        <w:tc>
          <w:tcPr>
            <w:tcW w:w="1004" w:type="pct"/>
            <w:vAlign w:val="center"/>
          </w:tcPr>
          <w:p w:rsidR="0018722C">
            <w:pPr>
              <w:pStyle w:val="a5"/>
              <w:topLinePunct/>
              <w:ind w:leftChars="0" w:left="0" w:rightChars="0" w:right="0" w:firstLineChars="0" w:firstLine="0"/>
              <w:spacing w:line="240" w:lineRule="atLeast"/>
            </w:pPr>
            <w:r>
              <w:t>55</w:t>
            </w:r>
            <w:r>
              <w:t>(</w:t>
            </w:r>
            <w:r>
              <w:t>9.4%</w:t>
            </w:r>
            <w:r>
              <w:t>)</w:t>
            </w:r>
          </w:p>
        </w:tc>
        <w:tc>
          <w:tcPr>
            <w:tcW w:w="1034" w:type="pct"/>
            <w:vAlign w:val="center"/>
          </w:tcPr>
          <w:p w:rsidR="0018722C">
            <w:pPr>
              <w:pStyle w:val="a5"/>
              <w:topLinePunct/>
              <w:ind w:leftChars="0" w:left="0" w:rightChars="0" w:right="0" w:firstLineChars="0" w:firstLine="0"/>
              <w:spacing w:line="240" w:lineRule="atLeast"/>
            </w:pPr>
            <w:r>
              <w:t>9</w:t>
            </w:r>
            <w:r>
              <w:t>(</w:t>
            </w:r>
            <w:r>
              <w:t>1.5%</w:t>
            </w:r>
            <w:r>
              <w:t>)</w:t>
            </w:r>
          </w:p>
        </w:tc>
        <w:tc>
          <w:tcPr>
            <w:tcW w:w="1034" w:type="pct"/>
            <w:vAlign w:val="center"/>
          </w:tcPr>
          <w:p w:rsidR="0018722C">
            <w:pPr>
              <w:pStyle w:val="ad"/>
              <w:topLinePunct/>
              <w:ind w:leftChars="0" w:left="0" w:rightChars="0" w:right="0" w:firstLineChars="0" w:firstLine="0"/>
              <w:spacing w:line="240" w:lineRule="atLeast"/>
            </w:pPr>
            <w:r>
              <w:t>2</w:t>
            </w:r>
            <w:r>
              <w:t>(</w:t>
            </w:r>
            <w:r>
              <w:t>0.3%</w:t>
            </w:r>
            <w:r>
              <w:t>)</w:t>
            </w:r>
          </w:p>
        </w:tc>
      </w:tr>
      <w:tr>
        <w:tc>
          <w:tcPr>
            <w:tcW w:w="1010" w:type="pct"/>
            <w:vAlign w:val="center"/>
          </w:tcPr>
          <w:p w:rsidR="0018722C">
            <w:pPr>
              <w:pStyle w:val="ac"/>
              <w:topLinePunct/>
              <w:ind w:leftChars="0" w:left="0" w:rightChars="0" w:right="0" w:firstLineChars="0" w:firstLine="0"/>
              <w:spacing w:line="240" w:lineRule="atLeast"/>
            </w:pPr>
            <w:r>
              <w:t>家族圈</w:t>
            </w:r>
          </w:p>
        </w:tc>
        <w:tc>
          <w:tcPr>
            <w:tcW w:w="919" w:type="pct"/>
            <w:vAlign w:val="center"/>
          </w:tcPr>
          <w:p w:rsidR="0018722C">
            <w:pPr>
              <w:pStyle w:val="a5"/>
              <w:topLinePunct/>
              <w:ind w:leftChars="0" w:left="0" w:rightChars="0" w:right="0" w:firstLineChars="0" w:firstLine="0"/>
              <w:spacing w:line="240" w:lineRule="atLeast"/>
            </w:pPr>
            <w:r>
              <w:t>477</w:t>
            </w:r>
            <w:r>
              <w:t>(</w:t>
            </w:r>
            <w:r>
              <w:t>81.4%</w:t>
            </w:r>
            <w:r>
              <w:t>)</w:t>
            </w:r>
          </w:p>
        </w:tc>
        <w:tc>
          <w:tcPr>
            <w:tcW w:w="1004" w:type="pct"/>
            <w:vAlign w:val="center"/>
          </w:tcPr>
          <w:p w:rsidR="0018722C">
            <w:pPr>
              <w:pStyle w:val="a5"/>
              <w:topLinePunct/>
              <w:ind w:leftChars="0" w:left="0" w:rightChars="0" w:right="0" w:firstLineChars="0" w:firstLine="0"/>
              <w:spacing w:line="240" w:lineRule="atLeast"/>
            </w:pPr>
            <w:r>
              <w:t>91</w:t>
            </w:r>
            <w:r>
              <w:t>(</w:t>
            </w:r>
            <w:r>
              <w:t>15.5%</w:t>
            </w:r>
            <w:r>
              <w:t>)</w:t>
            </w:r>
          </w:p>
        </w:tc>
        <w:tc>
          <w:tcPr>
            <w:tcW w:w="1034" w:type="pct"/>
            <w:vAlign w:val="center"/>
          </w:tcPr>
          <w:p w:rsidR="0018722C">
            <w:pPr>
              <w:pStyle w:val="a5"/>
              <w:topLinePunct/>
              <w:ind w:leftChars="0" w:left="0" w:rightChars="0" w:right="0" w:firstLineChars="0" w:firstLine="0"/>
              <w:spacing w:line="240" w:lineRule="atLeast"/>
            </w:pPr>
            <w:r>
              <w:t>16</w:t>
            </w:r>
            <w:r>
              <w:t>(</w:t>
            </w:r>
            <w:r>
              <w:t>2.7%</w:t>
            </w:r>
            <w:r>
              <w:t>)</w:t>
            </w:r>
          </w:p>
        </w:tc>
        <w:tc>
          <w:tcPr>
            <w:tcW w:w="1034" w:type="pct"/>
            <w:vAlign w:val="center"/>
          </w:tcPr>
          <w:p w:rsidR="0018722C">
            <w:pPr>
              <w:pStyle w:val="ad"/>
              <w:topLinePunct/>
              <w:ind w:leftChars="0" w:left="0" w:rightChars="0" w:right="0" w:firstLineChars="0" w:firstLine="0"/>
              <w:spacing w:line="240" w:lineRule="atLeast"/>
            </w:pPr>
            <w:r>
              <w:t>2</w:t>
            </w:r>
            <w:r>
              <w:t>(</w:t>
            </w:r>
            <w:r>
              <w:t>0.3%</w:t>
            </w:r>
            <w:r>
              <w:t>)</w:t>
            </w:r>
          </w:p>
        </w:tc>
      </w:tr>
      <w:tr>
        <w:tc>
          <w:tcPr>
            <w:tcW w:w="1010" w:type="pct"/>
            <w:vAlign w:val="center"/>
          </w:tcPr>
          <w:p w:rsidR="0018722C">
            <w:pPr>
              <w:pStyle w:val="ac"/>
              <w:topLinePunct/>
              <w:ind w:leftChars="0" w:left="0" w:rightChars="0" w:right="0" w:firstLineChars="0" w:firstLine="0"/>
              <w:spacing w:line="240" w:lineRule="atLeast"/>
            </w:pPr>
            <w:r>
              <w:t>老乡圈</w:t>
            </w:r>
          </w:p>
        </w:tc>
        <w:tc>
          <w:tcPr>
            <w:tcW w:w="919" w:type="pct"/>
            <w:vAlign w:val="center"/>
          </w:tcPr>
          <w:p w:rsidR="0018722C">
            <w:pPr>
              <w:pStyle w:val="a5"/>
              <w:topLinePunct/>
              <w:ind w:leftChars="0" w:left="0" w:rightChars="0" w:right="0" w:firstLineChars="0" w:firstLine="0"/>
              <w:spacing w:line="240" w:lineRule="atLeast"/>
            </w:pPr>
            <w:r>
              <w:t>488</w:t>
            </w:r>
            <w:r>
              <w:t>(</w:t>
            </w:r>
            <w:r>
              <w:t>83.3%</w:t>
            </w:r>
            <w:r>
              <w:t>)</w:t>
            </w:r>
          </w:p>
        </w:tc>
        <w:tc>
          <w:tcPr>
            <w:tcW w:w="1004" w:type="pct"/>
            <w:vAlign w:val="center"/>
          </w:tcPr>
          <w:p w:rsidR="0018722C">
            <w:pPr>
              <w:pStyle w:val="a5"/>
              <w:topLinePunct/>
              <w:ind w:leftChars="0" w:left="0" w:rightChars="0" w:right="0" w:firstLineChars="0" w:firstLine="0"/>
              <w:spacing w:line="240" w:lineRule="atLeast"/>
            </w:pPr>
            <w:r>
              <w:t>90</w:t>
            </w:r>
            <w:r>
              <w:t>(</w:t>
            </w:r>
            <w:r>
              <w:t>15.4%</w:t>
            </w:r>
            <w:r>
              <w:t>)</w:t>
            </w:r>
          </w:p>
        </w:tc>
        <w:tc>
          <w:tcPr>
            <w:tcW w:w="1034" w:type="pct"/>
            <w:vAlign w:val="center"/>
          </w:tcPr>
          <w:p w:rsidR="0018722C">
            <w:pPr>
              <w:pStyle w:val="a5"/>
              <w:topLinePunct/>
              <w:ind w:leftChars="0" w:left="0" w:rightChars="0" w:right="0" w:firstLineChars="0" w:firstLine="0"/>
              <w:spacing w:line="240" w:lineRule="atLeast"/>
            </w:pPr>
            <w:r>
              <w:t>7</w:t>
            </w:r>
            <w:r>
              <w:t>(</w:t>
            </w:r>
            <w:r>
              <w:t>1.2%</w:t>
            </w:r>
            <w:r>
              <w:t>)</w:t>
            </w:r>
          </w:p>
        </w:tc>
        <w:tc>
          <w:tcPr>
            <w:tcW w:w="1034" w:type="pct"/>
            <w:vAlign w:val="center"/>
          </w:tcPr>
          <w:p w:rsidR="0018722C">
            <w:pPr>
              <w:pStyle w:val="ad"/>
              <w:topLinePunct/>
              <w:ind w:leftChars="0" w:left="0" w:rightChars="0" w:right="0" w:firstLineChars="0" w:firstLine="0"/>
              <w:spacing w:line="240" w:lineRule="atLeast"/>
            </w:pPr>
            <w:r>
              <w:t>1</w:t>
            </w:r>
            <w:r>
              <w:t>(</w:t>
            </w:r>
            <w:r>
              <w:t>0.2%</w:t>
            </w:r>
            <w:r>
              <w:t>)</w:t>
            </w:r>
          </w:p>
        </w:tc>
      </w:tr>
      <w:tr>
        <w:tc>
          <w:tcPr>
            <w:tcW w:w="1010" w:type="pct"/>
            <w:vAlign w:val="center"/>
          </w:tcPr>
          <w:p w:rsidR="0018722C">
            <w:pPr>
              <w:pStyle w:val="ac"/>
              <w:topLinePunct/>
              <w:ind w:leftChars="0" w:left="0" w:rightChars="0" w:right="0" w:firstLineChars="0" w:firstLine="0"/>
              <w:spacing w:line="240" w:lineRule="atLeast"/>
            </w:pPr>
            <w:r>
              <w:t>同学圈</w:t>
            </w:r>
            <w:r>
              <w:t>/</w:t>
            </w:r>
            <w:r>
              <w:t>战友圈</w:t>
            </w:r>
          </w:p>
        </w:tc>
        <w:tc>
          <w:tcPr>
            <w:tcW w:w="919" w:type="pct"/>
            <w:vAlign w:val="center"/>
          </w:tcPr>
          <w:p w:rsidR="0018722C">
            <w:pPr>
              <w:pStyle w:val="a5"/>
              <w:topLinePunct/>
              <w:ind w:leftChars="0" w:left="0" w:rightChars="0" w:right="0" w:firstLineChars="0" w:firstLine="0"/>
              <w:spacing w:line="240" w:lineRule="atLeast"/>
            </w:pPr>
            <w:r>
              <w:t>546</w:t>
            </w:r>
            <w:r>
              <w:t>(</w:t>
            </w:r>
            <w:r>
              <w:t>93.2%</w:t>
            </w:r>
            <w:r>
              <w:t>)</w:t>
            </w:r>
          </w:p>
        </w:tc>
        <w:tc>
          <w:tcPr>
            <w:tcW w:w="1004" w:type="pct"/>
            <w:vAlign w:val="center"/>
          </w:tcPr>
          <w:p w:rsidR="0018722C">
            <w:pPr>
              <w:pStyle w:val="a5"/>
              <w:topLinePunct/>
              <w:ind w:leftChars="0" w:left="0" w:rightChars="0" w:right="0" w:firstLineChars="0" w:firstLine="0"/>
              <w:spacing w:line="240" w:lineRule="atLeast"/>
            </w:pPr>
            <w:r>
              <w:t>28</w:t>
            </w:r>
            <w:r>
              <w:t>(</w:t>
            </w:r>
            <w:r>
              <w:t>4.8%</w:t>
            </w:r>
            <w:r>
              <w:t>)</w:t>
            </w:r>
          </w:p>
        </w:tc>
        <w:tc>
          <w:tcPr>
            <w:tcW w:w="1034" w:type="pct"/>
            <w:vAlign w:val="center"/>
          </w:tcPr>
          <w:p w:rsidR="0018722C">
            <w:pPr>
              <w:pStyle w:val="a5"/>
              <w:topLinePunct/>
              <w:ind w:leftChars="0" w:left="0" w:rightChars="0" w:right="0" w:firstLineChars="0" w:firstLine="0"/>
              <w:spacing w:line="240" w:lineRule="atLeast"/>
            </w:pPr>
            <w:r>
              <w:t>11</w:t>
            </w:r>
            <w:r>
              <w:t>(</w:t>
            </w:r>
            <w:r>
              <w:t>1.9%</w:t>
            </w:r>
            <w:r>
              <w:t>)</w:t>
            </w:r>
          </w:p>
        </w:tc>
        <w:tc>
          <w:tcPr>
            <w:tcW w:w="1034" w:type="pct"/>
            <w:vAlign w:val="center"/>
          </w:tcPr>
          <w:p w:rsidR="0018722C">
            <w:pPr>
              <w:pStyle w:val="ad"/>
              <w:topLinePunct/>
              <w:ind w:leftChars="0" w:left="0" w:rightChars="0" w:right="0" w:firstLineChars="0" w:firstLine="0"/>
              <w:spacing w:line="240" w:lineRule="atLeast"/>
            </w:pPr>
            <w:r>
              <w:t>1</w:t>
            </w:r>
            <w:r>
              <w:t>(</w:t>
            </w:r>
            <w:r>
              <w:t>0.2%</w:t>
            </w:r>
            <w:r>
              <w:t>)</w:t>
            </w:r>
          </w:p>
        </w:tc>
      </w:tr>
      <w:tr>
        <w:tc>
          <w:tcPr>
            <w:tcW w:w="1010" w:type="pct"/>
            <w:vAlign w:val="center"/>
            <w:tcBorders>
              <w:top w:val="single" w:sz="4" w:space="0" w:color="auto"/>
            </w:tcBorders>
          </w:tcPr>
          <w:p w:rsidR="0018722C">
            <w:pPr>
              <w:pStyle w:val="ac"/>
              <w:topLinePunct/>
              <w:ind w:leftChars="0" w:left="0" w:rightChars="0" w:right="0" w:firstLineChars="0" w:firstLine="0"/>
              <w:spacing w:line="240" w:lineRule="atLeast"/>
            </w:pPr>
            <w:r>
              <w:t>其他社会组织</w:t>
            </w:r>
          </w:p>
        </w:tc>
        <w:tc>
          <w:tcPr>
            <w:tcW w:w="919" w:type="pct"/>
            <w:vAlign w:val="center"/>
            <w:tcBorders>
              <w:top w:val="single" w:sz="4" w:space="0" w:color="auto"/>
            </w:tcBorders>
          </w:tcPr>
          <w:p w:rsidR="0018722C">
            <w:pPr>
              <w:pStyle w:val="aff1"/>
              <w:topLinePunct/>
              <w:ind w:leftChars="0" w:left="0" w:rightChars="0" w:right="0" w:firstLineChars="0" w:firstLine="0"/>
              <w:spacing w:line="240" w:lineRule="atLeast"/>
            </w:pPr>
            <w:r>
              <w:t>568</w:t>
            </w:r>
            <w:r>
              <w:t>(</w:t>
            </w:r>
            <w:r>
              <w:t>96.9%</w:t>
            </w:r>
            <w:r>
              <w:t>)</w:t>
            </w:r>
          </w:p>
        </w:tc>
        <w:tc>
          <w:tcPr>
            <w:tcW w:w="1004" w:type="pct"/>
            <w:vAlign w:val="center"/>
            <w:tcBorders>
              <w:top w:val="single" w:sz="4" w:space="0" w:color="auto"/>
            </w:tcBorders>
          </w:tcPr>
          <w:p w:rsidR="0018722C">
            <w:pPr>
              <w:pStyle w:val="aff1"/>
              <w:topLinePunct/>
              <w:ind w:leftChars="0" w:left="0" w:rightChars="0" w:right="0" w:firstLineChars="0" w:firstLine="0"/>
              <w:spacing w:line="240" w:lineRule="atLeast"/>
            </w:pPr>
            <w:r>
              <w:t>13</w:t>
            </w:r>
            <w:r>
              <w:t>(</w:t>
            </w:r>
            <w:r>
              <w:t>2.2%</w:t>
            </w:r>
            <w:r>
              <w:t>)</w:t>
            </w:r>
          </w:p>
        </w:tc>
        <w:tc>
          <w:tcPr>
            <w:tcW w:w="1034" w:type="pct"/>
            <w:vAlign w:val="center"/>
            <w:tcBorders>
              <w:top w:val="single" w:sz="4" w:space="0" w:color="auto"/>
            </w:tcBorders>
          </w:tcPr>
          <w:p w:rsidR="0018722C">
            <w:pPr>
              <w:pStyle w:val="aff1"/>
              <w:topLinePunct/>
              <w:ind w:leftChars="0" w:left="0" w:rightChars="0" w:right="0" w:firstLineChars="0" w:firstLine="0"/>
              <w:spacing w:line="240" w:lineRule="atLeast"/>
            </w:pPr>
            <w:r>
              <w:t>5</w:t>
            </w:r>
            <w:r>
              <w:t>(</w:t>
            </w:r>
            <w:r>
              <w:t>0.9%</w:t>
            </w:r>
            <w:r>
              <w:t>)</w:t>
            </w:r>
          </w:p>
        </w:tc>
        <w:tc>
          <w:tcPr>
            <w:tcW w:w="1034" w:type="pct"/>
            <w:vAlign w:val="center"/>
            <w:tcBorders>
              <w:top w:val="single" w:sz="4" w:space="0" w:color="auto"/>
            </w:tcBorders>
          </w:tcPr>
          <w:p w:rsidR="0018722C">
            <w:pPr>
              <w:pStyle w:val="ad"/>
              <w:topLinePunct/>
              <w:ind w:leftChars="0" w:left="0" w:rightChars="0" w:right="0" w:firstLineChars="0" w:firstLine="0"/>
              <w:spacing w:line="240" w:lineRule="atLeast"/>
            </w:pPr>
            <w:r>
              <w:t>0</w:t>
            </w:r>
            <w:r>
              <w:t>(</w:t>
            </w:r>
            <w:r>
              <w:t>0.0%</w:t>
            </w:r>
            <w:r>
              <w:t>)</w:t>
            </w:r>
          </w:p>
        </w:tc>
      </w:tr>
    </w:tbl>
    <w:p w:rsidR="0018722C">
      <w:pPr>
        <w:pStyle w:val="affa"/>
      </w:pPr>
    </w:p>
    <w:p w:rsidR="0018722C">
      <w:pPr>
        <w:pStyle w:val="Heading4"/>
        <w:topLinePunct/>
        <w:ind w:left="200" w:hangingChars="200" w:hanging="200"/>
      </w:pPr>
      <w:r>
        <w:t>3.3.3.2</w:t>
      </w:r>
      <w:r>
        <w:t xml:space="preserve"> </w:t>
      </w:r>
      <w:r>
        <w:t>高危人群社会联系情况</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w:t>
      </w:r>
      <w:r>
        <w:t xml:space="preserve">  </w:t>
      </w:r>
      <w:r>
        <w:rPr>
          <w:rFonts w:ascii="宋体" w:eastAsia="宋体" w:hint="eastAsia" w:cstheme="minorBidi" w:hAnsiTheme="minorHAnsi"/>
        </w:rPr>
        <w:t>高危人群社会联系情况</w:t>
      </w:r>
      <w:r>
        <w:rPr>
          <w:rFonts w:ascii="宋体" w:eastAsia="宋体" w:hint="eastAsia" w:cstheme="minorBidi" w:hAnsiTheme="minorHAnsi"/>
        </w:rPr>
        <w:t>（</w:t>
      </w:r>
      <w:r>
        <w:rPr>
          <w:rFonts w:cstheme="minorBidi" w:hAnsiTheme="minorHAnsi" w:eastAsiaTheme="minorHAnsi" w:asciiTheme="minorHAnsi"/>
        </w:rPr>
        <w:t>n = 586</w:t>
      </w:r>
      <w:r>
        <w:rPr>
          <w:rFonts w:ascii="宋体" w:eastAsia="宋体" w:hint="eastAsia" w:cstheme="minorBidi" w:hAnsiTheme="minorHAnsi"/>
        </w:rPr>
        <w:t>）</w:t>
      </w:r>
    </w:p>
    <w:p w:rsidR="0018722C">
      <w:pPr>
        <w:topLinePunct/>
      </w:pPr>
      <w:r>
        <w:t>Tab 31 Proportions of social network by high risk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42"/>
        <w:gridCol w:w="2603"/>
        <w:gridCol w:w="2886"/>
      </w:tblGrid>
      <w:tr>
        <w:trPr>
          <w:tblHeader/>
        </w:trPr>
        <w:tc>
          <w:tcPr>
            <w:tcW w:w="185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91" w:type="pct"/>
            <w:vAlign w:val="center"/>
            <w:tcBorders>
              <w:bottom w:val="single" w:sz="4" w:space="0" w:color="auto"/>
            </w:tcBorders>
          </w:tcPr>
          <w:p w:rsidR="0018722C">
            <w:pPr>
              <w:pStyle w:val="a7"/>
              <w:topLinePunct/>
              <w:ind w:leftChars="0" w:left="0" w:rightChars="0" w:right="0" w:firstLineChars="0" w:firstLine="0"/>
              <w:spacing w:line="240" w:lineRule="atLeast"/>
            </w:pPr>
            <w:r>
              <w:t>调查人数</w:t>
            </w:r>
          </w:p>
        </w:tc>
        <w:tc>
          <w:tcPr>
            <w:tcW w:w="1653"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r>
              <w:t>（</w:t>
            </w:r>
            <w:r>
              <w:t>%</w:t>
            </w:r>
            <w:r>
              <w:t>）</w:t>
            </w:r>
          </w:p>
        </w:tc>
      </w:tr>
      <w:tr>
        <w:tc>
          <w:tcPr>
            <w:tcW w:w="1857" w:type="pct"/>
            <w:vAlign w:val="center"/>
          </w:tcPr>
          <w:p w:rsidR="0018722C">
            <w:pPr>
              <w:pStyle w:val="ac"/>
              <w:topLinePunct/>
              <w:ind w:leftChars="0" w:left="0" w:rightChars="0" w:right="0" w:firstLineChars="0" w:firstLine="0"/>
              <w:spacing w:line="240" w:lineRule="atLeast"/>
            </w:pPr>
            <w:r>
              <w:t>亲戚或家人联系</w:t>
            </w:r>
          </w:p>
        </w:tc>
        <w:tc>
          <w:tcPr>
            <w:tcW w:w="1491" w:type="pct"/>
            <w:vAlign w:val="center"/>
          </w:tcPr>
          <w:p w:rsidR="0018722C">
            <w:pPr>
              <w:pStyle w:val="a5"/>
              <w:topLinePunct/>
              <w:ind w:leftChars="0" w:left="0" w:rightChars="0" w:right="0" w:firstLineChars="0" w:firstLine="0"/>
              <w:spacing w:line="240" w:lineRule="atLeast"/>
            </w:pPr>
          </w:p>
        </w:tc>
        <w:tc>
          <w:tcPr>
            <w:tcW w:w="1653" w:type="pct"/>
            <w:vAlign w:val="center"/>
          </w:tcPr>
          <w:p w:rsidR="0018722C">
            <w:pPr>
              <w:pStyle w:val="ad"/>
              <w:topLinePunct/>
              <w:ind w:leftChars="0" w:left="0" w:rightChars="0" w:right="0" w:firstLineChars="0" w:firstLine="0"/>
              <w:spacing w:line="240" w:lineRule="atLeast"/>
            </w:pPr>
          </w:p>
        </w:tc>
      </w:tr>
      <w:tr>
        <w:tc>
          <w:tcPr>
            <w:tcW w:w="1857" w:type="pct"/>
            <w:vAlign w:val="center"/>
          </w:tcPr>
          <w:p w:rsidR="0018722C">
            <w:pPr>
              <w:pStyle w:val="ac"/>
              <w:topLinePunct/>
              <w:ind w:leftChars="0" w:left="0" w:rightChars="0" w:right="0" w:firstLineChars="0" w:firstLine="0"/>
              <w:spacing w:line="240" w:lineRule="atLeast"/>
            </w:pPr>
            <w:r>
              <w:t>不联系</w:t>
            </w:r>
          </w:p>
        </w:tc>
        <w:tc>
          <w:tcPr>
            <w:tcW w:w="1491" w:type="pct"/>
            <w:vAlign w:val="center"/>
          </w:tcPr>
          <w:p w:rsidR="0018722C">
            <w:pPr>
              <w:pStyle w:val="affff9"/>
              <w:topLinePunct/>
              <w:ind w:leftChars="0" w:left="0" w:rightChars="0" w:right="0" w:firstLineChars="0" w:firstLine="0"/>
              <w:spacing w:line="240" w:lineRule="atLeast"/>
            </w:pPr>
            <w:r>
              <w:t>5</w:t>
            </w:r>
          </w:p>
        </w:tc>
        <w:tc>
          <w:tcPr>
            <w:tcW w:w="1653" w:type="pct"/>
            <w:vAlign w:val="center"/>
          </w:tcPr>
          <w:p w:rsidR="0018722C">
            <w:pPr>
              <w:pStyle w:val="affff9"/>
              <w:topLinePunct/>
              <w:ind w:leftChars="0" w:left="0" w:rightChars="0" w:right="0" w:firstLineChars="0" w:firstLine="0"/>
              <w:spacing w:line="240" w:lineRule="atLeast"/>
            </w:pPr>
            <w:r>
              <w:t>0.9</w:t>
            </w:r>
          </w:p>
        </w:tc>
      </w:tr>
      <w:tr>
        <w:tc>
          <w:tcPr>
            <w:tcW w:w="1857" w:type="pct"/>
            <w:vAlign w:val="center"/>
          </w:tcPr>
          <w:p w:rsidR="0018722C">
            <w:pPr>
              <w:pStyle w:val="ac"/>
              <w:topLinePunct/>
              <w:ind w:leftChars="0" w:left="0" w:rightChars="0" w:right="0" w:firstLineChars="0" w:firstLine="0"/>
              <w:spacing w:line="240" w:lineRule="atLeast"/>
            </w:pPr>
            <w:r>
              <w:t>不太联系</w:t>
            </w:r>
          </w:p>
        </w:tc>
        <w:tc>
          <w:tcPr>
            <w:tcW w:w="1491" w:type="pct"/>
            <w:vAlign w:val="center"/>
          </w:tcPr>
          <w:p w:rsidR="0018722C">
            <w:pPr>
              <w:pStyle w:val="affff9"/>
              <w:topLinePunct/>
              <w:ind w:leftChars="0" w:left="0" w:rightChars="0" w:right="0" w:firstLineChars="0" w:firstLine="0"/>
              <w:spacing w:line="240" w:lineRule="atLeast"/>
            </w:pPr>
            <w:r>
              <w:t>24</w:t>
            </w:r>
          </w:p>
        </w:tc>
        <w:tc>
          <w:tcPr>
            <w:tcW w:w="1653" w:type="pct"/>
            <w:vAlign w:val="center"/>
          </w:tcPr>
          <w:p w:rsidR="0018722C">
            <w:pPr>
              <w:pStyle w:val="affff9"/>
              <w:topLinePunct/>
              <w:ind w:leftChars="0" w:left="0" w:rightChars="0" w:right="0" w:firstLineChars="0" w:firstLine="0"/>
              <w:spacing w:line="240" w:lineRule="atLeast"/>
            </w:pPr>
            <w:r>
              <w:t>4.1</w:t>
            </w:r>
          </w:p>
        </w:tc>
      </w:tr>
      <w:tr>
        <w:tc>
          <w:tcPr>
            <w:tcW w:w="1857" w:type="pct"/>
            <w:vAlign w:val="center"/>
          </w:tcPr>
          <w:p w:rsidR="0018722C">
            <w:pPr>
              <w:pStyle w:val="ac"/>
              <w:topLinePunct/>
              <w:ind w:leftChars="0" w:left="0" w:rightChars="0" w:right="0" w:firstLineChars="0" w:firstLine="0"/>
              <w:spacing w:line="240" w:lineRule="atLeast"/>
            </w:pPr>
            <w:r>
              <w:t>一般</w:t>
            </w:r>
          </w:p>
        </w:tc>
        <w:tc>
          <w:tcPr>
            <w:tcW w:w="1491" w:type="pct"/>
            <w:vAlign w:val="center"/>
          </w:tcPr>
          <w:p w:rsidR="0018722C">
            <w:pPr>
              <w:pStyle w:val="affff9"/>
              <w:topLinePunct/>
              <w:ind w:leftChars="0" w:left="0" w:rightChars="0" w:right="0" w:firstLineChars="0" w:firstLine="0"/>
              <w:spacing w:line="240" w:lineRule="atLeast"/>
            </w:pPr>
            <w:r>
              <w:t>46</w:t>
            </w:r>
          </w:p>
        </w:tc>
        <w:tc>
          <w:tcPr>
            <w:tcW w:w="1653" w:type="pct"/>
            <w:vAlign w:val="center"/>
          </w:tcPr>
          <w:p w:rsidR="0018722C">
            <w:pPr>
              <w:pStyle w:val="affff9"/>
              <w:topLinePunct/>
              <w:ind w:leftChars="0" w:left="0" w:rightChars="0" w:right="0" w:firstLineChars="0" w:firstLine="0"/>
              <w:spacing w:line="240" w:lineRule="atLeast"/>
            </w:pPr>
            <w:r>
              <w:t>7.8</w:t>
            </w:r>
          </w:p>
        </w:tc>
      </w:tr>
      <w:tr>
        <w:tc>
          <w:tcPr>
            <w:tcW w:w="1857" w:type="pct"/>
            <w:vAlign w:val="center"/>
          </w:tcPr>
          <w:p w:rsidR="0018722C">
            <w:pPr>
              <w:pStyle w:val="ac"/>
              <w:topLinePunct/>
              <w:ind w:leftChars="0" w:left="0" w:rightChars="0" w:right="0" w:firstLineChars="0" w:firstLine="0"/>
              <w:spacing w:line="240" w:lineRule="atLeast"/>
            </w:pPr>
            <w:r>
              <w:t>常联系</w:t>
            </w:r>
          </w:p>
        </w:tc>
        <w:tc>
          <w:tcPr>
            <w:tcW w:w="1491" w:type="pct"/>
            <w:vAlign w:val="center"/>
          </w:tcPr>
          <w:p w:rsidR="0018722C">
            <w:pPr>
              <w:pStyle w:val="affff9"/>
              <w:topLinePunct/>
              <w:ind w:leftChars="0" w:left="0" w:rightChars="0" w:right="0" w:firstLineChars="0" w:firstLine="0"/>
              <w:spacing w:line="240" w:lineRule="atLeast"/>
            </w:pPr>
            <w:r>
              <w:t>167</w:t>
            </w:r>
          </w:p>
        </w:tc>
        <w:tc>
          <w:tcPr>
            <w:tcW w:w="1653" w:type="pct"/>
            <w:vAlign w:val="center"/>
          </w:tcPr>
          <w:p w:rsidR="0018722C">
            <w:pPr>
              <w:pStyle w:val="affff9"/>
              <w:topLinePunct/>
              <w:ind w:leftChars="0" w:left="0" w:rightChars="0" w:right="0" w:firstLineChars="0" w:firstLine="0"/>
              <w:spacing w:line="240" w:lineRule="atLeast"/>
            </w:pPr>
            <w:r>
              <w:t>28.5</w:t>
            </w:r>
          </w:p>
        </w:tc>
      </w:tr>
      <w:tr>
        <w:tc>
          <w:tcPr>
            <w:tcW w:w="1857" w:type="pct"/>
            <w:vAlign w:val="center"/>
          </w:tcPr>
          <w:p w:rsidR="0018722C">
            <w:pPr>
              <w:pStyle w:val="ac"/>
              <w:topLinePunct/>
              <w:ind w:leftChars="0" w:left="0" w:rightChars="0" w:right="0" w:firstLineChars="0" w:firstLine="0"/>
              <w:spacing w:line="240" w:lineRule="atLeast"/>
            </w:pPr>
            <w:r>
              <w:t>经常联系</w:t>
            </w:r>
          </w:p>
        </w:tc>
        <w:tc>
          <w:tcPr>
            <w:tcW w:w="1491" w:type="pct"/>
            <w:vAlign w:val="center"/>
          </w:tcPr>
          <w:p w:rsidR="0018722C">
            <w:pPr>
              <w:pStyle w:val="affff9"/>
              <w:topLinePunct/>
              <w:ind w:leftChars="0" w:left="0" w:rightChars="0" w:right="0" w:firstLineChars="0" w:firstLine="0"/>
              <w:spacing w:line="240" w:lineRule="atLeast"/>
            </w:pPr>
            <w:r>
              <w:t>344</w:t>
            </w:r>
          </w:p>
        </w:tc>
        <w:tc>
          <w:tcPr>
            <w:tcW w:w="1653" w:type="pct"/>
            <w:vAlign w:val="center"/>
          </w:tcPr>
          <w:p w:rsidR="0018722C">
            <w:pPr>
              <w:pStyle w:val="affff9"/>
              <w:topLinePunct/>
              <w:ind w:leftChars="0" w:left="0" w:rightChars="0" w:right="0" w:firstLineChars="0" w:firstLine="0"/>
              <w:spacing w:line="240" w:lineRule="atLeast"/>
            </w:pPr>
            <w:r>
              <w:t>58.7</w:t>
            </w:r>
          </w:p>
        </w:tc>
      </w:tr>
      <w:tr>
        <w:tc>
          <w:tcPr>
            <w:tcW w:w="1857" w:type="pct"/>
            <w:vAlign w:val="center"/>
          </w:tcPr>
          <w:p w:rsidR="0018722C">
            <w:pPr>
              <w:pStyle w:val="ac"/>
              <w:topLinePunct/>
              <w:ind w:leftChars="0" w:left="0" w:rightChars="0" w:right="0" w:firstLineChars="0" w:firstLine="0"/>
              <w:spacing w:line="240" w:lineRule="atLeast"/>
            </w:pPr>
            <w:r>
              <w:t>朋友联系</w:t>
            </w:r>
          </w:p>
        </w:tc>
        <w:tc>
          <w:tcPr>
            <w:tcW w:w="1491" w:type="pct"/>
            <w:vAlign w:val="center"/>
          </w:tcPr>
          <w:p w:rsidR="0018722C">
            <w:pPr>
              <w:pStyle w:val="a5"/>
              <w:topLinePunct/>
              <w:ind w:leftChars="0" w:left="0" w:rightChars="0" w:right="0" w:firstLineChars="0" w:firstLine="0"/>
              <w:spacing w:line="240" w:lineRule="atLeast"/>
            </w:pPr>
          </w:p>
        </w:tc>
        <w:tc>
          <w:tcPr>
            <w:tcW w:w="1653" w:type="pct"/>
            <w:vAlign w:val="center"/>
          </w:tcPr>
          <w:p w:rsidR="0018722C">
            <w:pPr>
              <w:pStyle w:val="ad"/>
              <w:topLinePunct/>
              <w:ind w:leftChars="0" w:left="0" w:rightChars="0" w:right="0" w:firstLineChars="0" w:firstLine="0"/>
              <w:spacing w:line="240" w:lineRule="atLeast"/>
            </w:pPr>
          </w:p>
        </w:tc>
      </w:tr>
      <w:tr>
        <w:tc>
          <w:tcPr>
            <w:tcW w:w="1857" w:type="pct"/>
            <w:vAlign w:val="center"/>
          </w:tcPr>
          <w:p w:rsidR="0018722C">
            <w:pPr>
              <w:pStyle w:val="ac"/>
              <w:topLinePunct/>
              <w:ind w:leftChars="0" w:left="0" w:rightChars="0" w:right="0" w:firstLineChars="0" w:firstLine="0"/>
              <w:spacing w:line="240" w:lineRule="atLeast"/>
            </w:pPr>
            <w:r>
              <w:t>不联系</w:t>
            </w:r>
          </w:p>
        </w:tc>
        <w:tc>
          <w:tcPr>
            <w:tcW w:w="1491" w:type="pct"/>
            <w:vAlign w:val="center"/>
          </w:tcPr>
          <w:p w:rsidR="0018722C">
            <w:pPr>
              <w:pStyle w:val="affff9"/>
              <w:topLinePunct/>
              <w:ind w:leftChars="0" w:left="0" w:rightChars="0" w:right="0" w:firstLineChars="0" w:firstLine="0"/>
              <w:spacing w:line="240" w:lineRule="atLeast"/>
            </w:pPr>
            <w:r>
              <w:t>37</w:t>
            </w:r>
          </w:p>
        </w:tc>
        <w:tc>
          <w:tcPr>
            <w:tcW w:w="1653" w:type="pct"/>
            <w:vAlign w:val="center"/>
          </w:tcPr>
          <w:p w:rsidR="0018722C">
            <w:pPr>
              <w:pStyle w:val="affff9"/>
              <w:topLinePunct/>
              <w:ind w:leftChars="0" w:left="0" w:rightChars="0" w:right="0" w:firstLineChars="0" w:firstLine="0"/>
              <w:spacing w:line="240" w:lineRule="atLeast"/>
            </w:pPr>
            <w:r>
              <w:t>6.3</w:t>
            </w:r>
          </w:p>
        </w:tc>
      </w:tr>
      <w:tr>
        <w:tc>
          <w:tcPr>
            <w:tcW w:w="1857" w:type="pct"/>
            <w:vAlign w:val="center"/>
          </w:tcPr>
          <w:p w:rsidR="0018722C">
            <w:pPr>
              <w:pStyle w:val="ac"/>
              <w:topLinePunct/>
              <w:ind w:leftChars="0" w:left="0" w:rightChars="0" w:right="0" w:firstLineChars="0" w:firstLine="0"/>
              <w:spacing w:line="240" w:lineRule="atLeast"/>
            </w:pPr>
            <w:r>
              <w:t>不太联系</w:t>
            </w:r>
          </w:p>
        </w:tc>
        <w:tc>
          <w:tcPr>
            <w:tcW w:w="1491" w:type="pct"/>
            <w:vAlign w:val="center"/>
          </w:tcPr>
          <w:p w:rsidR="0018722C">
            <w:pPr>
              <w:pStyle w:val="affff9"/>
              <w:topLinePunct/>
              <w:ind w:leftChars="0" w:left="0" w:rightChars="0" w:right="0" w:firstLineChars="0" w:firstLine="0"/>
              <w:spacing w:line="240" w:lineRule="atLeast"/>
            </w:pPr>
            <w:r>
              <w:t>33</w:t>
            </w:r>
          </w:p>
        </w:tc>
        <w:tc>
          <w:tcPr>
            <w:tcW w:w="1653" w:type="pct"/>
            <w:vAlign w:val="center"/>
          </w:tcPr>
          <w:p w:rsidR="0018722C">
            <w:pPr>
              <w:pStyle w:val="affff9"/>
              <w:topLinePunct/>
              <w:ind w:leftChars="0" w:left="0" w:rightChars="0" w:right="0" w:firstLineChars="0" w:firstLine="0"/>
              <w:spacing w:line="240" w:lineRule="atLeast"/>
            </w:pPr>
            <w:r>
              <w:t>5.6</w:t>
            </w:r>
          </w:p>
        </w:tc>
      </w:tr>
      <w:tr>
        <w:tc>
          <w:tcPr>
            <w:tcW w:w="1857" w:type="pct"/>
            <w:vAlign w:val="center"/>
          </w:tcPr>
          <w:p w:rsidR="0018722C">
            <w:pPr>
              <w:pStyle w:val="ac"/>
              <w:topLinePunct/>
              <w:ind w:leftChars="0" w:left="0" w:rightChars="0" w:right="0" w:firstLineChars="0" w:firstLine="0"/>
              <w:spacing w:line="240" w:lineRule="atLeast"/>
            </w:pPr>
            <w:r>
              <w:t>一般</w:t>
            </w:r>
          </w:p>
        </w:tc>
        <w:tc>
          <w:tcPr>
            <w:tcW w:w="1491" w:type="pct"/>
            <w:vAlign w:val="center"/>
          </w:tcPr>
          <w:p w:rsidR="0018722C">
            <w:pPr>
              <w:pStyle w:val="affff9"/>
              <w:topLinePunct/>
              <w:ind w:leftChars="0" w:left="0" w:rightChars="0" w:right="0" w:firstLineChars="0" w:firstLine="0"/>
              <w:spacing w:line="240" w:lineRule="atLeast"/>
            </w:pPr>
            <w:r>
              <w:t>98</w:t>
            </w:r>
          </w:p>
        </w:tc>
        <w:tc>
          <w:tcPr>
            <w:tcW w:w="1653" w:type="pct"/>
            <w:vAlign w:val="center"/>
          </w:tcPr>
          <w:p w:rsidR="0018722C">
            <w:pPr>
              <w:pStyle w:val="affff9"/>
              <w:topLinePunct/>
              <w:ind w:leftChars="0" w:left="0" w:rightChars="0" w:right="0" w:firstLineChars="0" w:firstLine="0"/>
              <w:spacing w:line="240" w:lineRule="atLeast"/>
            </w:pPr>
            <w:r>
              <w:t>16.7</w:t>
            </w:r>
          </w:p>
        </w:tc>
      </w:tr>
      <w:tr>
        <w:tc>
          <w:tcPr>
            <w:tcW w:w="1857" w:type="pct"/>
            <w:vAlign w:val="center"/>
          </w:tcPr>
          <w:p w:rsidR="0018722C">
            <w:pPr>
              <w:pStyle w:val="ac"/>
              <w:topLinePunct/>
              <w:ind w:leftChars="0" w:left="0" w:rightChars="0" w:right="0" w:firstLineChars="0" w:firstLine="0"/>
              <w:spacing w:line="240" w:lineRule="atLeast"/>
            </w:pPr>
            <w:r>
              <w:t>常联系</w:t>
            </w:r>
          </w:p>
        </w:tc>
        <w:tc>
          <w:tcPr>
            <w:tcW w:w="1491" w:type="pct"/>
            <w:vAlign w:val="center"/>
          </w:tcPr>
          <w:p w:rsidR="0018722C">
            <w:pPr>
              <w:pStyle w:val="affff9"/>
              <w:topLinePunct/>
              <w:ind w:leftChars="0" w:left="0" w:rightChars="0" w:right="0" w:firstLineChars="0" w:firstLine="0"/>
              <w:spacing w:line="240" w:lineRule="atLeast"/>
            </w:pPr>
            <w:r>
              <w:t>152</w:t>
            </w:r>
          </w:p>
        </w:tc>
        <w:tc>
          <w:tcPr>
            <w:tcW w:w="1653" w:type="pct"/>
            <w:vAlign w:val="center"/>
          </w:tcPr>
          <w:p w:rsidR="0018722C">
            <w:pPr>
              <w:pStyle w:val="affff9"/>
              <w:topLinePunct/>
              <w:ind w:leftChars="0" w:left="0" w:rightChars="0" w:right="0" w:firstLineChars="0" w:firstLine="0"/>
              <w:spacing w:line="240" w:lineRule="atLeast"/>
            </w:pPr>
            <w:r>
              <w:t>25.9</w:t>
            </w:r>
          </w:p>
        </w:tc>
      </w:tr>
      <w:tr>
        <w:tc>
          <w:tcPr>
            <w:tcW w:w="1857" w:type="pct"/>
            <w:vAlign w:val="center"/>
          </w:tcPr>
          <w:p w:rsidR="0018722C">
            <w:pPr>
              <w:pStyle w:val="ac"/>
              <w:topLinePunct/>
              <w:ind w:leftChars="0" w:left="0" w:rightChars="0" w:right="0" w:firstLineChars="0" w:firstLine="0"/>
              <w:spacing w:line="240" w:lineRule="atLeast"/>
            </w:pPr>
            <w:r>
              <w:t>经常联系</w:t>
            </w:r>
          </w:p>
        </w:tc>
        <w:tc>
          <w:tcPr>
            <w:tcW w:w="1491" w:type="pct"/>
            <w:vAlign w:val="center"/>
          </w:tcPr>
          <w:p w:rsidR="0018722C">
            <w:pPr>
              <w:pStyle w:val="affff9"/>
              <w:topLinePunct/>
              <w:ind w:leftChars="0" w:left="0" w:rightChars="0" w:right="0" w:firstLineChars="0" w:firstLine="0"/>
              <w:spacing w:line="240" w:lineRule="atLeast"/>
            </w:pPr>
            <w:r>
              <w:t>266</w:t>
            </w:r>
          </w:p>
        </w:tc>
        <w:tc>
          <w:tcPr>
            <w:tcW w:w="1653" w:type="pct"/>
            <w:vAlign w:val="center"/>
          </w:tcPr>
          <w:p w:rsidR="0018722C">
            <w:pPr>
              <w:pStyle w:val="affff9"/>
              <w:topLinePunct/>
              <w:ind w:leftChars="0" w:left="0" w:rightChars="0" w:right="0" w:firstLineChars="0" w:firstLine="0"/>
              <w:spacing w:line="240" w:lineRule="atLeast"/>
            </w:pPr>
            <w:r>
              <w:t>45.4</w:t>
            </w:r>
          </w:p>
        </w:tc>
      </w:tr>
      <w:tr>
        <w:tc>
          <w:tcPr>
            <w:tcW w:w="1857" w:type="pct"/>
            <w:vAlign w:val="center"/>
          </w:tcPr>
          <w:p w:rsidR="0018722C">
            <w:pPr>
              <w:pStyle w:val="ac"/>
              <w:topLinePunct/>
              <w:ind w:leftChars="0" w:left="0" w:rightChars="0" w:right="0" w:firstLineChars="0" w:firstLine="0"/>
              <w:spacing w:line="240" w:lineRule="atLeast"/>
            </w:pPr>
            <w:r>
              <w:t>认识周边的邻居</w:t>
            </w:r>
          </w:p>
        </w:tc>
        <w:tc>
          <w:tcPr>
            <w:tcW w:w="1491" w:type="pct"/>
            <w:vAlign w:val="center"/>
          </w:tcPr>
          <w:p w:rsidR="0018722C">
            <w:pPr>
              <w:pStyle w:val="a5"/>
              <w:topLinePunct/>
              <w:ind w:leftChars="0" w:left="0" w:rightChars="0" w:right="0" w:firstLineChars="0" w:firstLine="0"/>
              <w:spacing w:line="240" w:lineRule="atLeast"/>
            </w:pPr>
          </w:p>
        </w:tc>
        <w:tc>
          <w:tcPr>
            <w:tcW w:w="1653" w:type="pct"/>
            <w:vAlign w:val="center"/>
          </w:tcPr>
          <w:p w:rsidR="0018722C">
            <w:pPr>
              <w:pStyle w:val="ad"/>
              <w:topLinePunct/>
              <w:ind w:leftChars="0" w:left="0" w:rightChars="0" w:right="0" w:firstLineChars="0" w:firstLine="0"/>
              <w:spacing w:line="240" w:lineRule="atLeast"/>
            </w:pPr>
          </w:p>
        </w:tc>
      </w:tr>
      <w:tr>
        <w:tc>
          <w:tcPr>
            <w:tcW w:w="1857" w:type="pct"/>
            <w:vAlign w:val="center"/>
          </w:tcPr>
          <w:p w:rsidR="0018722C">
            <w:pPr>
              <w:pStyle w:val="ac"/>
              <w:topLinePunct/>
              <w:ind w:leftChars="0" w:left="0" w:rightChars="0" w:right="0" w:firstLineChars="0" w:firstLine="0"/>
              <w:spacing w:line="240" w:lineRule="atLeast"/>
            </w:pPr>
            <w:r>
              <w:t>基本不认识</w:t>
            </w:r>
          </w:p>
        </w:tc>
        <w:tc>
          <w:tcPr>
            <w:tcW w:w="1491" w:type="pct"/>
            <w:vAlign w:val="center"/>
          </w:tcPr>
          <w:p w:rsidR="0018722C">
            <w:pPr>
              <w:pStyle w:val="affff9"/>
              <w:topLinePunct/>
              <w:ind w:leftChars="0" w:left="0" w:rightChars="0" w:right="0" w:firstLineChars="0" w:firstLine="0"/>
              <w:spacing w:line="240" w:lineRule="atLeast"/>
            </w:pPr>
            <w:r>
              <w:t>5</w:t>
            </w:r>
          </w:p>
        </w:tc>
        <w:tc>
          <w:tcPr>
            <w:tcW w:w="1653" w:type="pct"/>
            <w:vAlign w:val="center"/>
          </w:tcPr>
          <w:p w:rsidR="0018722C">
            <w:pPr>
              <w:pStyle w:val="affff9"/>
              <w:topLinePunct/>
              <w:ind w:leftChars="0" w:left="0" w:rightChars="0" w:right="0" w:firstLineChars="0" w:firstLine="0"/>
              <w:spacing w:line="240" w:lineRule="atLeast"/>
            </w:pPr>
            <w:r>
              <w:t>0.9</w:t>
            </w:r>
          </w:p>
        </w:tc>
      </w:tr>
      <w:tr>
        <w:tc>
          <w:tcPr>
            <w:tcW w:w="1857" w:type="pct"/>
            <w:vAlign w:val="center"/>
          </w:tcPr>
          <w:p w:rsidR="0018722C">
            <w:pPr>
              <w:pStyle w:val="ac"/>
              <w:topLinePunct/>
              <w:ind w:leftChars="0" w:left="0" w:rightChars="0" w:right="0" w:firstLineChars="0" w:firstLine="0"/>
              <w:spacing w:line="240" w:lineRule="atLeast"/>
            </w:pPr>
            <w:r>
              <w:t>一小部分</w:t>
            </w:r>
          </w:p>
        </w:tc>
        <w:tc>
          <w:tcPr>
            <w:tcW w:w="1491" w:type="pct"/>
            <w:vAlign w:val="center"/>
          </w:tcPr>
          <w:p w:rsidR="0018722C">
            <w:pPr>
              <w:pStyle w:val="affff9"/>
              <w:topLinePunct/>
              <w:ind w:leftChars="0" w:left="0" w:rightChars="0" w:right="0" w:firstLineChars="0" w:firstLine="0"/>
              <w:spacing w:line="240" w:lineRule="atLeast"/>
            </w:pPr>
            <w:r>
              <w:t>31</w:t>
            </w:r>
          </w:p>
        </w:tc>
        <w:tc>
          <w:tcPr>
            <w:tcW w:w="1653" w:type="pct"/>
            <w:vAlign w:val="center"/>
          </w:tcPr>
          <w:p w:rsidR="0018722C">
            <w:pPr>
              <w:pStyle w:val="affff9"/>
              <w:topLinePunct/>
              <w:ind w:leftChars="0" w:left="0" w:rightChars="0" w:right="0" w:firstLineChars="0" w:firstLine="0"/>
              <w:spacing w:line="240" w:lineRule="atLeast"/>
            </w:pPr>
            <w:r>
              <w:t>5.3</w:t>
            </w:r>
          </w:p>
        </w:tc>
      </w:tr>
      <w:tr>
        <w:tc>
          <w:tcPr>
            <w:tcW w:w="1857" w:type="pct"/>
            <w:vAlign w:val="center"/>
          </w:tcPr>
          <w:p w:rsidR="0018722C">
            <w:pPr>
              <w:pStyle w:val="ac"/>
              <w:topLinePunct/>
              <w:ind w:leftChars="0" w:left="0" w:rightChars="0" w:right="0" w:firstLineChars="0" w:firstLine="0"/>
              <w:spacing w:line="240" w:lineRule="atLeast"/>
            </w:pPr>
            <w:r>
              <w:t>一半</w:t>
            </w:r>
          </w:p>
        </w:tc>
        <w:tc>
          <w:tcPr>
            <w:tcW w:w="1491" w:type="pct"/>
            <w:vAlign w:val="center"/>
          </w:tcPr>
          <w:p w:rsidR="0018722C">
            <w:pPr>
              <w:pStyle w:val="affff9"/>
              <w:topLinePunct/>
              <w:ind w:leftChars="0" w:left="0" w:rightChars="0" w:right="0" w:firstLineChars="0" w:firstLine="0"/>
              <w:spacing w:line="240" w:lineRule="atLeast"/>
            </w:pPr>
            <w:r>
              <w:t>33</w:t>
            </w:r>
          </w:p>
        </w:tc>
        <w:tc>
          <w:tcPr>
            <w:tcW w:w="1653" w:type="pct"/>
            <w:vAlign w:val="center"/>
          </w:tcPr>
          <w:p w:rsidR="0018722C">
            <w:pPr>
              <w:pStyle w:val="affff9"/>
              <w:topLinePunct/>
              <w:ind w:leftChars="0" w:left="0" w:rightChars="0" w:right="0" w:firstLineChars="0" w:firstLine="0"/>
              <w:spacing w:line="240" w:lineRule="atLeast"/>
            </w:pPr>
            <w:r>
              <w:t>5.6</w:t>
            </w:r>
          </w:p>
        </w:tc>
      </w:tr>
      <w:tr>
        <w:tc>
          <w:tcPr>
            <w:tcW w:w="1857" w:type="pct"/>
            <w:vAlign w:val="center"/>
          </w:tcPr>
          <w:p w:rsidR="0018722C">
            <w:pPr>
              <w:pStyle w:val="ac"/>
              <w:topLinePunct/>
              <w:ind w:leftChars="0" w:left="0" w:rightChars="0" w:right="0" w:firstLineChars="0" w:firstLine="0"/>
              <w:spacing w:line="240" w:lineRule="atLeast"/>
            </w:pPr>
            <w:r>
              <w:t>大部分</w:t>
            </w:r>
          </w:p>
        </w:tc>
        <w:tc>
          <w:tcPr>
            <w:tcW w:w="1491" w:type="pct"/>
            <w:vAlign w:val="center"/>
          </w:tcPr>
          <w:p w:rsidR="0018722C">
            <w:pPr>
              <w:pStyle w:val="affff9"/>
              <w:topLinePunct/>
              <w:ind w:leftChars="0" w:left="0" w:rightChars="0" w:right="0" w:firstLineChars="0" w:firstLine="0"/>
              <w:spacing w:line="240" w:lineRule="atLeast"/>
            </w:pPr>
            <w:r>
              <w:t>123</w:t>
            </w:r>
          </w:p>
        </w:tc>
        <w:tc>
          <w:tcPr>
            <w:tcW w:w="1653" w:type="pct"/>
            <w:vAlign w:val="center"/>
          </w:tcPr>
          <w:p w:rsidR="0018722C">
            <w:pPr>
              <w:pStyle w:val="affff9"/>
              <w:topLinePunct/>
              <w:ind w:leftChars="0" w:left="0" w:rightChars="0" w:right="0" w:firstLineChars="0" w:firstLine="0"/>
              <w:spacing w:line="240" w:lineRule="atLeast"/>
            </w:pPr>
            <w:r>
              <w:t>21.0</w:t>
            </w:r>
          </w:p>
        </w:tc>
      </w:tr>
      <w:tr>
        <w:tc>
          <w:tcPr>
            <w:tcW w:w="1857" w:type="pct"/>
            <w:vAlign w:val="center"/>
          </w:tcPr>
          <w:p w:rsidR="0018722C">
            <w:pPr>
              <w:pStyle w:val="ac"/>
              <w:topLinePunct/>
              <w:ind w:leftChars="0" w:left="0" w:rightChars="0" w:right="0" w:firstLineChars="0" w:firstLine="0"/>
              <w:spacing w:line="240" w:lineRule="atLeast"/>
            </w:pPr>
            <w:r>
              <w:t>都认识</w:t>
            </w:r>
          </w:p>
        </w:tc>
        <w:tc>
          <w:tcPr>
            <w:tcW w:w="1491" w:type="pct"/>
            <w:vAlign w:val="center"/>
          </w:tcPr>
          <w:p w:rsidR="0018722C">
            <w:pPr>
              <w:pStyle w:val="affff9"/>
              <w:topLinePunct/>
              <w:ind w:leftChars="0" w:left="0" w:rightChars="0" w:right="0" w:firstLineChars="0" w:firstLine="0"/>
              <w:spacing w:line="240" w:lineRule="atLeast"/>
            </w:pPr>
            <w:r>
              <w:t>394</w:t>
            </w:r>
          </w:p>
        </w:tc>
        <w:tc>
          <w:tcPr>
            <w:tcW w:w="1653" w:type="pct"/>
            <w:vAlign w:val="center"/>
          </w:tcPr>
          <w:p w:rsidR="0018722C">
            <w:pPr>
              <w:pStyle w:val="affff9"/>
              <w:topLinePunct/>
              <w:ind w:leftChars="0" w:left="0" w:rightChars="0" w:right="0" w:firstLineChars="0" w:firstLine="0"/>
              <w:spacing w:line="240" w:lineRule="atLeast"/>
            </w:pPr>
            <w:r>
              <w:t>67.2</w:t>
            </w:r>
          </w:p>
        </w:tc>
      </w:tr>
      <w:tr>
        <w:tc>
          <w:tcPr>
            <w:tcW w:w="1857" w:type="pct"/>
            <w:vAlign w:val="center"/>
          </w:tcPr>
          <w:p w:rsidR="0018722C">
            <w:pPr>
              <w:pStyle w:val="ac"/>
              <w:topLinePunct/>
              <w:ind w:leftChars="0" w:left="0" w:rightChars="0" w:right="0" w:firstLineChars="0" w:firstLine="0"/>
              <w:spacing w:line="240" w:lineRule="atLeast"/>
            </w:pPr>
            <w:r>
              <w:t>有空到邻居家串门</w:t>
            </w:r>
          </w:p>
        </w:tc>
        <w:tc>
          <w:tcPr>
            <w:tcW w:w="1491" w:type="pct"/>
            <w:vAlign w:val="center"/>
          </w:tcPr>
          <w:p w:rsidR="0018722C">
            <w:pPr>
              <w:pStyle w:val="a5"/>
              <w:topLinePunct/>
              <w:ind w:leftChars="0" w:left="0" w:rightChars="0" w:right="0" w:firstLineChars="0" w:firstLine="0"/>
              <w:spacing w:line="240" w:lineRule="atLeast"/>
            </w:pPr>
          </w:p>
        </w:tc>
        <w:tc>
          <w:tcPr>
            <w:tcW w:w="1653" w:type="pct"/>
            <w:vAlign w:val="center"/>
          </w:tcPr>
          <w:p w:rsidR="0018722C">
            <w:pPr>
              <w:pStyle w:val="ad"/>
              <w:topLinePunct/>
              <w:ind w:leftChars="0" w:left="0" w:rightChars="0" w:right="0" w:firstLineChars="0" w:firstLine="0"/>
              <w:spacing w:line="240" w:lineRule="atLeast"/>
            </w:pPr>
          </w:p>
        </w:tc>
      </w:tr>
      <w:tr>
        <w:tc>
          <w:tcPr>
            <w:tcW w:w="1857" w:type="pct"/>
            <w:vAlign w:val="center"/>
          </w:tcPr>
          <w:p w:rsidR="0018722C">
            <w:pPr>
              <w:pStyle w:val="ac"/>
              <w:topLinePunct/>
              <w:ind w:leftChars="0" w:left="0" w:rightChars="0" w:right="0" w:firstLineChars="0" w:firstLine="0"/>
              <w:spacing w:line="240" w:lineRule="atLeast"/>
            </w:pPr>
            <w:r>
              <w:t>不串门</w:t>
            </w:r>
          </w:p>
        </w:tc>
        <w:tc>
          <w:tcPr>
            <w:tcW w:w="1491" w:type="pct"/>
            <w:vAlign w:val="center"/>
          </w:tcPr>
          <w:p w:rsidR="0018722C">
            <w:pPr>
              <w:pStyle w:val="affff9"/>
              <w:topLinePunct/>
              <w:ind w:leftChars="0" w:left="0" w:rightChars="0" w:right="0" w:firstLineChars="0" w:firstLine="0"/>
              <w:spacing w:line="240" w:lineRule="atLeast"/>
            </w:pPr>
            <w:r>
              <w:t>73</w:t>
            </w:r>
          </w:p>
        </w:tc>
        <w:tc>
          <w:tcPr>
            <w:tcW w:w="1653" w:type="pct"/>
            <w:vAlign w:val="center"/>
          </w:tcPr>
          <w:p w:rsidR="0018722C">
            <w:pPr>
              <w:pStyle w:val="affff9"/>
              <w:topLinePunct/>
              <w:ind w:leftChars="0" w:left="0" w:rightChars="0" w:right="0" w:firstLineChars="0" w:firstLine="0"/>
              <w:spacing w:line="240" w:lineRule="atLeast"/>
            </w:pPr>
            <w:r>
              <w:t>12.5</w:t>
            </w:r>
          </w:p>
        </w:tc>
      </w:tr>
      <w:tr>
        <w:tc>
          <w:tcPr>
            <w:tcW w:w="1857" w:type="pct"/>
            <w:vAlign w:val="center"/>
          </w:tcPr>
          <w:p w:rsidR="0018722C">
            <w:pPr>
              <w:pStyle w:val="ac"/>
              <w:topLinePunct/>
              <w:ind w:leftChars="0" w:left="0" w:rightChars="0" w:right="0" w:firstLineChars="0" w:firstLine="0"/>
              <w:spacing w:line="240" w:lineRule="atLeast"/>
            </w:pPr>
            <w:r>
              <w:t>不太串门</w:t>
            </w:r>
          </w:p>
        </w:tc>
        <w:tc>
          <w:tcPr>
            <w:tcW w:w="1491" w:type="pct"/>
            <w:vAlign w:val="center"/>
          </w:tcPr>
          <w:p w:rsidR="0018722C">
            <w:pPr>
              <w:pStyle w:val="affff9"/>
              <w:topLinePunct/>
              <w:ind w:leftChars="0" w:left="0" w:rightChars="0" w:right="0" w:firstLineChars="0" w:firstLine="0"/>
              <w:spacing w:line="240" w:lineRule="atLeast"/>
            </w:pPr>
            <w:r>
              <w:t>110</w:t>
            </w:r>
          </w:p>
        </w:tc>
        <w:tc>
          <w:tcPr>
            <w:tcW w:w="1653" w:type="pct"/>
            <w:vAlign w:val="center"/>
          </w:tcPr>
          <w:p w:rsidR="0018722C">
            <w:pPr>
              <w:pStyle w:val="affff9"/>
              <w:topLinePunct/>
              <w:ind w:leftChars="0" w:left="0" w:rightChars="0" w:right="0" w:firstLineChars="0" w:firstLine="0"/>
              <w:spacing w:line="240" w:lineRule="atLeast"/>
            </w:pPr>
            <w:r>
              <w:t>18.8</w:t>
            </w:r>
          </w:p>
        </w:tc>
      </w:tr>
      <w:tr>
        <w:tc>
          <w:tcPr>
            <w:tcW w:w="1857" w:type="pct"/>
            <w:vAlign w:val="center"/>
          </w:tcPr>
          <w:p w:rsidR="0018722C">
            <w:pPr>
              <w:pStyle w:val="ac"/>
              <w:topLinePunct/>
              <w:ind w:leftChars="0" w:left="0" w:rightChars="0" w:right="0" w:firstLineChars="0" w:firstLine="0"/>
              <w:spacing w:line="240" w:lineRule="atLeast"/>
            </w:pPr>
            <w:r>
              <w:t>一般</w:t>
            </w:r>
          </w:p>
        </w:tc>
        <w:tc>
          <w:tcPr>
            <w:tcW w:w="1491" w:type="pct"/>
            <w:vAlign w:val="center"/>
          </w:tcPr>
          <w:p w:rsidR="0018722C">
            <w:pPr>
              <w:pStyle w:val="affff9"/>
              <w:topLinePunct/>
              <w:ind w:leftChars="0" w:left="0" w:rightChars="0" w:right="0" w:firstLineChars="0" w:firstLine="0"/>
              <w:spacing w:line="240" w:lineRule="atLeast"/>
            </w:pPr>
            <w:r>
              <w:t>109</w:t>
            </w:r>
          </w:p>
        </w:tc>
        <w:tc>
          <w:tcPr>
            <w:tcW w:w="1653" w:type="pct"/>
            <w:vAlign w:val="center"/>
          </w:tcPr>
          <w:p w:rsidR="0018722C">
            <w:pPr>
              <w:pStyle w:val="affff9"/>
              <w:topLinePunct/>
              <w:ind w:leftChars="0" w:left="0" w:rightChars="0" w:right="0" w:firstLineChars="0" w:firstLine="0"/>
              <w:spacing w:line="240" w:lineRule="atLeast"/>
            </w:pPr>
            <w:r>
              <w:t>18.6</w:t>
            </w:r>
          </w:p>
        </w:tc>
      </w:tr>
      <w:tr>
        <w:tc>
          <w:tcPr>
            <w:tcW w:w="1857" w:type="pct"/>
            <w:vAlign w:val="center"/>
          </w:tcPr>
          <w:p w:rsidR="0018722C">
            <w:pPr>
              <w:pStyle w:val="ac"/>
              <w:topLinePunct/>
              <w:ind w:leftChars="0" w:left="0" w:rightChars="0" w:right="0" w:firstLineChars="0" w:firstLine="0"/>
              <w:spacing w:line="240" w:lineRule="atLeast"/>
            </w:pPr>
            <w:r>
              <w:t>常串门</w:t>
            </w:r>
          </w:p>
        </w:tc>
        <w:tc>
          <w:tcPr>
            <w:tcW w:w="1491" w:type="pct"/>
            <w:vAlign w:val="center"/>
          </w:tcPr>
          <w:p w:rsidR="0018722C">
            <w:pPr>
              <w:pStyle w:val="affff9"/>
              <w:topLinePunct/>
              <w:ind w:leftChars="0" w:left="0" w:rightChars="0" w:right="0" w:firstLineChars="0" w:firstLine="0"/>
              <w:spacing w:line="240" w:lineRule="atLeast"/>
            </w:pPr>
            <w:r>
              <w:t>121</w:t>
            </w:r>
          </w:p>
        </w:tc>
        <w:tc>
          <w:tcPr>
            <w:tcW w:w="1653" w:type="pct"/>
            <w:vAlign w:val="center"/>
          </w:tcPr>
          <w:p w:rsidR="0018722C">
            <w:pPr>
              <w:pStyle w:val="affff9"/>
              <w:topLinePunct/>
              <w:ind w:leftChars="0" w:left="0" w:rightChars="0" w:right="0" w:firstLineChars="0" w:firstLine="0"/>
              <w:spacing w:line="240" w:lineRule="atLeast"/>
            </w:pPr>
            <w:r>
              <w:t>20.6</w:t>
            </w:r>
          </w:p>
        </w:tc>
      </w:tr>
      <w:tr>
        <w:tc>
          <w:tcPr>
            <w:tcW w:w="1857" w:type="pct"/>
            <w:vAlign w:val="center"/>
            <w:tcBorders>
              <w:top w:val="single" w:sz="4" w:space="0" w:color="auto"/>
            </w:tcBorders>
          </w:tcPr>
          <w:p w:rsidR="0018722C">
            <w:pPr>
              <w:pStyle w:val="ac"/>
              <w:topLinePunct/>
              <w:ind w:leftChars="0" w:left="0" w:rightChars="0" w:right="0" w:firstLineChars="0" w:firstLine="0"/>
              <w:spacing w:line="240" w:lineRule="atLeast"/>
            </w:pPr>
            <w:r>
              <w:t>经常串门</w:t>
            </w:r>
          </w:p>
        </w:tc>
        <w:tc>
          <w:tcPr>
            <w:tcW w:w="1491" w:type="pct"/>
            <w:vAlign w:val="center"/>
            <w:tcBorders>
              <w:top w:val="single" w:sz="4" w:space="0" w:color="auto"/>
            </w:tcBorders>
          </w:tcPr>
          <w:p w:rsidR="0018722C">
            <w:pPr>
              <w:pStyle w:val="affff9"/>
              <w:topLinePunct/>
              <w:ind w:leftChars="0" w:left="0" w:rightChars="0" w:right="0" w:firstLineChars="0" w:firstLine="0"/>
              <w:spacing w:line="240" w:lineRule="atLeast"/>
            </w:pPr>
            <w:r>
              <w:t>173</w:t>
            </w:r>
          </w:p>
        </w:tc>
        <w:tc>
          <w:tcPr>
            <w:tcW w:w="1653" w:type="pct"/>
            <w:vAlign w:val="center"/>
            <w:tcBorders>
              <w:top w:val="single" w:sz="4" w:space="0" w:color="auto"/>
            </w:tcBorders>
          </w:tcPr>
          <w:p w:rsidR="0018722C">
            <w:pPr>
              <w:pStyle w:val="affff9"/>
              <w:topLinePunct/>
              <w:ind w:leftChars="0" w:left="0" w:rightChars="0" w:right="0" w:firstLineChars="0" w:firstLine="0"/>
              <w:spacing w:line="240" w:lineRule="atLeast"/>
            </w:pPr>
            <w:r>
              <w:t>29.5</w:t>
            </w:r>
          </w:p>
        </w:tc>
      </w:tr>
    </w:tbl>
    <w:p w:rsidR="0018722C">
      <w:pPr>
        <w:topLinePunct/>
        <w:pStyle w:val="affa"/>
      </w:pPr>
    </w:p>
    <w:p w:rsidR="0018722C">
      <w:pPr>
        <w:topLinePunct/>
      </w:pPr>
      <w:r>
        <w:rPr>
          <w:rFonts w:cstheme="minorBidi" w:hAnsiTheme="minorHAnsi" w:eastAsiaTheme="minorHAnsi" w:asciiTheme="minorHAnsi"/>
        </w:rPr>
        <w:t>55</w:t>
      </w:r>
    </w:p>
    <w:p w:rsidR="0018722C">
      <w:pPr>
        <w:topLinePunct/>
      </w:pPr>
      <w:r>
        <w:rPr>
          <w:rFonts w:ascii="宋体" w:eastAsia="宋体" w:hint="eastAsia"/>
        </w:rPr>
        <w:t>本次调查的高危人群中，与亲戚或家人经常联系所占的比例最多，为</w:t>
      </w:r>
      <w:r>
        <w:t>58.7%</w:t>
      </w:r>
      <w:r>
        <w:rPr>
          <w:rFonts w:ascii="宋体" w:eastAsia="宋体" w:hint="eastAsia"/>
        </w:rPr>
        <w:t>；与朋友经常联系所占的比例最多，为</w:t>
      </w:r>
      <w:r>
        <w:t>45</w:t>
      </w:r>
      <w:r>
        <w:t>.</w:t>
      </w:r>
      <w:r>
        <w:t>4%</w:t>
      </w:r>
      <w:r>
        <w:rPr>
          <w:rFonts w:ascii="宋体" w:eastAsia="宋体" w:hint="eastAsia"/>
        </w:rPr>
        <w:t>；周边的邻居都认识的人数最</w:t>
      </w:r>
      <w:r>
        <w:rPr>
          <w:rFonts w:ascii="宋体" w:eastAsia="宋体" w:hint="eastAsia"/>
        </w:rPr>
        <w:t>多，占</w:t>
      </w:r>
      <w:r>
        <w:t>67</w:t>
      </w:r>
      <w:r>
        <w:t>.</w:t>
      </w:r>
      <w:r>
        <w:t>2%</w:t>
      </w:r>
      <w:r>
        <w:rPr>
          <w:rFonts w:ascii="宋体" w:eastAsia="宋体" w:hint="eastAsia"/>
        </w:rPr>
        <w:t>；经常去邻居家串门所占的比例最多，为</w:t>
      </w:r>
      <w:r>
        <w:t>29</w:t>
      </w:r>
      <w:r>
        <w:t>.</w:t>
      </w:r>
      <w:r>
        <w:t>5%</w:t>
      </w:r>
      <w:r>
        <w:rPr>
          <w:rFonts w:ascii="宋体" w:eastAsia="宋体" w:hint="eastAsia"/>
        </w:rPr>
        <w:t>。详见</w:t>
      </w:r>
      <w:r>
        <w:rPr>
          <w:rFonts w:ascii="宋体" w:eastAsia="宋体" w:hint="eastAsia"/>
        </w:rPr>
        <w:t>表</w:t>
      </w:r>
      <w:r>
        <w:t>31</w:t>
      </w:r>
      <w:r>
        <w:rPr>
          <w:rFonts w:ascii="宋体" w:eastAsia="宋体" w:hint="eastAsia"/>
        </w:rPr>
        <w:t>。</w:t>
      </w:r>
    </w:p>
    <w:p w:rsidR="0018722C">
      <w:pPr>
        <w:pStyle w:val="Heading4"/>
        <w:topLinePunct/>
        <w:ind w:left="200" w:hangingChars="200" w:hanging="200"/>
      </w:pPr>
      <w:r>
        <w:t>3.3.3.3</w:t>
      </w:r>
      <w:r>
        <w:t xml:space="preserve"> </w:t>
      </w:r>
      <w:r>
        <w:t>高危人群社会支持情况</w:t>
      </w:r>
    </w:p>
    <w:p w:rsidR="0018722C">
      <w:pPr>
        <w:topLinePunct/>
      </w:pPr>
      <w:r>
        <w:rPr>
          <w:rFonts w:ascii="宋体" w:eastAsia="宋体" w:hint="eastAsia"/>
        </w:rPr>
        <w:t>本次调查的高危人群中，遇到困难时，多数会有人提供精神</w:t>
      </w:r>
      <w:r>
        <w:rPr>
          <w:rFonts w:ascii="宋体" w:eastAsia="宋体" w:hint="eastAsia"/>
        </w:rPr>
        <w:t>（</w:t>
      </w:r>
      <w:r>
        <w:rPr>
          <w:color w:val="212121"/>
        </w:rPr>
        <w:t>54.8%</w:t>
      </w:r>
      <w:r>
        <w:rPr>
          <w:rFonts w:ascii="宋体" w:eastAsia="宋体" w:hint="eastAsia"/>
        </w:rPr>
        <w:t>）</w:t>
      </w:r>
      <w:r>
        <w:rPr>
          <w:rFonts w:ascii="宋体" w:eastAsia="宋体" w:hint="eastAsia"/>
        </w:rPr>
        <w:t>和经济上</w:t>
      </w:r>
      <w:r>
        <w:rPr>
          <w:rFonts w:ascii="宋体" w:eastAsia="宋体" w:hint="eastAsia"/>
        </w:rPr>
        <w:t>（</w:t>
      </w:r>
      <w:r>
        <w:rPr>
          <w:color w:val="212121"/>
        </w:rPr>
        <w:t>54.4%</w:t>
      </w:r>
      <w:r>
        <w:rPr>
          <w:rFonts w:ascii="宋体" w:eastAsia="宋体" w:hint="eastAsia"/>
        </w:rPr>
        <w:t>）</w:t>
      </w:r>
      <w:r>
        <w:rPr>
          <w:rFonts w:ascii="宋体" w:eastAsia="宋体" w:hint="eastAsia"/>
        </w:rPr>
        <w:t>的支持所占的比例最多</w:t>
      </w:r>
      <w:r>
        <w:rPr>
          <w:rFonts w:ascii="宋体" w:eastAsia="宋体" w:hint="eastAsia"/>
        </w:rPr>
        <w:t>，完全会有人提供精神和经济上</w:t>
      </w:r>
      <w:r>
        <w:rPr>
          <w:rFonts w:ascii="宋体" w:eastAsia="宋体" w:hint="eastAsia"/>
        </w:rPr>
        <w:t>的支持分别为</w:t>
      </w:r>
      <w:r>
        <w:t>28</w:t>
      </w:r>
      <w:r>
        <w:t>.</w:t>
      </w:r>
      <w:r>
        <w:t>0%</w:t>
      </w:r>
      <w:r>
        <w:rPr>
          <w:rFonts w:ascii="宋体" w:eastAsia="宋体" w:hint="eastAsia"/>
        </w:rPr>
        <w:t>和</w:t>
      </w:r>
      <w:r>
        <w:t>28.3%</w:t>
      </w:r>
      <w:r>
        <w:rPr>
          <w:rFonts w:ascii="宋体" w:eastAsia="宋体" w:hint="eastAsia"/>
        </w:rPr>
        <w:t>；遇到困难时，多数会有组织提供精神</w:t>
      </w:r>
      <w:r>
        <w:rPr>
          <w:rFonts w:ascii="宋体" w:eastAsia="宋体" w:hint="eastAsia"/>
        </w:rPr>
        <w:t>（</w:t>
      </w:r>
      <w:r>
        <w:rPr>
          <w:color w:val="212121"/>
        </w:rPr>
        <w:t>30.4%</w:t>
      </w:r>
      <w:r>
        <w:rPr>
          <w:rFonts w:ascii="宋体" w:eastAsia="宋体" w:hint="eastAsia"/>
        </w:rPr>
        <w:t>）</w:t>
      </w:r>
      <w:r>
        <w:rPr>
          <w:rFonts w:ascii="宋体" w:eastAsia="宋体" w:hint="eastAsia"/>
        </w:rPr>
        <w:t>和物质</w:t>
      </w:r>
      <w:r>
        <w:rPr>
          <w:rFonts w:ascii="宋体" w:eastAsia="宋体" w:hint="eastAsia"/>
        </w:rPr>
        <w:t>上</w:t>
      </w:r>
    </w:p>
    <w:p w:rsidR="0018722C">
      <w:pPr>
        <w:topLinePunct/>
      </w:pPr>
      <w:r>
        <w:rPr>
          <w:rFonts w:ascii="宋体" w:eastAsia="宋体" w:hint="eastAsia"/>
        </w:rPr>
        <w:t>（</w:t>
      </w:r>
      <w:r>
        <w:t>29.9%</w:t>
      </w:r>
      <w:r>
        <w:rPr>
          <w:rFonts w:ascii="宋体" w:eastAsia="宋体" w:hint="eastAsia"/>
        </w:rPr>
        <w:t>）</w:t>
      </w:r>
      <w:r>
        <w:rPr>
          <w:rFonts w:ascii="宋体" w:eastAsia="宋体" w:hint="eastAsia"/>
        </w:rPr>
        <w:t xml:space="preserve">的支持所占的比例最多，完全会的分别为</w:t>
      </w:r>
      <w:r>
        <w:t>9</w:t>
      </w:r>
      <w:r>
        <w:t>.</w:t>
      </w:r>
      <w:r>
        <w:t>2%</w:t>
      </w:r>
      <w:r>
        <w:rPr>
          <w:rFonts w:ascii="宋体" w:eastAsia="宋体" w:hint="eastAsia"/>
        </w:rPr>
        <w:t>和</w:t>
      </w:r>
      <w:r>
        <w:t>8.5%</w:t>
      </w:r>
      <w:r>
        <w:rPr>
          <w:rFonts w:ascii="宋体" w:eastAsia="宋体" w:hint="eastAsia"/>
        </w:rPr>
        <w:t>，完全不会的分别为</w:t>
      </w:r>
      <w:r>
        <w:t>22</w:t>
      </w:r>
      <w:r>
        <w:t>.</w:t>
      </w:r>
      <w:r>
        <w:t>4%</w:t>
      </w:r>
      <w:r>
        <w:rPr>
          <w:rFonts w:ascii="宋体" w:eastAsia="宋体" w:hint="eastAsia"/>
        </w:rPr>
        <w:t>和</w:t>
      </w:r>
      <w:r>
        <w:t>22.7%</w:t>
      </w:r>
      <w:r>
        <w:rPr>
          <w:rFonts w:ascii="宋体" w:eastAsia="宋体" w:hint="eastAsia"/>
        </w:rPr>
        <w:t>。详见</w:t>
      </w:r>
      <w:r>
        <w:rPr>
          <w:rFonts w:ascii="宋体" w:eastAsia="宋体" w:hint="eastAsia"/>
        </w:rPr>
        <w:t>表</w:t>
      </w:r>
      <w:r>
        <w:t>32</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w:t>
      </w:r>
      <w:r>
        <w:t xml:space="preserve">  </w:t>
      </w:r>
      <w:r>
        <w:rPr>
          <w:rFonts w:ascii="宋体" w:eastAsia="宋体" w:hint="eastAsia" w:cstheme="minorBidi" w:hAnsiTheme="minorHAnsi"/>
        </w:rPr>
        <w:t>高危人群社会支持情况</w:t>
      </w:r>
      <w:r>
        <w:rPr>
          <w:rFonts w:ascii="宋体" w:eastAsia="宋体" w:hint="eastAsia" w:cstheme="minorBidi" w:hAnsiTheme="minorHAnsi"/>
        </w:rPr>
        <w:t>（</w:t>
      </w:r>
      <w:r>
        <w:rPr>
          <w:rFonts w:cstheme="minorBidi" w:hAnsiTheme="minorHAnsi" w:eastAsiaTheme="minorHAnsi" w:asciiTheme="minorHAnsi"/>
        </w:rPr>
        <w:t>n = 586</w:t>
      </w:r>
      <w:r>
        <w:rPr>
          <w:rFonts w:ascii="宋体" w:eastAsia="宋体" w:hint="eastAsia" w:cstheme="minorBidi" w:hAnsiTheme="minorHAnsi"/>
        </w:rPr>
        <w:t>）</w:t>
      </w:r>
    </w:p>
    <w:p w:rsidR="0018722C">
      <w:pPr>
        <w:topLinePunct/>
      </w:pPr>
      <w:r>
        <w:t>Tab 32 Proportions of </w:t>
      </w:r>
      <w:r>
        <w:t>social support </w:t>
      </w:r>
      <w:r>
        <w:t>by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2"/>
        <w:gridCol w:w="1463"/>
        <w:gridCol w:w="1446"/>
        <w:gridCol w:w="1433"/>
        <w:gridCol w:w="1431"/>
        <w:gridCol w:w="1432"/>
      </w:tblGrid>
      <w:tr>
        <w:trPr>
          <w:tblHeader/>
        </w:trPr>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完全不会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不太会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偶尔会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多数会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完全会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r>
      <w:tr>
        <w:tc>
          <w:tcPr>
            <w:tcW w:w="872" w:type="pct"/>
            <w:vAlign w:val="center"/>
          </w:tcPr>
          <w:p w:rsidR="0018722C">
            <w:pPr>
              <w:pStyle w:val="ac"/>
              <w:topLinePunct/>
              <w:ind w:leftChars="0" w:left="0" w:rightChars="0" w:right="0" w:firstLineChars="0" w:firstLine="0"/>
              <w:spacing w:line="240" w:lineRule="atLeast"/>
            </w:pPr>
            <w:r>
              <w:t>个人精神支持</w:t>
            </w:r>
          </w:p>
        </w:tc>
        <w:tc>
          <w:tcPr>
            <w:tcW w:w="838" w:type="pct"/>
            <w:vAlign w:val="center"/>
          </w:tcPr>
          <w:p w:rsidR="0018722C">
            <w:pPr>
              <w:pStyle w:val="a5"/>
              <w:topLinePunct/>
              <w:ind w:leftChars="0" w:left="0" w:rightChars="0" w:right="0" w:firstLineChars="0" w:firstLine="0"/>
              <w:spacing w:line="240" w:lineRule="atLeast"/>
            </w:pPr>
            <w:r>
              <w:t>10</w:t>
            </w:r>
            <w:r>
              <w:t>(</w:t>
            </w:r>
            <w:r>
              <w:t>1.7%</w:t>
            </w:r>
            <w:r>
              <w:t>)</w:t>
            </w:r>
          </w:p>
        </w:tc>
        <w:tc>
          <w:tcPr>
            <w:tcW w:w="828" w:type="pct"/>
            <w:vAlign w:val="center"/>
          </w:tcPr>
          <w:p w:rsidR="0018722C">
            <w:pPr>
              <w:pStyle w:val="a5"/>
              <w:topLinePunct/>
              <w:ind w:leftChars="0" w:left="0" w:rightChars="0" w:right="0" w:firstLineChars="0" w:firstLine="0"/>
              <w:spacing w:line="240" w:lineRule="atLeast"/>
            </w:pPr>
            <w:r>
              <w:t>18</w:t>
            </w:r>
            <w:r>
              <w:t>(</w:t>
            </w:r>
            <w:r>
              <w:t>3.1%</w:t>
            </w:r>
            <w:r>
              <w:t>)</w:t>
            </w:r>
          </w:p>
        </w:tc>
        <w:tc>
          <w:tcPr>
            <w:tcW w:w="821" w:type="pct"/>
            <w:vAlign w:val="center"/>
          </w:tcPr>
          <w:p w:rsidR="0018722C">
            <w:pPr>
              <w:pStyle w:val="a5"/>
              <w:topLinePunct/>
              <w:ind w:leftChars="0" w:left="0" w:rightChars="0" w:right="0" w:firstLineChars="0" w:firstLine="0"/>
              <w:spacing w:line="240" w:lineRule="atLeast"/>
            </w:pPr>
            <w:r>
              <w:t>73</w:t>
            </w:r>
            <w:r>
              <w:t>(</w:t>
            </w:r>
            <w:r>
              <w:t>12.5%</w:t>
            </w:r>
            <w:r>
              <w:t>)</w:t>
            </w:r>
          </w:p>
        </w:tc>
        <w:tc>
          <w:tcPr>
            <w:tcW w:w="820" w:type="pct"/>
            <w:vAlign w:val="center"/>
          </w:tcPr>
          <w:p w:rsidR="0018722C">
            <w:pPr>
              <w:pStyle w:val="a5"/>
              <w:topLinePunct/>
              <w:ind w:leftChars="0" w:left="0" w:rightChars="0" w:right="0" w:firstLineChars="0" w:firstLine="0"/>
              <w:spacing w:line="240" w:lineRule="atLeast"/>
            </w:pPr>
            <w:r>
              <w:t>321</w:t>
            </w:r>
            <w:r>
              <w:t>(</w:t>
            </w:r>
            <w:r>
              <w:t>54.8%</w:t>
            </w:r>
            <w:r>
              <w:t>)</w:t>
            </w:r>
          </w:p>
        </w:tc>
        <w:tc>
          <w:tcPr>
            <w:tcW w:w="820" w:type="pct"/>
            <w:vAlign w:val="center"/>
          </w:tcPr>
          <w:p w:rsidR="0018722C">
            <w:pPr>
              <w:pStyle w:val="ad"/>
              <w:topLinePunct/>
              <w:ind w:leftChars="0" w:left="0" w:rightChars="0" w:right="0" w:firstLineChars="0" w:firstLine="0"/>
              <w:spacing w:line="240" w:lineRule="atLeast"/>
            </w:pPr>
            <w:r>
              <w:t>164</w:t>
            </w:r>
            <w:r>
              <w:t>(</w:t>
            </w:r>
            <w:r>
              <w:t>28.0%</w:t>
            </w:r>
            <w:r>
              <w:t>)</w:t>
            </w:r>
          </w:p>
        </w:tc>
      </w:tr>
      <w:tr>
        <w:tc>
          <w:tcPr>
            <w:tcW w:w="872" w:type="pct"/>
            <w:vAlign w:val="center"/>
          </w:tcPr>
          <w:p w:rsidR="0018722C">
            <w:pPr>
              <w:pStyle w:val="ac"/>
              <w:topLinePunct/>
              <w:ind w:leftChars="0" w:left="0" w:rightChars="0" w:right="0" w:firstLineChars="0" w:firstLine="0"/>
              <w:spacing w:line="240" w:lineRule="atLeast"/>
            </w:pPr>
            <w:r>
              <w:t>个人经济支持</w:t>
            </w:r>
          </w:p>
        </w:tc>
        <w:tc>
          <w:tcPr>
            <w:tcW w:w="838" w:type="pct"/>
            <w:vAlign w:val="center"/>
          </w:tcPr>
          <w:p w:rsidR="0018722C">
            <w:pPr>
              <w:pStyle w:val="a5"/>
              <w:topLinePunct/>
              <w:ind w:leftChars="0" w:left="0" w:rightChars="0" w:right="0" w:firstLineChars="0" w:firstLine="0"/>
              <w:spacing w:line="240" w:lineRule="atLeast"/>
            </w:pPr>
            <w:r>
              <w:t>10</w:t>
            </w:r>
            <w:r>
              <w:t>(</w:t>
            </w:r>
            <w:r>
              <w:t>1.7%</w:t>
            </w:r>
            <w:r>
              <w:t>)</w:t>
            </w:r>
          </w:p>
        </w:tc>
        <w:tc>
          <w:tcPr>
            <w:tcW w:w="828" w:type="pct"/>
            <w:vAlign w:val="center"/>
          </w:tcPr>
          <w:p w:rsidR="0018722C">
            <w:pPr>
              <w:pStyle w:val="a5"/>
              <w:topLinePunct/>
              <w:ind w:leftChars="0" w:left="0" w:rightChars="0" w:right="0" w:firstLineChars="0" w:firstLine="0"/>
              <w:spacing w:line="240" w:lineRule="atLeast"/>
            </w:pPr>
            <w:r>
              <w:t>24</w:t>
            </w:r>
            <w:r>
              <w:t>(</w:t>
            </w:r>
            <w:r>
              <w:t>4.1%</w:t>
            </w:r>
            <w:r>
              <w:t>)</w:t>
            </w:r>
          </w:p>
        </w:tc>
        <w:tc>
          <w:tcPr>
            <w:tcW w:w="821" w:type="pct"/>
            <w:vAlign w:val="center"/>
          </w:tcPr>
          <w:p w:rsidR="0018722C">
            <w:pPr>
              <w:pStyle w:val="a5"/>
              <w:topLinePunct/>
              <w:ind w:leftChars="0" w:left="0" w:rightChars="0" w:right="0" w:firstLineChars="0" w:firstLine="0"/>
              <w:spacing w:line="240" w:lineRule="atLeast"/>
            </w:pPr>
            <w:r>
              <w:t>67</w:t>
            </w:r>
            <w:r>
              <w:t>(</w:t>
            </w:r>
            <w:r>
              <w:t>11.4%</w:t>
            </w:r>
            <w:r>
              <w:t>)</w:t>
            </w:r>
          </w:p>
        </w:tc>
        <w:tc>
          <w:tcPr>
            <w:tcW w:w="820" w:type="pct"/>
            <w:vAlign w:val="center"/>
          </w:tcPr>
          <w:p w:rsidR="0018722C">
            <w:pPr>
              <w:pStyle w:val="a5"/>
              <w:topLinePunct/>
              <w:ind w:leftChars="0" w:left="0" w:rightChars="0" w:right="0" w:firstLineChars="0" w:firstLine="0"/>
              <w:spacing w:line="240" w:lineRule="atLeast"/>
            </w:pPr>
            <w:r>
              <w:t xml:space="preserve">319 </w:t>
            </w:r>
            <w:r>
              <w:t xml:space="preserve">(</w:t>
            </w:r>
            <w:r>
              <w:t xml:space="preserve">54.4%</w:t>
            </w:r>
            <w:r>
              <w:t xml:space="preserve">)</w:t>
            </w:r>
          </w:p>
        </w:tc>
        <w:tc>
          <w:tcPr>
            <w:tcW w:w="820" w:type="pct"/>
            <w:vAlign w:val="center"/>
          </w:tcPr>
          <w:p w:rsidR="0018722C">
            <w:pPr>
              <w:pStyle w:val="ad"/>
              <w:topLinePunct/>
              <w:ind w:leftChars="0" w:left="0" w:rightChars="0" w:right="0" w:firstLineChars="0" w:firstLine="0"/>
              <w:spacing w:line="240" w:lineRule="atLeast"/>
            </w:pPr>
            <w:r>
              <w:t>166</w:t>
            </w:r>
            <w:r>
              <w:t>(</w:t>
            </w:r>
            <w:r>
              <w:t>28.3%</w:t>
            </w:r>
            <w:r>
              <w:t>)</w:t>
            </w:r>
          </w:p>
        </w:tc>
      </w:tr>
      <w:tr>
        <w:tc>
          <w:tcPr>
            <w:tcW w:w="872" w:type="pct"/>
            <w:vAlign w:val="center"/>
          </w:tcPr>
          <w:p w:rsidR="0018722C">
            <w:pPr>
              <w:pStyle w:val="ac"/>
              <w:topLinePunct/>
              <w:ind w:leftChars="0" w:left="0" w:rightChars="0" w:right="0" w:firstLineChars="0" w:firstLine="0"/>
              <w:spacing w:line="240" w:lineRule="atLeast"/>
            </w:pPr>
            <w:r>
              <w:t>组织精神支持</w:t>
            </w:r>
          </w:p>
        </w:tc>
        <w:tc>
          <w:tcPr>
            <w:tcW w:w="838" w:type="pct"/>
            <w:vAlign w:val="center"/>
          </w:tcPr>
          <w:p w:rsidR="0018722C">
            <w:pPr>
              <w:pStyle w:val="a5"/>
              <w:topLinePunct/>
              <w:ind w:leftChars="0" w:left="0" w:rightChars="0" w:right="0" w:firstLineChars="0" w:firstLine="0"/>
              <w:spacing w:line="240" w:lineRule="atLeast"/>
            </w:pPr>
            <w:r>
              <w:t>131</w:t>
            </w:r>
            <w:r>
              <w:t>(</w:t>
            </w:r>
            <w:r>
              <w:t>22.4%</w:t>
            </w:r>
            <w:r>
              <w:t>)</w:t>
            </w:r>
          </w:p>
        </w:tc>
        <w:tc>
          <w:tcPr>
            <w:tcW w:w="828" w:type="pct"/>
            <w:vAlign w:val="center"/>
          </w:tcPr>
          <w:p w:rsidR="0018722C">
            <w:pPr>
              <w:pStyle w:val="a5"/>
              <w:topLinePunct/>
              <w:ind w:leftChars="0" w:left="0" w:rightChars="0" w:right="0" w:firstLineChars="0" w:firstLine="0"/>
              <w:spacing w:line="240" w:lineRule="atLeast"/>
            </w:pPr>
            <w:r>
              <w:t>124</w:t>
            </w:r>
            <w:r>
              <w:t>(</w:t>
            </w:r>
            <w:r>
              <w:t>21.2%</w:t>
            </w:r>
            <w:r>
              <w:t>)</w:t>
            </w:r>
          </w:p>
        </w:tc>
        <w:tc>
          <w:tcPr>
            <w:tcW w:w="821" w:type="pct"/>
            <w:vAlign w:val="center"/>
          </w:tcPr>
          <w:p w:rsidR="0018722C">
            <w:pPr>
              <w:pStyle w:val="a5"/>
              <w:topLinePunct/>
              <w:ind w:leftChars="0" w:left="0" w:rightChars="0" w:right="0" w:firstLineChars="0" w:firstLine="0"/>
              <w:spacing w:line="240" w:lineRule="atLeast"/>
            </w:pPr>
            <w:r>
              <w:t>99</w:t>
            </w:r>
            <w:r>
              <w:t>(</w:t>
            </w:r>
            <w:r>
              <w:t>16.9%</w:t>
            </w:r>
            <w:r>
              <w:t>)</w:t>
            </w:r>
          </w:p>
        </w:tc>
        <w:tc>
          <w:tcPr>
            <w:tcW w:w="820" w:type="pct"/>
            <w:vAlign w:val="center"/>
          </w:tcPr>
          <w:p w:rsidR="0018722C">
            <w:pPr>
              <w:pStyle w:val="a5"/>
              <w:topLinePunct/>
              <w:ind w:leftChars="0" w:left="0" w:rightChars="0" w:right="0" w:firstLineChars="0" w:firstLine="0"/>
              <w:spacing w:line="240" w:lineRule="atLeast"/>
            </w:pPr>
            <w:r>
              <w:t>178</w:t>
            </w:r>
            <w:r>
              <w:t>(</w:t>
            </w:r>
            <w:r>
              <w:t>30.4%</w:t>
            </w:r>
            <w:r>
              <w:t>)</w:t>
            </w:r>
          </w:p>
        </w:tc>
        <w:tc>
          <w:tcPr>
            <w:tcW w:w="820" w:type="pct"/>
            <w:vAlign w:val="center"/>
          </w:tcPr>
          <w:p w:rsidR="0018722C">
            <w:pPr>
              <w:pStyle w:val="ad"/>
              <w:topLinePunct/>
              <w:ind w:leftChars="0" w:left="0" w:rightChars="0" w:right="0" w:firstLineChars="0" w:firstLine="0"/>
              <w:spacing w:line="240" w:lineRule="atLeast"/>
            </w:pPr>
            <w:r>
              <w:t>54</w:t>
            </w:r>
            <w:r>
              <w:t>(</w:t>
            </w:r>
            <w:r>
              <w:t>9.2%</w:t>
            </w:r>
            <w:r>
              <w:t>)</w:t>
            </w:r>
          </w:p>
        </w:tc>
      </w:tr>
      <w:tr>
        <w:tc>
          <w:tcPr>
            <w:tcW w:w="872" w:type="pct"/>
            <w:vAlign w:val="center"/>
            <w:tcBorders>
              <w:top w:val="single" w:sz="4" w:space="0" w:color="auto"/>
            </w:tcBorders>
          </w:tcPr>
          <w:p w:rsidR="0018722C">
            <w:pPr>
              <w:pStyle w:val="ac"/>
              <w:topLinePunct/>
              <w:ind w:leftChars="0" w:left="0" w:rightChars="0" w:right="0" w:firstLineChars="0" w:firstLine="0"/>
              <w:spacing w:line="240" w:lineRule="atLeast"/>
            </w:pPr>
            <w:r>
              <w:t>组织物质支持</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t>133</w:t>
            </w:r>
            <w:r>
              <w:t>(</w:t>
            </w:r>
            <w:r>
              <w:t>22.7%</w:t>
            </w:r>
            <w:r>
              <w:t>)</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r>
              <w:t>131</w:t>
            </w:r>
            <w:r>
              <w:t>(</w:t>
            </w:r>
            <w:r>
              <w:t>22.4%</w:t>
            </w:r>
            <w:r>
              <w:t>)</w:t>
            </w: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r>
              <w:t>97</w:t>
            </w:r>
            <w:r>
              <w:t>(</w:t>
            </w:r>
            <w:r>
              <w:t>16.6%</w:t>
            </w:r>
            <w:r>
              <w:t>)</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175</w:t>
            </w:r>
            <w:r>
              <w:t>(</w:t>
            </w:r>
            <w:r>
              <w:t>29.9%</w:t>
            </w:r>
            <w:r>
              <w:t>)</w:t>
            </w:r>
          </w:p>
        </w:tc>
        <w:tc>
          <w:tcPr>
            <w:tcW w:w="820" w:type="pct"/>
            <w:vAlign w:val="center"/>
            <w:tcBorders>
              <w:top w:val="single" w:sz="4" w:space="0" w:color="auto"/>
            </w:tcBorders>
          </w:tcPr>
          <w:p w:rsidR="0018722C">
            <w:pPr>
              <w:pStyle w:val="ad"/>
              <w:topLinePunct/>
              <w:ind w:leftChars="0" w:left="0" w:rightChars="0" w:right="0" w:firstLineChars="0" w:firstLine="0"/>
              <w:spacing w:line="240" w:lineRule="atLeast"/>
            </w:pPr>
            <w:r>
              <w:t>50</w:t>
            </w:r>
            <w:r>
              <w:t>(</w:t>
            </w:r>
            <w:r>
              <w:t>8.5%</w:t>
            </w:r>
            <w:r>
              <w:t>)</w:t>
            </w:r>
          </w:p>
        </w:tc>
      </w:tr>
    </w:tbl>
    <w:p w:rsidR="0018722C">
      <w:pPr>
        <w:pStyle w:val="affa"/>
      </w:pPr>
    </w:p>
    <w:p w:rsidR="0018722C">
      <w:pPr>
        <w:pStyle w:val="Heading4"/>
        <w:topLinePunct/>
        <w:ind w:left="200" w:hangingChars="200" w:hanging="200"/>
      </w:pPr>
      <w:r>
        <w:t>3.3.3.4</w:t>
      </w:r>
      <w:r>
        <w:t xml:space="preserve"> </w:t>
      </w:r>
      <w:r>
        <w:t>高危人群社会信任情况</w:t>
      </w:r>
    </w:p>
    <w:p w:rsidR="0018722C">
      <w:pPr>
        <w:topLinePunct/>
      </w:pPr>
      <w:r>
        <w:rPr>
          <w:rFonts w:ascii="宋体" w:eastAsia="宋体" w:hint="eastAsia"/>
        </w:rPr>
        <w:t>本次调查的高危人群中，对大多数人、家人或亲戚、朋友、邻居、综合医院的医生、社区医院的医生、社区居委会</w:t>
      </w:r>
      <w:r>
        <w:t>/</w:t>
      </w:r>
      <w:r>
        <w:rPr>
          <w:rFonts w:ascii="宋体" w:eastAsia="宋体" w:hint="eastAsia"/>
        </w:rPr>
        <w:t>村委会以部分信任所占的比例均最多，分</w:t>
      </w:r>
      <w:r>
        <w:rPr>
          <w:rFonts w:ascii="宋体" w:eastAsia="宋体" w:hint="eastAsia"/>
        </w:rPr>
        <w:t>别为</w:t>
      </w:r>
      <w:r>
        <w:t>51</w:t>
      </w:r>
      <w:r>
        <w:t>.</w:t>
      </w:r>
      <w:r>
        <w:t>9%</w:t>
      </w:r>
      <w:r>
        <w:rPr>
          <w:rFonts w:ascii="宋体" w:eastAsia="宋体" w:hint="eastAsia"/>
        </w:rPr>
        <w:t>、</w:t>
      </w:r>
      <w:r>
        <w:t>45.4%</w:t>
      </w:r>
      <w:r>
        <w:rPr>
          <w:rFonts w:ascii="宋体" w:eastAsia="宋体" w:hint="eastAsia"/>
        </w:rPr>
        <w:t>、</w:t>
      </w:r>
      <w:r>
        <w:t>55.5%</w:t>
      </w:r>
      <w:r>
        <w:rPr>
          <w:rFonts w:ascii="宋体" w:eastAsia="宋体" w:hint="eastAsia"/>
        </w:rPr>
        <w:t>、</w:t>
      </w:r>
      <w:r>
        <w:t>53.4%</w:t>
      </w:r>
      <w:r>
        <w:rPr>
          <w:rFonts w:ascii="宋体" w:eastAsia="宋体" w:hint="eastAsia"/>
        </w:rPr>
        <w:t>、</w:t>
      </w:r>
      <w:r>
        <w:t>52.2%</w:t>
      </w:r>
      <w:r>
        <w:rPr>
          <w:rFonts w:ascii="宋体" w:eastAsia="宋体" w:hint="eastAsia"/>
        </w:rPr>
        <w:t>、</w:t>
      </w:r>
      <w:r>
        <w:t>51.7%</w:t>
      </w:r>
      <w:r>
        <w:rPr>
          <w:rFonts w:ascii="宋体" w:eastAsia="宋体" w:hint="eastAsia"/>
        </w:rPr>
        <w:t>和</w:t>
      </w:r>
      <w:r>
        <w:t>50.5%</w:t>
      </w:r>
      <w:r>
        <w:rPr>
          <w:rFonts w:ascii="宋体" w:eastAsia="宋体" w:hint="eastAsia"/>
        </w:rPr>
        <w:t>；完全不信任所占</w:t>
      </w:r>
      <w:r>
        <w:rPr>
          <w:rFonts w:ascii="宋体" w:eastAsia="宋体" w:hint="eastAsia"/>
        </w:rPr>
        <w:t>的比例均最少，分别为</w:t>
      </w:r>
      <w:r>
        <w:t>1</w:t>
      </w:r>
      <w:r>
        <w:t>.</w:t>
      </w:r>
      <w:r>
        <w:t>4%</w:t>
      </w:r>
      <w:r>
        <w:rPr>
          <w:rFonts w:ascii="宋体" w:eastAsia="宋体" w:hint="eastAsia"/>
        </w:rPr>
        <w:t>、</w:t>
      </w:r>
      <w:r>
        <w:t>0.7%</w:t>
      </w:r>
      <w:r>
        <w:rPr>
          <w:rFonts w:ascii="宋体" w:eastAsia="宋体" w:hint="eastAsia"/>
        </w:rPr>
        <w:t>、</w:t>
      </w:r>
      <w:r>
        <w:t>0.9%</w:t>
      </w:r>
      <w:r>
        <w:rPr>
          <w:rFonts w:ascii="宋体" w:eastAsia="宋体" w:hint="eastAsia"/>
        </w:rPr>
        <w:t>、</w:t>
      </w:r>
      <w:r>
        <w:t>0.5%</w:t>
      </w:r>
      <w:r>
        <w:rPr>
          <w:rFonts w:ascii="宋体" w:eastAsia="宋体" w:hint="eastAsia"/>
        </w:rPr>
        <w:t>、</w:t>
      </w:r>
      <w:r>
        <w:t>0.7%</w:t>
      </w:r>
      <w:r>
        <w:rPr>
          <w:rFonts w:ascii="宋体" w:eastAsia="宋体" w:hint="eastAsia"/>
        </w:rPr>
        <w:t>、</w:t>
      </w:r>
      <w:r>
        <w:t>0.7%</w:t>
      </w:r>
      <w:r>
        <w:rPr>
          <w:rFonts w:ascii="宋体" w:eastAsia="宋体" w:hint="eastAsia"/>
        </w:rPr>
        <w:t>和</w:t>
      </w:r>
      <w:r>
        <w:t>1.4%</w:t>
      </w:r>
      <w:r>
        <w:rPr>
          <w:rFonts w:ascii="宋体" w:eastAsia="宋体" w:hint="eastAsia"/>
        </w:rPr>
        <w:t>。详见</w:t>
      </w:r>
      <w:r>
        <w:rPr>
          <w:rFonts w:ascii="宋体" w:eastAsia="宋体" w:hint="eastAsia"/>
        </w:rPr>
        <w:t>表</w:t>
      </w:r>
    </w:p>
    <w:p w:rsidR="0018722C">
      <w:pPr>
        <w:topLinePunct/>
      </w:pPr>
      <w:r>
        <w:t>33</w:t>
      </w:r>
      <w:r>
        <w:rPr>
          <w:rFonts w:ascii="宋体" w:eastAsia="宋体" w:hint="eastAsia"/>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shape style="margin-left:93.503998pt;margin-top:44.163692pt;width:411.58pt;height:100.52pt;mso-position-horizontal-relative:page;mso-position-vertical-relative:paragraph;z-index:23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1396"/>
                    <w:gridCol w:w="1371"/>
                    <w:gridCol w:w="1359"/>
                    <w:gridCol w:w="1358"/>
                    <w:gridCol w:w="1360"/>
                  </w:tblGrid>
                  <w:tr>
                    <w:trPr>
                      <w:trHeight w:val="460" w:hRule="atLeast"/>
                    </w:trPr>
                    <w:tc>
                      <w:tcPr>
                        <w:tcW w:w="1884" w:type="dxa"/>
                        <w:tcBorders>
                          <w:top w:val="single" w:sz="4" w:space="0" w:color="000000"/>
                          <w:bottom w:val="single" w:sz="4" w:space="0" w:color="000000"/>
                        </w:tcBorders>
                      </w:tcPr>
                      <w:p w:rsidR="0018722C">
                        <w:pPr>
                          <w:widowControl w:val="0"/>
                          <w:snapToGrid w:val="1"/>
                          <w:spacing w:beforeLines="0" w:afterLines="0" w:lineRule="auto" w:line="240" w:after="0" w:before="87"/>
                          <w:ind w:firstLineChars="0" w:firstLine="0" w:leftChars="0" w:left="178" w:rightChars="0" w:right="17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变量</w:t>
                        </w:r>
                      </w:p>
                    </w:tc>
                    <w:tc>
                      <w:tcPr>
                        <w:tcW w:w="1396" w:type="dxa"/>
                        <w:tcBorders>
                          <w:top w:val="single" w:sz="4" w:space="0" w:color="000000"/>
                          <w:bottom w:val="single" w:sz="4" w:space="0" w:color="000000"/>
                        </w:tcBorders>
                      </w:tcPr>
                      <w:p w:rsidR="0018722C">
                        <w:pPr>
                          <w:widowControl w:val="0"/>
                          <w:snapToGrid w:val="1"/>
                          <w:spacing w:beforeLines="0" w:afterLines="0" w:before="0" w:after="0" w:line="205" w:lineRule="exact"/>
                          <w:ind w:rightChars="0" w:right="0" w:leftChars="0" w:left="194" w:firstLineChars="0" w:firstLine="6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完全不信任</w:t>
                        </w:r>
                      </w:p>
                      <w:p w:rsidR="0018722C">
                        <w:pPr>
                          <w:widowControl w:val="0"/>
                          <w:snapToGrid w:val="1"/>
                          <w:spacing w:beforeLines="0" w:afterLines="0" w:before="0" w:after="0" w:line="243" w:lineRule="exact"/>
                          <w:ind w:firstLineChars="0" w:firstLine="0" w:rightChars="0" w:right="0" w:leftChars="0" w:left="1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371"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33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不太信任</w:t>
                        </w:r>
                      </w:p>
                      <w:p w:rsidR="0018722C">
                        <w:pPr>
                          <w:widowControl w:val="0"/>
                          <w:snapToGrid w:val="1"/>
                          <w:spacing w:beforeLines="0" w:afterLines="0" w:before="0" w:after="0" w:line="243" w:lineRule="exact"/>
                          <w:ind w:firstLineChars="0" w:firstLine="0" w:rightChars="0" w:right="0" w:leftChars="0" w:left="1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359"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149" w:rightChars="0" w:right="14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p w:rsidR="0018722C">
                        <w:pPr>
                          <w:widowControl w:val="0"/>
                          <w:snapToGrid w:val="1"/>
                          <w:spacing w:beforeLines="0" w:afterLines="0" w:before="0" w:after="0" w:line="243" w:lineRule="exact"/>
                          <w:ind w:firstLineChars="0" w:firstLine="0" w:leftChars="0" w:left="149" w:rightChars="0" w:right="1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358"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32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部分信任</w:t>
                        </w:r>
                      </w:p>
                      <w:p w:rsidR="0018722C">
                        <w:pPr>
                          <w:widowControl w:val="0"/>
                          <w:snapToGrid w:val="1"/>
                          <w:spacing w:beforeLines="0" w:afterLines="0" w:before="0" w:after="0" w:line="243" w:lineRule="exact"/>
                          <w:ind w:firstLineChars="0" w:firstLine="0" w:rightChars="0" w:right="0" w:leftChars="0" w:left="1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360"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32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完全信任</w:t>
                        </w:r>
                      </w:p>
                      <w:p w:rsidR="0018722C">
                        <w:pPr>
                          <w:widowControl w:val="0"/>
                          <w:snapToGrid w:val="1"/>
                          <w:spacing w:beforeLines="0" w:afterLines="0" w:before="0" w:after="0" w:line="243" w:lineRule="exact"/>
                          <w:ind w:firstLineChars="0" w:firstLine="0" w:rightChars="0" w:right="0" w:leftChars="0" w:left="1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r>
                  <w:tr>
                    <w:trPr>
                      <w:trHeight w:val="220" w:hRule="atLeast"/>
                    </w:trPr>
                    <w:tc>
                      <w:tcPr>
                        <w:tcW w:w="1884" w:type="dxa"/>
                        <w:tcBorders>
                          <w:top w:val="single" w:sz="4" w:space="0" w:color="000000"/>
                        </w:tcBorders>
                      </w:tcPr>
                      <w:p w:rsidR="0018722C">
                        <w:pPr>
                          <w:widowControl w:val="0"/>
                          <w:snapToGrid w:val="1"/>
                          <w:spacing w:beforeLines="0" w:afterLines="0" w:before="0" w:after="0" w:line="205" w:lineRule="exact"/>
                          <w:ind w:firstLineChars="0" w:firstLine="0" w:leftChars="0" w:left="178" w:rightChars="0" w:right="17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大多数人</w:t>
                        </w:r>
                      </w:p>
                    </w:tc>
                    <w:tc>
                      <w:tcPr>
                        <w:tcW w:w="1396" w:type="dxa"/>
                        <w:tcBorders>
                          <w:top w:val="single" w:sz="4" w:space="0" w:color="000000"/>
                        </w:tcBorders>
                      </w:tcPr>
                      <w:p w:rsidR="0018722C">
                        <w:pPr>
                          <w:widowControl w:val="0"/>
                          <w:snapToGrid w:val="1"/>
                          <w:spacing w:beforeLines="0" w:afterLines="0" w:after="0" w:line="204"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8(1.4%)</w:t>
                        </w:r>
                      </w:p>
                    </w:tc>
                    <w:tc>
                      <w:tcPr>
                        <w:tcW w:w="1371" w:type="dxa"/>
                        <w:tcBorders>
                          <w:top w:val="single" w:sz="4" w:space="0" w:color="000000"/>
                        </w:tcBorders>
                      </w:tcPr>
                      <w:p w:rsidR="0018722C">
                        <w:pPr>
                          <w:widowControl w:val="0"/>
                          <w:snapToGrid w:val="1"/>
                          <w:spacing w:beforeLines="0" w:afterLines="0" w:after="0" w:line="204"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23(3.9%)</w:t>
                        </w:r>
                      </w:p>
                    </w:tc>
                    <w:tc>
                      <w:tcPr>
                        <w:tcW w:w="1359" w:type="dxa"/>
                        <w:tcBorders>
                          <w:top w:val="single" w:sz="4" w:space="0" w:color="000000"/>
                        </w:tcBorders>
                      </w:tcPr>
                      <w:p w:rsidR="0018722C">
                        <w:pPr>
                          <w:widowControl w:val="0"/>
                          <w:snapToGrid w:val="1"/>
                          <w:spacing w:beforeLines="0" w:afterLines="0" w:after="0" w:line="204" w:lineRule="exact" w:before="9"/>
                          <w:ind w:firstLineChars="0" w:firstLine="0" w:leftChars="0" w:left="149" w:rightChars="0" w:right="1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117(20.0%)</w:t>
                        </w:r>
                      </w:p>
                    </w:tc>
                    <w:tc>
                      <w:tcPr>
                        <w:tcW w:w="1358" w:type="dxa"/>
                        <w:tcBorders>
                          <w:top w:val="single" w:sz="4" w:space="0" w:color="000000"/>
                        </w:tcBorders>
                      </w:tcPr>
                      <w:p w:rsidR="0018722C">
                        <w:pPr>
                          <w:widowControl w:val="0"/>
                          <w:snapToGrid w:val="1"/>
                          <w:spacing w:beforeLines="0" w:afterLines="0" w:after="0" w:line="204"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304(51.9%)</w:t>
                        </w:r>
                      </w:p>
                    </w:tc>
                    <w:tc>
                      <w:tcPr>
                        <w:tcW w:w="1360" w:type="dxa"/>
                        <w:tcBorders>
                          <w:top w:val="single" w:sz="4" w:space="0" w:color="000000"/>
                        </w:tcBorders>
                      </w:tcPr>
                      <w:p w:rsidR="0018722C">
                        <w:pPr>
                          <w:widowControl w:val="0"/>
                          <w:snapToGrid w:val="1"/>
                          <w:spacing w:beforeLines="0" w:afterLines="0" w:after="0" w:line="204"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134(22.9%)</w:t>
                        </w:r>
                      </w:p>
                    </w:tc>
                  </w:tr>
                  <w:tr>
                    <w:trPr>
                      <w:trHeight w:val="220" w:hRule="atLeast"/>
                    </w:trPr>
                    <w:tc>
                      <w:tcPr>
                        <w:tcW w:w="1884" w:type="dxa"/>
                      </w:tcPr>
                      <w:p w:rsidR="0018722C">
                        <w:pPr>
                          <w:widowControl w:val="0"/>
                          <w:snapToGrid w:val="1"/>
                          <w:spacing w:beforeLines="0" w:afterLines="0" w:before="0" w:after="0" w:line="205" w:lineRule="exact"/>
                          <w:ind w:firstLineChars="0" w:firstLine="0" w:leftChars="0" w:left="178" w:rightChars="0" w:right="17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家人或亲戚</w:t>
                        </w:r>
                      </w:p>
                    </w:tc>
                    <w:tc>
                      <w:tcPr>
                        <w:tcW w:w="1396" w:type="dxa"/>
                      </w:tcPr>
                      <w:p w:rsidR="0018722C">
                        <w:pPr>
                          <w:widowControl w:val="0"/>
                          <w:snapToGrid w:val="1"/>
                          <w:spacing w:beforeLines="0" w:afterLines="0" w:after="0" w:line="204"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4(0.7%)</w:t>
                        </w:r>
                      </w:p>
                    </w:tc>
                    <w:tc>
                      <w:tcPr>
                        <w:tcW w:w="1371" w:type="dxa"/>
                      </w:tcPr>
                      <w:p w:rsidR="0018722C">
                        <w:pPr>
                          <w:widowControl w:val="0"/>
                          <w:snapToGrid w:val="1"/>
                          <w:spacing w:beforeLines="0" w:afterLines="0" w:after="0" w:line="204"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8(1.4%)</w:t>
                        </w:r>
                      </w:p>
                    </w:tc>
                    <w:tc>
                      <w:tcPr>
                        <w:tcW w:w="1359" w:type="dxa"/>
                      </w:tcPr>
                      <w:p w:rsidR="0018722C">
                        <w:pPr>
                          <w:widowControl w:val="0"/>
                          <w:snapToGrid w:val="1"/>
                          <w:spacing w:beforeLines="0" w:afterLines="0" w:after="0" w:line="204" w:lineRule="exact" w:before="9"/>
                          <w:ind w:firstLineChars="0" w:firstLine="0" w:leftChars="0" w:left="148" w:rightChars="0" w:right="1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59(10.1%)</w:t>
                        </w:r>
                      </w:p>
                    </w:tc>
                    <w:tc>
                      <w:tcPr>
                        <w:tcW w:w="1358" w:type="dxa"/>
                      </w:tcPr>
                      <w:p w:rsidR="0018722C">
                        <w:pPr>
                          <w:widowControl w:val="0"/>
                          <w:snapToGrid w:val="1"/>
                          <w:spacing w:beforeLines="0" w:afterLines="0" w:after="0" w:line="204"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266(45.4%)</w:t>
                        </w:r>
                      </w:p>
                    </w:tc>
                    <w:tc>
                      <w:tcPr>
                        <w:tcW w:w="1360" w:type="dxa"/>
                      </w:tcPr>
                      <w:p w:rsidR="0018722C">
                        <w:pPr>
                          <w:widowControl w:val="0"/>
                          <w:snapToGrid w:val="1"/>
                          <w:spacing w:beforeLines="0" w:afterLines="0" w:after="0" w:line="204"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249(42.5%)</w:t>
                        </w:r>
                      </w:p>
                    </w:tc>
                  </w:tr>
                  <w:tr>
                    <w:trPr>
                      <w:trHeight w:val="220" w:hRule="atLeast"/>
                    </w:trPr>
                    <w:tc>
                      <w:tcPr>
                        <w:tcW w:w="1884" w:type="dxa"/>
                      </w:tcPr>
                      <w:p w:rsidR="0018722C">
                        <w:pPr>
                          <w:widowControl w:val="0"/>
                          <w:snapToGrid w:val="1"/>
                          <w:spacing w:beforeLines="0" w:afterLines="0" w:before="0" w:after="0" w:line="207" w:lineRule="exact"/>
                          <w:ind w:firstLineChars="0" w:firstLine="0" w:leftChars="0" w:left="178" w:rightChars="0" w:right="17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朋友</w:t>
                        </w:r>
                      </w:p>
                    </w:tc>
                    <w:tc>
                      <w:tcPr>
                        <w:tcW w:w="1396" w:type="dxa"/>
                      </w:tcPr>
                      <w:p w:rsidR="0018722C">
                        <w:pPr>
                          <w:widowControl w:val="0"/>
                          <w:snapToGrid w:val="1"/>
                          <w:spacing w:beforeLines="0" w:afterLines="0" w:after="0" w:line="204"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5(0.9%)</w:t>
                        </w:r>
                      </w:p>
                    </w:tc>
                    <w:tc>
                      <w:tcPr>
                        <w:tcW w:w="1371" w:type="dxa"/>
                      </w:tcPr>
                      <w:p w:rsidR="0018722C">
                        <w:pPr>
                          <w:widowControl w:val="0"/>
                          <w:snapToGrid w:val="1"/>
                          <w:spacing w:beforeLines="0" w:afterLines="0" w:after="0" w:line="204"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9(1.5%)</w:t>
                        </w:r>
                      </w:p>
                    </w:tc>
                    <w:tc>
                      <w:tcPr>
                        <w:tcW w:w="1359" w:type="dxa"/>
                      </w:tcPr>
                      <w:p w:rsidR="0018722C">
                        <w:pPr>
                          <w:widowControl w:val="0"/>
                          <w:snapToGrid w:val="1"/>
                          <w:spacing w:beforeLines="0" w:afterLines="0" w:after="0" w:line="204" w:lineRule="exact" w:before="9"/>
                          <w:ind w:firstLineChars="0" w:firstLine="0" w:leftChars="0" w:left="148" w:rightChars="0" w:right="1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91(15.5%)</w:t>
                        </w:r>
                      </w:p>
                    </w:tc>
                    <w:tc>
                      <w:tcPr>
                        <w:tcW w:w="1358" w:type="dxa"/>
                      </w:tcPr>
                      <w:p w:rsidR="0018722C">
                        <w:pPr>
                          <w:widowControl w:val="0"/>
                          <w:snapToGrid w:val="1"/>
                          <w:spacing w:beforeLines="0" w:afterLines="0" w:after="0" w:line="204"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325(55.5%)</w:t>
                        </w:r>
                      </w:p>
                    </w:tc>
                    <w:tc>
                      <w:tcPr>
                        <w:tcW w:w="1360" w:type="dxa"/>
                      </w:tcPr>
                      <w:p w:rsidR="0018722C">
                        <w:pPr>
                          <w:widowControl w:val="0"/>
                          <w:snapToGrid w:val="1"/>
                          <w:spacing w:beforeLines="0" w:afterLines="0" w:after="0" w:line="204"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156(26.6%)</w:t>
                        </w:r>
                      </w:p>
                    </w:tc>
                  </w:tr>
                  <w:tr>
                    <w:trPr>
                      <w:trHeight w:val="220" w:hRule="atLeast"/>
                    </w:trPr>
                    <w:tc>
                      <w:tcPr>
                        <w:tcW w:w="1884" w:type="dxa"/>
                      </w:tcPr>
                      <w:p w:rsidR="0018722C">
                        <w:pPr>
                          <w:widowControl w:val="0"/>
                          <w:snapToGrid w:val="1"/>
                          <w:spacing w:beforeLines="0" w:afterLines="0" w:before="0" w:after="0" w:line="207" w:lineRule="exact"/>
                          <w:ind w:firstLineChars="0" w:firstLine="0" w:leftChars="0" w:left="178" w:rightChars="0" w:right="17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邻居</w:t>
                        </w:r>
                      </w:p>
                    </w:tc>
                    <w:tc>
                      <w:tcPr>
                        <w:tcW w:w="1396" w:type="dxa"/>
                      </w:tcPr>
                      <w:p w:rsidR="0018722C">
                        <w:pPr>
                          <w:widowControl w:val="0"/>
                          <w:snapToGrid w:val="1"/>
                          <w:spacing w:beforeLines="0" w:afterLines="0" w:after="0" w:line="205"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3(0.5%)</w:t>
                        </w:r>
                      </w:p>
                    </w:tc>
                    <w:tc>
                      <w:tcPr>
                        <w:tcW w:w="1371" w:type="dxa"/>
                      </w:tcPr>
                      <w:p w:rsidR="0018722C">
                        <w:pPr>
                          <w:widowControl w:val="0"/>
                          <w:snapToGrid w:val="1"/>
                          <w:spacing w:beforeLines="0" w:afterLines="0" w:after="0" w:line="205"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12(2.0%)</w:t>
                        </w:r>
                      </w:p>
                    </w:tc>
                    <w:tc>
                      <w:tcPr>
                        <w:tcW w:w="1359" w:type="dxa"/>
                      </w:tcPr>
                      <w:p w:rsidR="0018722C">
                        <w:pPr>
                          <w:widowControl w:val="0"/>
                          <w:snapToGrid w:val="1"/>
                          <w:spacing w:beforeLines="0" w:afterLines="0" w:after="0" w:line="205" w:lineRule="exact" w:before="9"/>
                          <w:ind w:firstLineChars="0" w:firstLine="0" w:leftChars="0" w:left="148" w:rightChars="0" w:right="1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97(16.6%)</w:t>
                        </w:r>
                      </w:p>
                    </w:tc>
                    <w:tc>
                      <w:tcPr>
                        <w:tcW w:w="1358" w:type="dxa"/>
                      </w:tcPr>
                      <w:p w:rsidR="0018722C">
                        <w:pPr>
                          <w:widowControl w:val="0"/>
                          <w:snapToGrid w:val="1"/>
                          <w:spacing w:beforeLines="0" w:afterLines="0" w:after="0" w:line="205"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313(53.4%)</w:t>
                        </w:r>
                      </w:p>
                    </w:tc>
                    <w:tc>
                      <w:tcPr>
                        <w:tcW w:w="1360" w:type="dxa"/>
                      </w:tcPr>
                      <w:p w:rsidR="0018722C">
                        <w:pPr>
                          <w:widowControl w:val="0"/>
                          <w:snapToGrid w:val="1"/>
                          <w:spacing w:beforeLines="0" w:afterLines="0" w:after="0" w:line="205"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161(27.5%)</w:t>
                        </w:r>
                      </w:p>
                    </w:tc>
                  </w:tr>
                  <w:tr>
                    <w:trPr>
                      <w:trHeight w:val="220" w:hRule="atLeast"/>
                    </w:trPr>
                    <w:tc>
                      <w:tcPr>
                        <w:tcW w:w="1884" w:type="dxa"/>
                      </w:tcPr>
                      <w:p w:rsidR="0018722C">
                        <w:pPr>
                          <w:widowControl w:val="0"/>
                          <w:snapToGrid w:val="1"/>
                          <w:spacing w:beforeLines="0" w:afterLines="0" w:before="0" w:after="0" w:line="206" w:lineRule="exact"/>
                          <w:ind w:firstLineChars="0" w:firstLine="0" w:leftChars="0" w:left="178" w:rightChars="0" w:right="17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综合医院的医生</w:t>
                        </w:r>
                      </w:p>
                    </w:tc>
                    <w:tc>
                      <w:tcPr>
                        <w:tcW w:w="1396" w:type="dxa"/>
                      </w:tcPr>
                      <w:p w:rsidR="0018722C">
                        <w:pPr>
                          <w:widowControl w:val="0"/>
                          <w:snapToGrid w:val="1"/>
                          <w:spacing w:beforeLines="0" w:afterLines="0" w:after="0" w:line="204" w:lineRule="exact" w:before="10"/>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4(0.7%)</w:t>
                        </w:r>
                      </w:p>
                    </w:tc>
                    <w:tc>
                      <w:tcPr>
                        <w:tcW w:w="1371" w:type="dxa"/>
                      </w:tcPr>
                      <w:p w:rsidR="0018722C">
                        <w:pPr>
                          <w:widowControl w:val="0"/>
                          <w:snapToGrid w:val="1"/>
                          <w:spacing w:beforeLines="0" w:afterLines="0" w:after="0" w:line="204" w:lineRule="exact" w:before="10"/>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10(1.7%)</w:t>
                        </w:r>
                      </w:p>
                    </w:tc>
                    <w:tc>
                      <w:tcPr>
                        <w:tcW w:w="1359" w:type="dxa"/>
                      </w:tcPr>
                      <w:p w:rsidR="0018722C">
                        <w:pPr>
                          <w:widowControl w:val="0"/>
                          <w:snapToGrid w:val="1"/>
                          <w:spacing w:beforeLines="0" w:afterLines="0" w:after="0" w:line="204" w:lineRule="exact" w:before="10"/>
                          <w:ind w:firstLineChars="0" w:firstLine="0" w:leftChars="0" w:left="148" w:rightChars="0" w:right="1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85(14.5%)</w:t>
                        </w:r>
                      </w:p>
                    </w:tc>
                    <w:tc>
                      <w:tcPr>
                        <w:tcW w:w="1358" w:type="dxa"/>
                      </w:tcPr>
                      <w:p w:rsidR="0018722C">
                        <w:pPr>
                          <w:widowControl w:val="0"/>
                          <w:snapToGrid w:val="1"/>
                          <w:spacing w:beforeLines="0" w:afterLines="0" w:after="0" w:line="204" w:lineRule="exact" w:before="10"/>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306(52.2%)</w:t>
                        </w:r>
                      </w:p>
                    </w:tc>
                    <w:tc>
                      <w:tcPr>
                        <w:tcW w:w="1360" w:type="dxa"/>
                      </w:tcPr>
                      <w:p w:rsidR="0018722C">
                        <w:pPr>
                          <w:widowControl w:val="0"/>
                          <w:snapToGrid w:val="1"/>
                          <w:spacing w:beforeLines="0" w:afterLines="0" w:after="0" w:line="204" w:lineRule="exact" w:before="10"/>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181(30.9%)</w:t>
                        </w:r>
                      </w:p>
                    </w:tc>
                  </w:tr>
                  <w:tr>
                    <w:trPr>
                      <w:trHeight w:val="220" w:hRule="atLeast"/>
                    </w:trPr>
                    <w:tc>
                      <w:tcPr>
                        <w:tcW w:w="1884" w:type="dxa"/>
                      </w:tcPr>
                      <w:p w:rsidR="0018722C">
                        <w:pPr>
                          <w:widowControl w:val="0"/>
                          <w:snapToGrid w:val="1"/>
                          <w:spacing w:beforeLines="0" w:afterLines="0" w:before="0" w:after="0" w:line="205" w:lineRule="exact"/>
                          <w:ind w:firstLineChars="0" w:firstLine="0" w:leftChars="0" w:left="178" w:rightChars="0" w:right="17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社区医院的医生</w:t>
                        </w:r>
                      </w:p>
                    </w:tc>
                    <w:tc>
                      <w:tcPr>
                        <w:tcW w:w="1396" w:type="dxa"/>
                      </w:tcPr>
                      <w:p w:rsidR="0018722C">
                        <w:pPr>
                          <w:widowControl w:val="0"/>
                          <w:snapToGrid w:val="1"/>
                          <w:spacing w:beforeLines="0" w:afterLines="0" w:after="0" w:line="204"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4(0.7%)</w:t>
                        </w:r>
                      </w:p>
                    </w:tc>
                    <w:tc>
                      <w:tcPr>
                        <w:tcW w:w="1371" w:type="dxa"/>
                      </w:tcPr>
                      <w:p w:rsidR="0018722C">
                        <w:pPr>
                          <w:widowControl w:val="0"/>
                          <w:snapToGrid w:val="1"/>
                          <w:spacing w:beforeLines="0" w:afterLines="0" w:after="0" w:line="204"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7(1.2%)</w:t>
                        </w:r>
                      </w:p>
                    </w:tc>
                    <w:tc>
                      <w:tcPr>
                        <w:tcW w:w="1359" w:type="dxa"/>
                      </w:tcPr>
                      <w:p w:rsidR="0018722C">
                        <w:pPr>
                          <w:widowControl w:val="0"/>
                          <w:snapToGrid w:val="1"/>
                          <w:spacing w:beforeLines="0" w:afterLines="0" w:after="0" w:line="204" w:lineRule="exact" w:before="9"/>
                          <w:ind w:firstLineChars="0" w:firstLine="0" w:leftChars="0" w:left="148" w:rightChars="0" w:right="1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86(14.7%)</w:t>
                        </w:r>
                      </w:p>
                    </w:tc>
                    <w:tc>
                      <w:tcPr>
                        <w:tcW w:w="1358" w:type="dxa"/>
                      </w:tcPr>
                      <w:p w:rsidR="0018722C">
                        <w:pPr>
                          <w:widowControl w:val="0"/>
                          <w:snapToGrid w:val="1"/>
                          <w:spacing w:beforeLines="0" w:afterLines="0" w:after="0" w:line="204"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303(51.7%)</w:t>
                        </w:r>
                      </w:p>
                    </w:tc>
                    <w:tc>
                      <w:tcPr>
                        <w:tcW w:w="1360" w:type="dxa"/>
                      </w:tcPr>
                      <w:p w:rsidR="0018722C">
                        <w:pPr>
                          <w:widowControl w:val="0"/>
                          <w:snapToGrid w:val="1"/>
                          <w:spacing w:beforeLines="0" w:afterLines="0" w:after="0" w:line="204"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186(31.7%)</w:t>
                        </w:r>
                      </w:p>
                    </w:tc>
                  </w:tr>
                  <w:tr>
                    <w:trPr>
                      <w:trHeight w:val="220" w:hRule="atLeast"/>
                    </w:trPr>
                    <w:tc>
                      <w:tcPr>
                        <w:tcW w:w="1884" w:type="dxa"/>
                        <w:tcBorders>
                          <w:bottom w:val="single" w:sz="4" w:space="0" w:color="000000"/>
                        </w:tcBorders>
                      </w:tcPr>
                      <w:p w:rsidR="0018722C">
                        <w:pPr>
                          <w:widowControl w:val="0"/>
                          <w:snapToGrid w:val="1"/>
                          <w:spacing w:beforeLines="0" w:afterLines="0" w:before="0" w:after="0" w:line="215" w:lineRule="exact"/>
                          <w:ind w:firstLineChars="0" w:firstLine="0" w:leftChars="0" w:left="178" w:rightChars="0" w:right="17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社区居委会</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村委会</w:t>
                        </w:r>
                      </w:p>
                    </w:tc>
                    <w:tc>
                      <w:tcPr>
                        <w:tcW w:w="1396" w:type="dxa"/>
                        <w:tcBorders>
                          <w:bottom w:val="single" w:sz="4" w:space="0" w:color="000000"/>
                        </w:tcBorders>
                      </w:tcPr>
                      <w:p w:rsidR="0018722C">
                        <w:pPr>
                          <w:widowControl w:val="0"/>
                          <w:snapToGrid w:val="1"/>
                          <w:spacing w:beforeLines="0" w:afterLines="0" w:after="0" w:line="205" w:lineRule="exact" w:before="9"/>
                          <w:ind w:firstLineChars="0" w:firstLine="0" w:leftChars="0" w:left="345"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8(1.4%)</w:t>
                        </w:r>
                      </w:p>
                    </w:tc>
                    <w:tc>
                      <w:tcPr>
                        <w:tcW w:w="1371" w:type="dxa"/>
                        <w:tcBorders>
                          <w:bottom w:val="single" w:sz="4" w:space="0" w:color="000000"/>
                        </w:tcBorders>
                      </w:tcPr>
                      <w:p w:rsidR="0018722C">
                        <w:pPr>
                          <w:widowControl w:val="0"/>
                          <w:snapToGrid w:val="1"/>
                          <w:spacing w:beforeLines="0" w:afterLines="0" w:after="0" w:line="205" w:lineRule="exact" w:before="9"/>
                          <w:ind w:firstLineChars="0" w:firstLine="0" w:leftChars="0" w:left="335"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12(2.0%)</w:t>
                        </w:r>
                      </w:p>
                    </w:tc>
                    <w:tc>
                      <w:tcPr>
                        <w:tcW w:w="1359" w:type="dxa"/>
                        <w:tcBorders>
                          <w:bottom w:val="single" w:sz="4" w:space="0" w:color="000000"/>
                        </w:tcBorders>
                      </w:tcPr>
                      <w:p w:rsidR="0018722C">
                        <w:pPr>
                          <w:widowControl w:val="0"/>
                          <w:snapToGrid w:val="1"/>
                          <w:spacing w:beforeLines="0" w:afterLines="0" w:after="0" w:line="205" w:lineRule="exact" w:before="9"/>
                          <w:ind w:firstLineChars="0" w:firstLine="0" w:leftChars="0" w:left="149" w:rightChars="0" w:right="1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102(17.4%)</w:t>
                        </w:r>
                      </w:p>
                    </w:tc>
                    <w:tc>
                      <w:tcPr>
                        <w:tcW w:w="1358" w:type="dxa"/>
                        <w:tcBorders>
                          <w:bottom w:val="single" w:sz="4" w:space="0" w:color="000000"/>
                        </w:tcBorders>
                      </w:tcPr>
                      <w:p w:rsidR="0018722C">
                        <w:pPr>
                          <w:widowControl w:val="0"/>
                          <w:snapToGrid w:val="1"/>
                          <w:spacing w:beforeLines="0" w:afterLines="0" w:after="0" w:line="205" w:lineRule="exact" w:before="9"/>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296(50.5%)</w:t>
                        </w:r>
                      </w:p>
                    </w:tc>
                    <w:tc>
                      <w:tcPr>
                        <w:tcW w:w="1360" w:type="dxa"/>
                        <w:tcBorders>
                          <w:bottom w:val="single" w:sz="4" w:space="0" w:color="000000"/>
                        </w:tcBorders>
                      </w:tcPr>
                      <w:p w:rsidR="0018722C">
                        <w:pPr>
                          <w:widowControl w:val="0"/>
                          <w:snapToGrid w:val="1"/>
                          <w:spacing w:beforeLines="0" w:afterLines="0" w:after="0" w:line="205" w:lineRule="exact" w:before="9"/>
                          <w:ind w:firstLineChars="0" w:firstLine="0" w:leftChars="0" w:left="0" w:rightChars="0" w:right="24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168(28.7%)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pacing w:val="-13"/>
          <w:sz w:val="21"/>
        </w:rPr>
        <w:t>表</w:t>
      </w:r>
      <w:r>
        <w:rPr>
          <w:kern w:val="2"/>
          <w:szCs w:val="22"/>
          <w:rFonts w:cstheme="minorBidi" w:hAnsiTheme="minorHAnsi" w:eastAsiaTheme="minorHAnsi" w:asciiTheme="minorHAnsi"/>
          <w:sz w:val="21"/>
        </w:rPr>
        <w:t>33</w:t>
      </w:r>
      <w:r>
        <w:t xml:space="preserve">  </w:t>
      </w:r>
      <w:r>
        <w:rPr>
          <w:kern w:val="2"/>
          <w:szCs w:val="22"/>
          <w:rFonts w:ascii="宋体" w:eastAsia="宋体" w:hint="eastAsia" w:cstheme="minorBidi" w:hAnsiTheme="minorHAnsi"/>
          <w:spacing w:val="-2"/>
          <w:sz w:val="21"/>
        </w:rPr>
        <w:t>高危人群信任情况</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n = 586</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pacing w:val="-2"/>
          <w:sz w:val="21"/>
        </w:rPr>
        <w:t>Tab </w:t>
      </w:r>
      <w:r>
        <w:rPr>
          <w:kern w:val="2"/>
          <w:szCs w:val="22"/>
          <w:rFonts w:cstheme="minorBidi" w:hAnsiTheme="minorHAnsi" w:eastAsiaTheme="minorHAnsi" w:asciiTheme="minorHAnsi"/>
          <w:sz w:val="21"/>
        </w:rPr>
        <w:t>33 Proportions of trust by high risk</w:t>
      </w:r>
      <w:r>
        <w:rPr>
          <w:kern w:val="2"/>
          <w:szCs w:val="22"/>
          <w:rFonts w:cstheme="minorBidi" w:hAnsiTheme="minorHAnsi" w:eastAsiaTheme="minorHAnsi" w:asciiTheme="minorHAnsi"/>
          <w:spacing w:val="-4"/>
          <w:sz w:val="21"/>
        </w:rPr>
        <w:t> </w:t>
      </w:r>
      <w:r>
        <w:rPr>
          <w:kern w:val="2"/>
          <w:szCs w:val="22"/>
          <w:rFonts w:cstheme="minorBidi" w:hAnsiTheme="minorHAnsi" w:eastAsiaTheme="minorHAnsi" w:asciiTheme="minorHAnsi"/>
          <w:sz w:val="21"/>
        </w:rPr>
        <w:t>group</w:t>
      </w:r>
    </w:p>
    <w:p w:rsidR="0018722C">
      <w:pPr>
        <w:topLinePunct/>
      </w:pPr>
      <w:r>
        <w:rPr>
          <w:rFonts w:cstheme="minorBidi" w:hAnsiTheme="minorHAnsi" w:eastAsiaTheme="minorHAnsi" w:asciiTheme="minorHAnsi"/>
        </w:rPr>
        <w:t>56</w:t>
      </w:r>
    </w:p>
    <w:p w:rsidR="0018722C">
      <w:pPr>
        <w:pStyle w:val="Heading4"/>
        <w:topLinePunct/>
        <w:ind w:left="200" w:hangingChars="200" w:hanging="200"/>
      </w:pPr>
      <w:r>
        <w:t>3.3.3.5</w:t>
      </w:r>
      <w:r>
        <w:t xml:space="preserve"> </w:t>
      </w:r>
      <w:r>
        <w:t>高危人群互惠互利情况</w:t>
      </w:r>
    </w:p>
    <w:p w:rsidR="0018722C">
      <w:pPr>
        <w:topLinePunct/>
      </w:pPr>
      <w:r>
        <w:rPr>
          <w:rFonts w:ascii="宋体" w:eastAsia="宋体" w:hint="eastAsia"/>
        </w:rPr>
        <w:t>本次调查的高危人群中，多数会帮家人或亲戚、邻居、朋友和陌生人以及公</w:t>
      </w:r>
      <w:r>
        <w:rPr>
          <w:rFonts w:ascii="宋体" w:eastAsia="宋体" w:hint="eastAsia"/>
        </w:rPr>
        <w:t>平感所占的比例均最多，分别为</w:t>
      </w:r>
      <w:r>
        <w:t>52</w:t>
      </w:r>
      <w:r>
        <w:t>.</w:t>
      </w:r>
      <w:r>
        <w:t>0%</w:t>
      </w:r>
      <w:r>
        <w:rPr>
          <w:rFonts w:ascii="宋体" w:eastAsia="宋体" w:hint="eastAsia"/>
        </w:rPr>
        <w:t>、</w:t>
      </w:r>
      <w:r>
        <w:t>57.3%</w:t>
      </w:r>
      <w:r>
        <w:rPr>
          <w:rFonts w:ascii="宋体" w:eastAsia="宋体" w:hint="eastAsia"/>
        </w:rPr>
        <w:t>、</w:t>
      </w:r>
      <w:r>
        <w:t>57.2%</w:t>
      </w:r>
      <w:r>
        <w:rPr>
          <w:rFonts w:ascii="宋体" w:eastAsia="宋体" w:hint="eastAsia"/>
        </w:rPr>
        <w:t>、</w:t>
      </w:r>
      <w:r>
        <w:t>31.1%</w:t>
      </w:r>
      <w:r>
        <w:rPr>
          <w:rFonts w:ascii="宋体" w:eastAsia="宋体" w:hint="eastAsia"/>
        </w:rPr>
        <w:t>和</w:t>
      </w:r>
      <w:r>
        <w:t>33.3%</w:t>
      </w:r>
      <w:r>
        <w:rPr>
          <w:rFonts w:ascii="宋体" w:eastAsia="宋体" w:hint="eastAsia"/>
        </w:rPr>
        <w:t>；完全不</w:t>
      </w:r>
      <w:r>
        <w:rPr>
          <w:rFonts w:ascii="宋体" w:eastAsia="宋体" w:hint="eastAsia"/>
        </w:rPr>
        <w:t>会帮家人或亲戚、邻居、朋友和陌生人以及公平感所占的比例均最少，分别</w:t>
      </w:r>
      <w:r>
        <w:rPr>
          <w:rFonts w:ascii="宋体" w:eastAsia="宋体" w:hint="eastAsia"/>
        </w:rPr>
        <w:t>为</w:t>
      </w:r>
    </w:p>
    <w:p w:rsidR="0018722C">
      <w:pPr>
        <w:topLinePunct/>
      </w:pPr>
      <w:r>
        <w:t>0.7%</w:t>
      </w:r>
      <w:r>
        <w:rPr>
          <w:rFonts w:ascii="宋体" w:eastAsia="宋体" w:hint="eastAsia"/>
        </w:rPr>
        <w:t>、</w:t>
      </w:r>
      <w:r>
        <w:t>0.9%</w:t>
      </w:r>
      <w:r>
        <w:rPr>
          <w:rFonts w:ascii="宋体" w:eastAsia="宋体" w:hint="eastAsia"/>
        </w:rPr>
        <w:t>、</w:t>
      </w:r>
      <w:r>
        <w:t>0.9%</w:t>
      </w:r>
      <w:r>
        <w:rPr>
          <w:rFonts w:ascii="宋体" w:eastAsia="宋体" w:hint="eastAsia"/>
        </w:rPr>
        <w:t>、</w:t>
      </w:r>
      <w:r>
        <w:t>6.8%</w:t>
      </w:r>
      <w:r>
        <w:rPr>
          <w:rFonts w:ascii="宋体" w:eastAsia="宋体" w:hint="eastAsia"/>
        </w:rPr>
        <w:t>和</w:t>
      </w:r>
      <w:r>
        <w:t>3.9%</w:t>
      </w:r>
      <w:r>
        <w:rPr>
          <w:rFonts w:ascii="宋体" w:eastAsia="宋体" w:hint="eastAsia"/>
          <w:rFonts w:ascii="宋体" w:eastAsia="宋体" w:hint="eastAsia"/>
        </w:rPr>
        <w:t xml:space="preserve">. </w:t>
      </w:r>
      <w:r>
        <w:rPr>
          <w:rFonts w:ascii="宋体" w:eastAsia="宋体" w:hint="eastAsia"/>
        </w:rPr>
        <w:t>详见</w:t>
      </w:r>
      <w:r>
        <w:rPr>
          <w:rFonts w:ascii="宋体" w:eastAsia="宋体" w:hint="eastAsia"/>
        </w:rPr>
        <w:t>表</w:t>
      </w:r>
      <w:r>
        <w:t>34</w:t>
      </w:r>
      <w:r>
        <w:rPr>
          <w:rFonts w:ascii="宋体" w:eastAsia="宋体" w:hint="eastAsia"/>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shape style="margin-left:93.503998pt;margin-top:44.243683pt;width:411.58pt;height:78.46pt;mso-position-horizontal-relative:page;mso-position-vertical-relative:paragraph;z-index:23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7"/>
                    <w:gridCol w:w="1507"/>
                    <w:gridCol w:w="1446"/>
                    <w:gridCol w:w="1433"/>
                    <w:gridCol w:w="1431"/>
                    <w:gridCol w:w="1432"/>
                  </w:tblGrid>
                  <w:tr>
                    <w:trPr>
                      <w:trHeight w:val="460" w:hRule="atLeast"/>
                    </w:trPr>
                    <w:tc>
                      <w:tcPr>
                        <w:tcW w:w="1477" w:type="dxa"/>
                        <w:tcBorders>
                          <w:top w:val="single" w:sz="4" w:space="0" w:color="000000"/>
                          <w:bottom w:val="single" w:sz="4" w:space="0" w:color="000000"/>
                        </w:tcBorders>
                      </w:tcPr>
                      <w:p w:rsidR="0018722C">
                        <w:pPr>
                          <w:widowControl w:val="0"/>
                          <w:snapToGrid w:val="1"/>
                          <w:spacing w:beforeLines="0" w:afterLines="0" w:lineRule="auto" w:line="240" w:after="0" w:before="87"/>
                          <w:ind w:firstLineChars="0" w:firstLine="0" w:leftChars="0" w:left="286" w:rightChars="0" w:right="24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变量</w:t>
                        </w:r>
                      </w:p>
                    </w:tc>
                    <w:tc>
                      <w:tcPr>
                        <w:tcW w:w="1507"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1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完全不会</w:t>
                        </w:r>
                      </w:p>
                      <w:p w:rsidR="0018722C">
                        <w:pPr>
                          <w:widowControl w:val="0"/>
                          <w:snapToGrid w:val="1"/>
                          <w:spacing w:beforeLines="0" w:afterLines="0" w:before="0" w:after="0" w:line="243" w:lineRule="exact"/>
                          <w:ind w:firstLineChars="0" w:firstLine="0" w:rightChars="0" w:right="0" w:leftChars="0" w:left="2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446"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6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不太会</w:t>
                        </w:r>
                      </w:p>
                      <w:p w:rsidR="0018722C">
                        <w:pPr>
                          <w:widowControl w:val="0"/>
                          <w:snapToGrid w:val="1"/>
                          <w:spacing w:beforeLines="0" w:afterLines="0" w:before="0" w:after="0" w:line="243" w:lineRule="exact"/>
                          <w:ind w:firstLineChars="0" w:firstLine="0" w:rightChars="0" w:right="0" w:leftChars="0" w:left="2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433"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4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偶尔会</w:t>
                        </w:r>
                      </w:p>
                      <w:p w:rsidR="0018722C">
                        <w:pPr>
                          <w:widowControl w:val="0"/>
                          <w:snapToGrid w:val="1"/>
                          <w:spacing w:beforeLines="0" w:afterLines="0" w:before="0" w:after="0" w:line="243" w:lineRule="exact"/>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431"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4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多数会</w:t>
                        </w:r>
                      </w:p>
                      <w:p w:rsidR="0018722C">
                        <w:pPr>
                          <w:widowControl w:val="0"/>
                          <w:snapToGrid w:val="1"/>
                          <w:spacing w:beforeLines="0" w:afterLines="0" w:before="0" w:after="0" w:line="243" w:lineRule="exact"/>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c>
                      <w:tcPr>
                        <w:tcW w:w="1432"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44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完全会</w:t>
                        </w:r>
                      </w:p>
                      <w:p w:rsidR="0018722C">
                        <w:pPr>
                          <w:widowControl w:val="0"/>
                          <w:snapToGrid w:val="1"/>
                          <w:spacing w:beforeLines="0" w:afterLines="0" w:before="0" w:after="0" w:line="243" w:lineRule="exact"/>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人数</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百分比</w:t>
                        </w:r>
                        <w:r>
                          <w:rPr>
                            <w:kern w:val="2"/>
                            <w:szCs w:val="22"/>
                            <w:rFonts w:cstheme="minorBidi" w:ascii="Times New Roman" w:hAnsi="Times New Roman" w:eastAsia="Times New Roman" w:cs="Times New Roman"/>
                            <w:color w:val="212121"/>
                            <w:sz w:val="18"/>
                          </w:rPr>
                          <w:t>)</w:t>
                        </w:r>
                      </w:p>
                    </w:tc>
                  </w:tr>
                  <w:tr>
                    <w:trPr>
                      <w:trHeight w:val="220" w:hRule="atLeast"/>
                    </w:trPr>
                    <w:tc>
                      <w:tcPr>
                        <w:tcW w:w="1477" w:type="dxa"/>
                        <w:tcBorders>
                          <w:top w:val="single" w:sz="4" w:space="0" w:color="000000"/>
                        </w:tcBorders>
                      </w:tcPr>
                      <w:p w:rsidR="0018722C">
                        <w:pPr>
                          <w:widowControl w:val="0"/>
                          <w:snapToGrid w:val="1"/>
                          <w:spacing w:beforeLines="0" w:afterLines="0" w:before="0" w:after="0" w:line="205" w:lineRule="exact"/>
                          <w:ind w:firstLineChars="0" w:firstLine="0" w:leftChars="0" w:left="289" w:rightChars="0" w:right="24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家人或亲戚</w:t>
                        </w:r>
                      </w:p>
                    </w:tc>
                    <w:tc>
                      <w:tcPr>
                        <w:tcW w:w="1507" w:type="dxa"/>
                        <w:tcBorders>
                          <w:top w:val="single" w:sz="4" w:space="0" w:color="000000"/>
                        </w:tcBorders>
                      </w:tcPr>
                      <w:p w:rsidR="0018722C">
                        <w:pPr>
                          <w:widowControl w:val="0"/>
                          <w:snapToGrid w:val="1"/>
                          <w:spacing w:beforeLines="0" w:afterLines="0" w:after="0" w:line="205" w:lineRule="exact" w:before="7"/>
                          <w:ind w:firstLineChars="0" w:firstLine="0" w:rightChars="0" w:right="0" w:leftChars="0" w:left="4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4(0.7%)</w:t>
                        </w:r>
                      </w:p>
                    </w:tc>
                    <w:tc>
                      <w:tcPr>
                        <w:tcW w:w="1446" w:type="dxa"/>
                        <w:tcBorders>
                          <w:top w:val="single" w:sz="4" w:space="0" w:color="000000"/>
                        </w:tcBorders>
                      </w:tcPr>
                      <w:p w:rsidR="0018722C">
                        <w:pPr>
                          <w:widowControl w:val="0"/>
                          <w:snapToGrid w:val="1"/>
                          <w:spacing w:beforeLines="0" w:afterLines="0" w:after="0" w:line="205" w:lineRule="exact" w:before="7"/>
                          <w:ind w:firstLineChars="0" w:firstLine="0" w:leftChars="0" w:left="281"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21(3.6%)</w:t>
                        </w:r>
                      </w:p>
                    </w:tc>
                    <w:tc>
                      <w:tcPr>
                        <w:tcW w:w="1433" w:type="dxa"/>
                        <w:tcBorders>
                          <w:top w:val="single" w:sz="4" w:space="0" w:color="000000"/>
                        </w:tcBorders>
                      </w:tcPr>
                      <w:p w:rsidR="0018722C">
                        <w:pPr>
                          <w:widowControl w:val="0"/>
                          <w:snapToGrid w:val="1"/>
                          <w:spacing w:beforeLines="0" w:afterLines="0" w:after="0" w:line="205" w:lineRule="exact" w:before="7"/>
                          <w:ind w:firstLineChars="0" w:firstLine="0" w:rightChars="0" w:right="0" w:leftChars="0" w:left="3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80(13.7%)</w:t>
                        </w:r>
                      </w:p>
                    </w:tc>
                    <w:tc>
                      <w:tcPr>
                        <w:tcW w:w="1431" w:type="dxa"/>
                        <w:tcBorders>
                          <w:top w:val="single" w:sz="4" w:space="0" w:color="000000"/>
                        </w:tcBorders>
                      </w:tcPr>
                      <w:p w:rsidR="0018722C">
                        <w:pPr>
                          <w:widowControl w:val="0"/>
                          <w:snapToGrid w:val="1"/>
                          <w:spacing w:beforeLines="0" w:afterLines="0" w:after="0" w:line="205" w:lineRule="exact" w:before="7"/>
                          <w:ind w:firstLineChars="0" w:firstLine="0" w:rightChars="0" w:right="0" w:leftChars="0" w:left="2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305 (52.0%)</w:t>
                        </w:r>
                      </w:p>
                    </w:tc>
                    <w:tc>
                      <w:tcPr>
                        <w:tcW w:w="1432" w:type="dxa"/>
                        <w:tcBorders>
                          <w:top w:val="single" w:sz="4" w:space="0" w:color="000000"/>
                        </w:tcBorders>
                      </w:tcPr>
                      <w:p w:rsidR="0018722C">
                        <w:pPr>
                          <w:widowControl w:val="0"/>
                          <w:snapToGrid w:val="1"/>
                          <w:spacing w:beforeLines="0" w:afterLines="0" w:after="0" w:line="205" w:lineRule="exact" w:before="7"/>
                          <w:ind w:firstLineChars="0" w:firstLine="0" w:rightChars="0" w:right="0" w:leftChars="0" w:left="2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176(30.0%)</w:t>
                        </w:r>
                      </w:p>
                    </w:tc>
                  </w:tr>
                  <w:tr>
                    <w:trPr>
                      <w:trHeight w:val="220" w:hRule="atLeast"/>
                    </w:trPr>
                    <w:tc>
                      <w:tcPr>
                        <w:tcW w:w="1477" w:type="dxa"/>
                      </w:tcPr>
                      <w:p w:rsidR="0018722C">
                        <w:pPr>
                          <w:widowControl w:val="0"/>
                          <w:snapToGrid w:val="1"/>
                          <w:spacing w:beforeLines="0" w:afterLines="0" w:before="0" w:after="0" w:line="206" w:lineRule="exact"/>
                          <w:ind w:firstLineChars="0" w:firstLine="0" w:leftChars="0" w:left="286" w:rightChars="0" w:right="24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邻居</w:t>
                        </w:r>
                      </w:p>
                    </w:tc>
                    <w:tc>
                      <w:tcPr>
                        <w:tcW w:w="1507" w:type="dxa"/>
                      </w:tcPr>
                      <w:p w:rsidR="0018722C">
                        <w:pPr>
                          <w:widowControl w:val="0"/>
                          <w:snapToGrid w:val="1"/>
                          <w:spacing w:beforeLines="0" w:afterLines="0" w:after="0" w:line="204" w:lineRule="exact" w:before="10"/>
                          <w:ind w:firstLineChars="0" w:firstLine="0" w:rightChars="0" w:right="0" w:leftChars="0" w:left="4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5(0.9%)</w:t>
                        </w:r>
                      </w:p>
                    </w:tc>
                    <w:tc>
                      <w:tcPr>
                        <w:tcW w:w="1446" w:type="dxa"/>
                      </w:tcPr>
                      <w:p w:rsidR="0018722C">
                        <w:pPr>
                          <w:widowControl w:val="0"/>
                          <w:snapToGrid w:val="1"/>
                          <w:spacing w:beforeLines="0" w:afterLines="0" w:after="0" w:line="204" w:lineRule="exact" w:before="10"/>
                          <w:ind w:firstLineChars="0" w:firstLine="0" w:leftChars="0" w:left="281"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26(4.4%)</w:t>
                        </w:r>
                      </w:p>
                    </w:tc>
                    <w:tc>
                      <w:tcPr>
                        <w:tcW w:w="1433" w:type="dxa"/>
                      </w:tcPr>
                      <w:p w:rsidR="0018722C">
                        <w:pPr>
                          <w:widowControl w:val="0"/>
                          <w:snapToGrid w:val="1"/>
                          <w:spacing w:beforeLines="0" w:afterLines="0" w:after="0" w:line="204" w:lineRule="exact" w:before="10"/>
                          <w:ind w:firstLineChars="0" w:firstLine="0" w:rightChars="0" w:right="0" w:leftChars="0" w:left="3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97(16.6%)</w:t>
                        </w:r>
                      </w:p>
                    </w:tc>
                    <w:tc>
                      <w:tcPr>
                        <w:tcW w:w="1431" w:type="dxa"/>
                      </w:tcPr>
                      <w:p w:rsidR="0018722C">
                        <w:pPr>
                          <w:widowControl w:val="0"/>
                          <w:snapToGrid w:val="1"/>
                          <w:spacing w:beforeLines="0" w:afterLines="0" w:after="0" w:line="204" w:lineRule="exact" w:before="10"/>
                          <w:ind w:firstLineChars="0" w:firstLine="0" w:rightChars="0" w:right="0" w:leftChars="0" w:left="2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336 (57.3%)</w:t>
                        </w:r>
                      </w:p>
                    </w:tc>
                    <w:tc>
                      <w:tcPr>
                        <w:tcW w:w="1432" w:type="dxa"/>
                      </w:tcPr>
                      <w:p w:rsidR="0018722C">
                        <w:pPr>
                          <w:widowControl w:val="0"/>
                          <w:snapToGrid w:val="1"/>
                          <w:spacing w:beforeLines="0" w:afterLines="0" w:after="0" w:line="204" w:lineRule="exact" w:before="10"/>
                          <w:ind w:firstLineChars="0" w:firstLine="0" w:rightChars="0" w:right="0" w:leftChars="0" w:left="2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122(20.8%)</w:t>
                        </w:r>
                      </w:p>
                    </w:tc>
                  </w:tr>
                  <w:tr>
                    <w:trPr>
                      <w:trHeight w:val="220" w:hRule="atLeast"/>
                    </w:trPr>
                    <w:tc>
                      <w:tcPr>
                        <w:tcW w:w="1477" w:type="dxa"/>
                      </w:tcPr>
                      <w:p w:rsidR="0018722C">
                        <w:pPr>
                          <w:widowControl w:val="0"/>
                          <w:snapToGrid w:val="1"/>
                          <w:spacing w:beforeLines="0" w:afterLines="0" w:before="0" w:after="0" w:line="205" w:lineRule="exact"/>
                          <w:ind w:firstLineChars="0" w:firstLine="0" w:leftChars="0" w:left="286" w:rightChars="0" w:right="24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朋友</w:t>
                        </w:r>
                      </w:p>
                    </w:tc>
                    <w:tc>
                      <w:tcPr>
                        <w:tcW w:w="1507" w:type="dxa"/>
                      </w:tcPr>
                      <w:p w:rsidR="0018722C">
                        <w:pPr>
                          <w:widowControl w:val="0"/>
                          <w:snapToGrid w:val="1"/>
                          <w:spacing w:beforeLines="0" w:afterLines="0" w:after="0" w:line="204" w:lineRule="exact" w:before="9"/>
                          <w:ind w:firstLineChars="0" w:firstLine="0" w:rightChars="0" w:right="0" w:leftChars="0" w:left="4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5(0.9%)</w:t>
                        </w:r>
                      </w:p>
                    </w:tc>
                    <w:tc>
                      <w:tcPr>
                        <w:tcW w:w="1446" w:type="dxa"/>
                      </w:tcPr>
                      <w:p w:rsidR="0018722C">
                        <w:pPr>
                          <w:widowControl w:val="0"/>
                          <w:snapToGrid w:val="1"/>
                          <w:spacing w:beforeLines="0" w:afterLines="0" w:after="0" w:line="204" w:lineRule="exact" w:before="9"/>
                          <w:ind w:firstLineChars="0" w:firstLine="0" w:leftChars="0" w:left="281"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22(3.8%)</w:t>
                        </w:r>
                      </w:p>
                    </w:tc>
                    <w:tc>
                      <w:tcPr>
                        <w:tcW w:w="1433" w:type="dxa"/>
                      </w:tcPr>
                      <w:p w:rsidR="0018722C">
                        <w:pPr>
                          <w:widowControl w:val="0"/>
                          <w:snapToGrid w:val="1"/>
                          <w:spacing w:beforeLines="0" w:afterLines="0" w:after="0" w:line="204" w:lineRule="exact" w:before="9"/>
                          <w:ind w:firstLineChars="0" w:firstLine="0" w:rightChars="0" w:right="0" w:leftChars="0" w:left="2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105(17.9%)</w:t>
                        </w:r>
                      </w:p>
                    </w:tc>
                    <w:tc>
                      <w:tcPr>
                        <w:tcW w:w="1431" w:type="dxa"/>
                      </w:tcPr>
                      <w:p w:rsidR="0018722C">
                        <w:pPr>
                          <w:widowControl w:val="0"/>
                          <w:snapToGrid w:val="1"/>
                          <w:spacing w:beforeLines="0" w:afterLines="0" w:after="0" w:line="204" w:lineRule="exact" w:before="9"/>
                          <w:ind w:firstLineChars="0" w:firstLine="0" w:rightChars="0" w:right="0" w:leftChars="0" w:left="2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335(57.2%)</w:t>
                        </w:r>
                      </w:p>
                    </w:tc>
                    <w:tc>
                      <w:tcPr>
                        <w:tcW w:w="1432" w:type="dxa"/>
                      </w:tcPr>
                      <w:p w:rsidR="0018722C">
                        <w:pPr>
                          <w:widowControl w:val="0"/>
                          <w:snapToGrid w:val="1"/>
                          <w:spacing w:beforeLines="0" w:afterLines="0" w:after="0" w:line="204" w:lineRule="exact" w:before="9"/>
                          <w:ind w:firstLineChars="0" w:firstLine="0" w:rightChars="0" w:right="0" w:leftChars="0" w:left="2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119(20.3%)</w:t>
                        </w:r>
                      </w:p>
                    </w:tc>
                  </w:tr>
                  <w:tr>
                    <w:trPr>
                      <w:trHeight w:val="220" w:hRule="atLeast"/>
                    </w:trPr>
                    <w:tc>
                      <w:tcPr>
                        <w:tcW w:w="1477" w:type="dxa"/>
                      </w:tcPr>
                      <w:p w:rsidR="0018722C">
                        <w:pPr>
                          <w:widowControl w:val="0"/>
                          <w:snapToGrid w:val="1"/>
                          <w:spacing w:beforeLines="0" w:afterLines="0" w:before="0" w:after="0" w:line="207" w:lineRule="exact"/>
                          <w:ind w:firstLineChars="0" w:firstLine="0" w:leftChars="0" w:left="289" w:rightChars="0" w:right="24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陌生人</w:t>
                        </w:r>
                      </w:p>
                    </w:tc>
                    <w:tc>
                      <w:tcPr>
                        <w:tcW w:w="1507" w:type="dxa"/>
                      </w:tcPr>
                      <w:p w:rsidR="0018722C">
                        <w:pPr>
                          <w:widowControl w:val="0"/>
                          <w:snapToGrid w:val="1"/>
                          <w:spacing w:beforeLines="0" w:afterLines="0" w:after="0" w:line="205" w:lineRule="exact" w:before="9"/>
                          <w:ind w:firstLineChars="0" w:firstLine="0" w:rightChars="0" w:right="0" w:leftChars="0" w:left="4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40(6.8%)</w:t>
                        </w:r>
                      </w:p>
                    </w:tc>
                    <w:tc>
                      <w:tcPr>
                        <w:tcW w:w="1446" w:type="dxa"/>
                      </w:tcPr>
                      <w:p w:rsidR="0018722C">
                        <w:pPr>
                          <w:widowControl w:val="0"/>
                          <w:snapToGrid w:val="1"/>
                          <w:spacing w:beforeLines="0" w:afterLines="0" w:after="0" w:line="205" w:lineRule="exact" w:before="9"/>
                          <w:ind w:firstLineChars="0" w:firstLine="0" w:leftChars="0" w:left="281" w:rightChars="0" w:right="2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122(20.8%)</w:t>
                        </w:r>
                      </w:p>
                    </w:tc>
                    <w:tc>
                      <w:tcPr>
                        <w:tcW w:w="1433" w:type="dxa"/>
                      </w:tcPr>
                      <w:p w:rsidR="0018722C">
                        <w:pPr>
                          <w:widowControl w:val="0"/>
                          <w:snapToGrid w:val="1"/>
                          <w:spacing w:beforeLines="0" w:afterLines="0" w:after="0" w:line="205" w:lineRule="exact" w:before="9"/>
                          <w:ind w:firstLineChars="0" w:firstLine="0" w:rightChars="0" w:right="0" w:leftChars="0" w:left="2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181(30.9%)</w:t>
                        </w:r>
                      </w:p>
                    </w:tc>
                    <w:tc>
                      <w:tcPr>
                        <w:tcW w:w="1431" w:type="dxa"/>
                      </w:tcPr>
                      <w:p w:rsidR="0018722C">
                        <w:pPr>
                          <w:widowControl w:val="0"/>
                          <w:snapToGrid w:val="1"/>
                          <w:spacing w:beforeLines="0" w:afterLines="0" w:after="0" w:line="205" w:lineRule="exact" w:before="9"/>
                          <w:ind w:firstLineChars="0" w:firstLine="0" w:rightChars="0" w:right="0" w:leftChars="0" w:left="2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182(31.1%)</w:t>
                        </w:r>
                      </w:p>
                    </w:tc>
                    <w:tc>
                      <w:tcPr>
                        <w:tcW w:w="1432" w:type="dxa"/>
                      </w:tcPr>
                      <w:p w:rsidR="0018722C">
                        <w:pPr>
                          <w:widowControl w:val="0"/>
                          <w:snapToGrid w:val="1"/>
                          <w:spacing w:beforeLines="0" w:afterLines="0" w:after="0" w:line="205" w:lineRule="exact" w:before="9"/>
                          <w:ind w:firstLineChars="0" w:firstLine="0" w:rightChars="0" w:right="0" w:leftChars="0" w:left="3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61(10.4%)</w:t>
                        </w:r>
                      </w:p>
                    </w:tc>
                  </w:tr>
                  <w:tr>
                    <w:trPr>
                      <w:trHeight w:val="220" w:hRule="atLeast"/>
                    </w:trPr>
                    <w:tc>
                      <w:tcPr>
                        <w:tcW w:w="1477" w:type="dxa"/>
                        <w:tcBorders>
                          <w:bottom w:val="single" w:sz="4" w:space="0" w:color="000000"/>
                        </w:tcBorders>
                      </w:tcPr>
                      <w:p w:rsidR="0018722C">
                        <w:pPr>
                          <w:widowControl w:val="0"/>
                          <w:snapToGrid w:val="1"/>
                          <w:spacing w:beforeLines="0" w:afterLines="0" w:before="0" w:after="0" w:line="206" w:lineRule="exact"/>
                          <w:ind w:firstLineChars="0" w:firstLine="0" w:leftChars="0" w:left="289" w:rightChars="0" w:right="24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公平感</w:t>
                        </w:r>
                      </w:p>
                    </w:tc>
                    <w:tc>
                      <w:tcPr>
                        <w:tcW w:w="1507" w:type="dxa"/>
                        <w:tcBorders>
                          <w:bottom w:val="single" w:sz="4" w:space="0" w:color="000000"/>
                        </w:tcBorders>
                      </w:tcPr>
                      <w:p w:rsidR="0018722C">
                        <w:pPr>
                          <w:widowControl w:val="0"/>
                          <w:snapToGrid w:val="1"/>
                          <w:spacing w:beforeLines="0" w:afterLines="0" w:after="0" w:line="203" w:lineRule="exact" w:before="10"/>
                          <w:ind w:firstLineChars="0" w:firstLine="0" w:rightChars="0" w:right="0" w:leftChars="0" w:left="4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23(3.9%)</w:t>
                        </w:r>
                      </w:p>
                    </w:tc>
                    <w:tc>
                      <w:tcPr>
                        <w:tcW w:w="1446" w:type="dxa"/>
                        <w:tcBorders>
                          <w:bottom w:val="single" w:sz="4" w:space="0" w:color="000000"/>
                        </w:tcBorders>
                      </w:tcPr>
                      <w:p w:rsidR="0018722C">
                        <w:pPr>
                          <w:widowControl w:val="0"/>
                          <w:snapToGrid w:val="1"/>
                          <w:spacing w:beforeLines="0" w:afterLines="0" w:after="0" w:line="203" w:lineRule="exact" w:before="10"/>
                          <w:ind w:firstLineChars="0" w:firstLine="0" w:leftChars="0" w:left="281" w:rightChars="0" w:right="2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114(19.5%)</w:t>
                        </w:r>
                      </w:p>
                    </w:tc>
                    <w:tc>
                      <w:tcPr>
                        <w:tcW w:w="1433" w:type="dxa"/>
                        <w:tcBorders>
                          <w:bottom w:val="single" w:sz="4" w:space="0" w:color="000000"/>
                        </w:tcBorders>
                      </w:tcPr>
                      <w:p w:rsidR="0018722C">
                        <w:pPr>
                          <w:widowControl w:val="0"/>
                          <w:snapToGrid w:val="1"/>
                          <w:spacing w:beforeLines="0" w:afterLines="0" w:after="0" w:line="203" w:lineRule="exact" w:before="10"/>
                          <w:ind w:firstLineChars="0" w:firstLine="0" w:rightChars="0" w:right="0" w:leftChars="0" w:left="3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89(15.2%)</w:t>
                        </w:r>
                      </w:p>
                    </w:tc>
                    <w:tc>
                      <w:tcPr>
                        <w:tcW w:w="1431" w:type="dxa"/>
                        <w:tcBorders>
                          <w:bottom w:val="single" w:sz="4" w:space="0" w:color="000000"/>
                        </w:tcBorders>
                      </w:tcPr>
                      <w:p w:rsidR="0018722C">
                        <w:pPr>
                          <w:widowControl w:val="0"/>
                          <w:snapToGrid w:val="1"/>
                          <w:spacing w:beforeLines="0" w:afterLines="0" w:after="0" w:line="203" w:lineRule="exact" w:before="10"/>
                          <w:ind w:firstLineChars="0" w:firstLine="0" w:rightChars="0" w:right="0" w:leftChars="0" w:left="2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195(33.3%)</w:t>
                        </w:r>
                      </w:p>
                    </w:tc>
                    <w:tc>
                      <w:tcPr>
                        <w:tcW w:w="1432" w:type="dxa"/>
                        <w:tcBorders>
                          <w:bottom w:val="single" w:sz="4" w:space="0" w:color="000000"/>
                        </w:tcBorders>
                      </w:tcPr>
                      <w:p w:rsidR="0018722C">
                        <w:pPr>
                          <w:widowControl w:val="0"/>
                          <w:snapToGrid w:val="1"/>
                          <w:spacing w:beforeLines="0" w:afterLines="0" w:after="0" w:line="203" w:lineRule="exact" w:before="10"/>
                          <w:ind w:firstLineChars="0" w:firstLine="0" w:rightChars="0" w:right="0" w:leftChars="0" w:left="2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165(28.2%)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pacing w:val="-9"/>
          <w:sz w:val="21"/>
        </w:rPr>
        <w:t>表</w:t>
      </w:r>
      <w:r>
        <w:rPr>
          <w:kern w:val="2"/>
          <w:szCs w:val="22"/>
          <w:rFonts w:cstheme="minorBidi" w:hAnsiTheme="minorHAnsi" w:eastAsiaTheme="minorHAnsi" w:asciiTheme="minorHAnsi"/>
          <w:sz w:val="21"/>
        </w:rPr>
        <w:t>34</w:t>
      </w:r>
      <w:r>
        <w:t xml:space="preserve">  </w:t>
      </w:r>
      <w:r>
        <w:rPr>
          <w:kern w:val="2"/>
          <w:szCs w:val="22"/>
          <w:rFonts w:ascii="宋体" w:eastAsia="宋体" w:hint="eastAsia" w:cstheme="minorBidi" w:hAnsiTheme="minorHAnsi"/>
          <w:spacing w:val="-2"/>
          <w:sz w:val="21"/>
        </w:rPr>
        <w:t>高危人群互惠互利情况</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n</w:t>
      </w:r>
      <w:r>
        <w:rPr>
          <w:kern w:val="2"/>
          <w:szCs w:val="22"/>
          <w:rFonts w:cstheme="minorBidi" w:hAnsiTheme="minorHAnsi" w:eastAsiaTheme="minorHAnsi" w:asciiTheme="minorHAnsi"/>
          <w:spacing w:val="4"/>
          <w:sz w:val="21"/>
        </w:rPr>
        <w:t> = </w:t>
      </w:r>
      <w:r>
        <w:rPr>
          <w:kern w:val="2"/>
          <w:szCs w:val="22"/>
          <w:rFonts w:cstheme="minorBidi" w:hAnsiTheme="minorHAnsi" w:eastAsiaTheme="minorHAnsi" w:asciiTheme="minorHAnsi"/>
          <w:sz w:val="21"/>
        </w:rPr>
        <w:t>586</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pacing w:val="-2"/>
          <w:sz w:val="21"/>
        </w:rPr>
        <w:t>Tab </w:t>
      </w:r>
      <w:r>
        <w:rPr>
          <w:kern w:val="2"/>
          <w:szCs w:val="22"/>
          <w:rFonts w:cstheme="minorBidi" w:hAnsiTheme="minorHAnsi" w:eastAsiaTheme="minorHAnsi" w:asciiTheme="minorHAnsi"/>
          <w:sz w:val="21"/>
        </w:rPr>
        <w:t>34 Proportions of reciprocity by high risk</w:t>
      </w:r>
      <w:r>
        <w:rPr>
          <w:kern w:val="2"/>
          <w:szCs w:val="22"/>
          <w:rFonts w:cstheme="minorBidi" w:hAnsiTheme="minorHAnsi" w:eastAsiaTheme="minorHAnsi" w:asciiTheme="minorHAnsi"/>
          <w:spacing w:val="-4"/>
          <w:sz w:val="21"/>
        </w:rPr>
        <w:t> </w:t>
      </w:r>
      <w:r>
        <w:rPr>
          <w:kern w:val="2"/>
          <w:szCs w:val="22"/>
          <w:rFonts w:cstheme="minorBidi" w:hAnsiTheme="minorHAnsi" w:eastAsiaTheme="minorHAnsi" w:asciiTheme="minorHAnsi"/>
          <w:sz w:val="21"/>
        </w:rPr>
        <w:t>group</w:t>
      </w:r>
    </w:p>
    <w:p w:rsidR="0018722C">
      <w:pPr>
        <w:pStyle w:val="Heading4"/>
        <w:topLinePunct/>
        <w:ind w:left="200" w:hangingChars="200" w:hanging="200"/>
      </w:pPr>
      <w:r>
        <w:t>3.3.3.6</w:t>
      </w:r>
      <w:r>
        <w:t xml:space="preserve"> </w:t>
      </w:r>
      <w:r>
        <w:t>高危人群凝聚力与归属感情况</w:t>
      </w:r>
    </w:p>
    <w:p w:rsidR="0018722C">
      <w:pPr>
        <w:textAlignment w:val="center"/>
        <w:topLinePunct/>
      </w:pPr>
      <w:r>
        <w:rPr>
          <w:kern w:val="2"/>
          <w:sz w:val="22"/>
          <w:szCs w:val="22"/>
          <w:rFonts w:cstheme="minorBidi" w:hAnsiTheme="minorHAnsi" w:eastAsiaTheme="minorHAnsi" w:asciiTheme="minorHAnsi"/>
        </w:rPr>
        <w:pict>
          <v:shape style="margin-left:93.323997pt;margin-top:44.183681pt;width:411.58pt;height:276.63pt;mso-position-horizontal-relative:page;mso-position-vertical-relative:paragraph;z-index:23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2603"/>
                    <w:gridCol w:w="2886"/>
                  </w:tblGrid>
                  <w:tr>
                    <w:trPr>
                      <w:trHeight w:val="220" w:hRule="atLeast"/>
                    </w:trPr>
                    <w:tc>
                      <w:tcPr>
                        <w:tcW w:w="3242" w:type="dxa"/>
                        <w:tcBorders>
                          <w:top w:val="single" w:sz="4" w:space="0" w:color="000000"/>
                          <w:bottom w:val="single" w:sz="4" w:space="0" w:color="000000"/>
                        </w:tcBorders>
                      </w:tcPr>
                      <w:p w:rsidR="0018722C">
                        <w:pPr>
                          <w:widowControl w:val="0"/>
                          <w:snapToGrid w:val="1"/>
                          <w:spacing w:beforeLines="0" w:afterLines="0" w:before="0" w:after="0" w:line="208"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变量</w:t>
                        </w:r>
                      </w:p>
                    </w:tc>
                    <w:tc>
                      <w:tcPr>
                        <w:tcW w:w="2603" w:type="dxa"/>
                        <w:tcBorders>
                          <w:top w:val="single" w:sz="4" w:space="0" w:color="000000"/>
                          <w:bottom w:val="single" w:sz="4" w:space="0" w:color="000000"/>
                        </w:tcBorders>
                      </w:tcPr>
                      <w:p w:rsidR="0018722C">
                        <w:pPr>
                          <w:widowControl w:val="0"/>
                          <w:snapToGrid w:val="1"/>
                          <w:spacing w:beforeLines="0" w:afterLines="0" w:before="0" w:after="0" w:line="208" w:lineRule="exact"/>
                          <w:ind w:firstLineChars="0" w:firstLine="0" w:leftChars="0" w:left="1004" w:rightChars="0" w:right="83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调查人数</w:t>
                        </w:r>
                      </w:p>
                    </w:tc>
                    <w:tc>
                      <w:tcPr>
                        <w:tcW w:w="2886"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839" w:rightChars="0" w:right="95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构成比（</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w:t>
                        </w:r>
                      </w:p>
                    </w:tc>
                  </w:tr>
                  <w:tr>
                    <w:trPr>
                      <w:trHeight w:val="220" w:hRule="atLeast"/>
                    </w:trPr>
                    <w:tc>
                      <w:tcPr>
                        <w:tcW w:w="3242"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当地人与人之间关系融洽</w:t>
                        </w:r>
                      </w:p>
                    </w:tc>
                    <w:tc>
                      <w:tcPr>
                        <w:tcW w:w="260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10"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完全不融洽</w:t>
                        </w:r>
                      </w:p>
                    </w:tc>
                    <w:tc>
                      <w:tcPr>
                        <w:tcW w:w="2603" w:type="dxa"/>
                      </w:tcPr>
                      <w:p w:rsidR="0018722C">
                        <w:pPr>
                          <w:widowControl w:val="0"/>
                          <w:snapToGrid w:val="1"/>
                          <w:spacing w:beforeLines="0" w:afterLines="0" w:after="0" w:line="204" w:lineRule="exact" w:before="14"/>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w:t>
                        </w:r>
                      </w:p>
                    </w:tc>
                    <w:tc>
                      <w:tcPr>
                        <w:tcW w:w="2886" w:type="dxa"/>
                      </w:tcPr>
                      <w:p w:rsidR="0018722C">
                        <w:pPr>
                          <w:widowControl w:val="0"/>
                          <w:snapToGrid w:val="1"/>
                          <w:spacing w:beforeLines="0" w:afterLines="0" w:after="0" w:line="204" w:lineRule="exact" w:before="14"/>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不太融洽</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w:t>
                        </w:r>
                      </w:p>
                    </w:tc>
                    <w:tc>
                      <w:tcPr>
                        <w:tcW w:w="2886" w:type="dxa"/>
                      </w:tcPr>
                      <w:p w:rsidR="0018722C">
                        <w:pPr>
                          <w:widowControl w:val="0"/>
                          <w:snapToGrid w:val="1"/>
                          <w:spacing w:beforeLines="0" w:afterLines="0" w:after="0" w:line="204"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1.7</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603" w:type="dxa"/>
                      </w:tcPr>
                      <w:p w:rsidR="0018722C">
                        <w:pPr>
                          <w:widowControl w:val="0"/>
                          <w:snapToGrid w:val="1"/>
                          <w:spacing w:beforeLines="0" w:afterLines="0" w:after="0" w:line="205"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106</w:t>
                        </w:r>
                      </w:p>
                    </w:tc>
                    <w:tc>
                      <w:tcPr>
                        <w:tcW w:w="2886" w:type="dxa"/>
                      </w:tcPr>
                      <w:p w:rsidR="0018722C">
                        <w:pPr>
                          <w:widowControl w:val="0"/>
                          <w:snapToGrid w:val="1"/>
                          <w:spacing w:beforeLines="0" w:afterLines="0" w:after="0" w:line="205"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18.1</w:t>
                        </w:r>
                      </w:p>
                    </w:tc>
                  </w:tr>
                  <w:tr>
                    <w:trPr>
                      <w:trHeight w:val="220" w:hRule="atLeast"/>
                    </w:trPr>
                    <w:tc>
                      <w:tcPr>
                        <w:tcW w:w="3242" w:type="dxa"/>
                      </w:tcPr>
                      <w:p w:rsidR="0018722C">
                        <w:pPr>
                          <w:widowControl w:val="0"/>
                          <w:snapToGrid w:val="1"/>
                          <w:spacing w:beforeLines="0" w:afterLines="0" w:before="0" w:after="0" w:line="206"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比较融洽</w:t>
                        </w:r>
                      </w:p>
                    </w:tc>
                    <w:tc>
                      <w:tcPr>
                        <w:tcW w:w="2603" w:type="dxa"/>
                      </w:tcPr>
                      <w:p w:rsidR="0018722C">
                        <w:pPr>
                          <w:widowControl w:val="0"/>
                          <w:snapToGrid w:val="1"/>
                          <w:spacing w:beforeLines="0" w:afterLines="0" w:after="0" w:line="204" w:lineRule="exact" w:before="10"/>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274</w:t>
                        </w:r>
                      </w:p>
                    </w:tc>
                    <w:tc>
                      <w:tcPr>
                        <w:tcW w:w="2886" w:type="dxa"/>
                      </w:tcPr>
                      <w:p w:rsidR="0018722C">
                        <w:pPr>
                          <w:widowControl w:val="0"/>
                          <w:snapToGrid w:val="1"/>
                          <w:spacing w:beforeLines="0" w:afterLines="0" w:after="0" w:line="204"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46.8</w:t>
                        </w:r>
                      </w:p>
                    </w:tc>
                  </w:tr>
                  <w:tr>
                    <w:trPr>
                      <w:trHeight w:val="220" w:hRule="atLeast"/>
                    </w:trPr>
                    <w:tc>
                      <w:tcPr>
                        <w:tcW w:w="3242" w:type="dxa"/>
                      </w:tcPr>
                      <w:p w:rsidR="0018722C">
                        <w:pPr>
                          <w:widowControl w:val="0"/>
                          <w:snapToGrid w:val="1"/>
                          <w:spacing w:beforeLines="0" w:afterLines="0" w:before="0" w:after="0" w:line="205"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很融洽</w:t>
                        </w:r>
                      </w:p>
                    </w:tc>
                    <w:tc>
                      <w:tcPr>
                        <w:tcW w:w="2603" w:type="dxa"/>
                      </w:tcPr>
                      <w:p w:rsidR="0018722C">
                        <w:pPr>
                          <w:widowControl w:val="0"/>
                          <w:snapToGrid w:val="1"/>
                          <w:spacing w:beforeLines="0" w:afterLines="0" w:after="0" w:line="206"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192</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32.8</w:t>
                        </w:r>
                      </w:p>
                    </w:tc>
                  </w:tr>
                  <w:tr>
                    <w:trPr>
                      <w:trHeight w:val="220" w:hRule="atLeast"/>
                    </w:trPr>
                    <w:tc>
                      <w:tcPr>
                        <w:tcW w:w="3242" w:type="dxa"/>
                      </w:tcPr>
                      <w:p w:rsidR="0018722C">
                        <w:pPr>
                          <w:widowControl w:val="0"/>
                          <w:snapToGrid w:val="1"/>
                          <w:spacing w:beforeLines="0" w:afterLines="0" w:before="0" w:after="0" w:line="213"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自己关心自己的社区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5"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完全不关心</w:t>
                        </w:r>
                      </w:p>
                    </w:tc>
                    <w:tc>
                      <w:tcPr>
                        <w:tcW w:w="2603" w:type="dxa"/>
                      </w:tcPr>
                      <w:p w:rsidR="0018722C">
                        <w:pPr>
                          <w:widowControl w:val="0"/>
                          <w:snapToGrid w:val="1"/>
                          <w:spacing w:beforeLines="0" w:afterLines="0" w:after="0" w:line="205" w:lineRule="exact" w:before="6"/>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w:t>
                        </w:r>
                      </w:p>
                    </w:tc>
                    <w:tc>
                      <w:tcPr>
                        <w:tcW w:w="2886" w:type="dxa"/>
                      </w:tcPr>
                      <w:p w:rsidR="0018722C">
                        <w:pPr>
                          <w:widowControl w:val="0"/>
                          <w:snapToGrid w:val="1"/>
                          <w:spacing w:beforeLines="0" w:afterLines="0" w:after="0" w:line="205" w:lineRule="exact" w:before="6"/>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w:t>
                        </w:r>
                      </w:p>
                    </w:tc>
                  </w:tr>
                  <w:tr>
                    <w:trPr>
                      <w:trHeight w:val="220" w:hRule="atLeast"/>
                    </w:trPr>
                    <w:tc>
                      <w:tcPr>
                        <w:tcW w:w="3242" w:type="dxa"/>
                      </w:tcPr>
                      <w:p w:rsidR="0018722C">
                        <w:pPr>
                          <w:widowControl w:val="0"/>
                          <w:snapToGrid w:val="1"/>
                          <w:spacing w:beforeLines="0" w:afterLines="0" w:before="0" w:after="0" w:line="206"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不太关心</w:t>
                        </w:r>
                      </w:p>
                    </w:tc>
                    <w:tc>
                      <w:tcPr>
                        <w:tcW w:w="2603" w:type="dxa"/>
                      </w:tcPr>
                      <w:p w:rsidR="0018722C">
                        <w:pPr>
                          <w:widowControl w:val="0"/>
                          <w:snapToGrid w:val="1"/>
                          <w:spacing w:beforeLines="0" w:afterLines="0" w:after="0" w:line="204" w:lineRule="exact" w:before="10"/>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48</w:t>
                        </w:r>
                      </w:p>
                    </w:tc>
                    <w:tc>
                      <w:tcPr>
                        <w:tcW w:w="2886" w:type="dxa"/>
                      </w:tcPr>
                      <w:p w:rsidR="0018722C">
                        <w:pPr>
                          <w:widowControl w:val="0"/>
                          <w:snapToGrid w:val="1"/>
                          <w:spacing w:beforeLines="0" w:afterLines="0" w:after="0" w:line="204" w:lineRule="exact" w:before="10"/>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8.2</w:t>
                        </w:r>
                      </w:p>
                    </w:tc>
                  </w:tr>
                  <w:tr>
                    <w:trPr>
                      <w:trHeight w:val="220" w:hRule="atLeast"/>
                    </w:trPr>
                    <w:tc>
                      <w:tcPr>
                        <w:tcW w:w="3242" w:type="dxa"/>
                      </w:tcPr>
                      <w:p w:rsidR="0018722C">
                        <w:pPr>
                          <w:widowControl w:val="0"/>
                          <w:snapToGrid w:val="1"/>
                          <w:spacing w:beforeLines="0" w:afterLines="0" w:before="0" w:after="0" w:line="205"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165</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28.2</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部分关心</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199</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34.0</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很关心</w:t>
                        </w:r>
                      </w:p>
                    </w:tc>
                    <w:tc>
                      <w:tcPr>
                        <w:tcW w:w="2603" w:type="dxa"/>
                      </w:tcPr>
                      <w:p w:rsidR="0018722C">
                        <w:pPr>
                          <w:widowControl w:val="0"/>
                          <w:snapToGrid w:val="1"/>
                          <w:spacing w:beforeLines="0" w:afterLines="0" w:after="0" w:line="206"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168</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28.7</w:t>
                        </w:r>
                      </w:p>
                    </w:tc>
                  </w:tr>
                  <w:tr>
                    <w:trPr>
                      <w:trHeight w:val="220" w:hRule="atLeast"/>
                    </w:trPr>
                    <w:tc>
                      <w:tcPr>
                        <w:tcW w:w="3242"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村其他人关心自己的社区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4"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完全不关心</w:t>
                        </w:r>
                      </w:p>
                    </w:tc>
                    <w:tc>
                      <w:tcPr>
                        <w:tcW w:w="2603" w:type="dxa"/>
                      </w:tcPr>
                      <w:p w:rsidR="0018722C">
                        <w:pPr>
                          <w:widowControl w:val="0"/>
                          <w:snapToGrid w:val="1"/>
                          <w:spacing w:beforeLines="0" w:afterLines="0" w:after="0" w:line="204" w:lineRule="exact" w:before="8"/>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w:t>
                        </w:r>
                      </w:p>
                    </w:tc>
                    <w:tc>
                      <w:tcPr>
                        <w:tcW w:w="2886" w:type="dxa"/>
                      </w:tcPr>
                      <w:p w:rsidR="0018722C">
                        <w:pPr>
                          <w:widowControl w:val="0"/>
                          <w:snapToGrid w:val="1"/>
                          <w:spacing w:beforeLines="0" w:afterLines="0" w:after="0" w:line="204" w:lineRule="exact" w:before="8"/>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不太关心</w:t>
                        </w:r>
                      </w:p>
                    </w:tc>
                    <w:tc>
                      <w:tcPr>
                        <w:tcW w:w="2603" w:type="dxa"/>
                      </w:tcPr>
                      <w:p w:rsidR="0018722C">
                        <w:pPr>
                          <w:widowControl w:val="0"/>
                          <w:snapToGrid w:val="1"/>
                          <w:spacing w:beforeLines="0" w:afterLines="0" w:after="0" w:line="205"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w:t>
                        </w:r>
                      </w:p>
                    </w:tc>
                    <w:tc>
                      <w:tcPr>
                        <w:tcW w:w="2886" w:type="dxa"/>
                      </w:tcPr>
                      <w:p w:rsidR="0018722C">
                        <w:pPr>
                          <w:widowControl w:val="0"/>
                          <w:snapToGrid w:val="1"/>
                          <w:spacing w:beforeLines="0" w:afterLines="0" w:after="0" w:line="205"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7.2</w:t>
                        </w:r>
                      </w:p>
                    </w:tc>
                  </w:tr>
                  <w:tr>
                    <w:trPr>
                      <w:trHeight w:val="220" w:hRule="atLeast"/>
                    </w:trPr>
                    <w:tc>
                      <w:tcPr>
                        <w:tcW w:w="3242" w:type="dxa"/>
                      </w:tcPr>
                      <w:p w:rsidR="0018722C">
                        <w:pPr>
                          <w:widowControl w:val="0"/>
                          <w:snapToGrid w:val="1"/>
                          <w:spacing w:beforeLines="0" w:afterLines="0" w:before="0" w:after="0" w:line="206"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603" w:type="dxa"/>
                      </w:tcPr>
                      <w:p w:rsidR="0018722C">
                        <w:pPr>
                          <w:widowControl w:val="0"/>
                          <w:snapToGrid w:val="1"/>
                          <w:spacing w:beforeLines="0" w:afterLines="0" w:after="0" w:line="204" w:lineRule="exact" w:before="10"/>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164</w:t>
                        </w:r>
                      </w:p>
                    </w:tc>
                    <w:tc>
                      <w:tcPr>
                        <w:tcW w:w="2886" w:type="dxa"/>
                      </w:tcPr>
                      <w:p w:rsidR="0018722C">
                        <w:pPr>
                          <w:widowControl w:val="0"/>
                          <w:snapToGrid w:val="1"/>
                          <w:spacing w:beforeLines="0" w:afterLines="0" w:after="0" w:line="204"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28.0</w:t>
                        </w:r>
                      </w:p>
                    </w:tc>
                  </w:tr>
                  <w:tr>
                    <w:trPr>
                      <w:trHeight w:val="220" w:hRule="atLeast"/>
                    </w:trPr>
                    <w:tc>
                      <w:tcPr>
                        <w:tcW w:w="3242" w:type="dxa"/>
                      </w:tcPr>
                      <w:p w:rsidR="0018722C">
                        <w:pPr>
                          <w:widowControl w:val="0"/>
                          <w:snapToGrid w:val="1"/>
                          <w:spacing w:beforeLines="0" w:afterLines="0" w:before="0" w:after="0" w:line="205"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部分关心</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241</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41.1</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很关心</w:t>
                        </w:r>
                      </w:p>
                    </w:tc>
                    <w:tc>
                      <w:tcPr>
                        <w:tcW w:w="2603" w:type="dxa"/>
                      </w:tcPr>
                      <w:p w:rsidR="0018722C">
                        <w:pPr>
                          <w:widowControl w:val="0"/>
                          <w:snapToGrid w:val="1"/>
                          <w:spacing w:beforeLines="0" w:afterLines="0" w:after="0" w:line="206"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134</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22.9</w:t>
                        </w:r>
                      </w:p>
                    </w:tc>
                  </w:tr>
                  <w:tr>
                    <w:trPr>
                      <w:trHeight w:val="220" w:hRule="atLeast"/>
                    </w:trPr>
                    <w:tc>
                      <w:tcPr>
                        <w:tcW w:w="3242"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不得不搬离现在的社区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村会舍不得</w:t>
                        </w:r>
                      </w:p>
                    </w:tc>
                    <w:tc>
                      <w:tcPr>
                        <w:tcW w:w="26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242" w:type="dxa"/>
                      </w:tcPr>
                      <w:p w:rsidR="0018722C">
                        <w:pPr>
                          <w:widowControl w:val="0"/>
                          <w:snapToGrid w:val="1"/>
                          <w:spacing w:beforeLines="0" w:afterLines="0" w:before="0" w:after="0" w:line="204"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完全不会</w:t>
                        </w:r>
                      </w:p>
                    </w:tc>
                    <w:tc>
                      <w:tcPr>
                        <w:tcW w:w="2603" w:type="dxa"/>
                      </w:tcPr>
                      <w:p w:rsidR="0018722C">
                        <w:pPr>
                          <w:widowControl w:val="0"/>
                          <w:snapToGrid w:val="1"/>
                          <w:spacing w:beforeLines="0" w:afterLines="0" w:after="0" w:line="204" w:lineRule="exact" w:before="8"/>
                          <w:ind w:firstLineChars="0" w:firstLine="0" w:rightChars="0" w:right="0" w:leftChars="0" w:left="1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w:t>
                        </w:r>
                      </w:p>
                    </w:tc>
                    <w:tc>
                      <w:tcPr>
                        <w:tcW w:w="2886" w:type="dxa"/>
                      </w:tcPr>
                      <w:p w:rsidR="0018722C">
                        <w:pPr>
                          <w:widowControl w:val="0"/>
                          <w:snapToGrid w:val="1"/>
                          <w:spacing w:beforeLines="0" w:afterLines="0" w:after="0" w:line="204" w:lineRule="exact" w:before="8"/>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w:t>
                        </w:r>
                      </w:p>
                    </w:tc>
                  </w:tr>
                  <w:tr>
                    <w:trPr>
                      <w:trHeight w:val="220" w:hRule="atLeast"/>
                    </w:trPr>
                    <w:tc>
                      <w:tcPr>
                        <w:tcW w:w="3242" w:type="dxa"/>
                      </w:tcPr>
                      <w:p w:rsidR="0018722C">
                        <w:pPr>
                          <w:widowControl w:val="0"/>
                          <w:snapToGrid w:val="1"/>
                          <w:spacing w:beforeLines="0" w:afterLines="0" w:before="0" w:after="0" w:line="205" w:lineRule="exact"/>
                          <w:ind w:firstLineChars="0" w:firstLine="0" w:leftChars="0" w:left="1385"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不太会</w:t>
                        </w:r>
                      </w:p>
                    </w:tc>
                    <w:tc>
                      <w:tcPr>
                        <w:tcW w:w="2603" w:type="dxa"/>
                      </w:tcPr>
                      <w:p w:rsidR="0018722C">
                        <w:pPr>
                          <w:widowControl w:val="0"/>
                          <w:snapToGrid w:val="1"/>
                          <w:spacing w:beforeLines="0" w:afterLines="0" w:after="0" w:line="204"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w:t>
                        </w:r>
                      </w:p>
                    </w:tc>
                    <w:tc>
                      <w:tcPr>
                        <w:tcW w:w="2886" w:type="dxa"/>
                      </w:tcPr>
                      <w:p w:rsidR="0018722C">
                        <w:pPr>
                          <w:widowControl w:val="0"/>
                          <w:snapToGrid w:val="1"/>
                          <w:spacing w:beforeLines="0" w:afterLines="0" w:after="0" w:line="204"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3.8</w:t>
                        </w:r>
                      </w:p>
                    </w:tc>
                  </w:tr>
                  <w:tr>
                    <w:trPr>
                      <w:trHeight w:val="220" w:hRule="atLeast"/>
                    </w:trPr>
                    <w:tc>
                      <w:tcPr>
                        <w:tcW w:w="3242" w:type="dxa"/>
                      </w:tcPr>
                      <w:p w:rsidR="0018722C">
                        <w:pPr>
                          <w:widowControl w:val="0"/>
                          <w:snapToGrid w:val="1"/>
                          <w:spacing w:beforeLines="0" w:afterLines="0" w:before="0" w:after="0" w:line="207" w:lineRule="exact"/>
                          <w:ind w:firstLineChars="0" w:firstLine="0" w:leftChars="0" w:left="1388" w:rightChars="0" w:right="10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603" w:type="dxa"/>
                      </w:tcPr>
                      <w:p w:rsidR="0018722C">
                        <w:pPr>
                          <w:widowControl w:val="0"/>
                          <w:snapToGrid w:val="1"/>
                          <w:spacing w:beforeLines="0" w:afterLines="0" w:after="0" w:line="204" w:lineRule="exact" w:before="9"/>
                          <w:ind w:firstLineChars="0" w:firstLine="0" w:leftChars="0" w:left="1004"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116</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19.8</w:t>
                        </w:r>
                      </w:p>
                    </w:tc>
                  </w:tr>
                  <w:tr>
                    <w:trPr>
                      <w:trHeight w:val="220" w:hRule="atLeast"/>
                    </w:trPr>
                    <w:tc>
                      <w:tcPr>
                        <w:tcW w:w="3242" w:type="dxa"/>
                      </w:tcPr>
                      <w:p w:rsidR="0018722C">
                        <w:pPr>
                          <w:widowControl w:val="0"/>
                          <w:snapToGrid w:val="1"/>
                          <w:spacing w:beforeLines="0" w:afterLines="0" w:before="0" w:after="0" w:line="207"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比较舍不得</w:t>
                        </w:r>
                      </w:p>
                    </w:tc>
                    <w:tc>
                      <w:tcPr>
                        <w:tcW w:w="2603" w:type="dxa"/>
                      </w:tcPr>
                      <w:p w:rsidR="0018722C">
                        <w:pPr>
                          <w:widowControl w:val="0"/>
                          <w:snapToGrid w:val="1"/>
                          <w:spacing w:beforeLines="0" w:afterLines="0" w:after="0" w:line="205" w:lineRule="exact" w:before="9"/>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307</w:t>
                        </w:r>
                      </w:p>
                    </w:tc>
                    <w:tc>
                      <w:tcPr>
                        <w:tcW w:w="2886" w:type="dxa"/>
                      </w:tcPr>
                      <w:p w:rsidR="0018722C">
                        <w:pPr>
                          <w:widowControl w:val="0"/>
                          <w:snapToGrid w:val="1"/>
                          <w:spacing w:beforeLines="0" w:afterLines="0" w:after="0" w:line="205"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52.4</w:t>
                        </w:r>
                      </w:p>
                    </w:tc>
                  </w:tr>
                  <w:tr>
                    <w:trPr>
                      <w:trHeight w:val="220" w:hRule="atLeast"/>
                    </w:trPr>
                    <w:tc>
                      <w:tcPr>
                        <w:tcW w:w="3242" w:type="dxa"/>
                        <w:tcBorders>
                          <w:bottom w:val="single" w:sz="4" w:space="0" w:color="000000"/>
                        </w:tcBorders>
                      </w:tcPr>
                      <w:p w:rsidR="0018722C">
                        <w:pPr>
                          <w:widowControl w:val="0"/>
                          <w:snapToGrid w:val="1"/>
                          <w:spacing w:beforeLines="0" w:afterLines="0" w:before="0" w:after="0" w:line="206" w:lineRule="exact"/>
                          <w:ind w:firstLineChars="0" w:firstLine="0" w:rightChars="0" w:right="0" w:leftChars="0" w:left="13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非常舍不得</w:t>
                        </w:r>
                      </w:p>
                    </w:tc>
                    <w:tc>
                      <w:tcPr>
                        <w:tcW w:w="2603" w:type="dxa"/>
                        <w:tcBorders>
                          <w:bottom w:val="single" w:sz="4" w:space="0" w:color="000000"/>
                        </w:tcBorders>
                      </w:tcPr>
                      <w:p w:rsidR="0018722C">
                        <w:pPr>
                          <w:widowControl w:val="0"/>
                          <w:snapToGrid w:val="1"/>
                          <w:spacing w:beforeLines="0" w:afterLines="0" w:after="0" w:line="205" w:lineRule="exact" w:before="10"/>
                          <w:ind w:firstLineChars="0" w:firstLine="0" w:leftChars="0" w:left="1004" w:rightChars="0" w:right="8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134</w:t>
                        </w:r>
                      </w:p>
                    </w:tc>
                    <w:tc>
                      <w:tcPr>
                        <w:tcW w:w="2886" w:type="dxa"/>
                        <w:tcBorders>
                          <w:bottom w:val="single" w:sz="4" w:space="0" w:color="000000"/>
                        </w:tcBorders>
                      </w:tcPr>
                      <w:p w:rsidR="0018722C">
                        <w:pPr>
                          <w:widowControl w:val="0"/>
                          <w:snapToGrid w:val="1"/>
                          <w:spacing w:beforeLines="0" w:afterLines="0" w:after="0" w:line="205"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35</w:t>
      </w:r>
      <w:r>
        <w:t xml:space="preserve">  </w:t>
      </w:r>
      <w:r>
        <w:rPr>
          <w:kern w:val="2"/>
          <w:szCs w:val="22"/>
          <w:rFonts w:ascii="宋体" w:eastAsia="宋体" w:hint="eastAsia" w:cstheme="minorBidi" w:hAnsiTheme="minorHAnsi"/>
          <w:sz w:val="21"/>
        </w:rPr>
        <w:t>高危人群凝聚力与归属感情况（</w:t>
      </w:r>
      <w:r>
        <w:rPr>
          <w:kern w:val="2"/>
          <w:szCs w:val="22"/>
          <w:rFonts w:cstheme="minorBidi" w:hAnsiTheme="minorHAnsi" w:eastAsiaTheme="minorHAnsi" w:asciiTheme="minorHAnsi"/>
          <w:sz w:val="21"/>
        </w:rPr>
        <w:t>n = 586</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Tab 35 Proportions of cohesion by high risk group</w:t>
      </w:r>
    </w:p>
    <w:p w:rsidR="0018722C">
      <w:pPr>
        <w:topLinePunct/>
      </w:pPr>
      <w:r>
        <w:rPr>
          <w:rFonts w:cstheme="minorBidi" w:hAnsiTheme="minorHAnsi" w:eastAsiaTheme="minorHAnsi" w:asciiTheme="minorHAnsi"/>
        </w:rPr>
        <w:t>57</w:t>
      </w:r>
    </w:p>
    <w:p w:rsidR="0018722C">
      <w:pPr>
        <w:topLinePunct/>
      </w:pPr>
      <w:r>
        <w:rPr>
          <w:rFonts w:ascii="宋体" w:eastAsia="宋体" w:hint="eastAsia"/>
        </w:rPr>
        <w:t>本次调查的高危人群中，认为当地人与人之间关系比较融洽所占的比例最</w:t>
      </w:r>
      <w:r>
        <w:rPr>
          <w:rFonts w:ascii="宋体" w:eastAsia="宋体" w:hint="eastAsia"/>
        </w:rPr>
        <w:t>多，为</w:t>
      </w:r>
      <w:r>
        <w:t>46</w:t>
      </w:r>
      <w:r>
        <w:t>.</w:t>
      </w:r>
      <w:r>
        <w:t>8%</w:t>
      </w:r>
      <w:r>
        <w:rPr>
          <w:rFonts w:ascii="宋体" w:eastAsia="宋体" w:hint="eastAsia"/>
        </w:rPr>
        <w:t>，认为完全不融洽的最少，为</w:t>
      </w:r>
      <w:r>
        <w:t>0</w:t>
      </w:r>
      <w:r>
        <w:t>.</w:t>
      </w:r>
      <w:r>
        <w:t>7%</w:t>
      </w:r>
      <w:r>
        <w:rPr>
          <w:rFonts w:ascii="宋体" w:eastAsia="宋体" w:hint="eastAsia"/>
        </w:rPr>
        <w:t>；认为自己部分关心自己的社</w:t>
      </w:r>
      <w:r>
        <w:rPr>
          <w:rFonts w:ascii="宋体" w:eastAsia="宋体" w:hint="eastAsia"/>
        </w:rPr>
        <w:t>区</w:t>
      </w:r>
    </w:p>
    <w:p w:rsidR="0018722C">
      <w:pPr>
        <w:topLinePunct/>
      </w:pPr>
      <w:r>
        <w:t>/</w:t>
      </w:r>
      <w:r>
        <w:rPr>
          <w:rFonts w:ascii="宋体" w:eastAsia="宋体" w:hint="eastAsia"/>
        </w:rPr>
        <w:t>村所占的比例最多，为</w:t>
      </w:r>
      <w:r>
        <w:t>34</w:t>
      </w:r>
      <w:r>
        <w:t>.</w:t>
      </w:r>
      <w:r>
        <w:t>0%</w:t>
      </w:r>
      <w:r>
        <w:rPr>
          <w:rFonts w:ascii="宋体" w:eastAsia="宋体" w:hint="eastAsia"/>
        </w:rPr>
        <w:t>，完全不关心的最少，占</w:t>
      </w:r>
      <w:r>
        <w:t>1</w:t>
      </w:r>
      <w:r>
        <w:t>.</w:t>
      </w:r>
      <w:r>
        <w:t>0%</w:t>
      </w:r>
      <w:r>
        <w:rPr>
          <w:rFonts w:ascii="宋体" w:eastAsia="宋体" w:hint="eastAsia"/>
        </w:rPr>
        <w:t>；认为其他人部分关心自己的社区</w:t>
      </w:r>
      <w:r>
        <w:t>/</w:t>
      </w:r>
      <w:r>
        <w:rPr>
          <w:rFonts w:ascii="宋体" w:eastAsia="宋体" w:hint="eastAsia"/>
        </w:rPr>
        <w:t>村所占的比例最多，为</w:t>
      </w:r>
      <w:r>
        <w:t>41</w:t>
      </w:r>
      <w:r>
        <w:t>.</w:t>
      </w:r>
      <w:r>
        <w:t>1%</w:t>
      </w:r>
      <w:r>
        <w:rPr>
          <w:rFonts w:ascii="宋体" w:eastAsia="宋体" w:hint="eastAsia"/>
        </w:rPr>
        <w:t>，完全不关心的最少，占</w:t>
      </w:r>
      <w:r>
        <w:t>0</w:t>
      </w:r>
      <w:r>
        <w:t>.</w:t>
      </w:r>
      <w:r>
        <w:t>9%</w:t>
      </w:r>
      <w:r>
        <w:rPr>
          <w:rFonts w:ascii="宋体" w:eastAsia="宋体" w:hint="eastAsia"/>
        </w:rPr>
        <w:t>；</w:t>
      </w:r>
      <w:r w:rsidR="001852F3">
        <w:rPr>
          <w:rFonts w:ascii="宋体" w:eastAsia="宋体" w:hint="eastAsia"/>
        </w:rPr>
        <w:t xml:space="preserve">不得不搬离现在的社区</w:t>
      </w:r>
      <w:r>
        <w:t>/</w:t>
      </w:r>
      <w:r>
        <w:rPr>
          <w:rFonts w:ascii="宋体" w:eastAsia="宋体" w:hint="eastAsia"/>
        </w:rPr>
        <w:t>村比较舍不得所占的比例最多，为</w:t>
      </w:r>
      <w:r>
        <w:t>52</w:t>
      </w:r>
      <w:r>
        <w:t>.</w:t>
      </w:r>
      <w:r>
        <w:t>4%</w:t>
      </w:r>
      <w:r>
        <w:rPr>
          <w:rFonts w:ascii="宋体" w:eastAsia="宋体" w:hint="eastAsia"/>
        </w:rPr>
        <w:t>，完全不会的最少，占</w:t>
      </w:r>
      <w:r>
        <w:t>1</w:t>
      </w:r>
      <w:r>
        <w:t>.</w:t>
      </w:r>
      <w:r>
        <w:t>2%</w:t>
      </w:r>
      <w:r>
        <w:rPr>
          <w:rFonts w:ascii="宋体" w:eastAsia="宋体" w:hint="eastAsia"/>
        </w:rPr>
        <w:t>。详见</w:t>
      </w:r>
      <w:r>
        <w:rPr>
          <w:rFonts w:ascii="宋体" w:eastAsia="宋体" w:hint="eastAsia"/>
        </w:rPr>
        <w:t>表</w:t>
      </w:r>
      <w:r>
        <w:t>35</w:t>
      </w:r>
      <w:r>
        <w:rPr>
          <w:rFonts w:ascii="宋体" w:eastAsia="宋体" w:hint="eastAsia"/>
        </w:rPr>
        <w:t>。</w:t>
      </w:r>
    </w:p>
    <w:p w:rsidR="0018722C">
      <w:pPr>
        <w:pStyle w:val="Heading4"/>
        <w:topLinePunct/>
        <w:ind w:left="200" w:hangingChars="200" w:hanging="200"/>
      </w:pPr>
      <w:r>
        <w:t>3.3.3.7</w:t>
      </w:r>
      <w:r>
        <w:t xml:space="preserve"> </w:t>
      </w:r>
      <w:r>
        <w:t>高危人群社会资本得分情况</w:t>
      </w:r>
    </w:p>
    <w:p w:rsidR="0018722C">
      <w:pPr>
        <w:topLinePunct/>
      </w:pPr>
      <w:r>
        <w:rPr>
          <w:rFonts w:ascii="宋体" w:eastAsia="宋体" w:hint="eastAsia"/>
        </w:rPr>
        <w:t>由</w:t>
      </w:r>
      <w:r>
        <w:rPr>
          <w:rFonts w:ascii="宋体" w:eastAsia="宋体" w:hint="eastAsia"/>
        </w:rPr>
        <w:t>表</w:t>
      </w:r>
      <w:r>
        <w:t>1</w:t>
      </w:r>
      <w:r>
        <w:rPr>
          <w:rFonts w:ascii="宋体" w:eastAsia="宋体" w:hint="eastAsia"/>
        </w:rPr>
        <w:t>的测量方法：社会资本每个维度的得分为该维度下所有条目的得分总和。按照该测量方法，本次调查的高危人群社会资本得分见</w:t>
      </w:r>
      <w:r>
        <w:rPr>
          <w:rFonts w:ascii="宋体" w:eastAsia="宋体" w:hint="eastAsia"/>
        </w:rPr>
        <w:t>表</w:t>
      </w:r>
      <w:r>
        <w:t>36</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36</w:t>
      </w:r>
      <w:r>
        <w:t xml:space="preserve">  </w:t>
      </w:r>
      <w:r>
        <w:rPr>
          <w:rFonts w:ascii="宋体" w:eastAsia="宋体" w:hint="eastAsia" w:cstheme="minorBidi" w:hAnsiTheme="minorHAnsi"/>
        </w:rPr>
        <w:t>高危人群社会资本情况</w:t>
      </w:r>
      <w:r>
        <w:rPr>
          <w:rFonts w:ascii="宋体" w:eastAsia="宋体" w:hint="eastAsia" w:cstheme="minorBidi" w:hAnsiTheme="minorHAnsi"/>
        </w:rPr>
        <w:t>（</w:t>
      </w:r>
      <w:r>
        <w:rPr>
          <w:rFonts w:cstheme="minorBidi" w:hAnsiTheme="minorHAnsi" w:eastAsiaTheme="minorHAnsi" w:asciiTheme="minorHAnsi"/>
        </w:rPr>
        <w:t>n = 586</w:t>
      </w:r>
      <w:r>
        <w:rPr>
          <w:rFonts w:ascii="宋体" w:eastAsia="宋体" w:hint="eastAsia" w:cstheme="minorBidi" w:hAnsiTheme="minorHAnsi"/>
        </w:rPr>
        <w:t>）</w:t>
      </w:r>
    </w:p>
    <w:p w:rsidR="0018722C">
      <w:pPr>
        <w:topLinePunct/>
      </w:pPr>
      <w:r>
        <w:t>Tab 36 Proportions of </w:t>
      </w:r>
      <w:r>
        <w:t>social capital </w:t>
      </w:r>
      <w:r>
        <w:t>by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79"/>
        <w:gridCol w:w="2471"/>
        <w:gridCol w:w="2477"/>
      </w:tblGrid>
      <w:tr>
        <w:trPr>
          <w:tblHeader/>
        </w:trPr>
        <w:tc>
          <w:tcPr>
            <w:tcW w:w="216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2165" w:type="pct"/>
            <w:vAlign w:val="center"/>
          </w:tcPr>
          <w:p w:rsidR="0018722C">
            <w:pPr>
              <w:pStyle w:val="ac"/>
              <w:topLinePunct/>
              <w:ind w:leftChars="0" w:left="0" w:rightChars="0" w:right="0" w:firstLineChars="0" w:firstLine="0"/>
              <w:spacing w:line="240" w:lineRule="atLeast"/>
            </w:pPr>
            <w:r>
              <w:t>社会参与</w:t>
            </w:r>
          </w:p>
        </w:tc>
        <w:tc>
          <w:tcPr>
            <w:tcW w:w="1416" w:type="pct"/>
            <w:vAlign w:val="center"/>
          </w:tcPr>
          <w:p w:rsidR="0018722C">
            <w:pPr>
              <w:pStyle w:val="affff9"/>
              <w:topLinePunct/>
              <w:ind w:leftChars="0" w:left="0" w:rightChars="0" w:right="0" w:firstLineChars="0" w:firstLine="0"/>
              <w:spacing w:line="240" w:lineRule="atLeast"/>
            </w:pPr>
            <w:r>
              <w:t>1.3</w:t>
            </w:r>
          </w:p>
        </w:tc>
        <w:tc>
          <w:tcPr>
            <w:tcW w:w="1419" w:type="pct"/>
            <w:vAlign w:val="center"/>
          </w:tcPr>
          <w:p w:rsidR="0018722C">
            <w:pPr>
              <w:pStyle w:val="affff9"/>
              <w:topLinePunct/>
              <w:ind w:leftChars="0" w:left="0" w:rightChars="0" w:right="0" w:firstLineChars="0" w:firstLine="0"/>
              <w:spacing w:line="240" w:lineRule="atLeast"/>
            </w:pPr>
            <w:r>
              <w:t>2.4</w:t>
            </w:r>
          </w:p>
        </w:tc>
      </w:tr>
      <w:tr>
        <w:tc>
          <w:tcPr>
            <w:tcW w:w="2165" w:type="pct"/>
            <w:vAlign w:val="center"/>
          </w:tcPr>
          <w:p w:rsidR="0018722C">
            <w:pPr>
              <w:pStyle w:val="ac"/>
              <w:topLinePunct/>
              <w:ind w:leftChars="0" w:left="0" w:rightChars="0" w:right="0" w:firstLineChars="0" w:firstLine="0"/>
              <w:spacing w:line="240" w:lineRule="atLeast"/>
            </w:pPr>
            <w:r>
              <w:t>社会联系</w:t>
            </w:r>
          </w:p>
        </w:tc>
        <w:tc>
          <w:tcPr>
            <w:tcW w:w="1416" w:type="pct"/>
            <w:vAlign w:val="center"/>
          </w:tcPr>
          <w:p w:rsidR="0018722C">
            <w:pPr>
              <w:pStyle w:val="affff9"/>
              <w:topLinePunct/>
              <w:ind w:leftChars="0" w:left="0" w:rightChars="0" w:right="0" w:firstLineChars="0" w:firstLine="0"/>
              <w:spacing w:line="240" w:lineRule="atLeast"/>
            </w:pPr>
            <w:r>
              <w:t>16.2</w:t>
            </w:r>
          </w:p>
        </w:tc>
        <w:tc>
          <w:tcPr>
            <w:tcW w:w="1419" w:type="pct"/>
            <w:vAlign w:val="center"/>
          </w:tcPr>
          <w:p w:rsidR="0018722C">
            <w:pPr>
              <w:pStyle w:val="affff9"/>
              <w:topLinePunct/>
              <w:ind w:leftChars="0" w:left="0" w:rightChars="0" w:right="0" w:firstLineChars="0" w:firstLine="0"/>
              <w:spacing w:line="240" w:lineRule="atLeast"/>
            </w:pPr>
            <w:r>
              <w:t>3.1</w:t>
            </w:r>
          </w:p>
        </w:tc>
      </w:tr>
      <w:tr>
        <w:tc>
          <w:tcPr>
            <w:tcW w:w="2165" w:type="pct"/>
            <w:vAlign w:val="center"/>
          </w:tcPr>
          <w:p w:rsidR="0018722C">
            <w:pPr>
              <w:pStyle w:val="ac"/>
              <w:topLinePunct/>
              <w:ind w:leftChars="0" w:left="0" w:rightChars="0" w:right="0" w:firstLineChars="0" w:firstLine="0"/>
              <w:spacing w:line="240" w:lineRule="atLeast"/>
            </w:pPr>
            <w:r>
              <w:t>社会支持</w:t>
            </w:r>
          </w:p>
        </w:tc>
        <w:tc>
          <w:tcPr>
            <w:tcW w:w="1416" w:type="pct"/>
            <w:vAlign w:val="center"/>
          </w:tcPr>
          <w:p w:rsidR="0018722C">
            <w:pPr>
              <w:pStyle w:val="affff9"/>
              <w:topLinePunct/>
              <w:ind w:leftChars="0" w:left="0" w:rightChars="0" w:right="0" w:firstLineChars="0" w:firstLine="0"/>
              <w:spacing w:line="240" w:lineRule="atLeast"/>
            </w:pPr>
            <w:r>
              <w:t>13.7</w:t>
            </w:r>
          </w:p>
        </w:tc>
        <w:tc>
          <w:tcPr>
            <w:tcW w:w="1419" w:type="pct"/>
            <w:vAlign w:val="center"/>
          </w:tcPr>
          <w:p w:rsidR="0018722C">
            <w:pPr>
              <w:pStyle w:val="affff9"/>
              <w:topLinePunct/>
              <w:ind w:leftChars="0" w:left="0" w:rightChars="0" w:right="0" w:firstLineChars="0" w:firstLine="0"/>
              <w:spacing w:line="240" w:lineRule="atLeast"/>
            </w:pPr>
            <w:r>
              <w:t>3.2</w:t>
            </w:r>
          </w:p>
        </w:tc>
      </w:tr>
      <w:tr>
        <w:tc>
          <w:tcPr>
            <w:tcW w:w="2165" w:type="pct"/>
            <w:vAlign w:val="center"/>
          </w:tcPr>
          <w:p w:rsidR="0018722C">
            <w:pPr>
              <w:pStyle w:val="ac"/>
              <w:topLinePunct/>
              <w:ind w:leftChars="0" w:left="0" w:rightChars="0" w:right="0" w:firstLineChars="0" w:firstLine="0"/>
              <w:spacing w:line="240" w:lineRule="atLeast"/>
            </w:pPr>
            <w:r>
              <w:t>信任</w:t>
            </w:r>
          </w:p>
        </w:tc>
        <w:tc>
          <w:tcPr>
            <w:tcW w:w="1416" w:type="pct"/>
            <w:vAlign w:val="center"/>
          </w:tcPr>
          <w:p w:rsidR="0018722C">
            <w:pPr>
              <w:pStyle w:val="affff9"/>
              <w:topLinePunct/>
              <w:ind w:leftChars="0" w:left="0" w:rightChars="0" w:right="0" w:firstLineChars="0" w:firstLine="0"/>
              <w:spacing w:line="240" w:lineRule="atLeast"/>
            </w:pPr>
            <w:r>
              <w:t>28.6</w:t>
            </w:r>
          </w:p>
        </w:tc>
        <w:tc>
          <w:tcPr>
            <w:tcW w:w="1419" w:type="pct"/>
            <w:vAlign w:val="center"/>
          </w:tcPr>
          <w:p w:rsidR="0018722C">
            <w:pPr>
              <w:pStyle w:val="affff9"/>
              <w:topLinePunct/>
              <w:ind w:leftChars="0" w:left="0" w:rightChars="0" w:right="0" w:firstLineChars="0" w:firstLine="0"/>
              <w:spacing w:line="240" w:lineRule="atLeast"/>
            </w:pPr>
            <w:r>
              <w:t>4.6</w:t>
            </w:r>
          </w:p>
        </w:tc>
      </w:tr>
      <w:tr>
        <w:tc>
          <w:tcPr>
            <w:tcW w:w="2165" w:type="pct"/>
            <w:vAlign w:val="center"/>
          </w:tcPr>
          <w:p w:rsidR="0018722C">
            <w:pPr>
              <w:pStyle w:val="ac"/>
              <w:topLinePunct/>
              <w:ind w:leftChars="0" w:left="0" w:rightChars="0" w:right="0" w:firstLineChars="0" w:firstLine="0"/>
              <w:spacing w:line="240" w:lineRule="atLeast"/>
            </w:pPr>
            <w:r>
              <w:t>互惠互利</w:t>
            </w:r>
          </w:p>
        </w:tc>
        <w:tc>
          <w:tcPr>
            <w:tcW w:w="1416" w:type="pct"/>
            <w:vAlign w:val="center"/>
          </w:tcPr>
          <w:p w:rsidR="0018722C">
            <w:pPr>
              <w:pStyle w:val="affff9"/>
              <w:topLinePunct/>
              <w:ind w:leftChars="0" w:left="0" w:rightChars="0" w:right="0" w:firstLineChars="0" w:firstLine="0"/>
              <w:spacing w:line="240" w:lineRule="atLeast"/>
            </w:pPr>
            <w:r>
              <w:t>18.7</w:t>
            </w:r>
          </w:p>
        </w:tc>
        <w:tc>
          <w:tcPr>
            <w:tcW w:w="1419" w:type="pct"/>
            <w:vAlign w:val="center"/>
          </w:tcPr>
          <w:p w:rsidR="0018722C">
            <w:pPr>
              <w:pStyle w:val="affff9"/>
              <w:topLinePunct/>
              <w:ind w:leftChars="0" w:left="0" w:rightChars="0" w:right="0" w:firstLineChars="0" w:firstLine="0"/>
              <w:spacing w:line="240" w:lineRule="atLeast"/>
            </w:pPr>
            <w:r>
              <w:t>2.9</w:t>
            </w:r>
          </w:p>
        </w:tc>
      </w:tr>
      <w:tr>
        <w:tc>
          <w:tcPr>
            <w:tcW w:w="2165"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416" w:type="pct"/>
            <w:vAlign w:val="center"/>
            <w:tcBorders>
              <w:top w:val="single" w:sz="4" w:space="0" w:color="auto"/>
            </w:tcBorders>
          </w:tcPr>
          <w:p w:rsidR="0018722C">
            <w:pPr>
              <w:pStyle w:val="affff9"/>
              <w:topLinePunct/>
              <w:ind w:leftChars="0" w:left="0" w:rightChars="0" w:right="0" w:firstLineChars="0" w:firstLine="0"/>
              <w:spacing w:line="240" w:lineRule="atLeast"/>
            </w:pPr>
            <w:r>
              <w:t>15.6</w:t>
            </w:r>
          </w:p>
        </w:tc>
        <w:tc>
          <w:tcPr>
            <w:tcW w:w="1419"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r>
    </w:tbl>
    <w:p w:rsidR="0018722C">
      <w:pPr>
        <w:pStyle w:val="affa"/>
      </w:pPr>
    </w:p>
    <w:p w:rsidR="0018722C">
      <w:pPr>
        <w:topLinePunct/>
      </w:pPr>
      <w:r>
        <w:rPr>
          <w:rFonts w:ascii="宋体" w:hAnsi="宋体" w:eastAsia="宋体" w:hint="eastAsia"/>
        </w:rPr>
        <w:t/>
      </w:r>
      <w:r>
        <w:rPr>
          <w:rFonts w:ascii="宋体" w:hAnsi="宋体" w:eastAsia="宋体" w:hint="eastAsia"/>
        </w:rPr>
        <w:t>表</w:t>
      </w:r>
      <w:r>
        <w:t>36</w:t>
      </w:r>
      <w:r>
        <w:rPr>
          <w:rFonts w:ascii="宋体" w:hAnsi="宋体" w:eastAsia="宋体" w:hint="eastAsia"/>
        </w:rPr>
        <w:t>显示，高危人群的社会参与得分为</w:t>
      </w:r>
      <w:r>
        <w:t>1</w:t>
      </w:r>
      <w:r>
        <w:t>.</w:t>
      </w:r>
      <w:r>
        <w:t>3</w:t>
      </w:r>
      <w:r>
        <w:rPr>
          <w:rFonts w:ascii="宋体" w:hAnsi="宋体" w:eastAsia="宋体" w:hint="eastAsia"/>
        </w:rPr>
        <w:t>±</w:t>
      </w:r>
      <w:r>
        <w:t>2.4</w:t>
      </w:r>
      <w:r>
        <w:rPr>
          <w:rFonts w:ascii="宋体" w:hAnsi="宋体" w:eastAsia="宋体" w:hint="eastAsia"/>
        </w:rPr>
        <w:t>，社会联系得分为</w:t>
      </w:r>
      <w:r>
        <w:t>16</w:t>
      </w:r>
      <w:r>
        <w:t>.</w:t>
      </w:r>
      <w:r>
        <w:t>2</w:t>
      </w:r>
      <w:r>
        <w:rPr>
          <w:rFonts w:ascii="宋体" w:hAnsi="宋体" w:eastAsia="宋体" w:hint="eastAsia"/>
        </w:rPr>
        <w:t>±</w:t>
      </w:r>
      <w:r>
        <w:t>3.1</w:t>
      </w:r>
      <w:r>
        <w:rPr>
          <w:rFonts w:ascii="宋体" w:hAnsi="宋体" w:eastAsia="宋体" w:hint="eastAsia"/>
        </w:rPr>
        <w:t>，社会支持得分为</w:t>
      </w:r>
      <w:r>
        <w:t>13</w:t>
      </w:r>
      <w:r>
        <w:t>.</w:t>
      </w:r>
      <w:r>
        <w:t>7</w:t>
      </w:r>
      <w:r>
        <w:rPr>
          <w:rFonts w:ascii="宋体" w:hAnsi="宋体" w:eastAsia="宋体" w:hint="eastAsia"/>
        </w:rPr>
        <w:t>±</w:t>
      </w:r>
      <w:r>
        <w:t>3.2</w:t>
      </w:r>
      <w:r>
        <w:rPr>
          <w:rFonts w:ascii="宋体" w:hAnsi="宋体" w:eastAsia="宋体" w:hint="eastAsia"/>
        </w:rPr>
        <w:t>，信任得分为</w:t>
      </w:r>
      <w:r>
        <w:t>28</w:t>
      </w:r>
      <w:r>
        <w:t>.</w:t>
      </w:r>
      <w:r>
        <w:t>6</w:t>
      </w:r>
      <w:r>
        <w:rPr>
          <w:rFonts w:ascii="宋体" w:hAnsi="宋体" w:eastAsia="宋体" w:hint="eastAsia"/>
        </w:rPr>
        <w:t>±</w:t>
      </w:r>
      <w:r>
        <w:t>4.6</w:t>
      </w:r>
      <w:r>
        <w:rPr>
          <w:rFonts w:ascii="宋体" w:hAnsi="宋体" w:eastAsia="宋体" w:hint="eastAsia"/>
        </w:rPr>
        <w:t>，互惠互利得分为</w:t>
      </w:r>
      <w:r>
        <w:t>18</w:t>
      </w:r>
      <w:r>
        <w:t>.</w:t>
      </w:r>
      <w:r>
        <w:t>7</w:t>
      </w:r>
      <w:r>
        <w:rPr>
          <w:rFonts w:ascii="宋体" w:hAnsi="宋体" w:eastAsia="宋体" w:hint="eastAsia"/>
        </w:rPr>
        <w:t>±</w:t>
      </w:r>
    </w:p>
    <w:p w:rsidR="0018722C">
      <w:pPr>
        <w:topLinePunct/>
      </w:pPr>
      <w:r>
        <w:t>2.9</w:t>
      </w:r>
      <w:r>
        <w:rPr>
          <w:rFonts w:ascii="宋体" w:hAnsi="宋体" w:eastAsia="宋体" w:hint="eastAsia"/>
        </w:rPr>
        <w:t>，凝聚力与归属感得分为</w:t>
      </w:r>
      <w:r>
        <w:t>15</w:t>
      </w:r>
      <w:r>
        <w:t>.</w:t>
      </w:r>
      <w:r>
        <w:t>6</w:t>
      </w:r>
      <w:r>
        <w:rPr>
          <w:rFonts w:ascii="宋体" w:hAnsi="宋体" w:eastAsia="宋体" w:hint="eastAsia"/>
        </w:rPr>
        <w:t>±</w:t>
      </w:r>
      <w:r>
        <w:t>2.9</w:t>
      </w:r>
      <w:r>
        <w:rPr>
          <w:rFonts w:ascii="宋体" w:hAnsi="宋体" w:eastAsia="宋体" w:hint="eastAsia"/>
        </w:rPr>
        <w:t>。</w:t>
      </w:r>
    </w:p>
    <w:p w:rsidR="0018722C">
      <w:pPr>
        <w:pStyle w:val="Heading3"/>
        <w:topLinePunct/>
        <w:ind w:left="200" w:hangingChars="200" w:hanging="200"/>
      </w:pPr>
      <w:bookmarkStart w:id="218870" w:name="_Toc686218870"/>
      <w:bookmarkStart w:name="_bookmark42" w:id="99"/>
      <w:bookmarkEnd w:id="99"/>
      <w:r>
        <w:t>3.3.4</w:t>
      </w:r>
      <w:r>
        <w:t xml:space="preserve"> </w:t>
      </w:r>
      <w:bookmarkStart w:name="_bookmark42" w:id="100"/>
      <w:bookmarkEnd w:id="100"/>
      <w:r>
        <w:t>高危人群社会资本对慢性病知识知晓率的影响</w:t>
      </w:r>
      <w:bookmarkEnd w:id="218870"/>
    </w:p>
    <w:p w:rsidR="0018722C">
      <w:pPr>
        <w:pStyle w:val="Heading5"/>
        <w:topLinePunct/>
      </w:pPr>
      <w:r>
        <w:t>（</w:t>
      </w:r>
      <w:r>
        <w:t>1</w:t>
      </w:r>
      <w:r>
        <w:t>）</w:t>
      </w:r>
      <w:r>
        <w:t xml:space="preserve">单因素</w:t>
      </w:r>
      <w:r>
        <w:t>logistic</w:t>
      </w:r>
      <w:r>
        <w:t>回归分析</w:t>
      </w:r>
    </w:p>
    <w:p w:rsidR="0018722C">
      <w:pPr>
        <w:topLinePunct/>
      </w:pPr>
      <w:r>
        <w:rPr>
          <w:rFonts w:ascii="宋体" w:eastAsia="宋体" w:hint="eastAsia"/>
        </w:rPr>
        <w:t>通过单因素</w:t>
      </w:r>
      <w:r>
        <w:t>logistic</w:t>
      </w:r>
      <w:r>
        <w:rPr>
          <w:rFonts w:ascii="宋体" w:eastAsia="宋体" w:hint="eastAsia"/>
        </w:rPr>
        <w:t>回归分析发现，本研究调查的高危人群中，户籍、性别、年龄、文化程度、职业、收入、社会参与和社会联系对慢性病知识知晓率的影响有统计学意义。城镇户口、男性、年龄组别越低、文化程度越高、有稳定工作</w:t>
      </w:r>
      <w:r>
        <w:rPr>
          <w:rFonts w:ascii="宋体" w:eastAsia="宋体" w:hint="eastAsia"/>
        </w:rPr>
        <w:t>、</w:t>
      </w:r>
    </w:p>
    <w:p w:rsidR="0018722C">
      <w:pPr>
        <w:topLinePunct/>
      </w:pPr>
      <w:r>
        <w:t>1000~2000</w:t>
      </w:r>
      <w:r>
        <w:rPr>
          <w:rFonts w:ascii="宋体" w:eastAsia="宋体" w:hint="eastAsia"/>
        </w:rPr>
        <w:t>元收入组、社会参与越高、社会联系越低的人群，慢性病知识知晓的可能性越高。详见</w:t>
      </w:r>
      <w:r>
        <w:rPr>
          <w:rFonts w:ascii="宋体" w:eastAsia="宋体" w:hint="eastAsia"/>
        </w:rPr>
        <w:t>表</w:t>
      </w:r>
      <w:r>
        <w:t>37</w:t>
      </w:r>
      <w:r>
        <w:rPr>
          <w:rFonts w:ascii="宋体" w:eastAsia="宋体" w:hint="eastAsia"/>
        </w:rPr>
        <w:t>。</w:t>
      </w:r>
    </w:p>
    <w:p w:rsidR="0018722C">
      <w:pPr>
        <w:topLinePunct/>
      </w:pPr>
      <w:r>
        <w:rPr>
          <w:rFonts w:cstheme="minorBidi" w:hAnsiTheme="minorHAnsi" w:eastAsiaTheme="minorHAnsi" w:asciiTheme="minorHAnsi"/>
        </w:rPr>
        <w:t>58</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37</w:t>
      </w:r>
      <w:r>
        <w:t xml:space="preserve">  </w:t>
      </w:r>
      <w:r>
        <w:rPr>
          <w:rFonts w:ascii="宋体" w:eastAsia="宋体" w:hint="eastAsia" w:cstheme="minorBidi" w:hAnsiTheme="minorHAnsi"/>
        </w:rPr>
        <w:t>高危人群慢性病知识知晓率影响因素的单因素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37 Univariable logistic regression analysis for NCDs knowledge level of high risk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0.33</w:t>
            </w:r>
          </w:p>
        </w:tc>
        <w:tc>
          <w:tcPr>
            <w:tcW w:w="1263" w:type="pct"/>
            <w:vAlign w:val="center"/>
          </w:tcPr>
          <w:p w:rsidR="0018722C">
            <w:pPr>
              <w:pStyle w:val="a5"/>
              <w:topLinePunct/>
              <w:ind w:leftChars="0" w:left="0" w:rightChars="0" w:right="0" w:firstLineChars="0" w:firstLine="0"/>
              <w:spacing w:line="240" w:lineRule="atLeast"/>
            </w:pPr>
            <w:r>
              <w:t>0.23~0.47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0.51</w:t>
            </w:r>
          </w:p>
        </w:tc>
        <w:tc>
          <w:tcPr>
            <w:tcW w:w="1263" w:type="pct"/>
            <w:vAlign w:val="center"/>
          </w:tcPr>
          <w:p w:rsidR="0018722C">
            <w:pPr>
              <w:pStyle w:val="a5"/>
              <w:topLinePunct/>
              <w:ind w:leftChars="0" w:left="0" w:rightChars="0" w:right="0" w:firstLineChars="0" w:firstLine="0"/>
              <w:spacing w:line="240" w:lineRule="atLeast"/>
            </w:pPr>
            <w:r>
              <w:t>0.36~0.72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2.17</w:t>
            </w:r>
          </w:p>
        </w:tc>
        <w:tc>
          <w:tcPr>
            <w:tcW w:w="1263" w:type="pct"/>
            <w:vAlign w:val="center"/>
          </w:tcPr>
          <w:p w:rsidR="0018722C">
            <w:pPr>
              <w:pStyle w:val="a5"/>
              <w:topLinePunct/>
              <w:ind w:leftChars="0" w:left="0" w:rightChars="0" w:right="0" w:firstLineChars="0" w:firstLine="0"/>
              <w:spacing w:line="240" w:lineRule="atLeast"/>
            </w:pPr>
            <w:r>
              <w:t>1.18~3.98</w:t>
            </w:r>
          </w:p>
        </w:tc>
        <w:tc>
          <w:tcPr>
            <w:tcW w:w="1249" w:type="pct"/>
            <w:vAlign w:val="center"/>
          </w:tcPr>
          <w:p w:rsidR="0018722C">
            <w:pPr>
              <w:pStyle w:val="affff9"/>
              <w:topLinePunct/>
              <w:ind w:leftChars="0" w:left="0" w:rightChars="0" w:right="0" w:firstLineChars="0" w:firstLine="0"/>
              <w:spacing w:line="240" w:lineRule="atLeast"/>
            </w:pPr>
            <w:r>
              <w:t>0.013</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1.46</w:t>
            </w:r>
          </w:p>
        </w:tc>
        <w:tc>
          <w:tcPr>
            <w:tcW w:w="1263" w:type="pct"/>
            <w:vAlign w:val="center"/>
          </w:tcPr>
          <w:p w:rsidR="0018722C">
            <w:pPr>
              <w:pStyle w:val="a5"/>
              <w:topLinePunct/>
              <w:ind w:leftChars="0" w:left="0" w:rightChars="0" w:right="0" w:firstLineChars="0" w:firstLine="0"/>
              <w:spacing w:line="240" w:lineRule="atLeast"/>
            </w:pPr>
            <w:r>
              <w:t>0.98~2.19</w:t>
            </w:r>
          </w:p>
        </w:tc>
        <w:tc>
          <w:tcPr>
            <w:tcW w:w="1249" w:type="pct"/>
            <w:vAlign w:val="center"/>
          </w:tcPr>
          <w:p w:rsidR="0018722C">
            <w:pPr>
              <w:pStyle w:val="affff9"/>
              <w:topLinePunct/>
              <w:ind w:leftChars="0" w:left="0" w:rightChars="0" w:right="0" w:firstLineChars="0" w:firstLine="0"/>
              <w:spacing w:line="240" w:lineRule="atLeast"/>
            </w:pPr>
            <w:r>
              <w:t>0.064</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0.66</w:t>
            </w:r>
          </w:p>
        </w:tc>
        <w:tc>
          <w:tcPr>
            <w:tcW w:w="1263" w:type="pct"/>
            <w:vAlign w:val="center"/>
          </w:tcPr>
          <w:p w:rsidR="0018722C">
            <w:pPr>
              <w:pStyle w:val="a5"/>
              <w:topLinePunct/>
              <w:ind w:leftChars="0" w:left="0" w:rightChars="0" w:right="0" w:firstLineChars="0" w:firstLine="0"/>
              <w:spacing w:line="240" w:lineRule="atLeast"/>
            </w:pPr>
            <w:r>
              <w:t>0.41~1.07</w:t>
            </w:r>
          </w:p>
        </w:tc>
        <w:tc>
          <w:tcPr>
            <w:tcW w:w="1249" w:type="pct"/>
            <w:vAlign w:val="center"/>
          </w:tcPr>
          <w:p w:rsidR="0018722C">
            <w:pPr>
              <w:pStyle w:val="affff9"/>
              <w:topLinePunct/>
              <w:ind w:leftChars="0" w:left="0" w:rightChars="0" w:right="0" w:firstLineChars="0" w:firstLine="0"/>
              <w:spacing w:line="240" w:lineRule="atLeast"/>
            </w:pPr>
            <w:r>
              <w:t>0.094</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0.07</w:t>
            </w:r>
          </w:p>
        </w:tc>
        <w:tc>
          <w:tcPr>
            <w:tcW w:w="1263" w:type="pct"/>
            <w:vAlign w:val="center"/>
          </w:tcPr>
          <w:p w:rsidR="0018722C">
            <w:pPr>
              <w:pStyle w:val="a5"/>
              <w:topLinePunct/>
              <w:ind w:leftChars="0" w:left="0" w:rightChars="0" w:right="0" w:firstLineChars="0" w:firstLine="0"/>
              <w:spacing w:line="240" w:lineRule="atLeast"/>
            </w:pPr>
            <w:r>
              <w:t>0.03~0.16</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0.12</w:t>
            </w:r>
          </w:p>
        </w:tc>
        <w:tc>
          <w:tcPr>
            <w:tcW w:w="1263" w:type="pct"/>
            <w:vAlign w:val="center"/>
          </w:tcPr>
          <w:p w:rsidR="0018722C">
            <w:pPr>
              <w:pStyle w:val="a5"/>
              <w:topLinePunct/>
              <w:ind w:leftChars="0" w:left="0" w:rightChars="0" w:right="0" w:firstLineChars="0" w:firstLine="0"/>
              <w:spacing w:line="240" w:lineRule="atLeast"/>
            </w:pPr>
            <w:r>
              <w:t>0.06~0.28</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0.22</w:t>
            </w:r>
          </w:p>
        </w:tc>
        <w:tc>
          <w:tcPr>
            <w:tcW w:w="1263" w:type="pct"/>
            <w:vAlign w:val="center"/>
          </w:tcPr>
          <w:p w:rsidR="0018722C">
            <w:pPr>
              <w:pStyle w:val="a5"/>
              <w:topLinePunct/>
              <w:ind w:leftChars="0" w:left="0" w:rightChars="0" w:right="0" w:firstLineChars="0" w:firstLine="0"/>
              <w:spacing w:line="240" w:lineRule="atLeast"/>
            </w:pPr>
            <w:r>
              <w:t>0.10~0.49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0.27</w:t>
            </w:r>
          </w:p>
        </w:tc>
        <w:tc>
          <w:tcPr>
            <w:tcW w:w="1263" w:type="pct"/>
            <w:vAlign w:val="center"/>
          </w:tcPr>
          <w:p w:rsidR="0018722C">
            <w:pPr>
              <w:pStyle w:val="a5"/>
              <w:topLinePunct/>
              <w:ind w:leftChars="0" w:left="0" w:rightChars="0" w:right="0" w:firstLineChars="0" w:firstLine="0"/>
              <w:spacing w:line="240" w:lineRule="atLeast"/>
            </w:pPr>
            <w:r>
              <w:t>0.11~0.65</w:t>
            </w:r>
          </w:p>
        </w:tc>
        <w:tc>
          <w:tcPr>
            <w:tcW w:w="1249" w:type="pct"/>
            <w:vAlign w:val="center"/>
          </w:tcPr>
          <w:p w:rsidR="0018722C">
            <w:pPr>
              <w:pStyle w:val="affff9"/>
              <w:topLinePunct/>
              <w:ind w:leftChars="0" w:left="0" w:rightChars="0" w:right="0" w:firstLineChars="0" w:firstLine="0"/>
              <w:spacing w:line="240" w:lineRule="atLeast"/>
            </w:pPr>
            <w:r>
              <w:t>0.004</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1.10</w:t>
            </w:r>
          </w:p>
        </w:tc>
        <w:tc>
          <w:tcPr>
            <w:tcW w:w="1263" w:type="pct"/>
            <w:vAlign w:val="center"/>
          </w:tcPr>
          <w:p w:rsidR="0018722C">
            <w:pPr>
              <w:pStyle w:val="a5"/>
              <w:topLinePunct/>
              <w:ind w:leftChars="0" w:left="0" w:rightChars="0" w:right="0" w:firstLineChars="0" w:firstLine="0"/>
              <w:spacing w:line="240" w:lineRule="atLeast"/>
            </w:pPr>
            <w:r>
              <w:t>0.54~2.22</w:t>
            </w:r>
          </w:p>
        </w:tc>
        <w:tc>
          <w:tcPr>
            <w:tcW w:w="1249" w:type="pct"/>
            <w:vAlign w:val="center"/>
          </w:tcPr>
          <w:p w:rsidR="0018722C">
            <w:pPr>
              <w:pStyle w:val="affff9"/>
              <w:topLinePunct/>
              <w:ind w:leftChars="0" w:left="0" w:rightChars="0" w:right="0" w:firstLineChars="0" w:firstLine="0"/>
              <w:spacing w:line="240" w:lineRule="atLeast"/>
            </w:pPr>
            <w:r>
              <w:t>0.793</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3.42</w:t>
            </w:r>
          </w:p>
        </w:tc>
        <w:tc>
          <w:tcPr>
            <w:tcW w:w="1263" w:type="pct"/>
            <w:vAlign w:val="center"/>
          </w:tcPr>
          <w:p w:rsidR="0018722C">
            <w:pPr>
              <w:pStyle w:val="a5"/>
              <w:topLinePunct/>
              <w:ind w:leftChars="0" w:left="0" w:rightChars="0" w:right="0" w:firstLineChars="0" w:firstLine="0"/>
              <w:spacing w:line="240" w:lineRule="atLeast"/>
            </w:pPr>
            <w:r>
              <w:t>1.72~6.79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0.58</w:t>
            </w:r>
          </w:p>
        </w:tc>
        <w:tc>
          <w:tcPr>
            <w:tcW w:w="1263" w:type="pct"/>
            <w:vAlign w:val="center"/>
          </w:tcPr>
          <w:p w:rsidR="0018722C">
            <w:pPr>
              <w:pStyle w:val="a5"/>
              <w:topLinePunct/>
              <w:ind w:leftChars="0" w:left="0" w:rightChars="0" w:right="0" w:firstLineChars="0" w:firstLine="0"/>
              <w:spacing w:line="240" w:lineRule="atLeast"/>
            </w:pPr>
            <w:r>
              <w:t>0.35~0.96</w:t>
            </w:r>
          </w:p>
        </w:tc>
        <w:tc>
          <w:tcPr>
            <w:tcW w:w="1249" w:type="pct"/>
            <w:vAlign w:val="center"/>
          </w:tcPr>
          <w:p w:rsidR="0018722C">
            <w:pPr>
              <w:pStyle w:val="affff9"/>
              <w:topLinePunct/>
              <w:ind w:leftChars="0" w:left="0" w:rightChars="0" w:right="0" w:firstLineChars="0" w:firstLine="0"/>
              <w:spacing w:line="240" w:lineRule="atLeast"/>
            </w:pPr>
            <w:r>
              <w:t>0.033</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1.18</w:t>
            </w:r>
          </w:p>
        </w:tc>
        <w:tc>
          <w:tcPr>
            <w:tcW w:w="1263" w:type="pct"/>
            <w:vAlign w:val="center"/>
          </w:tcPr>
          <w:p w:rsidR="0018722C">
            <w:pPr>
              <w:pStyle w:val="a5"/>
              <w:topLinePunct/>
              <w:ind w:leftChars="0" w:left="0" w:rightChars="0" w:right="0" w:firstLineChars="0" w:firstLine="0"/>
              <w:spacing w:line="240" w:lineRule="atLeast"/>
            </w:pPr>
            <w:r>
              <w:t>0.68~2.03</w:t>
            </w:r>
          </w:p>
        </w:tc>
        <w:tc>
          <w:tcPr>
            <w:tcW w:w="1249" w:type="pct"/>
            <w:vAlign w:val="center"/>
          </w:tcPr>
          <w:p w:rsidR="0018722C">
            <w:pPr>
              <w:pStyle w:val="affff9"/>
              <w:topLinePunct/>
              <w:ind w:leftChars="0" w:left="0" w:rightChars="0" w:right="0" w:firstLineChars="0" w:firstLine="0"/>
              <w:spacing w:line="240" w:lineRule="atLeast"/>
            </w:pPr>
            <w:r>
              <w:t>0.561</w:t>
            </w:r>
          </w:p>
        </w:tc>
      </w:tr>
      <w:tr>
        <w:tc>
          <w:tcPr>
            <w:tcW w:w="1528" w:type="pct"/>
            <w:vAlign w:val="center"/>
          </w:tcPr>
          <w:p w:rsidR="0018722C">
            <w:pPr>
              <w:pStyle w:val="ac"/>
              <w:topLinePunct/>
              <w:ind w:leftChars="0" w:left="0" w:rightChars="0" w:right="0" w:firstLineChars="0" w:firstLine="0"/>
              <w:spacing w:line="240" w:lineRule="atLeast"/>
            </w:pPr>
            <w:r>
              <w:t>≥</w:t>
            </w: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1.45</w:t>
            </w:r>
          </w:p>
        </w:tc>
        <w:tc>
          <w:tcPr>
            <w:tcW w:w="1263" w:type="pct"/>
            <w:vAlign w:val="center"/>
          </w:tcPr>
          <w:p w:rsidR="0018722C">
            <w:pPr>
              <w:pStyle w:val="a5"/>
              <w:topLinePunct/>
              <w:ind w:leftChars="0" w:left="0" w:rightChars="0" w:right="0" w:firstLineChars="0" w:firstLine="0"/>
              <w:spacing w:line="240" w:lineRule="atLeast"/>
            </w:pPr>
            <w:r>
              <w:t>1.30~1.62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0.93</w:t>
            </w:r>
          </w:p>
        </w:tc>
        <w:tc>
          <w:tcPr>
            <w:tcW w:w="1263" w:type="pct"/>
            <w:vAlign w:val="center"/>
          </w:tcPr>
          <w:p w:rsidR="0018722C">
            <w:pPr>
              <w:pStyle w:val="a5"/>
              <w:topLinePunct/>
              <w:ind w:leftChars="0" w:left="0" w:rightChars="0" w:right="0" w:firstLineChars="0" w:firstLine="0"/>
              <w:spacing w:line="240" w:lineRule="atLeast"/>
            </w:pPr>
            <w:r>
              <w:t>0.88~0.98</w:t>
            </w:r>
          </w:p>
        </w:tc>
        <w:tc>
          <w:tcPr>
            <w:tcW w:w="1249" w:type="pct"/>
            <w:vAlign w:val="center"/>
          </w:tcPr>
          <w:p w:rsidR="0018722C">
            <w:pPr>
              <w:pStyle w:val="affff9"/>
              <w:topLinePunct/>
              <w:ind w:leftChars="0" w:left="0" w:rightChars="0" w:right="0" w:firstLineChars="0" w:firstLine="0"/>
              <w:spacing w:line="240" w:lineRule="atLeast"/>
            </w:pPr>
            <w:r>
              <w:t>0.009</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0.99~1.10</w:t>
            </w:r>
          </w:p>
        </w:tc>
        <w:tc>
          <w:tcPr>
            <w:tcW w:w="1249" w:type="pct"/>
            <w:vAlign w:val="center"/>
          </w:tcPr>
          <w:p w:rsidR="0018722C">
            <w:pPr>
              <w:pStyle w:val="affff9"/>
              <w:topLinePunct/>
              <w:ind w:leftChars="0" w:left="0" w:rightChars="0" w:right="0" w:firstLineChars="0" w:firstLine="0"/>
              <w:spacing w:line="240" w:lineRule="atLeast"/>
            </w:pPr>
            <w:r>
              <w:t>0.092</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0.99</w:t>
            </w:r>
          </w:p>
        </w:tc>
        <w:tc>
          <w:tcPr>
            <w:tcW w:w="1263" w:type="pct"/>
            <w:vAlign w:val="center"/>
          </w:tcPr>
          <w:p w:rsidR="0018722C">
            <w:pPr>
              <w:pStyle w:val="a5"/>
              <w:topLinePunct/>
              <w:ind w:leftChars="0" w:left="0" w:rightChars="0" w:right="0" w:firstLineChars="0" w:firstLine="0"/>
              <w:spacing w:line="240" w:lineRule="atLeast"/>
            </w:pPr>
            <w:r>
              <w:t>0.95~1.02</w:t>
            </w:r>
          </w:p>
        </w:tc>
        <w:tc>
          <w:tcPr>
            <w:tcW w:w="1249" w:type="pct"/>
            <w:vAlign w:val="center"/>
          </w:tcPr>
          <w:p w:rsidR="0018722C">
            <w:pPr>
              <w:pStyle w:val="affff9"/>
              <w:topLinePunct/>
              <w:ind w:leftChars="0" w:left="0" w:rightChars="0" w:right="0" w:firstLineChars="0" w:firstLine="0"/>
              <w:spacing w:line="240" w:lineRule="atLeast"/>
            </w:pPr>
            <w:r>
              <w:t>0.433</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r>
              <w:t>0.95~1.06</w:t>
            </w:r>
          </w:p>
        </w:tc>
        <w:tc>
          <w:tcPr>
            <w:tcW w:w="1249" w:type="pct"/>
            <w:vAlign w:val="center"/>
          </w:tcPr>
          <w:p w:rsidR="0018722C">
            <w:pPr>
              <w:pStyle w:val="affff9"/>
              <w:topLinePunct/>
              <w:ind w:leftChars="0" w:left="0" w:rightChars="0" w:right="0" w:firstLineChars="0" w:firstLine="0"/>
              <w:spacing w:line="240" w:lineRule="atLeast"/>
            </w:pPr>
            <w:r>
              <w:t>0.927</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0.96</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0.91~1.02</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0.149</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37</w:t>
      </w:r>
      <w:r/>
      <w:r>
        <w:rPr>
          <w:rFonts w:ascii="宋体" w:eastAsia="宋体" w:hint="eastAsia"/>
        </w:rPr>
        <w:t>的结果引入在单因素分析中具有统计学意义的控制变量：户籍、性别、年龄、文化程度、职业和收入，分别引入社会参与和社会联系，进行多因</w:t>
      </w:r>
      <w:r>
        <w:rPr>
          <w:rFonts w:ascii="宋体" w:eastAsia="宋体" w:hint="eastAsia"/>
        </w:rPr>
        <w:t>素</w:t>
      </w:r>
      <w:r>
        <w:t>logistic</w:t>
      </w:r>
      <w:r>
        <w:rPr>
          <w:rFonts w:ascii="宋体" w:eastAsia="宋体" w:hint="eastAsia"/>
        </w:rPr>
        <w:t>回归分析，结果见</w:t>
      </w:r>
      <w:r>
        <w:rPr>
          <w:rFonts w:ascii="宋体" w:eastAsia="宋体" w:hint="eastAsia"/>
        </w:rPr>
        <w:t>表</w:t>
      </w:r>
      <w:r>
        <w:t>38</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38</w:t>
      </w:r>
      <w:r>
        <w:t xml:space="preserve">  </w:t>
      </w:r>
      <w:r>
        <w:rPr>
          <w:rFonts w:ascii="宋体" w:eastAsia="宋体" w:hint="eastAsia" w:cstheme="minorBidi" w:hAnsiTheme="minorHAnsi"/>
        </w:rPr>
        <w:t>高危人群慢性病知识知晓率影响因素的多因素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38 Multivariable logistic regression analysis for NCDs knowledge level of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57"/>
        <w:gridCol w:w="217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1.30</w:t>
            </w:r>
          </w:p>
        </w:tc>
        <w:tc>
          <w:tcPr>
            <w:tcW w:w="1179" w:type="pct"/>
            <w:vAlign w:val="center"/>
          </w:tcPr>
          <w:p w:rsidR="0018722C">
            <w:pPr>
              <w:pStyle w:val="a5"/>
              <w:topLinePunct/>
              <w:ind w:leftChars="0" w:left="0" w:rightChars="0" w:right="0" w:firstLineChars="0" w:firstLine="0"/>
              <w:spacing w:line="240" w:lineRule="atLeast"/>
            </w:pPr>
            <w:r>
              <w:t>1.15~1.46</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社会联系</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0.94</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0.88~1.00</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0.072</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校正变量为户籍、性别、年龄、文化程度、职业和收入。</w:t>
      </w:r>
    </w:p>
    <w:p w:rsidR="0018722C">
      <w:pPr>
        <w:topLinePunct/>
      </w:pPr>
      <w:r>
        <w:rPr>
          <w:rFonts w:cstheme="minorBidi" w:hAnsiTheme="minorHAnsi" w:eastAsiaTheme="minorHAnsi" w:asciiTheme="minorHAnsi"/>
        </w:rPr>
        <w:t>59</w:t>
      </w:r>
    </w:p>
    <w:p w:rsidR="0018722C">
      <w:pPr>
        <w:topLinePunct/>
      </w:pPr>
      <w:r>
        <w:rPr>
          <w:rFonts w:ascii="宋体" w:eastAsia="宋体" w:hint="eastAsia"/>
        </w:rPr>
        <w:t/>
      </w:r>
      <w:r>
        <w:rPr>
          <w:rFonts w:ascii="宋体" w:eastAsia="宋体" w:hint="eastAsia"/>
        </w:rPr>
        <w:t>表</w:t>
      </w:r>
      <w:r>
        <w:t>38</w:t>
      </w:r>
      <w:r>
        <w:rPr>
          <w:rFonts w:ascii="宋体" w:eastAsia="宋体" w:hint="eastAsia"/>
        </w:rPr>
        <w:t>显示，仅社会参与仍对慢性病知识知晓率的影响有统计学意义</w:t>
      </w:r>
      <w:r>
        <w:rPr>
          <w:rFonts w:ascii="宋体" w:eastAsia="宋体" w:hint="eastAsia"/>
        </w:rPr>
        <w:t>（</w:t>
      </w:r>
      <w:r>
        <w:rPr>
          <w:i/>
        </w:rPr>
        <w:t>P</w:t>
      </w:r>
      <w:r>
        <w:rPr>
          <w:i/>
        </w:rPr>
        <w:t> </w:t>
      </w:r>
      <w:r>
        <w:t>&lt;</w:t>
      </w:r>
      <w:r w:rsidR="004B696B">
        <w:t>0.00</w:t>
      </w:r>
      <w:r>
        <w:t>1</w:t>
      </w:r>
      <w:r>
        <w:rPr>
          <w:rFonts w:ascii="宋体" w:eastAsia="宋体" w:hint="eastAsia"/>
        </w:rPr>
        <w:t>）</w:t>
      </w:r>
      <w:r>
        <w:rPr>
          <w:rFonts w:ascii="宋体" w:eastAsia="宋体" w:hint="eastAsia"/>
        </w:rPr>
        <w:t>，即社会参与程度越高的人群，慢性病知识知晓的可能性越高。</w:t>
      </w:r>
    </w:p>
    <w:p w:rsidR="0018722C">
      <w:pPr>
        <w:pStyle w:val="Heading3"/>
        <w:topLinePunct/>
        <w:ind w:left="200" w:hangingChars="200" w:hanging="200"/>
      </w:pPr>
      <w:bookmarkStart w:id="218871" w:name="_Toc686218871"/>
      <w:bookmarkStart w:name="_bookmark43" w:id="101"/>
      <w:bookmarkEnd w:id="101"/>
      <w:r>
        <w:t>3.3.5</w:t>
      </w:r>
      <w:r>
        <w:t xml:space="preserve"> </w:t>
      </w:r>
      <w:bookmarkStart w:name="_bookmark43" w:id="102"/>
      <w:bookmarkEnd w:id="102"/>
      <w:r>
        <w:t>高危人群社会资本对慢性病防治相关行为的影响</w:t>
      </w:r>
      <w:bookmarkEnd w:id="218871"/>
    </w:p>
    <w:p w:rsidR="0018722C">
      <w:pPr>
        <w:pStyle w:val="Heading4"/>
        <w:topLinePunct/>
        <w:ind w:left="200" w:hangingChars="200" w:hanging="200"/>
      </w:pPr>
      <w:r>
        <w:t>3.3.5.1</w:t>
      </w:r>
      <w:r>
        <w:t xml:space="preserve"> </w:t>
      </w:r>
      <w:r>
        <w:t>高危人群社会资本对每周</w:t>
      </w:r>
      <w:r>
        <w:t>150</w:t>
      </w:r>
      <w:r/>
      <w:r>
        <w:t>分钟中等强度身体活动的影响</w:t>
      </w:r>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39</w:t>
      </w:r>
      <w:r>
        <w:t xml:space="preserve">  </w:t>
      </w:r>
      <w:r>
        <w:rPr>
          <w:rFonts w:ascii="宋体" w:eastAsia="宋体" w:hint="eastAsia" w:cstheme="minorBidi" w:hAnsiTheme="minorHAnsi"/>
        </w:rPr>
        <w:t>高危人群每周</w:t>
      </w:r>
      <w:r>
        <w:rPr>
          <w:rFonts w:cstheme="minorBidi" w:hAnsiTheme="minorHAnsi" w:eastAsiaTheme="minorHAnsi" w:asciiTheme="minorHAnsi"/>
        </w:rPr>
        <w:t>150</w:t>
      </w:r>
      <w:r>
        <w:rPr>
          <w:rFonts w:ascii="宋体" w:eastAsia="宋体" w:hint="eastAsia" w:cstheme="minorBidi" w:hAnsiTheme="minorHAnsi"/>
        </w:rPr>
        <w:t>分钟中等强度身体活动的单因素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323997pt;margin-top:38.532696pt;width:411.58pt;height:368.07pt;mso-position-horizontal-relative:page;mso-position-vertical-relative:paragraph;z-index:24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1677"/>
                    <w:gridCol w:w="2231"/>
                    <w:gridCol w:w="2154"/>
                  </w:tblGrid>
                  <w:tr>
                    <w:trPr>
                      <w:trHeight w:val="220" w:hRule="atLeast"/>
                    </w:trPr>
                    <w:tc>
                      <w:tcPr>
                        <w:tcW w:w="2669"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变量</w:t>
                        </w:r>
                      </w:p>
                    </w:tc>
                    <w:tc>
                      <w:tcPr>
                        <w:tcW w:w="1677"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518" w:rightChars="0" w:right="64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color w:val="212121"/>
                            <w:sz w:val="18"/>
                          </w:rPr>
                          <w:t>OR </w:t>
                        </w:r>
                        <w:r>
                          <w:rPr>
                            <w:kern w:val="2"/>
                            <w:szCs w:val="22"/>
                            <w:rFonts w:ascii="宋体" w:eastAsia="宋体" w:hint="eastAsia" w:cstheme="minorBidi" w:hAnsi="Times New Roman" w:cs="Times New Roman"/>
                            <w:color w:val="212121"/>
                            <w:sz w:val="18"/>
                          </w:rPr>
                          <w:t>值</w:t>
                        </w:r>
                      </w:p>
                    </w:tc>
                    <w:tc>
                      <w:tcPr>
                        <w:tcW w:w="2231" w:type="dxa"/>
                        <w:tcBorders>
                          <w:top w:val="single" w:sz="4" w:space="0" w:color="000000"/>
                          <w:bottom w:val="single" w:sz="4" w:space="0" w:color="000000"/>
                        </w:tcBorders>
                      </w:tcPr>
                      <w:p w:rsidR="0018722C">
                        <w:pPr>
                          <w:widowControl w:val="0"/>
                          <w:snapToGrid w:val="1"/>
                          <w:spacing w:beforeLines="0" w:afterLines="0" w:after="0" w:line="205" w:lineRule="exact" w:before="9"/>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18"/>
                          </w:rPr>
                          <w:t>95%</w:t>
                        </w:r>
                        <w:r>
                          <w:rPr>
                            <w:kern w:val="2"/>
                            <w:szCs w:val="22"/>
                            <w:rFonts w:cstheme="minorBidi" w:ascii="Times New Roman" w:hAnsi="Times New Roman" w:eastAsia="Times New Roman" w:cs="Times New Roman"/>
                            <w:i/>
                            <w:color w:val="212121"/>
                            <w:sz w:val="18"/>
                          </w:rPr>
                          <w:t>CI</w:t>
                        </w:r>
                      </w:p>
                    </w:tc>
                    <w:tc>
                      <w:tcPr>
                        <w:tcW w:w="2154"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rightChars="0" w:right="0" w:leftChars="0" w:left="87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18"/>
                          </w:rPr>
                          <w:t>P </w:t>
                        </w:r>
                        <w:r>
                          <w:rPr>
                            <w:kern w:val="2"/>
                            <w:szCs w:val="22"/>
                            <w:rFonts w:ascii="宋体" w:eastAsia="宋体" w:hint="eastAsia" w:cstheme="minorBidi" w:hAnsi="Times New Roman" w:cs="Times New Roman"/>
                            <w:color w:val="212121"/>
                            <w:sz w:val="18"/>
                          </w:rPr>
                          <w:t>值</w:t>
                        </w:r>
                      </w:p>
                    </w:tc>
                  </w:tr>
                  <w:tr>
                    <w:trPr>
                      <w:trHeight w:val="220" w:hRule="atLeast"/>
                    </w:trPr>
                    <w:tc>
                      <w:tcPr>
                        <w:tcW w:w="2669"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户籍</w:t>
                        </w:r>
                      </w:p>
                    </w:tc>
                    <w:tc>
                      <w:tcPr>
                        <w:tcW w:w="167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23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2"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城镇</w:t>
                        </w:r>
                      </w:p>
                    </w:tc>
                    <w:tc>
                      <w:tcPr>
                        <w:tcW w:w="1677" w:type="dxa"/>
                      </w:tcPr>
                      <w:p w:rsidR="0018722C">
                        <w:pPr>
                          <w:widowControl w:val="0"/>
                          <w:snapToGrid w:val="1"/>
                          <w:spacing w:beforeLines="0" w:afterLines="0" w:after="0" w:line="205" w:lineRule="exact" w:before="1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农村</w:t>
                        </w:r>
                      </w:p>
                    </w:tc>
                    <w:tc>
                      <w:tcPr>
                        <w:tcW w:w="1677" w:type="dxa"/>
                      </w:tcPr>
                      <w:p w:rsidR="0018722C">
                        <w:pPr>
                          <w:widowControl w:val="0"/>
                          <w:snapToGrid w:val="1"/>
                          <w:spacing w:beforeLines="0" w:afterLines="0" w:lineRule="auto" w:line="240" w:after="0"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0.77</w:t>
                        </w:r>
                      </w:p>
                    </w:tc>
                    <w:tc>
                      <w:tcPr>
                        <w:tcW w:w="2231" w:type="dxa"/>
                      </w:tcPr>
                      <w:p w:rsidR="0018722C">
                        <w:pPr>
                          <w:widowControl w:val="0"/>
                          <w:snapToGrid w:val="1"/>
                          <w:spacing w:beforeLines="0" w:afterLines="0" w:lineRule="auto" w:line="240" w:after="0" w:before="10"/>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0.53~1.13</w:t>
                        </w:r>
                      </w:p>
                    </w:tc>
                    <w:tc>
                      <w:tcPr>
                        <w:tcW w:w="2154" w:type="dxa"/>
                      </w:tcPr>
                      <w:p w:rsidR="0018722C">
                        <w:pPr>
                          <w:widowControl w:val="0"/>
                          <w:snapToGrid w:val="1"/>
                          <w:spacing w:beforeLines="0" w:afterLines="0" w:lineRule="auto" w:line="240" w:after="0" w:before="10"/>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0.175</w:t>
                        </w:r>
                      </w:p>
                    </w:tc>
                  </w:tr>
                  <w:tr>
                    <w:trPr>
                      <w:trHeight w:val="220" w:hRule="atLeast"/>
                    </w:trPr>
                    <w:tc>
                      <w:tcPr>
                        <w:tcW w:w="2669" w:type="dxa"/>
                      </w:tcPr>
                      <w:p w:rsidR="0018722C">
                        <w:pPr>
                          <w:widowControl w:val="0"/>
                          <w:snapToGrid w:val="1"/>
                          <w:spacing w:beforeLines="0" w:afterLines="0" w:before="0" w:after="0" w:line="201"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性别</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0" w:rightChars="0" w:right="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男</w:t>
                        </w:r>
                      </w:p>
                    </w:tc>
                    <w:tc>
                      <w:tcPr>
                        <w:tcW w:w="1677" w:type="dxa"/>
                      </w:tcPr>
                      <w:p w:rsidR="0018722C">
                        <w:pPr>
                          <w:widowControl w:val="0"/>
                          <w:snapToGrid w:val="1"/>
                          <w:spacing w:beforeLines="0" w:afterLines="0" w:after="0" w:line="205"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06" w:lineRule="exact"/>
                          <w:ind w:firstLineChars="0" w:firstLine="0" w:leftChars="0" w:left="0" w:rightChars="0" w:right="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女</w:t>
                        </w:r>
                      </w:p>
                    </w:tc>
                    <w:tc>
                      <w:tcPr>
                        <w:tcW w:w="1677" w:type="dxa"/>
                      </w:tcPr>
                      <w:p w:rsidR="0018722C">
                        <w:pPr>
                          <w:widowControl w:val="0"/>
                          <w:snapToGrid w:val="1"/>
                          <w:spacing w:beforeLines="0" w:afterLines="0" w:lineRule="auto" w:line="240" w:after="0"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1.52</w:t>
                        </w:r>
                      </w:p>
                    </w:tc>
                    <w:tc>
                      <w:tcPr>
                        <w:tcW w:w="2231" w:type="dxa"/>
                      </w:tcPr>
                      <w:p w:rsidR="0018722C">
                        <w:pPr>
                          <w:widowControl w:val="0"/>
                          <w:snapToGrid w:val="1"/>
                          <w:spacing w:beforeLines="0" w:afterLines="0" w:lineRule="auto" w:line="240" w:after="0" w:before="10"/>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1.04~2.22</w:t>
                        </w:r>
                      </w:p>
                    </w:tc>
                    <w:tc>
                      <w:tcPr>
                        <w:tcW w:w="2154" w:type="dxa"/>
                      </w:tcPr>
                      <w:p w:rsidR="0018722C">
                        <w:pPr>
                          <w:widowControl w:val="0"/>
                          <w:snapToGrid w:val="1"/>
                          <w:spacing w:beforeLines="0" w:afterLines="0" w:after="0" w:line="205" w:lineRule="exact" w:before="15"/>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0.032</w:t>
                        </w:r>
                      </w:p>
                    </w:tc>
                  </w:tr>
                  <w:tr>
                    <w:trPr>
                      <w:trHeight w:val="200" w:hRule="atLeast"/>
                    </w:trPr>
                    <w:tc>
                      <w:tcPr>
                        <w:tcW w:w="2669" w:type="dxa"/>
                      </w:tcPr>
                      <w:p w:rsidR="0018722C">
                        <w:pPr>
                          <w:widowControl w:val="0"/>
                          <w:snapToGrid w:val="1"/>
                          <w:spacing w:beforeLines="0" w:afterLines="0" w:before="0" w:after="0" w:line="19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年龄（岁）</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after="0" w:line="191" w:lineRule="exact" w:before="8"/>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25~44</w:t>
                        </w:r>
                      </w:p>
                    </w:tc>
                    <w:tc>
                      <w:tcPr>
                        <w:tcW w:w="1677" w:type="dxa"/>
                      </w:tcPr>
                      <w:p w:rsidR="0018722C">
                        <w:pPr>
                          <w:widowControl w:val="0"/>
                          <w:snapToGrid w:val="1"/>
                          <w:spacing w:beforeLines="0" w:afterLines="0" w:after="0" w:line="191"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0.84</w:t>
                        </w:r>
                      </w:p>
                    </w:tc>
                    <w:tc>
                      <w:tcPr>
                        <w:tcW w:w="2231" w:type="dxa"/>
                      </w:tcPr>
                      <w:p w:rsidR="0018722C">
                        <w:pPr>
                          <w:widowControl w:val="0"/>
                          <w:snapToGrid w:val="1"/>
                          <w:spacing w:beforeLines="0" w:afterLines="0" w:after="0" w:line="191" w:lineRule="exact" w:before="8"/>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0.43~1.63</w:t>
                        </w:r>
                      </w:p>
                    </w:tc>
                    <w:tc>
                      <w:tcPr>
                        <w:tcW w:w="2154" w:type="dxa"/>
                      </w:tcPr>
                      <w:p w:rsidR="0018722C">
                        <w:pPr>
                          <w:widowControl w:val="0"/>
                          <w:snapToGrid w:val="1"/>
                          <w:spacing w:beforeLines="0" w:afterLines="0" w:after="0" w:line="191" w:lineRule="exact" w:before="8"/>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0.607</w:t>
                        </w:r>
                      </w:p>
                    </w:tc>
                  </w:tr>
                  <w:tr>
                    <w:trPr>
                      <w:trHeight w:val="200" w:hRule="atLeast"/>
                    </w:trPr>
                    <w:tc>
                      <w:tcPr>
                        <w:tcW w:w="2669" w:type="dxa"/>
                      </w:tcPr>
                      <w:p w:rsidR="0018722C">
                        <w:pPr>
                          <w:widowControl w:val="0"/>
                          <w:snapToGrid w:val="1"/>
                          <w:spacing w:beforeLines="0" w:afterLines="0" w:before="0" w:after="0" w:line="189"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45~59</w:t>
                        </w:r>
                      </w:p>
                    </w:tc>
                    <w:tc>
                      <w:tcPr>
                        <w:tcW w:w="1677" w:type="dxa"/>
                      </w:tcPr>
                      <w:p w:rsidR="0018722C">
                        <w:pPr>
                          <w:widowControl w:val="0"/>
                          <w:snapToGrid w:val="1"/>
                          <w:spacing w:beforeLines="0" w:afterLines="0" w:before="0" w:after="0" w:line="189"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2.15</w:t>
                        </w:r>
                      </w:p>
                    </w:tc>
                    <w:tc>
                      <w:tcPr>
                        <w:tcW w:w="2231" w:type="dxa"/>
                      </w:tcPr>
                      <w:p w:rsidR="0018722C">
                        <w:pPr>
                          <w:widowControl w:val="0"/>
                          <w:snapToGrid w:val="1"/>
                          <w:spacing w:beforeLines="0" w:afterLines="0" w:before="0" w:after="0" w:line="189" w:lineRule="exact"/>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1.26~3.66</w:t>
                        </w:r>
                      </w:p>
                    </w:tc>
                    <w:tc>
                      <w:tcPr>
                        <w:tcW w:w="2154" w:type="dxa"/>
                      </w:tcPr>
                      <w:p w:rsidR="0018722C">
                        <w:pPr>
                          <w:widowControl w:val="0"/>
                          <w:snapToGrid w:val="1"/>
                          <w:spacing w:beforeLines="0" w:afterLines="0" w:before="0" w:after="0" w:line="188" w:lineRule="exact"/>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0.005</w:t>
                        </w:r>
                      </w:p>
                    </w:tc>
                  </w:tr>
                  <w:tr>
                    <w:trPr>
                      <w:trHeight w:val="200" w:hRule="atLeast"/>
                    </w:trPr>
                    <w:tc>
                      <w:tcPr>
                        <w:tcW w:w="2669" w:type="dxa"/>
                      </w:tcPr>
                      <w:p w:rsidR="0018722C">
                        <w:pPr>
                          <w:widowControl w:val="0"/>
                          <w:snapToGrid w:val="1"/>
                          <w:spacing w:beforeLines="0" w:afterLines="0" w:before="0" w:after="0" w:line="195"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60~</w:t>
                        </w:r>
                      </w:p>
                    </w:tc>
                    <w:tc>
                      <w:tcPr>
                        <w:tcW w:w="1677" w:type="dxa"/>
                      </w:tcPr>
                      <w:p w:rsidR="0018722C">
                        <w:pPr>
                          <w:widowControl w:val="0"/>
                          <w:snapToGrid w:val="1"/>
                          <w:spacing w:beforeLines="0" w:afterLines="0" w:before="0" w:after="0" w:line="195"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before="0" w:after="0" w:line="19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婚姻状况</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已婚</w:t>
                        </w:r>
                      </w:p>
                    </w:tc>
                    <w:tc>
                      <w:tcPr>
                        <w:tcW w:w="1677" w:type="dxa"/>
                      </w:tcPr>
                      <w:p w:rsidR="0018722C">
                        <w:pPr>
                          <w:widowControl w:val="0"/>
                          <w:snapToGrid w:val="1"/>
                          <w:spacing w:beforeLines="0" w:afterLines="0" w:after="0" w:line="204"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07"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独身</w:t>
                        </w:r>
                      </w:p>
                    </w:tc>
                    <w:tc>
                      <w:tcPr>
                        <w:tcW w:w="1677" w:type="dxa"/>
                      </w:tcPr>
                      <w:p w:rsidR="0018722C">
                        <w:pPr>
                          <w:widowControl w:val="0"/>
                          <w:snapToGrid w:val="1"/>
                          <w:spacing w:beforeLines="0" w:afterLines="0" w:lineRule="auto" w:line="240" w:after="0"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0.50</w:t>
                        </w:r>
                      </w:p>
                    </w:tc>
                    <w:tc>
                      <w:tcPr>
                        <w:tcW w:w="2231" w:type="dxa"/>
                      </w:tcPr>
                      <w:p w:rsidR="0018722C">
                        <w:pPr>
                          <w:widowControl w:val="0"/>
                          <w:snapToGrid w:val="1"/>
                          <w:spacing w:beforeLines="0" w:afterLines="0" w:lineRule="auto" w:line="240" w:after="0" w:before="9"/>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0.31~0.80</w:t>
                        </w:r>
                      </w:p>
                    </w:tc>
                    <w:tc>
                      <w:tcPr>
                        <w:tcW w:w="2154" w:type="dxa"/>
                      </w:tcPr>
                      <w:p w:rsidR="0018722C">
                        <w:pPr>
                          <w:widowControl w:val="0"/>
                          <w:snapToGrid w:val="1"/>
                          <w:spacing w:beforeLines="0" w:afterLines="0" w:after="0" w:line="207" w:lineRule="exact" w:before="14"/>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0.004</w:t>
                        </w:r>
                      </w:p>
                    </w:tc>
                  </w:tr>
                  <w:tr>
                    <w:trPr>
                      <w:trHeight w:val="220" w:hRule="atLeast"/>
                    </w:trPr>
                    <w:tc>
                      <w:tcPr>
                        <w:tcW w:w="2669" w:type="dxa"/>
                      </w:tcPr>
                      <w:p w:rsidR="0018722C">
                        <w:pPr>
                          <w:widowControl w:val="0"/>
                          <w:snapToGrid w:val="1"/>
                          <w:spacing w:beforeLines="0" w:afterLines="0" w:before="0" w:after="0" w:line="200"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文化程度</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20" w:lineRule="exact"/>
                          <w:ind w:firstLineChars="0" w:firstLine="0" w:rightChars="0" w:right="0" w:leftChars="0" w:left="75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不识字</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少识字</w:t>
                        </w:r>
                      </w:p>
                    </w:tc>
                    <w:tc>
                      <w:tcPr>
                        <w:tcW w:w="1677" w:type="dxa"/>
                      </w:tcPr>
                      <w:p w:rsidR="0018722C">
                        <w:pPr>
                          <w:widowControl w:val="0"/>
                          <w:snapToGrid w:val="1"/>
                          <w:spacing w:beforeLines="0" w:afterLines="0" w:after="0" w:line="205"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1.21</w:t>
                        </w:r>
                      </w:p>
                    </w:tc>
                    <w:tc>
                      <w:tcPr>
                        <w:tcW w:w="2231" w:type="dxa"/>
                      </w:tcPr>
                      <w:p w:rsidR="0018722C">
                        <w:pPr>
                          <w:widowControl w:val="0"/>
                          <w:snapToGrid w:val="1"/>
                          <w:spacing w:beforeLines="0" w:afterLines="0" w:after="0" w:line="205" w:lineRule="exact" w:before="14"/>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0.58~2.49</w:t>
                        </w:r>
                      </w:p>
                    </w:tc>
                    <w:tc>
                      <w:tcPr>
                        <w:tcW w:w="2154" w:type="dxa"/>
                      </w:tcPr>
                      <w:p w:rsidR="0018722C">
                        <w:pPr>
                          <w:widowControl w:val="0"/>
                          <w:snapToGrid w:val="1"/>
                          <w:spacing w:beforeLines="0" w:afterLines="0" w:after="0" w:line="205" w:lineRule="exact" w:before="14"/>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0.614</w:t>
                        </w:r>
                      </w:p>
                    </w:tc>
                  </w:tr>
                  <w:tr>
                    <w:trPr>
                      <w:trHeight w:val="22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小学</w:t>
                        </w:r>
                      </w:p>
                    </w:tc>
                    <w:tc>
                      <w:tcPr>
                        <w:tcW w:w="1677" w:type="dxa"/>
                      </w:tcPr>
                      <w:p w:rsidR="0018722C">
                        <w:pPr>
                          <w:widowControl w:val="0"/>
                          <w:snapToGrid w:val="1"/>
                          <w:spacing w:beforeLines="0" w:afterLines="0" w:after="0" w:line="204"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1.39</w:t>
                        </w:r>
                      </w:p>
                    </w:tc>
                    <w:tc>
                      <w:tcPr>
                        <w:tcW w:w="2231" w:type="dxa"/>
                      </w:tcPr>
                      <w:p w:rsidR="0018722C">
                        <w:pPr>
                          <w:widowControl w:val="0"/>
                          <w:snapToGrid w:val="1"/>
                          <w:spacing w:beforeLines="0" w:afterLines="0" w:after="0" w:line="204" w:lineRule="exact" w:before="8"/>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0.66~2.95</w:t>
                        </w:r>
                      </w:p>
                    </w:tc>
                    <w:tc>
                      <w:tcPr>
                        <w:tcW w:w="2154" w:type="dxa"/>
                      </w:tcPr>
                      <w:p w:rsidR="0018722C">
                        <w:pPr>
                          <w:widowControl w:val="0"/>
                          <w:snapToGrid w:val="1"/>
                          <w:spacing w:beforeLines="0" w:afterLines="0" w:after="0" w:line="204" w:lineRule="exact" w:before="8"/>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0.387</w:t>
                        </w:r>
                      </w:p>
                    </w:tc>
                  </w:tr>
                  <w:tr>
                    <w:trPr>
                      <w:trHeight w:val="220" w:hRule="atLeast"/>
                    </w:trPr>
                    <w:tc>
                      <w:tcPr>
                        <w:tcW w:w="2669" w:type="dxa"/>
                      </w:tcPr>
                      <w:p w:rsidR="0018722C">
                        <w:pPr>
                          <w:widowControl w:val="0"/>
                          <w:snapToGrid w:val="1"/>
                          <w:spacing w:beforeLines="0" w:afterLines="0" w:before="0" w:after="0" w:line="207"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初中</w:t>
                        </w:r>
                      </w:p>
                    </w:tc>
                    <w:tc>
                      <w:tcPr>
                        <w:tcW w:w="1677" w:type="dxa"/>
                      </w:tcPr>
                      <w:p w:rsidR="0018722C">
                        <w:pPr>
                          <w:widowControl w:val="0"/>
                          <w:snapToGrid w:val="1"/>
                          <w:spacing w:beforeLines="0" w:afterLines="0" w:after="0" w:line="205" w:lineRule="exact"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2.00</w:t>
                        </w:r>
                      </w:p>
                    </w:tc>
                    <w:tc>
                      <w:tcPr>
                        <w:tcW w:w="2231" w:type="dxa"/>
                      </w:tcPr>
                      <w:p w:rsidR="0018722C">
                        <w:pPr>
                          <w:widowControl w:val="0"/>
                          <w:snapToGrid w:val="1"/>
                          <w:spacing w:beforeLines="0" w:afterLines="0" w:after="0" w:line="205" w:lineRule="exact" w:before="9"/>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0.90~4.44</w:t>
                        </w:r>
                      </w:p>
                    </w:tc>
                    <w:tc>
                      <w:tcPr>
                        <w:tcW w:w="2154" w:type="dxa"/>
                      </w:tcPr>
                      <w:p w:rsidR="0018722C">
                        <w:pPr>
                          <w:widowControl w:val="0"/>
                          <w:snapToGrid w:val="1"/>
                          <w:spacing w:beforeLines="0" w:afterLines="0" w:after="0" w:line="205" w:lineRule="exact" w:before="9"/>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0.089</w:t>
                        </w:r>
                      </w:p>
                    </w:tc>
                  </w:tr>
                  <w:tr>
                    <w:trPr>
                      <w:trHeight w:val="220" w:hRule="atLeast"/>
                    </w:trPr>
                    <w:tc>
                      <w:tcPr>
                        <w:tcW w:w="2669" w:type="dxa"/>
                      </w:tcPr>
                      <w:p w:rsidR="0018722C">
                        <w:pPr>
                          <w:widowControl w:val="0"/>
                          <w:snapToGrid w:val="1"/>
                          <w:spacing w:beforeLines="0" w:afterLines="0" w:before="0" w:after="0" w:line="215" w:lineRule="exact"/>
                          <w:ind w:firstLineChars="0" w:firstLine="0" w:leftChars="0" w:left="889"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高中</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中专</w:t>
                        </w:r>
                      </w:p>
                    </w:tc>
                    <w:tc>
                      <w:tcPr>
                        <w:tcW w:w="1677" w:type="dxa"/>
                      </w:tcPr>
                      <w:p w:rsidR="0018722C">
                        <w:pPr>
                          <w:widowControl w:val="0"/>
                          <w:snapToGrid w:val="1"/>
                          <w:spacing w:beforeLines="0" w:afterLines="0" w:after="0" w:line="205" w:lineRule="exact"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2.32</w:t>
                        </w:r>
                      </w:p>
                    </w:tc>
                    <w:tc>
                      <w:tcPr>
                        <w:tcW w:w="2231" w:type="dxa"/>
                      </w:tcPr>
                      <w:p w:rsidR="0018722C">
                        <w:pPr>
                          <w:widowControl w:val="0"/>
                          <w:snapToGrid w:val="1"/>
                          <w:spacing w:beforeLines="0" w:afterLines="0" w:after="0" w:line="205" w:lineRule="exact" w:before="10"/>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0.88~6.14</w:t>
                        </w:r>
                      </w:p>
                    </w:tc>
                    <w:tc>
                      <w:tcPr>
                        <w:tcW w:w="2154" w:type="dxa"/>
                      </w:tcPr>
                      <w:p w:rsidR="0018722C">
                        <w:pPr>
                          <w:widowControl w:val="0"/>
                          <w:snapToGrid w:val="1"/>
                          <w:spacing w:beforeLines="0" w:afterLines="0" w:after="0" w:line="205" w:lineRule="exact" w:before="10"/>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0.089</w:t>
                        </w:r>
                      </w:p>
                    </w:tc>
                  </w:tr>
                  <w:tr>
                    <w:trPr>
                      <w:trHeight w:val="220" w:hRule="atLeast"/>
                    </w:trPr>
                    <w:tc>
                      <w:tcPr>
                        <w:tcW w:w="2669" w:type="dxa"/>
                      </w:tcPr>
                      <w:p w:rsidR="0018722C">
                        <w:pPr>
                          <w:widowControl w:val="0"/>
                          <w:snapToGrid w:val="1"/>
                          <w:spacing w:beforeLines="0" w:afterLines="0" w:before="0" w:after="0" w:line="204" w:lineRule="exact"/>
                          <w:ind w:firstLineChars="0" w:firstLine="0" w:rightChars="0" w:right="0" w:leftChars="0" w:left="8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大专及以上</w:t>
                        </w:r>
                      </w:p>
                    </w:tc>
                    <w:tc>
                      <w:tcPr>
                        <w:tcW w:w="1677" w:type="dxa"/>
                      </w:tcPr>
                      <w:p w:rsidR="0018722C">
                        <w:pPr>
                          <w:widowControl w:val="0"/>
                          <w:snapToGrid w:val="1"/>
                          <w:spacing w:beforeLines="0" w:afterLines="0" w:lineRule="auto" w:line="240" w:after="0"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职业</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2"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农民</w:t>
                        </w:r>
                      </w:p>
                    </w:tc>
                    <w:tc>
                      <w:tcPr>
                        <w:tcW w:w="1677" w:type="dxa"/>
                      </w:tcPr>
                      <w:p w:rsidR="0018722C">
                        <w:pPr>
                          <w:widowControl w:val="0"/>
                          <w:snapToGrid w:val="1"/>
                          <w:spacing w:beforeLines="0" w:afterLines="0" w:after="0" w:line="205" w:lineRule="exact" w:before="1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0.77</w:t>
                        </w:r>
                      </w:p>
                    </w:tc>
                    <w:tc>
                      <w:tcPr>
                        <w:tcW w:w="2231" w:type="dxa"/>
                      </w:tcPr>
                      <w:p w:rsidR="0018722C">
                        <w:pPr>
                          <w:widowControl w:val="0"/>
                          <w:snapToGrid w:val="1"/>
                          <w:spacing w:beforeLines="0" w:afterLines="0" w:after="0" w:line="205" w:lineRule="exact" w:before="13"/>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0.38~1.55</w:t>
                        </w:r>
                      </w:p>
                    </w:tc>
                    <w:tc>
                      <w:tcPr>
                        <w:tcW w:w="2154" w:type="dxa"/>
                      </w:tcPr>
                      <w:p w:rsidR="0018722C">
                        <w:pPr>
                          <w:widowControl w:val="0"/>
                          <w:snapToGrid w:val="1"/>
                          <w:spacing w:beforeLines="0" w:afterLines="0" w:after="0" w:line="205" w:lineRule="exact" w:before="13"/>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0.468</w:t>
                        </w:r>
                      </w:p>
                    </w:tc>
                  </w:tr>
                  <w:tr>
                    <w:trPr>
                      <w:trHeight w:val="22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稳定工作</w:t>
                        </w:r>
                      </w:p>
                    </w:tc>
                    <w:tc>
                      <w:tcPr>
                        <w:tcW w:w="1677" w:type="dxa"/>
                      </w:tcPr>
                      <w:p w:rsidR="0018722C">
                        <w:pPr>
                          <w:widowControl w:val="0"/>
                          <w:snapToGrid w:val="1"/>
                          <w:spacing w:beforeLines="0" w:afterLines="0" w:after="0" w:line="204" w:lineRule="exact"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1.06</w:t>
                        </w:r>
                      </w:p>
                    </w:tc>
                    <w:tc>
                      <w:tcPr>
                        <w:tcW w:w="2231" w:type="dxa"/>
                      </w:tcPr>
                      <w:p w:rsidR="0018722C">
                        <w:pPr>
                          <w:widowControl w:val="0"/>
                          <w:snapToGrid w:val="1"/>
                          <w:spacing w:beforeLines="0" w:afterLines="0" w:after="0" w:line="204" w:lineRule="exact" w:before="10"/>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0.52~2.15</w:t>
                        </w:r>
                      </w:p>
                    </w:tc>
                    <w:tc>
                      <w:tcPr>
                        <w:tcW w:w="2154" w:type="dxa"/>
                      </w:tcPr>
                      <w:p w:rsidR="0018722C">
                        <w:pPr>
                          <w:widowControl w:val="0"/>
                          <w:snapToGrid w:val="1"/>
                          <w:spacing w:beforeLines="0" w:afterLines="0" w:after="0" w:line="204" w:lineRule="exact" w:before="10"/>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0.876</w:t>
                        </w:r>
                      </w:p>
                    </w:tc>
                  </w:tr>
                  <w:tr>
                    <w:trPr>
                      <w:trHeight w:val="220" w:hRule="atLeast"/>
                    </w:trPr>
                    <w:tc>
                      <w:tcPr>
                        <w:tcW w:w="2669" w:type="dxa"/>
                      </w:tcPr>
                      <w:p w:rsidR="0018722C">
                        <w:pPr>
                          <w:widowControl w:val="0"/>
                          <w:snapToGrid w:val="1"/>
                          <w:spacing w:beforeLines="0" w:afterLines="0" w:before="0" w:after="0" w:line="205" w:lineRule="exact"/>
                          <w:ind w:firstLineChars="0" w:firstLine="0" w:rightChars="0" w:right="0" w:leftChars="0" w:left="50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无工作或不稳定工作</w:t>
                        </w:r>
                      </w:p>
                    </w:tc>
                    <w:tc>
                      <w:tcPr>
                        <w:tcW w:w="1677" w:type="dxa"/>
                      </w:tcPr>
                      <w:p w:rsidR="0018722C">
                        <w:pPr>
                          <w:widowControl w:val="0"/>
                          <w:snapToGrid w:val="1"/>
                          <w:spacing w:beforeLines="0" w:afterLines="0" w:lineRule="auto" w:line="240" w:after="0"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before="0" w:after="0" w:line="19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收入（元）</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after="0" w:line="191" w:lineRule="exact" w:before="7"/>
                          <w:ind w:firstLineChars="0" w:firstLine="0" w:leftChars="0" w:left="887"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&lt;1000</w:t>
                        </w:r>
                      </w:p>
                    </w:tc>
                    <w:tc>
                      <w:tcPr>
                        <w:tcW w:w="1677" w:type="dxa"/>
                      </w:tcPr>
                      <w:p w:rsidR="0018722C">
                        <w:pPr>
                          <w:widowControl w:val="0"/>
                          <w:snapToGrid w:val="1"/>
                          <w:spacing w:beforeLines="0" w:afterLines="0" w:after="0" w:line="191" w:lineRule="exact" w:before="7"/>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0.56</w:t>
                        </w:r>
                      </w:p>
                    </w:tc>
                    <w:tc>
                      <w:tcPr>
                        <w:tcW w:w="2231" w:type="dxa"/>
                      </w:tcPr>
                      <w:p w:rsidR="0018722C">
                        <w:pPr>
                          <w:widowControl w:val="0"/>
                          <w:snapToGrid w:val="1"/>
                          <w:spacing w:beforeLines="0" w:afterLines="0" w:after="0" w:line="191" w:lineRule="exact" w:before="7"/>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0.30~1.05</w:t>
                        </w:r>
                      </w:p>
                    </w:tc>
                    <w:tc>
                      <w:tcPr>
                        <w:tcW w:w="2154" w:type="dxa"/>
                      </w:tcPr>
                      <w:p w:rsidR="0018722C">
                        <w:pPr>
                          <w:widowControl w:val="0"/>
                          <w:snapToGrid w:val="1"/>
                          <w:spacing w:beforeLines="0" w:afterLines="0" w:after="0" w:line="191" w:lineRule="exact" w:before="7"/>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0.071</w:t>
                        </w:r>
                      </w:p>
                    </w:tc>
                  </w:tr>
                  <w:tr>
                    <w:trPr>
                      <w:trHeight w:val="200" w:hRule="atLeast"/>
                    </w:trPr>
                    <w:tc>
                      <w:tcPr>
                        <w:tcW w:w="2669" w:type="dxa"/>
                      </w:tcPr>
                      <w:p w:rsidR="0018722C">
                        <w:pPr>
                          <w:widowControl w:val="0"/>
                          <w:snapToGrid w:val="1"/>
                          <w:spacing w:beforeLines="0" w:afterLines="0" w:before="0" w:after="0" w:line="186"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1000~2000</w:t>
                        </w:r>
                      </w:p>
                    </w:tc>
                    <w:tc>
                      <w:tcPr>
                        <w:tcW w:w="1677" w:type="dxa"/>
                      </w:tcPr>
                      <w:p w:rsidR="0018722C">
                        <w:pPr>
                          <w:widowControl w:val="0"/>
                          <w:snapToGrid w:val="1"/>
                          <w:spacing w:beforeLines="0" w:afterLines="0" w:before="0" w:after="0" w:line="186"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w:t>
                        </w:r>
                      </w:p>
                    </w:tc>
                    <w:tc>
                      <w:tcPr>
                        <w:tcW w:w="2231" w:type="dxa"/>
                      </w:tcPr>
                      <w:p w:rsidR="0018722C">
                        <w:pPr>
                          <w:widowControl w:val="0"/>
                          <w:snapToGrid w:val="1"/>
                          <w:spacing w:beforeLines="0" w:afterLines="0" w:before="0" w:after="0" w:line="186" w:lineRule="exact"/>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0.50~2.07</w:t>
                        </w:r>
                      </w:p>
                    </w:tc>
                    <w:tc>
                      <w:tcPr>
                        <w:tcW w:w="2154" w:type="dxa"/>
                      </w:tcPr>
                      <w:p w:rsidR="0018722C">
                        <w:pPr>
                          <w:widowControl w:val="0"/>
                          <w:snapToGrid w:val="1"/>
                          <w:spacing w:beforeLines="0" w:afterLines="0" w:before="0" w:after="0" w:line="186" w:lineRule="exact"/>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0.956</w:t>
                        </w:r>
                      </w:p>
                    </w:tc>
                  </w:tr>
                  <w:tr>
                    <w:trPr>
                      <w:trHeight w:val="200" w:hRule="atLeast"/>
                    </w:trPr>
                    <w:tc>
                      <w:tcPr>
                        <w:tcW w:w="2669" w:type="dxa"/>
                      </w:tcPr>
                      <w:p w:rsidR="0018722C">
                        <w:pPr>
                          <w:widowControl w:val="0"/>
                          <w:snapToGrid w:val="1"/>
                          <w:spacing w:beforeLines="0" w:afterLines="0" w:before="0" w:after="0" w:line="194"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≥2000</w:t>
                        </w:r>
                      </w:p>
                    </w:tc>
                    <w:tc>
                      <w:tcPr>
                        <w:tcW w:w="1677" w:type="dxa"/>
                      </w:tcPr>
                      <w:p w:rsidR="0018722C">
                        <w:pPr>
                          <w:widowControl w:val="0"/>
                          <w:snapToGrid w:val="1"/>
                          <w:spacing w:beforeLines="0" w:afterLines="0" w:before="0" w:after="0" w:line="194"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1"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社会参与</w:t>
                        </w:r>
                      </w:p>
                    </w:tc>
                    <w:tc>
                      <w:tcPr>
                        <w:tcW w:w="1677" w:type="dxa"/>
                      </w:tcPr>
                      <w:p w:rsidR="0018722C">
                        <w:pPr>
                          <w:widowControl w:val="0"/>
                          <w:snapToGrid w:val="1"/>
                          <w:spacing w:beforeLines="0" w:afterLines="0" w:after="0" w:line="204" w:lineRule="exact" w:before="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1.06</w:t>
                        </w:r>
                      </w:p>
                    </w:tc>
                    <w:tc>
                      <w:tcPr>
                        <w:tcW w:w="2231" w:type="dxa"/>
                      </w:tcPr>
                      <w:p w:rsidR="0018722C">
                        <w:pPr>
                          <w:widowControl w:val="0"/>
                          <w:snapToGrid w:val="1"/>
                          <w:spacing w:beforeLines="0" w:afterLines="0" w:after="0" w:line="204" w:lineRule="exact" w:before="3"/>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0.97~1.17</w:t>
                        </w:r>
                      </w:p>
                    </w:tc>
                    <w:tc>
                      <w:tcPr>
                        <w:tcW w:w="2154" w:type="dxa"/>
                      </w:tcPr>
                      <w:p w:rsidR="0018722C">
                        <w:pPr>
                          <w:widowControl w:val="0"/>
                          <w:snapToGrid w:val="1"/>
                          <w:spacing w:beforeLines="0" w:afterLines="0" w:after="0" w:line="204" w:lineRule="exact" w:before="3"/>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0.196</w:t>
                        </w:r>
                      </w:p>
                    </w:tc>
                  </w:tr>
                  <w:tr>
                    <w:trPr>
                      <w:trHeight w:val="220" w:hRule="atLeast"/>
                    </w:trPr>
                    <w:tc>
                      <w:tcPr>
                        <w:tcW w:w="2669"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社会联系</w:t>
                        </w:r>
                      </w:p>
                    </w:tc>
                    <w:tc>
                      <w:tcPr>
                        <w:tcW w:w="1677" w:type="dxa"/>
                      </w:tcPr>
                      <w:p w:rsidR="0018722C">
                        <w:pPr>
                          <w:widowControl w:val="0"/>
                          <w:snapToGrid w:val="1"/>
                          <w:spacing w:beforeLines="0" w:afterLines="0" w:lineRule="auto" w:line="240" w:after="0"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0.91</w:t>
                        </w:r>
                      </w:p>
                    </w:tc>
                    <w:tc>
                      <w:tcPr>
                        <w:tcW w:w="2231" w:type="dxa"/>
                      </w:tcPr>
                      <w:p w:rsidR="0018722C">
                        <w:pPr>
                          <w:widowControl w:val="0"/>
                          <w:snapToGrid w:val="1"/>
                          <w:spacing w:beforeLines="0" w:afterLines="0" w:lineRule="auto" w:line="240" w:after="0" w:before="9"/>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0.86~0.97</w:t>
                        </w:r>
                      </w:p>
                    </w:tc>
                    <w:tc>
                      <w:tcPr>
                        <w:tcW w:w="2154" w:type="dxa"/>
                      </w:tcPr>
                      <w:p w:rsidR="0018722C">
                        <w:pPr>
                          <w:widowControl w:val="0"/>
                          <w:snapToGrid w:val="1"/>
                          <w:spacing w:beforeLines="0" w:afterLines="0" w:after="0" w:line="203" w:lineRule="exact" w:before="14"/>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0.006</w:t>
                        </w:r>
                      </w:p>
                    </w:tc>
                  </w:tr>
                  <w:tr>
                    <w:trPr>
                      <w:trHeight w:val="220" w:hRule="atLeast"/>
                    </w:trPr>
                    <w:tc>
                      <w:tcPr>
                        <w:tcW w:w="2669" w:type="dxa"/>
                      </w:tcPr>
                      <w:p w:rsidR="0018722C">
                        <w:pPr>
                          <w:widowControl w:val="0"/>
                          <w:snapToGrid w:val="1"/>
                          <w:spacing w:beforeLines="0" w:afterLines="0" w:before="0" w:after="0" w:line="20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社会支持</w:t>
                        </w:r>
                      </w:p>
                    </w:tc>
                    <w:tc>
                      <w:tcPr>
                        <w:tcW w:w="1677" w:type="dxa"/>
                      </w:tcPr>
                      <w:p w:rsidR="0018722C">
                        <w:pPr>
                          <w:widowControl w:val="0"/>
                          <w:snapToGrid w:val="1"/>
                          <w:spacing w:beforeLines="0" w:afterLines="0" w:after="0" w:line="204"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0.94</w:t>
                        </w:r>
                      </w:p>
                    </w:tc>
                    <w:tc>
                      <w:tcPr>
                        <w:tcW w:w="2231" w:type="dxa"/>
                      </w:tcPr>
                      <w:p w:rsidR="0018722C">
                        <w:pPr>
                          <w:widowControl w:val="0"/>
                          <w:snapToGrid w:val="1"/>
                          <w:spacing w:beforeLines="0" w:afterLines="0" w:after="0" w:line="204" w:lineRule="exact" w:before="8"/>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0.89~1.00</w:t>
                        </w:r>
                      </w:p>
                    </w:tc>
                    <w:tc>
                      <w:tcPr>
                        <w:tcW w:w="2154" w:type="dxa"/>
                      </w:tcPr>
                      <w:p w:rsidR="0018722C">
                        <w:pPr>
                          <w:widowControl w:val="0"/>
                          <w:snapToGrid w:val="1"/>
                          <w:spacing w:beforeLines="0" w:afterLines="0" w:after="0" w:line="204" w:lineRule="exact" w:before="8"/>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0.058</w:t>
                        </w:r>
                      </w:p>
                    </w:tc>
                  </w:tr>
                  <w:tr>
                    <w:trPr>
                      <w:trHeight w:val="220" w:hRule="atLeast"/>
                    </w:trPr>
                    <w:tc>
                      <w:tcPr>
                        <w:tcW w:w="2669"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信任</w:t>
                        </w:r>
                      </w:p>
                    </w:tc>
                    <w:tc>
                      <w:tcPr>
                        <w:tcW w:w="1677" w:type="dxa"/>
                      </w:tcPr>
                      <w:p w:rsidR="0018722C">
                        <w:pPr>
                          <w:widowControl w:val="0"/>
                          <w:snapToGrid w:val="1"/>
                          <w:spacing w:beforeLines="0" w:afterLines="0" w:after="0" w:line="206" w:lineRule="exact"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1.07</w:t>
                        </w:r>
                      </w:p>
                    </w:tc>
                    <w:tc>
                      <w:tcPr>
                        <w:tcW w:w="2231" w:type="dxa"/>
                      </w:tcPr>
                      <w:p w:rsidR="0018722C">
                        <w:pPr>
                          <w:widowControl w:val="0"/>
                          <w:snapToGrid w:val="1"/>
                          <w:spacing w:beforeLines="0" w:afterLines="0" w:after="0" w:line="206" w:lineRule="exact" w:before="9"/>
                          <w:ind w:firstLineChars="0" w:firstLine="0" w:leftChars="0" w:left="648" w:rightChars="0" w:right="8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1.02~1.11</w:t>
                        </w:r>
                      </w:p>
                    </w:tc>
                    <w:tc>
                      <w:tcPr>
                        <w:tcW w:w="2154" w:type="dxa"/>
                      </w:tcPr>
                      <w:p w:rsidR="0018722C">
                        <w:pPr>
                          <w:widowControl w:val="0"/>
                          <w:snapToGrid w:val="1"/>
                          <w:spacing w:beforeLines="0" w:afterLines="0" w:after="0" w:line="201" w:lineRule="exact" w:before="14"/>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0.002</w:t>
                        </w:r>
                      </w:p>
                    </w:tc>
                  </w:tr>
                  <w:tr>
                    <w:trPr>
                      <w:trHeight w:val="220" w:hRule="atLeast"/>
                    </w:trPr>
                    <w:tc>
                      <w:tcPr>
                        <w:tcW w:w="2669"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互惠互利</w:t>
                        </w:r>
                      </w:p>
                    </w:tc>
                    <w:tc>
                      <w:tcPr>
                        <w:tcW w:w="1677" w:type="dxa"/>
                      </w:tcPr>
                      <w:p w:rsidR="0018722C">
                        <w:pPr>
                          <w:widowControl w:val="0"/>
                          <w:snapToGrid w:val="1"/>
                          <w:spacing w:beforeLines="0" w:afterLines="0" w:lineRule="auto" w:line="240" w:after="0" w:before="6"/>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1.13</w:t>
                        </w:r>
                      </w:p>
                    </w:tc>
                    <w:tc>
                      <w:tcPr>
                        <w:tcW w:w="2231" w:type="dxa"/>
                      </w:tcPr>
                      <w:p w:rsidR="0018722C">
                        <w:pPr>
                          <w:widowControl w:val="0"/>
                          <w:snapToGrid w:val="1"/>
                          <w:spacing w:beforeLines="0" w:afterLines="0" w:lineRule="auto" w:line="240" w:after="0" w:before="6"/>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1.05~1.21</w:t>
                        </w:r>
                      </w:p>
                    </w:tc>
                    <w:tc>
                      <w:tcPr>
                        <w:tcW w:w="2154" w:type="dxa"/>
                      </w:tcPr>
                      <w:p w:rsidR="0018722C">
                        <w:pPr>
                          <w:widowControl w:val="0"/>
                          <w:snapToGrid w:val="1"/>
                          <w:spacing w:beforeLines="0" w:afterLines="0" w:after="0" w:line="203" w:lineRule="exact" w:before="11"/>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0.001</w:t>
                        </w:r>
                      </w:p>
                    </w:tc>
                  </w:tr>
                  <w:tr>
                    <w:trPr>
                      <w:trHeight w:val="220" w:hRule="atLeast"/>
                    </w:trPr>
                    <w:tc>
                      <w:tcPr>
                        <w:tcW w:w="2669" w:type="dxa"/>
                        <w:tcBorders>
                          <w:bottom w:val="single" w:sz="4" w:space="0" w:color="000000"/>
                        </w:tcBorders>
                      </w:tcPr>
                      <w:p w:rsidR="0018722C">
                        <w:pPr>
                          <w:widowControl w:val="0"/>
                          <w:snapToGrid w:val="1"/>
                          <w:spacing w:beforeLines="0" w:afterLines="0" w:before="0" w:after="0" w:line="20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凝聚力与归属感</w:t>
                        </w:r>
                      </w:p>
                    </w:tc>
                    <w:tc>
                      <w:tcPr>
                        <w:tcW w:w="1677" w:type="dxa"/>
                        <w:tcBorders>
                          <w:bottom w:val="single" w:sz="4" w:space="0" w:color="000000"/>
                        </w:tcBorders>
                      </w:tcPr>
                      <w:p w:rsidR="0018722C">
                        <w:pPr>
                          <w:widowControl w:val="0"/>
                          <w:snapToGrid w:val="1"/>
                          <w:spacing w:beforeLines="0" w:afterLines="0" w:after="0" w:line="203"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0.94</w:t>
                        </w:r>
                      </w:p>
                    </w:tc>
                    <w:tc>
                      <w:tcPr>
                        <w:tcW w:w="2231" w:type="dxa"/>
                        <w:tcBorders>
                          <w:bottom w:val="single" w:sz="4" w:space="0" w:color="000000"/>
                        </w:tcBorders>
                      </w:tcPr>
                      <w:p w:rsidR="0018722C">
                        <w:pPr>
                          <w:widowControl w:val="0"/>
                          <w:snapToGrid w:val="1"/>
                          <w:spacing w:beforeLines="0" w:afterLines="0" w:after="0" w:line="203" w:lineRule="exact" w:before="8"/>
                          <w:ind w:firstLineChars="0" w:firstLine="0" w:leftChars="0" w:left="649" w:rightChars="0" w:right="8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0.88~1.00</w:t>
                        </w:r>
                      </w:p>
                    </w:tc>
                    <w:tc>
                      <w:tcPr>
                        <w:tcW w:w="2154" w:type="dxa"/>
                        <w:tcBorders>
                          <w:bottom w:val="single" w:sz="4" w:space="0" w:color="000000"/>
                        </w:tcBorders>
                      </w:tcPr>
                      <w:p w:rsidR="0018722C">
                        <w:pPr>
                          <w:widowControl w:val="0"/>
                          <w:snapToGrid w:val="1"/>
                          <w:spacing w:beforeLines="0" w:afterLines="0" w:after="0" w:line="203" w:lineRule="exact" w:before="8"/>
                          <w:ind w:firstLineChars="0" w:firstLine="0" w:rightChars="0" w:right="0" w:leftChars="0" w:left="8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0.064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39 Univariable logistic regression analysis for 150 min moderate-intensity physical activity per week of high risk group</w:t>
      </w:r>
    </w:p>
    <w:p w:rsidR="0018722C">
      <w:pPr>
        <w:topLinePunct/>
      </w:pPr>
      <w:r>
        <w:rPr>
          <w:rFonts w:ascii="宋体" w:eastAsia="宋体" w:hint="eastAsia"/>
        </w:rPr>
        <w:t>通</w:t>
      </w:r>
      <w:r>
        <w:rPr>
          <w:rFonts w:ascii="宋体" w:eastAsia="宋体" w:hint="eastAsia"/>
        </w:rPr>
        <w:t>过单因素</w:t>
      </w:r>
      <w:r>
        <w:t>logistic</w:t>
      </w:r>
      <w:r>
        <w:rPr>
          <w:rFonts w:ascii="宋体" w:eastAsia="宋体" w:hint="eastAsia"/>
        </w:rPr>
        <w:t>回归分析发现，本研究调查的健康人群中，性别、年龄、婚姻状况、社会联系、信任和互惠互利对每周</w:t>
      </w:r>
      <w:r>
        <w:t>150</w:t>
      </w:r>
      <w:r>
        <w:rPr>
          <w:rFonts w:ascii="宋体" w:eastAsia="宋体" w:hint="eastAsia"/>
        </w:rPr>
        <w:t>分钟中等强度身体活动的影响</w:t>
      </w:r>
      <w:r>
        <w:rPr>
          <w:rFonts w:ascii="宋体" w:eastAsia="宋体" w:hint="eastAsia"/>
        </w:rPr>
        <w:t>有统计学意义</w:t>
      </w:r>
      <w:r>
        <w:rPr>
          <w:rFonts w:ascii="宋体" w:eastAsia="宋体" w:hint="eastAsia"/>
        </w:rPr>
        <w:t>（</w:t>
      </w:r>
      <w:r>
        <w:rPr>
          <w:i/>
        </w:rPr>
        <w:t>P</w:t>
      </w:r>
      <w:r w:rsidR="001852F3">
        <w:rPr>
          <w:i/>
        </w:rPr>
        <w:t xml:space="preserve"> </w:t>
      </w:r>
      <w:r>
        <w:t>&lt;</w:t>
      </w:r>
      <w:r w:rsidR="001852F3">
        <w:t xml:space="preserve"> </w:t>
      </w:r>
      <w:r>
        <w:t>0</w:t>
      </w:r>
      <w:r>
        <w:t>.</w:t>
      </w:r>
      <w:r>
        <w:t>0</w:t>
      </w:r>
      <w:r>
        <w:t>5</w:t>
      </w:r>
      <w:r>
        <w:rPr>
          <w:rFonts w:ascii="宋体" w:eastAsia="宋体" w:hint="eastAsia"/>
        </w:rPr>
        <w:t>）</w:t>
      </w:r>
      <w:r>
        <w:rPr>
          <w:rFonts w:ascii="宋体" w:eastAsia="宋体" w:hint="eastAsia"/>
        </w:rPr>
        <w:t>。女性、</w:t>
      </w:r>
      <w:r>
        <w:t>45~59</w:t>
      </w:r>
      <w:r/>
      <w:r w:rsidR="001852F3">
        <w:t xml:space="preserve"> </w:t>
      </w:r>
      <w:r>
        <w:rPr>
          <w:rFonts w:ascii="宋体" w:eastAsia="宋体" w:hint="eastAsia"/>
        </w:rPr>
        <w:t>年龄组、已婚人群、社会联系越低、信</w:t>
      </w:r>
    </w:p>
    <w:p w:rsidR="0018722C">
      <w:pPr>
        <w:topLinePunct/>
      </w:pPr>
      <w:r>
        <w:rPr>
          <w:rFonts w:cstheme="minorBidi" w:hAnsiTheme="minorHAnsi" w:eastAsiaTheme="minorHAnsi" w:asciiTheme="minorHAnsi"/>
        </w:rPr>
        <w:t>60</w:t>
      </w:r>
    </w:p>
    <w:p w:rsidR="0018722C">
      <w:pPr>
        <w:topLinePunct/>
      </w:pPr>
      <w:r>
        <w:rPr>
          <w:rFonts w:ascii="宋体" w:eastAsia="宋体" w:hint="eastAsia"/>
        </w:rPr>
        <w:t>任越高、互惠互利越高的人群，每周</w:t>
      </w:r>
      <w:r>
        <w:t>150</w:t>
      </w:r>
      <w:r>
        <w:rPr>
          <w:rFonts w:ascii="宋体" w:eastAsia="宋体" w:hint="eastAsia"/>
        </w:rPr>
        <w:t>分钟中等强度身体的可能性越高。详见</w:t>
      </w:r>
      <w:r>
        <w:rPr>
          <w:rFonts w:ascii="宋体" w:eastAsia="宋体" w:hint="eastAsia"/>
        </w:rPr>
        <w:t>表</w:t>
      </w:r>
      <w:r>
        <w:t>39</w:t>
      </w:r>
      <w:r>
        <w:rPr>
          <w:rFonts w:asci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39</w:t>
      </w:r>
      <w:r/>
      <w:r>
        <w:rPr>
          <w:rFonts w:ascii="宋体" w:eastAsia="宋体" w:hint="eastAsia"/>
        </w:rPr>
        <w:t>的结果引入在单因素分析中具有统计学意义的控制变量：性别、</w:t>
      </w:r>
      <w:r>
        <w:rPr>
          <w:rFonts w:ascii="宋体" w:eastAsia="宋体" w:hint="eastAsia"/>
        </w:rPr>
        <w:t>年龄和婚姻状况，分别引入社会联系、信任和互惠互利，进行多因素</w:t>
      </w:r>
      <w:r>
        <w:t>logistic</w:t>
      </w:r>
      <w:r>
        <w:rPr>
          <w:rFonts w:ascii="宋体" w:eastAsia="宋体" w:hint="eastAsia"/>
        </w:rPr>
        <w:t>回归</w:t>
      </w:r>
      <w:r>
        <w:rPr>
          <w:rFonts w:ascii="宋体" w:eastAsia="宋体" w:hint="eastAsia"/>
        </w:rPr>
        <w:t>分析。结果见</w:t>
      </w:r>
      <w:r>
        <w:rPr>
          <w:rFonts w:ascii="宋体" w:eastAsia="宋体" w:hint="eastAsia"/>
        </w:rPr>
        <w:t>表</w:t>
      </w:r>
      <w:r>
        <w:t>40</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40</w:t>
      </w:r>
      <w:r>
        <w:t xml:space="preserve">  </w:t>
      </w:r>
      <w:r>
        <w:rPr>
          <w:rFonts w:ascii="宋体" w:eastAsia="宋体" w:hint="eastAsia" w:cstheme="minorBidi" w:hAnsiTheme="minorHAnsi"/>
        </w:rPr>
        <w:t>高危人群每周</w:t>
      </w:r>
      <w:r>
        <w:rPr>
          <w:rFonts w:cstheme="minorBidi" w:hAnsiTheme="minorHAnsi" w:eastAsiaTheme="minorHAnsi" w:asciiTheme="minorHAnsi"/>
        </w:rPr>
        <w:t>150</w:t>
      </w:r>
      <w:r>
        <w:rPr>
          <w:rFonts w:ascii="宋体" w:eastAsia="宋体" w:hint="eastAsia" w:cstheme="minorBidi" w:hAnsiTheme="minorHAnsi"/>
        </w:rPr>
        <w:t>分钟中等强度身体活动影响因素的多因素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503998pt;margin-top:38.482697pt;width:411.58pt;height:52.76pt;mso-position-horizontal-relative:page;mso-position-vertical-relative:paragraph;z-index:24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2219"/>
                    <w:gridCol w:w="2087"/>
                    <w:gridCol w:w="2140"/>
                  </w:tblGrid>
                  <w:tr>
                    <w:trPr>
                      <w:trHeight w:val="260" w:hRule="atLeast"/>
                    </w:trPr>
                    <w:tc>
                      <w:tcPr>
                        <w:tcW w:w="2281"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873" w:rightChars="0" w:right="5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2219"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adjust-OR </w:t>
                        </w:r>
                        <w:r>
                          <w:rPr>
                            <w:kern w:val="2"/>
                            <w:szCs w:val="22"/>
                            <w:rFonts w:ascii="宋体" w:eastAsia="宋体" w:hint="eastAsia" w:cstheme="minorBidi" w:hAnsi="Times New Roman" w:cs="Times New Roman"/>
                            <w:color w:val="212121"/>
                            <w:sz w:val="21"/>
                          </w:rPr>
                          <w:t>值</w:t>
                        </w:r>
                        <w:r>
                          <w:rPr>
                            <w:kern w:val="2"/>
                            <w:szCs w:val="22"/>
                            <w:rFonts w:cstheme="minorBidi" w:ascii="Times New Roman" w:hAnsi="Times New Roman" w:eastAsia="Times New Roman" w:cs="Times New Roman"/>
                            <w:color w:val="212121"/>
                            <w:sz w:val="21"/>
                          </w:rPr>
                          <w:t>*</w:t>
                        </w:r>
                      </w:p>
                    </w:tc>
                    <w:tc>
                      <w:tcPr>
                        <w:tcW w:w="208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431" w:rightChars="0" w:right="76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21"/>
                          </w:rPr>
                          <w:t>95%</w:t>
                        </w:r>
                        <w:r>
                          <w:rPr>
                            <w:kern w:val="2"/>
                            <w:szCs w:val="22"/>
                            <w:rFonts w:cstheme="minorBidi" w:ascii="Times New Roman" w:hAnsi="Times New Roman" w:eastAsia="Times New Roman" w:cs="Times New Roman"/>
                            <w:i/>
                            <w:color w:val="212121"/>
                            <w:sz w:val="21"/>
                          </w:rPr>
                          <w:t>CI</w:t>
                        </w:r>
                      </w:p>
                    </w:tc>
                    <w:tc>
                      <w:tcPr>
                        <w:tcW w:w="2140"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83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21"/>
                          </w:rPr>
                          <w:t>P </w:t>
                        </w:r>
                        <w:r>
                          <w:rPr>
                            <w:kern w:val="2"/>
                            <w:szCs w:val="22"/>
                            <w:rFonts w:ascii="宋体" w:eastAsia="宋体" w:hint="eastAsia" w:cstheme="minorBidi" w:hAnsi="Times New Roman" w:cs="Times New Roman"/>
                            <w:color w:val="212121"/>
                            <w:sz w:val="21"/>
                          </w:rPr>
                          <w:t>值</w:t>
                        </w:r>
                      </w:p>
                    </w:tc>
                  </w:tr>
                  <w:tr>
                    <w:trPr>
                      <w:trHeight w:val="260" w:hRule="atLeast"/>
                    </w:trPr>
                    <w:tc>
                      <w:tcPr>
                        <w:tcW w:w="2281" w:type="dxa"/>
                        <w:tcBorders>
                          <w:top w:val="single" w:sz="4" w:space="0" w:color="000000"/>
                        </w:tcBorders>
                      </w:tcPr>
                      <w:p w:rsidR="0018722C">
                        <w:pPr>
                          <w:widowControl w:val="0"/>
                          <w:snapToGrid w:val="1"/>
                          <w:spacing w:beforeLines="0" w:afterLines="0" w:before="0" w:after="0" w:line="241" w:lineRule="exact"/>
                          <w:ind w:firstLineChars="0" w:firstLine="0" w:leftChars="0" w:left="873" w:rightChars="0" w:right="5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社会联系</w:t>
                        </w:r>
                      </w:p>
                    </w:tc>
                    <w:tc>
                      <w:tcPr>
                        <w:tcW w:w="2219" w:type="dxa"/>
                        <w:tcBorders>
                          <w:top w:val="single" w:sz="4" w:space="0" w:color="000000"/>
                        </w:tcBorders>
                      </w:tcPr>
                      <w:p w:rsidR="0018722C">
                        <w:pPr>
                          <w:widowControl w:val="0"/>
                          <w:snapToGrid w:val="1"/>
                          <w:spacing w:beforeLines="0" w:afterLines="0" w:lineRule="auto" w:line="240" w:after="0" w:before="7"/>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0.92</w:t>
                        </w:r>
                      </w:p>
                    </w:tc>
                    <w:tc>
                      <w:tcPr>
                        <w:tcW w:w="2087" w:type="dxa"/>
                        <w:tcBorders>
                          <w:top w:val="single" w:sz="4" w:space="0" w:color="000000"/>
                        </w:tcBorders>
                      </w:tcPr>
                      <w:p w:rsidR="0018722C">
                        <w:pPr>
                          <w:widowControl w:val="0"/>
                          <w:snapToGrid w:val="1"/>
                          <w:spacing w:beforeLines="0" w:afterLines="0" w:lineRule="auto" w:line="240" w:after="0" w:before="7"/>
                          <w:ind w:firstLineChars="0" w:firstLine="0" w:leftChars="0" w:left="431" w:rightChars="0" w:right="7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0.86~1.00</w:t>
                        </w:r>
                      </w:p>
                    </w:tc>
                    <w:tc>
                      <w:tcPr>
                        <w:tcW w:w="2140" w:type="dxa"/>
                        <w:tcBorders>
                          <w:top w:val="single" w:sz="4" w:space="0" w:color="000000"/>
                        </w:tcBorders>
                      </w:tcPr>
                      <w:p w:rsidR="0018722C">
                        <w:pPr>
                          <w:widowControl w:val="0"/>
                          <w:snapToGrid w:val="1"/>
                          <w:spacing w:beforeLines="0" w:afterLines="0" w:lineRule="auto" w:line="240" w:after="0" w:before="7"/>
                          <w:ind w:firstLineChars="0" w:firstLine="0" w:rightChars="0" w:right="0" w:leftChars="0" w:left="7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0.057</w:t>
                        </w:r>
                      </w:p>
                    </w:tc>
                  </w:tr>
                  <w:tr>
                    <w:trPr>
                      <w:trHeight w:val="260" w:hRule="atLeast"/>
                    </w:trPr>
                    <w:tc>
                      <w:tcPr>
                        <w:tcW w:w="2281" w:type="dxa"/>
                      </w:tcPr>
                      <w:p w:rsidR="0018722C">
                        <w:pPr>
                          <w:widowControl w:val="0"/>
                          <w:snapToGrid w:val="1"/>
                          <w:spacing w:beforeLines="0" w:afterLines="0" w:before="0" w:after="0" w:line="242" w:lineRule="exact"/>
                          <w:ind w:firstLineChars="0" w:firstLine="0" w:leftChars="0" w:left="873" w:rightChars="0" w:right="5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信任</w:t>
                        </w:r>
                      </w:p>
                    </w:tc>
                    <w:tc>
                      <w:tcPr>
                        <w:tcW w:w="2219" w:type="dxa"/>
                      </w:tcPr>
                      <w:p w:rsidR="0018722C">
                        <w:pPr>
                          <w:widowControl w:val="0"/>
                          <w:snapToGrid w:val="1"/>
                          <w:spacing w:beforeLines="0" w:afterLines="0" w:lineRule="auto" w:line="240" w:after="0" w:before="12"/>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1.06</w:t>
                        </w:r>
                      </w:p>
                    </w:tc>
                    <w:tc>
                      <w:tcPr>
                        <w:tcW w:w="2087" w:type="dxa"/>
                      </w:tcPr>
                      <w:p w:rsidR="0018722C">
                        <w:pPr>
                          <w:widowControl w:val="0"/>
                          <w:snapToGrid w:val="1"/>
                          <w:spacing w:beforeLines="0" w:afterLines="0" w:lineRule="auto" w:line="240" w:after="0" w:before="12"/>
                          <w:ind w:firstLineChars="0" w:firstLine="0" w:leftChars="0" w:left="431" w:rightChars="0" w:right="7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1.02~1.11</w:t>
                        </w:r>
                      </w:p>
                    </w:tc>
                    <w:tc>
                      <w:tcPr>
                        <w:tcW w:w="2140" w:type="dxa"/>
                      </w:tcPr>
                      <w:p w:rsidR="0018722C">
                        <w:pPr>
                          <w:widowControl w:val="0"/>
                          <w:snapToGrid w:val="1"/>
                          <w:spacing w:beforeLines="0" w:afterLines="0" w:after="0" w:line="238" w:lineRule="exact" w:before="17"/>
                          <w:ind w:firstLineChars="0" w:firstLine="0" w:rightChars="0" w:right="0" w:leftChars="0" w:left="78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0.004</w:t>
                        </w:r>
                      </w:p>
                    </w:tc>
                  </w:tr>
                  <w:tr>
                    <w:trPr>
                      <w:trHeight w:val="260" w:hRule="atLeast"/>
                    </w:trPr>
                    <w:tc>
                      <w:tcPr>
                        <w:tcW w:w="2281" w:type="dxa"/>
                        <w:tcBorders>
                          <w:bottom w:val="single" w:sz="4" w:space="0" w:color="000000"/>
                        </w:tcBorders>
                      </w:tcPr>
                      <w:p w:rsidR="0018722C">
                        <w:pPr>
                          <w:widowControl w:val="0"/>
                          <w:snapToGrid w:val="1"/>
                          <w:spacing w:beforeLines="0" w:afterLines="0" w:before="0" w:after="0" w:line="241" w:lineRule="exact"/>
                          <w:ind w:firstLineChars="0" w:firstLine="0" w:leftChars="0" w:left="873" w:rightChars="0" w:right="5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互惠互利</w:t>
                        </w:r>
                      </w:p>
                    </w:tc>
                    <w:tc>
                      <w:tcPr>
                        <w:tcW w:w="2219" w:type="dxa"/>
                        <w:tcBorders>
                          <w:bottom w:val="single" w:sz="4" w:space="0" w:color="000000"/>
                        </w:tcBorders>
                      </w:tcPr>
                      <w:p w:rsidR="0018722C">
                        <w:pPr>
                          <w:widowControl w:val="0"/>
                          <w:snapToGrid w:val="1"/>
                          <w:spacing w:beforeLines="0" w:afterLines="0" w:lineRule="auto" w:line="240" w:after="0" w:before="8"/>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1.12</w:t>
                        </w:r>
                      </w:p>
                    </w:tc>
                    <w:tc>
                      <w:tcPr>
                        <w:tcW w:w="2087" w:type="dxa"/>
                        <w:tcBorders>
                          <w:bottom w:val="single" w:sz="4" w:space="0" w:color="000000"/>
                        </w:tcBorders>
                      </w:tcPr>
                      <w:p w:rsidR="0018722C">
                        <w:pPr>
                          <w:widowControl w:val="0"/>
                          <w:snapToGrid w:val="1"/>
                          <w:spacing w:beforeLines="0" w:afterLines="0" w:lineRule="auto" w:line="240" w:after="0" w:before="8"/>
                          <w:ind w:firstLineChars="0" w:firstLine="0" w:leftChars="0" w:left="431" w:rightChars="0" w:right="7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1.05~1.20</w:t>
                        </w:r>
                      </w:p>
                    </w:tc>
                    <w:tc>
                      <w:tcPr>
                        <w:tcW w:w="2140" w:type="dxa"/>
                        <w:tcBorders>
                          <w:bottom w:val="single" w:sz="4" w:space="0" w:color="000000"/>
                        </w:tcBorders>
                      </w:tcPr>
                      <w:p w:rsidR="0018722C">
                        <w:pPr>
                          <w:widowControl w:val="0"/>
                          <w:snapToGrid w:val="1"/>
                          <w:spacing w:beforeLines="0" w:afterLines="0" w:after="0" w:line="238" w:lineRule="exact" w:before="13"/>
                          <w:ind w:firstLineChars="0" w:firstLine="0" w:rightChars="0" w:right="0" w:leftChars="0" w:left="78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40 Multivariable logistic regression analysis for 150 min moderate-intensity physical activity per week of high risk group</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校正变量为性别、年龄和婚姻状况。</w:t>
      </w:r>
    </w:p>
    <w:p w:rsidR="0018722C">
      <w:pPr>
        <w:topLinePunct/>
      </w:pPr>
      <w:r>
        <w:rPr>
          <w:rFonts w:ascii="宋体" w:eastAsia="宋体" w:hint="eastAsia"/>
        </w:rPr>
        <w:t/>
      </w:r>
      <w:r>
        <w:rPr>
          <w:rFonts w:ascii="宋体" w:eastAsia="宋体" w:hint="eastAsia"/>
        </w:rPr>
        <w:t>表</w:t>
      </w:r>
      <w:r>
        <w:t>40</w:t>
      </w:r>
      <w:r>
        <w:rPr>
          <w:rFonts w:ascii="宋体" w:eastAsia="宋体" w:hint="eastAsia"/>
        </w:rPr>
        <w:t>显示，信任和互惠互利仍对每周</w:t>
      </w:r>
      <w:r>
        <w:t>150</w:t>
      </w:r>
      <w:r>
        <w:rPr>
          <w:rFonts w:ascii="宋体" w:eastAsia="宋体" w:hint="eastAsia"/>
        </w:rPr>
        <w:t>分钟中等强度身体活动的影响有统计学意义</w:t>
      </w:r>
      <w:r>
        <w:rPr>
          <w:rFonts w:ascii="宋体" w:eastAsia="宋体" w:hint="eastAsia"/>
        </w:rPr>
        <w:t>（</w:t>
      </w:r>
      <w:r>
        <w:rPr>
          <w:i/>
        </w:rPr>
        <w:t>P</w:t>
      </w:r>
      <w:r w:rsidR="001852F3">
        <w:rPr>
          <w:i/>
        </w:rPr>
        <w:t xml:space="preserve"> </w:t>
      </w:r>
      <w:r>
        <w:t>&lt;</w:t>
      </w:r>
      <w:r w:rsidR="001852F3">
        <w:t xml:space="preserve"> </w:t>
      </w:r>
      <w:r>
        <w:t>0.05</w:t>
      </w:r>
      <w:r>
        <w:rPr>
          <w:rFonts w:ascii="宋体" w:eastAsia="宋体" w:hint="eastAsia"/>
        </w:rPr>
        <w:t>）</w:t>
      </w:r>
      <w:r>
        <w:rPr>
          <w:rFonts w:ascii="宋体" w:eastAsia="宋体" w:hint="eastAsia"/>
        </w:rPr>
        <w:t>，即信任和互惠互利程度越高的人群，每周进行</w:t>
      </w:r>
      <w:r>
        <w:t>150</w:t>
      </w:r>
      <w:r>
        <w:rPr>
          <w:rFonts w:ascii="宋体" w:eastAsia="宋体" w:hint="eastAsia"/>
        </w:rPr>
        <w:t>分钟中等强度身体活动的可能性越高。</w:t>
      </w:r>
    </w:p>
    <w:p w:rsidR="0018722C">
      <w:pPr>
        <w:pStyle w:val="Heading4"/>
        <w:topLinePunct/>
        <w:ind w:left="200" w:hangingChars="200" w:hanging="200"/>
      </w:pPr>
      <w:r>
        <w:t>3.3.5.2</w:t>
      </w:r>
      <w:r>
        <w:t xml:space="preserve"> </w:t>
      </w:r>
      <w:r>
        <w:t>高危人群社会资本对饮食注意营养搭配行为的影响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回归分析发现，本研究调查的高危人群中，户籍、年龄、婚姻状况、文化程度、职业、收入、社会参与和互惠互利对饮食注意营养搭配的行为影响有统计学意义</w:t>
      </w:r>
      <w:r>
        <w:rPr>
          <w:rFonts w:ascii="宋体" w:hAnsi="宋体" w:eastAsia="宋体" w:hint="eastAsia"/>
        </w:rPr>
        <w:t>（</w:t>
      </w:r>
      <w:r>
        <w:rPr>
          <w:i/>
        </w:rPr>
        <w:t>P</w:t>
      </w:r>
      <w:r w:rsidR="001852F3">
        <w:rPr>
          <w:i/>
        </w:rPr>
        <w:t xml:space="preserve"> </w:t>
      </w:r>
      <w:r>
        <w:t>&lt;</w:t>
      </w:r>
      <w:r w:rsidR="001852F3">
        <w:t xml:space="preserve"> </w:t>
      </w:r>
      <w:r>
        <w:t>0.0</w:t>
      </w:r>
      <w:r>
        <w:t>5</w:t>
      </w:r>
      <w:r>
        <w:rPr>
          <w:rFonts w:ascii="宋体" w:hAnsi="宋体" w:eastAsia="宋体" w:hint="eastAsia"/>
        </w:rPr>
        <w:t>）</w:t>
      </w:r>
      <w:r>
        <w:rPr>
          <w:rFonts w:ascii="宋体" w:hAnsi="宋体" w:eastAsia="宋体" w:hint="eastAsia"/>
        </w:rPr>
        <w:t>。城镇户口、</w:t>
      </w:r>
      <w:r>
        <w:t>45~59</w:t>
      </w:r>
      <w:r/>
      <w:r w:rsidR="001852F3">
        <w:t xml:space="preserve"> </w:t>
      </w:r>
      <w:r>
        <w:rPr>
          <w:rFonts w:ascii="宋体" w:hAnsi="宋体" w:eastAsia="宋体" w:hint="eastAsia"/>
        </w:rPr>
        <w:t>年龄组、已婚、大专及以</w:t>
      </w:r>
      <w:r>
        <w:rPr>
          <w:rFonts w:ascii="宋体" w:hAnsi="宋体" w:eastAsia="宋体" w:hint="eastAsia"/>
        </w:rPr>
        <w:t>上文化程度、有稳定工作、</w:t>
      </w:r>
      <w:r>
        <w:t>1000~2000</w:t>
      </w:r>
      <w:r/>
      <w:r>
        <w:rPr>
          <w:rFonts w:ascii="宋体" w:hAnsi="宋体" w:eastAsia="宋体" w:hint="eastAsia"/>
        </w:rPr>
        <w:t>和</w:t>
      </w:r>
      <w:r>
        <w:t>≥</w:t>
      </w:r>
      <w:r>
        <w:t>2000</w:t>
      </w:r>
      <w:r/>
      <w:r>
        <w:rPr>
          <w:rFonts w:ascii="宋体" w:hAnsi="宋体" w:eastAsia="宋体" w:hint="eastAsia"/>
        </w:rPr>
        <w:t>元收入组、社会参与越高、互惠</w:t>
      </w:r>
      <w:r>
        <w:rPr>
          <w:rFonts w:ascii="宋体" w:hAnsi="宋体" w:eastAsia="宋体" w:hint="eastAsia"/>
        </w:rPr>
        <w:t>互利越高的人群，饮食注意营养搭配的可能性越高。详见表</w:t>
      </w:r>
      <w:r>
        <w:t>41</w:t>
      </w:r>
      <w:r>
        <w:rPr>
          <w:rFonts w:ascii="宋体" w:hAnsi="宋体" w:eastAsia="宋体" w:hint="eastAsia"/>
        </w:rPr>
        <w:t>。</w:t>
      </w:r>
    </w:p>
    <w:p w:rsidR="0018722C">
      <w:pPr>
        <w:topLinePunct/>
      </w:pPr>
      <w:r>
        <w:rPr>
          <w:rFonts w:cstheme="minorBidi" w:hAnsiTheme="minorHAnsi" w:eastAsiaTheme="minorHAnsi" w:asciiTheme="minorHAnsi"/>
        </w:rPr>
        <w:t>61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41</w:t>
      </w:r>
      <w:r>
        <w:t xml:space="preserve">  </w:t>
      </w:r>
      <w:r>
        <w:rPr>
          <w:rFonts w:ascii="宋体" w:eastAsia="宋体" w:hint="eastAsia" w:cstheme="minorBidi" w:hAnsiTheme="minorHAnsi"/>
        </w:rPr>
        <w:t>高危人群饮食注意营养搭配的单因素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41 Univariable logistic regression analysis for healthy diet of high risk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0.22</w:t>
            </w:r>
          </w:p>
        </w:tc>
        <w:tc>
          <w:tcPr>
            <w:tcW w:w="1263" w:type="pct"/>
            <w:vAlign w:val="center"/>
          </w:tcPr>
          <w:p w:rsidR="0018722C">
            <w:pPr>
              <w:pStyle w:val="a5"/>
              <w:topLinePunct/>
              <w:ind w:leftChars="0" w:left="0" w:rightChars="0" w:right="0" w:firstLineChars="0" w:firstLine="0"/>
              <w:spacing w:line="240" w:lineRule="atLeast"/>
            </w:pPr>
            <w:r>
              <w:t>0.15~0.32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0.72</w:t>
            </w:r>
          </w:p>
        </w:tc>
        <w:tc>
          <w:tcPr>
            <w:tcW w:w="1263" w:type="pct"/>
            <w:vAlign w:val="center"/>
          </w:tcPr>
          <w:p w:rsidR="0018722C">
            <w:pPr>
              <w:pStyle w:val="a5"/>
              <w:topLinePunct/>
              <w:ind w:leftChars="0" w:left="0" w:rightChars="0" w:right="0" w:firstLineChars="0" w:firstLine="0"/>
              <w:spacing w:line="240" w:lineRule="atLeast"/>
            </w:pPr>
            <w:r>
              <w:t>0.51~1.01</w:t>
            </w:r>
          </w:p>
        </w:tc>
        <w:tc>
          <w:tcPr>
            <w:tcW w:w="1249" w:type="pct"/>
            <w:vAlign w:val="center"/>
          </w:tcPr>
          <w:p w:rsidR="0018722C">
            <w:pPr>
              <w:pStyle w:val="affff9"/>
              <w:topLinePunct/>
              <w:ind w:leftChars="0" w:left="0" w:rightChars="0" w:right="0" w:firstLineChars="0" w:firstLine="0"/>
              <w:spacing w:line="240" w:lineRule="atLeast"/>
            </w:pPr>
            <w:r>
              <w:t>0.059</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1.30</w:t>
            </w:r>
          </w:p>
        </w:tc>
        <w:tc>
          <w:tcPr>
            <w:tcW w:w="1263" w:type="pct"/>
            <w:vAlign w:val="center"/>
          </w:tcPr>
          <w:p w:rsidR="0018722C">
            <w:pPr>
              <w:pStyle w:val="a5"/>
              <w:topLinePunct/>
              <w:ind w:leftChars="0" w:left="0" w:rightChars="0" w:right="0" w:firstLineChars="0" w:firstLine="0"/>
              <w:spacing w:line="240" w:lineRule="atLeast"/>
            </w:pPr>
            <w:r>
              <w:t>0.69~2.45</w:t>
            </w:r>
          </w:p>
        </w:tc>
        <w:tc>
          <w:tcPr>
            <w:tcW w:w="1249" w:type="pct"/>
            <w:vAlign w:val="center"/>
          </w:tcPr>
          <w:p w:rsidR="0018722C">
            <w:pPr>
              <w:pStyle w:val="affff9"/>
              <w:topLinePunct/>
              <w:ind w:leftChars="0" w:left="0" w:rightChars="0" w:right="0" w:firstLineChars="0" w:firstLine="0"/>
              <w:spacing w:line="240" w:lineRule="atLeast"/>
            </w:pPr>
            <w:r>
              <w:t>0.419</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1.56</w:t>
            </w:r>
          </w:p>
        </w:tc>
        <w:tc>
          <w:tcPr>
            <w:tcW w:w="1263" w:type="pct"/>
            <w:vAlign w:val="center"/>
          </w:tcPr>
          <w:p w:rsidR="0018722C">
            <w:pPr>
              <w:pStyle w:val="a5"/>
              <w:topLinePunct/>
              <w:ind w:leftChars="0" w:left="0" w:rightChars="0" w:right="0" w:firstLineChars="0" w:firstLine="0"/>
              <w:spacing w:line="240" w:lineRule="atLeast"/>
            </w:pPr>
            <w:r>
              <w:t>1.02~2.38</w:t>
            </w:r>
          </w:p>
        </w:tc>
        <w:tc>
          <w:tcPr>
            <w:tcW w:w="1249" w:type="pct"/>
            <w:vAlign w:val="center"/>
          </w:tcPr>
          <w:p w:rsidR="0018722C">
            <w:pPr>
              <w:pStyle w:val="affff9"/>
              <w:topLinePunct/>
              <w:ind w:leftChars="0" w:left="0" w:rightChars="0" w:right="0" w:firstLineChars="0" w:firstLine="0"/>
              <w:spacing w:line="240" w:lineRule="atLeast"/>
            </w:pPr>
            <w:r>
              <w:t>0.038</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0.52</w:t>
            </w:r>
          </w:p>
        </w:tc>
        <w:tc>
          <w:tcPr>
            <w:tcW w:w="1263" w:type="pct"/>
            <w:vAlign w:val="center"/>
          </w:tcPr>
          <w:p w:rsidR="0018722C">
            <w:pPr>
              <w:pStyle w:val="a5"/>
              <w:topLinePunct/>
              <w:ind w:leftChars="0" w:left="0" w:rightChars="0" w:right="0" w:firstLineChars="0" w:firstLine="0"/>
              <w:spacing w:line="240" w:lineRule="atLeast"/>
            </w:pPr>
            <w:r>
              <w:t>0.34~0.82</w:t>
            </w:r>
          </w:p>
        </w:tc>
        <w:tc>
          <w:tcPr>
            <w:tcW w:w="1249" w:type="pct"/>
            <w:vAlign w:val="center"/>
          </w:tcPr>
          <w:p w:rsidR="0018722C">
            <w:pPr>
              <w:pStyle w:val="affff9"/>
              <w:topLinePunct/>
              <w:ind w:leftChars="0" w:left="0" w:rightChars="0" w:right="0" w:firstLineChars="0" w:firstLine="0"/>
              <w:spacing w:line="240" w:lineRule="atLeast"/>
            </w:pPr>
            <w:r>
              <w:t>0.004</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0.06</w:t>
            </w:r>
          </w:p>
        </w:tc>
        <w:tc>
          <w:tcPr>
            <w:tcW w:w="1263" w:type="pct"/>
            <w:vAlign w:val="center"/>
          </w:tcPr>
          <w:p w:rsidR="0018722C">
            <w:pPr>
              <w:pStyle w:val="a5"/>
              <w:topLinePunct/>
              <w:ind w:leftChars="0" w:left="0" w:rightChars="0" w:right="0" w:firstLineChars="0" w:firstLine="0"/>
              <w:spacing w:line="240" w:lineRule="atLeast"/>
            </w:pPr>
            <w:r>
              <w:t>0.02~0.19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0.13</w:t>
            </w:r>
          </w:p>
        </w:tc>
        <w:tc>
          <w:tcPr>
            <w:tcW w:w="1263" w:type="pct"/>
            <w:vAlign w:val="center"/>
          </w:tcPr>
          <w:p w:rsidR="0018722C">
            <w:pPr>
              <w:pStyle w:val="a5"/>
              <w:topLinePunct/>
              <w:ind w:leftChars="0" w:left="0" w:rightChars="0" w:right="0" w:firstLineChars="0" w:firstLine="0"/>
              <w:spacing w:line="240" w:lineRule="atLeast"/>
            </w:pPr>
            <w:r>
              <w:t>0.04~0.43</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0.22</w:t>
            </w:r>
          </w:p>
        </w:tc>
        <w:tc>
          <w:tcPr>
            <w:tcW w:w="1263" w:type="pct"/>
            <w:vAlign w:val="center"/>
          </w:tcPr>
          <w:p w:rsidR="0018722C">
            <w:pPr>
              <w:pStyle w:val="a5"/>
              <w:topLinePunct/>
              <w:ind w:leftChars="0" w:left="0" w:rightChars="0" w:right="0" w:firstLineChars="0" w:firstLine="0"/>
              <w:spacing w:line="240" w:lineRule="atLeast"/>
            </w:pPr>
            <w:r>
              <w:t>0.06~0.75</w:t>
            </w:r>
          </w:p>
        </w:tc>
        <w:tc>
          <w:tcPr>
            <w:tcW w:w="1249" w:type="pct"/>
            <w:vAlign w:val="center"/>
          </w:tcPr>
          <w:p w:rsidR="0018722C">
            <w:pPr>
              <w:pStyle w:val="affff9"/>
              <w:topLinePunct/>
              <w:ind w:leftChars="0" w:left="0" w:rightChars="0" w:right="0" w:firstLineChars="0" w:firstLine="0"/>
              <w:spacing w:line="240" w:lineRule="atLeast"/>
            </w:pPr>
            <w:r>
              <w:t>0.016</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0.39</w:t>
            </w:r>
          </w:p>
        </w:tc>
        <w:tc>
          <w:tcPr>
            <w:tcW w:w="1263" w:type="pct"/>
            <w:vAlign w:val="center"/>
          </w:tcPr>
          <w:p w:rsidR="0018722C">
            <w:pPr>
              <w:pStyle w:val="a5"/>
              <w:topLinePunct/>
              <w:ind w:leftChars="0" w:left="0" w:rightChars="0" w:right="0" w:firstLineChars="0" w:firstLine="0"/>
              <w:spacing w:line="240" w:lineRule="atLeast"/>
            </w:pPr>
            <w:r>
              <w:t>0.10~1.55</w:t>
            </w:r>
          </w:p>
        </w:tc>
        <w:tc>
          <w:tcPr>
            <w:tcW w:w="1249" w:type="pct"/>
            <w:vAlign w:val="center"/>
          </w:tcPr>
          <w:p w:rsidR="0018722C">
            <w:pPr>
              <w:pStyle w:val="affff9"/>
              <w:topLinePunct/>
              <w:ind w:leftChars="0" w:left="0" w:rightChars="0" w:right="0" w:firstLineChars="0" w:firstLine="0"/>
              <w:spacing w:line="240" w:lineRule="atLeast"/>
            </w:pPr>
            <w:r>
              <w:t>0.181</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0.51</w:t>
            </w:r>
          </w:p>
        </w:tc>
        <w:tc>
          <w:tcPr>
            <w:tcW w:w="1263" w:type="pct"/>
            <w:vAlign w:val="center"/>
          </w:tcPr>
          <w:p w:rsidR="0018722C">
            <w:pPr>
              <w:pStyle w:val="a5"/>
              <w:topLinePunct/>
              <w:ind w:leftChars="0" w:left="0" w:rightChars="0" w:right="0" w:firstLineChars="0" w:firstLine="0"/>
              <w:spacing w:line="240" w:lineRule="atLeast"/>
            </w:pPr>
            <w:r>
              <w:t>0.28~0.93</w:t>
            </w:r>
          </w:p>
        </w:tc>
        <w:tc>
          <w:tcPr>
            <w:tcW w:w="1249" w:type="pct"/>
            <w:vAlign w:val="center"/>
          </w:tcPr>
          <w:p w:rsidR="0018722C">
            <w:pPr>
              <w:pStyle w:val="affff9"/>
              <w:topLinePunct/>
              <w:ind w:leftChars="0" w:left="0" w:rightChars="0" w:right="0" w:firstLineChars="0" w:firstLine="0"/>
              <w:spacing w:line="240" w:lineRule="atLeast"/>
            </w:pPr>
            <w:r>
              <w:t>0.029</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2.32</w:t>
            </w:r>
          </w:p>
        </w:tc>
        <w:tc>
          <w:tcPr>
            <w:tcW w:w="1263" w:type="pct"/>
            <w:vAlign w:val="center"/>
          </w:tcPr>
          <w:p w:rsidR="0018722C">
            <w:pPr>
              <w:pStyle w:val="a5"/>
              <w:topLinePunct/>
              <w:ind w:leftChars="0" w:left="0" w:rightChars="0" w:right="0" w:firstLineChars="0" w:firstLine="0"/>
              <w:spacing w:line="240" w:lineRule="atLeast"/>
            </w:pPr>
            <w:r>
              <w:t>1.24~4.34</w:t>
            </w:r>
          </w:p>
        </w:tc>
        <w:tc>
          <w:tcPr>
            <w:tcW w:w="1249" w:type="pct"/>
            <w:vAlign w:val="center"/>
          </w:tcPr>
          <w:p w:rsidR="0018722C">
            <w:pPr>
              <w:pStyle w:val="affff9"/>
              <w:topLinePunct/>
              <w:ind w:leftChars="0" w:left="0" w:rightChars="0" w:right="0" w:firstLineChars="0" w:firstLine="0"/>
              <w:spacing w:line="240" w:lineRule="atLeast"/>
            </w:pPr>
            <w:r>
              <w:t>0.009</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0.23</w:t>
            </w:r>
          </w:p>
        </w:tc>
        <w:tc>
          <w:tcPr>
            <w:tcW w:w="1263" w:type="pct"/>
            <w:vAlign w:val="center"/>
          </w:tcPr>
          <w:p w:rsidR="0018722C">
            <w:pPr>
              <w:pStyle w:val="a5"/>
              <w:topLinePunct/>
              <w:ind w:leftChars="0" w:left="0" w:rightChars="0" w:right="0" w:firstLineChars="0" w:firstLine="0"/>
              <w:spacing w:line="240" w:lineRule="atLeast"/>
            </w:pPr>
            <w:r>
              <w:t>0.13~0.42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1.09</w:t>
            </w:r>
          </w:p>
        </w:tc>
        <w:tc>
          <w:tcPr>
            <w:tcW w:w="1263" w:type="pct"/>
            <w:vAlign w:val="center"/>
          </w:tcPr>
          <w:p w:rsidR="0018722C">
            <w:pPr>
              <w:pStyle w:val="a5"/>
              <w:topLinePunct/>
              <w:ind w:leftChars="0" w:left="0" w:rightChars="0" w:right="0" w:firstLineChars="0" w:firstLine="0"/>
              <w:spacing w:line="240" w:lineRule="atLeast"/>
            </w:pPr>
            <w:r>
              <w:t>0.55~2.18</w:t>
            </w:r>
          </w:p>
        </w:tc>
        <w:tc>
          <w:tcPr>
            <w:tcW w:w="1249" w:type="pct"/>
            <w:vAlign w:val="center"/>
          </w:tcPr>
          <w:p w:rsidR="0018722C">
            <w:pPr>
              <w:pStyle w:val="affff9"/>
              <w:topLinePunct/>
              <w:ind w:leftChars="0" w:left="0" w:rightChars="0" w:right="0" w:firstLineChars="0" w:firstLine="0"/>
              <w:spacing w:line="240" w:lineRule="atLeast"/>
            </w:pPr>
            <w:r>
              <w:t>0.803</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1.56</w:t>
            </w:r>
          </w:p>
        </w:tc>
        <w:tc>
          <w:tcPr>
            <w:tcW w:w="1263" w:type="pct"/>
            <w:vAlign w:val="center"/>
          </w:tcPr>
          <w:p w:rsidR="0018722C">
            <w:pPr>
              <w:pStyle w:val="a5"/>
              <w:topLinePunct/>
              <w:ind w:leftChars="0" w:left="0" w:rightChars="0" w:right="0" w:firstLineChars="0" w:firstLine="0"/>
              <w:spacing w:line="240" w:lineRule="atLeast"/>
            </w:pPr>
            <w:r>
              <w:t>1.34~1.81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0.99</w:t>
            </w:r>
          </w:p>
        </w:tc>
        <w:tc>
          <w:tcPr>
            <w:tcW w:w="1263" w:type="pct"/>
            <w:vAlign w:val="center"/>
          </w:tcPr>
          <w:p w:rsidR="0018722C">
            <w:pPr>
              <w:pStyle w:val="a5"/>
              <w:topLinePunct/>
              <w:ind w:leftChars="0" w:left="0" w:rightChars="0" w:right="0" w:firstLineChars="0" w:firstLine="0"/>
              <w:spacing w:line="240" w:lineRule="atLeast"/>
            </w:pPr>
            <w:r>
              <w:t>0.94~1.04</w:t>
            </w:r>
          </w:p>
        </w:tc>
        <w:tc>
          <w:tcPr>
            <w:tcW w:w="1249" w:type="pct"/>
            <w:vAlign w:val="center"/>
          </w:tcPr>
          <w:p w:rsidR="0018722C">
            <w:pPr>
              <w:pStyle w:val="affff9"/>
              <w:topLinePunct/>
              <w:ind w:leftChars="0" w:left="0" w:rightChars="0" w:right="0" w:firstLineChars="0" w:firstLine="0"/>
              <w:spacing w:line="240" w:lineRule="atLeast"/>
            </w:pPr>
            <w:r>
              <w:t>0.690</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1.04</w:t>
            </w:r>
          </w:p>
        </w:tc>
        <w:tc>
          <w:tcPr>
            <w:tcW w:w="1263" w:type="pct"/>
            <w:vAlign w:val="center"/>
          </w:tcPr>
          <w:p w:rsidR="0018722C">
            <w:pPr>
              <w:pStyle w:val="a5"/>
              <w:topLinePunct/>
              <w:ind w:leftChars="0" w:left="0" w:rightChars="0" w:right="0" w:firstLineChars="0" w:firstLine="0"/>
              <w:spacing w:line="240" w:lineRule="atLeast"/>
            </w:pPr>
            <w:r>
              <w:t>0.99~1.10</w:t>
            </w:r>
          </w:p>
        </w:tc>
        <w:tc>
          <w:tcPr>
            <w:tcW w:w="1249" w:type="pct"/>
            <w:vAlign w:val="center"/>
          </w:tcPr>
          <w:p w:rsidR="0018722C">
            <w:pPr>
              <w:pStyle w:val="affff9"/>
              <w:topLinePunct/>
              <w:ind w:leftChars="0" w:left="0" w:rightChars="0" w:right="0" w:firstLineChars="0" w:firstLine="0"/>
              <w:spacing w:line="240" w:lineRule="atLeast"/>
            </w:pPr>
            <w:r>
              <w:t>0.125</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1.04</w:t>
            </w:r>
          </w:p>
        </w:tc>
        <w:tc>
          <w:tcPr>
            <w:tcW w:w="1263" w:type="pct"/>
            <w:vAlign w:val="center"/>
          </w:tcPr>
          <w:p w:rsidR="0018722C">
            <w:pPr>
              <w:pStyle w:val="a5"/>
              <w:topLinePunct/>
              <w:ind w:leftChars="0" w:left="0" w:rightChars="0" w:right="0" w:firstLineChars="0" w:firstLine="0"/>
              <w:spacing w:line="240" w:lineRule="atLeast"/>
            </w:pPr>
            <w:r>
              <w:t>1.00~1.08</w:t>
            </w:r>
          </w:p>
        </w:tc>
        <w:tc>
          <w:tcPr>
            <w:tcW w:w="1249" w:type="pct"/>
            <w:vAlign w:val="center"/>
          </w:tcPr>
          <w:p w:rsidR="0018722C">
            <w:pPr>
              <w:pStyle w:val="affff9"/>
              <w:topLinePunct/>
              <w:ind w:leftChars="0" w:left="0" w:rightChars="0" w:right="0" w:firstLineChars="0" w:firstLine="0"/>
              <w:spacing w:line="240" w:lineRule="atLeast"/>
            </w:pPr>
            <w:r>
              <w:t>0.052</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1.11</w:t>
            </w:r>
          </w:p>
        </w:tc>
        <w:tc>
          <w:tcPr>
            <w:tcW w:w="1263" w:type="pct"/>
            <w:vAlign w:val="center"/>
          </w:tcPr>
          <w:p w:rsidR="0018722C">
            <w:pPr>
              <w:pStyle w:val="a5"/>
              <w:topLinePunct/>
              <w:ind w:leftChars="0" w:left="0" w:rightChars="0" w:right="0" w:firstLineChars="0" w:firstLine="0"/>
              <w:spacing w:line="240" w:lineRule="atLeast"/>
            </w:pPr>
            <w:r>
              <w:t>1.05~1.18</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0.96~1.07</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0.663</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41</w:t>
      </w:r>
      <w:r/>
      <w:r>
        <w:rPr>
          <w:rFonts w:ascii="宋体" w:eastAsia="宋体" w:hint="eastAsia"/>
        </w:rPr>
        <w:t>的结果引入在单因素分析中具有统计学意义的控制变量：户籍、年龄、婚姻状况、文化程度、职业和收入，分别引入社会参与和互惠互利，进行</w:t>
      </w:r>
      <w:r>
        <w:rPr>
          <w:rFonts w:ascii="宋体" w:eastAsia="宋体" w:hint="eastAsia"/>
        </w:rPr>
        <w:t>多因素</w:t>
      </w:r>
      <w:r>
        <w:t>logistic</w:t>
      </w:r>
      <w:r>
        <w:rPr>
          <w:rFonts w:ascii="宋体" w:eastAsia="宋体" w:hint="eastAsia"/>
        </w:rPr>
        <w:t>回归分析。结果见</w:t>
      </w:r>
      <w:r>
        <w:rPr>
          <w:rFonts w:ascii="宋体" w:eastAsia="宋体" w:hint="eastAsia"/>
        </w:rPr>
        <w:t>表</w:t>
      </w:r>
      <w:r>
        <w:t>42</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42</w:t>
      </w:r>
      <w:r>
        <w:t xml:space="preserve">  </w:t>
      </w:r>
      <w:r>
        <w:rPr>
          <w:rFonts w:ascii="宋体" w:eastAsia="宋体" w:hint="eastAsia" w:cstheme="minorBidi" w:hAnsiTheme="minorHAnsi"/>
        </w:rPr>
        <w:t>高危人群饮食注意营养搭配的多因素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42 Multivariable logistic regression analysis for healthy diet of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57"/>
        <w:gridCol w:w="217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1.33</w:t>
            </w:r>
          </w:p>
        </w:tc>
        <w:tc>
          <w:tcPr>
            <w:tcW w:w="1179" w:type="pct"/>
            <w:vAlign w:val="center"/>
          </w:tcPr>
          <w:p w:rsidR="0018722C">
            <w:pPr>
              <w:pStyle w:val="a5"/>
              <w:topLinePunct/>
              <w:ind w:leftChars="0" w:left="0" w:rightChars="0" w:right="0" w:firstLineChars="0" w:firstLine="0"/>
              <w:spacing w:line="240" w:lineRule="atLeast"/>
            </w:pPr>
            <w:r>
              <w:t>1.14~1.57</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1.01~1.16</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0.020</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校正变量为户籍、年龄、婚姻状况、文化程度、职业和收入。</w:t>
      </w:r>
    </w:p>
    <w:p w:rsidR="0018722C">
      <w:pPr>
        <w:topLinePunct/>
      </w:pPr>
      <w:r>
        <w:rPr>
          <w:rFonts w:cstheme="minorBidi" w:hAnsiTheme="minorHAnsi" w:eastAsiaTheme="minorHAnsi" w:asciiTheme="minorHAnsi"/>
        </w:rPr>
        <w:t>62</w:t>
      </w:r>
    </w:p>
    <w:p w:rsidR="0018722C">
      <w:pPr>
        <w:topLinePunct/>
      </w:pPr>
      <w:r>
        <w:rPr>
          <w:rFonts w:ascii="宋体" w:eastAsia="宋体" w:hint="eastAsia"/>
        </w:rPr>
        <w:t/>
      </w:r>
      <w:r>
        <w:rPr>
          <w:rFonts w:ascii="宋体" w:eastAsia="宋体" w:hint="eastAsia"/>
        </w:rPr>
        <w:t>表</w:t>
      </w:r>
      <w:r>
        <w:t>42</w:t>
      </w:r>
      <w:r/>
      <w:r>
        <w:rPr>
          <w:rFonts w:ascii="宋体" w:eastAsia="宋体" w:hint="eastAsia"/>
        </w:rPr>
        <w:t>显示，社会参与和互惠互利仍对饮食注意营养搭配行为的影响有统计</w:t>
      </w:r>
      <w:r>
        <w:rPr>
          <w:rFonts w:ascii="宋体" w:eastAsia="宋体" w:hint="eastAsia"/>
        </w:rPr>
        <w:t>学意义</w:t>
      </w:r>
      <w:r>
        <w:rPr>
          <w:rFonts w:ascii="宋体" w:eastAsia="宋体" w:hint="eastAsia"/>
        </w:rPr>
        <w:t>（</w:t>
      </w:r>
      <w:r>
        <w:rPr>
          <w:i/>
        </w:rPr>
        <w:t>P</w:t>
      </w:r>
      <w:r w:rsidR="001852F3">
        <w:rPr>
          <w:i/>
        </w:rPr>
        <w:t xml:space="preserve"> </w:t>
      </w:r>
      <w:r>
        <w:t>&lt;</w:t>
      </w:r>
      <w:r w:rsidR="001852F3">
        <w:t xml:space="preserve"> </w:t>
      </w:r>
      <w:r>
        <w:t>0.05</w:t>
      </w:r>
      <w:r>
        <w:rPr>
          <w:rFonts w:ascii="宋体" w:eastAsia="宋体" w:hint="eastAsia"/>
        </w:rPr>
        <w:t>）</w:t>
      </w:r>
      <w:r>
        <w:rPr>
          <w:rFonts w:ascii="宋体" w:eastAsia="宋体" w:hint="eastAsia"/>
        </w:rPr>
        <w:t>，即社会参与和互惠互利程度越高的人群，饮食注意营养搭配的可能性越高。</w:t>
      </w:r>
    </w:p>
    <w:p w:rsidR="0018722C">
      <w:pPr>
        <w:pStyle w:val="Heading4"/>
        <w:topLinePunct/>
        <w:ind w:left="200" w:hangingChars="200" w:hanging="200"/>
      </w:pPr>
      <w:r>
        <w:t>3.3.5.3</w:t>
      </w:r>
      <w:r>
        <w:t xml:space="preserve"> </w:t>
      </w:r>
      <w:r>
        <w:t>高危人群社会资本对控制体重行为的影响</w:t>
      </w:r>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43</w:t>
      </w:r>
      <w:r>
        <w:t xml:space="preserve">  </w:t>
      </w:r>
      <w:r>
        <w:rPr>
          <w:rFonts w:ascii="宋体" w:eastAsia="宋体" w:hint="eastAsia" w:cstheme="minorBidi" w:hAnsiTheme="minorHAnsi"/>
        </w:rPr>
        <w:t>高危人群控制体重行为的单因素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43 Univariable logistic regression analysis for controlling weight of high risk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6"/>
        <w:gridCol w:w="2204"/>
        <w:gridCol w:w="2180"/>
      </w:tblGrid>
      <w:tr>
        <w:trPr>
          <w:tblHeader/>
        </w:trPr>
        <w:tc>
          <w:tcPr>
            <w:tcW w:w="152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2"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9"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0.32</w:t>
            </w:r>
          </w:p>
        </w:tc>
        <w:tc>
          <w:tcPr>
            <w:tcW w:w="1262" w:type="pct"/>
            <w:vAlign w:val="center"/>
          </w:tcPr>
          <w:p w:rsidR="0018722C">
            <w:pPr>
              <w:pStyle w:val="a5"/>
              <w:topLinePunct/>
              <w:ind w:leftChars="0" w:left="0" w:rightChars="0" w:right="0" w:firstLineChars="0" w:firstLine="0"/>
              <w:spacing w:line="240" w:lineRule="atLeast"/>
            </w:pPr>
            <w:r>
              <w:t>0.23~0.45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9"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0.95</w:t>
            </w:r>
          </w:p>
        </w:tc>
        <w:tc>
          <w:tcPr>
            <w:tcW w:w="1262" w:type="pct"/>
            <w:vAlign w:val="center"/>
          </w:tcPr>
          <w:p w:rsidR="0018722C">
            <w:pPr>
              <w:pStyle w:val="a5"/>
              <w:topLinePunct/>
              <w:ind w:leftChars="0" w:left="0" w:rightChars="0" w:right="0" w:firstLineChars="0" w:firstLine="0"/>
              <w:spacing w:line="240" w:lineRule="atLeast"/>
            </w:pPr>
            <w:r>
              <w:t>0.68~1.32</w:t>
            </w:r>
          </w:p>
        </w:tc>
        <w:tc>
          <w:tcPr>
            <w:tcW w:w="1249" w:type="pct"/>
            <w:vAlign w:val="center"/>
          </w:tcPr>
          <w:p w:rsidR="0018722C">
            <w:pPr>
              <w:pStyle w:val="affff9"/>
              <w:topLinePunct/>
              <w:ind w:leftChars="0" w:left="0" w:rightChars="0" w:right="0" w:firstLineChars="0" w:firstLine="0"/>
              <w:spacing w:line="240" w:lineRule="atLeast"/>
            </w:pPr>
            <w:r>
              <w:t>0.744</w:t>
            </w:r>
          </w:p>
        </w:tc>
      </w:tr>
      <w:tr>
        <w:tc>
          <w:tcPr>
            <w:tcW w:w="1529"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1.92</w:t>
            </w:r>
          </w:p>
        </w:tc>
        <w:tc>
          <w:tcPr>
            <w:tcW w:w="1262" w:type="pct"/>
            <w:vAlign w:val="center"/>
          </w:tcPr>
          <w:p w:rsidR="0018722C">
            <w:pPr>
              <w:pStyle w:val="a5"/>
              <w:topLinePunct/>
              <w:ind w:leftChars="0" w:left="0" w:rightChars="0" w:right="0" w:firstLineChars="0" w:firstLine="0"/>
              <w:spacing w:line="240" w:lineRule="atLeast"/>
            </w:pPr>
            <w:r>
              <w:t>1.05~3.52</w:t>
            </w:r>
          </w:p>
        </w:tc>
        <w:tc>
          <w:tcPr>
            <w:tcW w:w="1249" w:type="pct"/>
            <w:vAlign w:val="center"/>
          </w:tcPr>
          <w:p w:rsidR="0018722C">
            <w:pPr>
              <w:pStyle w:val="affff9"/>
              <w:topLinePunct/>
              <w:ind w:leftChars="0" w:left="0" w:rightChars="0" w:right="0" w:firstLineChars="0" w:firstLine="0"/>
              <w:spacing w:line="240" w:lineRule="atLeast"/>
            </w:pPr>
            <w:r>
              <w:t>0.035</w:t>
            </w:r>
          </w:p>
        </w:tc>
      </w:tr>
      <w:tr>
        <w:tc>
          <w:tcPr>
            <w:tcW w:w="1529"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2.12</w:t>
            </w:r>
          </w:p>
        </w:tc>
        <w:tc>
          <w:tcPr>
            <w:tcW w:w="1262" w:type="pct"/>
            <w:vAlign w:val="center"/>
          </w:tcPr>
          <w:p w:rsidR="0018722C">
            <w:pPr>
              <w:pStyle w:val="a5"/>
              <w:topLinePunct/>
              <w:ind w:leftChars="0" w:left="0" w:rightChars="0" w:right="0" w:firstLineChars="0" w:firstLine="0"/>
              <w:spacing w:line="240" w:lineRule="atLeast"/>
            </w:pPr>
            <w:r>
              <w:t>1.42~3.15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9"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0.75</w:t>
            </w:r>
          </w:p>
        </w:tc>
        <w:tc>
          <w:tcPr>
            <w:tcW w:w="1262" w:type="pct"/>
            <w:vAlign w:val="center"/>
          </w:tcPr>
          <w:p w:rsidR="0018722C">
            <w:pPr>
              <w:pStyle w:val="a5"/>
              <w:topLinePunct/>
              <w:ind w:leftChars="0" w:left="0" w:rightChars="0" w:right="0" w:firstLineChars="0" w:firstLine="0"/>
              <w:spacing w:line="240" w:lineRule="atLeast"/>
            </w:pPr>
            <w:r>
              <w:t>0.48~1.18</w:t>
            </w:r>
          </w:p>
        </w:tc>
        <w:tc>
          <w:tcPr>
            <w:tcW w:w="1249" w:type="pct"/>
            <w:vAlign w:val="center"/>
          </w:tcPr>
          <w:p w:rsidR="0018722C">
            <w:pPr>
              <w:pStyle w:val="affff9"/>
              <w:topLinePunct/>
              <w:ind w:leftChars="0" w:left="0" w:rightChars="0" w:right="0" w:firstLineChars="0" w:firstLine="0"/>
              <w:spacing w:line="240" w:lineRule="atLeast"/>
            </w:pPr>
            <w:r>
              <w:t>0.211</w:t>
            </w:r>
          </w:p>
        </w:tc>
      </w:tr>
      <w:tr>
        <w:tc>
          <w:tcPr>
            <w:tcW w:w="1529"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0.14</w:t>
            </w:r>
          </w:p>
        </w:tc>
        <w:tc>
          <w:tcPr>
            <w:tcW w:w="1262" w:type="pct"/>
            <w:vAlign w:val="center"/>
          </w:tcPr>
          <w:p w:rsidR="0018722C">
            <w:pPr>
              <w:pStyle w:val="a5"/>
              <w:topLinePunct/>
              <w:ind w:leftChars="0" w:left="0" w:rightChars="0" w:right="0" w:firstLineChars="0" w:firstLine="0"/>
              <w:spacing w:line="240" w:lineRule="atLeast"/>
            </w:pPr>
            <w:r>
              <w:t>0.07~0.30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9"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0.30</w:t>
            </w:r>
          </w:p>
        </w:tc>
        <w:tc>
          <w:tcPr>
            <w:tcW w:w="1262" w:type="pct"/>
            <w:vAlign w:val="center"/>
          </w:tcPr>
          <w:p w:rsidR="0018722C">
            <w:pPr>
              <w:pStyle w:val="a5"/>
              <w:topLinePunct/>
              <w:ind w:leftChars="0" w:left="0" w:rightChars="0" w:right="0" w:firstLineChars="0" w:firstLine="0"/>
              <w:spacing w:line="240" w:lineRule="atLeast"/>
            </w:pPr>
            <w:r>
              <w:t>0.15~0.62</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9"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0.50</w:t>
            </w:r>
          </w:p>
        </w:tc>
        <w:tc>
          <w:tcPr>
            <w:tcW w:w="1262" w:type="pct"/>
            <w:vAlign w:val="center"/>
          </w:tcPr>
          <w:p w:rsidR="0018722C">
            <w:pPr>
              <w:pStyle w:val="a5"/>
              <w:topLinePunct/>
              <w:ind w:leftChars="0" w:left="0" w:rightChars="0" w:right="0" w:firstLineChars="0" w:firstLine="0"/>
              <w:spacing w:line="240" w:lineRule="atLeast"/>
            </w:pPr>
            <w:r>
              <w:t>0.24~1.05</w:t>
            </w:r>
          </w:p>
        </w:tc>
        <w:tc>
          <w:tcPr>
            <w:tcW w:w="1249" w:type="pct"/>
            <w:vAlign w:val="center"/>
          </w:tcPr>
          <w:p w:rsidR="0018722C">
            <w:pPr>
              <w:pStyle w:val="affff9"/>
              <w:topLinePunct/>
              <w:ind w:leftChars="0" w:left="0" w:rightChars="0" w:right="0" w:firstLineChars="0" w:firstLine="0"/>
              <w:spacing w:line="240" w:lineRule="atLeast"/>
            </w:pPr>
            <w:r>
              <w:t>0.067</w:t>
            </w:r>
          </w:p>
        </w:tc>
      </w:tr>
      <w:tr>
        <w:tc>
          <w:tcPr>
            <w:tcW w:w="1529"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0.92</w:t>
            </w:r>
          </w:p>
        </w:tc>
        <w:tc>
          <w:tcPr>
            <w:tcW w:w="1262" w:type="pct"/>
            <w:vAlign w:val="center"/>
          </w:tcPr>
          <w:p w:rsidR="0018722C">
            <w:pPr>
              <w:pStyle w:val="a5"/>
              <w:topLinePunct/>
              <w:ind w:leftChars="0" w:left="0" w:rightChars="0" w:right="0" w:firstLineChars="0" w:firstLine="0"/>
              <w:spacing w:line="240" w:lineRule="atLeast"/>
            </w:pPr>
            <w:r>
              <w:t>0.39~2.16</w:t>
            </w:r>
          </w:p>
        </w:tc>
        <w:tc>
          <w:tcPr>
            <w:tcW w:w="1249" w:type="pct"/>
            <w:vAlign w:val="center"/>
          </w:tcPr>
          <w:p w:rsidR="0018722C">
            <w:pPr>
              <w:pStyle w:val="affff9"/>
              <w:topLinePunct/>
              <w:ind w:leftChars="0" w:left="0" w:rightChars="0" w:right="0" w:firstLineChars="0" w:firstLine="0"/>
              <w:spacing w:line="240" w:lineRule="atLeast"/>
            </w:pPr>
            <w:r>
              <w:t>0.839</w:t>
            </w:r>
          </w:p>
        </w:tc>
      </w:tr>
      <w:tr>
        <w:tc>
          <w:tcPr>
            <w:tcW w:w="1529"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0.42</w:t>
            </w:r>
          </w:p>
        </w:tc>
        <w:tc>
          <w:tcPr>
            <w:tcW w:w="1262" w:type="pct"/>
            <w:vAlign w:val="center"/>
          </w:tcPr>
          <w:p w:rsidR="0018722C">
            <w:pPr>
              <w:pStyle w:val="a5"/>
              <w:topLinePunct/>
              <w:ind w:leftChars="0" w:left="0" w:rightChars="0" w:right="0" w:firstLineChars="0" w:firstLine="0"/>
              <w:spacing w:line="240" w:lineRule="atLeast"/>
            </w:pPr>
            <w:r>
              <w:t>0.23~0.77</w:t>
            </w:r>
          </w:p>
        </w:tc>
        <w:tc>
          <w:tcPr>
            <w:tcW w:w="1249" w:type="pct"/>
            <w:vAlign w:val="center"/>
          </w:tcPr>
          <w:p w:rsidR="0018722C">
            <w:pPr>
              <w:pStyle w:val="affff9"/>
              <w:topLinePunct/>
              <w:ind w:leftChars="0" w:left="0" w:rightChars="0" w:right="0" w:firstLineChars="0" w:firstLine="0"/>
              <w:spacing w:line="240" w:lineRule="atLeast"/>
            </w:pPr>
            <w:r>
              <w:t>0.005</w:t>
            </w:r>
          </w:p>
        </w:tc>
      </w:tr>
      <w:tr>
        <w:tc>
          <w:tcPr>
            <w:tcW w:w="1529"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1.26</w:t>
            </w:r>
          </w:p>
        </w:tc>
        <w:tc>
          <w:tcPr>
            <w:tcW w:w="1262" w:type="pct"/>
            <w:vAlign w:val="center"/>
          </w:tcPr>
          <w:p w:rsidR="0018722C">
            <w:pPr>
              <w:pStyle w:val="a5"/>
              <w:topLinePunct/>
              <w:ind w:leftChars="0" w:left="0" w:rightChars="0" w:right="0" w:firstLineChars="0" w:firstLine="0"/>
              <w:spacing w:line="240" w:lineRule="atLeast"/>
            </w:pPr>
            <w:r>
              <w:t>0.70~2.27</w:t>
            </w:r>
          </w:p>
        </w:tc>
        <w:tc>
          <w:tcPr>
            <w:tcW w:w="1249" w:type="pct"/>
            <w:vAlign w:val="center"/>
          </w:tcPr>
          <w:p w:rsidR="0018722C">
            <w:pPr>
              <w:pStyle w:val="affff9"/>
              <w:topLinePunct/>
              <w:ind w:leftChars="0" w:left="0" w:rightChars="0" w:right="0" w:firstLineChars="0" w:firstLine="0"/>
              <w:spacing w:line="240" w:lineRule="atLeast"/>
            </w:pPr>
            <w:r>
              <w:t>0.443</w:t>
            </w:r>
          </w:p>
        </w:tc>
      </w:tr>
      <w:tr>
        <w:tc>
          <w:tcPr>
            <w:tcW w:w="1529"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0.37</w:t>
            </w:r>
          </w:p>
        </w:tc>
        <w:tc>
          <w:tcPr>
            <w:tcW w:w="1262" w:type="pct"/>
            <w:vAlign w:val="center"/>
          </w:tcPr>
          <w:p w:rsidR="0018722C">
            <w:pPr>
              <w:pStyle w:val="a5"/>
              <w:topLinePunct/>
              <w:ind w:leftChars="0" w:left="0" w:rightChars="0" w:right="0" w:firstLineChars="0" w:firstLine="0"/>
              <w:spacing w:line="240" w:lineRule="atLeast"/>
            </w:pPr>
            <w:r>
              <w:t>0.23~0.62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9"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1.25</w:t>
            </w:r>
          </w:p>
        </w:tc>
        <w:tc>
          <w:tcPr>
            <w:tcW w:w="1262" w:type="pct"/>
            <w:vAlign w:val="center"/>
          </w:tcPr>
          <w:p w:rsidR="0018722C">
            <w:pPr>
              <w:pStyle w:val="a5"/>
              <w:topLinePunct/>
              <w:ind w:leftChars="0" w:left="0" w:rightChars="0" w:right="0" w:firstLineChars="0" w:firstLine="0"/>
              <w:spacing w:line="240" w:lineRule="atLeast"/>
            </w:pPr>
            <w:r>
              <w:t>0.72~2.15</w:t>
            </w:r>
          </w:p>
        </w:tc>
        <w:tc>
          <w:tcPr>
            <w:tcW w:w="1249" w:type="pct"/>
            <w:vAlign w:val="center"/>
          </w:tcPr>
          <w:p w:rsidR="0018722C">
            <w:pPr>
              <w:pStyle w:val="affff9"/>
              <w:topLinePunct/>
              <w:ind w:leftChars="0" w:left="0" w:rightChars="0" w:right="0" w:firstLineChars="0" w:firstLine="0"/>
              <w:spacing w:line="240" w:lineRule="atLeast"/>
            </w:pPr>
            <w:r>
              <w:t>0.429</w:t>
            </w:r>
          </w:p>
        </w:tc>
      </w:tr>
      <w:tr>
        <w:tc>
          <w:tcPr>
            <w:tcW w:w="1529"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2"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9"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1.41</w:t>
            </w:r>
          </w:p>
        </w:tc>
        <w:tc>
          <w:tcPr>
            <w:tcW w:w="1262" w:type="pct"/>
            <w:vAlign w:val="center"/>
          </w:tcPr>
          <w:p w:rsidR="0018722C">
            <w:pPr>
              <w:pStyle w:val="a5"/>
              <w:topLinePunct/>
              <w:ind w:leftChars="0" w:left="0" w:rightChars="0" w:right="0" w:firstLineChars="0" w:firstLine="0"/>
              <w:spacing w:line="240" w:lineRule="atLeast"/>
            </w:pPr>
            <w:r>
              <w:t>1.27~1.58</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9"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1.02</w:t>
            </w:r>
          </w:p>
        </w:tc>
        <w:tc>
          <w:tcPr>
            <w:tcW w:w="1262" w:type="pct"/>
            <w:vAlign w:val="center"/>
          </w:tcPr>
          <w:p w:rsidR="0018722C">
            <w:pPr>
              <w:pStyle w:val="a5"/>
              <w:topLinePunct/>
              <w:ind w:leftChars="0" w:left="0" w:rightChars="0" w:right="0" w:firstLineChars="0" w:firstLine="0"/>
              <w:spacing w:line="240" w:lineRule="atLeast"/>
            </w:pPr>
            <w:r>
              <w:t>0.97~1.08</w:t>
            </w:r>
          </w:p>
        </w:tc>
        <w:tc>
          <w:tcPr>
            <w:tcW w:w="1249" w:type="pct"/>
            <w:vAlign w:val="center"/>
          </w:tcPr>
          <w:p w:rsidR="0018722C">
            <w:pPr>
              <w:pStyle w:val="affff9"/>
              <w:topLinePunct/>
              <w:ind w:leftChars="0" w:left="0" w:rightChars="0" w:right="0" w:firstLineChars="0" w:firstLine="0"/>
              <w:spacing w:line="240" w:lineRule="atLeast"/>
            </w:pPr>
            <w:r>
              <w:t>0.430</w:t>
            </w:r>
          </w:p>
        </w:tc>
      </w:tr>
      <w:tr>
        <w:tc>
          <w:tcPr>
            <w:tcW w:w="1529"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1.06</w:t>
            </w:r>
          </w:p>
        </w:tc>
        <w:tc>
          <w:tcPr>
            <w:tcW w:w="1262" w:type="pct"/>
            <w:vAlign w:val="center"/>
          </w:tcPr>
          <w:p w:rsidR="0018722C">
            <w:pPr>
              <w:pStyle w:val="a5"/>
              <w:topLinePunct/>
              <w:ind w:leftChars="0" w:left="0" w:rightChars="0" w:right="0" w:firstLineChars="0" w:firstLine="0"/>
              <w:spacing w:line="240" w:lineRule="atLeast"/>
            </w:pPr>
            <w:r>
              <w:t>1.00~1.11</w:t>
            </w:r>
          </w:p>
        </w:tc>
        <w:tc>
          <w:tcPr>
            <w:tcW w:w="1249" w:type="pct"/>
            <w:vAlign w:val="center"/>
          </w:tcPr>
          <w:p w:rsidR="0018722C">
            <w:pPr>
              <w:pStyle w:val="affff9"/>
              <w:topLinePunct/>
              <w:ind w:leftChars="0" w:left="0" w:rightChars="0" w:right="0" w:firstLineChars="0" w:firstLine="0"/>
              <w:spacing w:line="240" w:lineRule="atLeast"/>
            </w:pPr>
            <w:r>
              <w:t>0.035</w:t>
            </w:r>
          </w:p>
        </w:tc>
      </w:tr>
      <w:tr>
        <w:tc>
          <w:tcPr>
            <w:tcW w:w="1529"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1.04</w:t>
            </w:r>
          </w:p>
        </w:tc>
        <w:tc>
          <w:tcPr>
            <w:tcW w:w="1262" w:type="pct"/>
            <w:vAlign w:val="center"/>
          </w:tcPr>
          <w:p w:rsidR="0018722C">
            <w:pPr>
              <w:pStyle w:val="a5"/>
              <w:topLinePunct/>
              <w:ind w:leftChars="0" w:left="0" w:rightChars="0" w:right="0" w:firstLineChars="0" w:firstLine="0"/>
              <w:spacing w:line="240" w:lineRule="atLeast"/>
            </w:pPr>
            <w:r>
              <w:t>1.00~1.08</w:t>
            </w:r>
          </w:p>
        </w:tc>
        <w:tc>
          <w:tcPr>
            <w:tcW w:w="1249" w:type="pct"/>
            <w:vAlign w:val="center"/>
          </w:tcPr>
          <w:p w:rsidR="0018722C">
            <w:pPr>
              <w:pStyle w:val="affff9"/>
              <w:topLinePunct/>
              <w:ind w:leftChars="0" w:left="0" w:rightChars="0" w:right="0" w:firstLineChars="0" w:firstLine="0"/>
              <w:spacing w:line="240" w:lineRule="atLeast"/>
            </w:pPr>
            <w:r>
              <w:t>0.028</w:t>
            </w:r>
          </w:p>
        </w:tc>
      </w:tr>
      <w:tr>
        <w:tc>
          <w:tcPr>
            <w:tcW w:w="1529"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1.07</w:t>
            </w:r>
          </w:p>
        </w:tc>
        <w:tc>
          <w:tcPr>
            <w:tcW w:w="1262" w:type="pct"/>
            <w:vAlign w:val="center"/>
          </w:tcPr>
          <w:p w:rsidR="0018722C">
            <w:pPr>
              <w:pStyle w:val="a5"/>
              <w:topLinePunct/>
              <w:ind w:leftChars="0" w:left="0" w:rightChars="0" w:right="0" w:firstLineChars="0" w:firstLine="0"/>
              <w:spacing w:line="240" w:lineRule="atLeast"/>
            </w:pPr>
            <w:r>
              <w:t>1.01~1.14</w:t>
            </w:r>
          </w:p>
        </w:tc>
        <w:tc>
          <w:tcPr>
            <w:tcW w:w="1249" w:type="pct"/>
            <w:vAlign w:val="center"/>
          </w:tcPr>
          <w:p w:rsidR="0018722C">
            <w:pPr>
              <w:pStyle w:val="affff9"/>
              <w:topLinePunct/>
              <w:ind w:leftChars="0" w:left="0" w:rightChars="0" w:right="0" w:firstLineChars="0" w:firstLine="0"/>
              <w:spacing w:line="240" w:lineRule="atLeast"/>
            </w:pPr>
            <w:r>
              <w:t>0.020</w:t>
            </w:r>
          </w:p>
        </w:tc>
      </w:tr>
      <w:tr>
        <w:tc>
          <w:tcPr>
            <w:tcW w:w="1529"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1262" w:type="pct"/>
            <w:vAlign w:val="center"/>
            <w:tcBorders>
              <w:top w:val="single" w:sz="4" w:space="0" w:color="auto"/>
            </w:tcBorders>
          </w:tcPr>
          <w:p w:rsidR="0018722C">
            <w:pPr>
              <w:pStyle w:val="aff1"/>
              <w:topLinePunct/>
              <w:ind w:leftChars="0" w:left="0" w:rightChars="0" w:right="0" w:firstLineChars="0" w:firstLine="0"/>
              <w:spacing w:line="240" w:lineRule="atLeast"/>
            </w:pPr>
            <w:r>
              <w:t>0.95~1.06</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0.922</w:t>
            </w:r>
          </w:p>
        </w:tc>
      </w:tr>
    </w:tbl>
    <w:p w:rsidR="0018722C">
      <w:pPr>
        <w:pStyle w:val="affa"/>
      </w:pPr>
    </w:p>
    <w:p w:rsidR="0018722C">
      <w:pPr>
        <w:topLinePunct/>
      </w:pPr>
      <w:r>
        <w:rPr>
          <w:rFonts w:ascii="宋体" w:eastAsia="宋体" w:hint="eastAsia"/>
        </w:rPr>
        <w:t>通</w:t>
      </w:r>
      <w:r>
        <w:rPr>
          <w:rFonts w:ascii="宋体" w:eastAsia="宋体" w:hint="eastAsia"/>
        </w:rPr>
        <w:t>过单因素</w:t>
      </w:r>
      <w:r>
        <w:t>logistic</w:t>
      </w:r>
      <w:r>
        <w:rPr>
          <w:rFonts w:ascii="宋体" w:eastAsia="宋体" w:hint="eastAsia"/>
        </w:rPr>
        <w:t>回归分析发现，本研究调查的高危人群中，户籍、年龄、文化程度、职业、收入、社会参与、社会支持、信任和互惠互利对控制体重避免肥胖行为的影响有统计学意义</w:t>
      </w:r>
      <w:r>
        <w:rPr>
          <w:rFonts w:ascii="宋体" w:eastAsia="宋体" w:hint="eastAsia"/>
        </w:rPr>
        <w:t>（</w:t>
      </w:r>
      <w:r>
        <w:rPr>
          <w:i/>
        </w:rPr>
        <w:t>P</w:t>
      </w:r>
      <w:r w:rsidR="001852F3">
        <w:rPr>
          <w:i/>
        </w:rPr>
        <w:t xml:space="preserve"> </w:t>
      </w:r>
      <w:r>
        <w:t>&lt;</w:t>
      </w:r>
      <w:r w:rsidR="001852F3">
        <w:t xml:space="preserve"> </w:t>
      </w:r>
      <w:r>
        <w:t>0.0</w:t>
      </w:r>
      <w:r>
        <w:t>5</w:t>
      </w:r>
      <w:r>
        <w:rPr>
          <w:rFonts w:ascii="宋体" w:eastAsia="宋体" w:hint="eastAsia"/>
        </w:rPr>
        <w:t>）</w:t>
      </w:r>
      <w:r>
        <w:rPr>
          <w:rFonts w:ascii="宋体" w:eastAsia="宋体" w:hint="eastAsia"/>
        </w:rPr>
        <w:t>。城镇户口、</w:t>
      </w:r>
      <w:r>
        <w:t>45~59</w:t>
      </w:r>
      <w:r/>
      <w:r w:rsidR="001852F3">
        <w:t xml:space="preserve"> </w:t>
      </w:r>
      <w:r>
        <w:rPr>
          <w:rFonts w:ascii="宋体" w:eastAsia="宋体" w:hint="eastAsia"/>
        </w:rPr>
        <w:t>岁年龄组、大专及</w:t>
      </w:r>
      <w:r>
        <w:rPr>
          <w:rFonts w:ascii="宋体" w:eastAsia="宋体" w:hint="eastAsia"/>
        </w:rPr>
        <w:t>以上文化程度、稳定工作、</w:t>
      </w:r>
      <w:r>
        <w:t>1000~2000</w:t>
      </w:r>
      <w:r/>
      <w:r w:rsidR="001852F3">
        <w:t xml:space="preserve"> </w:t>
      </w:r>
      <w:r>
        <w:rPr>
          <w:rFonts w:ascii="宋体" w:eastAsia="宋体" w:hint="eastAsia"/>
        </w:rPr>
        <w:t>元收入组、社会参与越高、社会支持越</w:t>
      </w:r>
    </w:p>
    <w:p w:rsidR="0018722C">
      <w:pPr>
        <w:topLinePunct/>
      </w:pPr>
      <w:r>
        <w:rPr>
          <w:rFonts w:cstheme="minorBidi" w:hAnsiTheme="minorHAnsi" w:eastAsiaTheme="minorHAnsi" w:asciiTheme="minorHAnsi"/>
        </w:rPr>
        <w:t>63</w:t>
      </w:r>
    </w:p>
    <w:p w:rsidR="0018722C">
      <w:pPr>
        <w:topLinePunct/>
      </w:pPr>
      <w:r>
        <w:rPr>
          <w:rFonts w:ascii="宋体" w:eastAsia="宋体" w:hint="eastAsia"/>
        </w:rPr>
        <w:t>高、信任越高、互惠互利越高的人群，控制体重避免肥胖行为的可能性越高。见</w:t>
      </w:r>
      <w:r>
        <w:rPr>
          <w:rFonts w:ascii="宋体" w:eastAsia="宋体" w:hint="eastAsia"/>
        </w:rPr>
        <w:t>表</w:t>
      </w:r>
      <w:r>
        <w:t>43</w:t>
      </w:r>
      <w:r>
        <w:rPr>
          <w:rFonts w:asci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43</w:t>
      </w:r>
      <w:r/>
      <w:r>
        <w:rPr>
          <w:rFonts w:ascii="宋体" w:eastAsia="宋体" w:hint="eastAsia"/>
        </w:rPr>
        <w:t>的结果引入在单因素分析中具有统计学意义的控制变量：户籍、</w:t>
      </w:r>
      <w:r>
        <w:rPr>
          <w:rFonts w:ascii="宋体" w:eastAsia="宋体" w:hint="eastAsia"/>
        </w:rPr>
        <w:t>年龄、文化程度、职业和收入，分别引入社会参与、社会支持、信任和互惠互</w:t>
      </w:r>
      <w:r>
        <w:rPr>
          <w:rFonts w:ascii="宋体" w:eastAsia="宋体" w:hint="eastAsia"/>
        </w:rPr>
        <w:t>利，进行多因素</w:t>
      </w:r>
      <w:r>
        <w:t>logistic</w:t>
      </w:r>
      <w:r>
        <w:rPr>
          <w:rFonts w:ascii="宋体" w:eastAsia="宋体" w:hint="eastAsia"/>
        </w:rPr>
        <w:t>回归分析。结果见</w:t>
      </w:r>
      <w:r>
        <w:rPr>
          <w:rFonts w:ascii="宋体" w:eastAsia="宋体" w:hint="eastAsia"/>
        </w:rPr>
        <w:t>表</w:t>
      </w:r>
      <w:r>
        <w:t>44</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44</w:t>
      </w:r>
      <w:r>
        <w:t xml:space="preserve">  </w:t>
      </w:r>
      <w:r>
        <w:rPr>
          <w:rFonts w:ascii="宋体" w:eastAsia="宋体" w:hint="eastAsia" w:cstheme="minorBidi" w:hAnsiTheme="minorHAnsi"/>
        </w:rPr>
        <w:t>高危人群控制体重行为影响因素的多因素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44 Multivariable logistic regression analysis for controlling weight of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57"/>
        <w:gridCol w:w="217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1.25</w:t>
            </w:r>
          </w:p>
        </w:tc>
        <w:tc>
          <w:tcPr>
            <w:tcW w:w="1179" w:type="pct"/>
            <w:vAlign w:val="center"/>
          </w:tcPr>
          <w:p w:rsidR="0018722C">
            <w:pPr>
              <w:pStyle w:val="a5"/>
              <w:topLinePunct/>
              <w:ind w:leftChars="0" w:left="0" w:rightChars="0" w:right="0" w:firstLineChars="0" w:firstLine="0"/>
              <w:spacing w:line="240" w:lineRule="atLeast"/>
            </w:pPr>
            <w:r>
              <w:t>1.11~1.41</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07" w:type="pct"/>
            <w:vAlign w:val="center"/>
          </w:tcPr>
          <w:p w:rsidR="0018722C">
            <w:pPr>
              <w:pStyle w:val="ac"/>
              <w:topLinePunct/>
              <w:ind w:leftChars="0" w:left="0" w:rightChars="0" w:right="0" w:firstLineChars="0" w:firstLine="0"/>
              <w:spacing w:line="240" w:lineRule="atLeast"/>
            </w:pPr>
            <w:r>
              <w:t>社会支持</w:t>
            </w:r>
          </w:p>
        </w:tc>
        <w:tc>
          <w:tcPr>
            <w:tcW w:w="1271" w:type="pct"/>
            <w:vAlign w:val="center"/>
          </w:tcPr>
          <w:p w:rsidR="0018722C">
            <w:pPr>
              <w:pStyle w:val="affff9"/>
              <w:topLinePunct/>
              <w:ind w:leftChars="0" w:left="0" w:rightChars="0" w:right="0" w:firstLineChars="0" w:firstLine="0"/>
              <w:spacing w:line="240" w:lineRule="atLeast"/>
            </w:pPr>
            <w:r>
              <w:t>1.06</w:t>
            </w:r>
          </w:p>
        </w:tc>
        <w:tc>
          <w:tcPr>
            <w:tcW w:w="1179" w:type="pct"/>
            <w:vAlign w:val="center"/>
          </w:tcPr>
          <w:p w:rsidR="0018722C">
            <w:pPr>
              <w:pStyle w:val="a5"/>
              <w:topLinePunct/>
              <w:ind w:leftChars="0" w:left="0" w:rightChars="0" w:right="0" w:firstLineChars="0" w:firstLine="0"/>
              <w:spacing w:line="240" w:lineRule="atLeast"/>
            </w:pPr>
            <w:r>
              <w:t>1.00~1.74</w:t>
            </w:r>
          </w:p>
        </w:tc>
        <w:tc>
          <w:tcPr>
            <w:tcW w:w="1243" w:type="pct"/>
            <w:vAlign w:val="center"/>
          </w:tcPr>
          <w:p w:rsidR="0018722C">
            <w:pPr>
              <w:pStyle w:val="affff9"/>
              <w:topLinePunct/>
              <w:ind w:leftChars="0" w:left="0" w:rightChars="0" w:right="0" w:firstLineChars="0" w:firstLine="0"/>
              <w:spacing w:line="240" w:lineRule="atLeast"/>
            </w:pPr>
            <w:r>
              <w:t>0.060</w:t>
            </w:r>
          </w:p>
        </w:tc>
      </w:tr>
      <w:tr>
        <w:tc>
          <w:tcPr>
            <w:tcW w:w="1307" w:type="pct"/>
            <w:vAlign w:val="center"/>
          </w:tcPr>
          <w:p w:rsidR="0018722C">
            <w:pPr>
              <w:pStyle w:val="ac"/>
              <w:topLinePunct/>
              <w:ind w:leftChars="0" w:left="0" w:rightChars="0" w:right="0" w:firstLineChars="0" w:firstLine="0"/>
              <w:spacing w:line="240" w:lineRule="atLeast"/>
            </w:pPr>
            <w:r>
              <w:t>信任</w:t>
            </w:r>
          </w:p>
        </w:tc>
        <w:tc>
          <w:tcPr>
            <w:tcW w:w="1271" w:type="pct"/>
            <w:vAlign w:val="center"/>
          </w:tcPr>
          <w:p w:rsidR="0018722C">
            <w:pPr>
              <w:pStyle w:val="affff9"/>
              <w:topLinePunct/>
              <w:ind w:leftChars="0" w:left="0" w:rightChars="0" w:right="0" w:firstLineChars="0" w:firstLine="0"/>
              <w:spacing w:line="240" w:lineRule="atLeast"/>
            </w:pPr>
            <w:r>
              <w:t>1.07</w:t>
            </w:r>
          </w:p>
        </w:tc>
        <w:tc>
          <w:tcPr>
            <w:tcW w:w="1179" w:type="pct"/>
            <w:vAlign w:val="center"/>
          </w:tcPr>
          <w:p w:rsidR="0018722C">
            <w:pPr>
              <w:pStyle w:val="a5"/>
              <w:topLinePunct/>
              <w:ind w:leftChars="0" w:left="0" w:rightChars="0" w:right="0" w:firstLineChars="0" w:firstLine="0"/>
              <w:spacing w:line="240" w:lineRule="atLeast"/>
            </w:pPr>
            <w:r>
              <w:t>1.03~1.11</w:t>
            </w:r>
          </w:p>
        </w:tc>
        <w:tc>
          <w:tcPr>
            <w:tcW w:w="1243" w:type="pct"/>
            <w:vAlign w:val="center"/>
          </w:tcPr>
          <w:p w:rsidR="0018722C">
            <w:pPr>
              <w:pStyle w:val="affff9"/>
              <w:topLinePunct/>
              <w:ind w:leftChars="0" w:left="0" w:rightChars="0" w:right="0" w:firstLineChars="0" w:firstLine="0"/>
              <w:spacing w:line="240" w:lineRule="atLeast"/>
            </w:pPr>
            <w:r>
              <w:t>0.001</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0.98~1.12</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0.151</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校正变量为户籍、年龄、文化程度、职业和收入。</w:t>
      </w:r>
    </w:p>
    <w:p w:rsidR="0018722C">
      <w:pPr>
        <w:topLinePunct/>
      </w:pPr>
      <w:r>
        <w:rPr>
          <w:rFonts w:ascii="宋体" w:eastAsia="宋体" w:hint="eastAsia"/>
        </w:rPr>
        <w:t/>
      </w:r>
      <w:r>
        <w:rPr>
          <w:rFonts w:ascii="宋体" w:eastAsia="宋体" w:hint="eastAsia"/>
        </w:rPr>
        <w:t>表</w:t>
      </w:r>
      <w:r>
        <w:t>44</w:t>
      </w:r>
      <w:r/>
      <w:r>
        <w:rPr>
          <w:rFonts w:ascii="宋体" w:eastAsia="宋体" w:hint="eastAsia"/>
        </w:rPr>
        <w:t>显示，仅社会参与和信任仍对控制体重避免肥胖行为的影响有统计学意义</w:t>
      </w:r>
      <w:r>
        <w:rPr>
          <w:rFonts w:ascii="宋体" w:eastAsia="宋体" w:hint="eastAsia"/>
        </w:rPr>
        <w:t>（</w:t>
      </w:r>
      <w:r>
        <w:rPr>
          <w:i/>
        </w:rPr>
        <w:t>P </w:t>
      </w:r>
      <w:r>
        <w:t>&lt;</w:t>
      </w:r>
      <w:r>
        <w:t>0.05</w:t>
      </w:r>
      <w:r>
        <w:rPr>
          <w:rFonts w:ascii="宋体" w:eastAsia="宋体" w:hint="eastAsia"/>
        </w:rPr>
        <w:t>）</w:t>
      </w:r>
      <w:r>
        <w:t>, </w:t>
      </w:r>
      <w:r>
        <w:rPr>
          <w:rFonts w:ascii="宋体" w:eastAsia="宋体" w:hint="eastAsia"/>
        </w:rPr>
        <w:t>即社会参与和信任程度越高的人群，控制体重避免肥胖行为的可能性越高。</w:t>
      </w:r>
    </w:p>
    <w:p w:rsidR="0018722C">
      <w:pPr>
        <w:pStyle w:val="Heading4"/>
        <w:topLinePunct/>
        <w:ind w:left="200" w:hangingChars="200" w:hanging="200"/>
      </w:pPr>
      <w:r>
        <w:t>3.3.5.4</w:t>
      </w:r>
      <w:r>
        <w:t xml:space="preserve"> </w:t>
      </w:r>
      <w:r>
        <w:t>高危人群社会资本对主动学习卫Th保健知识行为的影响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回归分析发现，本研究调查的高危人群中，户籍、年龄、婚姻状况、文化程度、职业、收入、社会参与、社会支持和互惠互利对主动学习</w:t>
      </w:r>
      <w:r>
        <w:rPr>
          <w:rFonts w:ascii="宋体" w:hAnsi="宋体" w:eastAsia="宋体" w:hint="eastAsia"/>
        </w:rPr>
        <w:t>卫生保健知识的影响有统计学意义</w:t>
      </w:r>
      <w:r>
        <w:rPr>
          <w:rFonts w:ascii="宋体" w:hAnsi="宋体" w:eastAsia="宋体" w:hint="eastAsia"/>
        </w:rPr>
        <w:t>（</w:t>
      </w:r>
      <w:r>
        <w:rPr>
          <w:i/>
        </w:rPr>
        <w:t>P</w:t>
      </w:r>
      <w:r w:rsidR="001852F3">
        <w:rPr>
          <w:i/>
        </w:rPr>
        <w:t xml:space="preserve"> </w:t>
      </w:r>
      <w:r>
        <w:t>&lt;</w:t>
      </w:r>
      <w:r w:rsidR="001852F3">
        <w:t xml:space="preserve"> </w:t>
      </w:r>
      <w:r>
        <w:t>0.0</w:t>
      </w:r>
      <w:r>
        <w:t>5</w:t>
      </w:r>
      <w:r>
        <w:rPr>
          <w:rFonts w:ascii="宋体" w:hAnsi="宋体" w:eastAsia="宋体" w:hint="eastAsia"/>
        </w:rPr>
        <w:t>）</w:t>
      </w:r>
      <w:r>
        <w:rPr>
          <w:rFonts w:ascii="宋体" w:hAnsi="宋体" w:eastAsia="宋体" w:hint="eastAsia"/>
        </w:rPr>
        <w:t>。城镇户口、年龄组别越低、已</w:t>
      </w:r>
      <w:r>
        <w:rPr>
          <w:rFonts w:ascii="宋体" w:hAnsi="宋体" w:eastAsia="宋体" w:hint="eastAsia"/>
        </w:rPr>
        <w:t>婚、文化程度越高、稳定工作、</w:t>
      </w:r>
      <w:r>
        <w:t>≥</w:t>
      </w:r>
      <w:r>
        <w:t>2000</w:t>
      </w:r>
      <w:r>
        <w:rPr>
          <w:rFonts w:ascii="宋体" w:hAnsi="宋体" w:eastAsia="宋体" w:hint="eastAsia"/>
        </w:rPr>
        <w:t>元收入组、社会参与越高、社会支持越</w:t>
      </w:r>
      <w:r>
        <w:rPr>
          <w:rFonts w:ascii="宋体" w:hAnsi="宋体" w:eastAsia="宋体" w:hint="eastAsia"/>
        </w:rPr>
        <w:t>高、互惠互利越高的人群，主动学习卫生保健知识的可能性越高。详见表</w:t>
      </w:r>
      <w:r>
        <w:t>45</w:t>
      </w:r>
      <w:r>
        <w:rPr>
          <w:rFonts w:ascii="宋体" w:hAnsi="宋体" w:eastAsia="宋体" w:hint="eastAsia"/>
        </w:rPr>
        <w:t>。</w:t>
      </w:r>
    </w:p>
    <w:p w:rsidR="0018722C">
      <w:pPr>
        <w:topLinePunct/>
      </w:pPr>
      <w:r>
        <w:rPr>
          <w:rFonts w:cstheme="minorBidi" w:hAnsiTheme="minorHAnsi" w:eastAsiaTheme="minorHAnsi" w:asciiTheme="minorHAnsi"/>
        </w:rPr>
        <w:t>64</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45</w:t>
      </w:r>
      <w:r>
        <w:t xml:space="preserve">  </w:t>
      </w:r>
      <w:r>
        <w:rPr>
          <w:rFonts w:ascii="宋体" w:eastAsia="宋体" w:hint="eastAsia" w:cstheme="minorBidi" w:hAnsiTheme="minorHAnsi"/>
        </w:rPr>
        <w:t>高危人群主动学习卫生保健知识的单因素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45 Univariable logistic regression analysis for learning healthcare knowledge of high risk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0.16</w:t>
            </w:r>
          </w:p>
        </w:tc>
        <w:tc>
          <w:tcPr>
            <w:tcW w:w="1263" w:type="pct"/>
            <w:vAlign w:val="center"/>
          </w:tcPr>
          <w:p w:rsidR="0018722C">
            <w:pPr>
              <w:pStyle w:val="a5"/>
              <w:topLinePunct/>
              <w:ind w:leftChars="0" w:left="0" w:rightChars="0" w:right="0" w:firstLineChars="0" w:firstLine="0"/>
              <w:spacing w:line="240" w:lineRule="atLeast"/>
            </w:pPr>
            <w:r>
              <w:t>0.11~0.24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0.72</w:t>
            </w:r>
          </w:p>
        </w:tc>
        <w:tc>
          <w:tcPr>
            <w:tcW w:w="1263" w:type="pct"/>
            <w:vAlign w:val="center"/>
          </w:tcPr>
          <w:p w:rsidR="0018722C">
            <w:pPr>
              <w:pStyle w:val="a5"/>
              <w:topLinePunct/>
              <w:ind w:leftChars="0" w:left="0" w:rightChars="0" w:right="0" w:firstLineChars="0" w:firstLine="0"/>
              <w:spacing w:line="240" w:lineRule="atLeast"/>
            </w:pPr>
            <w:r>
              <w:t>0.51~1.00</w:t>
            </w:r>
          </w:p>
        </w:tc>
        <w:tc>
          <w:tcPr>
            <w:tcW w:w="1249" w:type="pct"/>
            <w:vAlign w:val="center"/>
          </w:tcPr>
          <w:p w:rsidR="0018722C">
            <w:pPr>
              <w:pStyle w:val="affff9"/>
              <w:topLinePunct/>
              <w:ind w:leftChars="0" w:left="0" w:rightChars="0" w:right="0" w:firstLineChars="0" w:firstLine="0"/>
              <w:spacing w:line="240" w:lineRule="atLeast"/>
            </w:pPr>
            <w:r>
              <w:t>0.051</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2.27</w:t>
            </w:r>
          </w:p>
        </w:tc>
        <w:tc>
          <w:tcPr>
            <w:tcW w:w="1263" w:type="pct"/>
            <w:vAlign w:val="center"/>
          </w:tcPr>
          <w:p w:rsidR="0018722C">
            <w:pPr>
              <w:pStyle w:val="a5"/>
              <w:topLinePunct/>
              <w:ind w:leftChars="0" w:left="0" w:rightChars="0" w:right="0" w:firstLineChars="0" w:firstLine="0"/>
              <w:spacing w:line="240" w:lineRule="atLeast"/>
            </w:pPr>
            <w:r>
              <w:t>1.24~4.18</w:t>
            </w:r>
          </w:p>
        </w:tc>
        <w:tc>
          <w:tcPr>
            <w:tcW w:w="1249" w:type="pct"/>
            <w:vAlign w:val="center"/>
          </w:tcPr>
          <w:p w:rsidR="0018722C">
            <w:pPr>
              <w:pStyle w:val="affff9"/>
              <w:topLinePunct/>
              <w:ind w:leftChars="0" w:left="0" w:rightChars="0" w:right="0" w:firstLineChars="0" w:firstLine="0"/>
              <w:spacing w:line="240" w:lineRule="atLeast"/>
            </w:pPr>
            <w:r>
              <w:t>0.008</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1.75</w:t>
            </w:r>
          </w:p>
        </w:tc>
        <w:tc>
          <w:tcPr>
            <w:tcW w:w="1263" w:type="pct"/>
            <w:vAlign w:val="center"/>
          </w:tcPr>
          <w:p w:rsidR="0018722C">
            <w:pPr>
              <w:pStyle w:val="a5"/>
              <w:topLinePunct/>
              <w:ind w:leftChars="0" w:left="0" w:rightChars="0" w:right="0" w:firstLineChars="0" w:firstLine="0"/>
              <w:spacing w:line="240" w:lineRule="atLeast"/>
            </w:pPr>
            <w:r>
              <w:t>1.17~2.60</w:t>
            </w:r>
          </w:p>
        </w:tc>
        <w:tc>
          <w:tcPr>
            <w:tcW w:w="1249" w:type="pct"/>
            <w:vAlign w:val="center"/>
          </w:tcPr>
          <w:p w:rsidR="0018722C">
            <w:pPr>
              <w:pStyle w:val="affff9"/>
              <w:topLinePunct/>
              <w:ind w:leftChars="0" w:left="0" w:rightChars="0" w:right="0" w:firstLineChars="0" w:firstLine="0"/>
              <w:spacing w:line="240" w:lineRule="atLeast"/>
            </w:pPr>
            <w:r>
              <w:t>0.006</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0.57</w:t>
            </w:r>
          </w:p>
        </w:tc>
        <w:tc>
          <w:tcPr>
            <w:tcW w:w="1263" w:type="pct"/>
            <w:vAlign w:val="center"/>
          </w:tcPr>
          <w:p w:rsidR="0018722C">
            <w:pPr>
              <w:pStyle w:val="a5"/>
              <w:topLinePunct/>
              <w:ind w:leftChars="0" w:left="0" w:rightChars="0" w:right="0" w:firstLineChars="0" w:firstLine="0"/>
              <w:spacing w:line="240" w:lineRule="atLeast"/>
            </w:pPr>
            <w:r>
              <w:t>0.35~0.92</w:t>
            </w:r>
          </w:p>
        </w:tc>
        <w:tc>
          <w:tcPr>
            <w:tcW w:w="1249" w:type="pct"/>
            <w:vAlign w:val="center"/>
          </w:tcPr>
          <w:p w:rsidR="0018722C">
            <w:pPr>
              <w:pStyle w:val="affff9"/>
              <w:topLinePunct/>
              <w:ind w:leftChars="0" w:left="0" w:rightChars="0" w:right="0" w:firstLineChars="0" w:firstLine="0"/>
              <w:spacing w:line="240" w:lineRule="atLeast"/>
            </w:pPr>
            <w:r>
              <w:t>0.021</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0.03</w:t>
            </w:r>
          </w:p>
        </w:tc>
        <w:tc>
          <w:tcPr>
            <w:tcW w:w="1263" w:type="pct"/>
            <w:vAlign w:val="center"/>
          </w:tcPr>
          <w:p w:rsidR="0018722C">
            <w:pPr>
              <w:pStyle w:val="a5"/>
              <w:topLinePunct/>
              <w:ind w:leftChars="0" w:left="0" w:rightChars="0" w:right="0" w:firstLineChars="0" w:firstLine="0"/>
              <w:spacing w:line="240" w:lineRule="atLeast"/>
            </w:pPr>
            <w:r>
              <w:t>0.01~0.07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0.09</w:t>
            </w:r>
          </w:p>
        </w:tc>
        <w:tc>
          <w:tcPr>
            <w:tcW w:w="1263" w:type="pct"/>
            <w:vAlign w:val="center"/>
          </w:tcPr>
          <w:p w:rsidR="0018722C">
            <w:pPr>
              <w:pStyle w:val="a5"/>
              <w:topLinePunct/>
              <w:ind w:leftChars="0" w:left="0" w:rightChars="0" w:right="0" w:firstLineChars="0" w:firstLine="0"/>
              <w:spacing w:line="240" w:lineRule="atLeast"/>
            </w:pPr>
            <w:r>
              <w:t>0.03~0.21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0.16</w:t>
            </w:r>
          </w:p>
        </w:tc>
        <w:tc>
          <w:tcPr>
            <w:tcW w:w="1263" w:type="pct"/>
            <w:vAlign w:val="center"/>
          </w:tcPr>
          <w:p w:rsidR="0018722C">
            <w:pPr>
              <w:pStyle w:val="a5"/>
              <w:topLinePunct/>
              <w:ind w:leftChars="0" w:left="0" w:rightChars="0" w:right="0" w:firstLineChars="0" w:firstLine="0"/>
              <w:spacing w:line="240" w:lineRule="atLeast"/>
            </w:pPr>
            <w:r>
              <w:t>0.06~0.41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0.40</w:t>
            </w:r>
          </w:p>
        </w:tc>
        <w:tc>
          <w:tcPr>
            <w:tcW w:w="1263" w:type="pct"/>
            <w:vAlign w:val="center"/>
          </w:tcPr>
          <w:p w:rsidR="0018722C">
            <w:pPr>
              <w:pStyle w:val="a5"/>
              <w:topLinePunct/>
              <w:ind w:leftChars="0" w:left="0" w:rightChars="0" w:right="0" w:firstLineChars="0" w:firstLine="0"/>
              <w:spacing w:line="240" w:lineRule="atLeast"/>
            </w:pPr>
            <w:r>
              <w:t>0.14~1.12</w:t>
            </w:r>
          </w:p>
        </w:tc>
        <w:tc>
          <w:tcPr>
            <w:tcW w:w="1249" w:type="pct"/>
            <w:vAlign w:val="center"/>
          </w:tcPr>
          <w:p w:rsidR="0018722C">
            <w:pPr>
              <w:pStyle w:val="affff9"/>
              <w:topLinePunct/>
              <w:ind w:leftChars="0" w:left="0" w:rightChars="0" w:right="0" w:firstLineChars="0" w:firstLine="0"/>
              <w:spacing w:line="240" w:lineRule="atLeast"/>
            </w:pPr>
            <w:r>
              <w:t>0.080</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0.41</w:t>
            </w:r>
          </w:p>
        </w:tc>
        <w:tc>
          <w:tcPr>
            <w:tcW w:w="1263" w:type="pct"/>
            <w:vAlign w:val="center"/>
          </w:tcPr>
          <w:p w:rsidR="0018722C">
            <w:pPr>
              <w:pStyle w:val="a5"/>
              <w:topLinePunct/>
              <w:ind w:leftChars="0" w:left="0" w:rightChars="0" w:right="0" w:firstLineChars="0" w:firstLine="0"/>
              <w:spacing w:line="240" w:lineRule="atLeast"/>
            </w:pPr>
            <w:r>
              <w:t>0.22~0.79</w:t>
            </w:r>
          </w:p>
        </w:tc>
        <w:tc>
          <w:tcPr>
            <w:tcW w:w="1249" w:type="pct"/>
            <w:vAlign w:val="center"/>
          </w:tcPr>
          <w:p w:rsidR="0018722C">
            <w:pPr>
              <w:pStyle w:val="affff9"/>
              <w:topLinePunct/>
              <w:ind w:leftChars="0" w:left="0" w:rightChars="0" w:right="0" w:firstLineChars="0" w:firstLine="0"/>
              <w:spacing w:line="240" w:lineRule="atLeast"/>
            </w:pPr>
            <w:r>
              <w:t>0.008</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2.77</w:t>
            </w:r>
          </w:p>
        </w:tc>
        <w:tc>
          <w:tcPr>
            <w:tcW w:w="1263" w:type="pct"/>
            <w:vAlign w:val="center"/>
          </w:tcPr>
          <w:p w:rsidR="0018722C">
            <w:pPr>
              <w:pStyle w:val="a5"/>
              <w:topLinePunct/>
              <w:ind w:leftChars="0" w:left="0" w:rightChars="0" w:right="0" w:firstLineChars="0" w:firstLine="0"/>
              <w:spacing w:line="240" w:lineRule="atLeast"/>
            </w:pPr>
            <w:r>
              <w:t>1.49~5.14</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0.16</w:t>
            </w:r>
          </w:p>
        </w:tc>
        <w:tc>
          <w:tcPr>
            <w:tcW w:w="1263" w:type="pct"/>
            <w:vAlign w:val="center"/>
          </w:tcPr>
          <w:p w:rsidR="0018722C">
            <w:pPr>
              <w:pStyle w:val="a5"/>
              <w:topLinePunct/>
              <w:ind w:leftChars="0" w:left="0" w:rightChars="0" w:right="0" w:firstLineChars="0" w:firstLine="0"/>
              <w:spacing w:line="240" w:lineRule="atLeast"/>
            </w:pPr>
            <w:r>
              <w:t>0.09~0.27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0.57</w:t>
            </w:r>
          </w:p>
        </w:tc>
        <w:tc>
          <w:tcPr>
            <w:tcW w:w="1263" w:type="pct"/>
            <w:vAlign w:val="center"/>
          </w:tcPr>
          <w:p w:rsidR="0018722C">
            <w:pPr>
              <w:pStyle w:val="a5"/>
              <w:topLinePunct/>
              <w:ind w:leftChars="0" w:left="0" w:rightChars="0" w:right="0" w:firstLineChars="0" w:firstLine="0"/>
              <w:spacing w:line="240" w:lineRule="atLeast"/>
            </w:pPr>
            <w:r>
              <w:t>0.33~1.01</w:t>
            </w:r>
          </w:p>
        </w:tc>
        <w:tc>
          <w:tcPr>
            <w:tcW w:w="1249" w:type="pct"/>
            <w:vAlign w:val="center"/>
          </w:tcPr>
          <w:p w:rsidR="0018722C">
            <w:pPr>
              <w:pStyle w:val="affff9"/>
              <w:topLinePunct/>
              <w:ind w:leftChars="0" w:left="0" w:rightChars="0" w:right="0" w:firstLineChars="0" w:firstLine="0"/>
              <w:spacing w:line="240" w:lineRule="atLeast"/>
            </w:pPr>
            <w:r>
              <w:t>0.053</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1.53</w:t>
            </w:r>
          </w:p>
        </w:tc>
        <w:tc>
          <w:tcPr>
            <w:tcW w:w="1263" w:type="pct"/>
            <w:vAlign w:val="center"/>
          </w:tcPr>
          <w:p w:rsidR="0018722C">
            <w:pPr>
              <w:pStyle w:val="a5"/>
              <w:topLinePunct/>
              <w:ind w:leftChars="0" w:left="0" w:rightChars="0" w:right="0" w:firstLineChars="0" w:firstLine="0"/>
              <w:spacing w:line="240" w:lineRule="atLeast"/>
            </w:pPr>
            <w:r>
              <w:t>1.36~1.72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r>
              <w:t>0.95~1.06</w:t>
            </w:r>
          </w:p>
        </w:tc>
        <w:tc>
          <w:tcPr>
            <w:tcW w:w="1249" w:type="pct"/>
            <w:vAlign w:val="center"/>
          </w:tcPr>
          <w:p w:rsidR="0018722C">
            <w:pPr>
              <w:pStyle w:val="affff9"/>
              <w:topLinePunct/>
              <w:ind w:leftChars="0" w:left="0" w:rightChars="0" w:right="0" w:firstLineChars="0" w:firstLine="0"/>
              <w:spacing w:line="240" w:lineRule="atLeast"/>
            </w:pPr>
            <w:r>
              <w:t>0.983</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1.06</w:t>
            </w:r>
          </w:p>
        </w:tc>
        <w:tc>
          <w:tcPr>
            <w:tcW w:w="1263" w:type="pct"/>
            <w:vAlign w:val="center"/>
          </w:tcPr>
          <w:p w:rsidR="0018722C">
            <w:pPr>
              <w:pStyle w:val="a5"/>
              <w:topLinePunct/>
              <w:ind w:leftChars="0" w:left="0" w:rightChars="0" w:right="0" w:firstLineChars="0" w:firstLine="0"/>
              <w:spacing w:line="240" w:lineRule="atLeast"/>
            </w:pPr>
            <w:r>
              <w:t>1.00~1.11</w:t>
            </w:r>
          </w:p>
        </w:tc>
        <w:tc>
          <w:tcPr>
            <w:tcW w:w="1249" w:type="pct"/>
            <w:vAlign w:val="center"/>
          </w:tcPr>
          <w:p w:rsidR="0018722C">
            <w:pPr>
              <w:pStyle w:val="affff9"/>
              <w:topLinePunct/>
              <w:ind w:leftChars="0" w:left="0" w:rightChars="0" w:right="0" w:firstLineChars="0" w:firstLine="0"/>
              <w:spacing w:line="240" w:lineRule="atLeast"/>
            </w:pPr>
            <w:r>
              <w:t>0.043</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1.02</w:t>
            </w:r>
          </w:p>
        </w:tc>
        <w:tc>
          <w:tcPr>
            <w:tcW w:w="1263" w:type="pct"/>
            <w:vAlign w:val="center"/>
          </w:tcPr>
          <w:p w:rsidR="0018722C">
            <w:pPr>
              <w:pStyle w:val="a5"/>
              <w:topLinePunct/>
              <w:ind w:leftChars="0" w:left="0" w:rightChars="0" w:right="0" w:firstLineChars="0" w:firstLine="0"/>
              <w:spacing w:line="240" w:lineRule="atLeast"/>
            </w:pPr>
            <w:r>
              <w:t>0.99~1.06</w:t>
            </w:r>
          </w:p>
        </w:tc>
        <w:tc>
          <w:tcPr>
            <w:tcW w:w="1249" w:type="pct"/>
            <w:vAlign w:val="center"/>
          </w:tcPr>
          <w:p w:rsidR="0018722C">
            <w:pPr>
              <w:pStyle w:val="affff9"/>
              <w:topLinePunct/>
              <w:ind w:leftChars="0" w:left="0" w:rightChars="0" w:right="0" w:firstLineChars="0" w:firstLine="0"/>
              <w:spacing w:line="240" w:lineRule="atLeast"/>
            </w:pPr>
            <w:r>
              <w:t>0.243</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1.07</w:t>
            </w:r>
          </w:p>
        </w:tc>
        <w:tc>
          <w:tcPr>
            <w:tcW w:w="1263" w:type="pct"/>
            <w:vAlign w:val="center"/>
          </w:tcPr>
          <w:p w:rsidR="0018722C">
            <w:pPr>
              <w:pStyle w:val="a5"/>
              <w:topLinePunct/>
              <w:ind w:leftChars="0" w:left="0" w:rightChars="0" w:right="0" w:firstLineChars="0" w:firstLine="0"/>
              <w:spacing w:line="240" w:lineRule="atLeast"/>
            </w:pPr>
            <w:r>
              <w:t>1.01~1.13</w:t>
            </w:r>
          </w:p>
        </w:tc>
        <w:tc>
          <w:tcPr>
            <w:tcW w:w="1249" w:type="pct"/>
            <w:vAlign w:val="center"/>
          </w:tcPr>
          <w:p w:rsidR="0018722C">
            <w:pPr>
              <w:pStyle w:val="affff9"/>
              <w:topLinePunct/>
              <w:ind w:leftChars="0" w:left="0" w:rightChars="0" w:right="0" w:firstLineChars="0" w:firstLine="0"/>
              <w:spacing w:line="240" w:lineRule="atLeast"/>
            </w:pPr>
            <w:r>
              <w:t>0.031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0.96~1.07</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0.661</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45</w:t>
      </w:r>
      <w:r/>
      <w:r>
        <w:rPr>
          <w:rFonts w:ascii="宋体" w:eastAsia="宋体" w:hint="eastAsia"/>
        </w:rPr>
        <w:t>的结果引入在单因素分析中具有统计学意义的控制变量：户籍、年龄、婚姻状况、文化程度、职业和收入，分别引入社会参与、社会支持和互惠</w:t>
      </w:r>
      <w:r>
        <w:rPr>
          <w:rFonts w:ascii="宋体" w:eastAsia="宋体" w:hint="eastAsia"/>
        </w:rPr>
        <w:t>互利，进行多因素</w:t>
      </w:r>
      <w:r>
        <w:t>logistic</w:t>
      </w:r>
      <w:r>
        <w:rPr>
          <w:rFonts w:ascii="宋体" w:eastAsia="宋体" w:hint="eastAsia"/>
        </w:rPr>
        <w:t>回归分析。结果见</w:t>
      </w:r>
      <w:r>
        <w:rPr>
          <w:rFonts w:ascii="宋体" w:eastAsia="宋体" w:hint="eastAsia"/>
        </w:rPr>
        <w:t>表</w:t>
      </w:r>
      <w:r>
        <w:t>46</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46</w:t>
      </w:r>
      <w:r>
        <w:t xml:space="preserve">  </w:t>
      </w:r>
      <w:r>
        <w:rPr>
          <w:rFonts w:ascii="宋体" w:eastAsia="宋体" w:hint="eastAsia" w:cstheme="minorBidi" w:hAnsiTheme="minorHAnsi"/>
        </w:rPr>
        <w:t>高危人群主动学习卫生保健知识影响因素的多因素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46 Multivariable logistic regression analysis for learning healthcare knowledge</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57"/>
        <w:gridCol w:w="217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1.26</w:t>
            </w:r>
          </w:p>
        </w:tc>
        <w:tc>
          <w:tcPr>
            <w:tcW w:w="1179" w:type="pct"/>
            <w:vAlign w:val="center"/>
          </w:tcPr>
          <w:p w:rsidR="0018722C">
            <w:pPr>
              <w:pStyle w:val="a5"/>
              <w:topLinePunct/>
              <w:ind w:leftChars="0" w:left="0" w:rightChars="0" w:right="0" w:firstLineChars="0" w:firstLine="0"/>
              <w:spacing w:line="240" w:lineRule="atLeast"/>
            </w:pPr>
            <w:r>
              <w:t>1.11~1.44</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07" w:type="pct"/>
            <w:vAlign w:val="center"/>
          </w:tcPr>
          <w:p w:rsidR="0018722C">
            <w:pPr>
              <w:pStyle w:val="ac"/>
              <w:topLinePunct/>
              <w:ind w:leftChars="0" w:left="0" w:rightChars="0" w:right="0" w:firstLineChars="0" w:firstLine="0"/>
              <w:spacing w:line="240" w:lineRule="atLeast"/>
            </w:pPr>
            <w:r>
              <w:t>社会支持</w:t>
            </w:r>
          </w:p>
        </w:tc>
        <w:tc>
          <w:tcPr>
            <w:tcW w:w="1271" w:type="pct"/>
            <w:vAlign w:val="center"/>
          </w:tcPr>
          <w:p w:rsidR="0018722C">
            <w:pPr>
              <w:pStyle w:val="affff9"/>
              <w:topLinePunct/>
              <w:ind w:leftChars="0" w:left="0" w:rightChars="0" w:right="0" w:firstLineChars="0" w:firstLine="0"/>
              <w:spacing w:line="240" w:lineRule="atLeast"/>
            </w:pPr>
            <w:r>
              <w:t>1.04</w:t>
            </w:r>
          </w:p>
        </w:tc>
        <w:tc>
          <w:tcPr>
            <w:tcW w:w="1179" w:type="pct"/>
            <w:vAlign w:val="center"/>
          </w:tcPr>
          <w:p w:rsidR="0018722C">
            <w:pPr>
              <w:pStyle w:val="a5"/>
              <w:topLinePunct/>
              <w:ind w:leftChars="0" w:left="0" w:rightChars="0" w:right="0" w:firstLineChars="0" w:firstLine="0"/>
              <w:spacing w:line="240" w:lineRule="atLeast"/>
            </w:pPr>
            <w:r>
              <w:t>0.98~1.11</w:t>
            </w:r>
          </w:p>
        </w:tc>
        <w:tc>
          <w:tcPr>
            <w:tcW w:w="1243" w:type="pct"/>
            <w:vAlign w:val="center"/>
          </w:tcPr>
          <w:p w:rsidR="0018722C">
            <w:pPr>
              <w:pStyle w:val="affff9"/>
              <w:topLinePunct/>
              <w:ind w:leftChars="0" w:left="0" w:rightChars="0" w:right="0" w:firstLineChars="0" w:firstLine="0"/>
              <w:spacing w:line="240" w:lineRule="atLeast"/>
            </w:pPr>
            <w:r>
              <w:t>0.199</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0.97~1.12</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0.289</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校正变量为户籍、年龄、婚姻状况、文化程度、职业和收入。</w:t>
      </w:r>
    </w:p>
    <w:p w:rsidR="0018722C">
      <w:pPr>
        <w:topLinePunct/>
      </w:pPr>
      <w:r>
        <w:rPr>
          <w:rFonts w:cstheme="minorBidi" w:hAnsiTheme="minorHAnsi" w:eastAsiaTheme="minorHAnsi" w:asciiTheme="minorHAnsi"/>
        </w:rPr>
        <w:t>65</w:t>
      </w:r>
    </w:p>
    <w:p w:rsidR="0018722C">
      <w:pPr>
        <w:topLinePunct/>
      </w:pPr>
      <w:r>
        <w:rPr>
          <w:rFonts w:ascii="宋体" w:eastAsia="宋体" w:hint="eastAsia"/>
        </w:rPr>
        <w:t/>
      </w:r>
      <w:r>
        <w:rPr>
          <w:rFonts w:ascii="宋体" w:eastAsia="宋体" w:hint="eastAsia"/>
        </w:rPr>
        <w:t>表</w:t>
      </w:r>
      <w:r>
        <w:t>46</w:t>
      </w:r>
      <w:r>
        <w:rPr>
          <w:rFonts w:ascii="宋体" w:eastAsia="宋体" w:hint="eastAsia"/>
        </w:rPr>
        <w:t>显示，仅社会参与仍对主动学习卫生保健知识的影响有统计学意义</w:t>
      </w:r>
      <w:r>
        <w:rPr>
          <w:rFonts w:ascii="宋体" w:eastAsia="宋体" w:hint="eastAsia"/>
        </w:rPr>
        <w:t>（</w:t>
      </w:r>
      <w:r>
        <w:rPr>
          <w:i/>
        </w:rPr>
        <w:t>P</w:t>
      </w:r>
    </w:p>
    <w:p w:rsidR="0018722C">
      <w:pPr>
        <w:topLinePunct/>
      </w:pPr>
      <w:r>
        <w:t>&lt; 0</w:t>
      </w:r>
      <w:r>
        <w:t>.</w:t>
      </w:r>
      <w:r>
        <w:t>001</w:t>
      </w:r>
      <w:r>
        <w:rPr>
          <w:rFonts w:ascii="宋体" w:eastAsia="宋体" w:hint="eastAsia"/>
        </w:rPr>
        <w:t>）</w:t>
      </w:r>
      <w:r>
        <w:t>, </w:t>
      </w:r>
      <w:r>
        <w:rPr>
          <w:rFonts w:ascii="宋体" w:eastAsia="宋体" w:hint="eastAsia"/>
        </w:rPr>
        <w:t>即社会参与程度越高的人群，主动学习卫生保健知识的可能性越高。</w:t>
      </w:r>
    </w:p>
    <w:p w:rsidR="0018722C">
      <w:pPr>
        <w:pStyle w:val="Heading4"/>
        <w:topLinePunct/>
        <w:ind w:left="200" w:hangingChars="200" w:hanging="200"/>
      </w:pPr>
      <w:r>
        <w:t>3.3.5.5</w:t>
      </w:r>
      <w:r>
        <w:t xml:space="preserve"> </w:t>
      </w:r>
      <w:r>
        <w:t>高危人群社会资本对体育锻炼行为的影响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回归分析发现，本研究调查的高危人群中，户籍、文化程度、职业、收入、社会参与、凝聚力与归属感对经常身体锻炼行为的影响有统计</w:t>
      </w:r>
      <w:r>
        <w:rPr>
          <w:rFonts w:ascii="宋体" w:hAnsi="宋体" w:eastAsia="宋体" w:hint="eastAsia"/>
        </w:rPr>
        <w:t>学意义</w:t>
      </w:r>
      <w:r>
        <w:rPr>
          <w:rFonts w:ascii="宋体" w:hAnsi="宋体" w:eastAsia="宋体" w:hint="eastAsia"/>
        </w:rPr>
        <w:t>（</w:t>
      </w:r>
      <w:r>
        <w:rPr>
          <w:i/>
        </w:rPr>
        <w:t>P</w:t>
      </w:r>
      <w:r w:rsidR="001852F3">
        <w:rPr>
          <w:i/>
        </w:rPr>
        <w:t xml:space="preserve"> </w:t>
      </w:r>
      <w:r>
        <w:t>&lt;</w:t>
      </w:r>
      <w:r w:rsidR="001852F3">
        <w:t xml:space="preserve"> </w:t>
      </w:r>
      <w:r>
        <w:t>0.0</w:t>
      </w:r>
      <w:r>
        <w:t>5</w:t>
      </w:r>
      <w:r>
        <w:rPr>
          <w:rFonts w:ascii="宋体" w:hAnsi="宋体" w:eastAsia="宋体" w:hint="eastAsia"/>
        </w:rPr>
        <w:t>）</w:t>
      </w:r>
      <w:r>
        <w:rPr>
          <w:rFonts w:ascii="宋体" w:hAnsi="宋体" w:eastAsia="宋体" w:hint="eastAsia"/>
        </w:rPr>
        <w:t>。城镇户口、男性、大专及以上文化程度、稳定工作、</w:t>
      </w:r>
      <w:r>
        <w:t>≥</w:t>
      </w:r>
      <w:r>
        <w:t>2000</w:t>
      </w:r>
      <w:r>
        <w:rPr>
          <w:rFonts w:ascii="宋体" w:hAnsi="宋体" w:eastAsia="宋体" w:hint="eastAsia"/>
        </w:rPr>
        <w:t>元收入组、社会参与越高、社会支持越高、凝聚力与归属感越低的人群，经常身</w:t>
      </w:r>
      <w:r>
        <w:rPr>
          <w:rFonts w:ascii="宋体" w:hAnsi="宋体" w:eastAsia="宋体" w:hint="eastAsia"/>
        </w:rPr>
        <w:t>体锻炼的可能性越高。详见表</w:t>
      </w:r>
      <w:r>
        <w:t>47</w:t>
      </w:r>
      <w:r>
        <w:rPr>
          <w:rFonts w:ascii="宋体" w:hAns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47</w:t>
      </w:r>
      <w:r>
        <w:t xml:space="preserve">  </w:t>
      </w:r>
      <w:r>
        <w:rPr>
          <w:rFonts w:ascii="宋体" w:eastAsia="宋体" w:hint="eastAsia" w:cstheme="minorBidi" w:hAnsiTheme="minorHAnsi"/>
        </w:rPr>
        <w:t>高危人群体育锻炼的单因素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47 Univariable logistic regression analysis for physical activity of high risk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0.10</w:t>
            </w:r>
          </w:p>
        </w:tc>
        <w:tc>
          <w:tcPr>
            <w:tcW w:w="1263" w:type="pct"/>
            <w:vAlign w:val="center"/>
          </w:tcPr>
          <w:p w:rsidR="0018722C">
            <w:pPr>
              <w:pStyle w:val="a5"/>
              <w:topLinePunct/>
              <w:ind w:leftChars="0" w:left="0" w:rightChars="0" w:right="0" w:firstLineChars="0" w:firstLine="0"/>
              <w:spacing w:line="240" w:lineRule="atLeast"/>
            </w:pPr>
            <w:r>
              <w:t>0.07~0.15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0.74</w:t>
            </w:r>
          </w:p>
        </w:tc>
        <w:tc>
          <w:tcPr>
            <w:tcW w:w="1263" w:type="pct"/>
            <w:vAlign w:val="center"/>
          </w:tcPr>
          <w:p w:rsidR="0018722C">
            <w:pPr>
              <w:pStyle w:val="a5"/>
              <w:topLinePunct/>
              <w:ind w:leftChars="0" w:left="0" w:rightChars="0" w:right="0" w:firstLineChars="0" w:firstLine="0"/>
              <w:spacing w:line="240" w:lineRule="atLeast"/>
            </w:pPr>
            <w:r>
              <w:t>0.53~1.02</w:t>
            </w:r>
          </w:p>
        </w:tc>
        <w:tc>
          <w:tcPr>
            <w:tcW w:w="1249" w:type="pct"/>
            <w:vAlign w:val="center"/>
          </w:tcPr>
          <w:p w:rsidR="0018722C">
            <w:pPr>
              <w:pStyle w:val="affff9"/>
              <w:topLinePunct/>
              <w:ind w:leftChars="0" w:left="0" w:rightChars="0" w:right="0" w:firstLineChars="0" w:firstLine="0"/>
              <w:spacing w:line="240" w:lineRule="atLeast"/>
            </w:pPr>
            <w:r>
              <w:t>0.069</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0.72</w:t>
            </w:r>
          </w:p>
        </w:tc>
        <w:tc>
          <w:tcPr>
            <w:tcW w:w="1263" w:type="pct"/>
            <w:vAlign w:val="center"/>
          </w:tcPr>
          <w:p w:rsidR="0018722C">
            <w:pPr>
              <w:pStyle w:val="a5"/>
              <w:topLinePunct/>
              <w:ind w:leftChars="0" w:left="0" w:rightChars="0" w:right="0" w:firstLineChars="0" w:firstLine="0"/>
              <w:spacing w:line="240" w:lineRule="atLeast"/>
            </w:pPr>
            <w:r>
              <w:t>0.38~1.37</w:t>
            </w:r>
          </w:p>
        </w:tc>
        <w:tc>
          <w:tcPr>
            <w:tcW w:w="1249" w:type="pct"/>
            <w:vAlign w:val="center"/>
          </w:tcPr>
          <w:p w:rsidR="0018722C">
            <w:pPr>
              <w:pStyle w:val="affff9"/>
              <w:topLinePunct/>
              <w:ind w:leftChars="0" w:left="0" w:rightChars="0" w:right="0" w:firstLineChars="0" w:firstLine="0"/>
              <w:spacing w:line="240" w:lineRule="atLeast"/>
            </w:pPr>
            <w:r>
              <w:t>0.318</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1.26</w:t>
            </w:r>
          </w:p>
        </w:tc>
        <w:tc>
          <w:tcPr>
            <w:tcW w:w="1263" w:type="pct"/>
            <w:vAlign w:val="center"/>
          </w:tcPr>
          <w:p w:rsidR="0018722C">
            <w:pPr>
              <w:pStyle w:val="a5"/>
              <w:topLinePunct/>
              <w:ind w:leftChars="0" w:left="0" w:rightChars="0" w:right="0" w:firstLineChars="0" w:firstLine="0"/>
              <w:spacing w:line="240" w:lineRule="atLeast"/>
            </w:pPr>
            <w:r>
              <w:t>0.85~1.87</w:t>
            </w:r>
          </w:p>
        </w:tc>
        <w:tc>
          <w:tcPr>
            <w:tcW w:w="1249" w:type="pct"/>
            <w:vAlign w:val="center"/>
          </w:tcPr>
          <w:p w:rsidR="0018722C">
            <w:pPr>
              <w:pStyle w:val="affff9"/>
              <w:topLinePunct/>
              <w:ind w:leftChars="0" w:left="0" w:rightChars="0" w:right="0" w:firstLineChars="0" w:firstLine="0"/>
              <w:spacing w:line="240" w:lineRule="atLeast"/>
            </w:pPr>
            <w:r>
              <w:t>0.246</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0.68</w:t>
            </w:r>
          </w:p>
        </w:tc>
        <w:tc>
          <w:tcPr>
            <w:tcW w:w="1263" w:type="pct"/>
            <w:vAlign w:val="center"/>
          </w:tcPr>
          <w:p w:rsidR="0018722C">
            <w:pPr>
              <w:pStyle w:val="a5"/>
              <w:topLinePunct/>
              <w:ind w:leftChars="0" w:left="0" w:rightChars="0" w:right="0" w:firstLineChars="0" w:firstLine="0"/>
              <w:spacing w:line="240" w:lineRule="atLeast"/>
            </w:pPr>
            <w:r>
              <w:t>0.43~1.08</w:t>
            </w:r>
          </w:p>
        </w:tc>
        <w:tc>
          <w:tcPr>
            <w:tcW w:w="1249" w:type="pct"/>
            <w:vAlign w:val="center"/>
          </w:tcPr>
          <w:p w:rsidR="0018722C">
            <w:pPr>
              <w:pStyle w:val="affff9"/>
              <w:topLinePunct/>
              <w:ind w:leftChars="0" w:left="0" w:rightChars="0" w:right="0" w:firstLineChars="0" w:firstLine="0"/>
              <w:spacing w:line="240" w:lineRule="atLeast"/>
            </w:pPr>
            <w:r>
              <w:t>0.103</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0.12</w:t>
            </w:r>
          </w:p>
        </w:tc>
        <w:tc>
          <w:tcPr>
            <w:tcW w:w="1263" w:type="pct"/>
            <w:vAlign w:val="center"/>
          </w:tcPr>
          <w:p w:rsidR="0018722C">
            <w:pPr>
              <w:pStyle w:val="a5"/>
              <w:topLinePunct/>
              <w:ind w:leftChars="0" w:left="0" w:rightChars="0" w:right="0" w:firstLineChars="0" w:firstLine="0"/>
              <w:spacing w:line="240" w:lineRule="atLeast"/>
            </w:pPr>
            <w:r>
              <w:t>0.06~0.25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0.23</w:t>
            </w:r>
          </w:p>
        </w:tc>
        <w:tc>
          <w:tcPr>
            <w:tcW w:w="1263" w:type="pct"/>
            <w:vAlign w:val="center"/>
          </w:tcPr>
          <w:p w:rsidR="0018722C">
            <w:pPr>
              <w:pStyle w:val="a5"/>
              <w:topLinePunct/>
              <w:ind w:leftChars="0" w:left="0" w:rightChars="0" w:right="0" w:firstLineChars="0" w:firstLine="0"/>
              <w:spacing w:line="240" w:lineRule="atLeast"/>
            </w:pPr>
            <w:r>
              <w:t>0.11~0.48</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0.53</w:t>
            </w:r>
          </w:p>
        </w:tc>
        <w:tc>
          <w:tcPr>
            <w:tcW w:w="1263" w:type="pct"/>
            <w:vAlign w:val="center"/>
          </w:tcPr>
          <w:p w:rsidR="0018722C">
            <w:pPr>
              <w:pStyle w:val="a5"/>
              <w:topLinePunct/>
              <w:ind w:leftChars="0" w:left="0" w:rightChars="0" w:right="0" w:firstLineChars="0" w:firstLine="0"/>
              <w:spacing w:line="240" w:lineRule="atLeast"/>
            </w:pPr>
            <w:r>
              <w:t>0.25~1.12</w:t>
            </w:r>
          </w:p>
        </w:tc>
        <w:tc>
          <w:tcPr>
            <w:tcW w:w="1249" w:type="pct"/>
            <w:vAlign w:val="center"/>
          </w:tcPr>
          <w:p w:rsidR="0018722C">
            <w:pPr>
              <w:pStyle w:val="affff9"/>
              <w:topLinePunct/>
              <w:ind w:leftChars="0" w:left="0" w:rightChars="0" w:right="0" w:firstLineChars="0" w:firstLine="0"/>
              <w:spacing w:line="240" w:lineRule="atLeast"/>
            </w:pPr>
            <w:r>
              <w:t>0.095</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0.89</w:t>
            </w:r>
          </w:p>
        </w:tc>
        <w:tc>
          <w:tcPr>
            <w:tcW w:w="1263" w:type="pct"/>
            <w:vAlign w:val="center"/>
          </w:tcPr>
          <w:p w:rsidR="0018722C">
            <w:pPr>
              <w:pStyle w:val="a5"/>
              <w:topLinePunct/>
              <w:ind w:leftChars="0" w:left="0" w:rightChars="0" w:right="0" w:firstLineChars="0" w:firstLine="0"/>
              <w:spacing w:line="240" w:lineRule="atLeast"/>
            </w:pPr>
            <w:r>
              <w:t>0.37~2.13</w:t>
            </w:r>
          </w:p>
        </w:tc>
        <w:tc>
          <w:tcPr>
            <w:tcW w:w="1249" w:type="pct"/>
            <w:vAlign w:val="center"/>
          </w:tcPr>
          <w:p w:rsidR="0018722C">
            <w:pPr>
              <w:pStyle w:val="affff9"/>
              <w:topLinePunct/>
              <w:ind w:leftChars="0" w:left="0" w:rightChars="0" w:right="0" w:firstLineChars="0" w:firstLine="0"/>
              <w:spacing w:line="240" w:lineRule="atLeast"/>
            </w:pPr>
            <w:r>
              <w:t>0.791</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0.58</w:t>
            </w:r>
          </w:p>
        </w:tc>
        <w:tc>
          <w:tcPr>
            <w:tcW w:w="1263" w:type="pct"/>
            <w:vAlign w:val="center"/>
          </w:tcPr>
          <w:p w:rsidR="0018722C">
            <w:pPr>
              <w:pStyle w:val="a5"/>
              <w:topLinePunct/>
              <w:ind w:leftChars="0" w:left="0" w:rightChars="0" w:right="0" w:firstLineChars="0" w:firstLine="0"/>
              <w:spacing w:line="240" w:lineRule="atLeast"/>
            </w:pPr>
            <w:r>
              <w:t>0.30~1.13</w:t>
            </w:r>
          </w:p>
        </w:tc>
        <w:tc>
          <w:tcPr>
            <w:tcW w:w="1249" w:type="pct"/>
            <w:vAlign w:val="center"/>
          </w:tcPr>
          <w:p w:rsidR="0018722C">
            <w:pPr>
              <w:pStyle w:val="affff9"/>
              <w:topLinePunct/>
              <w:ind w:leftChars="0" w:left="0" w:rightChars="0" w:right="0" w:firstLineChars="0" w:firstLine="0"/>
              <w:spacing w:line="240" w:lineRule="atLeast"/>
            </w:pPr>
            <w:r>
              <w:t>0.109</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4.55</w:t>
            </w:r>
          </w:p>
        </w:tc>
        <w:tc>
          <w:tcPr>
            <w:tcW w:w="1263" w:type="pct"/>
            <w:vAlign w:val="center"/>
          </w:tcPr>
          <w:p w:rsidR="0018722C">
            <w:pPr>
              <w:pStyle w:val="a5"/>
              <w:topLinePunct/>
              <w:ind w:leftChars="0" w:left="0" w:rightChars="0" w:right="0" w:firstLineChars="0" w:firstLine="0"/>
              <w:spacing w:line="240" w:lineRule="atLeast"/>
            </w:pPr>
            <w:r>
              <w:t>2.40~8.61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0.20</w:t>
            </w:r>
          </w:p>
        </w:tc>
        <w:tc>
          <w:tcPr>
            <w:tcW w:w="1263" w:type="pct"/>
            <w:vAlign w:val="center"/>
          </w:tcPr>
          <w:p w:rsidR="0018722C">
            <w:pPr>
              <w:pStyle w:val="a5"/>
              <w:topLinePunct/>
              <w:ind w:leftChars="0" w:left="0" w:rightChars="0" w:right="0" w:firstLineChars="0" w:firstLine="0"/>
              <w:spacing w:line="240" w:lineRule="atLeast"/>
            </w:pPr>
            <w:r>
              <w:t>0.12~0.34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0.90</w:t>
            </w:r>
          </w:p>
        </w:tc>
        <w:tc>
          <w:tcPr>
            <w:tcW w:w="1263" w:type="pct"/>
            <w:vAlign w:val="center"/>
          </w:tcPr>
          <w:p w:rsidR="0018722C">
            <w:pPr>
              <w:pStyle w:val="a5"/>
              <w:topLinePunct/>
              <w:ind w:leftChars="0" w:left="0" w:rightChars="0" w:right="0" w:firstLineChars="0" w:firstLine="0"/>
              <w:spacing w:line="240" w:lineRule="atLeast"/>
            </w:pPr>
            <w:r>
              <w:t>0.51~1.58</w:t>
            </w:r>
          </w:p>
        </w:tc>
        <w:tc>
          <w:tcPr>
            <w:tcW w:w="1249" w:type="pct"/>
            <w:vAlign w:val="center"/>
          </w:tcPr>
          <w:p w:rsidR="0018722C">
            <w:pPr>
              <w:pStyle w:val="affff9"/>
              <w:topLinePunct/>
              <w:ind w:leftChars="0" w:left="0" w:rightChars="0" w:right="0" w:firstLineChars="0" w:firstLine="0"/>
              <w:spacing w:line="240" w:lineRule="atLeast"/>
            </w:pPr>
            <w:r>
              <w:t>0.715</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1.41</w:t>
            </w:r>
          </w:p>
        </w:tc>
        <w:tc>
          <w:tcPr>
            <w:tcW w:w="1263" w:type="pct"/>
            <w:vAlign w:val="center"/>
          </w:tcPr>
          <w:p w:rsidR="0018722C">
            <w:pPr>
              <w:pStyle w:val="a5"/>
              <w:topLinePunct/>
              <w:ind w:leftChars="0" w:left="0" w:rightChars="0" w:right="0" w:firstLineChars="0" w:firstLine="0"/>
              <w:spacing w:line="240" w:lineRule="atLeast"/>
            </w:pPr>
            <w:r>
              <w:t>1.30~1.57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0.95</w:t>
            </w:r>
          </w:p>
        </w:tc>
        <w:tc>
          <w:tcPr>
            <w:tcW w:w="1263" w:type="pct"/>
            <w:vAlign w:val="center"/>
          </w:tcPr>
          <w:p w:rsidR="0018722C">
            <w:pPr>
              <w:pStyle w:val="a5"/>
              <w:topLinePunct/>
              <w:ind w:leftChars="0" w:left="0" w:rightChars="0" w:right="0" w:firstLineChars="0" w:firstLine="0"/>
              <w:spacing w:line="240" w:lineRule="atLeast"/>
            </w:pPr>
            <w:r>
              <w:t>0.90~1.00</w:t>
            </w:r>
          </w:p>
        </w:tc>
        <w:tc>
          <w:tcPr>
            <w:tcW w:w="1249" w:type="pct"/>
            <w:vAlign w:val="center"/>
          </w:tcPr>
          <w:p w:rsidR="0018722C">
            <w:pPr>
              <w:pStyle w:val="affff9"/>
              <w:topLinePunct/>
              <w:ind w:leftChars="0" w:left="0" w:rightChars="0" w:right="0" w:firstLineChars="0" w:firstLine="0"/>
              <w:spacing w:line="240" w:lineRule="atLeast"/>
            </w:pPr>
            <w:r>
              <w:t>0.072</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1.07</w:t>
            </w:r>
          </w:p>
        </w:tc>
        <w:tc>
          <w:tcPr>
            <w:tcW w:w="1263" w:type="pct"/>
            <w:vAlign w:val="center"/>
          </w:tcPr>
          <w:p w:rsidR="0018722C">
            <w:pPr>
              <w:pStyle w:val="a5"/>
              <w:topLinePunct/>
              <w:ind w:leftChars="0" w:left="0" w:rightChars="0" w:right="0" w:firstLineChars="0" w:firstLine="0"/>
              <w:spacing w:line="240" w:lineRule="atLeast"/>
            </w:pPr>
            <w:r>
              <w:t>1.02~1.13</w:t>
            </w:r>
          </w:p>
        </w:tc>
        <w:tc>
          <w:tcPr>
            <w:tcW w:w="1249" w:type="pct"/>
            <w:vAlign w:val="center"/>
          </w:tcPr>
          <w:p w:rsidR="0018722C">
            <w:pPr>
              <w:pStyle w:val="affff9"/>
              <w:topLinePunct/>
              <w:ind w:leftChars="0" w:left="0" w:rightChars="0" w:right="0" w:firstLineChars="0" w:firstLine="0"/>
              <w:spacing w:line="240" w:lineRule="atLeast"/>
            </w:pPr>
            <w:r>
              <w:t>0.010</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0.98</w:t>
            </w:r>
          </w:p>
        </w:tc>
        <w:tc>
          <w:tcPr>
            <w:tcW w:w="1263" w:type="pct"/>
            <w:vAlign w:val="center"/>
          </w:tcPr>
          <w:p w:rsidR="0018722C">
            <w:pPr>
              <w:pStyle w:val="a5"/>
              <w:topLinePunct/>
              <w:ind w:leftChars="0" w:left="0" w:rightChars="0" w:right="0" w:firstLineChars="0" w:firstLine="0"/>
              <w:spacing w:line="240" w:lineRule="atLeast"/>
            </w:pPr>
            <w:r>
              <w:t>0.94~1.01</w:t>
            </w:r>
          </w:p>
        </w:tc>
        <w:tc>
          <w:tcPr>
            <w:tcW w:w="1249" w:type="pct"/>
            <w:vAlign w:val="center"/>
          </w:tcPr>
          <w:p w:rsidR="0018722C">
            <w:pPr>
              <w:pStyle w:val="affff9"/>
              <w:topLinePunct/>
              <w:ind w:leftChars="0" w:left="0" w:rightChars="0" w:right="0" w:firstLineChars="0" w:firstLine="0"/>
              <w:spacing w:line="240" w:lineRule="atLeast"/>
            </w:pPr>
            <w:r>
              <w:t>0.195</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1.06</w:t>
            </w:r>
          </w:p>
        </w:tc>
        <w:tc>
          <w:tcPr>
            <w:tcW w:w="1263" w:type="pct"/>
            <w:vAlign w:val="center"/>
          </w:tcPr>
          <w:p w:rsidR="0018722C">
            <w:pPr>
              <w:pStyle w:val="a5"/>
              <w:topLinePunct/>
              <w:ind w:leftChars="0" w:left="0" w:rightChars="0" w:right="0" w:firstLineChars="0" w:firstLine="0"/>
              <w:spacing w:line="240" w:lineRule="atLeast"/>
            </w:pPr>
            <w:r>
              <w:t>1.00~1.12</w:t>
            </w:r>
          </w:p>
        </w:tc>
        <w:tc>
          <w:tcPr>
            <w:tcW w:w="1249" w:type="pct"/>
            <w:vAlign w:val="center"/>
          </w:tcPr>
          <w:p w:rsidR="0018722C">
            <w:pPr>
              <w:pStyle w:val="affff9"/>
              <w:topLinePunct/>
              <w:ind w:leftChars="0" w:left="0" w:rightChars="0" w:right="0" w:firstLineChars="0" w:firstLine="0"/>
              <w:spacing w:line="240" w:lineRule="atLeast"/>
            </w:pPr>
            <w:r>
              <w:t>0.057</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0.94</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0.89~1.00</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0.032</w:t>
            </w:r>
          </w:p>
        </w:tc>
      </w:tr>
    </w:tbl>
    <w:p w:rsidR="0018722C">
      <w:pPr>
        <w:pStyle w:val="affa"/>
      </w:pPr>
    </w:p>
    <w:p w:rsidR="0018722C">
      <w:pPr>
        <w:topLinePunct/>
      </w:pPr>
      <w:r>
        <w:rPr>
          <w:rFonts w:cstheme="minorBidi" w:hAnsiTheme="minorHAnsi" w:eastAsiaTheme="minorHAnsi" w:asciiTheme="minorHAnsi"/>
        </w:rPr>
        <w:t>66</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47</w:t>
      </w:r>
      <w:r/>
      <w:r>
        <w:rPr>
          <w:rFonts w:ascii="宋体" w:eastAsia="宋体" w:hint="eastAsia"/>
        </w:rPr>
        <w:t>的结果引入在单因素分析中具有统计学意义的控制变量：户籍、文化程度、职业和收入，分别引入社会参与、社会支持和凝聚力与归属感，进行</w:t>
      </w:r>
      <w:r>
        <w:rPr>
          <w:rFonts w:ascii="宋体" w:eastAsia="宋体" w:hint="eastAsia"/>
        </w:rPr>
        <w:t>多因素</w:t>
      </w:r>
      <w:r>
        <w:t>logistic</w:t>
      </w:r>
      <w:r>
        <w:rPr>
          <w:rFonts w:ascii="宋体" w:eastAsia="宋体" w:hint="eastAsia"/>
        </w:rPr>
        <w:t>回归分析。结果见</w:t>
      </w:r>
      <w:r>
        <w:rPr>
          <w:rFonts w:ascii="宋体" w:eastAsia="宋体" w:hint="eastAsia"/>
        </w:rPr>
        <w:t>表</w:t>
      </w:r>
      <w:r>
        <w:t>48</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48</w:t>
      </w:r>
      <w:r>
        <w:t xml:space="preserve">  </w:t>
      </w:r>
      <w:r>
        <w:rPr>
          <w:rFonts w:ascii="宋体" w:eastAsia="宋体" w:hint="eastAsia" w:cstheme="minorBidi" w:hAnsiTheme="minorHAnsi"/>
        </w:rPr>
        <w:t>高危人群体育锻炼的多因素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48 Multivariable logistic regression analysis for physical activity of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0"/>
        <w:gridCol w:w="2061"/>
        <w:gridCol w:w="2087"/>
        <w:gridCol w:w="2140"/>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8" w:type="pct"/>
            <w:vAlign w:val="center"/>
          </w:tcPr>
          <w:p w:rsidR="0018722C">
            <w:pPr>
              <w:pStyle w:val="ac"/>
              <w:topLinePunct/>
              <w:ind w:leftChars="0" w:left="0" w:rightChars="0" w:right="0" w:firstLineChars="0" w:firstLine="0"/>
              <w:spacing w:line="240" w:lineRule="atLeast"/>
            </w:pPr>
            <w:r>
              <w:t>社会参与</w:t>
            </w:r>
          </w:p>
        </w:tc>
        <w:tc>
          <w:tcPr>
            <w:tcW w:w="1181" w:type="pct"/>
            <w:vAlign w:val="center"/>
          </w:tcPr>
          <w:p w:rsidR="0018722C">
            <w:pPr>
              <w:pStyle w:val="affff9"/>
              <w:topLinePunct/>
              <w:ind w:leftChars="0" w:left="0" w:rightChars="0" w:right="0" w:firstLineChars="0" w:firstLine="0"/>
              <w:spacing w:line="240" w:lineRule="atLeast"/>
            </w:pPr>
            <w:r>
              <w:t>1.22</w:t>
            </w:r>
          </w:p>
        </w:tc>
        <w:tc>
          <w:tcPr>
            <w:tcW w:w="1196" w:type="pct"/>
            <w:vAlign w:val="center"/>
          </w:tcPr>
          <w:p w:rsidR="0018722C">
            <w:pPr>
              <w:pStyle w:val="a5"/>
              <w:topLinePunct/>
              <w:ind w:leftChars="0" w:left="0" w:rightChars="0" w:right="0" w:firstLineChars="0" w:firstLine="0"/>
              <w:spacing w:line="240" w:lineRule="atLeast"/>
            </w:pPr>
            <w:r>
              <w:t>1.08~1.38</w:t>
            </w:r>
          </w:p>
        </w:tc>
        <w:tc>
          <w:tcPr>
            <w:tcW w:w="1226" w:type="pct"/>
            <w:vAlign w:val="center"/>
          </w:tcPr>
          <w:p w:rsidR="0018722C">
            <w:pPr>
              <w:pStyle w:val="affff9"/>
              <w:topLinePunct/>
              <w:ind w:leftChars="0" w:left="0" w:rightChars="0" w:right="0" w:firstLineChars="0" w:firstLine="0"/>
              <w:spacing w:line="240" w:lineRule="atLeast"/>
            </w:pPr>
            <w:r>
              <w:t>0.002</w:t>
            </w:r>
          </w:p>
        </w:tc>
      </w:tr>
      <w:tr>
        <w:tc>
          <w:tcPr>
            <w:tcW w:w="1398" w:type="pct"/>
            <w:vAlign w:val="center"/>
          </w:tcPr>
          <w:p w:rsidR="0018722C">
            <w:pPr>
              <w:pStyle w:val="ac"/>
              <w:topLinePunct/>
              <w:ind w:leftChars="0" w:left="0" w:rightChars="0" w:right="0" w:firstLineChars="0" w:firstLine="0"/>
              <w:spacing w:line="240" w:lineRule="atLeast"/>
            </w:pPr>
            <w:r>
              <w:t>社会支持</w:t>
            </w:r>
          </w:p>
        </w:tc>
        <w:tc>
          <w:tcPr>
            <w:tcW w:w="1181" w:type="pct"/>
            <w:vAlign w:val="center"/>
          </w:tcPr>
          <w:p w:rsidR="0018722C">
            <w:pPr>
              <w:pStyle w:val="affff9"/>
              <w:topLinePunct/>
              <w:ind w:leftChars="0" w:left="0" w:rightChars="0" w:right="0" w:firstLineChars="0" w:firstLine="0"/>
              <w:spacing w:line="240" w:lineRule="atLeast"/>
            </w:pPr>
            <w:r>
              <w:t>1.04</w:t>
            </w:r>
          </w:p>
        </w:tc>
        <w:tc>
          <w:tcPr>
            <w:tcW w:w="1196" w:type="pct"/>
            <w:vAlign w:val="center"/>
          </w:tcPr>
          <w:p w:rsidR="0018722C">
            <w:pPr>
              <w:pStyle w:val="a5"/>
              <w:topLinePunct/>
              <w:ind w:leftChars="0" w:left="0" w:rightChars="0" w:right="0" w:firstLineChars="0" w:firstLine="0"/>
              <w:spacing w:line="240" w:lineRule="atLeast"/>
            </w:pPr>
            <w:r>
              <w:t>0.98~1.11</w:t>
            </w:r>
          </w:p>
        </w:tc>
        <w:tc>
          <w:tcPr>
            <w:tcW w:w="1226" w:type="pct"/>
            <w:vAlign w:val="center"/>
          </w:tcPr>
          <w:p w:rsidR="0018722C">
            <w:pPr>
              <w:pStyle w:val="affff9"/>
              <w:topLinePunct/>
              <w:ind w:leftChars="0" w:left="0" w:rightChars="0" w:right="0" w:firstLineChars="0" w:firstLine="0"/>
              <w:spacing w:line="240" w:lineRule="atLeast"/>
            </w:pPr>
            <w:r>
              <w:t>0.175</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0.86~1.00</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0.051</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校正变量为户籍、文化程度、职业和收入。</w:t>
      </w:r>
    </w:p>
    <w:p w:rsidR="0018722C">
      <w:pPr>
        <w:topLinePunct/>
      </w:pPr>
      <w:r>
        <w:rPr>
          <w:rFonts w:ascii="宋体" w:eastAsia="宋体" w:hint="eastAsia"/>
        </w:rPr>
        <w:t/>
      </w:r>
      <w:r>
        <w:rPr>
          <w:rFonts w:ascii="宋体" w:eastAsia="宋体" w:hint="eastAsia"/>
        </w:rPr>
        <w:t>表</w:t>
      </w:r>
      <w:r>
        <w:t>48</w:t>
      </w:r>
      <w:r/>
      <w:r>
        <w:rPr>
          <w:rFonts w:ascii="宋体" w:eastAsia="宋体" w:hint="eastAsia"/>
        </w:rPr>
        <w:t>显示，仅社会参与仍对经常身体锻炼行为的影响有统计学意义</w:t>
      </w:r>
      <w:r>
        <w:rPr>
          <w:rFonts w:ascii="宋体" w:eastAsia="宋体" w:hint="eastAsia"/>
        </w:rPr>
        <w:t>（</w:t>
      </w:r>
      <w:r>
        <w:rPr>
          <w:i/>
        </w:rPr>
        <w:t>P</w:t>
      </w:r>
      <w:r>
        <w:rPr>
          <w:i/>
        </w:rPr>
        <w:t> </w:t>
      </w:r>
      <w:r>
        <w:t>=</w:t>
      </w:r>
    </w:p>
    <w:p w:rsidR="0018722C">
      <w:pPr>
        <w:topLinePunct/>
      </w:pPr>
      <w:r>
        <w:t>0.002</w:t>
      </w:r>
      <w:r>
        <w:rPr>
          <w:rFonts w:ascii="宋体" w:eastAsia="宋体" w:hint="eastAsia"/>
        </w:rPr>
        <w:t>）</w:t>
      </w:r>
      <w:r>
        <w:t>, </w:t>
      </w:r>
      <w:r>
        <w:rPr>
          <w:rFonts w:ascii="宋体" w:eastAsia="宋体" w:hint="eastAsia"/>
        </w:rPr>
        <w:t>即社会参与程度越高的人群，经常身体锻炼的可能性越高。</w:t>
      </w:r>
    </w:p>
    <w:p w:rsidR="0018722C">
      <w:pPr>
        <w:pStyle w:val="Heading4"/>
        <w:topLinePunct/>
        <w:ind w:left="200" w:hangingChars="200" w:hanging="200"/>
      </w:pPr>
      <w:r>
        <w:t>3.3.5.6</w:t>
      </w:r>
      <w:r>
        <w:t> </w:t>
      </w:r>
      <w:r>
        <w:t>高危人群社会资本对及早就医和定期体检行为的影响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回归分析发现，本研究调查的高危人群中，户籍、性别、婚姻状况、文化程度、职业、收入、社会参与、社会联系、凝聚力与归属感对及</w:t>
      </w:r>
      <w:r>
        <w:rPr>
          <w:rFonts w:ascii="宋体" w:hAnsi="宋体" w:eastAsia="宋体" w:hint="eastAsia"/>
        </w:rPr>
        <w:t>早就医和定期体检行为的影响有统计学意义</w:t>
      </w:r>
      <w:r>
        <w:rPr>
          <w:rFonts w:ascii="宋体" w:hAnsi="宋体" w:eastAsia="宋体" w:hint="eastAsia"/>
        </w:rPr>
        <w:t>（</w:t>
      </w:r>
      <w:r>
        <w:rPr>
          <w:i/>
        </w:rPr>
        <w:t>P</w:t>
      </w:r>
      <w:r w:rsidR="001852F3">
        <w:rPr>
          <w:i/>
        </w:rPr>
        <w:t xml:space="preserve"> </w:t>
      </w:r>
      <w:r>
        <w:t>&lt;</w:t>
      </w:r>
      <w:r w:rsidR="001852F3">
        <w:t xml:space="preserve"> </w:t>
      </w:r>
      <w:r>
        <w:t>0.0</w:t>
      </w:r>
      <w:r>
        <w:t>5</w:t>
      </w:r>
      <w:r>
        <w:rPr>
          <w:rFonts w:ascii="宋体" w:hAnsi="宋体" w:eastAsia="宋体" w:hint="eastAsia"/>
        </w:rPr>
        <w:t>）</w:t>
      </w:r>
      <w:r>
        <w:rPr>
          <w:rFonts w:ascii="宋体" w:hAnsi="宋体" w:eastAsia="宋体" w:hint="eastAsia"/>
        </w:rPr>
        <w:t>。城镇户口、男性、已</w:t>
      </w:r>
      <w:r>
        <w:rPr>
          <w:rFonts w:ascii="宋体" w:hAnsi="宋体" w:eastAsia="宋体" w:hint="eastAsia"/>
        </w:rPr>
        <w:t>婚、大专及以上文化程度、稳定工作、</w:t>
      </w:r>
      <w:r>
        <w:t>1000~2000</w:t>
      </w:r>
      <w:r/>
      <w:r>
        <w:rPr>
          <w:rFonts w:ascii="宋体" w:hAnsi="宋体" w:eastAsia="宋体" w:hint="eastAsia"/>
        </w:rPr>
        <w:t>和</w:t>
      </w:r>
      <w:r>
        <w:t>≥</w:t>
      </w:r>
      <w:r>
        <w:t>2000</w:t>
      </w:r>
      <w:r/>
      <w:r>
        <w:rPr>
          <w:rFonts w:ascii="宋体" w:hAnsi="宋体" w:eastAsia="宋体" w:hint="eastAsia"/>
        </w:rPr>
        <w:t>元收入组、社会参与</w:t>
      </w:r>
      <w:r>
        <w:rPr>
          <w:rFonts w:ascii="宋体" w:hAnsi="宋体" w:eastAsia="宋体" w:hint="eastAsia"/>
        </w:rPr>
        <w:t>越高、社会联系越低、凝聚力与归属感越低的人群，及早就医和定期体检的可能</w:t>
      </w:r>
      <w:r>
        <w:rPr>
          <w:rFonts w:ascii="宋体" w:hAnsi="宋体" w:eastAsia="宋体" w:hint="eastAsia"/>
        </w:rPr>
        <w:t>性越高。详见表</w:t>
      </w:r>
      <w:r>
        <w:t>49</w:t>
      </w:r>
      <w:r>
        <w:rPr>
          <w:rFonts w:ascii="宋体" w:hAnsi="宋体" w:eastAsia="宋体" w:hint="eastAsia"/>
        </w:rPr>
        <w:t>。</w:t>
      </w:r>
    </w:p>
    <w:p w:rsidR="0018722C">
      <w:pPr>
        <w:topLinePunct/>
      </w:pPr>
      <w:r>
        <w:rPr>
          <w:rFonts w:cstheme="minorBidi" w:hAnsiTheme="minorHAnsi" w:eastAsiaTheme="minorHAnsi" w:asciiTheme="minorHAnsi"/>
        </w:rPr>
        <w:t>67</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49</w:t>
      </w:r>
      <w:r>
        <w:t xml:space="preserve">  </w:t>
      </w:r>
      <w:r>
        <w:rPr>
          <w:rFonts w:ascii="宋体" w:eastAsia="宋体" w:hint="eastAsia" w:cstheme="minorBidi" w:hAnsiTheme="minorHAnsi"/>
        </w:rPr>
        <w:t>高危人群及早就医和定期体检的单因素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323997pt;margin-top:38.532738pt;width:411.58pt;height:368.07pt;mso-position-horizontal-relative:page;mso-position-vertical-relative:paragraph;z-index:24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1654"/>
                    <w:gridCol w:w="2250"/>
                    <w:gridCol w:w="2158"/>
                  </w:tblGrid>
                  <w:tr>
                    <w:trPr>
                      <w:trHeight w:val="220" w:hRule="atLeast"/>
                    </w:trPr>
                    <w:tc>
                      <w:tcPr>
                        <w:tcW w:w="2669"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变量</w:t>
                        </w:r>
                      </w:p>
                    </w:tc>
                    <w:tc>
                      <w:tcPr>
                        <w:tcW w:w="1654"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518" w:rightChars="0" w:right="6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color w:val="212121"/>
                            <w:sz w:val="18"/>
                          </w:rPr>
                          <w:t>OR </w:t>
                        </w:r>
                        <w:r>
                          <w:rPr>
                            <w:kern w:val="2"/>
                            <w:szCs w:val="22"/>
                            <w:rFonts w:ascii="宋体" w:eastAsia="宋体" w:hint="eastAsia" w:cstheme="minorBidi" w:hAnsi="Times New Roman" w:cs="Times New Roman"/>
                            <w:color w:val="212121"/>
                            <w:sz w:val="18"/>
                          </w:rPr>
                          <w:t>值</w:t>
                        </w:r>
                      </w:p>
                    </w:tc>
                    <w:tc>
                      <w:tcPr>
                        <w:tcW w:w="2250" w:type="dxa"/>
                        <w:tcBorders>
                          <w:top w:val="single" w:sz="4" w:space="0" w:color="000000"/>
                          <w:bottom w:val="single" w:sz="4" w:space="0" w:color="000000"/>
                        </w:tcBorders>
                      </w:tcPr>
                      <w:p w:rsidR="0018722C">
                        <w:pPr>
                          <w:widowControl w:val="0"/>
                          <w:snapToGrid w:val="1"/>
                          <w:spacing w:beforeLines="0" w:afterLines="0" w:after="0" w:line="205" w:lineRule="exact" w:before="9"/>
                          <w:ind w:firstLineChars="0" w:firstLine="0" w:leftChars="0" w:left="782" w:rightChars="0" w:right="917"/>
                          <w:jc w:val="center"/>
                          <w:autoSpaceDE w:val="0"/>
                          <w:autoSpaceDN w:val="0"/>
                          <w:pBdr>
                            <w:bottom w:val="none" w:sz="0" w:space="0" w:color="auto"/>
                          </w:pBdr>
                          <w:rPr>
                            <w:kern w:val="2"/>
                            <w:sz w:val="1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18"/>
                          </w:rPr>
                          <w:t>95%</w:t>
                        </w:r>
                        <w:r>
                          <w:rPr>
                            <w:kern w:val="2"/>
                            <w:szCs w:val="22"/>
                            <w:rFonts w:cstheme="minorBidi" w:ascii="Times New Roman" w:hAnsi="Times New Roman" w:eastAsia="Times New Roman" w:cs="Times New Roman"/>
                            <w:i/>
                            <w:color w:val="212121"/>
                            <w:sz w:val="18"/>
                          </w:rPr>
                          <w:t>CI</w:t>
                        </w:r>
                      </w:p>
                    </w:tc>
                    <w:tc>
                      <w:tcPr>
                        <w:tcW w:w="2158"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0" w:rightChars="0" w:right="952"/>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18"/>
                          </w:rPr>
                          <w:t>P </w:t>
                        </w:r>
                        <w:r>
                          <w:rPr>
                            <w:kern w:val="2"/>
                            <w:szCs w:val="22"/>
                            <w:rFonts w:ascii="宋体" w:eastAsia="宋体" w:hint="eastAsia" w:cstheme="minorBidi" w:hAnsi="Times New Roman" w:cs="Times New Roman"/>
                            <w:color w:val="212121"/>
                            <w:sz w:val="18"/>
                          </w:rPr>
                          <w:t>值</w:t>
                        </w:r>
                      </w:p>
                    </w:tc>
                  </w:tr>
                  <w:tr>
                    <w:trPr>
                      <w:trHeight w:val="220" w:hRule="atLeast"/>
                    </w:trPr>
                    <w:tc>
                      <w:tcPr>
                        <w:tcW w:w="2669"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户籍</w:t>
                        </w:r>
                      </w:p>
                    </w:tc>
                    <w:tc>
                      <w:tcPr>
                        <w:tcW w:w="165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25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2"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城镇</w:t>
                        </w:r>
                      </w:p>
                    </w:tc>
                    <w:tc>
                      <w:tcPr>
                        <w:tcW w:w="1654" w:type="dxa"/>
                      </w:tcPr>
                      <w:p w:rsidR="0018722C">
                        <w:pPr>
                          <w:widowControl w:val="0"/>
                          <w:snapToGrid w:val="1"/>
                          <w:spacing w:beforeLines="0" w:afterLines="0" w:after="0" w:line="205" w:lineRule="exact" w:before="13"/>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农村</w:t>
                        </w:r>
                      </w:p>
                    </w:tc>
                    <w:tc>
                      <w:tcPr>
                        <w:tcW w:w="1654" w:type="dxa"/>
                      </w:tcPr>
                      <w:p w:rsidR="0018722C">
                        <w:pPr>
                          <w:widowControl w:val="0"/>
                          <w:snapToGrid w:val="1"/>
                          <w:spacing w:beforeLines="0" w:afterLines="0" w:lineRule="auto" w:line="240" w:after="0" w:before="10"/>
                          <w:ind w:firstLineChars="0" w:firstLine="0" w:leftChars="0" w:left="515"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0.16</w:t>
                        </w:r>
                      </w:p>
                    </w:tc>
                    <w:tc>
                      <w:tcPr>
                        <w:tcW w:w="2250" w:type="dxa"/>
                      </w:tcPr>
                      <w:p w:rsidR="0018722C">
                        <w:pPr>
                          <w:widowControl w:val="0"/>
                          <w:snapToGrid w:val="1"/>
                          <w:spacing w:beforeLines="0" w:afterLines="0" w:lineRule="auto" w:line="240" w:after="0" w:before="10"/>
                          <w:ind w:firstLineChars="0" w:firstLine="0" w:leftChars="0" w:left="0" w:rightChars="0" w:right="8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0.11~0.23</w:t>
                        </w:r>
                      </w:p>
                    </w:tc>
                    <w:tc>
                      <w:tcPr>
                        <w:tcW w:w="2158" w:type="dxa"/>
                      </w:tcPr>
                      <w:p w:rsidR="0018722C">
                        <w:pPr>
                          <w:widowControl w:val="0"/>
                          <w:snapToGrid w:val="1"/>
                          <w:spacing w:beforeLines="0" w:afterLines="0" w:after="0" w:line="205" w:lineRule="exact" w:before="15"/>
                          <w:ind w:firstLineChars="0" w:firstLine="0" w:leftChars="0" w:left="0" w:rightChars="0" w:right="86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198"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性别</w:t>
                        </w:r>
                      </w:p>
                    </w:tc>
                    <w:tc>
                      <w:tcPr>
                        <w:tcW w:w="16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0" w:rightChars="0" w:right="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男</w:t>
                        </w:r>
                      </w:p>
                    </w:tc>
                    <w:tc>
                      <w:tcPr>
                        <w:tcW w:w="1654" w:type="dxa"/>
                      </w:tcPr>
                      <w:p w:rsidR="0018722C">
                        <w:pPr>
                          <w:widowControl w:val="0"/>
                          <w:snapToGrid w:val="1"/>
                          <w:spacing w:beforeLines="0" w:afterLines="0" w:after="0" w:line="205" w:lineRule="exact" w:before="14"/>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06" w:lineRule="exact"/>
                          <w:ind w:firstLineChars="0" w:firstLine="0" w:leftChars="0" w:left="0" w:rightChars="0" w:right="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女</w:t>
                        </w:r>
                      </w:p>
                    </w:tc>
                    <w:tc>
                      <w:tcPr>
                        <w:tcW w:w="1654" w:type="dxa"/>
                      </w:tcPr>
                      <w:p w:rsidR="0018722C">
                        <w:pPr>
                          <w:widowControl w:val="0"/>
                          <w:snapToGrid w:val="1"/>
                          <w:spacing w:beforeLines="0" w:afterLines="0" w:lineRule="auto" w:line="240" w:after="0" w:before="10"/>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0.60</w:t>
                        </w:r>
                      </w:p>
                    </w:tc>
                    <w:tc>
                      <w:tcPr>
                        <w:tcW w:w="2250" w:type="dxa"/>
                      </w:tcPr>
                      <w:p w:rsidR="0018722C">
                        <w:pPr>
                          <w:widowControl w:val="0"/>
                          <w:snapToGrid w:val="1"/>
                          <w:spacing w:beforeLines="0" w:afterLines="0" w:lineRule="auto" w:line="240" w:after="0" w:before="10"/>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0.43~0.83</w:t>
                        </w:r>
                      </w:p>
                    </w:tc>
                    <w:tc>
                      <w:tcPr>
                        <w:tcW w:w="2158" w:type="dxa"/>
                      </w:tcPr>
                      <w:p w:rsidR="0018722C">
                        <w:pPr>
                          <w:widowControl w:val="0"/>
                          <w:snapToGrid w:val="1"/>
                          <w:spacing w:beforeLines="0" w:afterLines="0" w:after="0" w:line="205" w:lineRule="exact" w:before="15"/>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0.002</w:t>
                        </w:r>
                      </w:p>
                    </w:tc>
                  </w:tr>
                  <w:tr>
                    <w:trPr>
                      <w:trHeight w:val="200" w:hRule="atLeast"/>
                    </w:trPr>
                    <w:tc>
                      <w:tcPr>
                        <w:tcW w:w="2669" w:type="dxa"/>
                      </w:tcPr>
                      <w:p w:rsidR="0018722C">
                        <w:pPr>
                          <w:widowControl w:val="0"/>
                          <w:snapToGrid w:val="1"/>
                          <w:spacing w:beforeLines="0" w:afterLines="0" w:before="0" w:after="0" w:line="19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年龄（岁）</w:t>
                        </w:r>
                      </w:p>
                    </w:tc>
                    <w:tc>
                      <w:tcPr>
                        <w:tcW w:w="16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after="0" w:line="191" w:lineRule="exact" w:before="8"/>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25~44</w:t>
                        </w:r>
                      </w:p>
                    </w:tc>
                    <w:tc>
                      <w:tcPr>
                        <w:tcW w:w="1654" w:type="dxa"/>
                      </w:tcPr>
                      <w:p w:rsidR="0018722C">
                        <w:pPr>
                          <w:widowControl w:val="0"/>
                          <w:snapToGrid w:val="1"/>
                          <w:spacing w:beforeLines="0" w:afterLines="0" w:after="0" w:line="191" w:lineRule="exact" w:before="8"/>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0.96</w:t>
                        </w:r>
                      </w:p>
                    </w:tc>
                    <w:tc>
                      <w:tcPr>
                        <w:tcW w:w="2250" w:type="dxa"/>
                      </w:tcPr>
                      <w:p w:rsidR="0018722C">
                        <w:pPr>
                          <w:widowControl w:val="0"/>
                          <w:snapToGrid w:val="1"/>
                          <w:spacing w:beforeLines="0" w:afterLines="0" w:after="0" w:line="191" w:lineRule="exact" w:before="8"/>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0.53~1.76</w:t>
                        </w:r>
                      </w:p>
                    </w:tc>
                    <w:tc>
                      <w:tcPr>
                        <w:tcW w:w="2158" w:type="dxa"/>
                      </w:tcPr>
                      <w:p w:rsidR="0018722C">
                        <w:pPr>
                          <w:widowControl w:val="0"/>
                          <w:snapToGrid w:val="1"/>
                          <w:spacing w:beforeLines="0" w:afterLines="0" w:after="0" w:line="191" w:lineRule="exact" w:before="8"/>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0.906</w:t>
                        </w:r>
                      </w:p>
                    </w:tc>
                  </w:tr>
                  <w:tr>
                    <w:trPr>
                      <w:trHeight w:val="200" w:hRule="atLeast"/>
                    </w:trPr>
                    <w:tc>
                      <w:tcPr>
                        <w:tcW w:w="2669" w:type="dxa"/>
                      </w:tcPr>
                      <w:p w:rsidR="0018722C">
                        <w:pPr>
                          <w:widowControl w:val="0"/>
                          <w:snapToGrid w:val="1"/>
                          <w:spacing w:beforeLines="0" w:afterLines="0" w:before="0" w:after="0" w:line="186"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45~59</w:t>
                        </w:r>
                      </w:p>
                    </w:tc>
                    <w:tc>
                      <w:tcPr>
                        <w:tcW w:w="1654" w:type="dxa"/>
                      </w:tcPr>
                      <w:p w:rsidR="0018722C">
                        <w:pPr>
                          <w:widowControl w:val="0"/>
                          <w:snapToGrid w:val="1"/>
                          <w:spacing w:beforeLines="0" w:afterLines="0" w:before="0" w:after="0" w:line="186" w:lineRule="exact"/>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1.31</w:t>
                        </w:r>
                      </w:p>
                    </w:tc>
                    <w:tc>
                      <w:tcPr>
                        <w:tcW w:w="2250" w:type="dxa"/>
                      </w:tcPr>
                      <w:p w:rsidR="0018722C">
                        <w:pPr>
                          <w:widowControl w:val="0"/>
                          <w:snapToGrid w:val="1"/>
                          <w:spacing w:beforeLines="0" w:afterLines="0" w:before="0" w:after="0" w:line="186" w:lineRule="exact"/>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0.88~1.95</w:t>
                        </w:r>
                      </w:p>
                    </w:tc>
                    <w:tc>
                      <w:tcPr>
                        <w:tcW w:w="2158" w:type="dxa"/>
                      </w:tcPr>
                      <w:p w:rsidR="0018722C">
                        <w:pPr>
                          <w:widowControl w:val="0"/>
                          <w:snapToGrid w:val="1"/>
                          <w:spacing w:beforeLines="0" w:afterLines="0" w:before="0" w:after="0" w:line="186" w:lineRule="exact"/>
                          <w:ind w:firstLineChars="0" w:firstLine="0" w:leftChars="0" w:left="0" w:rightChars="0" w:right="9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0.181</w:t>
                        </w:r>
                      </w:p>
                    </w:tc>
                  </w:tr>
                  <w:tr>
                    <w:trPr>
                      <w:trHeight w:val="200" w:hRule="atLeast"/>
                    </w:trPr>
                    <w:tc>
                      <w:tcPr>
                        <w:tcW w:w="2669" w:type="dxa"/>
                      </w:tcPr>
                      <w:p w:rsidR="0018722C">
                        <w:pPr>
                          <w:widowControl w:val="0"/>
                          <w:snapToGrid w:val="1"/>
                          <w:spacing w:beforeLines="0" w:afterLines="0" w:before="0" w:after="0" w:line="198"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60~</w:t>
                        </w:r>
                      </w:p>
                    </w:tc>
                    <w:tc>
                      <w:tcPr>
                        <w:tcW w:w="1654" w:type="dxa"/>
                      </w:tcPr>
                      <w:p w:rsidR="0018722C">
                        <w:pPr>
                          <w:widowControl w:val="0"/>
                          <w:snapToGrid w:val="1"/>
                          <w:spacing w:beforeLines="0" w:afterLines="0" w:before="0" w:after="0" w:line="198" w:lineRule="exact"/>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before="0" w:after="0" w:line="19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婚姻状况</w:t>
                        </w:r>
                      </w:p>
                    </w:tc>
                    <w:tc>
                      <w:tcPr>
                        <w:tcW w:w="16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已婚</w:t>
                        </w:r>
                      </w:p>
                    </w:tc>
                    <w:tc>
                      <w:tcPr>
                        <w:tcW w:w="1654" w:type="dxa"/>
                      </w:tcPr>
                      <w:p w:rsidR="0018722C">
                        <w:pPr>
                          <w:widowControl w:val="0"/>
                          <w:snapToGrid w:val="1"/>
                          <w:spacing w:beforeLines="0" w:afterLines="0" w:after="0" w:line="204" w:lineRule="exact" w:before="14"/>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07"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独身</w:t>
                        </w:r>
                      </w:p>
                    </w:tc>
                    <w:tc>
                      <w:tcPr>
                        <w:tcW w:w="1654" w:type="dxa"/>
                      </w:tcPr>
                      <w:p w:rsidR="0018722C">
                        <w:pPr>
                          <w:widowControl w:val="0"/>
                          <w:snapToGrid w:val="1"/>
                          <w:spacing w:beforeLines="0" w:afterLines="0" w:lineRule="auto" w:line="240" w:after="0" w:before="9"/>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0.52</w:t>
                        </w:r>
                      </w:p>
                    </w:tc>
                    <w:tc>
                      <w:tcPr>
                        <w:tcW w:w="2250" w:type="dxa"/>
                      </w:tcPr>
                      <w:p w:rsidR="0018722C">
                        <w:pPr>
                          <w:widowControl w:val="0"/>
                          <w:snapToGrid w:val="1"/>
                          <w:spacing w:beforeLines="0" w:afterLines="0" w:lineRule="auto" w:line="240" w:after="0" w:before="9"/>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0.34~0.82</w:t>
                        </w:r>
                      </w:p>
                    </w:tc>
                    <w:tc>
                      <w:tcPr>
                        <w:tcW w:w="2158" w:type="dxa"/>
                      </w:tcPr>
                      <w:p w:rsidR="0018722C">
                        <w:pPr>
                          <w:widowControl w:val="0"/>
                          <w:snapToGrid w:val="1"/>
                          <w:spacing w:beforeLines="0" w:afterLines="0" w:after="0" w:line="207" w:lineRule="exact" w:before="14"/>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0.005</w:t>
                        </w:r>
                      </w:p>
                    </w:tc>
                  </w:tr>
                  <w:tr>
                    <w:trPr>
                      <w:trHeight w:val="220" w:hRule="atLeast"/>
                    </w:trPr>
                    <w:tc>
                      <w:tcPr>
                        <w:tcW w:w="2669" w:type="dxa"/>
                      </w:tcPr>
                      <w:p w:rsidR="0018722C">
                        <w:pPr>
                          <w:widowControl w:val="0"/>
                          <w:snapToGrid w:val="1"/>
                          <w:spacing w:beforeLines="0" w:afterLines="0" w:before="0" w:after="0" w:line="200"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文化程度</w:t>
                        </w:r>
                      </w:p>
                    </w:tc>
                    <w:tc>
                      <w:tcPr>
                        <w:tcW w:w="16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21" w:lineRule="exact"/>
                          <w:ind w:firstLineChars="0" w:firstLine="0" w:rightChars="0" w:right="0" w:leftChars="0" w:left="75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不识字</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少识字</w:t>
                        </w:r>
                      </w:p>
                    </w:tc>
                    <w:tc>
                      <w:tcPr>
                        <w:tcW w:w="1654" w:type="dxa"/>
                      </w:tcPr>
                      <w:p w:rsidR="0018722C">
                        <w:pPr>
                          <w:widowControl w:val="0"/>
                          <w:snapToGrid w:val="1"/>
                          <w:spacing w:beforeLines="0" w:afterLines="0" w:after="0" w:line="206" w:lineRule="exact" w:before="14"/>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0.06</w:t>
                        </w:r>
                      </w:p>
                    </w:tc>
                    <w:tc>
                      <w:tcPr>
                        <w:tcW w:w="2250" w:type="dxa"/>
                      </w:tcPr>
                      <w:p w:rsidR="0018722C">
                        <w:pPr>
                          <w:widowControl w:val="0"/>
                          <w:snapToGrid w:val="1"/>
                          <w:spacing w:beforeLines="0" w:afterLines="0" w:after="0" w:line="206" w:lineRule="exact" w:before="14"/>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0.02~0.17</w:t>
                        </w:r>
                      </w:p>
                    </w:tc>
                    <w:tc>
                      <w:tcPr>
                        <w:tcW w:w="2158" w:type="dxa"/>
                      </w:tcPr>
                      <w:p w:rsidR="0018722C">
                        <w:pPr>
                          <w:widowControl w:val="0"/>
                          <w:snapToGrid w:val="1"/>
                          <w:spacing w:beforeLines="0" w:afterLines="0" w:after="0" w:line="201" w:lineRule="exact" w:before="19"/>
                          <w:ind w:firstLineChars="0" w:firstLine="0" w:leftChars="0" w:left="0" w:rightChars="0" w:right="86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205"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小学</w:t>
                        </w:r>
                      </w:p>
                    </w:tc>
                    <w:tc>
                      <w:tcPr>
                        <w:tcW w:w="1654" w:type="dxa"/>
                      </w:tcPr>
                      <w:p w:rsidR="0018722C">
                        <w:pPr>
                          <w:widowControl w:val="0"/>
                          <w:snapToGrid w:val="1"/>
                          <w:spacing w:beforeLines="0" w:afterLines="0" w:after="0" w:line="206" w:lineRule="exact" w:before="6"/>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0.09</w:t>
                        </w:r>
                      </w:p>
                    </w:tc>
                    <w:tc>
                      <w:tcPr>
                        <w:tcW w:w="2250" w:type="dxa"/>
                      </w:tcPr>
                      <w:p w:rsidR="0018722C">
                        <w:pPr>
                          <w:widowControl w:val="0"/>
                          <w:snapToGrid w:val="1"/>
                          <w:spacing w:beforeLines="0" w:afterLines="0" w:after="0" w:line="206" w:lineRule="exact" w:before="6"/>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0.03~0.26</w:t>
                        </w:r>
                      </w:p>
                    </w:tc>
                    <w:tc>
                      <w:tcPr>
                        <w:tcW w:w="2158" w:type="dxa"/>
                      </w:tcPr>
                      <w:p w:rsidR="0018722C">
                        <w:pPr>
                          <w:widowControl w:val="0"/>
                          <w:snapToGrid w:val="1"/>
                          <w:spacing w:beforeLines="0" w:afterLines="0" w:after="0" w:line="201" w:lineRule="exact" w:before="11"/>
                          <w:ind w:firstLineChars="0" w:firstLine="0" w:leftChars="0" w:left="0" w:rightChars="0" w:right="86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205"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初中</w:t>
                        </w:r>
                      </w:p>
                    </w:tc>
                    <w:tc>
                      <w:tcPr>
                        <w:tcW w:w="1654" w:type="dxa"/>
                      </w:tcPr>
                      <w:p w:rsidR="0018722C">
                        <w:pPr>
                          <w:widowControl w:val="0"/>
                          <w:snapToGrid w:val="1"/>
                          <w:spacing w:beforeLines="0" w:afterLines="0" w:lineRule="auto" w:line="240" w:after="0" w:before="6"/>
                          <w:ind w:firstLineChars="0" w:firstLine="0" w:leftChars="0" w:left="515"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0.21</w:t>
                        </w:r>
                      </w:p>
                    </w:tc>
                    <w:tc>
                      <w:tcPr>
                        <w:tcW w:w="2250" w:type="dxa"/>
                      </w:tcPr>
                      <w:p w:rsidR="0018722C">
                        <w:pPr>
                          <w:widowControl w:val="0"/>
                          <w:snapToGrid w:val="1"/>
                          <w:spacing w:beforeLines="0" w:afterLines="0" w:lineRule="auto" w:line="240" w:after="0" w:before="6"/>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0.07~0.63</w:t>
                        </w:r>
                      </w:p>
                    </w:tc>
                    <w:tc>
                      <w:tcPr>
                        <w:tcW w:w="2158" w:type="dxa"/>
                      </w:tcPr>
                      <w:p w:rsidR="0018722C">
                        <w:pPr>
                          <w:widowControl w:val="0"/>
                          <w:snapToGrid w:val="1"/>
                          <w:spacing w:beforeLines="0" w:afterLines="0" w:after="0" w:line="203" w:lineRule="exact" w:before="11"/>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0.005</w:t>
                        </w: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889"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高中</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中专</w:t>
                        </w:r>
                      </w:p>
                    </w:tc>
                    <w:tc>
                      <w:tcPr>
                        <w:tcW w:w="1654" w:type="dxa"/>
                      </w:tcPr>
                      <w:p w:rsidR="0018722C">
                        <w:pPr>
                          <w:widowControl w:val="0"/>
                          <w:snapToGrid w:val="1"/>
                          <w:spacing w:beforeLines="0" w:afterLines="0" w:after="0" w:line="205" w:lineRule="exact" w:before="8"/>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0.38</w:t>
                        </w:r>
                      </w:p>
                    </w:tc>
                    <w:tc>
                      <w:tcPr>
                        <w:tcW w:w="2250" w:type="dxa"/>
                      </w:tcPr>
                      <w:p w:rsidR="0018722C">
                        <w:pPr>
                          <w:widowControl w:val="0"/>
                          <w:snapToGrid w:val="1"/>
                          <w:spacing w:beforeLines="0" w:afterLines="0" w:after="0" w:line="205" w:lineRule="exact" w:before="8"/>
                          <w:ind w:firstLineChars="0" w:firstLine="0" w:leftChars="0" w:left="0" w:rightChars="0" w:right="8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0.11~1.26</w:t>
                        </w:r>
                      </w:p>
                    </w:tc>
                    <w:tc>
                      <w:tcPr>
                        <w:tcW w:w="2158" w:type="dxa"/>
                      </w:tcPr>
                      <w:p w:rsidR="0018722C">
                        <w:pPr>
                          <w:widowControl w:val="0"/>
                          <w:snapToGrid w:val="1"/>
                          <w:spacing w:beforeLines="0" w:afterLines="0" w:after="0" w:line="205" w:lineRule="exact" w:before="8"/>
                          <w:ind w:firstLineChars="0" w:firstLine="0" w:leftChars="0" w:left="0" w:rightChars="0" w:right="91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0.113</w:t>
                        </w:r>
                      </w:p>
                    </w:tc>
                  </w:tr>
                  <w:tr>
                    <w:trPr>
                      <w:trHeight w:val="220" w:hRule="atLeast"/>
                    </w:trPr>
                    <w:tc>
                      <w:tcPr>
                        <w:tcW w:w="2669" w:type="dxa"/>
                      </w:tcPr>
                      <w:p w:rsidR="0018722C">
                        <w:pPr>
                          <w:widowControl w:val="0"/>
                          <w:snapToGrid w:val="1"/>
                          <w:spacing w:beforeLines="0" w:afterLines="0" w:before="0" w:after="0" w:line="204" w:lineRule="exact"/>
                          <w:ind w:firstLineChars="0" w:firstLine="0" w:rightChars="0" w:right="0" w:leftChars="0" w:left="8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大专及以上</w:t>
                        </w:r>
                      </w:p>
                    </w:tc>
                    <w:tc>
                      <w:tcPr>
                        <w:tcW w:w="1654" w:type="dxa"/>
                      </w:tcPr>
                      <w:p w:rsidR="0018722C">
                        <w:pPr>
                          <w:widowControl w:val="0"/>
                          <w:snapToGrid w:val="1"/>
                          <w:spacing w:beforeLines="0" w:afterLines="0" w:lineRule="auto" w:line="240" w:after="0" w:before="8"/>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职业</w:t>
                        </w:r>
                      </w:p>
                    </w:tc>
                    <w:tc>
                      <w:tcPr>
                        <w:tcW w:w="16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2"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农民</w:t>
                        </w:r>
                      </w:p>
                    </w:tc>
                    <w:tc>
                      <w:tcPr>
                        <w:tcW w:w="1654" w:type="dxa"/>
                      </w:tcPr>
                      <w:p w:rsidR="0018722C">
                        <w:pPr>
                          <w:widowControl w:val="0"/>
                          <w:snapToGrid w:val="1"/>
                          <w:spacing w:beforeLines="0" w:afterLines="0" w:after="0" w:line="205" w:lineRule="exact" w:before="13"/>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0.90</w:t>
                        </w:r>
                      </w:p>
                    </w:tc>
                    <w:tc>
                      <w:tcPr>
                        <w:tcW w:w="2250" w:type="dxa"/>
                      </w:tcPr>
                      <w:p w:rsidR="0018722C">
                        <w:pPr>
                          <w:widowControl w:val="0"/>
                          <w:snapToGrid w:val="1"/>
                          <w:spacing w:beforeLines="0" w:afterLines="0" w:after="0" w:line="205" w:lineRule="exact" w:before="13"/>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0.49~1.67</w:t>
                        </w:r>
                      </w:p>
                    </w:tc>
                    <w:tc>
                      <w:tcPr>
                        <w:tcW w:w="2158" w:type="dxa"/>
                      </w:tcPr>
                      <w:p w:rsidR="0018722C">
                        <w:pPr>
                          <w:widowControl w:val="0"/>
                          <w:snapToGrid w:val="1"/>
                          <w:spacing w:beforeLines="0" w:afterLines="0" w:after="0" w:line="205" w:lineRule="exact" w:before="13"/>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0.737</w:t>
                        </w:r>
                      </w:p>
                    </w:tc>
                  </w:tr>
                  <w:tr>
                    <w:trPr>
                      <w:trHeight w:val="22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稳定工作</w:t>
                        </w:r>
                      </w:p>
                    </w:tc>
                    <w:tc>
                      <w:tcPr>
                        <w:tcW w:w="1654" w:type="dxa"/>
                      </w:tcPr>
                      <w:p w:rsidR="0018722C">
                        <w:pPr>
                          <w:widowControl w:val="0"/>
                          <w:snapToGrid w:val="1"/>
                          <w:spacing w:beforeLines="0" w:afterLines="0" w:after="0" w:line="206" w:lineRule="exact" w:before="10"/>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5.76</w:t>
                        </w:r>
                      </w:p>
                    </w:tc>
                    <w:tc>
                      <w:tcPr>
                        <w:tcW w:w="2250" w:type="dxa"/>
                      </w:tcPr>
                      <w:p w:rsidR="0018722C">
                        <w:pPr>
                          <w:widowControl w:val="0"/>
                          <w:snapToGrid w:val="1"/>
                          <w:spacing w:beforeLines="0" w:afterLines="0" w:after="0" w:line="206" w:lineRule="exact" w:before="10"/>
                          <w:ind w:firstLineChars="0" w:firstLine="0" w:leftChars="0" w:left="0" w:rightChars="0" w:right="78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3.08~10.79</w:t>
                        </w:r>
                      </w:p>
                    </w:tc>
                    <w:tc>
                      <w:tcPr>
                        <w:tcW w:w="2158" w:type="dxa"/>
                      </w:tcPr>
                      <w:p w:rsidR="0018722C">
                        <w:pPr>
                          <w:widowControl w:val="0"/>
                          <w:snapToGrid w:val="1"/>
                          <w:spacing w:beforeLines="0" w:afterLines="0" w:after="0" w:line="201" w:lineRule="exact" w:before="15"/>
                          <w:ind w:firstLineChars="0" w:firstLine="0" w:leftChars="0" w:left="0" w:rightChars="0" w:right="859"/>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202" w:lineRule="exact"/>
                          <w:ind w:firstLineChars="0" w:firstLine="0" w:rightChars="0" w:right="0" w:leftChars="0" w:left="50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无工作或不稳定工作</w:t>
                        </w:r>
                      </w:p>
                    </w:tc>
                    <w:tc>
                      <w:tcPr>
                        <w:tcW w:w="1654" w:type="dxa"/>
                      </w:tcPr>
                      <w:p w:rsidR="0018722C">
                        <w:pPr>
                          <w:widowControl w:val="0"/>
                          <w:snapToGrid w:val="1"/>
                          <w:spacing w:beforeLines="0" w:afterLines="0" w:lineRule="auto" w:line="240" w:after="0" w:before="6"/>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before="0" w:after="0" w:line="19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收入（元）</w:t>
                        </w:r>
                      </w:p>
                    </w:tc>
                    <w:tc>
                      <w:tcPr>
                        <w:tcW w:w="16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after="0" w:line="193" w:lineRule="exact" w:before="7"/>
                          <w:ind w:firstLineChars="0" w:firstLine="0" w:leftChars="0" w:left="887"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&lt;1000</w:t>
                        </w:r>
                      </w:p>
                    </w:tc>
                    <w:tc>
                      <w:tcPr>
                        <w:tcW w:w="1654" w:type="dxa"/>
                      </w:tcPr>
                      <w:p w:rsidR="0018722C">
                        <w:pPr>
                          <w:widowControl w:val="0"/>
                          <w:snapToGrid w:val="1"/>
                          <w:spacing w:beforeLines="0" w:afterLines="0" w:after="0" w:line="193" w:lineRule="exact" w:before="7"/>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0.24</w:t>
                        </w:r>
                      </w:p>
                    </w:tc>
                    <w:tc>
                      <w:tcPr>
                        <w:tcW w:w="2250" w:type="dxa"/>
                      </w:tcPr>
                      <w:p w:rsidR="0018722C">
                        <w:pPr>
                          <w:widowControl w:val="0"/>
                          <w:snapToGrid w:val="1"/>
                          <w:spacing w:beforeLines="0" w:afterLines="0" w:after="0" w:line="193" w:lineRule="exact" w:before="7"/>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0.14~0.42</w:t>
                        </w:r>
                      </w:p>
                    </w:tc>
                    <w:tc>
                      <w:tcPr>
                        <w:tcW w:w="2158" w:type="dxa"/>
                      </w:tcPr>
                      <w:p w:rsidR="0018722C">
                        <w:pPr>
                          <w:widowControl w:val="0"/>
                          <w:snapToGrid w:val="1"/>
                          <w:spacing w:beforeLines="0" w:afterLines="0" w:after="0" w:line="188" w:lineRule="exact" w:before="12"/>
                          <w:ind w:firstLineChars="0" w:firstLine="0" w:leftChars="0" w:left="0" w:rightChars="0" w:right="86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00" w:hRule="atLeast"/>
                    </w:trPr>
                    <w:tc>
                      <w:tcPr>
                        <w:tcW w:w="2669" w:type="dxa"/>
                      </w:tcPr>
                      <w:p w:rsidR="0018722C">
                        <w:pPr>
                          <w:widowControl w:val="0"/>
                          <w:snapToGrid w:val="1"/>
                          <w:spacing w:beforeLines="0" w:afterLines="0" w:before="0" w:after="0" w:line="184"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1000~2000</w:t>
                        </w:r>
                      </w:p>
                    </w:tc>
                    <w:tc>
                      <w:tcPr>
                        <w:tcW w:w="1654" w:type="dxa"/>
                      </w:tcPr>
                      <w:p w:rsidR="0018722C">
                        <w:pPr>
                          <w:widowControl w:val="0"/>
                          <w:snapToGrid w:val="1"/>
                          <w:spacing w:beforeLines="0" w:afterLines="0" w:before="0" w:after="0" w:line="184" w:lineRule="exact"/>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w:t>
                        </w:r>
                      </w:p>
                    </w:tc>
                    <w:tc>
                      <w:tcPr>
                        <w:tcW w:w="2250" w:type="dxa"/>
                      </w:tcPr>
                      <w:p w:rsidR="0018722C">
                        <w:pPr>
                          <w:widowControl w:val="0"/>
                          <w:snapToGrid w:val="1"/>
                          <w:spacing w:beforeLines="0" w:afterLines="0" w:before="0" w:after="0" w:line="184" w:lineRule="exact"/>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0.55~1.88</w:t>
                        </w:r>
                      </w:p>
                    </w:tc>
                    <w:tc>
                      <w:tcPr>
                        <w:tcW w:w="2158" w:type="dxa"/>
                      </w:tcPr>
                      <w:p w:rsidR="0018722C">
                        <w:pPr>
                          <w:widowControl w:val="0"/>
                          <w:snapToGrid w:val="1"/>
                          <w:spacing w:beforeLines="0" w:afterLines="0" w:before="0" w:after="0" w:line="184" w:lineRule="exact"/>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0.950</w:t>
                        </w:r>
                      </w:p>
                    </w:tc>
                  </w:tr>
                  <w:tr>
                    <w:trPr>
                      <w:trHeight w:val="200" w:hRule="atLeast"/>
                    </w:trPr>
                    <w:tc>
                      <w:tcPr>
                        <w:tcW w:w="2669" w:type="dxa"/>
                      </w:tcPr>
                      <w:p w:rsidR="0018722C">
                        <w:pPr>
                          <w:widowControl w:val="0"/>
                          <w:snapToGrid w:val="1"/>
                          <w:spacing w:beforeLines="0" w:afterLines="0" w:before="0" w:after="0" w:line="194"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≥2000</w:t>
                        </w:r>
                      </w:p>
                    </w:tc>
                    <w:tc>
                      <w:tcPr>
                        <w:tcW w:w="1654" w:type="dxa"/>
                      </w:tcPr>
                      <w:p w:rsidR="0018722C">
                        <w:pPr>
                          <w:widowControl w:val="0"/>
                          <w:snapToGrid w:val="1"/>
                          <w:spacing w:beforeLines="0" w:afterLines="0" w:before="0" w:after="0" w:line="194" w:lineRule="exact"/>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1"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社会参与</w:t>
                        </w:r>
                      </w:p>
                    </w:tc>
                    <w:tc>
                      <w:tcPr>
                        <w:tcW w:w="1654" w:type="dxa"/>
                      </w:tcPr>
                      <w:p w:rsidR="0018722C">
                        <w:pPr>
                          <w:widowControl w:val="0"/>
                          <w:snapToGrid w:val="1"/>
                          <w:spacing w:beforeLines="0" w:afterLines="0" w:after="0" w:line="206" w:lineRule="exact" w:before="3"/>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1.45</w:t>
                        </w:r>
                      </w:p>
                    </w:tc>
                    <w:tc>
                      <w:tcPr>
                        <w:tcW w:w="2250" w:type="dxa"/>
                      </w:tcPr>
                      <w:p w:rsidR="0018722C">
                        <w:pPr>
                          <w:widowControl w:val="0"/>
                          <w:snapToGrid w:val="1"/>
                          <w:spacing w:beforeLines="0" w:afterLines="0" w:after="0" w:line="206" w:lineRule="exact" w:before="3"/>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1.28~1.64</w:t>
                        </w:r>
                      </w:p>
                    </w:tc>
                    <w:tc>
                      <w:tcPr>
                        <w:tcW w:w="2158" w:type="dxa"/>
                      </w:tcPr>
                      <w:p w:rsidR="0018722C">
                        <w:pPr>
                          <w:widowControl w:val="0"/>
                          <w:snapToGrid w:val="1"/>
                          <w:spacing w:beforeLines="0" w:afterLines="0" w:after="0" w:line="201" w:lineRule="exact" w:before="8"/>
                          <w:ind w:firstLineChars="0" w:firstLine="0" w:leftChars="0" w:left="0" w:rightChars="0" w:right="86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社会联系</w:t>
                        </w:r>
                      </w:p>
                    </w:tc>
                    <w:tc>
                      <w:tcPr>
                        <w:tcW w:w="1654" w:type="dxa"/>
                      </w:tcPr>
                      <w:p w:rsidR="0018722C">
                        <w:pPr>
                          <w:widowControl w:val="0"/>
                          <w:snapToGrid w:val="1"/>
                          <w:spacing w:beforeLines="0" w:afterLines="0" w:lineRule="auto" w:line="240" w:after="0" w:before="6"/>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0.91</w:t>
                        </w:r>
                      </w:p>
                    </w:tc>
                    <w:tc>
                      <w:tcPr>
                        <w:tcW w:w="2250" w:type="dxa"/>
                      </w:tcPr>
                      <w:p w:rsidR="0018722C">
                        <w:pPr>
                          <w:widowControl w:val="0"/>
                          <w:snapToGrid w:val="1"/>
                          <w:spacing w:beforeLines="0" w:afterLines="0" w:lineRule="auto" w:line="240" w:after="0" w:before="6"/>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0.86~0.96</w:t>
                        </w:r>
                      </w:p>
                    </w:tc>
                    <w:tc>
                      <w:tcPr>
                        <w:tcW w:w="2158" w:type="dxa"/>
                      </w:tcPr>
                      <w:p w:rsidR="0018722C">
                        <w:pPr>
                          <w:widowControl w:val="0"/>
                          <w:snapToGrid w:val="1"/>
                          <w:spacing w:beforeLines="0" w:afterLines="0" w:after="0" w:line="203" w:lineRule="exact" w:before="11"/>
                          <w:ind w:firstLineChars="0" w:firstLine="0" w:leftChars="0" w:left="0" w:rightChars="0" w:right="86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20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社会支持</w:t>
                        </w:r>
                      </w:p>
                    </w:tc>
                    <w:tc>
                      <w:tcPr>
                        <w:tcW w:w="1654" w:type="dxa"/>
                      </w:tcPr>
                      <w:p w:rsidR="0018722C">
                        <w:pPr>
                          <w:widowControl w:val="0"/>
                          <w:snapToGrid w:val="1"/>
                          <w:spacing w:beforeLines="0" w:afterLines="0" w:after="0" w:line="204" w:lineRule="exact" w:before="8"/>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0.99</w:t>
                        </w:r>
                      </w:p>
                    </w:tc>
                    <w:tc>
                      <w:tcPr>
                        <w:tcW w:w="2250" w:type="dxa"/>
                      </w:tcPr>
                      <w:p w:rsidR="0018722C">
                        <w:pPr>
                          <w:widowControl w:val="0"/>
                          <w:snapToGrid w:val="1"/>
                          <w:spacing w:beforeLines="0" w:afterLines="0" w:after="0" w:line="204" w:lineRule="exact" w:before="8"/>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0.94~1.04</w:t>
                        </w:r>
                      </w:p>
                    </w:tc>
                    <w:tc>
                      <w:tcPr>
                        <w:tcW w:w="2158" w:type="dxa"/>
                      </w:tcPr>
                      <w:p w:rsidR="0018722C">
                        <w:pPr>
                          <w:widowControl w:val="0"/>
                          <w:snapToGrid w:val="1"/>
                          <w:spacing w:beforeLines="0" w:afterLines="0" w:after="0" w:line="204" w:lineRule="exact" w:before="8"/>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0.778</w:t>
                        </w:r>
                      </w:p>
                    </w:tc>
                  </w:tr>
                  <w:tr>
                    <w:trPr>
                      <w:trHeight w:val="220" w:hRule="atLeast"/>
                    </w:trPr>
                    <w:tc>
                      <w:tcPr>
                        <w:tcW w:w="2669"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信任</w:t>
                        </w:r>
                      </w:p>
                    </w:tc>
                    <w:tc>
                      <w:tcPr>
                        <w:tcW w:w="1654" w:type="dxa"/>
                      </w:tcPr>
                      <w:p w:rsidR="0018722C">
                        <w:pPr>
                          <w:widowControl w:val="0"/>
                          <w:snapToGrid w:val="1"/>
                          <w:spacing w:beforeLines="0" w:afterLines="0" w:after="0" w:line="204" w:lineRule="exact" w:before="9"/>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0.97</w:t>
                        </w:r>
                      </w:p>
                    </w:tc>
                    <w:tc>
                      <w:tcPr>
                        <w:tcW w:w="2250" w:type="dxa"/>
                      </w:tcPr>
                      <w:p w:rsidR="0018722C">
                        <w:pPr>
                          <w:widowControl w:val="0"/>
                          <w:snapToGrid w:val="1"/>
                          <w:spacing w:beforeLines="0" w:afterLines="0" w:after="0" w:line="204" w:lineRule="exact" w:before="9"/>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0.94~1.01</w:t>
                        </w:r>
                      </w:p>
                    </w:tc>
                    <w:tc>
                      <w:tcPr>
                        <w:tcW w:w="2158" w:type="dxa"/>
                      </w:tcPr>
                      <w:p w:rsidR="0018722C">
                        <w:pPr>
                          <w:widowControl w:val="0"/>
                          <w:snapToGrid w:val="1"/>
                          <w:spacing w:beforeLines="0" w:afterLines="0" w:after="0" w:line="204" w:lineRule="exact" w:before="9"/>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0.147</w:t>
                        </w:r>
                      </w:p>
                    </w:tc>
                  </w:tr>
                  <w:tr>
                    <w:trPr>
                      <w:trHeight w:val="220" w:hRule="atLeast"/>
                    </w:trPr>
                    <w:tc>
                      <w:tcPr>
                        <w:tcW w:w="2669"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互惠互利</w:t>
                        </w:r>
                      </w:p>
                    </w:tc>
                    <w:tc>
                      <w:tcPr>
                        <w:tcW w:w="1654" w:type="dxa"/>
                      </w:tcPr>
                      <w:p w:rsidR="0018722C">
                        <w:pPr>
                          <w:widowControl w:val="0"/>
                          <w:snapToGrid w:val="1"/>
                          <w:spacing w:beforeLines="0" w:afterLines="0" w:after="0" w:line="205" w:lineRule="exact" w:before="9"/>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w:t>
                        </w:r>
                      </w:p>
                    </w:tc>
                    <w:tc>
                      <w:tcPr>
                        <w:tcW w:w="2250" w:type="dxa"/>
                      </w:tcPr>
                      <w:p w:rsidR="0018722C">
                        <w:pPr>
                          <w:widowControl w:val="0"/>
                          <w:snapToGrid w:val="1"/>
                          <w:spacing w:beforeLines="0" w:afterLines="0" w:after="0" w:line="205" w:lineRule="exact" w:before="9"/>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0.97~1.08</w:t>
                        </w:r>
                      </w:p>
                    </w:tc>
                    <w:tc>
                      <w:tcPr>
                        <w:tcW w:w="2158" w:type="dxa"/>
                      </w:tcPr>
                      <w:p w:rsidR="0018722C">
                        <w:pPr>
                          <w:widowControl w:val="0"/>
                          <w:snapToGrid w:val="1"/>
                          <w:spacing w:beforeLines="0" w:afterLines="0" w:after="0" w:line="205" w:lineRule="exact" w:before="9"/>
                          <w:ind w:firstLineChars="0" w:firstLine="0" w:leftChars="0" w:left="0" w:rightChars="0" w:right="9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0.408</w:t>
                        </w:r>
                      </w:p>
                    </w:tc>
                  </w:tr>
                  <w:tr>
                    <w:trPr>
                      <w:trHeight w:val="220" w:hRule="atLeast"/>
                    </w:trPr>
                    <w:tc>
                      <w:tcPr>
                        <w:tcW w:w="2669" w:type="dxa"/>
                        <w:tcBorders>
                          <w:bottom w:val="single" w:sz="4" w:space="0" w:color="000000"/>
                        </w:tcBorders>
                      </w:tcPr>
                      <w:p w:rsidR="0018722C">
                        <w:pPr>
                          <w:widowControl w:val="0"/>
                          <w:snapToGrid w:val="1"/>
                          <w:spacing w:beforeLines="0" w:afterLines="0" w:before="0" w:after="0" w:line="206"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凝聚力与归属感</w:t>
                        </w:r>
                      </w:p>
                    </w:tc>
                    <w:tc>
                      <w:tcPr>
                        <w:tcW w:w="1654" w:type="dxa"/>
                        <w:tcBorders>
                          <w:bottom w:val="single" w:sz="4" w:space="0" w:color="000000"/>
                        </w:tcBorders>
                      </w:tcPr>
                      <w:p w:rsidR="0018722C">
                        <w:pPr>
                          <w:widowControl w:val="0"/>
                          <w:snapToGrid w:val="1"/>
                          <w:spacing w:beforeLines="0" w:afterLines="0" w:after="0" w:line="203" w:lineRule="exact" w:before="10"/>
                          <w:ind w:firstLineChars="0" w:firstLine="0" w:leftChars="0" w:left="516" w:rightChars="0" w:right="6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0.93</w:t>
                        </w:r>
                      </w:p>
                    </w:tc>
                    <w:tc>
                      <w:tcPr>
                        <w:tcW w:w="2250" w:type="dxa"/>
                        <w:tcBorders>
                          <w:bottom w:val="single" w:sz="4" w:space="0" w:color="000000"/>
                        </w:tcBorders>
                      </w:tcPr>
                      <w:p w:rsidR="0018722C">
                        <w:pPr>
                          <w:widowControl w:val="0"/>
                          <w:snapToGrid w:val="1"/>
                          <w:spacing w:beforeLines="0" w:afterLines="0" w:after="0" w:line="203" w:lineRule="exact" w:before="10"/>
                          <w:ind w:firstLineChars="0" w:firstLine="0" w:leftChars="0" w:left="0" w:rightChars="0" w:right="8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0.88~0.98</w:t>
                        </w:r>
                      </w:p>
                    </w:tc>
                    <w:tc>
                      <w:tcPr>
                        <w:tcW w:w="2158" w:type="dxa"/>
                        <w:tcBorders>
                          <w:bottom w:val="single" w:sz="4" w:space="0" w:color="000000"/>
                        </w:tcBorders>
                      </w:tcPr>
                      <w:p w:rsidR="0018722C">
                        <w:pPr>
                          <w:widowControl w:val="0"/>
                          <w:snapToGrid w:val="1"/>
                          <w:spacing w:beforeLines="0" w:afterLines="0" w:after="0" w:line="198" w:lineRule="exact" w:before="15"/>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49 Univariable logistic regression analysis for early treatment and regular physical examination of high risk group</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49</w:t>
      </w:r>
      <w:r/>
      <w:r>
        <w:rPr>
          <w:rFonts w:ascii="宋体" w:eastAsia="宋体" w:hint="eastAsia"/>
        </w:rPr>
        <w:t>的结果引入在单因素分析中具有统计学意义的控制变量：户籍、性别、婚姻状况、文化程度、职业和收入，分别引入社会参与、社会联系和凝聚</w:t>
      </w:r>
      <w:r>
        <w:rPr>
          <w:rFonts w:ascii="宋体" w:eastAsia="宋体" w:hint="eastAsia"/>
        </w:rPr>
        <w:t>力与归属感，进行多因素</w:t>
      </w:r>
      <w:r>
        <w:t>logistic</w:t>
      </w:r>
      <w:r>
        <w:rPr>
          <w:rFonts w:ascii="宋体" w:eastAsia="宋体" w:hint="eastAsia"/>
        </w:rPr>
        <w:t>回归分析。</w:t>
      </w:r>
    </w:p>
    <w:p w:rsidR="0018722C">
      <w:pPr>
        <w:topLinePunct/>
      </w:pPr>
      <w:r>
        <w:rPr>
          <w:rFonts w:ascii="宋体" w:eastAsia="宋体" w:hint="eastAsia"/>
        </w:rPr>
        <w:t>在校正控制变量后，社会参与、社会联系和凝聚力与归属感仍对及早就医和定期体检行为的影响有统计学意义</w:t>
      </w:r>
      <w:r>
        <w:rPr>
          <w:rFonts w:ascii="宋体" w:eastAsia="宋体" w:hint="eastAsia"/>
        </w:rPr>
        <w:t>（</w:t>
      </w:r>
      <w:r>
        <w:rPr>
          <w:i/>
        </w:rPr>
        <w:t>P </w:t>
      </w:r>
      <w:r>
        <w:t>&lt;</w:t>
      </w:r>
      <w:r>
        <w:t>0.05</w:t>
      </w:r>
      <w:r>
        <w:rPr>
          <w:rFonts w:ascii="宋体" w:eastAsia="宋体" w:hint="eastAsia"/>
        </w:rPr>
        <w:t>）</w:t>
      </w:r>
      <w:r>
        <w:t>, </w:t>
      </w:r>
      <w:r>
        <w:rPr>
          <w:rFonts w:ascii="宋体" w:eastAsia="宋体" w:hint="eastAsia"/>
        </w:rPr>
        <w:t>即社会参与程度越高、社会联系</w:t>
      </w:r>
      <w:r>
        <w:rPr>
          <w:rFonts w:ascii="宋体" w:eastAsia="宋体" w:hint="eastAsia"/>
        </w:rPr>
        <w:t>和凝聚力与归属感越低的人群，及早就医和定期体检的可能性越高。详见表</w:t>
      </w:r>
      <w:r>
        <w:t>50</w:t>
      </w:r>
      <w:r>
        <w:rPr>
          <w:rFonts w:ascii="宋体" w:eastAsia="宋体" w:hint="eastAsia"/>
        </w:rPr>
        <w:t>。</w:t>
      </w:r>
    </w:p>
    <w:p w:rsidR="0018722C">
      <w:pPr>
        <w:topLinePunct/>
      </w:pPr>
      <w:r>
        <w:rPr>
          <w:rFonts w:cstheme="minorBidi" w:hAnsiTheme="minorHAnsi" w:eastAsiaTheme="minorHAnsi" w:asciiTheme="minorHAnsi"/>
        </w:rPr>
        <w:t>68</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50</w:t>
      </w:r>
      <w:r>
        <w:t xml:space="preserve">  </w:t>
      </w:r>
      <w:r>
        <w:rPr>
          <w:rFonts w:ascii="宋体" w:eastAsia="宋体" w:hint="eastAsia" w:cstheme="minorBidi" w:hAnsiTheme="minorHAnsi"/>
        </w:rPr>
        <w:t>高危人群及早就医和定期体检的多因素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503998pt;margin-top:38.532738pt;width:411.58pt;height:52.76pt;mso-position-horizontal-relative:page;mso-position-vertical-relative:paragraph;z-index:24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0"/>
                    <w:gridCol w:w="2061"/>
                    <w:gridCol w:w="2087"/>
                    <w:gridCol w:w="2140"/>
                  </w:tblGrid>
                  <w:tr>
                    <w:trPr>
                      <w:trHeight w:val="260" w:hRule="atLeast"/>
                    </w:trPr>
                    <w:tc>
                      <w:tcPr>
                        <w:tcW w:w="2440"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560" w:rightChars="0" w:right="3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2061"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leftChars="0" w:left="365" w:rightChars="0" w:right="4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adjust-OR </w:t>
                        </w:r>
                        <w:r>
                          <w:rPr>
                            <w:kern w:val="2"/>
                            <w:szCs w:val="22"/>
                            <w:rFonts w:ascii="宋体" w:eastAsia="宋体" w:hint="eastAsia" w:cstheme="minorBidi" w:hAnsi="Times New Roman" w:cs="Times New Roman"/>
                            <w:color w:val="212121"/>
                            <w:sz w:val="21"/>
                          </w:rPr>
                          <w:t>值</w:t>
                        </w:r>
                        <w:r>
                          <w:rPr>
                            <w:kern w:val="2"/>
                            <w:szCs w:val="22"/>
                            <w:rFonts w:cstheme="minorBidi" w:ascii="Times New Roman" w:hAnsi="Times New Roman" w:eastAsia="Times New Roman" w:cs="Times New Roman"/>
                            <w:color w:val="212121"/>
                            <w:sz w:val="21"/>
                          </w:rPr>
                          <w:t>*</w:t>
                        </w:r>
                      </w:p>
                    </w:tc>
                    <w:tc>
                      <w:tcPr>
                        <w:tcW w:w="208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431" w:rightChars="0" w:right="765"/>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21"/>
                          </w:rPr>
                          <w:t>95%</w:t>
                        </w:r>
                        <w:r>
                          <w:rPr>
                            <w:kern w:val="2"/>
                            <w:szCs w:val="22"/>
                            <w:rFonts w:cstheme="minorBidi" w:ascii="Times New Roman" w:hAnsi="Times New Roman" w:eastAsia="Times New Roman" w:cs="Times New Roman"/>
                            <w:i/>
                            <w:color w:val="212121"/>
                            <w:sz w:val="21"/>
                          </w:rPr>
                          <w:t>CI</w:t>
                        </w:r>
                      </w:p>
                    </w:tc>
                    <w:tc>
                      <w:tcPr>
                        <w:tcW w:w="2140"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rightChars="0" w:right="0" w:leftChars="0" w:left="83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21"/>
                          </w:rPr>
                          <w:t>P </w:t>
                        </w:r>
                        <w:r>
                          <w:rPr>
                            <w:kern w:val="2"/>
                            <w:szCs w:val="22"/>
                            <w:rFonts w:ascii="宋体" w:eastAsia="宋体" w:hint="eastAsia" w:cstheme="minorBidi" w:hAnsi="Times New Roman" w:cs="Times New Roman"/>
                            <w:color w:val="212121"/>
                            <w:sz w:val="21"/>
                          </w:rPr>
                          <w:t>值</w:t>
                        </w:r>
                      </w:p>
                    </w:tc>
                  </w:tr>
                  <w:tr>
                    <w:trPr>
                      <w:trHeight w:val="260" w:hRule="atLeast"/>
                    </w:trPr>
                    <w:tc>
                      <w:tcPr>
                        <w:tcW w:w="2440" w:type="dxa"/>
                        <w:tcBorders>
                          <w:top w:val="single" w:sz="4" w:space="0" w:color="000000"/>
                        </w:tcBorders>
                      </w:tcPr>
                      <w:p w:rsidR="0018722C">
                        <w:pPr>
                          <w:widowControl w:val="0"/>
                          <w:snapToGrid w:val="1"/>
                          <w:spacing w:beforeLines="0" w:afterLines="0" w:before="0" w:after="0" w:line="241" w:lineRule="exact"/>
                          <w:ind w:firstLineChars="0" w:firstLine="0" w:leftChars="0" w:left="557" w:rightChars="0" w:right="3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社会参与</w:t>
                        </w:r>
                      </w:p>
                    </w:tc>
                    <w:tc>
                      <w:tcPr>
                        <w:tcW w:w="2061" w:type="dxa"/>
                        <w:tcBorders>
                          <w:top w:val="single" w:sz="4" w:space="0" w:color="000000"/>
                        </w:tcBorders>
                      </w:tcPr>
                      <w:p w:rsidR="0018722C">
                        <w:pPr>
                          <w:widowControl w:val="0"/>
                          <w:snapToGrid w:val="1"/>
                          <w:spacing w:beforeLines="0" w:afterLines="0" w:lineRule="auto" w:line="240" w:after="0" w:before="7"/>
                          <w:ind w:firstLineChars="0" w:firstLine="0" w:leftChars="0" w:left="365" w:rightChars="0" w:right="4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1.22</w:t>
                        </w:r>
                      </w:p>
                    </w:tc>
                    <w:tc>
                      <w:tcPr>
                        <w:tcW w:w="2087" w:type="dxa"/>
                        <w:tcBorders>
                          <w:top w:val="single" w:sz="4" w:space="0" w:color="000000"/>
                        </w:tcBorders>
                      </w:tcPr>
                      <w:p w:rsidR="0018722C">
                        <w:pPr>
                          <w:widowControl w:val="0"/>
                          <w:snapToGrid w:val="1"/>
                          <w:spacing w:beforeLines="0" w:afterLines="0" w:lineRule="auto" w:line="240" w:after="0" w:before="7"/>
                          <w:ind w:firstLineChars="0" w:firstLine="0" w:leftChars="0" w:left="430" w:rightChars="0" w:right="7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1.06~1.39</w:t>
                        </w:r>
                      </w:p>
                    </w:tc>
                    <w:tc>
                      <w:tcPr>
                        <w:tcW w:w="2140" w:type="dxa"/>
                        <w:tcBorders>
                          <w:top w:val="single" w:sz="4" w:space="0" w:color="000000"/>
                        </w:tcBorders>
                      </w:tcPr>
                      <w:p w:rsidR="0018722C">
                        <w:pPr>
                          <w:widowControl w:val="0"/>
                          <w:snapToGrid w:val="1"/>
                          <w:spacing w:beforeLines="0" w:afterLines="0" w:after="0" w:line="239" w:lineRule="exact" w:before="12"/>
                          <w:ind w:firstLineChars="0" w:firstLine="0" w:rightChars="0" w:right="0" w:leftChars="0" w:left="78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0.005</w:t>
                        </w:r>
                      </w:p>
                    </w:tc>
                  </w:tr>
                  <w:tr>
                    <w:trPr>
                      <w:trHeight w:val="260" w:hRule="atLeast"/>
                    </w:trPr>
                    <w:tc>
                      <w:tcPr>
                        <w:tcW w:w="2440" w:type="dxa"/>
                      </w:tcPr>
                      <w:p w:rsidR="0018722C">
                        <w:pPr>
                          <w:widowControl w:val="0"/>
                          <w:snapToGrid w:val="1"/>
                          <w:spacing w:beforeLines="0" w:afterLines="0" w:before="0" w:after="0" w:line="240" w:lineRule="exact"/>
                          <w:ind w:firstLineChars="0" w:firstLine="0" w:leftChars="0" w:left="557" w:rightChars="0" w:right="3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21"/>
                          </w:rPr>
                          <w:t>社会联系</w:t>
                        </w:r>
                      </w:p>
                    </w:tc>
                    <w:tc>
                      <w:tcPr>
                        <w:tcW w:w="2061" w:type="dxa"/>
                      </w:tcPr>
                      <w:p w:rsidR="0018722C">
                        <w:pPr>
                          <w:widowControl w:val="0"/>
                          <w:snapToGrid w:val="1"/>
                          <w:spacing w:beforeLines="0" w:afterLines="0" w:lineRule="auto" w:line="240" w:after="0" w:before="9"/>
                          <w:ind w:firstLineChars="0" w:firstLine="0" w:leftChars="0" w:left="365" w:rightChars="0" w:right="4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0.91</w:t>
                        </w:r>
                      </w:p>
                    </w:tc>
                    <w:tc>
                      <w:tcPr>
                        <w:tcW w:w="2087" w:type="dxa"/>
                      </w:tcPr>
                      <w:p w:rsidR="0018722C">
                        <w:pPr>
                          <w:widowControl w:val="0"/>
                          <w:snapToGrid w:val="1"/>
                          <w:spacing w:beforeLines="0" w:afterLines="0" w:lineRule="auto" w:line="240" w:after="0" w:before="9"/>
                          <w:ind w:firstLineChars="0" w:firstLine="0" w:leftChars="0" w:left="430" w:rightChars="0" w:right="7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0.86~0.97</w:t>
                        </w:r>
                      </w:p>
                    </w:tc>
                    <w:tc>
                      <w:tcPr>
                        <w:tcW w:w="2140" w:type="dxa"/>
                      </w:tcPr>
                      <w:p w:rsidR="0018722C">
                        <w:pPr>
                          <w:widowControl w:val="0"/>
                          <w:snapToGrid w:val="1"/>
                          <w:spacing w:beforeLines="0" w:afterLines="0" w:after="0" w:line="238" w:lineRule="exact" w:before="14"/>
                          <w:ind w:firstLineChars="0" w:firstLine="0" w:rightChars="0" w:right="0" w:leftChars="0" w:left="78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0.004</w:t>
                        </w:r>
                      </w:p>
                    </w:tc>
                  </w:tr>
                  <w:tr>
                    <w:trPr>
                      <w:trHeight w:val="260" w:hRule="atLeast"/>
                    </w:trPr>
                    <w:tc>
                      <w:tcPr>
                        <w:tcW w:w="2440" w:type="dxa"/>
                        <w:tcBorders>
                          <w:bottom w:val="single" w:sz="4" w:space="0" w:color="000000"/>
                        </w:tcBorders>
                      </w:tcPr>
                      <w:p w:rsidR="0018722C">
                        <w:pPr>
                          <w:widowControl w:val="0"/>
                          <w:snapToGrid w:val="1"/>
                          <w:spacing w:beforeLines="0" w:afterLines="0" w:before="0" w:after="0" w:line="241" w:lineRule="exact"/>
                          <w:ind w:firstLineChars="0" w:firstLine="0" w:leftChars="0" w:left="560" w:rightChars="0" w:right="3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凝聚力与归属感</w:t>
                        </w:r>
                      </w:p>
                    </w:tc>
                    <w:tc>
                      <w:tcPr>
                        <w:tcW w:w="2061" w:type="dxa"/>
                        <w:tcBorders>
                          <w:bottom w:val="single" w:sz="4" w:space="0" w:color="000000"/>
                        </w:tcBorders>
                      </w:tcPr>
                      <w:p w:rsidR="0018722C">
                        <w:pPr>
                          <w:widowControl w:val="0"/>
                          <w:snapToGrid w:val="1"/>
                          <w:spacing w:beforeLines="0" w:afterLines="0" w:lineRule="auto" w:line="240" w:after="0" w:before="8"/>
                          <w:ind w:firstLineChars="0" w:firstLine="0" w:leftChars="0" w:left="365" w:rightChars="0" w:right="4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0.90</w:t>
                        </w:r>
                      </w:p>
                    </w:tc>
                    <w:tc>
                      <w:tcPr>
                        <w:tcW w:w="2087" w:type="dxa"/>
                        <w:tcBorders>
                          <w:bottom w:val="single" w:sz="4" w:space="0" w:color="000000"/>
                        </w:tcBorders>
                      </w:tcPr>
                      <w:p w:rsidR="0018722C">
                        <w:pPr>
                          <w:widowControl w:val="0"/>
                          <w:snapToGrid w:val="1"/>
                          <w:spacing w:beforeLines="0" w:afterLines="0" w:lineRule="auto" w:line="240" w:after="0" w:before="8"/>
                          <w:ind w:firstLineChars="0" w:firstLine="0" w:leftChars="0" w:left="430" w:rightChars="0" w:right="7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0.85~0.96</w:t>
                        </w:r>
                      </w:p>
                    </w:tc>
                    <w:tc>
                      <w:tcPr>
                        <w:tcW w:w="2140" w:type="dxa"/>
                        <w:tcBorders>
                          <w:bottom w:val="single" w:sz="4" w:space="0" w:color="000000"/>
                        </w:tcBorders>
                      </w:tcPr>
                      <w:p w:rsidR="0018722C">
                        <w:pPr>
                          <w:widowControl w:val="0"/>
                          <w:snapToGrid w:val="1"/>
                          <w:spacing w:beforeLines="0" w:afterLines="0" w:after="0" w:line="238" w:lineRule="exact" w:before="13"/>
                          <w:ind w:firstLineChars="0" w:firstLine="0" w:rightChars="0" w:right="0" w:leftChars="0" w:left="78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0.002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50 Multivariable logistic regression analysis for early treatment and regular physical examination of high risk group</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校正变量为户籍、性别、婚姻状况、文化程度、职业和收入。</w:t>
      </w:r>
    </w:p>
    <w:p w:rsidR="0018722C">
      <w:pPr>
        <w:pStyle w:val="Heading3"/>
        <w:topLinePunct/>
        <w:ind w:left="200" w:hangingChars="200" w:hanging="200"/>
      </w:pPr>
      <w:bookmarkStart w:id="218872" w:name="_Toc686218872"/>
      <w:bookmarkStart w:name="_bookmark44" w:id="103"/>
      <w:bookmarkEnd w:id="103"/>
      <w:r>
        <w:t>3.3.6</w:t>
      </w:r>
      <w:r>
        <w:t xml:space="preserve"> </w:t>
      </w:r>
      <w:bookmarkStart w:name="_bookmark44" w:id="104"/>
      <w:bookmarkEnd w:id="104"/>
      <w:r>
        <w:t>高危人群社会资本对</w:t>
      </w:r>
      <w:r>
        <w:t>Th理健康的影响</w:t>
      </w:r>
      <w:bookmarkEnd w:id="218872"/>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51</w:t>
      </w:r>
      <w:r>
        <w:t xml:space="preserve">  </w:t>
      </w:r>
      <w:r>
        <w:rPr>
          <w:rFonts w:ascii="宋体" w:eastAsia="宋体" w:hint="eastAsia" w:cstheme="minorBidi" w:hAnsiTheme="minorHAnsi"/>
        </w:rPr>
        <w:t>高危人群生理健康的单因素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51 Univariable logistic regression analysis for physical health of high risk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54"/>
        <w:gridCol w:w="2250"/>
        <w:gridCol w:w="2158"/>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47" w:type="pct"/>
            <w:vAlign w:val="center"/>
          </w:tcPr>
          <w:p w:rsidR="0018722C">
            <w:pPr>
              <w:pStyle w:val="a5"/>
              <w:topLinePunct/>
              <w:ind w:leftChars="0" w:left="0" w:rightChars="0" w:right="0" w:firstLineChars="0" w:firstLine="0"/>
              <w:spacing w:line="240" w:lineRule="atLeast"/>
            </w:pP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47" w:type="pct"/>
            <w:vAlign w:val="center"/>
          </w:tcPr>
          <w:p w:rsidR="0018722C">
            <w:pPr>
              <w:pStyle w:val="affff9"/>
              <w:topLinePunct/>
              <w:ind w:leftChars="0" w:left="0" w:rightChars="0" w:right="0" w:firstLineChars="0" w:firstLine="0"/>
              <w:spacing w:line="240" w:lineRule="atLeast"/>
            </w:pPr>
            <w:r>
              <w:t>1.00</w:t>
            </w: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47" w:type="pct"/>
            <w:vAlign w:val="center"/>
          </w:tcPr>
          <w:p w:rsidR="0018722C">
            <w:pPr>
              <w:pStyle w:val="affff9"/>
              <w:topLinePunct/>
              <w:ind w:leftChars="0" w:left="0" w:rightChars="0" w:right="0" w:firstLineChars="0" w:firstLine="0"/>
              <w:spacing w:line="240" w:lineRule="atLeast"/>
            </w:pPr>
            <w:r>
              <w:t>0.57</w:t>
            </w:r>
          </w:p>
        </w:tc>
        <w:tc>
          <w:tcPr>
            <w:tcW w:w="1289" w:type="pct"/>
            <w:vAlign w:val="center"/>
          </w:tcPr>
          <w:p w:rsidR="0018722C">
            <w:pPr>
              <w:pStyle w:val="a5"/>
              <w:topLinePunct/>
              <w:ind w:leftChars="0" w:left="0" w:rightChars="0" w:right="0" w:firstLineChars="0" w:firstLine="0"/>
              <w:spacing w:line="240" w:lineRule="atLeast"/>
            </w:pPr>
            <w:r>
              <w:t>0.39~0.83</w:t>
            </w:r>
          </w:p>
        </w:tc>
        <w:tc>
          <w:tcPr>
            <w:tcW w:w="1236" w:type="pct"/>
            <w:vAlign w:val="center"/>
          </w:tcPr>
          <w:p w:rsidR="0018722C">
            <w:pPr>
              <w:pStyle w:val="affff9"/>
              <w:topLinePunct/>
              <w:ind w:leftChars="0" w:left="0" w:rightChars="0" w:right="0" w:firstLineChars="0" w:firstLine="0"/>
              <w:spacing w:line="240" w:lineRule="atLeast"/>
            </w:pPr>
            <w:r>
              <w:t>0.003</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47" w:type="pct"/>
            <w:vAlign w:val="center"/>
          </w:tcPr>
          <w:p w:rsidR="0018722C">
            <w:pPr>
              <w:pStyle w:val="a5"/>
              <w:topLinePunct/>
              <w:ind w:leftChars="0" w:left="0" w:rightChars="0" w:right="0" w:firstLineChars="0" w:firstLine="0"/>
              <w:spacing w:line="240" w:lineRule="atLeast"/>
            </w:pP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47" w:type="pct"/>
            <w:vAlign w:val="center"/>
          </w:tcPr>
          <w:p w:rsidR="0018722C">
            <w:pPr>
              <w:pStyle w:val="affff9"/>
              <w:topLinePunct/>
              <w:ind w:leftChars="0" w:left="0" w:rightChars="0" w:right="0" w:firstLineChars="0" w:firstLine="0"/>
              <w:spacing w:line="240" w:lineRule="atLeast"/>
            </w:pPr>
            <w:r>
              <w:t>1.00</w:t>
            </w: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47" w:type="pct"/>
            <w:vAlign w:val="center"/>
          </w:tcPr>
          <w:p w:rsidR="0018722C">
            <w:pPr>
              <w:pStyle w:val="affff9"/>
              <w:topLinePunct/>
              <w:ind w:leftChars="0" w:left="0" w:rightChars="0" w:right="0" w:firstLineChars="0" w:firstLine="0"/>
              <w:spacing w:line="240" w:lineRule="atLeast"/>
            </w:pPr>
            <w:r>
              <w:t>0.75</w:t>
            </w:r>
          </w:p>
        </w:tc>
        <w:tc>
          <w:tcPr>
            <w:tcW w:w="1289" w:type="pct"/>
            <w:vAlign w:val="center"/>
          </w:tcPr>
          <w:p w:rsidR="0018722C">
            <w:pPr>
              <w:pStyle w:val="a5"/>
              <w:topLinePunct/>
              <w:ind w:leftChars="0" w:left="0" w:rightChars="0" w:right="0" w:firstLineChars="0" w:firstLine="0"/>
              <w:spacing w:line="240" w:lineRule="atLeast"/>
            </w:pPr>
            <w:r>
              <w:t>0.52~1.09</w:t>
            </w:r>
          </w:p>
        </w:tc>
        <w:tc>
          <w:tcPr>
            <w:tcW w:w="1236" w:type="pct"/>
            <w:vAlign w:val="center"/>
          </w:tcPr>
          <w:p w:rsidR="0018722C">
            <w:pPr>
              <w:pStyle w:val="affff9"/>
              <w:topLinePunct/>
              <w:ind w:leftChars="0" w:left="0" w:rightChars="0" w:right="0" w:firstLineChars="0" w:firstLine="0"/>
              <w:spacing w:line="240" w:lineRule="atLeast"/>
            </w:pPr>
            <w:r>
              <w:t>0.128</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47" w:type="pct"/>
            <w:vAlign w:val="center"/>
          </w:tcPr>
          <w:p w:rsidR="0018722C">
            <w:pPr>
              <w:pStyle w:val="a5"/>
              <w:topLinePunct/>
              <w:ind w:leftChars="0" w:left="0" w:rightChars="0" w:right="0" w:firstLineChars="0" w:firstLine="0"/>
              <w:spacing w:line="240" w:lineRule="atLeast"/>
            </w:pP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47" w:type="pct"/>
            <w:vAlign w:val="center"/>
          </w:tcPr>
          <w:p w:rsidR="0018722C">
            <w:pPr>
              <w:pStyle w:val="affff9"/>
              <w:topLinePunct/>
              <w:ind w:leftChars="0" w:left="0" w:rightChars="0" w:right="0" w:firstLineChars="0" w:firstLine="0"/>
              <w:spacing w:line="240" w:lineRule="atLeast"/>
            </w:pPr>
            <w:r>
              <w:t>4.78</w:t>
            </w:r>
          </w:p>
        </w:tc>
        <w:tc>
          <w:tcPr>
            <w:tcW w:w="1289" w:type="pct"/>
            <w:vAlign w:val="center"/>
          </w:tcPr>
          <w:p w:rsidR="0018722C">
            <w:pPr>
              <w:pStyle w:val="a5"/>
              <w:topLinePunct/>
              <w:ind w:leftChars="0" w:left="0" w:rightChars="0" w:right="0" w:firstLineChars="0" w:firstLine="0"/>
              <w:spacing w:line="240" w:lineRule="atLeast"/>
            </w:pPr>
            <w:r>
              <w:t>1.68~13.61</w:t>
            </w:r>
          </w:p>
        </w:tc>
        <w:tc>
          <w:tcPr>
            <w:tcW w:w="1236" w:type="pct"/>
            <w:vAlign w:val="center"/>
          </w:tcPr>
          <w:p w:rsidR="0018722C">
            <w:pPr>
              <w:pStyle w:val="affff9"/>
              <w:topLinePunct/>
              <w:ind w:leftChars="0" w:left="0" w:rightChars="0" w:right="0" w:firstLineChars="0" w:firstLine="0"/>
              <w:spacing w:line="240" w:lineRule="atLeast"/>
            </w:pPr>
            <w:r>
              <w:t>0.003</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47" w:type="pct"/>
            <w:vAlign w:val="center"/>
          </w:tcPr>
          <w:p w:rsidR="0018722C">
            <w:pPr>
              <w:pStyle w:val="affff9"/>
              <w:topLinePunct/>
              <w:ind w:leftChars="0" w:left="0" w:rightChars="0" w:right="0" w:firstLineChars="0" w:firstLine="0"/>
              <w:spacing w:line="240" w:lineRule="atLeast"/>
            </w:pPr>
            <w:r>
              <w:t>1.83</w:t>
            </w:r>
          </w:p>
        </w:tc>
        <w:tc>
          <w:tcPr>
            <w:tcW w:w="1289" w:type="pct"/>
            <w:vAlign w:val="center"/>
          </w:tcPr>
          <w:p w:rsidR="0018722C">
            <w:pPr>
              <w:pStyle w:val="a5"/>
              <w:topLinePunct/>
              <w:ind w:leftChars="0" w:left="0" w:rightChars="0" w:right="0" w:firstLineChars="0" w:firstLine="0"/>
              <w:spacing w:line="240" w:lineRule="atLeast"/>
            </w:pPr>
            <w:r>
              <w:t>1.14~2.95</w:t>
            </w:r>
          </w:p>
        </w:tc>
        <w:tc>
          <w:tcPr>
            <w:tcW w:w="1236" w:type="pct"/>
            <w:vAlign w:val="center"/>
          </w:tcPr>
          <w:p w:rsidR="0018722C">
            <w:pPr>
              <w:pStyle w:val="affff9"/>
              <w:topLinePunct/>
              <w:ind w:leftChars="0" w:left="0" w:rightChars="0" w:right="0" w:firstLineChars="0" w:firstLine="0"/>
              <w:spacing w:line="240" w:lineRule="atLeast"/>
            </w:pPr>
            <w:r>
              <w:t>0.013</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47" w:type="pct"/>
            <w:vAlign w:val="center"/>
          </w:tcPr>
          <w:p w:rsidR="0018722C">
            <w:pPr>
              <w:pStyle w:val="affff9"/>
              <w:topLinePunct/>
              <w:ind w:leftChars="0" w:left="0" w:rightChars="0" w:right="0" w:firstLineChars="0" w:firstLine="0"/>
              <w:spacing w:line="240" w:lineRule="atLeast"/>
            </w:pPr>
            <w:r>
              <w:t>1.00</w:t>
            </w: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47" w:type="pct"/>
            <w:vAlign w:val="center"/>
          </w:tcPr>
          <w:p w:rsidR="0018722C">
            <w:pPr>
              <w:pStyle w:val="a5"/>
              <w:topLinePunct/>
              <w:ind w:leftChars="0" w:left="0" w:rightChars="0" w:right="0" w:firstLineChars="0" w:firstLine="0"/>
              <w:spacing w:line="240" w:lineRule="atLeast"/>
            </w:pP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47" w:type="pct"/>
            <w:vAlign w:val="center"/>
          </w:tcPr>
          <w:p w:rsidR="0018722C">
            <w:pPr>
              <w:pStyle w:val="affff9"/>
              <w:topLinePunct/>
              <w:ind w:leftChars="0" w:left="0" w:rightChars="0" w:right="0" w:firstLineChars="0" w:firstLine="0"/>
              <w:spacing w:line="240" w:lineRule="atLeast"/>
            </w:pPr>
            <w:r>
              <w:t>1.00</w:t>
            </w: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47" w:type="pct"/>
            <w:vAlign w:val="center"/>
          </w:tcPr>
          <w:p w:rsidR="0018722C">
            <w:pPr>
              <w:pStyle w:val="affff9"/>
              <w:topLinePunct/>
              <w:ind w:leftChars="0" w:left="0" w:rightChars="0" w:right="0" w:firstLineChars="0" w:firstLine="0"/>
              <w:spacing w:line="240" w:lineRule="atLeast"/>
            </w:pPr>
            <w:r>
              <w:t>0.70</w:t>
            </w:r>
          </w:p>
        </w:tc>
        <w:tc>
          <w:tcPr>
            <w:tcW w:w="1289" w:type="pct"/>
            <w:vAlign w:val="center"/>
          </w:tcPr>
          <w:p w:rsidR="0018722C">
            <w:pPr>
              <w:pStyle w:val="a5"/>
              <w:topLinePunct/>
              <w:ind w:leftChars="0" w:left="0" w:rightChars="0" w:right="0" w:firstLineChars="0" w:firstLine="0"/>
              <w:spacing w:line="240" w:lineRule="atLeast"/>
            </w:pPr>
            <w:r>
              <w:t>0.43~1.12</w:t>
            </w:r>
          </w:p>
        </w:tc>
        <w:tc>
          <w:tcPr>
            <w:tcW w:w="1236" w:type="pct"/>
            <w:vAlign w:val="center"/>
          </w:tcPr>
          <w:p w:rsidR="0018722C">
            <w:pPr>
              <w:pStyle w:val="affff9"/>
              <w:topLinePunct/>
              <w:ind w:leftChars="0" w:left="0" w:rightChars="0" w:right="0" w:firstLineChars="0" w:firstLine="0"/>
              <w:spacing w:line="240" w:lineRule="atLeast"/>
            </w:pPr>
            <w:r>
              <w:t>0.137</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47" w:type="pct"/>
            <w:vAlign w:val="center"/>
          </w:tcPr>
          <w:p w:rsidR="0018722C">
            <w:pPr>
              <w:pStyle w:val="a5"/>
              <w:topLinePunct/>
              <w:ind w:leftChars="0" w:left="0" w:rightChars="0" w:right="0" w:firstLineChars="0" w:firstLine="0"/>
              <w:spacing w:line="240" w:lineRule="atLeast"/>
            </w:pP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47" w:type="pct"/>
            <w:vAlign w:val="center"/>
          </w:tcPr>
          <w:p w:rsidR="0018722C">
            <w:pPr>
              <w:pStyle w:val="affff9"/>
              <w:topLinePunct/>
              <w:ind w:leftChars="0" w:left="0" w:rightChars="0" w:right="0" w:firstLineChars="0" w:firstLine="0"/>
              <w:spacing w:line="240" w:lineRule="atLeast"/>
            </w:pPr>
            <w:r>
              <w:t>0.69</w:t>
            </w:r>
          </w:p>
        </w:tc>
        <w:tc>
          <w:tcPr>
            <w:tcW w:w="1289" w:type="pct"/>
            <w:vAlign w:val="center"/>
          </w:tcPr>
          <w:p w:rsidR="0018722C">
            <w:pPr>
              <w:pStyle w:val="a5"/>
              <w:topLinePunct/>
              <w:ind w:leftChars="0" w:left="0" w:rightChars="0" w:right="0" w:firstLineChars="0" w:firstLine="0"/>
              <w:spacing w:line="240" w:lineRule="atLeast"/>
            </w:pPr>
            <w:r>
              <w:t>0.33~1.46</w:t>
            </w:r>
          </w:p>
        </w:tc>
        <w:tc>
          <w:tcPr>
            <w:tcW w:w="1236" w:type="pct"/>
            <w:vAlign w:val="center"/>
          </w:tcPr>
          <w:p w:rsidR="0018722C">
            <w:pPr>
              <w:pStyle w:val="affff9"/>
              <w:topLinePunct/>
              <w:ind w:leftChars="0" w:left="0" w:rightChars="0" w:right="0" w:firstLineChars="0" w:firstLine="0"/>
              <w:spacing w:line="240" w:lineRule="atLeast"/>
            </w:pPr>
            <w:r>
              <w:t>0.333</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47" w:type="pct"/>
            <w:vAlign w:val="center"/>
          </w:tcPr>
          <w:p w:rsidR="0018722C">
            <w:pPr>
              <w:pStyle w:val="affff9"/>
              <w:topLinePunct/>
              <w:ind w:leftChars="0" w:left="0" w:rightChars="0" w:right="0" w:firstLineChars="0" w:firstLine="0"/>
              <w:spacing w:line="240" w:lineRule="atLeast"/>
            </w:pPr>
            <w:r>
              <w:t>0.71</w:t>
            </w:r>
          </w:p>
        </w:tc>
        <w:tc>
          <w:tcPr>
            <w:tcW w:w="1289" w:type="pct"/>
            <w:vAlign w:val="center"/>
          </w:tcPr>
          <w:p w:rsidR="0018722C">
            <w:pPr>
              <w:pStyle w:val="a5"/>
              <w:topLinePunct/>
              <w:ind w:leftChars="0" w:left="0" w:rightChars="0" w:right="0" w:firstLineChars="0" w:firstLine="0"/>
              <w:spacing w:line="240" w:lineRule="atLeast"/>
            </w:pPr>
            <w:r>
              <w:t>0.33~1.53</w:t>
            </w:r>
          </w:p>
        </w:tc>
        <w:tc>
          <w:tcPr>
            <w:tcW w:w="1236" w:type="pct"/>
            <w:vAlign w:val="center"/>
          </w:tcPr>
          <w:p w:rsidR="0018722C">
            <w:pPr>
              <w:pStyle w:val="affff9"/>
              <w:topLinePunct/>
              <w:ind w:leftChars="0" w:left="0" w:rightChars="0" w:right="0" w:firstLineChars="0" w:firstLine="0"/>
              <w:spacing w:line="240" w:lineRule="atLeast"/>
            </w:pPr>
            <w:r>
              <w:t>0.387</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47" w:type="pct"/>
            <w:vAlign w:val="center"/>
          </w:tcPr>
          <w:p w:rsidR="0018722C">
            <w:pPr>
              <w:pStyle w:val="affff9"/>
              <w:topLinePunct/>
              <w:ind w:leftChars="0" w:left="0" w:rightChars="0" w:right="0" w:firstLineChars="0" w:firstLine="0"/>
              <w:spacing w:line="240" w:lineRule="atLeast"/>
            </w:pPr>
            <w:r>
              <w:t>1.81</w:t>
            </w:r>
          </w:p>
        </w:tc>
        <w:tc>
          <w:tcPr>
            <w:tcW w:w="1289" w:type="pct"/>
            <w:vAlign w:val="center"/>
          </w:tcPr>
          <w:p w:rsidR="0018722C">
            <w:pPr>
              <w:pStyle w:val="a5"/>
              <w:topLinePunct/>
              <w:ind w:leftChars="0" w:left="0" w:rightChars="0" w:right="0" w:firstLineChars="0" w:firstLine="0"/>
              <w:spacing w:line="240" w:lineRule="atLeast"/>
            </w:pPr>
            <w:r>
              <w:t>0.78~4.16</w:t>
            </w:r>
          </w:p>
        </w:tc>
        <w:tc>
          <w:tcPr>
            <w:tcW w:w="1236" w:type="pct"/>
            <w:vAlign w:val="center"/>
          </w:tcPr>
          <w:p w:rsidR="0018722C">
            <w:pPr>
              <w:pStyle w:val="affff9"/>
              <w:topLinePunct/>
              <w:ind w:leftChars="0" w:left="0" w:rightChars="0" w:right="0" w:firstLineChars="0" w:firstLine="0"/>
              <w:spacing w:line="240" w:lineRule="atLeast"/>
            </w:pPr>
            <w:r>
              <w:t>0.166</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47" w:type="pct"/>
            <w:vAlign w:val="center"/>
          </w:tcPr>
          <w:p w:rsidR="0018722C">
            <w:pPr>
              <w:pStyle w:val="affff9"/>
              <w:topLinePunct/>
              <w:ind w:leftChars="0" w:left="0" w:rightChars="0" w:right="0" w:firstLineChars="0" w:firstLine="0"/>
              <w:spacing w:line="240" w:lineRule="atLeast"/>
            </w:pPr>
            <w:r>
              <w:t>3.51</w:t>
            </w:r>
          </w:p>
        </w:tc>
        <w:tc>
          <w:tcPr>
            <w:tcW w:w="1289" w:type="pct"/>
            <w:vAlign w:val="center"/>
          </w:tcPr>
          <w:p w:rsidR="0018722C">
            <w:pPr>
              <w:pStyle w:val="a5"/>
              <w:topLinePunct/>
              <w:ind w:leftChars="0" w:left="0" w:rightChars="0" w:right="0" w:firstLineChars="0" w:firstLine="0"/>
              <w:spacing w:line="240" w:lineRule="atLeast"/>
            </w:pPr>
            <w:r>
              <w:t>1.12~11.03</w:t>
            </w:r>
          </w:p>
        </w:tc>
        <w:tc>
          <w:tcPr>
            <w:tcW w:w="1236" w:type="pct"/>
            <w:vAlign w:val="center"/>
          </w:tcPr>
          <w:p w:rsidR="0018722C">
            <w:pPr>
              <w:pStyle w:val="affff9"/>
              <w:topLinePunct/>
              <w:ind w:leftChars="0" w:left="0" w:rightChars="0" w:right="0" w:firstLineChars="0" w:firstLine="0"/>
              <w:spacing w:line="240" w:lineRule="atLeast"/>
            </w:pPr>
            <w:r>
              <w:t>0.032</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47" w:type="pct"/>
            <w:vAlign w:val="center"/>
          </w:tcPr>
          <w:p w:rsidR="0018722C">
            <w:pPr>
              <w:pStyle w:val="affff9"/>
              <w:topLinePunct/>
              <w:ind w:leftChars="0" w:left="0" w:rightChars="0" w:right="0" w:firstLineChars="0" w:firstLine="0"/>
              <w:spacing w:line="240" w:lineRule="atLeast"/>
            </w:pPr>
            <w:r>
              <w:t>1.00</w:t>
            </w: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47" w:type="pct"/>
            <w:vAlign w:val="center"/>
          </w:tcPr>
          <w:p w:rsidR="0018722C">
            <w:pPr>
              <w:pStyle w:val="a5"/>
              <w:topLinePunct/>
              <w:ind w:leftChars="0" w:left="0" w:rightChars="0" w:right="0" w:firstLineChars="0" w:firstLine="0"/>
              <w:spacing w:line="240" w:lineRule="atLeast"/>
            </w:pP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47" w:type="pct"/>
            <w:vAlign w:val="center"/>
          </w:tcPr>
          <w:p w:rsidR="0018722C">
            <w:pPr>
              <w:pStyle w:val="affff9"/>
              <w:topLinePunct/>
              <w:ind w:leftChars="0" w:left="0" w:rightChars="0" w:right="0" w:firstLineChars="0" w:firstLine="0"/>
              <w:spacing w:line="240" w:lineRule="atLeast"/>
            </w:pPr>
            <w:r>
              <w:t>1.61</w:t>
            </w:r>
          </w:p>
        </w:tc>
        <w:tc>
          <w:tcPr>
            <w:tcW w:w="1289" w:type="pct"/>
            <w:vAlign w:val="center"/>
          </w:tcPr>
          <w:p w:rsidR="0018722C">
            <w:pPr>
              <w:pStyle w:val="a5"/>
              <w:topLinePunct/>
              <w:ind w:leftChars="0" w:left="0" w:rightChars="0" w:right="0" w:firstLineChars="0" w:firstLine="0"/>
              <w:spacing w:line="240" w:lineRule="atLeast"/>
            </w:pPr>
            <w:r>
              <w:t>0.88~2.93</w:t>
            </w:r>
          </w:p>
        </w:tc>
        <w:tc>
          <w:tcPr>
            <w:tcW w:w="1236" w:type="pct"/>
            <w:vAlign w:val="center"/>
          </w:tcPr>
          <w:p w:rsidR="0018722C">
            <w:pPr>
              <w:pStyle w:val="affff9"/>
              <w:topLinePunct/>
              <w:ind w:leftChars="0" w:left="0" w:rightChars="0" w:right="0" w:firstLineChars="0" w:firstLine="0"/>
              <w:spacing w:line="240" w:lineRule="atLeast"/>
            </w:pPr>
            <w:r>
              <w:t>0.123</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47" w:type="pct"/>
            <w:vAlign w:val="center"/>
          </w:tcPr>
          <w:p w:rsidR="0018722C">
            <w:pPr>
              <w:pStyle w:val="affff9"/>
              <w:topLinePunct/>
              <w:ind w:leftChars="0" w:left="0" w:rightChars="0" w:right="0" w:firstLineChars="0" w:firstLine="0"/>
              <w:spacing w:line="240" w:lineRule="atLeast"/>
            </w:pPr>
            <w:r>
              <w:t>3.64</w:t>
            </w:r>
          </w:p>
        </w:tc>
        <w:tc>
          <w:tcPr>
            <w:tcW w:w="1289" w:type="pct"/>
            <w:vAlign w:val="center"/>
          </w:tcPr>
          <w:p w:rsidR="0018722C">
            <w:pPr>
              <w:pStyle w:val="a5"/>
              <w:topLinePunct/>
              <w:ind w:leftChars="0" w:left="0" w:rightChars="0" w:right="0" w:firstLineChars="0" w:firstLine="0"/>
              <w:spacing w:line="240" w:lineRule="atLeast"/>
            </w:pPr>
            <w:r>
              <w:t>1.94~6.81</w:t>
            </w:r>
          </w:p>
        </w:tc>
        <w:tc>
          <w:tcPr>
            <w:tcW w:w="1236"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47" w:type="pct"/>
            <w:vAlign w:val="center"/>
          </w:tcPr>
          <w:p w:rsidR="0018722C">
            <w:pPr>
              <w:pStyle w:val="affff9"/>
              <w:topLinePunct/>
              <w:ind w:leftChars="0" w:left="0" w:rightChars="0" w:right="0" w:firstLineChars="0" w:firstLine="0"/>
              <w:spacing w:line="240" w:lineRule="atLeast"/>
            </w:pPr>
            <w:r>
              <w:t>1.00</w:t>
            </w: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47" w:type="pct"/>
            <w:vAlign w:val="center"/>
          </w:tcPr>
          <w:p w:rsidR="0018722C">
            <w:pPr>
              <w:pStyle w:val="a5"/>
              <w:topLinePunct/>
              <w:ind w:leftChars="0" w:left="0" w:rightChars="0" w:right="0" w:firstLineChars="0" w:firstLine="0"/>
              <w:spacing w:line="240" w:lineRule="atLeast"/>
            </w:pP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47" w:type="pct"/>
            <w:vAlign w:val="center"/>
          </w:tcPr>
          <w:p w:rsidR="0018722C">
            <w:pPr>
              <w:pStyle w:val="affff9"/>
              <w:topLinePunct/>
              <w:ind w:leftChars="0" w:left="0" w:rightChars="0" w:right="0" w:firstLineChars="0" w:firstLine="0"/>
              <w:spacing w:line="240" w:lineRule="atLeast"/>
            </w:pPr>
            <w:r>
              <w:t>0.55</w:t>
            </w:r>
          </w:p>
        </w:tc>
        <w:tc>
          <w:tcPr>
            <w:tcW w:w="1289" w:type="pct"/>
            <w:vAlign w:val="center"/>
          </w:tcPr>
          <w:p w:rsidR="0018722C">
            <w:pPr>
              <w:pStyle w:val="a5"/>
              <w:topLinePunct/>
              <w:ind w:leftChars="0" w:left="0" w:rightChars="0" w:right="0" w:firstLineChars="0" w:firstLine="0"/>
              <w:spacing w:line="240" w:lineRule="atLeast"/>
            </w:pPr>
            <w:r>
              <w:t>0.30~1.00</w:t>
            </w:r>
          </w:p>
        </w:tc>
        <w:tc>
          <w:tcPr>
            <w:tcW w:w="1236" w:type="pct"/>
            <w:vAlign w:val="center"/>
          </w:tcPr>
          <w:p w:rsidR="0018722C">
            <w:pPr>
              <w:pStyle w:val="affff9"/>
              <w:topLinePunct/>
              <w:ind w:leftChars="0" w:left="0" w:rightChars="0" w:right="0" w:firstLineChars="0" w:firstLine="0"/>
              <w:spacing w:line="240" w:lineRule="atLeast"/>
            </w:pPr>
            <w:r>
              <w:t>0.051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47" w:type="pct"/>
            <w:vAlign w:val="center"/>
          </w:tcPr>
          <w:p w:rsidR="0018722C">
            <w:pPr>
              <w:pStyle w:val="affff9"/>
              <w:topLinePunct/>
              <w:ind w:leftChars="0" w:left="0" w:rightChars="0" w:right="0" w:firstLineChars="0" w:firstLine="0"/>
              <w:spacing w:line="240" w:lineRule="atLeast"/>
            </w:pPr>
            <w:r>
              <w:t>0.86</w:t>
            </w:r>
          </w:p>
        </w:tc>
        <w:tc>
          <w:tcPr>
            <w:tcW w:w="1289" w:type="pct"/>
            <w:vAlign w:val="center"/>
          </w:tcPr>
          <w:p w:rsidR="0018722C">
            <w:pPr>
              <w:pStyle w:val="a5"/>
              <w:topLinePunct/>
              <w:ind w:leftChars="0" w:left="0" w:rightChars="0" w:right="0" w:firstLineChars="0" w:firstLine="0"/>
              <w:spacing w:line="240" w:lineRule="atLeast"/>
            </w:pPr>
            <w:r>
              <w:t>0.44~1.70</w:t>
            </w:r>
          </w:p>
        </w:tc>
        <w:tc>
          <w:tcPr>
            <w:tcW w:w="1236" w:type="pct"/>
            <w:vAlign w:val="center"/>
          </w:tcPr>
          <w:p w:rsidR="0018722C">
            <w:pPr>
              <w:pStyle w:val="affff9"/>
              <w:topLinePunct/>
              <w:ind w:leftChars="0" w:left="0" w:rightChars="0" w:right="0" w:firstLineChars="0" w:firstLine="0"/>
              <w:spacing w:line="240" w:lineRule="atLeast"/>
            </w:pPr>
            <w:r>
              <w:t>0.672</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47" w:type="pct"/>
            <w:vAlign w:val="center"/>
          </w:tcPr>
          <w:p w:rsidR="0018722C">
            <w:pPr>
              <w:pStyle w:val="affff9"/>
              <w:topLinePunct/>
              <w:ind w:leftChars="0" w:left="0" w:rightChars="0" w:right="0" w:firstLineChars="0" w:firstLine="0"/>
              <w:spacing w:line="240" w:lineRule="atLeast"/>
            </w:pPr>
            <w:r>
              <w:t>1.00</w:t>
            </w:r>
          </w:p>
        </w:tc>
        <w:tc>
          <w:tcPr>
            <w:tcW w:w="12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47" w:type="pct"/>
            <w:vAlign w:val="center"/>
          </w:tcPr>
          <w:p w:rsidR="0018722C">
            <w:pPr>
              <w:pStyle w:val="affff9"/>
              <w:topLinePunct/>
              <w:ind w:leftChars="0" w:left="0" w:rightChars="0" w:right="0" w:firstLineChars="0" w:firstLine="0"/>
              <w:spacing w:line="240" w:lineRule="atLeast"/>
            </w:pPr>
            <w:r>
              <w:t>1.08</w:t>
            </w:r>
          </w:p>
        </w:tc>
        <w:tc>
          <w:tcPr>
            <w:tcW w:w="1289" w:type="pct"/>
            <w:vAlign w:val="center"/>
          </w:tcPr>
          <w:p w:rsidR="0018722C">
            <w:pPr>
              <w:pStyle w:val="a5"/>
              <w:topLinePunct/>
              <w:ind w:leftChars="0" w:left="0" w:rightChars="0" w:right="0" w:firstLineChars="0" w:firstLine="0"/>
              <w:spacing w:line="240" w:lineRule="atLeast"/>
            </w:pPr>
            <w:r>
              <w:t>0.98~1.18</w:t>
            </w:r>
          </w:p>
        </w:tc>
        <w:tc>
          <w:tcPr>
            <w:tcW w:w="1236" w:type="pct"/>
            <w:vAlign w:val="center"/>
          </w:tcPr>
          <w:p w:rsidR="0018722C">
            <w:pPr>
              <w:pStyle w:val="affff9"/>
              <w:topLinePunct/>
              <w:ind w:leftChars="0" w:left="0" w:rightChars="0" w:right="0" w:firstLineChars="0" w:firstLine="0"/>
              <w:spacing w:line="240" w:lineRule="atLeast"/>
            </w:pPr>
            <w:r>
              <w:t>0.119</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47" w:type="pct"/>
            <w:vAlign w:val="center"/>
          </w:tcPr>
          <w:p w:rsidR="0018722C">
            <w:pPr>
              <w:pStyle w:val="affff9"/>
              <w:topLinePunct/>
              <w:ind w:leftChars="0" w:left="0" w:rightChars="0" w:right="0" w:firstLineChars="0" w:firstLine="0"/>
              <w:spacing w:line="240" w:lineRule="atLeast"/>
            </w:pPr>
            <w:r>
              <w:t>1.09</w:t>
            </w:r>
          </w:p>
        </w:tc>
        <w:tc>
          <w:tcPr>
            <w:tcW w:w="1289" w:type="pct"/>
            <w:vAlign w:val="center"/>
          </w:tcPr>
          <w:p w:rsidR="0018722C">
            <w:pPr>
              <w:pStyle w:val="a5"/>
              <w:topLinePunct/>
              <w:ind w:leftChars="0" w:left="0" w:rightChars="0" w:right="0" w:firstLineChars="0" w:firstLine="0"/>
              <w:spacing w:line="240" w:lineRule="atLeast"/>
            </w:pPr>
            <w:r>
              <w:t>1.03~1.15</w:t>
            </w:r>
          </w:p>
        </w:tc>
        <w:tc>
          <w:tcPr>
            <w:tcW w:w="1236" w:type="pct"/>
            <w:vAlign w:val="center"/>
          </w:tcPr>
          <w:p w:rsidR="0018722C">
            <w:pPr>
              <w:pStyle w:val="affff9"/>
              <w:topLinePunct/>
              <w:ind w:leftChars="0" w:left="0" w:rightChars="0" w:right="0" w:firstLineChars="0" w:firstLine="0"/>
              <w:spacing w:line="240" w:lineRule="atLeast"/>
            </w:pPr>
            <w:r>
              <w:t>0.004</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47" w:type="pct"/>
            <w:vAlign w:val="center"/>
          </w:tcPr>
          <w:p w:rsidR="0018722C">
            <w:pPr>
              <w:pStyle w:val="affff9"/>
              <w:topLinePunct/>
              <w:ind w:leftChars="0" w:left="0" w:rightChars="0" w:right="0" w:firstLineChars="0" w:firstLine="0"/>
              <w:spacing w:line="240" w:lineRule="atLeast"/>
            </w:pPr>
            <w:r>
              <w:t>1.11</w:t>
            </w:r>
          </w:p>
        </w:tc>
        <w:tc>
          <w:tcPr>
            <w:tcW w:w="1289" w:type="pct"/>
            <w:vAlign w:val="center"/>
          </w:tcPr>
          <w:p w:rsidR="0018722C">
            <w:pPr>
              <w:pStyle w:val="a5"/>
              <w:topLinePunct/>
              <w:ind w:leftChars="0" w:left="0" w:rightChars="0" w:right="0" w:firstLineChars="0" w:firstLine="0"/>
              <w:spacing w:line="240" w:lineRule="atLeast"/>
            </w:pPr>
            <w:r>
              <w:t>1.05~1.17</w:t>
            </w:r>
          </w:p>
        </w:tc>
        <w:tc>
          <w:tcPr>
            <w:tcW w:w="1236"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47" w:type="pct"/>
            <w:vAlign w:val="center"/>
          </w:tcPr>
          <w:p w:rsidR="0018722C">
            <w:pPr>
              <w:pStyle w:val="affff9"/>
              <w:topLinePunct/>
              <w:ind w:leftChars="0" w:left="0" w:rightChars="0" w:right="0" w:firstLineChars="0" w:firstLine="0"/>
              <w:spacing w:line="240" w:lineRule="atLeast"/>
            </w:pPr>
            <w:r>
              <w:t>1.04</w:t>
            </w:r>
          </w:p>
        </w:tc>
        <w:tc>
          <w:tcPr>
            <w:tcW w:w="1289" w:type="pct"/>
            <w:vAlign w:val="center"/>
          </w:tcPr>
          <w:p w:rsidR="0018722C">
            <w:pPr>
              <w:pStyle w:val="a5"/>
              <w:topLinePunct/>
              <w:ind w:leftChars="0" w:left="0" w:rightChars="0" w:right="0" w:firstLineChars="0" w:firstLine="0"/>
              <w:spacing w:line="240" w:lineRule="atLeast"/>
            </w:pPr>
            <w:r>
              <w:t>1.00~1.08</w:t>
            </w:r>
          </w:p>
        </w:tc>
        <w:tc>
          <w:tcPr>
            <w:tcW w:w="1236" w:type="pct"/>
            <w:vAlign w:val="center"/>
          </w:tcPr>
          <w:p w:rsidR="0018722C">
            <w:pPr>
              <w:pStyle w:val="affff9"/>
              <w:topLinePunct/>
              <w:ind w:leftChars="0" w:left="0" w:rightChars="0" w:right="0" w:firstLineChars="0" w:firstLine="0"/>
              <w:spacing w:line="240" w:lineRule="atLeast"/>
            </w:pPr>
            <w:r>
              <w:t>0.056</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47" w:type="pct"/>
            <w:vAlign w:val="center"/>
          </w:tcPr>
          <w:p w:rsidR="0018722C">
            <w:pPr>
              <w:pStyle w:val="affff9"/>
              <w:topLinePunct/>
              <w:ind w:leftChars="0" w:left="0" w:rightChars="0" w:right="0" w:firstLineChars="0" w:firstLine="0"/>
              <w:spacing w:line="240" w:lineRule="atLeast"/>
            </w:pPr>
            <w:r>
              <w:t>1.14</w:t>
            </w:r>
          </w:p>
        </w:tc>
        <w:tc>
          <w:tcPr>
            <w:tcW w:w="1289" w:type="pct"/>
            <w:vAlign w:val="center"/>
          </w:tcPr>
          <w:p w:rsidR="0018722C">
            <w:pPr>
              <w:pStyle w:val="a5"/>
              <w:topLinePunct/>
              <w:ind w:leftChars="0" w:left="0" w:rightChars="0" w:right="0" w:firstLineChars="0" w:firstLine="0"/>
              <w:spacing w:line="240" w:lineRule="atLeast"/>
            </w:pPr>
            <w:r>
              <w:t>1.06~1.21</w:t>
            </w:r>
          </w:p>
        </w:tc>
        <w:tc>
          <w:tcPr>
            <w:tcW w:w="1236"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289" w:type="pct"/>
            <w:vAlign w:val="center"/>
            <w:tcBorders>
              <w:top w:val="single" w:sz="4" w:space="0" w:color="auto"/>
            </w:tcBorders>
          </w:tcPr>
          <w:p w:rsidR="0018722C">
            <w:pPr>
              <w:pStyle w:val="aff1"/>
              <w:topLinePunct/>
              <w:ind w:leftChars="0" w:left="0" w:rightChars="0" w:right="0" w:firstLineChars="0" w:firstLine="0"/>
              <w:spacing w:line="240" w:lineRule="atLeast"/>
            </w:pPr>
            <w:r>
              <w:t>0.99~1.12</w:t>
            </w:r>
          </w:p>
        </w:tc>
        <w:tc>
          <w:tcPr>
            <w:tcW w:w="1236" w:type="pct"/>
            <w:vAlign w:val="center"/>
            <w:tcBorders>
              <w:top w:val="single" w:sz="4" w:space="0" w:color="auto"/>
            </w:tcBorders>
          </w:tcPr>
          <w:p w:rsidR="0018722C">
            <w:pPr>
              <w:pStyle w:val="affff9"/>
              <w:topLinePunct/>
              <w:ind w:leftChars="0" w:left="0" w:rightChars="0" w:right="0" w:firstLineChars="0" w:firstLine="0"/>
              <w:spacing w:line="240" w:lineRule="atLeast"/>
            </w:pPr>
            <w:r>
              <w:t>0.100</w:t>
            </w:r>
          </w:p>
        </w:tc>
      </w:tr>
    </w:tbl>
    <w:p w:rsidR="0018722C">
      <w:pPr>
        <w:pStyle w:val="affa"/>
      </w:pPr>
    </w:p>
    <w:p w:rsidR="0018722C">
      <w:pPr>
        <w:topLinePunct/>
      </w:pPr>
      <w:r>
        <w:rPr>
          <w:rFonts w:ascii="宋体" w:eastAsia="宋体" w:hint="eastAsia"/>
        </w:rPr>
        <w:t>通过单因素</w:t>
      </w:r>
      <w:r>
        <w:t>logistic</w:t>
      </w:r>
      <w:r>
        <w:rPr>
          <w:rFonts w:ascii="宋体" w:eastAsia="宋体" w:hint="eastAsia"/>
        </w:rPr>
        <w:t>回归分析发现，本研究调查的高危人群中，户籍、年龄、</w:t>
      </w:r>
    </w:p>
    <w:p w:rsidR="0018722C">
      <w:pPr>
        <w:topLinePunct/>
      </w:pPr>
      <w:r>
        <w:rPr>
          <w:rFonts w:cstheme="minorBidi" w:hAnsiTheme="minorHAnsi" w:eastAsiaTheme="minorHAnsi" w:asciiTheme="minorHAnsi"/>
        </w:rPr>
        <w:t>69</w:t>
      </w:r>
    </w:p>
    <w:p w:rsidR="0018722C">
      <w:pPr>
        <w:topLinePunct/>
      </w:pPr>
      <w:r>
        <w:rPr>
          <w:rFonts w:ascii="宋体" w:eastAsia="宋体" w:hint="eastAsia"/>
        </w:rPr>
        <w:t>文化程度、职业、社会联系、社会支持、互惠互利对生理健康的影响有统计学意义。城镇户口、年龄组别越低、高中</w:t>
      </w:r>
      <w:r>
        <w:t>/</w:t>
      </w:r>
      <w:r>
        <w:rPr>
          <w:rFonts w:ascii="宋体" w:eastAsia="宋体" w:hint="eastAsia"/>
        </w:rPr>
        <w:t>中专文化水平、稳定工作的人群，社会联系、社会支持、互惠互利程度越高的人群，生理健康的可能性越高。详见</w:t>
      </w:r>
      <w:r>
        <w:rPr>
          <w:rFonts w:ascii="宋体" w:eastAsia="宋体" w:hint="eastAsia"/>
        </w:rPr>
        <w:t>表</w:t>
      </w:r>
      <w:r>
        <w:t>51</w:t>
      </w:r>
      <w:r>
        <w:rPr>
          <w:rFonts w:asci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51</w:t>
      </w:r>
      <w:r/>
      <w:r>
        <w:rPr>
          <w:rFonts w:ascii="宋体" w:eastAsia="宋体" w:hint="eastAsia"/>
        </w:rPr>
        <w:t>的结果引入在单因素分析中具有统计学意义的控制变量：户籍、年龄、文化程度和职业，分别引入社会联系、社会支持、互惠互利，进行多因</w:t>
      </w:r>
      <w:r>
        <w:rPr>
          <w:rFonts w:ascii="宋体" w:eastAsia="宋体" w:hint="eastAsia"/>
        </w:rPr>
        <w:t>素</w:t>
      </w:r>
    </w:p>
    <w:p w:rsidR="0018722C">
      <w:pPr>
        <w:topLinePunct/>
      </w:pPr>
      <w:r>
        <w:t>logistic</w:t>
      </w:r>
      <w:r>
        <w:rPr>
          <w:rFonts w:ascii="宋体" w:eastAsia="宋体" w:hint="eastAsia"/>
        </w:rPr>
        <w:t>回归分析。结果见</w:t>
      </w:r>
      <w:r>
        <w:rPr>
          <w:rFonts w:ascii="宋体" w:eastAsia="宋体" w:hint="eastAsia"/>
        </w:rPr>
        <w:t>表</w:t>
      </w:r>
      <w:r>
        <w:t>52</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52</w:t>
      </w:r>
      <w:r>
        <w:t xml:space="preserve">  </w:t>
      </w:r>
      <w:r>
        <w:rPr>
          <w:rFonts w:ascii="宋体" w:eastAsia="宋体" w:hint="eastAsia" w:cstheme="minorBidi" w:hAnsiTheme="minorHAnsi"/>
        </w:rPr>
        <w:t>高危人群生理健康的多因素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52 Multivariable logistic regression analysis for physical health of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87"/>
        <w:gridCol w:w="214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社会联系</w:t>
            </w:r>
          </w:p>
        </w:tc>
        <w:tc>
          <w:tcPr>
            <w:tcW w:w="1271" w:type="pct"/>
            <w:vAlign w:val="center"/>
          </w:tcPr>
          <w:p w:rsidR="0018722C">
            <w:pPr>
              <w:pStyle w:val="affff9"/>
              <w:topLinePunct/>
              <w:ind w:leftChars="0" w:left="0" w:rightChars="0" w:right="0" w:firstLineChars="0" w:firstLine="0"/>
              <w:spacing w:line="240" w:lineRule="atLeast"/>
            </w:pPr>
            <w:r>
              <w:t>1.09</w:t>
            </w:r>
          </w:p>
        </w:tc>
        <w:tc>
          <w:tcPr>
            <w:tcW w:w="1196" w:type="pct"/>
            <w:vAlign w:val="center"/>
          </w:tcPr>
          <w:p w:rsidR="0018722C">
            <w:pPr>
              <w:pStyle w:val="a5"/>
              <w:topLinePunct/>
              <w:ind w:leftChars="0" w:left="0" w:rightChars="0" w:right="0" w:firstLineChars="0" w:firstLine="0"/>
              <w:spacing w:line="240" w:lineRule="atLeast"/>
            </w:pPr>
            <w:r>
              <w:t>1.03~1.16</w:t>
            </w:r>
          </w:p>
        </w:tc>
        <w:tc>
          <w:tcPr>
            <w:tcW w:w="1226" w:type="pct"/>
            <w:vAlign w:val="center"/>
          </w:tcPr>
          <w:p w:rsidR="0018722C">
            <w:pPr>
              <w:pStyle w:val="affff9"/>
              <w:topLinePunct/>
              <w:ind w:leftChars="0" w:left="0" w:rightChars="0" w:right="0" w:firstLineChars="0" w:firstLine="0"/>
              <w:spacing w:line="240" w:lineRule="atLeast"/>
            </w:pPr>
            <w:r>
              <w:t>0.006</w:t>
            </w:r>
          </w:p>
        </w:tc>
      </w:tr>
      <w:tr>
        <w:tc>
          <w:tcPr>
            <w:tcW w:w="1307" w:type="pct"/>
            <w:vAlign w:val="center"/>
          </w:tcPr>
          <w:p w:rsidR="0018722C">
            <w:pPr>
              <w:pStyle w:val="ac"/>
              <w:topLinePunct/>
              <w:ind w:leftChars="0" w:left="0" w:rightChars="0" w:right="0" w:firstLineChars="0" w:firstLine="0"/>
              <w:spacing w:line="240" w:lineRule="atLeast"/>
            </w:pPr>
            <w:r>
              <w:t>社会支持</w:t>
            </w:r>
          </w:p>
        </w:tc>
        <w:tc>
          <w:tcPr>
            <w:tcW w:w="1271" w:type="pct"/>
            <w:vAlign w:val="center"/>
          </w:tcPr>
          <w:p w:rsidR="0018722C">
            <w:pPr>
              <w:pStyle w:val="affff9"/>
              <w:topLinePunct/>
              <w:ind w:leftChars="0" w:left="0" w:rightChars="0" w:right="0" w:firstLineChars="0" w:firstLine="0"/>
              <w:spacing w:line="240" w:lineRule="atLeast"/>
            </w:pPr>
            <w:r>
              <w:t>1.11</w:t>
            </w:r>
          </w:p>
        </w:tc>
        <w:tc>
          <w:tcPr>
            <w:tcW w:w="1196" w:type="pct"/>
            <w:vAlign w:val="center"/>
          </w:tcPr>
          <w:p w:rsidR="0018722C">
            <w:pPr>
              <w:pStyle w:val="a5"/>
              <w:topLinePunct/>
              <w:ind w:leftChars="0" w:left="0" w:rightChars="0" w:right="0" w:firstLineChars="0" w:firstLine="0"/>
              <w:spacing w:line="240" w:lineRule="atLeast"/>
            </w:pPr>
            <w:r>
              <w:t>1.04~1.18</w:t>
            </w:r>
          </w:p>
        </w:tc>
        <w:tc>
          <w:tcPr>
            <w:tcW w:w="1226" w:type="pct"/>
            <w:vAlign w:val="center"/>
          </w:tcPr>
          <w:p w:rsidR="0018722C">
            <w:pPr>
              <w:pStyle w:val="affff9"/>
              <w:topLinePunct/>
              <w:ind w:leftChars="0" w:left="0" w:rightChars="0" w:right="0" w:firstLineChars="0" w:firstLine="0"/>
              <w:spacing w:line="240" w:lineRule="atLeast"/>
            </w:pPr>
            <w:r>
              <w:t>0.002</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1.04~1.20</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校正变量为户籍、年龄、文化程度和职业。</w:t>
      </w:r>
    </w:p>
    <w:p w:rsidR="0018722C">
      <w:pPr>
        <w:topLinePunct/>
      </w:pPr>
      <w:r>
        <w:rPr>
          <w:rFonts w:ascii="宋体" w:eastAsia="宋体" w:hint="eastAsia"/>
        </w:rPr>
        <w:t/>
      </w:r>
      <w:r>
        <w:rPr>
          <w:rFonts w:ascii="宋体" w:eastAsia="宋体" w:hint="eastAsia"/>
        </w:rPr>
        <w:t>表</w:t>
      </w:r>
      <w:r>
        <w:t>52</w:t>
      </w:r>
      <w:r/>
      <w:r>
        <w:rPr>
          <w:rFonts w:ascii="宋体" w:eastAsia="宋体" w:hint="eastAsia"/>
        </w:rPr>
        <w:t>显示，社会联系、社会支持、互惠互利仍对生理健康的影响有统计学意义</w:t>
      </w:r>
      <w:r>
        <w:rPr>
          <w:rFonts w:ascii="宋体" w:eastAsia="宋体" w:hint="eastAsia"/>
        </w:rPr>
        <w:t>（</w:t>
      </w:r>
      <w:r>
        <w:t>P</w:t>
      </w:r>
      <w:r/>
      <w:r w:rsidR="001852F3">
        <w:t xml:space="preserve">  &lt;</w:t>
      </w:r>
      <w:r>
        <w:t>0.0</w:t>
      </w:r>
      <w:r>
        <w:t>5</w:t>
      </w:r>
      <w:r>
        <w:rPr>
          <w:rFonts w:ascii="宋体" w:eastAsia="宋体" w:hint="eastAsia"/>
        </w:rPr>
        <w:t>）</w:t>
      </w:r>
      <w:r>
        <w:rPr>
          <w:rFonts w:ascii="宋体" w:eastAsia="宋体" w:hint="eastAsia"/>
        </w:rPr>
        <w:t>，即社会联系、社会支持、互惠互利程度越高的人群，生理越健康的可能性越高。</w:t>
      </w:r>
    </w:p>
    <w:p w:rsidR="0018722C">
      <w:pPr>
        <w:pStyle w:val="Heading3"/>
        <w:topLinePunct/>
        <w:ind w:left="200" w:hangingChars="200" w:hanging="200"/>
      </w:pPr>
      <w:bookmarkStart w:id="218873" w:name="_Toc686218873"/>
      <w:bookmarkStart w:name="_bookmark45" w:id="105"/>
      <w:bookmarkEnd w:id="105"/>
      <w:r>
        <w:t>3.3.7</w:t>
      </w:r>
      <w:r>
        <w:t xml:space="preserve"> </w:t>
      </w:r>
      <w:bookmarkStart w:name="_bookmark45" w:id="106"/>
      <w:bookmarkEnd w:id="106"/>
      <w:r>
        <w:t>高危人群社会资本对心理健康的影响</w:t>
      </w:r>
      <w:bookmarkEnd w:id="218873"/>
    </w:p>
    <w:p w:rsidR="0018722C">
      <w:pPr>
        <w:pStyle w:val="Heading5"/>
        <w:topLinePunct/>
      </w:pPr>
      <w:r>
        <w:t>（</w:t>
      </w:r>
      <w:r>
        <w:t>1</w:t>
      </w:r>
      <w:r>
        <w:t>）</w:t>
      </w:r>
      <w:r>
        <w:t xml:space="preserve">单因素</w:t>
      </w:r>
      <w:r>
        <w:t>logistic</w:t>
      </w:r>
      <w:r>
        <w:t>回归分析</w:t>
      </w:r>
    </w:p>
    <w:p w:rsidR="0018722C">
      <w:pPr>
        <w:topLinePunct/>
      </w:pPr>
      <w:r>
        <w:rPr>
          <w:rFonts w:ascii="宋体" w:eastAsia="宋体" w:hint="eastAsia"/>
        </w:rPr>
        <w:t>通过单因素</w:t>
      </w:r>
      <w:r>
        <w:t>logistic</w:t>
      </w:r>
      <w:r>
        <w:rPr>
          <w:rFonts w:ascii="宋体" w:eastAsia="宋体" w:hint="eastAsia"/>
        </w:rPr>
        <w:t>回归分析发现，本研究调查的高危人群中，户籍、年龄、婚姻状况、社会联系、互惠互利、凝聚力与归属感对心理健康的影响有统计学意义。城镇户口、</w:t>
      </w:r>
      <w:r>
        <w:t>25~44</w:t>
      </w:r>
      <w:r>
        <w:rPr>
          <w:rFonts w:ascii="宋体" w:eastAsia="宋体" w:hint="eastAsia"/>
        </w:rPr>
        <w:t>岁年龄组、已婚的人群，社会联系、互惠互利、凝聚力与</w:t>
      </w:r>
      <w:r>
        <w:rPr>
          <w:rFonts w:ascii="宋体" w:eastAsia="宋体" w:hint="eastAsia"/>
        </w:rPr>
        <w:t>归属感程度越高的人群，心理健康的可能性越高。详见</w:t>
      </w:r>
      <w:r>
        <w:rPr>
          <w:rFonts w:ascii="宋体" w:eastAsia="宋体" w:hint="eastAsia"/>
        </w:rPr>
        <w:t>表</w:t>
      </w:r>
      <w:r>
        <w:t>53</w:t>
      </w:r>
      <w:r>
        <w:rPr>
          <w:rFonts w:ascii="宋体" w:eastAsia="宋体" w:hint="eastAsia"/>
        </w:rPr>
        <w:t>。</w:t>
      </w:r>
    </w:p>
    <w:p w:rsidR="0018722C">
      <w:pPr>
        <w:topLinePunct/>
      </w:pPr>
      <w:r>
        <w:rPr>
          <w:rFonts w:cstheme="minorBidi" w:hAnsiTheme="minorHAnsi" w:eastAsiaTheme="minorHAnsi" w:asciiTheme="minorHAnsi"/>
        </w:rPr>
        <w:t>70</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53</w:t>
      </w:r>
      <w:r>
        <w:t xml:space="preserve">  </w:t>
      </w:r>
      <w:r>
        <w:rPr>
          <w:rFonts w:ascii="宋体" w:eastAsia="宋体" w:hint="eastAsia" w:cstheme="minorBidi" w:hAnsiTheme="minorHAnsi"/>
        </w:rPr>
        <w:t>高危人群心理健康的单因素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53 Univariable logistic regression analysis for mental health of high risk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0.50</w:t>
            </w:r>
          </w:p>
        </w:tc>
        <w:tc>
          <w:tcPr>
            <w:tcW w:w="1263" w:type="pct"/>
            <w:vAlign w:val="center"/>
          </w:tcPr>
          <w:p w:rsidR="0018722C">
            <w:pPr>
              <w:pStyle w:val="a5"/>
              <w:topLinePunct/>
              <w:ind w:leftChars="0" w:left="0" w:rightChars="0" w:right="0" w:firstLineChars="0" w:firstLine="0"/>
              <w:spacing w:line="240" w:lineRule="atLeast"/>
            </w:pPr>
            <w:r>
              <w:t>0.35~0.70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0.79</w:t>
            </w:r>
          </w:p>
        </w:tc>
        <w:tc>
          <w:tcPr>
            <w:tcW w:w="1263" w:type="pct"/>
            <w:vAlign w:val="center"/>
          </w:tcPr>
          <w:p w:rsidR="0018722C">
            <w:pPr>
              <w:pStyle w:val="a5"/>
              <w:topLinePunct/>
              <w:ind w:leftChars="0" w:left="0" w:rightChars="0" w:right="0" w:firstLineChars="0" w:firstLine="0"/>
              <w:spacing w:line="240" w:lineRule="atLeast"/>
            </w:pPr>
            <w:r>
              <w:t>0.57~1.11</w:t>
            </w:r>
          </w:p>
        </w:tc>
        <w:tc>
          <w:tcPr>
            <w:tcW w:w="1249" w:type="pct"/>
            <w:vAlign w:val="center"/>
          </w:tcPr>
          <w:p w:rsidR="0018722C">
            <w:pPr>
              <w:pStyle w:val="affff9"/>
              <w:topLinePunct/>
              <w:ind w:leftChars="0" w:left="0" w:rightChars="0" w:right="0" w:firstLineChars="0" w:firstLine="0"/>
              <w:spacing w:line="240" w:lineRule="atLeast"/>
            </w:pPr>
            <w:r>
              <w:t>0.174</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3.27</w:t>
            </w:r>
          </w:p>
        </w:tc>
        <w:tc>
          <w:tcPr>
            <w:tcW w:w="1263" w:type="pct"/>
            <w:vAlign w:val="center"/>
          </w:tcPr>
          <w:p w:rsidR="0018722C">
            <w:pPr>
              <w:pStyle w:val="a5"/>
              <w:topLinePunct/>
              <w:ind w:leftChars="0" w:left="0" w:rightChars="0" w:right="0" w:firstLineChars="0" w:firstLine="0"/>
              <w:spacing w:line="240" w:lineRule="atLeast"/>
            </w:pPr>
            <w:r>
              <w:t>1.49~7.18</w:t>
            </w:r>
          </w:p>
        </w:tc>
        <w:tc>
          <w:tcPr>
            <w:tcW w:w="1249" w:type="pct"/>
            <w:vAlign w:val="center"/>
          </w:tcPr>
          <w:p w:rsidR="0018722C">
            <w:pPr>
              <w:pStyle w:val="affff9"/>
              <w:topLinePunct/>
              <w:ind w:leftChars="0" w:left="0" w:rightChars="0" w:right="0" w:firstLineChars="0" w:firstLine="0"/>
              <w:spacing w:line="240" w:lineRule="atLeast"/>
            </w:pPr>
            <w:r>
              <w:t>0.003</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1.11</w:t>
            </w:r>
          </w:p>
        </w:tc>
        <w:tc>
          <w:tcPr>
            <w:tcW w:w="1263" w:type="pct"/>
            <w:vAlign w:val="center"/>
          </w:tcPr>
          <w:p w:rsidR="0018722C">
            <w:pPr>
              <w:pStyle w:val="a5"/>
              <w:topLinePunct/>
              <w:ind w:leftChars="0" w:left="0" w:rightChars="0" w:right="0" w:firstLineChars="0" w:firstLine="0"/>
              <w:spacing w:line="240" w:lineRule="atLeast"/>
            </w:pPr>
            <w:r>
              <w:t>0.74~1.67</w:t>
            </w:r>
          </w:p>
        </w:tc>
        <w:tc>
          <w:tcPr>
            <w:tcW w:w="1249" w:type="pct"/>
            <w:vAlign w:val="center"/>
          </w:tcPr>
          <w:p w:rsidR="0018722C">
            <w:pPr>
              <w:pStyle w:val="affff9"/>
              <w:topLinePunct/>
              <w:ind w:leftChars="0" w:left="0" w:rightChars="0" w:right="0" w:firstLineChars="0" w:firstLine="0"/>
              <w:spacing w:line="240" w:lineRule="atLeast"/>
            </w:pPr>
            <w:r>
              <w:t>0.601</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0.56</w:t>
            </w:r>
          </w:p>
        </w:tc>
        <w:tc>
          <w:tcPr>
            <w:tcW w:w="1263" w:type="pct"/>
            <w:vAlign w:val="center"/>
          </w:tcPr>
          <w:p w:rsidR="0018722C">
            <w:pPr>
              <w:pStyle w:val="a5"/>
              <w:topLinePunct/>
              <w:ind w:leftChars="0" w:left="0" w:rightChars="0" w:right="0" w:firstLineChars="0" w:firstLine="0"/>
              <w:spacing w:line="240" w:lineRule="atLeast"/>
            </w:pPr>
            <w:r>
              <w:t>0.36~0.87</w:t>
            </w:r>
          </w:p>
        </w:tc>
        <w:tc>
          <w:tcPr>
            <w:tcW w:w="1249" w:type="pct"/>
            <w:vAlign w:val="center"/>
          </w:tcPr>
          <w:p w:rsidR="0018722C">
            <w:pPr>
              <w:pStyle w:val="affff9"/>
              <w:topLinePunct/>
              <w:ind w:leftChars="0" w:left="0" w:rightChars="0" w:right="0" w:firstLineChars="0" w:firstLine="0"/>
              <w:spacing w:line="240" w:lineRule="atLeast"/>
            </w:pPr>
            <w:r>
              <w:t>0.010</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0.66</w:t>
            </w:r>
          </w:p>
        </w:tc>
        <w:tc>
          <w:tcPr>
            <w:tcW w:w="1263" w:type="pct"/>
            <w:vAlign w:val="center"/>
          </w:tcPr>
          <w:p w:rsidR="0018722C">
            <w:pPr>
              <w:pStyle w:val="a5"/>
              <w:topLinePunct/>
              <w:ind w:leftChars="0" w:left="0" w:rightChars="0" w:right="0" w:firstLineChars="0" w:firstLine="0"/>
              <w:spacing w:line="240" w:lineRule="atLeast"/>
            </w:pPr>
            <w:r>
              <w:t>0.33~1.31</w:t>
            </w:r>
          </w:p>
        </w:tc>
        <w:tc>
          <w:tcPr>
            <w:tcW w:w="1249" w:type="pct"/>
            <w:vAlign w:val="center"/>
          </w:tcPr>
          <w:p w:rsidR="0018722C">
            <w:pPr>
              <w:pStyle w:val="affff9"/>
              <w:topLinePunct/>
              <w:ind w:leftChars="0" w:left="0" w:rightChars="0" w:right="0" w:firstLineChars="0" w:firstLine="0"/>
              <w:spacing w:line="240" w:lineRule="atLeast"/>
            </w:pPr>
            <w:r>
              <w:t>0.233</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0.68</w:t>
            </w:r>
          </w:p>
        </w:tc>
        <w:tc>
          <w:tcPr>
            <w:tcW w:w="1263" w:type="pct"/>
            <w:vAlign w:val="center"/>
          </w:tcPr>
          <w:p w:rsidR="0018722C">
            <w:pPr>
              <w:pStyle w:val="a5"/>
              <w:topLinePunct/>
              <w:ind w:leftChars="0" w:left="0" w:rightChars="0" w:right="0" w:firstLineChars="0" w:firstLine="0"/>
              <w:spacing w:line="240" w:lineRule="atLeast"/>
            </w:pPr>
            <w:r>
              <w:t>0.34~1.39</w:t>
            </w:r>
          </w:p>
        </w:tc>
        <w:tc>
          <w:tcPr>
            <w:tcW w:w="1249" w:type="pct"/>
            <w:vAlign w:val="center"/>
          </w:tcPr>
          <w:p w:rsidR="0018722C">
            <w:pPr>
              <w:pStyle w:val="affff9"/>
              <w:topLinePunct/>
              <w:ind w:leftChars="0" w:left="0" w:rightChars="0" w:right="0" w:firstLineChars="0" w:firstLine="0"/>
              <w:spacing w:line="240" w:lineRule="atLeast"/>
            </w:pPr>
            <w:r>
              <w:t>0.295</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1.03</w:t>
            </w:r>
          </w:p>
        </w:tc>
        <w:tc>
          <w:tcPr>
            <w:tcW w:w="1263" w:type="pct"/>
            <w:vAlign w:val="center"/>
          </w:tcPr>
          <w:p w:rsidR="0018722C">
            <w:pPr>
              <w:pStyle w:val="a5"/>
              <w:topLinePunct/>
              <w:ind w:leftChars="0" w:left="0" w:rightChars="0" w:right="0" w:firstLineChars="0" w:firstLine="0"/>
              <w:spacing w:line="240" w:lineRule="atLeast"/>
            </w:pPr>
            <w:r>
              <w:t>0.49~2.15</w:t>
            </w:r>
          </w:p>
        </w:tc>
        <w:tc>
          <w:tcPr>
            <w:tcW w:w="1249" w:type="pct"/>
            <w:vAlign w:val="center"/>
          </w:tcPr>
          <w:p w:rsidR="0018722C">
            <w:pPr>
              <w:pStyle w:val="affff9"/>
              <w:topLinePunct/>
              <w:ind w:leftChars="0" w:left="0" w:rightChars="0" w:right="0" w:firstLineChars="0" w:firstLine="0"/>
              <w:spacing w:line="240" w:lineRule="atLeast"/>
            </w:pPr>
            <w:r>
              <w:t>0.946</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1.32</w:t>
            </w:r>
          </w:p>
        </w:tc>
        <w:tc>
          <w:tcPr>
            <w:tcW w:w="1263" w:type="pct"/>
            <w:vAlign w:val="center"/>
          </w:tcPr>
          <w:p w:rsidR="0018722C">
            <w:pPr>
              <w:pStyle w:val="a5"/>
              <w:topLinePunct/>
              <w:ind w:leftChars="0" w:left="0" w:rightChars="0" w:right="0" w:firstLineChars="0" w:firstLine="0"/>
              <w:spacing w:line="240" w:lineRule="atLeast"/>
            </w:pPr>
            <w:r>
              <w:t>0.55~3.15</w:t>
            </w:r>
          </w:p>
        </w:tc>
        <w:tc>
          <w:tcPr>
            <w:tcW w:w="1249" w:type="pct"/>
            <w:vAlign w:val="center"/>
          </w:tcPr>
          <w:p w:rsidR="0018722C">
            <w:pPr>
              <w:pStyle w:val="affff9"/>
              <w:topLinePunct/>
              <w:ind w:leftChars="0" w:left="0" w:rightChars="0" w:right="0" w:firstLineChars="0" w:firstLine="0"/>
              <w:spacing w:line="240" w:lineRule="atLeast"/>
            </w:pPr>
            <w:r>
              <w:t>0.532</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0.79</w:t>
            </w:r>
          </w:p>
        </w:tc>
        <w:tc>
          <w:tcPr>
            <w:tcW w:w="1263" w:type="pct"/>
            <w:vAlign w:val="center"/>
          </w:tcPr>
          <w:p w:rsidR="0018722C">
            <w:pPr>
              <w:pStyle w:val="a5"/>
              <w:topLinePunct/>
              <w:ind w:leftChars="0" w:left="0" w:rightChars="0" w:right="0" w:firstLineChars="0" w:firstLine="0"/>
              <w:spacing w:line="240" w:lineRule="atLeast"/>
            </w:pPr>
            <w:r>
              <w:t>0.44~1.45</w:t>
            </w:r>
          </w:p>
        </w:tc>
        <w:tc>
          <w:tcPr>
            <w:tcW w:w="1249" w:type="pct"/>
            <w:vAlign w:val="center"/>
          </w:tcPr>
          <w:p w:rsidR="0018722C">
            <w:pPr>
              <w:pStyle w:val="affff9"/>
              <w:topLinePunct/>
              <w:ind w:leftChars="0" w:left="0" w:rightChars="0" w:right="0" w:firstLineChars="0" w:firstLine="0"/>
              <w:spacing w:line="240" w:lineRule="atLeast"/>
            </w:pPr>
            <w:r>
              <w:t>0.453</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1.53</w:t>
            </w:r>
          </w:p>
        </w:tc>
        <w:tc>
          <w:tcPr>
            <w:tcW w:w="1263" w:type="pct"/>
            <w:vAlign w:val="center"/>
          </w:tcPr>
          <w:p w:rsidR="0018722C">
            <w:pPr>
              <w:pStyle w:val="a5"/>
              <w:topLinePunct/>
              <w:ind w:leftChars="0" w:left="0" w:rightChars="0" w:right="0" w:firstLineChars="0" w:firstLine="0"/>
              <w:spacing w:line="240" w:lineRule="atLeast"/>
            </w:pPr>
            <w:r>
              <w:t>0.83~2.82</w:t>
            </w:r>
          </w:p>
        </w:tc>
        <w:tc>
          <w:tcPr>
            <w:tcW w:w="1249" w:type="pct"/>
            <w:vAlign w:val="center"/>
          </w:tcPr>
          <w:p w:rsidR="0018722C">
            <w:pPr>
              <w:pStyle w:val="affff9"/>
              <w:topLinePunct/>
              <w:ind w:leftChars="0" w:left="0" w:rightChars="0" w:right="0" w:firstLineChars="0" w:firstLine="0"/>
              <w:spacing w:line="240" w:lineRule="atLeast"/>
            </w:pPr>
            <w:r>
              <w:t>0.170</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0.61</w:t>
            </w:r>
          </w:p>
        </w:tc>
        <w:tc>
          <w:tcPr>
            <w:tcW w:w="1263" w:type="pct"/>
            <w:vAlign w:val="center"/>
          </w:tcPr>
          <w:p w:rsidR="0018722C">
            <w:pPr>
              <w:pStyle w:val="a5"/>
              <w:topLinePunct/>
              <w:ind w:leftChars="0" w:left="0" w:rightChars="0" w:right="0" w:firstLineChars="0" w:firstLine="0"/>
              <w:spacing w:line="240" w:lineRule="atLeast"/>
            </w:pPr>
            <w:r>
              <w:t>0.36~1.03</w:t>
            </w:r>
          </w:p>
        </w:tc>
        <w:tc>
          <w:tcPr>
            <w:tcW w:w="1249" w:type="pct"/>
            <w:vAlign w:val="center"/>
          </w:tcPr>
          <w:p w:rsidR="0018722C">
            <w:pPr>
              <w:pStyle w:val="affff9"/>
              <w:topLinePunct/>
              <w:ind w:leftChars="0" w:left="0" w:rightChars="0" w:right="0" w:firstLineChars="0" w:firstLine="0"/>
              <w:spacing w:line="240" w:lineRule="atLeast"/>
            </w:pPr>
            <w:r>
              <w:t>0.064</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0.97</w:t>
            </w:r>
          </w:p>
        </w:tc>
        <w:tc>
          <w:tcPr>
            <w:tcW w:w="1263" w:type="pct"/>
            <w:vAlign w:val="center"/>
          </w:tcPr>
          <w:p w:rsidR="0018722C">
            <w:pPr>
              <w:pStyle w:val="a5"/>
              <w:topLinePunct/>
              <w:ind w:leftChars="0" w:left="0" w:rightChars="0" w:right="0" w:firstLineChars="0" w:firstLine="0"/>
              <w:spacing w:line="240" w:lineRule="atLeast"/>
            </w:pPr>
            <w:r>
              <w:t>0.54~1.74</w:t>
            </w:r>
          </w:p>
        </w:tc>
        <w:tc>
          <w:tcPr>
            <w:tcW w:w="1249" w:type="pct"/>
            <w:vAlign w:val="center"/>
          </w:tcPr>
          <w:p w:rsidR="0018722C">
            <w:pPr>
              <w:pStyle w:val="affff9"/>
              <w:topLinePunct/>
              <w:ind w:leftChars="0" w:left="0" w:rightChars="0" w:right="0" w:firstLineChars="0" w:firstLine="0"/>
              <w:spacing w:line="240" w:lineRule="atLeast"/>
            </w:pPr>
            <w:r>
              <w:t>0.911</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1.04</w:t>
            </w:r>
          </w:p>
        </w:tc>
        <w:tc>
          <w:tcPr>
            <w:tcW w:w="1263" w:type="pct"/>
            <w:vAlign w:val="center"/>
          </w:tcPr>
          <w:p w:rsidR="0018722C">
            <w:pPr>
              <w:pStyle w:val="a5"/>
              <w:topLinePunct/>
              <w:ind w:leftChars="0" w:left="0" w:rightChars="0" w:right="0" w:firstLineChars="0" w:firstLine="0"/>
              <w:spacing w:line="240" w:lineRule="atLeast"/>
            </w:pPr>
            <w:r>
              <w:t>0.97~1.13</w:t>
            </w:r>
          </w:p>
        </w:tc>
        <w:tc>
          <w:tcPr>
            <w:tcW w:w="1249" w:type="pct"/>
            <w:vAlign w:val="center"/>
          </w:tcPr>
          <w:p w:rsidR="0018722C">
            <w:pPr>
              <w:pStyle w:val="affff9"/>
              <w:topLinePunct/>
              <w:ind w:leftChars="0" w:left="0" w:rightChars="0" w:right="0" w:firstLineChars="0" w:firstLine="0"/>
              <w:spacing w:line="240" w:lineRule="atLeast"/>
            </w:pPr>
            <w:r>
              <w:t>0.258</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1.06</w:t>
            </w:r>
          </w:p>
        </w:tc>
        <w:tc>
          <w:tcPr>
            <w:tcW w:w="1263" w:type="pct"/>
            <w:vAlign w:val="center"/>
          </w:tcPr>
          <w:p w:rsidR="0018722C">
            <w:pPr>
              <w:pStyle w:val="a5"/>
              <w:topLinePunct/>
              <w:ind w:leftChars="0" w:left="0" w:rightChars="0" w:right="0" w:firstLineChars="0" w:firstLine="0"/>
              <w:spacing w:line="240" w:lineRule="atLeast"/>
            </w:pPr>
            <w:r>
              <w:t>1.01~1.12</w:t>
            </w:r>
          </w:p>
        </w:tc>
        <w:tc>
          <w:tcPr>
            <w:tcW w:w="1249" w:type="pct"/>
            <w:vAlign w:val="center"/>
          </w:tcPr>
          <w:p w:rsidR="0018722C">
            <w:pPr>
              <w:pStyle w:val="affff9"/>
              <w:topLinePunct/>
              <w:ind w:leftChars="0" w:left="0" w:rightChars="0" w:right="0" w:firstLineChars="0" w:firstLine="0"/>
              <w:spacing w:line="240" w:lineRule="atLeast"/>
            </w:pPr>
            <w:r>
              <w:t>0.031</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1.01</w:t>
            </w:r>
          </w:p>
        </w:tc>
        <w:tc>
          <w:tcPr>
            <w:tcW w:w="1263" w:type="pct"/>
            <w:vAlign w:val="center"/>
          </w:tcPr>
          <w:p w:rsidR="0018722C">
            <w:pPr>
              <w:pStyle w:val="a5"/>
              <w:topLinePunct/>
              <w:ind w:leftChars="0" w:left="0" w:rightChars="0" w:right="0" w:firstLineChars="0" w:firstLine="0"/>
              <w:spacing w:line="240" w:lineRule="atLeast"/>
            </w:pPr>
            <w:r>
              <w:t>0.96~1.07</w:t>
            </w:r>
          </w:p>
        </w:tc>
        <w:tc>
          <w:tcPr>
            <w:tcW w:w="1249" w:type="pct"/>
            <w:vAlign w:val="center"/>
          </w:tcPr>
          <w:p w:rsidR="0018722C">
            <w:pPr>
              <w:pStyle w:val="affff9"/>
              <w:topLinePunct/>
              <w:ind w:leftChars="0" w:left="0" w:rightChars="0" w:right="0" w:firstLineChars="0" w:firstLine="0"/>
              <w:spacing w:line="240" w:lineRule="atLeast"/>
            </w:pPr>
            <w:r>
              <w:t>0.642</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1.03</w:t>
            </w:r>
          </w:p>
        </w:tc>
        <w:tc>
          <w:tcPr>
            <w:tcW w:w="1263" w:type="pct"/>
            <w:vAlign w:val="center"/>
          </w:tcPr>
          <w:p w:rsidR="0018722C">
            <w:pPr>
              <w:pStyle w:val="a5"/>
              <w:topLinePunct/>
              <w:ind w:leftChars="0" w:left="0" w:rightChars="0" w:right="0" w:firstLineChars="0" w:firstLine="0"/>
              <w:spacing w:line="240" w:lineRule="atLeast"/>
            </w:pPr>
            <w:r>
              <w:t>0.99~1.07</w:t>
            </w:r>
          </w:p>
        </w:tc>
        <w:tc>
          <w:tcPr>
            <w:tcW w:w="1249" w:type="pct"/>
            <w:vAlign w:val="center"/>
          </w:tcPr>
          <w:p w:rsidR="0018722C">
            <w:pPr>
              <w:pStyle w:val="affff9"/>
              <w:topLinePunct/>
              <w:ind w:leftChars="0" w:left="0" w:rightChars="0" w:right="0" w:firstLineChars="0" w:firstLine="0"/>
              <w:spacing w:line="240" w:lineRule="atLeast"/>
            </w:pPr>
            <w:r>
              <w:t>0.148</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1.15</w:t>
            </w:r>
          </w:p>
        </w:tc>
        <w:tc>
          <w:tcPr>
            <w:tcW w:w="1263" w:type="pct"/>
            <w:vAlign w:val="center"/>
          </w:tcPr>
          <w:p w:rsidR="0018722C">
            <w:pPr>
              <w:pStyle w:val="a5"/>
              <w:topLinePunct/>
              <w:ind w:leftChars="0" w:left="0" w:rightChars="0" w:right="0" w:firstLineChars="0" w:firstLine="0"/>
              <w:spacing w:line="240" w:lineRule="atLeast"/>
            </w:pPr>
            <w:r>
              <w:t>1.08~1.22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1.06~1.19</w:t>
            </w:r>
          </w:p>
        </w:tc>
        <w:tc>
          <w:tcPr>
            <w:tcW w:w="1249"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53</w:t>
      </w:r>
      <w:r/>
      <w:r>
        <w:rPr>
          <w:rFonts w:ascii="宋体" w:eastAsia="宋体" w:hint="eastAsia"/>
        </w:rPr>
        <w:t>的结果引入在单因素分析中具有统计学意义的控制变量：户籍、年龄和婚姻状况，同时分别引入社会联系、互惠互利和凝聚力与归属感，进行多</w:t>
      </w:r>
      <w:r>
        <w:rPr>
          <w:rFonts w:ascii="宋体" w:eastAsia="宋体" w:hint="eastAsia"/>
        </w:rPr>
        <w:t>因素</w:t>
      </w:r>
      <w:r>
        <w:t>logistic</w:t>
      </w:r>
      <w:r>
        <w:rPr>
          <w:rFonts w:ascii="宋体" w:eastAsia="宋体" w:hint="eastAsia"/>
        </w:rPr>
        <w:t>回归分析。结果见</w:t>
      </w:r>
      <w:r>
        <w:rPr>
          <w:rFonts w:ascii="宋体" w:eastAsia="宋体" w:hint="eastAsia"/>
        </w:rPr>
        <w:t>表</w:t>
      </w:r>
      <w:r>
        <w:t>54</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54</w:t>
      </w:r>
      <w:r>
        <w:t xml:space="preserve">  </w:t>
      </w:r>
      <w:r>
        <w:rPr>
          <w:rFonts w:ascii="宋体" w:eastAsia="宋体" w:hint="eastAsia" w:cstheme="minorBidi" w:hAnsiTheme="minorHAnsi"/>
        </w:rPr>
        <w:t>高危人群心理健康的多因素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54 Multivariable logistic regression analysis for mental health of high risk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0"/>
        <w:gridCol w:w="2061"/>
        <w:gridCol w:w="2057"/>
        <w:gridCol w:w="2170"/>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8" w:type="pct"/>
            <w:vAlign w:val="center"/>
          </w:tcPr>
          <w:p w:rsidR="0018722C">
            <w:pPr>
              <w:pStyle w:val="ac"/>
              <w:topLinePunct/>
              <w:ind w:leftChars="0" w:left="0" w:rightChars="0" w:right="0" w:firstLineChars="0" w:firstLine="0"/>
              <w:spacing w:line="240" w:lineRule="atLeast"/>
            </w:pPr>
            <w:r>
              <w:t>社会联系</w:t>
            </w:r>
          </w:p>
        </w:tc>
        <w:tc>
          <w:tcPr>
            <w:tcW w:w="1181" w:type="pct"/>
            <w:vAlign w:val="center"/>
          </w:tcPr>
          <w:p w:rsidR="0018722C">
            <w:pPr>
              <w:pStyle w:val="affff9"/>
              <w:topLinePunct/>
              <w:ind w:leftChars="0" w:left="0" w:rightChars="0" w:right="0" w:firstLineChars="0" w:firstLine="0"/>
              <w:spacing w:line="240" w:lineRule="atLeast"/>
            </w:pPr>
            <w:r>
              <w:t>1.08</w:t>
            </w:r>
          </w:p>
        </w:tc>
        <w:tc>
          <w:tcPr>
            <w:tcW w:w="1178" w:type="pct"/>
            <w:vAlign w:val="center"/>
          </w:tcPr>
          <w:p w:rsidR="0018722C">
            <w:pPr>
              <w:pStyle w:val="a5"/>
              <w:topLinePunct/>
              <w:ind w:leftChars="0" w:left="0" w:rightChars="0" w:right="0" w:firstLineChars="0" w:firstLine="0"/>
              <w:spacing w:line="240" w:lineRule="atLeast"/>
            </w:pPr>
            <w:r>
              <w:t>1.02~1.15</w:t>
            </w:r>
          </w:p>
        </w:tc>
        <w:tc>
          <w:tcPr>
            <w:tcW w:w="1243" w:type="pct"/>
            <w:vAlign w:val="center"/>
          </w:tcPr>
          <w:p w:rsidR="0018722C">
            <w:pPr>
              <w:pStyle w:val="affff9"/>
              <w:topLinePunct/>
              <w:ind w:leftChars="0" w:left="0" w:rightChars="0" w:right="0" w:firstLineChars="0" w:firstLine="0"/>
              <w:spacing w:line="240" w:lineRule="atLeast"/>
            </w:pPr>
            <w:r>
              <w:t>0.005</w:t>
            </w:r>
          </w:p>
        </w:tc>
      </w:tr>
      <w:tr>
        <w:tc>
          <w:tcPr>
            <w:tcW w:w="1398" w:type="pct"/>
            <w:vAlign w:val="center"/>
          </w:tcPr>
          <w:p w:rsidR="0018722C">
            <w:pPr>
              <w:pStyle w:val="ac"/>
              <w:topLinePunct/>
              <w:ind w:leftChars="0" w:left="0" w:rightChars="0" w:right="0" w:firstLineChars="0" w:firstLine="0"/>
              <w:spacing w:line="240" w:lineRule="atLeast"/>
            </w:pPr>
            <w:r>
              <w:t>互惠互利</w:t>
            </w:r>
          </w:p>
        </w:tc>
        <w:tc>
          <w:tcPr>
            <w:tcW w:w="1181" w:type="pct"/>
            <w:vAlign w:val="center"/>
          </w:tcPr>
          <w:p w:rsidR="0018722C">
            <w:pPr>
              <w:pStyle w:val="affff9"/>
              <w:topLinePunct/>
              <w:ind w:leftChars="0" w:left="0" w:rightChars="0" w:right="0" w:firstLineChars="0" w:firstLine="0"/>
              <w:spacing w:line="240" w:lineRule="atLeast"/>
            </w:pPr>
            <w:r>
              <w:t>1.14</w:t>
            </w:r>
          </w:p>
        </w:tc>
        <w:tc>
          <w:tcPr>
            <w:tcW w:w="1178" w:type="pct"/>
            <w:vAlign w:val="center"/>
          </w:tcPr>
          <w:p w:rsidR="0018722C">
            <w:pPr>
              <w:pStyle w:val="a5"/>
              <w:topLinePunct/>
              <w:ind w:leftChars="0" w:left="0" w:rightChars="0" w:right="0" w:firstLineChars="0" w:firstLine="0"/>
              <w:spacing w:line="240" w:lineRule="atLeast"/>
            </w:pPr>
            <w:r>
              <w:t>1.07~1.21</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c>
          <w:tcPr>
            <w:tcW w:w="1178" w:type="pct"/>
            <w:vAlign w:val="center"/>
            <w:tcBorders>
              <w:top w:val="single" w:sz="4" w:space="0" w:color="auto"/>
            </w:tcBorders>
          </w:tcPr>
          <w:p w:rsidR="0018722C">
            <w:pPr>
              <w:pStyle w:val="aff1"/>
              <w:topLinePunct/>
              <w:ind w:leftChars="0" w:left="0" w:rightChars="0" w:right="0" w:firstLineChars="0" w:firstLine="0"/>
              <w:spacing w:line="240" w:lineRule="atLeast"/>
            </w:pPr>
            <w:r>
              <w:t>1.06~1.20</w:t>
            </w:r>
          </w:p>
        </w:tc>
        <w:tc>
          <w:tcPr>
            <w:tcW w:w="1243"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校正变量为户籍、年龄和婚姻状况。</w:t>
      </w:r>
    </w:p>
    <w:p w:rsidR="0018722C">
      <w:pPr>
        <w:topLinePunct/>
      </w:pPr>
      <w:r>
        <w:rPr>
          <w:rFonts w:cstheme="minorBidi" w:hAnsiTheme="minorHAnsi" w:eastAsiaTheme="minorHAnsi" w:asciiTheme="minorHAnsi"/>
        </w:rPr>
        <w:t>71</w:t>
      </w:r>
    </w:p>
    <w:p w:rsidR="0018722C">
      <w:pPr>
        <w:topLinePunct/>
      </w:pPr>
      <w:r>
        <w:rPr>
          <w:rFonts w:ascii="宋体" w:eastAsia="宋体" w:hint="eastAsia"/>
        </w:rPr>
        <w:t/>
      </w:r>
      <w:r>
        <w:rPr>
          <w:rFonts w:ascii="宋体" w:eastAsia="宋体" w:hint="eastAsia"/>
        </w:rPr>
        <w:t>表</w:t>
      </w:r>
      <w:r>
        <w:t>54</w:t>
      </w:r>
      <w:r/>
      <w:r>
        <w:rPr>
          <w:rFonts w:ascii="宋体" w:eastAsia="宋体" w:hint="eastAsia"/>
        </w:rPr>
        <w:t>显示，社会联系、互惠互利、凝聚力与归属感仍对心理健康的影响有统计学意义</w:t>
      </w:r>
      <w:r>
        <w:rPr>
          <w:rFonts w:ascii="宋体" w:eastAsia="宋体" w:hint="eastAsia"/>
        </w:rPr>
        <w:t>（</w:t>
      </w:r>
      <w:r>
        <w:t>P</w:t>
      </w:r>
      <w:r/>
      <w:r w:rsidR="001852F3">
        <w:t xml:space="preserve">  &lt;</w:t>
      </w:r>
      <w:r>
        <w:t>0.0</w:t>
      </w:r>
      <w:r>
        <w:t>5</w:t>
      </w:r>
      <w:r>
        <w:rPr>
          <w:rFonts w:ascii="宋体" w:eastAsia="宋体" w:hint="eastAsia"/>
        </w:rPr>
        <w:t>）</w:t>
      </w:r>
      <w:r>
        <w:rPr>
          <w:rFonts w:ascii="宋体" w:eastAsia="宋体" w:hint="eastAsia"/>
        </w:rPr>
        <w:t>，即社会联系、互惠互利、凝聚力与归属感程度越高的人群，心理越健康的可能性越高。</w:t>
      </w:r>
    </w:p>
    <w:p w:rsidR="0018722C">
      <w:pPr>
        <w:pStyle w:val="Heading2"/>
        <w:topLinePunct/>
        <w:ind w:left="171" w:hangingChars="171" w:hanging="171"/>
      </w:pPr>
      <w:bookmarkStart w:id="218874" w:name="_Toc686218874"/>
      <w:bookmarkStart w:name="3.4 慢性病人群社会资本与慢性病防治研究 " w:id="107"/>
      <w:bookmarkEnd w:id="107"/>
      <w:bookmarkStart w:name="_bookmark46" w:id="108"/>
      <w:bookmarkEnd w:id="108"/>
      <w:r>
        <w:t>3.4</w:t>
      </w:r>
      <w:r>
        <w:t> </w:t>
      </w:r>
      <w:r>
        <w:t>慢性病人群社会资本与慢性病防治研究</w:t>
      </w:r>
      <w:bookmarkEnd w:id="218874"/>
    </w:p>
    <w:p w:rsidR="0018722C">
      <w:pPr>
        <w:topLinePunct/>
      </w:pPr>
      <w:r>
        <w:rPr>
          <w:rFonts w:ascii="宋体" w:eastAsia="宋体" w:hint="eastAsia"/>
        </w:rPr>
        <w:t>本次调查的慢性病人群包括脑卒中、慢性阻塞性肺病、癌症和二型糖尿病患者</w:t>
      </w:r>
      <w:r>
        <w:rPr>
          <w:rFonts w:ascii="宋体" w:eastAsia="宋体" w:hint="eastAsia"/>
        </w:rPr>
        <w:t>（</w:t>
      </w:r>
      <w:r>
        <w:t>4</w:t>
      </w:r>
      <w:r/>
      <w:r w:rsidR="001852F3">
        <w:t xml:space="preserve"> </w:t>
      </w:r>
      <w:r>
        <w:rPr>
          <w:rFonts w:ascii="宋体" w:eastAsia="宋体" w:hint="eastAsia"/>
        </w:rPr>
        <w:t>类人群的社会资本与慢性病防治研究分别由四位硕士研究生负责</w:t>
      </w:r>
      <w:r>
        <w:rPr>
          <w:rFonts w:ascii="宋体" w:eastAsia="宋体" w:hint="eastAsia"/>
        </w:rPr>
        <w:t>）</w:t>
      </w:r>
      <w:r>
        <w:rPr>
          <w:rFonts w:ascii="宋体" w:eastAsia="宋体" w:hint="eastAsia"/>
        </w:rPr>
        <w:t>，本部分</w:t>
      </w:r>
      <w:r>
        <w:rPr>
          <w:rFonts w:ascii="宋体" w:eastAsia="宋体" w:hint="eastAsia"/>
        </w:rPr>
        <w:t>将</w:t>
      </w:r>
      <w:r>
        <w:t>4</w:t>
      </w:r>
      <w:r>
        <w:rPr>
          <w:rFonts w:ascii="宋体" w:eastAsia="宋体" w:hint="eastAsia"/>
        </w:rPr>
        <w:t>类慢性病人群作为一个整体进行研究。</w:t>
      </w:r>
    </w:p>
    <w:p w:rsidR="0018722C">
      <w:pPr>
        <w:pStyle w:val="Heading3"/>
        <w:topLinePunct/>
        <w:ind w:left="200" w:hangingChars="200" w:hanging="200"/>
      </w:pPr>
      <w:bookmarkStart w:id="218875" w:name="_Toc686218875"/>
      <w:bookmarkStart w:name="_bookmark47" w:id="109"/>
      <w:bookmarkEnd w:id="109"/>
      <w:r>
        <w:t>3.4.1</w:t>
      </w:r>
      <w:r>
        <w:t> </w:t>
      </w:r>
      <w:r>
        <w:t>慢性病人群的社会人口学特征</w:t>
      </w:r>
      <w:bookmarkEnd w:id="218875"/>
    </w:p>
    <w:p w:rsidR="0018722C">
      <w:pPr>
        <w:topLinePunct/>
      </w:pPr>
      <w:r>
        <w:rPr>
          <w:rFonts w:ascii="宋体" w:eastAsia="宋体" w:hint="eastAsia"/>
        </w:rPr>
        <w:t>本次慢性病人群调查共回收问卷</w:t>
      </w:r>
      <w:r>
        <w:t>1483</w:t>
      </w:r>
      <w:r>
        <w:rPr>
          <w:rFonts w:ascii="宋体" w:eastAsia="宋体" w:hint="eastAsia"/>
        </w:rPr>
        <w:t>份，其中有效问卷</w:t>
      </w:r>
      <w:r>
        <w:t>1397</w:t>
      </w:r>
      <w:r>
        <w:rPr>
          <w:rFonts w:ascii="宋体" w:eastAsia="宋体" w:hint="eastAsia"/>
        </w:rPr>
        <w:t>份，</w:t>
      </w:r>
      <w:r>
        <w:rPr>
          <w:rFonts w:ascii="宋体" w:eastAsia="宋体" w:hint="eastAsia"/>
        </w:rPr>
        <w:t>问卷有效</w:t>
      </w:r>
      <w:r>
        <w:rPr>
          <w:rFonts w:ascii="宋体" w:eastAsia="宋体" w:hint="eastAsia"/>
        </w:rPr>
        <w:t>率</w:t>
      </w:r>
      <w:r>
        <w:t>94</w:t>
      </w:r>
      <w:r>
        <w:t>.</w:t>
      </w:r>
      <w:r>
        <w:t>2%</w:t>
      </w:r>
      <w:r>
        <w:rPr>
          <w:rFonts w:ascii="宋体" w:eastAsia="宋体" w:hint="eastAsia"/>
        </w:rPr>
        <w:t>。</w:t>
      </w:r>
      <w:r>
        <w:rPr>
          <w:rFonts w:ascii="宋体" w:eastAsia="宋体" w:hint="eastAsia"/>
        </w:rPr>
        <w:t>慢性病人群</w:t>
      </w:r>
      <w:r>
        <w:rPr>
          <w:rFonts w:ascii="宋体" w:eastAsia="宋体" w:hint="eastAsia"/>
        </w:rPr>
        <w:t>社会人口学特征分布见</w:t>
      </w:r>
      <w:r>
        <w:rPr>
          <w:rFonts w:ascii="宋体" w:eastAsia="宋体" w:hint="eastAsia"/>
        </w:rPr>
        <w:t>表</w:t>
      </w:r>
      <w:r>
        <w:t>55</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55</w:t>
      </w:r>
      <w:r>
        <w:t xml:space="preserve">  </w:t>
      </w:r>
      <w:r>
        <w:rPr>
          <w:rFonts w:ascii="宋体" w:eastAsia="宋体" w:hint="eastAsia" w:cstheme="minorBidi" w:hAnsiTheme="minorHAnsi"/>
        </w:rPr>
        <w:t>慢性病人群社会人口学特征分布</w:t>
      </w:r>
      <w:r>
        <w:rPr>
          <w:rFonts w:ascii="宋体" w:eastAsia="宋体" w:hint="eastAsia" w:cstheme="minorBidi" w:hAnsiTheme="minorHAnsi"/>
        </w:rPr>
        <w:t>（</w:t>
      </w:r>
      <w:r>
        <w:rPr>
          <w:rFonts w:cstheme="minorBidi" w:hAnsiTheme="minorHAnsi" w:eastAsiaTheme="minorHAnsi" w:asciiTheme="minorHAnsi"/>
        </w:rPr>
        <w:t>n = 1397</w:t>
      </w:r>
      <w:r>
        <w:rPr>
          <w:rFonts w:ascii="宋体" w:eastAsia="宋体" w:hint="eastAsia" w:cstheme="minorBidi" w:hAnsiTheme="minorHAnsi"/>
        </w:rPr>
        <w:t>）</w:t>
      </w:r>
    </w:p>
    <w:p w:rsidR="0018722C">
      <w:pPr>
        <w:topLinePunct/>
      </w:pPr>
      <w:r>
        <w:rPr>
          <w:rFonts w:cstheme="minorBidi" w:hAnsiTheme="minorHAnsi" w:eastAsiaTheme="minorHAnsi" w:asciiTheme="minorHAnsi"/>
        </w:rPr>
        <w:t>Tab 55 Sociodemographic characteristics of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2"/>
        <w:gridCol w:w="3025"/>
        <w:gridCol w:w="1806"/>
        <w:gridCol w:w="2081"/>
      </w:tblGrid>
      <w:tr>
        <w:trPr>
          <w:tblHeader/>
        </w:trPr>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32" w:type="pct"/>
            <w:vAlign w:val="center"/>
            <w:tcBorders>
              <w:bottom w:val="single" w:sz="4" w:space="0" w:color="auto"/>
            </w:tcBorders>
          </w:tcPr>
          <w:p w:rsidR="0018722C">
            <w:pPr>
              <w:pStyle w:val="a7"/>
              <w:topLinePunct/>
              <w:ind w:leftChars="0" w:left="0" w:rightChars="0" w:right="0" w:firstLineChars="0" w:firstLine="0"/>
              <w:spacing w:line="240" w:lineRule="atLeast"/>
            </w:pPr>
            <w:r>
              <w:t>社会人口学特征</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调查人数</w:t>
            </w:r>
          </w:p>
        </w:tc>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r>
              <w:t>（</w:t>
            </w:r>
            <w:r>
              <w:t>%</w:t>
            </w:r>
            <w:r>
              <w:t>）</w:t>
            </w:r>
          </w:p>
        </w:tc>
      </w:tr>
      <w:tr>
        <w:tc>
          <w:tcPr>
            <w:tcW w:w="1043" w:type="pct"/>
            <w:vAlign w:val="center"/>
          </w:tcPr>
          <w:p w:rsidR="0018722C">
            <w:pPr>
              <w:pStyle w:val="ac"/>
              <w:topLinePunct/>
              <w:ind w:leftChars="0" w:left="0" w:rightChars="0" w:right="0" w:firstLineChars="0" w:firstLine="0"/>
              <w:spacing w:line="240" w:lineRule="atLeast"/>
            </w:pPr>
            <w:r>
              <w:t>户籍</w:t>
            </w:r>
          </w:p>
        </w:tc>
        <w:tc>
          <w:tcPr>
            <w:tcW w:w="1732" w:type="pct"/>
            <w:vAlign w:val="center"/>
          </w:tcPr>
          <w:p w:rsidR="0018722C">
            <w:pPr>
              <w:pStyle w:val="a5"/>
              <w:topLinePunct/>
              <w:ind w:leftChars="0" w:left="0" w:rightChars="0" w:right="0" w:firstLineChars="0" w:firstLine="0"/>
              <w:spacing w:line="240" w:lineRule="atLeast"/>
            </w:pPr>
            <w:r>
              <w:t>城镇</w:t>
            </w:r>
          </w:p>
        </w:tc>
        <w:tc>
          <w:tcPr>
            <w:tcW w:w="1034" w:type="pct"/>
            <w:vAlign w:val="center"/>
          </w:tcPr>
          <w:p w:rsidR="0018722C">
            <w:pPr>
              <w:pStyle w:val="affff9"/>
              <w:topLinePunct/>
              <w:ind w:leftChars="0" w:left="0" w:rightChars="0" w:right="0" w:firstLineChars="0" w:firstLine="0"/>
              <w:spacing w:line="240" w:lineRule="atLeast"/>
            </w:pPr>
            <w:r>
              <w:t>669</w:t>
            </w:r>
          </w:p>
        </w:tc>
        <w:tc>
          <w:tcPr>
            <w:tcW w:w="1191" w:type="pct"/>
            <w:vAlign w:val="center"/>
          </w:tcPr>
          <w:p w:rsidR="0018722C">
            <w:pPr>
              <w:pStyle w:val="affff9"/>
              <w:topLinePunct/>
              <w:ind w:leftChars="0" w:left="0" w:rightChars="0" w:right="0" w:firstLineChars="0" w:firstLine="0"/>
              <w:spacing w:line="240" w:lineRule="atLeast"/>
            </w:pPr>
            <w:r>
              <w:t>47.9</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农村</w:t>
            </w:r>
          </w:p>
        </w:tc>
        <w:tc>
          <w:tcPr>
            <w:tcW w:w="1034" w:type="pct"/>
            <w:vAlign w:val="center"/>
          </w:tcPr>
          <w:p w:rsidR="0018722C">
            <w:pPr>
              <w:pStyle w:val="affff9"/>
              <w:topLinePunct/>
              <w:ind w:leftChars="0" w:left="0" w:rightChars="0" w:right="0" w:firstLineChars="0" w:firstLine="0"/>
              <w:spacing w:line="240" w:lineRule="atLeast"/>
            </w:pPr>
            <w:r>
              <w:t>728</w:t>
            </w:r>
          </w:p>
        </w:tc>
        <w:tc>
          <w:tcPr>
            <w:tcW w:w="1191" w:type="pct"/>
            <w:vAlign w:val="center"/>
          </w:tcPr>
          <w:p w:rsidR="0018722C">
            <w:pPr>
              <w:pStyle w:val="affff9"/>
              <w:topLinePunct/>
              <w:ind w:leftChars="0" w:left="0" w:rightChars="0" w:right="0" w:firstLineChars="0" w:firstLine="0"/>
              <w:spacing w:line="240" w:lineRule="atLeast"/>
            </w:pPr>
            <w:r>
              <w:t>52.1</w:t>
            </w:r>
          </w:p>
        </w:tc>
      </w:tr>
      <w:tr>
        <w:tc>
          <w:tcPr>
            <w:tcW w:w="1043" w:type="pct"/>
            <w:vAlign w:val="center"/>
          </w:tcPr>
          <w:p w:rsidR="0018722C">
            <w:pPr>
              <w:pStyle w:val="ac"/>
              <w:topLinePunct/>
              <w:ind w:leftChars="0" w:left="0" w:rightChars="0" w:right="0" w:firstLineChars="0" w:firstLine="0"/>
              <w:spacing w:line="240" w:lineRule="atLeast"/>
            </w:pPr>
            <w:r>
              <w:t>性别</w:t>
            </w:r>
          </w:p>
        </w:tc>
        <w:tc>
          <w:tcPr>
            <w:tcW w:w="1732" w:type="pct"/>
            <w:vAlign w:val="center"/>
          </w:tcPr>
          <w:p w:rsidR="0018722C">
            <w:pPr>
              <w:pStyle w:val="a5"/>
              <w:topLinePunct/>
              <w:ind w:leftChars="0" w:left="0" w:rightChars="0" w:right="0" w:firstLineChars="0" w:firstLine="0"/>
              <w:spacing w:line="240" w:lineRule="atLeast"/>
            </w:pPr>
            <w:r>
              <w:t>男</w:t>
            </w:r>
          </w:p>
        </w:tc>
        <w:tc>
          <w:tcPr>
            <w:tcW w:w="1034" w:type="pct"/>
            <w:vAlign w:val="center"/>
          </w:tcPr>
          <w:p w:rsidR="0018722C">
            <w:pPr>
              <w:pStyle w:val="affff9"/>
              <w:topLinePunct/>
              <w:ind w:leftChars="0" w:left="0" w:rightChars="0" w:right="0" w:firstLineChars="0" w:firstLine="0"/>
              <w:spacing w:line="240" w:lineRule="atLeast"/>
            </w:pPr>
            <w:r>
              <w:t>756</w:t>
            </w:r>
          </w:p>
        </w:tc>
        <w:tc>
          <w:tcPr>
            <w:tcW w:w="1191" w:type="pct"/>
            <w:vAlign w:val="center"/>
          </w:tcPr>
          <w:p w:rsidR="0018722C">
            <w:pPr>
              <w:pStyle w:val="affff9"/>
              <w:topLinePunct/>
              <w:ind w:leftChars="0" w:left="0" w:rightChars="0" w:right="0" w:firstLineChars="0" w:firstLine="0"/>
              <w:spacing w:line="240" w:lineRule="atLeast"/>
            </w:pPr>
            <w:r>
              <w:t>54.1</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女</w:t>
            </w:r>
          </w:p>
        </w:tc>
        <w:tc>
          <w:tcPr>
            <w:tcW w:w="1034" w:type="pct"/>
            <w:vAlign w:val="center"/>
          </w:tcPr>
          <w:p w:rsidR="0018722C">
            <w:pPr>
              <w:pStyle w:val="affff9"/>
              <w:topLinePunct/>
              <w:ind w:leftChars="0" w:left="0" w:rightChars="0" w:right="0" w:firstLineChars="0" w:firstLine="0"/>
              <w:spacing w:line="240" w:lineRule="atLeast"/>
            </w:pPr>
            <w:r>
              <w:t>641</w:t>
            </w:r>
          </w:p>
        </w:tc>
        <w:tc>
          <w:tcPr>
            <w:tcW w:w="1191" w:type="pct"/>
            <w:vAlign w:val="center"/>
          </w:tcPr>
          <w:p w:rsidR="0018722C">
            <w:pPr>
              <w:pStyle w:val="affff9"/>
              <w:topLinePunct/>
              <w:ind w:leftChars="0" w:left="0" w:rightChars="0" w:right="0" w:firstLineChars="0" w:firstLine="0"/>
              <w:spacing w:line="240" w:lineRule="atLeast"/>
            </w:pPr>
            <w:r>
              <w:t>45.9</w:t>
            </w:r>
          </w:p>
        </w:tc>
      </w:tr>
      <w:tr>
        <w:tc>
          <w:tcPr>
            <w:tcW w:w="1043" w:type="pct"/>
            <w:vAlign w:val="center"/>
          </w:tcPr>
          <w:p w:rsidR="0018722C">
            <w:pPr>
              <w:pStyle w:val="ac"/>
              <w:topLinePunct/>
              <w:ind w:leftChars="0" w:left="0" w:rightChars="0" w:right="0" w:firstLineChars="0" w:firstLine="0"/>
              <w:spacing w:line="240" w:lineRule="atLeast"/>
            </w:pPr>
            <w:r>
              <w:t>年龄</w:t>
            </w:r>
            <w:r>
              <w:t>（</w:t>
            </w:r>
            <w:r>
              <w:t>岁</w:t>
            </w:r>
            <w:r>
              <w:t>）</w:t>
            </w:r>
          </w:p>
        </w:tc>
        <w:tc>
          <w:tcPr>
            <w:tcW w:w="1732" w:type="pct"/>
            <w:vAlign w:val="center"/>
          </w:tcPr>
          <w:p w:rsidR="0018722C">
            <w:pPr>
              <w:pStyle w:val="a5"/>
              <w:topLinePunct/>
              <w:ind w:leftChars="0" w:left="0" w:rightChars="0" w:right="0" w:firstLineChars="0" w:firstLine="0"/>
              <w:spacing w:line="240" w:lineRule="atLeast"/>
            </w:pPr>
            <w:r>
              <w:t>25~44</w:t>
            </w:r>
          </w:p>
        </w:tc>
        <w:tc>
          <w:tcPr>
            <w:tcW w:w="1034" w:type="pct"/>
            <w:vAlign w:val="center"/>
          </w:tcPr>
          <w:p w:rsidR="0018722C">
            <w:pPr>
              <w:pStyle w:val="affff9"/>
              <w:topLinePunct/>
              <w:ind w:leftChars="0" w:left="0" w:rightChars="0" w:right="0" w:firstLineChars="0" w:firstLine="0"/>
              <w:spacing w:line="240" w:lineRule="atLeast"/>
            </w:pPr>
            <w:r>
              <w:t>25</w:t>
            </w:r>
          </w:p>
        </w:tc>
        <w:tc>
          <w:tcPr>
            <w:tcW w:w="1191" w:type="pct"/>
            <w:vAlign w:val="center"/>
          </w:tcPr>
          <w:p w:rsidR="0018722C">
            <w:pPr>
              <w:pStyle w:val="affff9"/>
              <w:topLinePunct/>
              <w:ind w:leftChars="0" w:left="0" w:rightChars="0" w:right="0" w:firstLineChars="0" w:firstLine="0"/>
              <w:spacing w:line="240" w:lineRule="atLeast"/>
            </w:pPr>
            <w:r>
              <w:t>1.8</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45~59</w:t>
            </w:r>
          </w:p>
        </w:tc>
        <w:tc>
          <w:tcPr>
            <w:tcW w:w="1034" w:type="pct"/>
            <w:vAlign w:val="center"/>
          </w:tcPr>
          <w:p w:rsidR="0018722C">
            <w:pPr>
              <w:pStyle w:val="affff9"/>
              <w:topLinePunct/>
              <w:ind w:leftChars="0" w:left="0" w:rightChars="0" w:right="0" w:firstLineChars="0" w:firstLine="0"/>
              <w:spacing w:line="240" w:lineRule="atLeast"/>
            </w:pPr>
            <w:r>
              <w:t>185</w:t>
            </w:r>
          </w:p>
        </w:tc>
        <w:tc>
          <w:tcPr>
            <w:tcW w:w="1191" w:type="pct"/>
            <w:vAlign w:val="center"/>
          </w:tcPr>
          <w:p w:rsidR="0018722C">
            <w:pPr>
              <w:pStyle w:val="affff9"/>
              <w:topLinePunct/>
              <w:ind w:leftChars="0" w:left="0" w:rightChars="0" w:right="0" w:firstLineChars="0" w:firstLine="0"/>
              <w:spacing w:line="240" w:lineRule="atLeast"/>
            </w:pPr>
            <w:r>
              <w:t>13.2</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60~</w:t>
            </w:r>
          </w:p>
        </w:tc>
        <w:tc>
          <w:tcPr>
            <w:tcW w:w="1034" w:type="pct"/>
            <w:vAlign w:val="center"/>
          </w:tcPr>
          <w:p w:rsidR="0018722C">
            <w:pPr>
              <w:pStyle w:val="affff9"/>
              <w:topLinePunct/>
              <w:ind w:leftChars="0" w:left="0" w:rightChars="0" w:right="0" w:firstLineChars="0" w:firstLine="0"/>
              <w:spacing w:line="240" w:lineRule="atLeast"/>
            </w:pPr>
            <w:r>
              <w:t>1187</w:t>
            </w:r>
          </w:p>
        </w:tc>
        <w:tc>
          <w:tcPr>
            <w:tcW w:w="1191" w:type="pct"/>
            <w:vAlign w:val="center"/>
          </w:tcPr>
          <w:p w:rsidR="0018722C">
            <w:pPr>
              <w:pStyle w:val="affff9"/>
              <w:topLinePunct/>
              <w:ind w:leftChars="0" w:left="0" w:rightChars="0" w:right="0" w:firstLineChars="0" w:firstLine="0"/>
              <w:spacing w:line="240" w:lineRule="atLeast"/>
            </w:pPr>
            <w:r>
              <w:t>85.0</w:t>
            </w:r>
          </w:p>
        </w:tc>
      </w:tr>
      <w:tr>
        <w:tc>
          <w:tcPr>
            <w:tcW w:w="1043" w:type="pct"/>
            <w:vAlign w:val="center"/>
          </w:tcPr>
          <w:p w:rsidR="0018722C">
            <w:pPr>
              <w:pStyle w:val="ac"/>
              <w:topLinePunct/>
              <w:ind w:leftChars="0" w:left="0" w:rightChars="0" w:right="0" w:firstLineChars="0" w:firstLine="0"/>
              <w:spacing w:line="240" w:lineRule="atLeast"/>
            </w:pPr>
            <w:r>
              <w:t>民族</w:t>
            </w:r>
            <w:r>
              <w:t>*</w:t>
            </w:r>
          </w:p>
        </w:tc>
        <w:tc>
          <w:tcPr>
            <w:tcW w:w="1732" w:type="pct"/>
            <w:vAlign w:val="center"/>
          </w:tcPr>
          <w:p w:rsidR="0018722C">
            <w:pPr>
              <w:pStyle w:val="a5"/>
              <w:topLinePunct/>
              <w:ind w:leftChars="0" w:left="0" w:rightChars="0" w:right="0" w:firstLineChars="0" w:firstLine="0"/>
              <w:spacing w:line="240" w:lineRule="atLeast"/>
            </w:pPr>
            <w:r>
              <w:t>汉族</w:t>
            </w:r>
          </w:p>
        </w:tc>
        <w:tc>
          <w:tcPr>
            <w:tcW w:w="1034" w:type="pct"/>
            <w:vAlign w:val="center"/>
          </w:tcPr>
          <w:p w:rsidR="0018722C">
            <w:pPr>
              <w:pStyle w:val="affff9"/>
              <w:topLinePunct/>
              <w:ind w:leftChars="0" w:left="0" w:rightChars="0" w:right="0" w:firstLineChars="0" w:firstLine="0"/>
              <w:spacing w:line="240" w:lineRule="atLeast"/>
            </w:pPr>
            <w:r>
              <w:t>1383</w:t>
            </w:r>
          </w:p>
        </w:tc>
        <w:tc>
          <w:tcPr>
            <w:tcW w:w="1191" w:type="pct"/>
            <w:vAlign w:val="center"/>
          </w:tcPr>
          <w:p w:rsidR="0018722C">
            <w:pPr>
              <w:pStyle w:val="affff9"/>
              <w:topLinePunct/>
              <w:ind w:leftChars="0" w:left="0" w:rightChars="0" w:right="0" w:firstLineChars="0" w:firstLine="0"/>
              <w:spacing w:line="240" w:lineRule="atLeast"/>
            </w:pPr>
            <w:r>
              <w:t>99.2</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其他</w:t>
            </w:r>
          </w:p>
        </w:tc>
        <w:tc>
          <w:tcPr>
            <w:tcW w:w="1034" w:type="pct"/>
            <w:vAlign w:val="center"/>
          </w:tcPr>
          <w:p w:rsidR="0018722C">
            <w:pPr>
              <w:pStyle w:val="affff9"/>
              <w:topLinePunct/>
              <w:ind w:leftChars="0" w:left="0" w:rightChars="0" w:right="0" w:firstLineChars="0" w:firstLine="0"/>
              <w:spacing w:line="240" w:lineRule="atLeast"/>
            </w:pPr>
            <w:r>
              <w:t>11</w:t>
            </w:r>
          </w:p>
        </w:tc>
        <w:tc>
          <w:tcPr>
            <w:tcW w:w="1191" w:type="pct"/>
            <w:vAlign w:val="center"/>
          </w:tcPr>
          <w:p w:rsidR="0018722C">
            <w:pPr>
              <w:pStyle w:val="affff9"/>
              <w:topLinePunct/>
              <w:ind w:leftChars="0" w:left="0" w:rightChars="0" w:right="0" w:firstLineChars="0" w:firstLine="0"/>
              <w:spacing w:line="240" w:lineRule="atLeast"/>
            </w:pPr>
            <w:r>
              <w:t>0.8</w:t>
            </w:r>
          </w:p>
        </w:tc>
      </w:tr>
      <w:tr>
        <w:tc>
          <w:tcPr>
            <w:tcW w:w="1043" w:type="pct"/>
            <w:vAlign w:val="center"/>
          </w:tcPr>
          <w:p w:rsidR="0018722C">
            <w:pPr>
              <w:pStyle w:val="ac"/>
              <w:topLinePunct/>
              <w:ind w:leftChars="0" w:left="0" w:rightChars="0" w:right="0" w:firstLineChars="0" w:firstLine="0"/>
              <w:spacing w:line="240" w:lineRule="atLeast"/>
            </w:pPr>
            <w:r>
              <w:t>婚姻状况</w:t>
            </w:r>
          </w:p>
        </w:tc>
        <w:tc>
          <w:tcPr>
            <w:tcW w:w="1732" w:type="pct"/>
            <w:vAlign w:val="center"/>
          </w:tcPr>
          <w:p w:rsidR="0018722C">
            <w:pPr>
              <w:pStyle w:val="a5"/>
              <w:topLinePunct/>
              <w:ind w:leftChars="0" w:left="0" w:rightChars="0" w:right="0" w:firstLineChars="0" w:firstLine="0"/>
              <w:spacing w:line="240" w:lineRule="atLeast"/>
            </w:pPr>
            <w:r>
              <w:t>已婚</w:t>
            </w:r>
          </w:p>
        </w:tc>
        <w:tc>
          <w:tcPr>
            <w:tcW w:w="1034" w:type="pct"/>
            <w:vAlign w:val="center"/>
          </w:tcPr>
          <w:p w:rsidR="0018722C">
            <w:pPr>
              <w:pStyle w:val="affff9"/>
              <w:topLinePunct/>
              <w:ind w:leftChars="0" w:left="0" w:rightChars="0" w:right="0" w:firstLineChars="0" w:firstLine="0"/>
              <w:spacing w:line="240" w:lineRule="atLeast"/>
            </w:pPr>
            <w:r>
              <w:t>1126</w:t>
            </w:r>
          </w:p>
        </w:tc>
        <w:tc>
          <w:tcPr>
            <w:tcW w:w="1191" w:type="pct"/>
            <w:vAlign w:val="center"/>
          </w:tcPr>
          <w:p w:rsidR="0018722C">
            <w:pPr>
              <w:pStyle w:val="affff9"/>
              <w:topLinePunct/>
              <w:ind w:leftChars="0" w:left="0" w:rightChars="0" w:right="0" w:firstLineChars="0" w:firstLine="0"/>
              <w:spacing w:line="240" w:lineRule="atLeast"/>
            </w:pPr>
            <w:r>
              <w:t>80.6</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未婚</w:t>
            </w:r>
          </w:p>
        </w:tc>
        <w:tc>
          <w:tcPr>
            <w:tcW w:w="1034" w:type="pct"/>
            <w:vAlign w:val="center"/>
          </w:tcPr>
          <w:p w:rsidR="0018722C">
            <w:pPr>
              <w:pStyle w:val="affff9"/>
              <w:topLinePunct/>
              <w:ind w:leftChars="0" w:left="0" w:rightChars="0" w:right="0" w:firstLineChars="0" w:firstLine="0"/>
              <w:spacing w:line="240" w:lineRule="atLeast"/>
            </w:pPr>
            <w:r>
              <w:t>18</w:t>
            </w:r>
          </w:p>
        </w:tc>
        <w:tc>
          <w:tcPr>
            <w:tcW w:w="1191" w:type="pct"/>
            <w:vAlign w:val="center"/>
          </w:tcPr>
          <w:p w:rsidR="0018722C">
            <w:pPr>
              <w:pStyle w:val="affff9"/>
              <w:topLinePunct/>
              <w:ind w:leftChars="0" w:left="0" w:rightChars="0" w:right="0" w:firstLineChars="0" w:firstLine="0"/>
              <w:spacing w:line="240" w:lineRule="atLeast"/>
            </w:pPr>
            <w:r>
              <w:t>1.3</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离异</w:t>
            </w:r>
          </w:p>
        </w:tc>
        <w:tc>
          <w:tcPr>
            <w:tcW w:w="1034" w:type="pct"/>
            <w:vAlign w:val="center"/>
          </w:tcPr>
          <w:p w:rsidR="0018722C">
            <w:pPr>
              <w:pStyle w:val="affff9"/>
              <w:topLinePunct/>
              <w:ind w:leftChars="0" w:left="0" w:rightChars="0" w:right="0" w:firstLineChars="0" w:firstLine="0"/>
              <w:spacing w:line="240" w:lineRule="atLeast"/>
            </w:pPr>
            <w:r>
              <w:t>2</w:t>
            </w:r>
          </w:p>
        </w:tc>
        <w:tc>
          <w:tcPr>
            <w:tcW w:w="1191" w:type="pct"/>
            <w:vAlign w:val="center"/>
          </w:tcPr>
          <w:p w:rsidR="0018722C">
            <w:pPr>
              <w:pStyle w:val="affff9"/>
              <w:topLinePunct/>
              <w:ind w:leftChars="0" w:left="0" w:rightChars="0" w:right="0" w:firstLineChars="0" w:firstLine="0"/>
              <w:spacing w:line="240" w:lineRule="atLeast"/>
            </w:pPr>
            <w:r>
              <w:t>0.1</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丧偶</w:t>
            </w:r>
          </w:p>
        </w:tc>
        <w:tc>
          <w:tcPr>
            <w:tcW w:w="1034" w:type="pct"/>
            <w:vAlign w:val="center"/>
          </w:tcPr>
          <w:p w:rsidR="0018722C">
            <w:pPr>
              <w:pStyle w:val="affff9"/>
              <w:topLinePunct/>
              <w:ind w:leftChars="0" w:left="0" w:rightChars="0" w:right="0" w:firstLineChars="0" w:firstLine="0"/>
              <w:spacing w:line="240" w:lineRule="atLeast"/>
            </w:pPr>
            <w:r>
              <w:t>251</w:t>
            </w:r>
          </w:p>
        </w:tc>
        <w:tc>
          <w:tcPr>
            <w:tcW w:w="1191" w:type="pct"/>
            <w:vAlign w:val="center"/>
          </w:tcPr>
          <w:p w:rsidR="0018722C">
            <w:pPr>
              <w:pStyle w:val="affff9"/>
              <w:topLinePunct/>
              <w:ind w:leftChars="0" w:left="0" w:rightChars="0" w:right="0" w:firstLineChars="0" w:firstLine="0"/>
              <w:spacing w:line="240" w:lineRule="atLeast"/>
            </w:pPr>
            <w:r>
              <w:t>18.0</w:t>
            </w:r>
          </w:p>
        </w:tc>
      </w:tr>
      <w:tr>
        <w:tc>
          <w:tcPr>
            <w:tcW w:w="1043" w:type="pct"/>
            <w:vAlign w:val="center"/>
          </w:tcPr>
          <w:p w:rsidR="0018722C">
            <w:pPr>
              <w:pStyle w:val="ac"/>
              <w:topLinePunct/>
              <w:ind w:leftChars="0" w:left="0" w:rightChars="0" w:right="0" w:firstLineChars="0" w:firstLine="0"/>
              <w:spacing w:line="240" w:lineRule="atLeast"/>
            </w:pPr>
            <w:r>
              <w:t>文化程度</w:t>
            </w:r>
          </w:p>
        </w:tc>
        <w:tc>
          <w:tcPr>
            <w:tcW w:w="1732" w:type="pct"/>
            <w:vAlign w:val="center"/>
          </w:tcPr>
          <w:p w:rsidR="0018722C">
            <w:pPr>
              <w:pStyle w:val="a5"/>
              <w:topLinePunct/>
              <w:ind w:leftChars="0" w:left="0" w:rightChars="0" w:right="0" w:firstLineChars="0" w:firstLine="0"/>
              <w:spacing w:line="240" w:lineRule="atLeast"/>
            </w:pPr>
            <w:r>
              <w:t>不识字</w:t>
            </w:r>
            <w:r>
              <w:t>/</w:t>
            </w:r>
            <w:r>
              <w:t>少识字</w:t>
            </w:r>
          </w:p>
        </w:tc>
        <w:tc>
          <w:tcPr>
            <w:tcW w:w="1034" w:type="pct"/>
            <w:vAlign w:val="center"/>
          </w:tcPr>
          <w:p w:rsidR="0018722C">
            <w:pPr>
              <w:pStyle w:val="affff9"/>
              <w:topLinePunct/>
              <w:ind w:leftChars="0" w:left="0" w:rightChars="0" w:right="0" w:firstLineChars="0" w:firstLine="0"/>
              <w:spacing w:line="240" w:lineRule="atLeast"/>
            </w:pPr>
            <w:r>
              <w:t>628</w:t>
            </w:r>
          </w:p>
        </w:tc>
        <w:tc>
          <w:tcPr>
            <w:tcW w:w="1191" w:type="pct"/>
            <w:vAlign w:val="center"/>
          </w:tcPr>
          <w:p w:rsidR="0018722C">
            <w:pPr>
              <w:pStyle w:val="affff9"/>
              <w:topLinePunct/>
              <w:ind w:leftChars="0" w:left="0" w:rightChars="0" w:right="0" w:firstLineChars="0" w:firstLine="0"/>
              <w:spacing w:line="240" w:lineRule="atLeast"/>
            </w:pPr>
            <w:r>
              <w:t>45.0</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小学</w:t>
            </w:r>
          </w:p>
        </w:tc>
        <w:tc>
          <w:tcPr>
            <w:tcW w:w="1034" w:type="pct"/>
            <w:vAlign w:val="center"/>
          </w:tcPr>
          <w:p w:rsidR="0018722C">
            <w:pPr>
              <w:pStyle w:val="affff9"/>
              <w:topLinePunct/>
              <w:ind w:leftChars="0" w:left="0" w:rightChars="0" w:right="0" w:firstLineChars="0" w:firstLine="0"/>
              <w:spacing w:line="240" w:lineRule="atLeast"/>
            </w:pPr>
            <w:r>
              <w:t>369</w:t>
            </w:r>
          </w:p>
        </w:tc>
        <w:tc>
          <w:tcPr>
            <w:tcW w:w="1191" w:type="pct"/>
            <w:vAlign w:val="center"/>
          </w:tcPr>
          <w:p w:rsidR="0018722C">
            <w:pPr>
              <w:pStyle w:val="affff9"/>
              <w:topLinePunct/>
              <w:ind w:leftChars="0" w:left="0" w:rightChars="0" w:right="0" w:firstLineChars="0" w:firstLine="0"/>
              <w:spacing w:line="240" w:lineRule="atLeast"/>
            </w:pPr>
            <w:r>
              <w:t>26.4</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初中</w:t>
            </w:r>
          </w:p>
        </w:tc>
        <w:tc>
          <w:tcPr>
            <w:tcW w:w="1034" w:type="pct"/>
            <w:vAlign w:val="center"/>
          </w:tcPr>
          <w:p w:rsidR="0018722C">
            <w:pPr>
              <w:pStyle w:val="affff9"/>
              <w:topLinePunct/>
              <w:ind w:leftChars="0" w:left="0" w:rightChars="0" w:right="0" w:firstLineChars="0" w:firstLine="0"/>
              <w:spacing w:line="240" w:lineRule="atLeast"/>
            </w:pPr>
            <w:r>
              <w:t>232</w:t>
            </w:r>
          </w:p>
        </w:tc>
        <w:tc>
          <w:tcPr>
            <w:tcW w:w="1191" w:type="pct"/>
            <w:vAlign w:val="center"/>
          </w:tcPr>
          <w:p w:rsidR="0018722C">
            <w:pPr>
              <w:pStyle w:val="affff9"/>
              <w:topLinePunct/>
              <w:ind w:leftChars="0" w:left="0" w:rightChars="0" w:right="0" w:firstLineChars="0" w:firstLine="0"/>
              <w:spacing w:line="240" w:lineRule="atLeast"/>
            </w:pPr>
            <w:r>
              <w:t>16.6</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高中</w:t>
            </w:r>
            <w:r>
              <w:t>/</w:t>
            </w:r>
            <w:r>
              <w:t>中专</w:t>
            </w:r>
          </w:p>
        </w:tc>
        <w:tc>
          <w:tcPr>
            <w:tcW w:w="1034" w:type="pct"/>
            <w:vAlign w:val="center"/>
          </w:tcPr>
          <w:p w:rsidR="0018722C">
            <w:pPr>
              <w:pStyle w:val="affff9"/>
              <w:topLinePunct/>
              <w:ind w:leftChars="0" w:left="0" w:rightChars="0" w:right="0" w:firstLineChars="0" w:firstLine="0"/>
              <w:spacing w:line="240" w:lineRule="atLeast"/>
            </w:pPr>
            <w:r>
              <w:t>115</w:t>
            </w:r>
          </w:p>
        </w:tc>
        <w:tc>
          <w:tcPr>
            <w:tcW w:w="1191" w:type="pct"/>
            <w:vAlign w:val="center"/>
          </w:tcPr>
          <w:p w:rsidR="0018722C">
            <w:pPr>
              <w:pStyle w:val="affff9"/>
              <w:topLinePunct/>
              <w:ind w:leftChars="0" w:left="0" w:rightChars="0" w:right="0" w:firstLineChars="0" w:firstLine="0"/>
              <w:spacing w:line="240" w:lineRule="atLeast"/>
            </w:pPr>
            <w:r>
              <w:t>8.2</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大专及以上</w:t>
            </w:r>
          </w:p>
        </w:tc>
        <w:tc>
          <w:tcPr>
            <w:tcW w:w="1034" w:type="pct"/>
            <w:vAlign w:val="center"/>
          </w:tcPr>
          <w:p w:rsidR="0018722C">
            <w:pPr>
              <w:pStyle w:val="affff9"/>
              <w:topLinePunct/>
              <w:ind w:leftChars="0" w:left="0" w:rightChars="0" w:right="0" w:firstLineChars="0" w:firstLine="0"/>
              <w:spacing w:line="240" w:lineRule="atLeast"/>
            </w:pPr>
            <w:r>
              <w:t>53</w:t>
            </w:r>
          </w:p>
        </w:tc>
        <w:tc>
          <w:tcPr>
            <w:tcW w:w="1191" w:type="pct"/>
            <w:vAlign w:val="center"/>
          </w:tcPr>
          <w:p w:rsidR="0018722C">
            <w:pPr>
              <w:pStyle w:val="affff9"/>
              <w:topLinePunct/>
              <w:ind w:leftChars="0" w:left="0" w:rightChars="0" w:right="0" w:firstLineChars="0" w:firstLine="0"/>
              <w:spacing w:line="240" w:lineRule="atLeast"/>
            </w:pPr>
            <w:r>
              <w:t>3.8</w:t>
            </w:r>
          </w:p>
        </w:tc>
      </w:tr>
      <w:tr>
        <w:tc>
          <w:tcPr>
            <w:tcW w:w="1043" w:type="pct"/>
            <w:vAlign w:val="center"/>
          </w:tcPr>
          <w:p w:rsidR="0018722C">
            <w:pPr>
              <w:pStyle w:val="ac"/>
              <w:topLinePunct/>
              <w:ind w:leftChars="0" w:left="0" w:rightChars="0" w:right="0" w:firstLineChars="0" w:firstLine="0"/>
              <w:spacing w:line="240" w:lineRule="atLeast"/>
            </w:pPr>
            <w:r>
              <w:t>职业</w:t>
            </w:r>
          </w:p>
        </w:tc>
        <w:tc>
          <w:tcPr>
            <w:tcW w:w="1732" w:type="pct"/>
            <w:vAlign w:val="center"/>
          </w:tcPr>
          <w:p w:rsidR="0018722C">
            <w:pPr>
              <w:pStyle w:val="a5"/>
              <w:topLinePunct/>
              <w:ind w:leftChars="0" w:left="0" w:rightChars="0" w:right="0" w:firstLineChars="0" w:firstLine="0"/>
              <w:spacing w:line="240" w:lineRule="atLeast"/>
            </w:pPr>
            <w:r>
              <w:t>农民</w:t>
            </w:r>
          </w:p>
        </w:tc>
        <w:tc>
          <w:tcPr>
            <w:tcW w:w="1034" w:type="pct"/>
            <w:vAlign w:val="center"/>
          </w:tcPr>
          <w:p w:rsidR="0018722C">
            <w:pPr>
              <w:pStyle w:val="affff9"/>
              <w:topLinePunct/>
              <w:ind w:leftChars="0" w:left="0" w:rightChars="0" w:right="0" w:firstLineChars="0" w:firstLine="0"/>
              <w:spacing w:line="240" w:lineRule="atLeast"/>
            </w:pPr>
            <w:r>
              <w:t>777</w:t>
            </w:r>
          </w:p>
        </w:tc>
        <w:tc>
          <w:tcPr>
            <w:tcW w:w="1191" w:type="pct"/>
            <w:vAlign w:val="center"/>
          </w:tcPr>
          <w:p w:rsidR="0018722C">
            <w:pPr>
              <w:pStyle w:val="affff9"/>
              <w:topLinePunct/>
              <w:ind w:leftChars="0" w:left="0" w:rightChars="0" w:right="0" w:firstLineChars="0" w:firstLine="0"/>
              <w:spacing w:line="240" w:lineRule="atLeast"/>
            </w:pPr>
            <w:r>
              <w:t>55.6</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稳定工作</w:t>
            </w:r>
          </w:p>
        </w:tc>
        <w:tc>
          <w:tcPr>
            <w:tcW w:w="1034" w:type="pct"/>
            <w:vAlign w:val="center"/>
          </w:tcPr>
          <w:p w:rsidR="0018722C">
            <w:pPr>
              <w:pStyle w:val="affff9"/>
              <w:topLinePunct/>
              <w:ind w:leftChars="0" w:left="0" w:rightChars="0" w:right="0" w:firstLineChars="0" w:firstLine="0"/>
              <w:spacing w:line="240" w:lineRule="atLeast"/>
            </w:pPr>
            <w:r>
              <w:t>528</w:t>
            </w:r>
          </w:p>
        </w:tc>
        <w:tc>
          <w:tcPr>
            <w:tcW w:w="1191" w:type="pct"/>
            <w:vAlign w:val="center"/>
          </w:tcPr>
          <w:p w:rsidR="0018722C">
            <w:pPr>
              <w:pStyle w:val="affff9"/>
              <w:topLinePunct/>
              <w:ind w:leftChars="0" w:left="0" w:rightChars="0" w:right="0" w:firstLineChars="0" w:firstLine="0"/>
              <w:spacing w:line="240" w:lineRule="atLeast"/>
            </w:pPr>
            <w:r>
              <w:t>37.8</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无工作或不稳定工作</w:t>
            </w:r>
          </w:p>
        </w:tc>
        <w:tc>
          <w:tcPr>
            <w:tcW w:w="1034" w:type="pct"/>
            <w:vAlign w:val="center"/>
          </w:tcPr>
          <w:p w:rsidR="0018722C">
            <w:pPr>
              <w:pStyle w:val="affff9"/>
              <w:topLinePunct/>
              <w:ind w:leftChars="0" w:left="0" w:rightChars="0" w:right="0" w:firstLineChars="0" w:firstLine="0"/>
              <w:spacing w:line="240" w:lineRule="atLeast"/>
            </w:pPr>
            <w:r>
              <w:t>92</w:t>
            </w:r>
          </w:p>
        </w:tc>
        <w:tc>
          <w:tcPr>
            <w:tcW w:w="1191" w:type="pct"/>
            <w:vAlign w:val="center"/>
          </w:tcPr>
          <w:p w:rsidR="0018722C">
            <w:pPr>
              <w:pStyle w:val="affff9"/>
              <w:topLinePunct/>
              <w:ind w:leftChars="0" w:left="0" w:rightChars="0" w:right="0" w:firstLineChars="0" w:firstLine="0"/>
              <w:spacing w:line="240" w:lineRule="atLeast"/>
            </w:pPr>
            <w:r>
              <w:t>6.6</w:t>
            </w:r>
          </w:p>
        </w:tc>
      </w:tr>
      <w:tr>
        <w:tc>
          <w:tcPr>
            <w:tcW w:w="1043" w:type="pct"/>
            <w:vAlign w:val="center"/>
          </w:tcPr>
          <w:p w:rsidR="0018722C">
            <w:pPr>
              <w:pStyle w:val="ac"/>
              <w:topLinePunct/>
              <w:ind w:leftChars="0" w:left="0" w:rightChars="0" w:right="0" w:firstLineChars="0" w:firstLine="0"/>
              <w:spacing w:line="240" w:lineRule="atLeast"/>
            </w:pPr>
            <w:r>
              <w:t>收入</w:t>
            </w:r>
            <w:r>
              <w:t>（</w:t>
            </w:r>
            <w:r>
              <w:t>元</w:t>
            </w:r>
            <w:r>
              <w:t>）</w:t>
            </w:r>
          </w:p>
        </w:tc>
        <w:tc>
          <w:tcPr>
            <w:tcW w:w="1732" w:type="pct"/>
            <w:vAlign w:val="center"/>
          </w:tcPr>
          <w:p w:rsidR="0018722C">
            <w:pPr>
              <w:pStyle w:val="a5"/>
              <w:topLinePunct/>
              <w:ind w:leftChars="0" w:left="0" w:rightChars="0" w:right="0" w:firstLineChars="0" w:firstLine="0"/>
              <w:spacing w:line="240" w:lineRule="atLeast"/>
            </w:pPr>
            <w:r>
              <w:t>&lt;1000</w:t>
            </w:r>
          </w:p>
        </w:tc>
        <w:tc>
          <w:tcPr>
            <w:tcW w:w="1034" w:type="pct"/>
            <w:vAlign w:val="center"/>
          </w:tcPr>
          <w:p w:rsidR="0018722C">
            <w:pPr>
              <w:pStyle w:val="affff9"/>
              <w:topLinePunct/>
              <w:ind w:leftChars="0" w:left="0" w:rightChars="0" w:right="0" w:firstLineChars="0" w:firstLine="0"/>
              <w:spacing w:line="240" w:lineRule="atLeast"/>
            </w:pPr>
            <w:r>
              <w:t>946</w:t>
            </w:r>
          </w:p>
        </w:tc>
        <w:tc>
          <w:tcPr>
            <w:tcW w:w="1191" w:type="pct"/>
            <w:vAlign w:val="center"/>
          </w:tcPr>
          <w:p w:rsidR="0018722C">
            <w:pPr>
              <w:pStyle w:val="affff9"/>
              <w:topLinePunct/>
              <w:ind w:leftChars="0" w:left="0" w:rightChars="0" w:right="0" w:firstLineChars="0" w:firstLine="0"/>
              <w:spacing w:line="240" w:lineRule="atLeast"/>
            </w:pPr>
            <w:r>
              <w:t>67.7</w:t>
            </w:r>
          </w:p>
        </w:tc>
      </w:tr>
      <w:tr>
        <w:tc>
          <w:tcPr>
            <w:tcW w:w="1043" w:type="pct"/>
            <w:vAlign w:val="center"/>
          </w:tcPr>
          <w:p w:rsidR="0018722C">
            <w:pPr>
              <w:pStyle w:val="ac"/>
              <w:topLinePunct/>
              <w:ind w:leftChars="0" w:left="0" w:rightChars="0" w:right="0" w:firstLineChars="0" w:firstLine="0"/>
              <w:spacing w:line="240" w:lineRule="atLeast"/>
            </w:pPr>
          </w:p>
        </w:tc>
        <w:tc>
          <w:tcPr>
            <w:tcW w:w="1732" w:type="pct"/>
            <w:vAlign w:val="center"/>
          </w:tcPr>
          <w:p w:rsidR="0018722C">
            <w:pPr>
              <w:pStyle w:val="a5"/>
              <w:topLinePunct/>
              <w:ind w:leftChars="0" w:left="0" w:rightChars="0" w:right="0" w:firstLineChars="0" w:firstLine="0"/>
              <w:spacing w:line="240" w:lineRule="atLeast"/>
            </w:pPr>
            <w:r>
              <w:t>1000~2000</w:t>
            </w:r>
          </w:p>
        </w:tc>
        <w:tc>
          <w:tcPr>
            <w:tcW w:w="1034" w:type="pct"/>
            <w:vAlign w:val="center"/>
          </w:tcPr>
          <w:p w:rsidR="0018722C">
            <w:pPr>
              <w:pStyle w:val="affff9"/>
              <w:topLinePunct/>
              <w:ind w:leftChars="0" w:left="0" w:rightChars="0" w:right="0" w:firstLineChars="0" w:firstLine="0"/>
              <w:spacing w:line="240" w:lineRule="atLeast"/>
            </w:pPr>
            <w:r>
              <w:t>290</w:t>
            </w:r>
          </w:p>
        </w:tc>
        <w:tc>
          <w:tcPr>
            <w:tcW w:w="1191" w:type="pct"/>
            <w:vAlign w:val="center"/>
          </w:tcPr>
          <w:p w:rsidR="0018722C">
            <w:pPr>
              <w:pStyle w:val="affff9"/>
              <w:topLinePunct/>
              <w:ind w:leftChars="0" w:left="0" w:rightChars="0" w:right="0" w:firstLineChars="0" w:firstLine="0"/>
              <w:spacing w:line="240" w:lineRule="atLeast"/>
            </w:pPr>
            <w:r>
              <w:t>20.8</w:t>
            </w:r>
          </w:p>
        </w:tc>
      </w:tr>
      <w:tr>
        <w:tc>
          <w:tcPr>
            <w:tcW w:w="104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32" w:type="pct"/>
            <w:vAlign w:val="center"/>
            <w:tcBorders>
              <w:top w:val="single" w:sz="4" w:space="0" w:color="auto"/>
            </w:tcBorders>
          </w:tcPr>
          <w:p w:rsidR="0018722C">
            <w:pPr>
              <w:pStyle w:val="aff1"/>
              <w:topLinePunct/>
              <w:ind w:leftChars="0" w:left="0" w:rightChars="0" w:right="0" w:firstLineChars="0" w:firstLine="0"/>
              <w:spacing w:line="240" w:lineRule="atLeast"/>
            </w:pPr>
            <w:r>
              <w:t>≥2000</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1191"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r>
    </w:tbl>
    <w:p w:rsidR="0018722C">
      <w:pPr>
        <w:pStyle w:val="aff3"/>
        <w:topLinePunct/>
      </w:pPr>
      <w:r>
        <w:rPr>
          <w:kern w:val="2"/>
          <w:sz w:val="21"/>
          <w:szCs w:val="22"/>
          <w:rFonts w:cstheme="minorBidi" w:hAnsiTheme="minorHAnsi" w:eastAsiaTheme="minorHAnsi" w:asciiTheme="minorHAnsi" w:ascii="宋体" w:eastAsia="宋体" w:hint="eastAsia"/>
        </w:rPr>
        <w:t>注：</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民族缺失</w:t>
      </w:r>
      <w:r>
        <w:rPr>
          <w:kern w:val="2"/>
          <w:szCs w:val="22"/>
          <w:rFonts w:cstheme="minorBidi" w:hAnsiTheme="minorHAnsi" w:eastAsiaTheme="minorHAnsi" w:asciiTheme="minorHAnsi"/>
          <w:sz w:val="21"/>
        </w:rPr>
        <w:t>3 </w:t>
      </w:r>
      <w:r>
        <w:rPr>
          <w:kern w:val="2"/>
          <w:szCs w:val="22"/>
          <w:rFonts w:ascii="宋体" w:eastAsia="宋体" w:hint="eastAsia" w:cstheme="minorBidi" w:hAnsiTheme="minorHAnsi"/>
          <w:sz w:val="21"/>
        </w:rPr>
        <w:t>例</w:t>
      </w:r>
    </w:p>
    <w:p w:rsidR="0018722C">
      <w:pPr>
        <w:topLinePunct/>
      </w:pPr>
      <w:r>
        <w:rPr>
          <w:rFonts w:ascii="宋体" w:eastAsia="宋体" w:hint="eastAsia"/>
        </w:rPr>
        <w:t>本研究调查的</w:t>
      </w:r>
      <w:r>
        <w:t>1397</w:t>
      </w:r>
      <w:r>
        <w:rPr>
          <w:rFonts w:ascii="宋体" w:eastAsia="宋体" w:hint="eastAsia"/>
        </w:rPr>
        <w:t>例慢性病人群中，城乡人口比是</w:t>
      </w:r>
      <w:r>
        <w:t>0</w:t>
      </w:r>
      <w:r>
        <w:t>.</w:t>
      </w:r>
      <w:r>
        <w:t>92</w:t>
      </w:r>
      <w:r>
        <w:rPr>
          <w:rFonts w:hint="eastAsia"/>
        </w:rPr>
        <w:t xml:space="preserve">: </w:t>
      </w:r>
      <w:r>
        <w:t>1</w:t>
      </w:r>
      <w:r>
        <w:rPr>
          <w:rFonts w:ascii="宋体" w:eastAsia="宋体" w:hint="eastAsia"/>
        </w:rPr>
        <w:t>；性别中男性人数</w:t>
      </w:r>
      <w:r>
        <w:rPr>
          <w:rFonts w:ascii="宋体" w:eastAsia="宋体" w:hint="eastAsia"/>
        </w:rPr>
        <w:t>略高于女性，占</w:t>
      </w:r>
      <w:r>
        <w:t>54</w:t>
      </w:r>
      <w:r>
        <w:t>.</w:t>
      </w:r>
      <w:r>
        <w:t>1%</w:t>
      </w:r>
      <w:r>
        <w:rPr>
          <w:rFonts w:ascii="宋体" w:eastAsia="宋体" w:hint="eastAsia"/>
        </w:rPr>
        <w:t>；年龄以</w:t>
      </w:r>
      <w:r>
        <w:t>60~</w:t>
      </w:r>
      <w:r>
        <w:rPr>
          <w:rFonts w:ascii="宋体" w:eastAsia="宋体" w:hint="eastAsia"/>
        </w:rPr>
        <w:t>岁为主，占</w:t>
      </w:r>
      <w:r>
        <w:t>85</w:t>
      </w:r>
      <w:r>
        <w:t>.</w:t>
      </w:r>
      <w:r>
        <w:t>0%</w:t>
      </w:r>
      <w:r>
        <w:rPr>
          <w:rFonts w:ascii="宋体" w:eastAsia="宋体" w:hint="eastAsia"/>
        </w:rPr>
        <w:t>；民族以汉族为主，</w:t>
      </w:r>
      <w:r>
        <w:rPr>
          <w:rFonts w:ascii="宋体" w:eastAsia="宋体" w:hint="eastAsia"/>
        </w:rPr>
        <w:t>占</w:t>
      </w:r>
    </w:p>
    <w:p w:rsidR="0018722C">
      <w:pPr>
        <w:topLinePunct/>
      </w:pPr>
      <w:r>
        <w:rPr>
          <w:rFonts w:cstheme="minorBidi" w:hAnsiTheme="minorHAnsi" w:eastAsiaTheme="minorHAnsi" w:asciiTheme="minorHAnsi"/>
        </w:rPr>
        <w:t>72</w:t>
      </w:r>
    </w:p>
    <w:p w:rsidR="0018722C">
      <w:pPr>
        <w:topLinePunct/>
      </w:pPr>
      <w:r>
        <w:t>99.2%</w:t>
      </w:r>
      <w:r>
        <w:rPr>
          <w:rFonts w:ascii="宋体" w:eastAsia="宋体" w:hint="eastAsia"/>
        </w:rPr>
        <w:t>，其他仅占</w:t>
      </w:r>
      <w:r>
        <w:t>0</w:t>
      </w:r>
      <w:r>
        <w:t>.</w:t>
      </w:r>
      <w:r>
        <w:t>8%</w:t>
      </w:r>
      <w:r>
        <w:rPr>
          <w:rFonts w:ascii="宋体" w:eastAsia="宋体" w:hint="eastAsia"/>
        </w:rPr>
        <w:t>，为与前两类人群研究保持一致，该变量在后期研究中不</w:t>
      </w:r>
      <w:r>
        <w:rPr>
          <w:rFonts w:ascii="宋体" w:eastAsia="宋体" w:hint="eastAsia"/>
        </w:rPr>
        <w:t>纳入方程；婚姻状况以已婚为主，占</w:t>
      </w:r>
      <w:r>
        <w:t>80</w:t>
      </w:r>
      <w:r>
        <w:t>.</w:t>
      </w:r>
      <w:r>
        <w:t>6%</w:t>
      </w:r>
      <w:r>
        <w:rPr>
          <w:rFonts w:ascii="宋体" w:eastAsia="宋体" w:hint="eastAsia"/>
        </w:rPr>
        <w:t>，其余</w:t>
      </w:r>
      <w:r>
        <w:t>3</w:t>
      </w:r>
      <w:r/>
      <w:r>
        <w:rPr>
          <w:rFonts w:ascii="宋体" w:eastAsia="宋体" w:hint="eastAsia"/>
        </w:rPr>
        <w:t>类相对已婚人数均偏低，合</w:t>
      </w:r>
      <w:r>
        <w:rPr>
          <w:rFonts w:ascii="宋体" w:eastAsia="宋体" w:hint="eastAsia"/>
        </w:rPr>
        <w:t>计归为</w:t>
      </w:r>
      <w:r>
        <w:rPr>
          <w:rFonts w:ascii="宋体" w:eastAsia="宋体" w:hint="eastAsia"/>
        </w:rPr>
        <w:t>独身</w:t>
      </w:r>
      <w:r>
        <w:rPr>
          <w:rFonts w:ascii="宋体" w:eastAsia="宋体" w:hint="eastAsia"/>
        </w:rPr>
        <w:t>（</w:t>
      </w:r>
      <w:r>
        <w:rPr>
          <w:rFonts w:ascii="宋体" w:eastAsia="宋体" w:hint="eastAsia"/>
        </w:rPr>
        <w:t>未婚</w:t>
      </w:r>
      <w:r>
        <w:t>/</w:t>
      </w:r>
      <w:r/>
      <w:r>
        <w:rPr>
          <w:rFonts w:ascii="宋体" w:eastAsia="宋体" w:hint="eastAsia"/>
        </w:rPr>
        <w:t>离异</w:t>
      </w:r>
      <w:r>
        <w:t>/</w:t>
      </w:r>
      <w:r/>
      <w:r>
        <w:rPr>
          <w:rFonts w:ascii="宋体" w:eastAsia="宋体" w:hint="eastAsia"/>
        </w:rPr>
        <w:t>丧偶</w:t>
      </w:r>
      <w:r>
        <w:rPr>
          <w:rFonts w:ascii="宋体" w:eastAsia="宋体" w:hint="eastAsia"/>
        </w:rPr>
        <w:t>）</w:t>
      </w:r>
      <w:r>
        <w:rPr>
          <w:rFonts w:ascii="宋体" w:eastAsia="宋体" w:hint="eastAsia"/>
        </w:rPr>
        <w:t>一类；</w:t>
      </w:r>
      <w:r w:rsidR="001852F3">
        <w:rPr>
          <w:rFonts w:ascii="宋体" w:eastAsia="宋体" w:hint="eastAsia"/>
        </w:rPr>
        <w:t xml:space="preserve">文化程度以不识字</w:t>
      </w:r>
      <w:r>
        <w:t>/</w:t>
      </w:r>
      <w:r/>
      <w:r>
        <w:rPr>
          <w:rFonts w:ascii="宋体" w:eastAsia="宋体" w:hint="eastAsia"/>
        </w:rPr>
        <w:t>少识字为主，</w:t>
      </w:r>
      <w:r>
        <w:rPr>
          <w:rFonts w:ascii="宋体" w:eastAsia="宋体" w:hint="eastAsia"/>
        </w:rPr>
        <w:t>占</w:t>
      </w:r>
    </w:p>
    <w:p w:rsidR="0018722C">
      <w:pPr>
        <w:topLinePunct/>
      </w:pPr>
      <w:r>
        <w:t>45.0%</w:t>
      </w:r>
      <w:r>
        <w:rPr>
          <w:rFonts w:ascii="宋体" w:eastAsia="宋体" w:hint="eastAsia"/>
        </w:rPr>
        <w:t>，文化程度越高的人群所占的百分比越少；职业以农民和稳定工作为主，</w:t>
      </w:r>
      <w:r w:rsidR="001852F3">
        <w:rPr>
          <w:rFonts w:ascii="宋体" w:eastAsia="宋体" w:hint="eastAsia"/>
        </w:rPr>
        <w:t xml:space="preserve">分别为</w:t>
      </w:r>
      <w:r>
        <w:t>55</w:t>
      </w:r>
      <w:r>
        <w:t>.</w:t>
      </w:r>
      <w:r>
        <w:t>6%</w:t>
      </w:r>
      <w:r>
        <w:rPr>
          <w:rFonts w:ascii="宋体" w:eastAsia="宋体" w:hint="eastAsia"/>
        </w:rPr>
        <w:t>和</w:t>
      </w:r>
      <w:r>
        <w:t>37.8%</w:t>
      </w:r>
      <w:r>
        <w:rPr>
          <w:rFonts w:ascii="宋体" w:eastAsia="宋体" w:hint="eastAsia"/>
        </w:rPr>
        <w:t>；收入以</w:t>
      </w:r>
      <w:r>
        <w:t>&lt;1000</w:t>
      </w:r>
      <w:r>
        <w:rPr>
          <w:rFonts w:ascii="宋体" w:eastAsia="宋体" w:hint="eastAsia"/>
        </w:rPr>
        <w:t>元为主，占</w:t>
      </w:r>
      <w:r>
        <w:t>67</w:t>
      </w:r>
      <w:r>
        <w:t>.</w:t>
      </w:r>
      <w:r>
        <w:t>7%</w:t>
      </w:r>
      <w:r>
        <w:rPr>
          <w:rFonts w:ascii="宋体" w:eastAsia="宋体" w:hint="eastAsia"/>
        </w:rPr>
        <w:t>。</w:t>
      </w:r>
    </w:p>
    <w:p w:rsidR="0018722C">
      <w:pPr>
        <w:pStyle w:val="Heading3"/>
        <w:topLinePunct/>
        <w:ind w:left="200" w:hangingChars="200" w:hanging="200"/>
      </w:pPr>
      <w:bookmarkStart w:id="218876" w:name="_Toc686218876"/>
      <w:bookmarkStart w:name="_bookmark48" w:id="110"/>
      <w:bookmarkEnd w:id="110"/>
      <w:r>
        <w:t>3.4.2</w:t>
      </w:r>
      <w:r>
        <w:t> </w:t>
      </w:r>
      <w:r>
        <w:t>慢性病人群慢性病防治知识和行为及健康的情况</w:t>
      </w:r>
      <w:bookmarkEnd w:id="218876"/>
    </w:p>
    <w:p w:rsidR="0018722C">
      <w:pPr>
        <w:topLinePunct/>
      </w:pPr>
      <w:r>
        <w:rPr>
          <w:rFonts w:ascii="宋体" w:eastAsia="宋体" w:hint="eastAsia"/>
        </w:rPr>
        <w:t>本次调查的慢性病人群中，慢性病知识知晓的人数为</w:t>
      </w:r>
      <w:r>
        <w:t>392</w:t>
      </w:r>
      <w:r>
        <w:rPr>
          <w:rFonts w:ascii="宋体" w:eastAsia="宋体" w:hint="eastAsia"/>
        </w:rPr>
        <w:t>，占</w:t>
      </w:r>
      <w:r>
        <w:t>28</w:t>
      </w:r>
      <w:r>
        <w:t>.</w:t>
      </w:r>
      <w:r>
        <w:t>1%</w:t>
      </w:r>
      <w:r>
        <w:rPr>
          <w:rFonts w:ascii="宋体" w:eastAsia="宋体" w:hint="eastAsia"/>
        </w:rPr>
        <w:t>；每周</w:t>
      </w:r>
      <w:r>
        <w:rPr>
          <w:rFonts w:ascii="宋体" w:eastAsia="宋体" w:hint="eastAsia"/>
        </w:rPr>
        <w:t>进行</w:t>
      </w:r>
      <w:r>
        <w:t>150</w:t>
      </w:r>
      <w:r>
        <w:rPr>
          <w:rFonts w:ascii="宋体" w:eastAsia="宋体" w:hint="eastAsia"/>
        </w:rPr>
        <w:t>分钟中等强度身体活动的人数为</w:t>
      </w:r>
      <w:r>
        <w:t>788</w:t>
      </w:r>
      <w:r>
        <w:rPr>
          <w:rFonts w:ascii="宋体" w:eastAsia="宋体" w:hint="eastAsia"/>
        </w:rPr>
        <w:t>，占</w:t>
      </w:r>
      <w:r>
        <w:t>57</w:t>
      </w:r>
      <w:r>
        <w:t>.</w:t>
      </w:r>
      <w:r>
        <w:t>1%</w:t>
      </w:r>
      <w:r>
        <w:rPr>
          <w:rFonts w:ascii="宋体" w:eastAsia="宋体" w:hint="eastAsia"/>
        </w:rPr>
        <w:t>；饮食会注意营养搭配</w:t>
      </w:r>
      <w:r>
        <w:rPr>
          <w:rFonts w:ascii="宋体" w:eastAsia="宋体" w:hint="eastAsia"/>
        </w:rPr>
        <w:t>的人数为</w:t>
      </w:r>
      <w:r>
        <w:t>779</w:t>
      </w:r>
      <w:r>
        <w:rPr>
          <w:rFonts w:ascii="宋体" w:eastAsia="宋体" w:hint="eastAsia"/>
        </w:rPr>
        <w:t>，占</w:t>
      </w:r>
      <w:r>
        <w:t>55</w:t>
      </w:r>
      <w:r>
        <w:t>.</w:t>
      </w:r>
      <w:r>
        <w:t>8%</w:t>
      </w:r>
      <w:r>
        <w:rPr>
          <w:rFonts w:ascii="宋体" w:eastAsia="宋体" w:hint="eastAsia"/>
        </w:rPr>
        <w:t>；会主动控制体重避免肥胖的人数为</w:t>
      </w:r>
      <w:r>
        <w:t>530</w:t>
      </w:r>
      <w:r>
        <w:rPr>
          <w:rFonts w:ascii="宋体" w:eastAsia="宋体" w:hint="eastAsia"/>
        </w:rPr>
        <w:t>，占</w:t>
      </w:r>
      <w:r>
        <w:t>38</w:t>
      </w:r>
      <w:r>
        <w:t>.</w:t>
      </w:r>
      <w:r>
        <w:t>0%</w:t>
      </w:r>
      <w:r>
        <w:rPr>
          <w:rFonts w:ascii="宋体" w:eastAsia="宋体" w:hint="eastAsia"/>
        </w:rPr>
        <w:t>；主</w:t>
      </w:r>
      <w:r>
        <w:rPr>
          <w:rFonts w:ascii="宋体" w:eastAsia="宋体" w:hint="eastAsia"/>
        </w:rPr>
        <w:t>动学习卫生保健知识的人数为</w:t>
      </w:r>
      <w:r>
        <w:t>422</w:t>
      </w:r>
      <w:r>
        <w:rPr>
          <w:rFonts w:ascii="宋体" w:eastAsia="宋体" w:hint="eastAsia"/>
        </w:rPr>
        <w:t>，占</w:t>
      </w:r>
      <w:r>
        <w:t>30</w:t>
      </w:r>
      <w:r>
        <w:t>.</w:t>
      </w:r>
      <w:r>
        <w:t>3%</w:t>
      </w:r>
      <w:r>
        <w:rPr>
          <w:rFonts w:ascii="宋体" w:eastAsia="宋体" w:hint="eastAsia"/>
        </w:rPr>
        <w:t>；经常参加体育锻炼的人数为</w:t>
      </w:r>
      <w:r>
        <w:t>460</w:t>
      </w:r>
      <w:r>
        <w:rPr>
          <w:rFonts w:ascii="宋体" w:eastAsia="宋体" w:hint="eastAsia"/>
        </w:rPr>
        <w:t>，</w:t>
      </w:r>
      <w:r>
        <w:rPr>
          <w:rFonts w:ascii="宋体" w:eastAsia="宋体" w:hint="eastAsia"/>
        </w:rPr>
        <w:t>占</w:t>
      </w:r>
      <w:r>
        <w:t>33.0%</w:t>
      </w:r>
      <w:r>
        <w:rPr>
          <w:rFonts w:ascii="宋体" w:eastAsia="宋体" w:hint="eastAsia"/>
        </w:rPr>
        <w:t>；及早就医定期体检的人数为</w:t>
      </w:r>
      <w:r>
        <w:t>652</w:t>
      </w:r>
      <w:r>
        <w:rPr>
          <w:rFonts w:ascii="宋体" w:eastAsia="宋体" w:hint="eastAsia"/>
        </w:rPr>
        <w:t>，占</w:t>
      </w:r>
      <w:r>
        <w:t>46</w:t>
      </w:r>
      <w:r>
        <w:t>.</w:t>
      </w:r>
      <w:r>
        <w:t>8%</w:t>
      </w:r>
      <w:r>
        <w:rPr>
          <w:rFonts w:ascii="宋体" w:eastAsia="宋体" w:hint="eastAsia"/>
        </w:rPr>
        <w:t>；吸烟的人数为</w:t>
      </w:r>
      <w:r>
        <w:t>244</w:t>
      </w:r>
      <w:r>
        <w:rPr>
          <w:rFonts w:ascii="宋体" w:eastAsia="宋体" w:hint="eastAsia"/>
        </w:rPr>
        <w:t>，</w:t>
      </w:r>
      <w:r>
        <w:rPr>
          <w:rFonts w:ascii="宋体" w:eastAsia="宋体" w:hint="eastAsia"/>
        </w:rPr>
        <w:t>占</w:t>
      </w:r>
    </w:p>
    <w:p w:rsidR="0018722C">
      <w:pPr>
        <w:topLinePunct/>
      </w:pPr>
      <w:r>
        <w:t>17.5%</w:t>
      </w:r>
      <w:r>
        <w:rPr>
          <w:rFonts w:ascii="宋体" w:eastAsia="宋体" w:hint="eastAsia"/>
        </w:rPr>
        <w:t>；生理健康评价为好的占</w:t>
      </w:r>
      <w:r>
        <w:t>37</w:t>
      </w:r>
      <w:r>
        <w:t>.</w:t>
      </w:r>
      <w:r>
        <w:t>9%</w:t>
      </w:r>
      <w:r>
        <w:rPr>
          <w:rFonts w:ascii="宋体" w:eastAsia="宋体" w:hint="eastAsia"/>
        </w:rPr>
        <w:t>，心理健康评价为好的占</w:t>
      </w:r>
      <w:r>
        <w:t>41</w:t>
      </w:r>
      <w:r>
        <w:t>.</w:t>
      </w:r>
      <w:r>
        <w:t>2%</w:t>
      </w:r>
      <w:r>
        <w:rPr>
          <w:rFonts w:ascii="宋体" w:eastAsia="宋体" w:hint="eastAsia"/>
        </w:rPr>
        <w:t>，详见表</w:t>
      </w:r>
    </w:p>
    <w:p w:rsidR="0018722C">
      <w:pPr>
        <w:topLinePunct/>
      </w:pPr>
      <w:r>
        <w:t>56</w:t>
      </w:r>
      <w:r>
        <w:rPr>
          <w:rFonts w:ascii="宋体" w:eastAsia="宋体" w:hint="eastAsia"/>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56</w:t>
      </w:r>
      <w:r>
        <w:t xml:space="preserve">  </w:t>
      </w:r>
      <w:r>
        <w:rPr>
          <w:rFonts w:ascii="宋体" w:eastAsia="宋体" w:hint="eastAsia" w:cstheme="minorBidi" w:hAnsiTheme="minorHAnsi"/>
        </w:rPr>
        <w:t>慢性病人群慢性病认知和行为以及健康的情况</w:t>
      </w:r>
      <w:r>
        <w:rPr>
          <w:rFonts w:ascii="宋体" w:eastAsia="宋体" w:hint="eastAsia" w:cstheme="minorBidi" w:hAnsiTheme="minorHAnsi"/>
        </w:rPr>
        <w:t>（</w:t>
      </w:r>
      <w:r>
        <w:rPr>
          <w:rFonts w:cstheme="minorBidi" w:hAnsiTheme="minorHAnsi" w:eastAsiaTheme="minorHAnsi" w:asciiTheme="minorHAnsi"/>
        </w:rPr>
        <w:t>n = 1397</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shape style="margin-left:93.323997pt;margin-top:38.882771pt;width:411.58pt;height:232.51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1"/>
                    <w:gridCol w:w="1207"/>
                    <w:gridCol w:w="1967"/>
                    <w:gridCol w:w="2350"/>
                  </w:tblGrid>
                  <w:tr>
                    <w:trPr>
                      <w:trHeight w:val="220" w:hRule="atLeast"/>
                    </w:trPr>
                    <w:tc>
                      <w:tcPr>
                        <w:tcW w:w="3211"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1772" w:rightChars="0" w:right="-1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认知、行为及健康</w:t>
                        </w:r>
                      </w:p>
                    </w:tc>
                    <w:tc>
                      <w:tcPr>
                        <w:tcW w:w="1207"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967"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rightChars="0" w:right="0" w:leftChars="0" w:left="6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调查人数</w:t>
                        </w:r>
                      </w:p>
                    </w:tc>
                    <w:tc>
                      <w:tcPr>
                        <w:tcW w:w="2350"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rightChars="0" w:right="0" w:leftChars="0" w:left="57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构成比（</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w:t>
                        </w:r>
                      </w:p>
                    </w:tc>
                  </w:tr>
                  <w:tr>
                    <w:trPr>
                      <w:trHeight w:val="220" w:hRule="atLeast"/>
                    </w:trPr>
                    <w:tc>
                      <w:tcPr>
                        <w:tcW w:w="3211"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慢性病知识知晓情况</w:t>
                        </w:r>
                      </w:p>
                    </w:tc>
                    <w:tc>
                      <w:tcPr>
                        <w:tcW w:w="1207"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知晓</w:t>
                        </w:r>
                      </w:p>
                    </w:tc>
                    <w:tc>
                      <w:tcPr>
                        <w:tcW w:w="1967" w:type="dxa"/>
                        <w:tcBorders>
                          <w:top w:val="single" w:sz="4" w:space="0" w:color="000000"/>
                        </w:tcBorders>
                      </w:tcPr>
                      <w:p w:rsidR="0018722C">
                        <w:pPr>
                          <w:widowControl w:val="0"/>
                          <w:snapToGrid w:val="1"/>
                          <w:spacing w:beforeLines="0" w:afterLines="0" w:after="0" w:line="204" w:lineRule="exact" w:before="7"/>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392</w:t>
                        </w:r>
                      </w:p>
                    </w:tc>
                    <w:tc>
                      <w:tcPr>
                        <w:tcW w:w="2350" w:type="dxa"/>
                        <w:tcBorders>
                          <w:top w:val="single" w:sz="4" w:space="0" w:color="000000"/>
                        </w:tcBorders>
                      </w:tcPr>
                      <w:p w:rsidR="0018722C">
                        <w:pPr>
                          <w:widowControl w:val="0"/>
                          <w:snapToGrid w:val="1"/>
                          <w:spacing w:beforeLines="0" w:afterLines="0" w:after="0" w:line="204" w:lineRule="exact" w:before="7"/>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28.1</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7"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不知晓</w:t>
                        </w:r>
                      </w:p>
                    </w:tc>
                    <w:tc>
                      <w:tcPr>
                        <w:tcW w:w="1967" w:type="dxa"/>
                      </w:tcPr>
                      <w:p w:rsidR="0018722C">
                        <w:pPr>
                          <w:widowControl w:val="0"/>
                          <w:snapToGrid w:val="1"/>
                          <w:spacing w:beforeLines="0" w:afterLines="0" w:after="0" w:line="205" w:lineRule="exact"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1005</w:t>
                        </w:r>
                      </w:p>
                    </w:tc>
                    <w:tc>
                      <w:tcPr>
                        <w:tcW w:w="2350" w:type="dxa"/>
                      </w:tcPr>
                      <w:p w:rsidR="0018722C">
                        <w:pPr>
                          <w:widowControl w:val="0"/>
                          <w:snapToGrid w:val="1"/>
                          <w:spacing w:beforeLines="0" w:afterLines="0" w:after="0" w:line="205" w:lineRule="exact"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71.9</w:t>
                        </w:r>
                      </w:p>
                    </w:tc>
                  </w:tr>
                  <w:tr>
                    <w:trPr>
                      <w:trHeight w:val="220" w:hRule="atLeast"/>
                    </w:trPr>
                    <w:tc>
                      <w:tcPr>
                        <w:tcW w:w="3211" w:type="dxa"/>
                      </w:tcPr>
                      <w:p w:rsidR="0018722C">
                        <w:pPr>
                          <w:widowControl w:val="0"/>
                          <w:snapToGrid w:val="1"/>
                          <w:spacing w:beforeLines="0" w:afterLines="0" w:before="0" w:after="0" w:line="215"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每周 </w:t>
                        </w:r>
                        <w:r>
                          <w:rPr>
                            <w:kern w:val="2"/>
                            <w:szCs w:val="22"/>
                            <w:rFonts w:cstheme="minorBidi" w:ascii="Times New Roman" w:hAnsi="Times New Roman" w:eastAsia="Times New Roman" w:cs="Times New Roman"/>
                            <w:color w:val="212121"/>
                            <w:sz w:val="18"/>
                          </w:rPr>
                          <w:t>150 </w:t>
                        </w:r>
                        <w:r>
                          <w:rPr>
                            <w:kern w:val="2"/>
                            <w:szCs w:val="22"/>
                            <w:rFonts w:ascii="宋体" w:eastAsia="宋体" w:hint="eastAsia" w:cstheme="minorBidi" w:hAnsi="Times New Roman" w:cs="Times New Roman"/>
                            <w:color w:val="212121"/>
                            <w:sz w:val="18"/>
                          </w:rPr>
                          <w:t>分钟中等强度身体活动</w:t>
                        </w:r>
                        <w:r>
                          <w:rPr>
                            <w:kern w:val="2"/>
                            <w:szCs w:val="22"/>
                            <w:rFonts w:cstheme="minorBidi" w:ascii="Times New Roman" w:hAnsi="Times New Roman" w:eastAsia="Times New Roman" w:cs="Times New Roman"/>
                            <w:color w:val="212121"/>
                            <w:sz w:val="18"/>
                          </w:rPr>
                          <w:t>*</w:t>
                        </w:r>
                      </w:p>
                    </w:tc>
                    <w:tc>
                      <w:tcPr>
                        <w:tcW w:w="1207" w:type="dxa"/>
                      </w:tcPr>
                      <w:p w:rsidR="0018722C">
                        <w:pPr>
                          <w:widowControl w:val="0"/>
                          <w:snapToGrid w:val="1"/>
                          <w:spacing w:beforeLines="0" w:afterLines="0" w:before="0" w:after="0" w:line="206"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有</w:t>
                        </w:r>
                      </w:p>
                    </w:tc>
                    <w:tc>
                      <w:tcPr>
                        <w:tcW w:w="1967" w:type="dxa"/>
                      </w:tcPr>
                      <w:p w:rsidR="0018722C">
                        <w:pPr>
                          <w:widowControl w:val="0"/>
                          <w:snapToGrid w:val="1"/>
                          <w:spacing w:beforeLines="0" w:afterLines="0" w:after="0" w:line="205" w:lineRule="exact" w:before="10"/>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788</w:t>
                        </w:r>
                      </w:p>
                    </w:tc>
                    <w:tc>
                      <w:tcPr>
                        <w:tcW w:w="2350" w:type="dxa"/>
                      </w:tcPr>
                      <w:p w:rsidR="0018722C">
                        <w:pPr>
                          <w:widowControl w:val="0"/>
                          <w:snapToGrid w:val="1"/>
                          <w:spacing w:beforeLines="0" w:afterLines="0" w:after="0" w:line="205" w:lineRule="exact" w:before="10"/>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57.1</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4"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w:t>
                        </w:r>
                      </w:p>
                    </w:tc>
                    <w:tc>
                      <w:tcPr>
                        <w:tcW w:w="1967" w:type="dxa"/>
                      </w:tcPr>
                      <w:p w:rsidR="0018722C">
                        <w:pPr>
                          <w:widowControl w:val="0"/>
                          <w:snapToGrid w:val="1"/>
                          <w:spacing w:beforeLines="0" w:afterLines="0" w:after="0" w:line="204" w:lineRule="exact" w:before="8"/>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593</w:t>
                        </w:r>
                      </w:p>
                    </w:tc>
                    <w:tc>
                      <w:tcPr>
                        <w:tcW w:w="2350" w:type="dxa"/>
                      </w:tcPr>
                      <w:p w:rsidR="0018722C">
                        <w:pPr>
                          <w:widowControl w:val="0"/>
                          <w:snapToGrid w:val="1"/>
                          <w:spacing w:beforeLines="0" w:afterLines="0" w:after="0" w:line="204" w:lineRule="exact" w:before="8"/>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42.9</w:t>
                        </w:r>
                      </w:p>
                    </w:tc>
                  </w:tr>
                  <w:tr>
                    <w:trPr>
                      <w:trHeight w:val="220" w:hRule="atLeast"/>
                    </w:trPr>
                    <w:tc>
                      <w:tcPr>
                        <w:tcW w:w="3211" w:type="dxa"/>
                      </w:tcPr>
                      <w:p w:rsidR="0018722C">
                        <w:pPr>
                          <w:widowControl w:val="0"/>
                          <w:snapToGrid w:val="1"/>
                          <w:spacing w:beforeLines="0" w:afterLines="0" w:before="0" w:after="0" w:line="216"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饮食注意营养搭配</w:t>
                        </w:r>
                        <w:r>
                          <w:rPr>
                            <w:kern w:val="2"/>
                            <w:szCs w:val="22"/>
                            <w:rFonts w:cstheme="minorBidi" w:ascii="Times New Roman" w:hAnsi="Times New Roman" w:eastAsia="Times New Roman" w:cs="Times New Roman"/>
                            <w:color w:val="212121"/>
                            <w:sz w:val="18"/>
                          </w:rPr>
                          <w:t>#</w:t>
                        </w:r>
                      </w:p>
                    </w:tc>
                    <w:tc>
                      <w:tcPr>
                        <w:tcW w:w="1207" w:type="dxa"/>
                      </w:tcPr>
                      <w:p w:rsidR="0018722C">
                        <w:pPr>
                          <w:widowControl w:val="0"/>
                          <w:snapToGrid w:val="1"/>
                          <w:spacing w:beforeLines="0" w:afterLines="0" w:before="0" w:after="0" w:line="207"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967" w:type="dxa"/>
                      </w:tcPr>
                      <w:p w:rsidR="0018722C">
                        <w:pPr>
                          <w:widowControl w:val="0"/>
                          <w:snapToGrid w:val="1"/>
                          <w:spacing w:beforeLines="0" w:afterLines="0" w:lineRule="auto" w:line="240" w:after="0"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779</w:t>
                        </w:r>
                      </w:p>
                    </w:tc>
                    <w:tc>
                      <w:tcPr>
                        <w:tcW w:w="2350" w:type="dxa"/>
                      </w:tcPr>
                      <w:p w:rsidR="0018722C">
                        <w:pPr>
                          <w:widowControl w:val="0"/>
                          <w:snapToGrid w:val="1"/>
                          <w:spacing w:beforeLines="0" w:afterLines="0" w:lineRule="auto" w:line="240" w:after="0"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55.8</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4"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967" w:type="dxa"/>
                      </w:tcPr>
                      <w:p w:rsidR="0018722C">
                        <w:pPr>
                          <w:widowControl w:val="0"/>
                          <w:snapToGrid w:val="1"/>
                          <w:spacing w:beforeLines="0" w:afterLines="0" w:after="0" w:line="204" w:lineRule="exact" w:before="8"/>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616</w:t>
                        </w:r>
                      </w:p>
                    </w:tc>
                    <w:tc>
                      <w:tcPr>
                        <w:tcW w:w="2350" w:type="dxa"/>
                      </w:tcPr>
                      <w:p w:rsidR="0018722C">
                        <w:pPr>
                          <w:widowControl w:val="0"/>
                          <w:snapToGrid w:val="1"/>
                          <w:spacing w:beforeLines="0" w:afterLines="0" w:after="0" w:line="204" w:lineRule="exact" w:before="8"/>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44.2</w:t>
                        </w:r>
                      </w:p>
                    </w:tc>
                  </w:tr>
                  <w:tr>
                    <w:trPr>
                      <w:trHeight w:val="220" w:hRule="atLeast"/>
                    </w:trPr>
                    <w:tc>
                      <w:tcPr>
                        <w:tcW w:w="3211"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控制体重</w:t>
                        </w:r>
                        <w:r>
                          <w:rPr>
                            <w:kern w:val="2"/>
                            <w:szCs w:val="22"/>
                            <w:rFonts w:cstheme="minorBidi" w:ascii="Times New Roman" w:hAnsi="Times New Roman" w:eastAsia="Times New Roman" w:cs="Times New Roman"/>
                            <w:color w:val="212121"/>
                            <w:sz w:val="18"/>
                          </w:rPr>
                          <w:t>#</w:t>
                        </w:r>
                      </w:p>
                    </w:tc>
                    <w:tc>
                      <w:tcPr>
                        <w:tcW w:w="1207" w:type="dxa"/>
                      </w:tcPr>
                      <w:p w:rsidR="0018722C">
                        <w:pPr>
                          <w:widowControl w:val="0"/>
                          <w:snapToGrid w:val="1"/>
                          <w:spacing w:beforeLines="0" w:afterLines="0" w:before="0" w:after="0" w:line="205"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967" w:type="dxa"/>
                      </w:tcPr>
                      <w:p w:rsidR="0018722C">
                        <w:pPr>
                          <w:widowControl w:val="0"/>
                          <w:snapToGrid w:val="1"/>
                          <w:spacing w:beforeLines="0" w:afterLines="0" w:after="0" w:line="205" w:lineRule="exact"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530</w:t>
                        </w:r>
                      </w:p>
                    </w:tc>
                    <w:tc>
                      <w:tcPr>
                        <w:tcW w:w="2350" w:type="dxa"/>
                      </w:tcPr>
                      <w:p w:rsidR="0018722C">
                        <w:pPr>
                          <w:widowControl w:val="0"/>
                          <w:snapToGrid w:val="1"/>
                          <w:spacing w:beforeLines="0" w:afterLines="0" w:after="0" w:line="205" w:lineRule="exact"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38.0</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6"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967" w:type="dxa"/>
                      </w:tcPr>
                      <w:p w:rsidR="0018722C">
                        <w:pPr>
                          <w:widowControl w:val="0"/>
                          <w:snapToGrid w:val="1"/>
                          <w:spacing w:beforeLines="0" w:afterLines="0" w:after="0" w:line="204" w:lineRule="exact" w:before="8"/>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865</w:t>
                        </w:r>
                      </w:p>
                    </w:tc>
                    <w:tc>
                      <w:tcPr>
                        <w:tcW w:w="2350" w:type="dxa"/>
                      </w:tcPr>
                      <w:p w:rsidR="0018722C">
                        <w:pPr>
                          <w:widowControl w:val="0"/>
                          <w:snapToGrid w:val="1"/>
                          <w:spacing w:beforeLines="0" w:afterLines="0" w:after="0" w:line="204" w:lineRule="exact" w:before="8"/>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62.0</w:t>
                        </w:r>
                      </w:p>
                    </w:tc>
                  </w:tr>
                  <w:tr>
                    <w:trPr>
                      <w:trHeight w:val="220" w:hRule="atLeast"/>
                    </w:trPr>
                    <w:tc>
                      <w:tcPr>
                        <w:tcW w:w="3211" w:type="dxa"/>
                      </w:tcPr>
                      <w:p w:rsidR="0018722C">
                        <w:pPr>
                          <w:widowControl w:val="0"/>
                          <w:snapToGrid w:val="1"/>
                          <w:spacing w:beforeLines="0" w:afterLines="0" w:before="0" w:after="0" w:line="216"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主动学习卫生保健知识</w:t>
                        </w:r>
                        <w:r>
                          <w:rPr>
                            <w:kern w:val="2"/>
                            <w:szCs w:val="22"/>
                            <w:rFonts w:cstheme="minorBidi" w:ascii="Times New Roman" w:hAnsi="Times New Roman" w:eastAsia="Times New Roman" w:cs="Times New Roman"/>
                            <w:color w:val="212121"/>
                            <w:sz w:val="18"/>
                          </w:rPr>
                          <w:t>#</w:t>
                        </w:r>
                      </w:p>
                    </w:tc>
                    <w:tc>
                      <w:tcPr>
                        <w:tcW w:w="1207" w:type="dxa"/>
                      </w:tcPr>
                      <w:p w:rsidR="0018722C">
                        <w:pPr>
                          <w:widowControl w:val="0"/>
                          <w:snapToGrid w:val="1"/>
                          <w:spacing w:beforeLines="0" w:afterLines="0" w:before="0" w:after="0" w:line="207"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967" w:type="dxa"/>
                      </w:tcPr>
                      <w:p w:rsidR="0018722C">
                        <w:pPr>
                          <w:widowControl w:val="0"/>
                          <w:snapToGrid w:val="1"/>
                          <w:spacing w:beforeLines="0" w:afterLines="0" w:lineRule="auto" w:line="240" w:after="0"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422</w:t>
                        </w:r>
                      </w:p>
                    </w:tc>
                    <w:tc>
                      <w:tcPr>
                        <w:tcW w:w="2350" w:type="dxa"/>
                      </w:tcPr>
                      <w:p w:rsidR="0018722C">
                        <w:pPr>
                          <w:widowControl w:val="0"/>
                          <w:snapToGrid w:val="1"/>
                          <w:spacing w:beforeLines="0" w:afterLines="0" w:lineRule="auto" w:line="240" w:after="0"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30.3</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4"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967" w:type="dxa"/>
                      </w:tcPr>
                      <w:p w:rsidR="0018722C">
                        <w:pPr>
                          <w:widowControl w:val="0"/>
                          <w:snapToGrid w:val="1"/>
                          <w:spacing w:beforeLines="0" w:afterLines="0" w:after="0" w:line="204" w:lineRule="exact" w:before="8"/>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973</w:t>
                        </w:r>
                      </w:p>
                    </w:tc>
                    <w:tc>
                      <w:tcPr>
                        <w:tcW w:w="2350" w:type="dxa"/>
                      </w:tcPr>
                      <w:p w:rsidR="0018722C">
                        <w:pPr>
                          <w:widowControl w:val="0"/>
                          <w:snapToGrid w:val="1"/>
                          <w:spacing w:beforeLines="0" w:afterLines="0" w:after="0" w:line="204" w:lineRule="exact" w:before="8"/>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69.7</w:t>
                        </w:r>
                      </w:p>
                    </w:tc>
                  </w:tr>
                  <w:tr>
                    <w:trPr>
                      <w:trHeight w:val="220" w:hRule="atLeast"/>
                    </w:trPr>
                    <w:tc>
                      <w:tcPr>
                        <w:tcW w:w="3211"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经常参加体育锻炼</w:t>
                        </w:r>
                        <w:r>
                          <w:rPr>
                            <w:kern w:val="2"/>
                            <w:szCs w:val="22"/>
                            <w:rFonts w:cstheme="minorBidi" w:ascii="Times New Roman" w:hAnsi="Times New Roman" w:eastAsia="Times New Roman" w:cs="Times New Roman"/>
                            <w:color w:val="212121"/>
                            <w:sz w:val="18"/>
                          </w:rPr>
                          <w:t>**</w:t>
                        </w:r>
                      </w:p>
                    </w:tc>
                    <w:tc>
                      <w:tcPr>
                        <w:tcW w:w="1207" w:type="dxa"/>
                      </w:tcPr>
                      <w:p w:rsidR="0018722C">
                        <w:pPr>
                          <w:widowControl w:val="0"/>
                          <w:snapToGrid w:val="1"/>
                          <w:spacing w:beforeLines="0" w:afterLines="0" w:before="0" w:after="0" w:line="205"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967" w:type="dxa"/>
                      </w:tcPr>
                      <w:p w:rsidR="0018722C">
                        <w:pPr>
                          <w:widowControl w:val="0"/>
                          <w:snapToGrid w:val="1"/>
                          <w:spacing w:beforeLines="0" w:afterLines="0" w:after="0" w:line="205" w:lineRule="exact"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460</w:t>
                        </w:r>
                      </w:p>
                    </w:tc>
                    <w:tc>
                      <w:tcPr>
                        <w:tcW w:w="2350" w:type="dxa"/>
                      </w:tcPr>
                      <w:p w:rsidR="0018722C">
                        <w:pPr>
                          <w:widowControl w:val="0"/>
                          <w:snapToGrid w:val="1"/>
                          <w:spacing w:beforeLines="0" w:afterLines="0" w:after="0" w:line="205" w:lineRule="exact"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33.0</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6"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967" w:type="dxa"/>
                      </w:tcPr>
                      <w:p w:rsidR="0018722C">
                        <w:pPr>
                          <w:widowControl w:val="0"/>
                          <w:snapToGrid w:val="1"/>
                          <w:spacing w:beforeLines="0" w:afterLines="0" w:after="0" w:line="204" w:lineRule="exact" w:before="8"/>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933</w:t>
                        </w:r>
                      </w:p>
                    </w:tc>
                    <w:tc>
                      <w:tcPr>
                        <w:tcW w:w="2350" w:type="dxa"/>
                      </w:tcPr>
                      <w:p w:rsidR="0018722C">
                        <w:pPr>
                          <w:widowControl w:val="0"/>
                          <w:snapToGrid w:val="1"/>
                          <w:spacing w:beforeLines="0" w:afterLines="0" w:after="0" w:line="204" w:lineRule="exact" w:before="8"/>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67.0</w:t>
                        </w:r>
                      </w:p>
                    </w:tc>
                  </w:tr>
                  <w:tr>
                    <w:trPr>
                      <w:trHeight w:val="220" w:hRule="atLeast"/>
                    </w:trPr>
                    <w:tc>
                      <w:tcPr>
                        <w:tcW w:w="3211" w:type="dxa"/>
                      </w:tcPr>
                      <w:p w:rsidR="0018722C">
                        <w:pPr>
                          <w:widowControl w:val="0"/>
                          <w:snapToGrid w:val="1"/>
                          <w:spacing w:beforeLines="0" w:afterLines="0" w:before="0" w:after="0" w:line="216"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及早就医和定期体检</w:t>
                        </w:r>
                        <w:r>
                          <w:rPr>
                            <w:kern w:val="2"/>
                            <w:szCs w:val="22"/>
                            <w:rFonts w:cstheme="minorBidi" w:ascii="Times New Roman" w:hAnsi="Times New Roman" w:eastAsia="Times New Roman" w:cs="Times New Roman"/>
                            <w:color w:val="212121"/>
                            <w:sz w:val="18"/>
                          </w:rPr>
                          <w:t>**</w:t>
                        </w:r>
                      </w:p>
                    </w:tc>
                    <w:tc>
                      <w:tcPr>
                        <w:tcW w:w="1207" w:type="dxa"/>
                      </w:tcPr>
                      <w:p w:rsidR="0018722C">
                        <w:pPr>
                          <w:widowControl w:val="0"/>
                          <w:snapToGrid w:val="1"/>
                          <w:spacing w:beforeLines="0" w:afterLines="0" w:before="0" w:after="0" w:line="207"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967" w:type="dxa"/>
                      </w:tcPr>
                      <w:p w:rsidR="0018722C">
                        <w:pPr>
                          <w:widowControl w:val="0"/>
                          <w:snapToGrid w:val="1"/>
                          <w:spacing w:beforeLines="0" w:afterLines="0" w:lineRule="auto" w:line="240" w:after="0"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652</w:t>
                        </w:r>
                      </w:p>
                    </w:tc>
                    <w:tc>
                      <w:tcPr>
                        <w:tcW w:w="2350" w:type="dxa"/>
                      </w:tcPr>
                      <w:p w:rsidR="0018722C">
                        <w:pPr>
                          <w:widowControl w:val="0"/>
                          <w:snapToGrid w:val="1"/>
                          <w:spacing w:beforeLines="0" w:afterLines="0" w:lineRule="auto" w:line="240" w:after="0"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46.8</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4"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967" w:type="dxa"/>
                      </w:tcPr>
                      <w:p w:rsidR="0018722C">
                        <w:pPr>
                          <w:widowControl w:val="0"/>
                          <w:snapToGrid w:val="1"/>
                          <w:spacing w:beforeLines="0" w:afterLines="0" w:after="0" w:line="204" w:lineRule="exact" w:before="8"/>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741</w:t>
                        </w:r>
                      </w:p>
                    </w:tc>
                    <w:tc>
                      <w:tcPr>
                        <w:tcW w:w="2350" w:type="dxa"/>
                      </w:tcPr>
                      <w:p w:rsidR="0018722C">
                        <w:pPr>
                          <w:widowControl w:val="0"/>
                          <w:snapToGrid w:val="1"/>
                          <w:spacing w:beforeLines="0" w:afterLines="0" w:after="0" w:line="204" w:lineRule="exact" w:before="8"/>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53.2</w:t>
                        </w:r>
                      </w:p>
                    </w:tc>
                  </w:tr>
                  <w:tr>
                    <w:trPr>
                      <w:trHeight w:val="220" w:hRule="atLeast"/>
                    </w:trPr>
                    <w:tc>
                      <w:tcPr>
                        <w:tcW w:w="3211"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color w:val="212121"/>
                            <w:sz w:val="18"/>
                          </w:rPr>
                          <w:t>吸烟</w:t>
                        </w:r>
                        <w:r>
                          <w:rPr>
                            <w:kern w:val="2"/>
                            <w:szCs w:val="22"/>
                            <w:rFonts w:cstheme="minorBidi" w:ascii="Times New Roman" w:hAnsi="Times New Roman" w:eastAsia="Times New Roman" w:cs="Times New Roman"/>
                            <w:color w:val="212121"/>
                            <w:sz w:val="18"/>
                          </w:rPr>
                          <w:t>***</w:t>
                        </w:r>
                      </w:p>
                    </w:tc>
                    <w:tc>
                      <w:tcPr>
                        <w:tcW w:w="1207" w:type="dxa"/>
                      </w:tcPr>
                      <w:p w:rsidR="0018722C">
                        <w:pPr>
                          <w:widowControl w:val="0"/>
                          <w:snapToGrid w:val="1"/>
                          <w:spacing w:beforeLines="0" w:afterLines="0" w:before="0" w:after="0" w:line="205"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是</w:t>
                        </w:r>
                      </w:p>
                    </w:tc>
                    <w:tc>
                      <w:tcPr>
                        <w:tcW w:w="1967" w:type="dxa"/>
                      </w:tcPr>
                      <w:p w:rsidR="0018722C">
                        <w:pPr>
                          <w:widowControl w:val="0"/>
                          <w:snapToGrid w:val="1"/>
                          <w:spacing w:beforeLines="0" w:afterLines="0" w:after="0" w:line="205" w:lineRule="exact"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244</w:t>
                        </w:r>
                      </w:p>
                    </w:tc>
                    <w:tc>
                      <w:tcPr>
                        <w:tcW w:w="2350" w:type="dxa"/>
                      </w:tcPr>
                      <w:p w:rsidR="0018722C">
                        <w:pPr>
                          <w:widowControl w:val="0"/>
                          <w:snapToGrid w:val="1"/>
                          <w:spacing w:beforeLines="0" w:afterLines="0" w:after="0" w:line="205" w:lineRule="exact"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17.5</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6"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否</w:t>
                        </w:r>
                      </w:p>
                    </w:tc>
                    <w:tc>
                      <w:tcPr>
                        <w:tcW w:w="1967" w:type="dxa"/>
                      </w:tcPr>
                      <w:p w:rsidR="0018722C">
                        <w:pPr>
                          <w:widowControl w:val="0"/>
                          <w:snapToGrid w:val="1"/>
                          <w:spacing w:beforeLines="0" w:afterLines="0" w:after="0" w:line="204" w:lineRule="exact" w:before="8"/>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1152</w:t>
                        </w:r>
                      </w:p>
                    </w:tc>
                    <w:tc>
                      <w:tcPr>
                        <w:tcW w:w="2350" w:type="dxa"/>
                      </w:tcPr>
                      <w:p w:rsidR="0018722C">
                        <w:pPr>
                          <w:widowControl w:val="0"/>
                          <w:snapToGrid w:val="1"/>
                          <w:spacing w:beforeLines="0" w:afterLines="0" w:after="0" w:line="204" w:lineRule="exact" w:before="8"/>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82.5</w:t>
                        </w:r>
                      </w:p>
                    </w:tc>
                  </w:tr>
                  <w:tr>
                    <w:trPr>
                      <w:trHeight w:val="220" w:hRule="atLeast"/>
                    </w:trPr>
                    <w:tc>
                      <w:tcPr>
                        <w:tcW w:w="3211"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生理健康</w:t>
                        </w:r>
                      </w:p>
                    </w:tc>
                    <w:tc>
                      <w:tcPr>
                        <w:tcW w:w="1207" w:type="dxa"/>
                      </w:tcPr>
                      <w:p w:rsidR="0018722C">
                        <w:pPr>
                          <w:widowControl w:val="0"/>
                          <w:snapToGrid w:val="1"/>
                          <w:spacing w:beforeLines="0" w:afterLines="0" w:before="0" w:after="0" w:line="207"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好</w:t>
                        </w:r>
                      </w:p>
                    </w:tc>
                    <w:tc>
                      <w:tcPr>
                        <w:tcW w:w="1967" w:type="dxa"/>
                      </w:tcPr>
                      <w:p w:rsidR="0018722C">
                        <w:pPr>
                          <w:widowControl w:val="0"/>
                          <w:snapToGrid w:val="1"/>
                          <w:spacing w:beforeLines="0" w:afterLines="0" w:after="0" w:line="205" w:lineRule="exact"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529</w:t>
                        </w:r>
                      </w:p>
                    </w:tc>
                    <w:tc>
                      <w:tcPr>
                        <w:tcW w:w="2350" w:type="dxa"/>
                      </w:tcPr>
                      <w:p w:rsidR="0018722C">
                        <w:pPr>
                          <w:widowControl w:val="0"/>
                          <w:snapToGrid w:val="1"/>
                          <w:spacing w:beforeLines="0" w:afterLines="0" w:after="0" w:line="205" w:lineRule="exact"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37.9</w:t>
                        </w:r>
                      </w:p>
                    </w:tc>
                  </w:tr>
                  <w:tr>
                    <w:trPr>
                      <w:trHeight w:val="220" w:hRule="atLeast"/>
                    </w:trPr>
                    <w:tc>
                      <w:tcPr>
                        <w:tcW w:w="3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Pr>
                      <w:p w:rsidR="0018722C">
                        <w:pPr>
                          <w:widowControl w:val="0"/>
                          <w:snapToGrid w:val="1"/>
                          <w:spacing w:beforeLines="0" w:afterLines="0" w:before="0" w:after="0" w:line="206"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差</w:t>
                        </w:r>
                      </w:p>
                    </w:tc>
                    <w:tc>
                      <w:tcPr>
                        <w:tcW w:w="1967" w:type="dxa"/>
                      </w:tcPr>
                      <w:p w:rsidR="0018722C">
                        <w:pPr>
                          <w:widowControl w:val="0"/>
                          <w:snapToGrid w:val="1"/>
                          <w:spacing w:beforeLines="0" w:afterLines="0" w:after="0" w:line="204" w:lineRule="exact" w:before="10"/>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868</w:t>
                        </w:r>
                      </w:p>
                    </w:tc>
                    <w:tc>
                      <w:tcPr>
                        <w:tcW w:w="2350" w:type="dxa"/>
                      </w:tcPr>
                      <w:p w:rsidR="0018722C">
                        <w:pPr>
                          <w:widowControl w:val="0"/>
                          <w:snapToGrid w:val="1"/>
                          <w:spacing w:beforeLines="0" w:afterLines="0" w:after="0" w:line="204" w:lineRule="exact" w:before="10"/>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62.1</w:t>
                        </w:r>
                      </w:p>
                    </w:tc>
                  </w:tr>
                  <w:tr>
                    <w:trPr>
                      <w:trHeight w:val="220" w:hRule="atLeast"/>
                    </w:trPr>
                    <w:tc>
                      <w:tcPr>
                        <w:tcW w:w="3211"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心理健康</w:t>
                        </w:r>
                      </w:p>
                    </w:tc>
                    <w:tc>
                      <w:tcPr>
                        <w:tcW w:w="1207" w:type="dxa"/>
                      </w:tcPr>
                      <w:p w:rsidR="0018722C">
                        <w:pPr>
                          <w:widowControl w:val="0"/>
                          <w:snapToGrid w:val="1"/>
                          <w:spacing w:beforeLines="0" w:afterLines="0" w:before="0" w:after="0" w:line="205"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好</w:t>
                        </w:r>
                      </w:p>
                    </w:tc>
                    <w:tc>
                      <w:tcPr>
                        <w:tcW w:w="1967" w:type="dxa"/>
                      </w:tcPr>
                      <w:p w:rsidR="0018722C">
                        <w:pPr>
                          <w:widowControl w:val="0"/>
                          <w:snapToGrid w:val="1"/>
                          <w:spacing w:beforeLines="0" w:afterLines="0" w:after="0" w:line="204" w:lineRule="exact"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576</w:t>
                        </w:r>
                      </w:p>
                    </w:tc>
                    <w:tc>
                      <w:tcPr>
                        <w:tcW w:w="2350" w:type="dxa"/>
                      </w:tcPr>
                      <w:p w:rsidR="0018722C">
                        <w:pPr>
                          <w:widowControl w:val="0"/>
                          <w:snapToGrid w:val="1"/>
                          <w:spacing w:beforeLines="0" w:afterLines="0" w:after="0" w:line="204" w:lineRule="exact"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41.2</w:t>
                        </w:r>
                      </w:p>
                    </w:tc>
                  </w:tr>
                  <w:tr>
                    <w:trPr>
                      <w:trHeight w:val="220" w:hRule="atLeast"/>
                    </w:trPr>
                    <w:tc>
                      <w:tcPr>
                        <w:tcW w:w="321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7" w:type="dxa"/>
                        <w:tcBorders>
                          <w:bottom w:val="single" w:sz="4" w:space="0" w:color="000000"/>
                        </w:tcBorders>
                      </w:tcPr>
                      <w:p w:rsidR="0018722C">
                        <w:pPr>
                          <w:widowControl w:val="0"/>
                          <w:snapToGrid w:val="1"/>
                          <w:spacing w:beforeLines="0" w:afterLines="0" w:before="0" w:after="0" w:line="207" w:lineRule="exact"/>
                          <w:ind w:firstLineChars="0" w:firstLine="0" w:rightChars="0" w:right="0" w:leftChars="0" w:left="-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差</w:t>
                        </w:r>
                      </w:p>
                    </w:tc>
                    <w:tc>
                      <w:tcPr>
                        <w:tcW w:w="1967" w:type="dxa"/>
                        <w:tcBorders>
                          <w:bottom w:val="single" w:sz="4" w:space="0" w:color="000000"/>
                        </w:tcBorders>
                      </w:tcPr>
                      <w:p w:rsidR="0018722C">
                        <w:pPr>
                          <w:widowControl w:val="0"/>
                          <w:snapToGrid w:val="1"/>
                          <w:spacing w:beforeLines="0" w:afterLines="0" w:after="0" w:line="205" w:lineRule="exact" w:before="9"/>
                          <w:ind w:firstLineChars="0" w:firstLine="0" w:rightChars="0" w:right="0" w:leftChars="0" w:left="6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821</w:t>
                        </w:r>
                      </w:p>
                    </w:tc>
                    <w:tc>
                      <w:tcPr>
                        <w:tcW w:w="2350" w:type="dxa"/>
                        <w:tcBorders>
                          <w:bottom w:val="single" w:sz="4" w:space="0" w:color="000000"/>
                        </w:tcBorders>
                      </w:tcPr>
                      <w:p w:rsidR="0018722C">
                        <w:pPr>
                          <w:widowControl w:val="0"/>
                          <w:snapToGrid w:val="1"/>
                          <w:spacing w:beforeLines="0" w:afterLines="0" w:after="0" w:line="205" w:lineRule="exact" w:before="9"/>
                          <w:ind w:firstLineChars="0" w:firstLine="0" w:rightChars="0" w:right="0" w:leftChars="0" w:left="5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58.8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56 Proportions of the awareness of knowledge and behavior, physical and mental health about chronic diseases by chronic diseases group</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缺失</w:t>
      </w:r>
      <w:r>
        <w:rPr>
          <w:rFonts w:cstheme="minorBidi" w:hAnsiTheme="minorHAnsi" w:eastAsiaTheme="minorHAnsi" w:asciiTheme="minorHAnsi"/>
        </w:rPr>
        <w:t>16</w:t>
      </w:r>
      <w:r>
        <w:rPr>
          <w:rFonts w:ascii="宋体" w:eastAsia="宋体" w:hint="eastAsia" w:cstheme="minorBidi" w:hAnsiTheme="minorHAnsi"/>
        </w:rPr>
        <w:t>例，</w:t>
      </w:r>
      <w:r>
        <w:rPr>
          <w:rFonts w:cstheme="minorBidi" w:hAnsiTheme="minorHAnsi" w:eastAsiaTheme="minorHAnsi" w:asciiTheme="minorHAnsi"/>
        </w:rPr>
        <w:t>#</w:t>
      </w:r>
      <w:r>
        <w:rPr>
          <w:rFonts w:ascii="宋体" w:eastAsia="宋体" w:hint="eastAsia" w:cstheme="minorBidi" w:hAnsiTheme="minorHAnsi"/>
        </w:rPr>
        <w:t>缺失</w:t>
      </w:r>
      <w:r>
        <w:rPr>
          <w:rFonts w:cstheme="minorBidi" w:hAnsiTheme="minorHAnsi" w:eastAsiaTheme="minorHAnsi" w:asciiTheme="minorHAnsi"/>
        </w:rPr>
        <w:t>2</w:t>
      </w:r>
      <w:r>
        <w:rPr>
          <w:rFonts w:ascii="宋体" w:eastAsia="宋体" w:hint="eastAsia" w:cstheme="minorBidi" w:hAnsiTheme="minorHAnsi"/>
        </w:rPr>
        <w:t>例，</w:t>
      </w:r>
      <w:r>
        <w:rPr>
          <w:rFonts w:cstheme="minorBidi" w:hAnsiTheme="minorHAnsi" w:eastAsiaTheme="minorHAnsi" w:asciiTheme="minorHAnsi"/>
        </w:rPr>
        <w:t>**</w:t>
      </w:r>
      <w:r>
        <w:rPr>
          <w:rFonts w:ascii="宋体" w:eastAsia="宋体" w:hint="eastAsia" w:cstheme="minorBidi" w:hAnsiTheme="minorHAnsi"/>
        </w:rPr>
        <w:t>缺失</w:t>
      </w:r>
      <w:r>
        <w:rPr>
          <w:rFonts w:cstheme="minorBidi" w:hAnsiTheme="minorHAnsi" w:eastAsiaTheme="minorHAnsi" w:asciiTheme="minorHAnsi"/>
        </w:rPr>
        <w:t>4</w:t>
      </w:r>
      <w:r>
        <w:rPr>
          <w:rFonts w:ascii="宋体" w:eastAsia="宋体" w:hint="eastAsia" w:cstheme="minorBidi" w:hAnsiTheme="minorHAnsi"/>
        </w:rPr>
        <w:t>例，</w:t>
      </w:r>
      <w:r>
        <w:rPr>
          <w:rFonts w:cstheme="minorBidi" w:hAnsiTheme="minorHAnsi" w:eastAsiaTheme="minorHAnsi" w:asciiTheme="minorHAnsi"/>
        </w:rPr>
        <w:t>***</w:t>
      </w:r>
      <w:r>
        <w:rPr>
          <w:rFonts w:ascii="宋体" w:eastAsia="宋体" w:hint="eastAsia" w:cstheme="minorBidi" w:hAnsiTheme="minorHAnsi"/>
        </w:rPr>
        <w:t>缺失</w:t>
      </w:r>
      <w:r>
        <w:rPr>
          <w:rFonts w:cstheme="minorBidi" w:hAnsiTheme="minorHAnsi" w:eastAsiaTheme="minorHAnsi" w:asciiTheme="minorHAnsi"/>
        </w:rPr>
        <w:t>1</w:t>
      </w:r>
      <w:r>
        <w:rPr>
          <w:rFonts w:ascii="宋体" w:eastAsia="宋体" w:hint="eastAsia" w:cstheme="minorBidi" w:hAnsiTheme="minorHAnsi"/>
        </w:rPr>
        <w:t>例。</w:t>
      </w:r>
    </w:p>
    <w:p w:rsidR="0018722C">
      <w:pPr>
        <w:topLinePunct/>
      </w:pPr>
      <w:r>
        <w:rPr>
          <w:rFonts w:cstheme="minorBidi" w:hAnsiTheme="minorHAnsi" w:eastAsiaTheme="minorHAnsi" w:asciiTheme="minorHAnsi"/>
        </w:rPr>
        <w:t>73</w:t>
      </w:r>
    </w:p>
    <w:p w:rsidR="0018722C">
      <w:pPr>
        <w:pStyle w:val="Heading3"/>
        <w:topLinePunct/>
        <w:ind w:left="200" w:hangingChars="200" w:hanging="200"/>
      </w:pPr>
      <w:bookmarkStart w:id="218877" w:name="_Toc686218877"/>
      <w:bookmarkStart w:name="_bookmark49" w:id="111"/>
      <w:bookmarkEnd w:id="111"/>
      <w:r>
        <w:t>3.4.3</w:t>
      </w:r>
      <w:r>
        <w:t xml:space="preserve"> </w:t>
      </w:r>
      <w:bookmarkStart w:name="_bookmark49" w:id="112"/>
      <w:bookmarkEnd w:id="112"/>
      <w:r>
        <w:t>慢性病人群社会资本情况</w:t>
      </w:r>
      <w:bookmarkEnd w:id="218877"/>
    </w:p>
    <w:p w:rsidR="0018722C">
      <w:pPr>
        <w:pStyle w:val="Heading4"/>
        <w:topLinePunct/>
        <w:ind w:left="200" w:hangingChars="200" w:hanging="200"/>
      </w:pPr>
      <w:r>
        <w:t>3.4.3.1</w:t>
      </w:r>
      <w:r>
        <w:t xml:space="preserve"> </w:t>
      </w:r>
      <w:r>
        <w:t>慢性病人群社会参与情况</w:t>
      </w:r>
    </w:p>
    <w:p w:rsidR="0018722C">
      <w:pPr>
        <w:topLinePunct/>
      </w:pPr>
      <w:r>
        <w:rPr>
          <w:rFonts w:ascii="宋体" w:eastAsia="宋体" w:hint="eastAsia"/>
        </w:rPr>
        <w:t>本次调查的慢性病人群对</w:t>
      </w:r>
      <w:r>
        <w:t>11</w:t>
      </w:r>
      <w:r>
        <w:rPr>
          <w:rFonts w:ascii="宋体" w:eastAsia="宋体" w:hint="eastAsia"/>
        </w:rPr>
        <w:t>种社会活动参与的程度均较低，没参加的比例为</w:t>
      </w:r>
    </w:p>
    <w:p w:rsidR="0018722C">
      <w:pPr>
        <w:topLinePunct/>
      </w:pPr>
      <w:r>
        <w:t>84.5%~99.0%</w:t>
      </w:r>
      <w:r>
        <w:rPr>
          <w:rFonts w:ascii="宋体" w:eastAsia="宋体" w:hint="eastAsia"/>
        </w:rPr>
        <w:t>，一般成员的比例为</w:t>
      </w:r>
      <w:r>
        <w:t>0</w:t>
      </w:r>
      <w:r>
        <w:t>.</w:t>
      </w:r>
      <w:r>
        <w:t>6%~14.0%</w:t>
      </w:r>
      <w:r>
        <w:rPr>
          <w:rFonts w:ascii="宋体" w:eastAsia="宋体" w:hint="eastAsia"/>
        </w:rPr>
        <w:t>，积极成员的比例为</w:t>
      </w:r>
      <w:r>
        <w:t>0</w:t>
      </w:r>
      <w:r>
        <w:t>.</w:t>
      </w:r>
      <w:r>
        <w:t>1%~2.4%</w:t>
      </w:r>
      <w:r>
        <w:rPr>
          <w:rFonts w:ascii="宋体" w:eastAsia="宋体" w:hint="eastAsia"/>
        </w:rPr>
        <w:t>，</w:t>
      </w:r>
      <w:r w:rsidR="001852F3">
        <w:rPr>
          <w:rFonts w:ascii="宋体" w:eastAsia="宋体" w:hint="eastAsia"/>
        </w:rPr>
        <w:t xml:space="preserve">组织领导的比例为</w:t>
      </w:r>
      <w:r>
        <w:t>0</w:t>
      </w:r>
      <w:r>
        <w:t>.</w:t>
      </w:r>
      <w:r>
        <w:t>0%~1.4%</w:t>
      </w:r>
      <w:r>
        <w:rPr>
          <w:rFonts w:ascii="宋体" w:eastAsia="宋体" w:hint="eastAsia"/>
        </w:rPr>
        <w:t>。详见</w:t>
      </w:r>
      <w:r>
        <w:rPr>
          <w:rFonts w:ascii="宋体" w:eastAsia="宋体" w:hint="eastAsia"/>
        </w:rPr>
        <w:t>表</w:t>
      </w:r>
      <w:r>
        <w:t>57</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57</w:t>
      </w:r>
      <w:r>
        <w:t xml:space="preserve">  </w:t>
      </w:r>
      <w:r>
        <w:rPr>
          <w:rFonts w:ascii="宋体" w:eastAsia="宋体" w:hint="eastAsia" w:cstheme="minorBidi" w:hAnsiTheme="minorHAnsi"/>
        </w:rPr>
        <w:t>慢性病人群社会参与情况</w:t>
      </w:r>
      <w:r>
        <w:rPr>
          <w:rFonts w:ascii="宋体" w:eastAsia="宋体" w:hint="eastAsia" w:cstheme="minorBidi" w:hAnsiTheme="minorHAnsi"/>
        </w:rPr>
        <w:t>（</w:t>
      </w:r>
      <w:r>
        <w:rPr>
          <w:rFonts w:cstheme="minorBidi" w:hAnsiTheme="minorHAnsi" w:eastAsiaTheme="minorHAnsi" w:asciiTheme="minorHAnsi"/>
        </w:rPr>
        <w:t>n = 1397</w:t>
      </w:r>
      <w:r>
        <w:rPr>
          <w:rFonts w:ascii="宋体" w:eastAsia="宋体" w:hint="eastAsia" w:cstheme="minorBidi" w:hAnsiTheme="minorHAnsi"/>
        </w:rPr>
        <w:t>）</w:t>
      </w:r>
    </w:p>
    <w:p w:rsidR="0018722C">
      <w:pPr>
        <w:topLinePunct/>
      </w:pPr>
      <w:r>
        <w:rPr>
          <w:rFonts w:cstheme="minorBidi" w:hAnsiTheme="minorHAnsi" w:eastAsiaTheme="minorHAnsi" w:asciiTheme="minorHAnsi"/>
        </w:rPr>
        <w:t>Tab 57 Proportions of social participation by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3"/>
        <w:gridCol w:w="1604"/>
        <w:gridCol w:w="1754"/>
        <w:gridCol w:w="1805"/>
        <w:gridCol w:w="1805"/>
      </w:tblGrid>
      <w:tr>
        <w:trPr>
          <w:tblHeader/>
        </w:trPr>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没参加</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一般成员</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积极成员</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组织领导</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r>
      <w:tr>
        <w:tc>
          <w:tcPr>
            <w:tcW w:w="1010" w:type="pct"/>
            <w:vAlign w:val="center"/>
          </w:tcPr>
          <w:p w:rsidR="0018722C">
            <w:pPr>
              <w:pStyle w:val="ac"/>
              <w:topLinePunct/>
              <w:ind w:leftChars="0" w:left="0" w:rightChars="0" w:right="0" w:firstLineChars="0" w:firstLine="0"/>
              <w:spacing w:line="240" w:lineRule="atLeast"/>
            </w:pPr>
            <w:r>
              <w:t>政治党派</w:t>
            </w:r>
          </w:p>
        </w:tc>
        <w:tc>
          <w:tcPr>
            <w:tcW w:w="919" w:type="pct"/>
            <w:vAlign w:val="center"/>
          </w:tcPr>
          <w:p w:rsidR="0018722C">
            <w:pPr>
              <w:pStyle w:val="a5"/>
              <w:topLinePunct/>
              <w:ind w:leftChars="0" w:left="0" w:rightChars="0" w:right="0" w:firstLineChars="0" w:firstLine="0"/>
              <w:spacing w:line="240" w:lineRule="atLeast"/>
            </w:pPr>
            <w:r>
              <w:t>1208</w:t>
            </w:r>
            <w:r>
              <w:t>(</w:t>
            </w:r>
            <w:r>
              <w:t>86.5%</w:t>
            </w:r>
            <w:r>
              <w:t>)</w:t>
            </w:r>
          </w:p>
        </w:tc>
        <w:tc>
          <w:tcPr>
            <w:tcW w:w="1004" w:type="pct"/>
            <w:vAlign w:val="center"/>
          </w:tcPr>
          <w:p w:rsidR="0018722C">
            <w:pPr>
              <w:pStyle w:val="a5"/>
              <w:topLinePunct/>
              <w:ind w:leftChars="0" w:left="0" w:rightChars="0" w:right="0" w:firstLineChars="0" w:firstLine="0"/>
              <w:spacing w:line="240" w:lineRule="atLeast"/>
            </w:pPr>
            <w:r>
              <w:t>137</w:t>
            </w:r>
            <w:r>
              <w:t>(</w:t>
            </w:r>
            <w:r>
              <w:t>9.8%</w:t>
            </w:r>
            <w:r>
              <w:t>)</w:t>
            </w:r>
          </w:p>
        </w:tc>
        <w:tc>
          <w:tcPr>
            <w:tcW w:w="1034" w:type="pct"/>
            <w:vAlign w:val="center"/>
          </w:tcPr>
          <w:p w:rsidR="0018722C">
            <w:pPr>
              <w:pStyle w:val="a5"/>
              <w:topLinePunct/>
              <w:ind w:leftChars="0" w:left="0" w:rightChars="0" w:right="0" w:firstLineChars="0" w:firstLine="0"/>
              <w:spacing w:line="240" w:lineRule="atLeast"/>
            </w:pPr>
            <w:r>
              <w:t>33</w:t>
            </w:r>
            <w:r>
              <w:t>(</w:t>
            </w:r>
            <w:r>
              <w:t>2.4%</w:t>
            </w:r>
            <w:r>
              <w:t>)</w:t>
            </w:r>
          </w:p>
        </w:tc>
        <w:tc>
          <w:tcPr>
            <w:tcW w:w="1034" w:type="pct"/>
            <w:vAlign w:val="center"/>
          </w:tcPr>
          <w:p w:rsidR="0018722C">
            <w:pPr>
              <w:pStyle w:val="ad"/>
              <w:topLinePunct/>
              <w:ind w:leftChars="0" w:left="0" w:rightChars="0" w:right="0" w:firstLineChars="0" w:firstLine="0"/>
              <w:spacing w:line="240" w:lineRule="atLeast"/>
            </w:pPr>
            <w:r>
              <w:t>19</w:t>
            </w:r>
            <w:r>
              <w:t>(</w:t>
            </w:r>
            <w:r>
              <w:t>1.4%</w:t>
            </w:r>
            <w:r>
              <w:t>)</w:t>
            </w:r>
          </w:p>
        </w:tc>
      </w:tr>
      <w:tr>
        <w:tc>
          <w:tcPr>
            <w:tcW w:w="1010" w:type="pct"/>
            <w:vAlign w:val="center"/>
          </w:tcPr>
          <w:p w:rsidR="0018722C">
            <w:pPr>
              <w:pStyle w:val="ac"/>
              <w:topLinePunct/>
              <w:ind w:leftChars="0" w:left="0" w:rightChars="0" w:right="0" w:firstLineChars="0" w:firstLine="0"/>
              <w:spacing w:line="240" w:lineRule="atLeast"/>
            </w:pPr>
            <w:r>
              <w:t>运动组织</w:t>
            </w:r>
          </w:p>
        </w:tc>
        <w:tc>
          <w:tcPr>
            <w:tcW w:w="919" w:type="pct"/>
            <w:vAlign w:val="center"/>
          </w:tcPr>
          <w:p w:rsidR="0018722C">
            <w:pPr>
              <w:pStyle w:val="a5"/>
              <w:topLinePunct/>
              <w:ind w:leftChars="0" w:left="0" w:rightChars="0" w:right="0" w:firstLineChars="0" w:firstLine="0"/>
              <w:spacing w:line="240" w:lineRule="atLeast"/>
            </w:pPr>
            <w:r>
              <w:t>1373</w:t>
            </w:r>
            <w:r>
              <w:t>(</w:t>
            </w:r>
            <w:r>
              <w:t>98.3%</w:t>
            </w:r>
            <w:r>
              <w:t>)</w:t>
            </w:r>
          </w:p>
        </w:tc>
        <w:tc>
          <w:tcPr>
            <w:tcW w:w="1004" w:type="pct"/>
            <w:vAlign w:val="center"/>
          </w:tcPr>
          <w:p w:rsidR="0018722C">
            <w:pPr>
              <w:pStyle w:val="a5"/>
              <w:topLinePunct/>
              <w:ind w:leftChars="0" w:left="0" w:rightChars="0" w:right="0" w:firstLineChars="0" w:firstLine="0"/>
              <w:spacing w:line="240" w:lineRule="atLeast"/>
            </w:pPr>
            <w:r>
              <w:t>18</w:t>
            </w:r>
            <w:r>
              <w:t>(</w:t>
            </w:r>
            <w:r>
              <w:t>1.3%</w:t>
            </w:r>
            <w:r>
              <w:t>)</w:t>
            </w:r>
          </w:p>
        </w:tc>
        <w:tc>
          <w:tcPr>
            <w:tcW w:w="1034" w:type="pct"/>
            <w:vAlign w:val="center"/>
          </w:tcPr>
          <w:p w:rsidR="0018722C">
            <w:pPr>
              <w:pStyle w:val="a5"/>
              <w:topLinePunct/>
              <w:ind w:leftChars="0" w:left="0" w:rightChars="0" w:right="0" w:firstLineChars="0" w:firstLine="0"/>
              <w:spacing w:line="240" w:lineRule="atLeast"/>
            </w:pPr>
            <w:r>
              <w:t>6</w:t>
            </w:r>
            <w:r>
              <w:t>(</w:t>
            </w:r>
            <w:r>
              <w:t>0.4%</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1010" w:type="pct"/>
            <w:vAlign w:val="center"/>
          </w:tcPr>
          <w:p w:rsidR="0018722C">
            <w:pPr>
              <w:pStyle w:val="ac"/>
              <w:topLinePunct/>
              <w:ind w:leftChars="0" w:left="0" w:rightChars="0" w:right="0" w:firstLineChars="0" w:firstLine="0"/>
              <w:spacing w:line="240" w:lineRule="atLeast"/>
            </w:pPr>
            <w:r>
              <w:t>专业协会</w:t>
            </w:r>
          </w:p>
        </w:tc>
        <w:tc>
          <w:tcPr>
            <w:tcW w:w="919" w:type="pct"/>
            <w:vAlign w:val="center"/>
          </w:tcPr>
          <w:p w:rsidR="0018722C">
            <w:pPr>
              <w:pStyle w:val="a5"/>
              <w:topLinePunct/>
              <w:ind w:leftChars="0" w:left="0" w:rightChars="0" w:right="0" w:firstLineChars="0" w:firstLine="0"/>
              <w:spacing w:line="240" w:lineRule="atLeast"/>
            </w:pPr>
            <w:r>
              <w:t>1374</w:t>
            </w:r>
            <w:r>
              <w:t>(</w:t>
            </w:r>
            <w:r>
              <w:t>98.4%</w:t>
            </w:r>
            <w:r>
              <w:t>)</w:t>
            </w:r>
          </w:p>
        </w:tc>
        <w:tc>
          <w:tcPr>
            <w:tcW w:w="1004" w:type="pct"/>
            <w:vAlign w:val="center"/>
          </w:tcPr>
          <w:p w:rsidR="0018722C">
            <w:pPr>
              <w:pStyle w:val="a5"/>
              <w:topLinePunct/>
              <w:ind w:leftChars="0" w:left="0" w:rightChars="0" w:right="0" w:firstLineChars="0" w:firstLine="0"/>
              <w:spacing w:line="240" w:lineRule="atLeast"/>
            </w:pPr>
            <w:r>
              <w:t>19</w:t>
            </w:r>
            <w:r>
              <w:t>(</w:t>
            </w:r>
            <w:r>
              <w:t>1.4%</w:t>
            </w:r>
            <w:r>
              <w:t>)</w:t>
            </w:r>
          </w:p>
        </w:tc>
        <w:tc>
          <w:tcPr>
            <w:tcW w:w="1034" w:type="pct"/>
            <w:vAlign w:val="center"/>
          </w:tcPr>
          <w:p w:rsidR="0018722C">
            <w:pPr>
              <w:pStyle w:val="a5"/>
              <w:topLinePunct/>
              <w:ind w:leftChars="0" w:left="0" w:rightChars="0" w:right="0" w:firstLineChars="0" w:firstLine="0"/>
              <w:spacing w:line="240" w:lineRule="atLeast"/>
            </w:pPr>
            <w:r>
              <w:t>2</w:t>
            </w:r>
            <w:r>
              <w:t>(</w:t>
            </w:r>
            <w:r>
              <w:t>0.1%</w:t>
            </w:r>
            <w:r>
              <w:t>)</w:t>
            </w:r>
          </w:p>
        </w:tc>
        <w:tc>
          <w:tcPr>
            <w:tcW w:w="1034" w:type="pct"/>
            <w:vAlign w:val="center"/>
          </w:tcPr>
          <w:p w:rsidR="0018722C">
            <w:pPr>
              <w:pStyle w:val="ad"/>
              <w:topLinePunct/>
              <w:ind w:leftChars="0" w:left="0" w:rightChars="0" w:right="0" w:firstLineChars="0" w:firstLine="0"/>
              <w:spacing w:line="240" w:lineRule="atLeast"/>
            </w:pPr>
            <w:r>
              <w:t>2</w:t>
            </w:r>
            <w:r>
              <w:t>(</w:t>
            </w:r>
            <w:r>
              <w:t>0.1%</w:t>
            </w:r>
            <w:r>
              <w:t>)</w:t>
            </w:r>
          </w:p>
        </w:tc>
      </w:tr>
      <w:tr>
        <w:tc>
          <w:tcPr>
            <w:tcW w:w="1010" w:type="pct"/>
            <w:vAlign w:val="center"/>
          </w:tcPr>
          <w:p w:rsidR="0018722C">
            <w:pPr>
              <w:pStyle w:val="ac"/>
              <w:topLinePunct/>
              <w:ind w:leftChars="0" w:left="0" w:rightChars="0" w:right="0" w:firstLineChars="0" w:firstLine="0"/>
              <w:spacing w:line="240" w:lineRule="atLeast"/>
            </w:pPr>
            <w:r>
              <w:t>宗教组织</w:t>
            </w:r>
          </w:p>
        </w:tc>
        <w:tc>
          <w:tcPr>
            <w:tcW w:w="919" w:type="pct"/>
            <w:vAlign w:val="center"/>
          </w:tcPr>
          <w:p w:rsidR="0018722C">
            <w:pPr>
              <w:pStyle w:val="a5"/>
              <w:topLinePunct/>
              <w:ind w:leftChars="0" w:left="0" w:rightChars="0" w:right="0" w:firstLineChars="0" w:firstLine="0"/>
              <w:spacing w:line="240" w:lineRule="atLeast"/>
            </w:pPr>
            <w:r>
              <w:t>1288</w:t>
            </w:r>
            <w:r>
              <w:t>(</w:t>
            </w:r>
            <w:r>
              <w:t>92.2%</w:t>
            </w:r>
            <w:r>
              <w:t>)</w:t>
            </w:r>
          </w:p>
        </w:tc>
        <w:tc>
          <w:tcPr>
            <w:tcW w:w="1004" w:type="pct"/>
            <w:vAlign w:val="center"/>
          </w:tcPr>
          <w:p w:rsidR="0018722C">
            <w:pPr>
              <w:pStyle w:val="a5"/>
              <w:topLinePunct/>
              <w:ind w:leftChars="0" w:left="0" w:rightChars="0" w:right="0" w:firstLineChars="0" w:firstLine="0"/>
              <w:spacing w:line="240" w:lineRule="atLeast"/>
            </w:pPr>
            <w:r>
              <w:t>102</w:t>
            </w:r>
            <w:r>
              <w:t>(</w:t>
            </w:r>
            <w:r>
              <w:t>7.3%</w:t>
            </w:r>
            <w:r>
              <w:t>)</w:t>
            </w:r>
          </w:p>
        </w:tc>
        <w:tc>
          <w:tcPr>
            <w:tcW w:w="1034" w:type="pct"/>
            <w:vAlign w:val="center"/>
          </w:tcPr>
          <w:p w:rsidR="0018722C">
            <w:pPr>
              <w:pStyle w:val="a5"/>
              <w:topLinePunct/>
              <w:ind w:leftChars="0" w:left="0" w:rightChars="0" w:right="0" w:firstLineChars="0" w:firstLine="0"/>
              <w:spacing w:line="240" w:lineRule="atLeast"/>
            </w:pPr>
            <w:r>
              <w:t>6</w:t>
            </w:r>
            <w:r>
              <w:t>(</w:t>
            </w:r>
            <w:r>
              <w:t>0.4%</w:t>
            </w:r>
            <w:r>
              <w:t>)</w:t>
            </w:r>
          </w:p>
        </w:tc>
        <w:tc>
          <w:tcPr>
            <w:tcW w:w="1034" w:type="pct"/>
            <w:vAlign w:val="center"/>
          </w:tcPr>
          <w:p w:rsidR="0018722C">
            <w:pPr>
              <w:pStyle w:val="ad"/>
              <w:topLinePunct/>
              <w:ind w:leftChars="0" w:left="0" w:rightChars="0" w:right="0" w:firstLineChars="0" w:firstLine="0"/>
              <w:spacing w:line="240" w:lineRule="atLeast"/>
            </w:pPr>
            <w:r>
              <w:t>1</w:t>
            </w:r>
            <w:r>
              <w:t>(</w:t>
            </w:r>
            <w:r>
              <w:t>0.1%</w:t>
            </w:r>
            <w:r>
              <w:t>)</w:t>
            </w:r>
          </w:p>
        </w:tc>
      </w:tr>
      <w:tr>
        <w:tc>
          <w:tcPr>
            <w:tcW w:w="1010" w:type="pct"/>
            <w:vAlign w:val="center"/>
          </w:tcPr>
          <w:p w:rsidR="0018722C">
            <w:pPr>
              <w:pStyle w:val="ac"/>
              <w:topLinePunct/>
              <w:ind w:leftChars="0" w:left="0" w:rightChars="0" w:right="0" w:firstLineChars="0" w:firstLine="0"/>
              <w:spacing w:line="240" w:lineRule="atLeast"/>
            </w:pPr>
            <w:r>
              <w:t>志愿者</w:t>
            </w:r>
          </w:p>
        </w:tc>
        <w:tc>
          <w:tcPr>
            <w:tcW w:w="919" w:type="pct"/>
            <w:vAlign w:val="center"/>
          </w:tcPr>
          <w:p w:rsidR="0018722C">
            <w:pPr>
              <w:pStyle w:val="a5"/>
              <w:topLinePunct/>
              <w:ind w:leftChars="0" w:left="0" w:rightChars="0" w:right="0" w:firstLineChars="0" w:firstLine="0"/>
              <w:spacing w:line="240" w:lineRule="atLeast"/>
            </w:pPr>
            <w:r>
              <w:t>1383</w:t>
            </w:r>
            <w:r>
              <w:t>(</w:t>
            </w:r>
            <w:r>
              <w:t>99.0%</w:t>
            </w:r>
            <w:r>
              <w:t>)</w:t>
            </w:r>
          </w:p>
        </w:tc>
        <w:tc>
          <w:tcPr>
            <w:tcW w:w="1004" w:type="pct"/>
            <w:vAlign w:val="center"/>
          </w:tcPr>
          <w:p w:rsidR="0018722C">
            <w:pPr>
              <w:pStyle w:val="a5"/>
              <w:topLinePunct/>
              <w:ind w:leftChars="0" w:left="0" w:rightChars="0" w:right="0" w:firstLineChars="0" w:firstLine="0"/>
              <w:spacing w:line="240" w:lineRule="atLeast"/>
            </w:pPr>
            <w:r>
              <w:t>8</w:t>
            </w:r>
            <w:r>
              <w:t>(</w:t>
            </w:r>
            <w:r>
              <w:t>0.6%</w:t>
            </w:r>
            <w:r>
              <w:t>)</w:t>
            </w:r>
          </w:p>
        </w:tc>
        <w:tc>
          <w:tcPr>
            <w:tcW w:w="1034" w:type="pct"/>
            <w:vAlign w:val="center"/>
          </w:tcPr>
          <w:p w:rsidR="0018722C">
            <w:pPr>
              <w:pStyle w:val="a5"/>
              <w:topLinePunct/>
              <w:ind w:leftChars="0" w:left="0" w:rightChars="0" w:right="0" w:firstLineChars="0" w:firstLine="0"/>
              <w:spacing w:line="240" w:lineRule="atLeast"/>
            </w:pPr>
            <w:r>
              <w:t>6</w:t>
            </w:r>
            <w:r>
              <w:t>(</w:t>
            </w:r>
            <w:r>
              <w:t>0.4%</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1010" w:type="pct"/>
            <w:vAlign w:val="center"/>
          </w:tcPr>
          <w:p w:rsidR="0018722C">
            <w:pPr>
              <w:pStyle w:val="ac"/>
              <w:topLinePunct/>
              <w:ind w:leftChars="0" w:left="0" w:rightChars="0" w:right="0" w:firstLineChars="0" w:firstLine="0"/>
              <w:spacing w:line="240" w:lineRule="atLeast"/>
            </w:pPr>
            <w:r>
              <w:t>娱乐爱好圈</w:t>
            </w:r>
          </w:p>
        </w:tc>
        <w:tc>
          <w:tcPr>
            <w:tcW w:w="919" w:type="pct"/>
            <w:vAlign w:val="center"/>
          </w:tcPr>
          <w:p w:rsidR="0018722C">
            <w:pPr>
              <w:pStyle w:val="a5"/>
              <w:topLinePunct/>
              <w:ind w:leftChars="0" w:left="0" w:rightChars="0" w:right="0" w:firstLineChars="0" w:firstLine="0"/>
              <w:spacing w:line="240" w:lineRule="atLeast"/>
            </w:pPr>
            <w:r>
              <w:t>1180</w:t>
            </w:r>
            <w:r>
              <w:t>(</w:t>
            </w:r>
            <w:r>
              <w:t>84.5%</w:t>
            </w:r>
            <w:r>
              <w:t>)</w:t>
            </w:r>
          </w:p>
        </w:tc>
        <w:tc>
          <w:tcPr>
            <w:tcW w:w="1004" w:type="pct"/>
            <w:vAlign w:val="center"/>
          </w:tcPr>
          <w:p w:rsidR="0018722C">
            <w:pPr>
              <w:pStyle w:val="a5"/>
              <w:topLinePunct/>
              <w:ind w:leftChars="0" w:left="0" w:rightChars="0" w:right="0" w:firstLineChars="0" w:firstLine="0"/>
              <w:spacing w:line="240" w:lineRule="atLeast"/>
            </w:pPr>
            <w:r>
              <w:t>195</w:t>
            </w:r>
            <w:r>
              <w:t>(</w:t>
            </w:r>
            <w:r>
              <w:t>14.0%</w:t>
            </w:r>
            <w:r>
              <w:t>)</w:t>
            </w:r>
          </w:p>
        </w:tc>
        <w:tc>
          <w:tcPr>
            <w:tcW w:w="1034" w:type="pct"/>
            <w:vAlign w:val="center"/>
          </w:tcPr>
          <w:p w:rsidR="0018722C">
            <w:pPr>
              <w:pStyle w:val="a5"/>
              <w:topLinePunct/>
              <w:ind w:leftChars="0" w:left="0" w:rightChars="0" w:right="0" w:firstLineChars="0" w:firstLine="0"/>
              <w:spacing w:line="240" w:lineRule="atLeast"/>
            </w:pPr>
            <w:r>
              <w:t>21</w:t>
            </w:r>
            <w:r>
              <w:t>(</w:t>
            </w:r>
            <w:r>
              <w:t>1.5%</w:t>
            </w:r>
            <w:r>
              <w:t>)</w:t>
            </w:r>
          </w:p>
        </w:tc>
        <w:tc>
          <w:tcPr>
            <w:tcW w:w="1034" w:type="pct"/>
            <w:vAlign w:val="center"/>
          </w:tcPr>
          <w:p w:rsidR="0018722C">
            <w:pPr>
              <w:pStyle w:val="ad"/>
              <w:topLinePunct/>
              <w:ind w:leftChars="0" w:left="0" w:rightChars="0" w:right="0" w:firstLineChars="0" w:firstLine="0"/>
              <w:spacing w:line="240" w:lineRule="atLeast"/>
            </w:pPr>
            <w:r>
              <w:t>1</w:t>
            </w:r>
            <w:r>
              <w:t>(</w:t>
            </w:r>
            <w:r>
              <w:t>0.1%</w:t>
            </w:r>
            <w:r>
              <w:t>)</w:t>
            </w:r>
          </w:p>
        </w:tc>
      </w:tr>
      <w:tr>
        <w:tc>
          <w:tcPr>
            <w:tcW w:w="1010" w:type="pct"/>
            <w:vAlign w:val="center"/>
          </w:tcPr>
          <w:p w:rsidR="0018722C">
            <w:pPr>
              <w:pStyle w:val="ac"/>
              <w:topLinePunct/>
              <w:ind w:leftChars="0" w:left="0" w:rightChars="0" w:right="0" w:firstLineChars="0" w:firstLine="0"/>
              <w:spacing w:line="240" w:lineRule="atLeast"/>
            </w:pPr>
            <w:r>
              <w:t>同事圈</w:t>
            </w:r>
          </w:p>
        </w:tc>
        <w:tc>
          <w:tcPr>
            <w:tcW w:w="919" w:type="pct"/>
            <w:vAlign w:val="center"/>
          </w:tcPr>
          <w:p w:rsidR="0018722C">
            <w:pPr>
              <w:pStyle w:val="a5"/>
              <w:topLinePunct/>
              <w:ind w:leftChars="0" w:left="0" w:rightChars="0" w:right="0" w:firstLineChars="0" w:firstLine="0"/>
              <w:spacing w:line="240" w:lineRule="atLeast"/>
            </w:pPr>
            <w:r>
              <w:t>1314</w:t>
            </w:r>
            <w:r>
              <w:t>(</w:t>
            </w:r>
            <w:r>
              <w:t>94.1%</w:t>
            </w:r>
            <w:r>
              <w:t>)</w:t>
            </w:r>
          </w:p>
        </w:tc>
        <w:tc>
          <w:tcPr>
            <w:tcW w:w="1004" w:type="pct"/>
            <w:vAlign w:val="center"/>
          </w:tcPr>
          <w:p w:rsidR="0018722C">
            <w:pPr>
              <w:pStyle w:val="a5"/>
              <w:topLinePunct/>
              <w:ind w:leftChars="0" w:left="0" w:rightChars="0" w:right="0" w:firstLineChars="0" w:firstLine="0"/>
              <w:spacing w:line="240" w:lineRule="atLeast"/>
            </w:pPr>
            <w:r>
              <w:t>74</w:t>
            </w:r>
            <w:r>
              <w:t>(</w:t>
            </w:r>
            <w:r>
              <w:t>5.3%</w:t>
            </w:r>
            <w:r>
              <w:t>)</w:t>
            </w:r>
          </w:p>
        </w:tc>
        <w:tc>
          <w:tcPr>
            <w:tcW w:w="1034" w:type="pct"/>
            <w:vAlign w:val="center"/>
          </w:tcPr>
          <w:p w:rsidR="0018722C">
            <w:pPr>
              <w:pStyle w:val="a5"/>
              <w:topLinePunct/>
              <w:ind w:leftChars="0" w:left="0" w:rightChars="0" w:right="0" w:firstLineChars="0" w:firstLine="0"/>
              <w:spacing w:line="240" w:lineRule="atLeast"/>
            </w:pPr>
            <w:r>
              <w:t>8</w:t>
            </w:r>
            <w:r>
              <w:t>(</w:t>
            </w:r>
            <w:r>
              <w:t>0.6%</w:t>
            </w:r>
            <w:r>
              <w:t>)</w:t>
            </w:r>
          </w:p>
        </w:tc>
        <w:tc>
          <w:tcPr>
            <w:tcW w:w="1034" w:type="pct"/>
            <w:vAlign w:val="center"/>
          </w:tcPr>
          <w:p w:rsidR="0018722C">
            <w:pPr>
              <w:pStyle w:val="ad"/>
              <w:topLinePunct/>
              <w:ind w:leftChars="0" w:left="0" w:rightChars="0" w:right="0" w:firstLineChars="0" w:firstLine="0"/>
              <w:spacing w:line="240" w:lineRule="atLeast"/>
            </w:pPr>
            <w:r>
              <w:t>1</w:t>
            </w:r>
            <w:r>
              <w:t>(</w:t>
            </w:r>
            <w:r>
              <w:t>0.1%</w:t>
            </w:r>
            <w:r>
              <w:t>)</w:t>
            </w:r>
          </w:p>
        </w:tc>
      </w:tr>
      <w:tr>
        <w:tc>
          <w:tcPr>
            <w:tcW w:w="1010" w:type="pct"/>
            <w:vAlign w:val="center"/>
          </w:tcPr>
          <w:p w:rsidR="0018722C">
            <w:pPr>
              <w:pStyle w:val="ac"/>
              <w:topLinePunct/>
              <w:ind w:leftChars="0" w:left="0" w:rightChars="0" w:right="0" w:firstLineChars="0" w:firstLine="0"/>
              <w:spacing w:line="240" w:lineRule="atLeast"/>
            </w:pPr>
            <w:r>
              <w:t>家族圈</w:t>
            </w:r>
          </w:p>
        </w:tc>
        <w:tc>
          <w:tcPr>
            <w:tcW w:w="919" w:type="pct"/>
            <w:vAlign w:val="center"/>
          </w:tcPr>
          <w:p w:rsidR="0018722C">
            <w:pPr>
              <w:pStyle w:val="a5"/>
              <w:topLinePunct/>
              <w:ind w:leftChars="0" w:left="0" w:rightChars="0" w:right="0" w:firstLineChars="0" w:firstLine="0"/>
              <w:spacing w:line="240" w:lineRule="atLeast"/>
            </w:pPr>
            <w:r>
              <w:t>1235</w:t>
            </w:r>
            <w:r>
              <w:t>(</w:t>
            </w:r>
            <w:r>
              <w:t>88.4%</w:t>
            </w:r>
            <w:r>
              <w:t>)</w:t>
            </w:r>
          </w:p>
        </w:tc>
        <w:tc>
          <w:tcPr>
            <w:tcW w:w="1004" w:type="pct"/>
            <w:vAlign w:val="center"/>
          </w:tcPr>
          <w:p w:rsidR="0018722C">
            <w:pPr>
              <w:pStyle w:val="a5"/>
              <w:topLinePunct/>
              <w:ind w:leftChars="0" w:left="0" w:rightChars="0" w:right="0" w:firstLineChars="0" w:firstLine="0"/>
              <w:spacing w:line="240" w:lineRule="atLeast"/>
            </w:pPr>
            <w:r>
              <w:t>147</w:t>
            </w:r>
            <w:r>
              <w:t>(</w:t>
            </w:r>
            <w:r>
              <w:t>10.5%</w:t>
            </w:r>
            <w:r>
              <w:t>)</w:t>
            </w:r>
          </w:p>
        </w:tc>
        <w:tc>
          <w:tcPr>
            <w:tcW w:w="1034" w:type="pct"/>
            <w:vAlign w:val="center"/>
          </w:tcPr>
          <w:p w:rsidR="0018722C">
            <w:pPr>
              <w:pStyle w:val="a5"/>
              <w:topLinePunct/>
              <w:ind w:leftChars="0" w:left="0" w:rightChars="0" w:right="0" w:firstLineChars="0" w:firstLine="0"/>
              <w:spacing w:line="240" w:lineRule="atLeast"/>
            </w:pPr>
            <w:r>
              <w:t>15</w:t>
            </w:r>
            <w:r>
              <w:t>(</w:t>
            </w:r>
            <w:r>
              <w:t>1.1%</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1010" w:type="pct"/>
            <w:vAlign w:val="center"/>
          </w:tcPr>
          <w:p w:rsidR="0018722C">
            <w:pPr>
              <w:pStyle w:val="ac"/>
              <w:topLinePunct/>
              <w:ind w:leftChars="0" w:left="0" w:rightChars="0" w:right="0" w:firstLineChars="0" w:firstLine="0"/>
              <w:spacing w:line="240" w:lineRule="atLeast"/>
            </w:pPr>
            <w:r>
              <w:t>老乡圈</w:t>
            </w:r>
          </w:p>
        </w:tc>
        <w:tc>
          <w:tcPr>
            <w:tcW w:w="919" w:type="pct"/>
            <w:vAlign w:val="center"/>
          </w:tcPr>
          <w:p w:rsidR="0018722C">
            <w:pPr>
              <w:pStyle w:val="a5"/>
              <w:topLinePunct/>
              <w:ind w:leftChars="0" w:left="0" w:rightChars="0" w:right="0" w:firstLineChars="0" w:firstLine="0"/>
              <w:spacing w:line="240" w:lineRule="atLeast"/>
            </w:pPr>
            <w:r>
              <w:t>1232</w:t>
            </w:r>
            <w:r>
              <w:t>(</w:t>
            </w:r>
            <w:r>
              <w:t>88.2%</w:t>
            </w:r>
            <w:r>
              <w:t>)</w:t>
            </w:r>
          </w:p>
        </w:tc>
        <w:tc>
          <w:tcPr>
            <w:tcW w:w="1004" w:type="pct"/>
            <w:vAlign w:val="center"/>
          </w:tcPr>
          <w:p w:rsidR="0018722C">
            <w:pPr>
              <w:pStyle w:val="a5"/>
              <w:topLinePunct/>
              <w:ind w:leftChars="0" w:left="0" w:rightChars="0" w:right="0" w:firstLineChars="0" w:firstLine="0"/>
              <w:spacing w:line="240" w:lineRule="atLeast"/>
            </w:pPr>
            <w:r>
              <w:t>154</w:t>
            </w:r>
            <w:r>
              <w:t>(</w:t>
            </w:r>
            <w:r>
              <w:t>11.0%</w:t>
            </w:r>
            <w:r>
              <w:t>)</w:t>
            </w:r>
          </w:p>
        </w:tc>
        <w:tc>
          <w:tcPr>
            <w:tcW w:w="1034" w:type="pct"/>
            <w:vAlign w:val="center"/>
          </w:tcPr>
          <w:p w:rsidR="0018722C">
            <w:pPr>
              <w:pStyle w:val="a5"/>
              <w:topLinePunct/>
              <w:ind w:leftChars="0" w:left="0" w:rightChars="0" w:right="0" w:firstLineChars="0" w:firstLine="0"/>
              <w:spacing w:line="240" w:lineRule="atLeast"/>
            </w:pPr>
            <w:r>
              <w:t>11</w:t>
            </w:r>
            <w:r>
              <w:t>(</w:t>
            </w:r>
            <w:r>
              <w:t>0.8%</w:t>
            </w:r>
            <w:r>
              <w:t>)</w:t>
            </w:r>
          </w:p>
        </w:tc>
        <w:tc>
          <w:tcPr>
            <w:tcW w:w="1034" w:type="pct"/>
            <w:vAlign w:val="center"/>
          </w:tcPr>
          <w:p w:rsidR="0018722C">
            <w:pPr>
              <w:pStyle w:val="ad"/>
              <w:topLinePunct/>
              <w:ind w:leftChars="0" w:left="0" w:rightChars="0" w:right="0" w:firstLineChars="0" w:firstLine="0"/>
              <w:spacing w:line="240" w:lineRule="atLeast"/>
            </w:pPr>
            <w:r>
              <w:t>0</w:t>
            </w:r>
            <w:r>
              <w:t>(</w:t>
            </w:r>
            <w:r>
              <w:t>0.0%</w:t>
            </w:r>
            <w:r>
              <w:t>)</w:t>
            </w:r>
          </w:p>
        </w:tc>
      </w:tr>
      <w:tr>
        <w:tc>
          <w:tcPr>
            <w:tcW w:w="1010" w:type="pct"/>
            <w:vAlign w:val="center"/>
          </w:tcPr>
          <w:p w:rsidR="0018722C">
            <w:pPr>
              <w:pStyle w:val="ac"/>
              <w:topLinePunct/>
              <w:ind w:leftChars="0" w:left="0" w:rightChars="0" w:right="0" w:firstLineChars="0" w:firstLine="0"/>
              <w:spacing w:line="240" w:lineRule="atLeast"/>
            </w:pPr>
            <w:r>
              <w:t>同学圈</w:t>
            </w:r>
            <w:r>
              <w:t>/</w:t>
            </w:r>
            <w:r>
              <w:t>战友圈</w:t>
            </w:r>
          </w:p>
        </w:tc>
        <w:tc>
          <w:tcPr>
            <w:tcW w:w="919" w:type="pct"/>
            <w:vAlign w:val="center"/>
          </w:tcPr>
          <w:p w:rsidR="0018722C">
            <w:pPr>
              <w:pStyle w:val="a5"/>
              <w:topLinePunct/>
              <w:ind w:leftChars="0" w:left="0" w:rightChars="0" w:right="0" w:firstLineChars="0" w:firstLine="0"/>
              <w:spacing w:line="240" w:lineRule="atLeast"/>
            </w:pPr>
            <w:r>
              <w:t>1328</w:t>
            </w:r>
            <w:r>
              <w:t>(</w:t>
            </w:r>
            <w:r>
              <w:t>95.1%</w:t>
            </w:r>
            <w:r>
              <w:t>)</w:t>
            </w:r>
          </w:p>
        </w:tc>
        <w:tc>
          <w:tcPr>
            <w:tcW w:w="1004" w:type="pct"/>
            <w:vAlign w:val="center"/>
          </w:tcPr>
          <w:p w:rsidR="0018722C">
            <w:pPr>
              <w:pStyle w:val="a5"/>
              <w:topLinePunct/>
              <w:ind w:leftChars="0" w:left="0" w:rightChars="0" w:right="0" w:firstLineChars="0" w:firstLine="0"/>
              <w:spacing w:line="240" w:lineRule="atLeast"/>
            </w:pPr>
            <w:r>
              <w:t>58</w:t>
            </w:r>
            <w:r>
              <w:t>(</w:t>
            </w:r>
            <w:r>
              <w:t>4.2%</w:t>
            </w:r>
            <w:r>
              <w:t>)</w:t>
            </w:r>
          </w:p>
        </w:tc>
        <w:tc>
          <w:tcPr>
            <w:tcW w:w="1034" w:type="pct"/>
            <w:vAlign w:val="center"/>
          </w:tcPr>
          <w:p w:rsidR="0018722C">
            <w:pPr>
              <w:pStyle w:val="a5"/>
              <w:topLinePunct/>
              <w:ind w:leftChars="0" w:left="0" w:rightChars="0" w:right="0" w:firstLineChars="0" w:firstLine="0"/>
              <w:spacing w:line="240" w:lineRule="atLeast"/>
            </w:pPr>
            <w:r>
              <w:t>10</w:t>
            </w:r>
            <w:r>
              <w:t>(</w:t>
            </w:r>
            <w:r>
              <w:t>0.7%</w:t>
            </w:r>
            <w:r>
              <w:t>)</w:t>
            </w:r>
          </w:p>
        </w:tc>
        <w:tc>
          <w:tcPr>
            <w:tcW w:w="1034" w:type="pct"/>
            <w:vAlign w:val="center"/>
          </w:tcPr>
          <w:p w:rsidR="0018722C">
            <w:pPr>
              <w:pStyle w:val="ad"/>
              <w:topLinePunct/>
              <w:ind w:leftChars="0" w:left="0" w:rightChars="0" w:right="0" w:firstLineChars="0" w:firstLine="0"/>
              <w:spacing w:line="240" w:lineRule="atLeast"/>
            </w:pPr>
            <w:r>
              <w:t>1</w:t>
            </w:r>
            <w:r>
              <w:t>(</w:t>
            </w:r>
            <w:r>
              <w:t>0.1%</w:t>
            </w:r>
            <w:r>
              <w:t>)</w:t>
            </w:r>
          </w:p>
        </w:tc>
      </w:tr>
      <w:tr>
        <w:tc>
          <w:tcPr>
            <w:tcW w:w="1010" w:type="pct"/>
            <w:vAlign w:val="center"/>
            <w:tcBorders>
              <w:top w:val="single" w:sz="4" w:space="0" w:color="auto"/>
            </w:tcBorders>
          </w:tcPr>
          <w:p w:rsidR="0018722C">
            <w:pPr>
              <w:pStyle w:val="ac"/>
              <w:topLinePunct/>
              <w:ind w:leftChars="0" w:left="0" w:rightChars="0" w:right="0" w:firstLineChars="0" w:firstLine="0"/>
              <w:spacing w:line="240" w:lineRule="atLeast"/>
            </w:pPr>
            <w:r>
              <w:t>其他社会组织</w:t>
            </w:r>
          </w:p>
        </w:tc>
        <w:tc>
          <w:tcPr>
            <w:tcW w:w="919" w:type="pct"/>
            <w:vAlign w:val="center"/>
            <w:tcBorders>
              <w:top w:val="single" w:sz="4" w:space="0" w:color="auto"/>
            </w:tcBorders>
          </w:tcPr>
          <w:p w:rsidR="0018722C">
            <w:pPr>
              <w:pStyle w:val="aff1"/>
              <w:topLinePunct/>
              <w:ind w:leftChars="0" w:left="0" w:rightChars="0" w:right="0" w:firstLineChars="0" w:firstLine="0"/>
              <w:spacing w:line="240" w:lineRule="atLeast"/>
            </w:pPr>
            <w:r>
              <w:t>1376</w:t>
            </w:r>
            <w:r>
              <w:t>(</w:t>
            </w:r>
            <w:r>
              <w:t>98.5%</w:t>
            </w:r>
            <w:r>
              <w:t>)</w:t>
            </w:r>
          </w:p>
        </w:tc>
        <w:tc>
          <w:tcPr>
            <w:tcW w:w="1004" w:type="pct"/>
            <w:vAlign w:val="center"/>
            <w:tcBorders>
              <w:top w:val="single" w:sz="4" w:space="0" w:color="auto"/>
            </w:tcBorders>
          </w:tcPr>
          <w:p w:rsidR="0018722C">
            <w:pPr>
              <w:pStyle w:val="aff1"/>
              <w:topLinePunct/>
              <w:ind w:leftChars="0" w:left="0" w:rightChars="0" w:right="0" w:firstLineChars="0" w:firstLine="0"/>
              <w:spacing w:line="240" w:lineRule="atLeast"/>
            </w:pPr>
            <w:r>
              <w:t>15</w:t>
            </w:r>
            <w:r>
              <w:t>(</w:t>
            </w:r>
            <w:r>
              <w:t>1.1%</w:t>
            </w:r>
            <w:r>
              <w:t>)</w:t>
            </w:r>
          </w:p>
        </w:tc>
        <w:tc>
          <w:tcPr>
            <w:tcW w:w="1034" w:type="pct"/>
            <w:vAlign w:val="center"/>
            <w:tcBorders>
              <w:top w:val="single" w:sz="4" w:space="0" w:color="auto"/>
            </w:tcBorders>
          </w:tcPr>
          <w:p w:rsidR="0018722C">
            <w:pPr>
              <w:pStyle w:val="aff1"/>
              <w:topLinePunct/>
              <w:ind w:leftChars="0" w:left="0" w:rightChars="0" w:right="0" w:firstLineChars="0" w:firstLine="0"/>
              <w:spacing w:line="240" w:lineRule="atLeast"/>
            </w:pPr>
            <w:r>
              <w:t>5</w:t>
            </w:r>
            <w:r>
              <w:t>(</w:t>
            </w:r>
            <w:r>
              <w:t>0.4%</w:t>
            </w:r>
            <w:r>
              <w:t>)</w:t>
            </w:r>
          </w:p>
        </w:tc>
        <w:tc>
          <w:tcPr>
            <w:tcW w:w="1034" w:type="pct"/>
            <w:vAlign w:val="center"/>
            <w:tcBorders>
              <w:top w:val="single" w:sz="4" w:space="0" w:color="auto"/>
            </w:tcBorders>
          </w:tcPr>
          <w:p w:rsidR="0018722C">
            <w:pPr>
              <w:pStyle w:val="ad"/>
              <w:topLinePunct/>
              <w:ind w:leftChars="0" w:left="0" w:rightChars="0" w:right="0" w:firstLineChars="0" w:firstLine="0"/>
              <w:spacing w:line="240" w:lineRule="atLeast"/>
            </w:pPr>
            <w:r>
              <w:t>1</w:t>
            </w:r>
            <w:r>
              <w:t>(</w:t>
            </w:r>
            <w:r>
              <w:t>0.1%</w:t>
            </w:r>
            <w:r>
              <w:t>)</w:t>
            </w:r>
          </w:p>
        </w:tc>
      </w:tr>
    </w:tbl>
    <w:p w:rsidR="0018722C">
      <w:pPr>
        <w:pStyle w:val="affa"/>
      </w:pPr>
    </w:p>
    <w:p w:rsidR="0018722C">
      <w:pPr>
        <w:pStyle w:val="Heading4"/>
        <w:topLinePunct/>
        <w:ind w:left="200" w:hangingChars="200" w:hanging="200"/>
      </w:pPr>
      <w:r>
        <w:t>3.4.3.2</w:t>
      </w:r>
      <w:r>
        <w:t xml:space="preserve"> </w:t>
      </w:r>
      <w:r>
        <w:t>慢性病人群社会联系情况</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58</w:t>
      </w:r>
      <w:r>
        <w:t xml:space="preserve">  </w:t>
      </w:r>
      <w:r>
        <w:rPr>
          <w:rFonts w:ascii="宋体" w:eastAsia="宋体" w:hint="eastAsia" w:cstheme="minorBidi" w:hAnsiTheme="minorHAnsi"/>
        </w:rPr>
        <w:t>慢性病人群社会联系情况</w:t>
      </w:r>
      <w:r>
        <w:rPr>
          <w:rFonts w:ascii="宋体" w:eastAsia="宋体" w:hint="eastAsia" w:cstheme="minorBidi" w:hAnsiTheme="minorHAnsi"/>
        </w:rPr>
        <w:t>（</w:t>
      </w:r>
      <w:r>
        <w:rPr>
          <w:rFonts w:cstheme="minorBidi" w:hAnsiTheme="minorHAnsi" w:eastAsiaTheme="minorHAnsi" w:asciiTheme="minorHAnsi"/>
        </w:rPr>
        <w:t>n = 1397</w:t>
      </w:r>
      <w:r>
        <w:rPr>
          <w:rFonts w:ascii="宋体" w:eastAsia="宋体" w:hint="eastAsia" w:cstheme="minorBidi" w:hAnsiTheme="minorHAnsi"/>
        </w:rPr>
        <w:t>）</w:t>
      </w:r>
    </w:p>
    <w:p w:rsidR="0018722C">
      <w:pPr>
        <w:topLinePunct/>
      </w:pPr>
      <w:r>
        <w:t>Tab 58 Proportions of social network by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2"/>
        <w:gridCol w:w="2395"/>
        <w:gridCol w:w="2166"/>
        <w:gridCol w:w="2081"/>
      </w:tblGrid>
      <w:tr>
        <w:trPr>
          <w:tblHeader/>
        </w:trPr>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调查人数</w:t>
            </w:r>
          </w:p>
        </w:tc>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r>
              <w:t>（</w:t>
            </w:r>
            <w:r>
              <w:t>%</w:t>
            </w:r>
            <w:r>
              <w:t>）</w:t>
            </w:r>
          </w:p>
        </w:tc>
      </w:tr>
      <w:tr>
        <w:tc>
          <w:tcPr>
            <w:tcW w:w="1198" w:type="pct"/>
            <w:vAlign w:val="center"/>
          </w:tcPr>
          <w:p w:rsidR="0018722C">
            <w:pPr>
              <w:pStyle w:val="ac"/>
              <w:topLinePunct/>
              <w:ind w:leftChars="0" w:left="0" w:rightChars="0" w:right="0" w:firstLineChars="0" w:firstLine="0"/>
              <w:spacing w:line="240" w:lineRule="atLeast"/>
            </w:pPr>
            <w:r>
              <w:t>亲戚或家人联系</w:t>
            </w:r>
          </w:p>
        </w:tc>
        <w:tc>
          <w:tcPr>
            <w:tcW w:w="1371" w:type="pct"/>
            <w:vAlign w:val="center"/>
          </w:tcPr>
          <w:p w:rsidR="0018722C">
            <w:pPr>
              <w:pStyle w:val="a5"/>
              <w:topLinePunct/>
              <w:ind w:leftChars="0" w:left="0" w:rightChars="0" w:right="0" w:firstLineChars="0" w:firstLine="0"/>
              <w:spacing w:line="240" w:lineRule="atLeast"/>
            </w:pPr>
            <w:r>
              <w:t>不联系</w:t>
            </w:r>
          </w:p>
        </w:tc>
        <w:tc>
          <w:tcPr>
            <w:tcW w:w="1240" w:type="pct"/>
            <w:vAlign w:val="center"/>
          </w:tcPr>
          <w:p w:rsidR="0018722C">
            <w:pPr>
              <w:pStyle w:val="affff9"/>
              <w:topLinePunct/>
              <w:ind w:leftChars="0" w:left="0" w:rightChars="0" w:right="0" w:firstLineChars="0" w:firstLine="0"/>
              <w:spacing w:line="240" w:lineRule="atLeast"/>
            </w:pPr>
            <w:r>
              <w:t>33</w:t>
            </w:r>
          </w:p>
        </w:tc>
        <w:tc>
          <w:tcPr>
            <w:tcW w:w="1191" w:type="pct"/>
            <w:vAlign w:val="center"/>
          </w:tcPr>
          <w:p w:rsidR="0018722C">
            <w:pPr>
              <w:pStyle w:val="affff9"/>
              <w:topLinePunct/>
              <w:ind w:leftChars="0" w:left="0" w:rightChars="0" w:right="0" w:firstLineChars="0" w:firstLine="0"/>
              <w:spacing w:line="240" w:lineRule="atLeast"/>
            </w:pPr>
            <w:r>
              <w:t>2.4</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不太联系</w:t>
            </w:r>
          </w:p>
        </w:tc>
        <w:tc>
          <w:tcPr>
            <w:tcW w:w="1240" w:type="pct"/>
            <w:vAlign w:val="center"/>
          </w:tcPr>
          <w:p w:rsidR="0018722C">
            <w:pPr>
              <w:pStyle w:val="affff9"/>
              <w:topLinePunct/>
              <w:ind w:leftChars="0" w:left="0" w:rightChars="0" w:right="0" w:firstLineChars="0" w:firstLine="0"/>
              <w:spacing w:line="240" w:lineRule="atLeast"/>
            </w:pPr>
            <w:r>
              <w:t>75</w:t>
            </w:r>
          </w:p>
        </w:tc>
        <w:tc>
          <w:tcPr>
            <w:tcW w:w="1191" w:type="pct"/>
            <w:vAlign w:val="center"/>
          </w:tcPr>
          <w:p w:rsidR="0018722C">
            <w:pPr>
              <w:pStyle w:val="affff9"/>
              <w:topLinePunct/>
              <w:ind w:leftChars="0" w:left="0" w:rightChars="0" w:right="0" w:firstLineChars="0" w:firstLine="0"/>
              <w:spacing w:line="240" w:lineRule="atLeast"/>
            </w:pPr>
            <w:r>
              <w:t>5.4</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一般</w:t>
            </w:r>
          </w:p>
        </w:tc>
        <w:tc>
          <w:tcPr>
            <w:tcW w:w="1240" w:type="pct"/>
            <w:vAlign w:val="center"/>
          </w:tcPr>
          <w:p w:rsidR="0018722C">
            <w:pPr>
              <w:pStyle w:val="affff9"/>
              <w:topLinePunct/>
              <w:ind w:leftChars="0" w:left="0" w:rightChars="0" w:right="0" w:firstLineChars="0" w:firstLine="0"/>
              <w:spacing w:line="240" w:lineRule="atLeast"/>
            </w:pPr>
            <w:r>
              <w:t>150</w:t>
            </w:r>
          </w:p>
        </w:tc>
        <w:tc>
          <w:tcPr>
            <w:tcW w:w="1191" w:type="pct"/>
            <w:vAlign w:val="center"/>
          </w:tcPr>
          <w:p w:rsidR="0018722C">
            <w:pPr>
              <w:pStyle w:val="affff9"/>
              <w:topLinePunct/>
              <w:ind w:leftChars="0" w:left="0" w:rightChars="0" w:right="0" w:firstLineChars="0" w:firstLine="0"/>
              <w:spacing w:line="240" w:lineRule="atLeast"/>
            </w:pPr>
            <w:r>
              <w:t>10.7</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常联系</w:t>
            </w:r>
          </w:p>
        </w:tc>
        <w:tc>
          <w:tcPr>
            <w:tcW w:w="1240" w:type="pct"/>
            <w:vAlign w:val="center"/>
          </w:tcPr>
          <w:p w:rsidR="0018722C">
            <w:pPr>
              <w:pStyle w:val="affff9"/>
              <w:topLinePunct/>
              <w:ind w:leftChars="0" w:left="0" w:rightChars="0" w:right="0" w:firstLineChars="0" w:firstLine="0"/>
              <w:spacing w:line="240" w:lineRule="atLeast"/>
            </w:pPr>
            <w:r>
              <w:t>492</w:t>
            </w:r>
          </w:p>
        </w:tc>
        <w:tc>
          <w:tcPr>
            <w:tcW w:w="1191" w:type="pct"/>
            <w:vAlign w:val="center"/>
          </w:tcPr>
          <w:p w:rsidR="0018722C">
            <w:pPr>
              <w:pStyle w:val="affff9"/>
              <w:topLinePunct/>
              <w:ind w:leftChars="0" w:left="0" w:rightChars="0" w:right="0" w:firstLineChars="0" w:firstLine="0"/>
              <w:spacing w:line="240" w:lineRule="atLeast"/>
            </w:pPr>
            <w:r>
              <w:t>35.2</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经常联系</w:t>
            </w:r>
          </w:p>
        </w:tc>
        <w:tc>
          <w:tcPr>
            <w:tcW w:w="1240" w:type="pct"/>
            <w:vAlign w:val="center"/>
          </w:tcPr>
          <w:p w:rsidR="0018722C">
            <w:pPr>
              <w:pStyle w:val="affff9"/>
              <w:topLinePunct/>
              <w:ind w:leftChars="0" w:left="0" w:rightChars="0" w:right="0" w:firstLineChars="0" w:firstLine="0"/>
              <w:spacing w:line="240" w:lineRule="atLeast"/>
            </w:pPr>
            <w:r>
              <w:t>647</w:t>
            </w:r>
          </w:p>
        </w:tc>
        <w:tc>
          <w:tcPr>
            <w:tcW w:w="1191" w:type="pct"/>
            <w:vAlign w:val="center"/>
          </w:tcPr>
          <w:p w:rsidR="0018722C">
            <w:pPr>
              <w:pStyle w:val="affff9"/>
              <w:topLinePunct/>
              <w:ind w:leftChars="0" w:left="0" w:rightChars="0" w:right="0" w:firstLineChars="0" w:firstLine="0"/>
              <w:spacing w:line="240" w:lineRule="atLeast"/>
            </w:pPr>
            <w:r>
              <w:t>46.3</w:t>
            </w:r>
          </w:p>
        </w:tc>
      </w:tr>
      <w:tr>
        <w:tc>
          <w:tcPr>
            <w:tcW w:w="1198" w:type="pct"/>
            <w:vAlign w:val="center"/>
          </w:tcPr>
          <w:p w:rsidR="0018722C">
            <w:pPr>
              <w:pStyle w:val="ac"/>
              <w:topLinePunct/>
              <w:ind w:leftChars="0" w:left="0" w:rightChars="0" w:right="0" w:firstLineChars="0" w:firstLine="0"/>
              <w:spacing w:line="240" w:lineRule="atLeast"/>
            </w:pPr>
            <w:r>
              <w:t>朋友联系</w:t>
            </w:r>
          </w:p>
        </w:tc>
        <w:tc>
          <w:tcPr>
            <w:tcW w:w="1371" w:type="pct"/>
            <w:vAlign w:val="center"/>
          </w:tcPr>
          <w:p w:rsidR="0018722C">
            <w:pPr>
              <w:pStyle w:val="a5"/>
              <w:topLinePunct/>
              <w:ind w:leftChars="0" w:left="0" w:rightChars="0" w:right="0" w:firstLineChars="0" w:firstLine="0"/>
              <w:spacing w:line="240" w:lineRule="atLeast"/>
            </w:pPr>
            <w:r>
              <w:t>不联系</w:t>
            </w:r>
          </w:p>
        </w:tc>
        <w:tc>
          <w:tcPr>
            <w:tcW w:w="1240" w:type="pct"/>
            <w:vAlign w:val="center"/>
          </w:tcPr>
          <w:p w:rsidR="0018722C">
            <w:pPr>
              <w:pStyle w:val="affff9"/>
              <w:topLinePunct/>
              <w:ind w:leftChars="0" w:left="0" w:rightChars="0" w:right="0" w:firstLineChars="0" w:firstLine="0"/>
              <w:spacing w:line="240" w:lineRule="atLeast"/>
            </w:pPr>
            <w:r>
              <w:t>109</w:t>
            </w:r>
          </w:p>
        </w:tc>
        <w:tc>
          <w:tcPr>
            <w:tcW w:w="1191" w:type="pct"/>
            <w:vAlign w:val="center"/>
          </w:tcPr>
          <w:p w:rsidR="0018722C">
            <w:pPr>
              <w:pStyle w:val="affff9"/>
              <w:topLinePunct/>
              <w:ind w:leftChars="0" w:left="0" w:rightChars="0" w:right="0" w:firstLineChars="0" w:firstLine="0"/>
              <w:spacing w:line="240" w:lineRule="atLeast"/>
            </w:pPr>
            <w:r>
              <w:t>7.8</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不太联系</w:t>
            </w:r>
          </w:p>
        </w:tc>
        <w:tc>
          <w:tcPr>
            <w:tcW w:w="1240" w:type="pct"/>
            <w:vAlign w:val="center"/>
          </w:tcPr>
          <w:p w:rsidR="0018722C">
            <w:pPr>
              <w:pStyle w:val="affff9"/>
              <w:topLinePunct/>
              <w:ind w:leftChars="0" w:left="0" w:rightChars="0" w:right="0" w:firstLineChars="0" w:firstLine="0"/>
              <w:spacing w:line="240" w:lineRule="atLeast"/>
            </w:pPr>
            <w:r>
              <w:t>112</w:t>
            </w:r>
          </w:p>
        </w:tc>
        <w:tc>
          <w:tcPr>
            <w:tcW w:w="1191" w:type="pct"/>
            <w:vAlign w:val="center"/>
          </w:tcPr>
          <w:p w:rsidR="0018722C">
            <w:pPr>
              <w:pStyle w:val="affff9"/>
              <w:topLinePunct/>
              <w:ind w:leftChars="0" w:left="0" w:rightChars="0" w:right="0" w:firstLineChars="0" w:firstLine="0"/>
              <w:spacing w:line="240" w:lineRule="atLeast"/>
            </w:pPr>
            <w:r>
              <w:t>8.0</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一般</w:t>
            </w:r>
          </w:p>
        </w:tc>
        <w:tc>
          <w:tcPr>
            <w:tcW w:w="1240" w:type="pct"/>
            <w:vAlign w:val="center"/>
          </w:tcPr>
          <w:p w:rsidR="0018722C">
            <w:pPr>
              <w:pStyle w:val="affff9"/>
              <w:topLinePunct/>
              <w:ind w:leftChars="0" w:left="0" w:rightChars="0" w:right="0" w:firstLineChars="0" w:firstLine="0"/>
              <w:spacing w:line="240" w:lineRule="atLeast"/>
            </w:pPr>
            <w:r>
              <w:t>343</w:t>
            </w:r>
          </w:p>
        </w:tc>
        <w:tc>
          <w:tcPr>
            <w:tcW w:w="1191" w:type="pct"/>
            <w:vAlign w:val="center"/>
          </w:tcPr>
          <w:p w:rsidR="0018722C">
            <w:pPr>
              <w:pStyle w:val="affff9"/>
              <w:topLinePunct/>
              <w:ind w:leftChars="0" w:left="0" w:rightChars="0" w:right="0" w:firstLineChars="0" w:firstLine="0"/>
              <w:spacing w:line="240" w:lineRule="atLeast"/>
            </w:pPr>
            <w:r>
              <w:t>24.6</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常联系</w:t>
            </w:r>
          </w:p>
        </w:tc>
        <w:tc>
          <w:tcPr>
            <w:tcW w:w="1240" w:type="pct"/>
            <w:vAlign w:val="center"/>
          </w:tcPr>
          <w:p w:rsidR="0018722C">
            <w:pPr>
              <w:pStyle w:val="affff9"/>
              <w:topLinePunct/>
              <w:ind w:leftChars="0" w:left="0" w:rightChars="0" w:right="0" w:firstLineChars="0" w:firstLine="0"/>
              <w:spacing w:line="240" w:lineRule="atLeast"/>
            </w:pPr>
            <w:r>
              <w:t>317</w:t>
            </w:r>
          </w:p>
        </w:tc>
        <w:tc>
          <w:tcPr>
            <w:tcW w:w="1191" w:type="pct"/>
            <w:vAlign w:val="center"/>
          </w:tcPr>
          <w:p w:rsidR="0018722C">
            <w:pPr>
              <w:pStyle w:val="affff9"/>
              <w:topLinePunct/>
              <w:ind w:leftChars="0" w:left="0" w:rightChars="0" w:right="0" w:firstLineChars="0" w:firstLine="0"/>
              <w:spacing w:line="240" w:lineRule="atLeast"/>
            </w:pPr>
            <w:r>
              <w:t>22.7</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经常联系</w:t>
            </w:r>
          </w:p>
        </w:tc>
        <w:tc>
          <w:tcPr>
            <w:tcW w:w="1240" w:type="pct"/>
            <w:vAlign w:val="center"/>
          </w:tcPr>
          <w:p w:rsidR="0018722C">
            <w:pPr>
              <w:pStyle w:val="affff9"/>
              <w:topLinePunct/>
              <w:ind w:leftChars="0" w:left="0" w:rightChars="0" w:right="0" w:firstLineChars="0" w:firstLine="0"/>
              <w:spacing w:line="240" w:lineRule="atLeast"/>
            </w:pPr>
            <w:r>
              <w:t>516</w:t>
            </w:r>
          </w:p>
        </w:tc>
        <w:tc>
          <w:tcPr>
            <w:tcW w:w="1191" w:type="pct"/>
            <w:vAlign w:val="center"/>
          </w:tcPr>
          <w:p w:rsidR="0018722C">
            <w:pPr>
              <w:pStyle w:val="affff9"/>
              <w:topLinePunct/>
              <w:ind w:leftChars="0" w:left="0" w:rightChars="0" w:right="0" w:firstLineChars="0" w:firstLine="0"/>
              <w:spacing w:line="240" w:lineRule="atLeast"/>
            </w:pPr>
            <w:r>
              <w:t>36.9</w:t>
            </w:r>
          </w:p>
        </w:tc>
      </w:tr>
      <w:tr>
        <w:tc>
          <w:tcPr>
            <w:tcW w:w="1198" w:type="pct"/>
            <w:vAlign w:val="center"/>
          </w:tcPr>
          <w:p w:rsidR="0018722C">
            <w:pPr>
              <w:pStyle w:val="ac"/>
              <w:topLinePunct/>
              <w:ind w:leftChars="0" w:left="0" w:rightChars="0" w:right="0" w:firstLineChars="0" w:firstLine="0"/>
              <w:spacing w:line="240" w:lineRule="atLeast"/>
            </w:pPr>
            <w:r>
              <w:t>认识周边的邻居</w:t>
            </w:r>
          </w:p>
        </w:tc>
        <w:tc>
          <w:tcPr>
            <w:tcW w:w="1371" w:type="pct"/>
            <w:vAlign w:val="center"/>
          </w:tcPr>
          <w:p w:rsidR="0018722C">
            <w:pPr>
              <w:pStyle w:val="a5"/>
              <w:topLinePunct/>
              <w:ind w:leftChars="0" w:left="0" w:rightChars="0" w:right="0" w:firstLineChars="0" w:firstLine="0"/>
              <w:spacing w:line="240" w:lineRule="atLeast"/>
            </w:pPr>
            <w:r>
              <w:t>基本不认识</w:t>
            </w:r>
          </w:p>
        </w:tc>
        <w:tc>
          <w:tcPr>
            <w:tcW w:w="1240" w:type="pct"/>
            <w:vAlign w:val="center"/>
          </w:tcPr>
          <w:p w:rsidR="0018722C">
            <w:pPr>
              <w:pStyle w:val="affff9"/>
              <w:topLinePunct/>
              <w:ind w:leftChars="0" w:left="0" w:rightChars="0" w:right="0" w:firstLineChars="0" w:firstLine="0"/>
              <w:spacing w:line="240" w:lineRule="atLeast"/>
            </w:pPr>
            <w:r>
              <w:t>20</w:t>
            </w:r>
          </w:p>
        </w:tc>
        <w:tc>
          <w:tcPr>
            <w:tcW w:w="1191" w:type="pct"/>
            <w:vAlign w:val="center"/>
          </w:tcPr>
          <w:p w:rsidR="0018722C">
            <w:pPr>
              <w:pStyle w:val="affff9"/>
              <w:topLinePunct/>
              <w:ind w:leftChars="0" w:left="0" w:rightChars="0" w:right="0" w:firstLineChars="0" w:firstLine="0"/>
              <w:spacing w:line="240" w:lineRule="atLeast"/>
            </w:pPr>
            <w:r>
              <w:t>1.4</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一小部分</w:t>
            </w:r>
          </w:p>
        </w:tc>
        <w:tc>
          <w:tcPr>
            <w:tcW w:w="1240" w:type="pct"/>
            <w:vAlign w:val="center"/>
          </w:tcPr>
          <w:p w:rsidR="0018722C">
            <w:pPr>
              <w:pStyle w:val="affff9"/>
              <w:topLinePunct/>
              <w:ind w:leftChars="0" w:left="0" w:rightChars="0" w:right="0" w:firstLineChars="0" w:firstLine="0"/>
              <w:spacing w:line="240" w:lineRule="atLeast"/>
            </w:pPr>
            <w:r>
              <w:t>69</w:t>
            </w:r>
          </w:p>
        </w:tc>
        <w:tc>
          <w:tcPr>
            <w:tcW w:w="1191" w:type="pct"/>
            <w:vAlign w:val="center"/>
          </w:tcPr>
          <w:p w:rsidR="0018722C">
            <w:pPr>
              <w:pStyle w:val="affff9"/>
              <w:topLinePunct/>
              <w:ind w:leftChars="0" w:left="0" w:rightChars="0" w:right="0" w:firstLineChars="0" w:firstLine="0"/>
              <w:spacing w:line="240" w:lineRule="atLeast"/>
            </w:pPr>
            <w:r>
              <w:t>4.9</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一半</w:t>
            </w:r>
          </w:p>
        </w:tc>
        <w:tc>
          <w:tcPr>
            <w:tcW w:w="1240" w:type="pct"/>
            <w:vAlign w:val="center"/>
          </w:tcPr>
          <w:p w:rsidR="0018722C">
            <w:pPr>
              <w:pStyle w:val="affff9"/>
              <w:topLinePunct/>
              <w:ind w:leftChars="0" w:left="0" w:rightChars="0" w:right="0" w:firstLineChars="0" w:firstLine="0"/>
              <w:spacing w:line="240" w:lineRule="atLeast"/>
            </w:pPr>
            <w:r>
              <w:t>122</w:t>
            </w:r>
          </w:p>
        </w:tc>
        <w:tc>
          <w:tcPr>
            <w:tcW w:w="1191" w:type="pct"/>
            <w:vAlign w:val="center"/>
          </w:tcPr>
          <w:p w:rsidR="0018722C">
            <w:pPr>
              <w:pStyle w:val="affff9"/>
              <w:topLinePunct/>
              <w:ind w:leftChars="0" w:left="0" w:rightChars="0" w:right="0" w:firstLineChars="0" w:firstLine="0"/>
              <w:spacing w:line="240" w:lineRule="atLeast"/>
            </w:pPr>
            <w:r>
              <w:t>8.7</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大部分</w:t>
            </w:r>
          </w:p>
        </w:tc>
        <w:tc>
          <w:tcPr>
            <w:tcW w:w="1240" w:type="pct"/>
            <w:vAlign w:val="center"/>
          </w:tcPr>
          <w:p w:rsidR="0018722C">
            <w:pPr>
              <w:pStyle w:val="affff9"/>
              <w:topLinePunct/>
              <w:ind w:leftChars="0" w:left="0" w:rightChars="0" w:right="0" w:firstLineChars="0" w:firstLine="0"/>
              <w:spacing w:line="240" w:lineRule="atLeast"/>
            </w:pPr>
            <w:r>
              <w:t>310</w:t>
            </w:r>
          </w:p>
        </w:tc>
        <w:tc>
          <w:tcPr>
            <w:tcW w:w="1191" w:type="pct"/>
            <w:vAlign w:val="center"/>
          </w:tcPr>
          <w:p w:rsidR="0018722C">
            <w:pPr>
              <w:pStyle w:val="affff9"/>
              <w:topLinePunct/>
              <w:ind w:leftChars="0" w:left="0" w:rightChars="0" w:right="0" w:firstLineChars="0" w:firstLine="0"/>
              <w:spacing w:line="240" w:lineRule="atLeast"/>
            </w:pPr>
            <w:r>
              <w:t>22.2</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都认识</w:t>
            </w:r>
          </w:p>
        </w:tc>
        <w:tc>
          <w:tcPr>
            <w:tcW w:w="1240" w:type="pct"/>
            <w:vAlign w:val="center"/>
          </w:tcPr>
          <w:p w:rsidR="0018722C">
            <w:pPr>
              <w:pStyle w:val="affff9"/>
              <w:topLinePunct/>
              <w:ind w:leftChars="0" w:left="0" w:rightChars="0" w:right="0" w:firstLineChars="0" w:firstLine="0"/>
              <w:spacing w:line="240" w:lineRule="atLeast"/>
            </w:pPr>
            <w:r>
              <w:t>876</w:t>
            </w:r>
          </w:p>
        </w:tc>
        <w:tc>
          <w:tcPr>
            <w:tcW w:w="1191" w:type="pct"/>
            <w:vAlign w:val="center"/>
          </w:tcPr>
          <w:p w:rsidR="0018722C">
            <w:pPr>
              <w:pStyle w:val="affff9"/>
              <w:topLinePunct/>
              <w:ind w:leftChars="0" w:left="0" w:rightChars="0" w:right="0" w:firstLineChars="0" w:firstLine="0"/>
              <w:spacing w:line="240" w:lineRule="atLeast"/>
            </w:pPr>
            <w:r>
              <w:t>62.7</w:t>
            </w:r>
          </w:p>
        </w:tc>
      </w:tr>
      <w:tr>
        <w:tc>
          <w:tcPr>
            <w:tcW w:w="1198" w:type="pct"/>
            <w:vAlign w:val="center"/>
          </w:tcPr>
          <w:p w:rsidR="0018722C">
            <w:pPr>
              <w:pStyle w:val="ac"/>
              <w:topLinePunct/>
              <w:ind w:leftChars="0" w:left="0" w:rightChars="0" w:right="0" w:firstLineChars="0" w:firstLine="0"/>
              <w:spacing w:line="240" w:lineRule="atLeast"/>
            </w:pPr>
            <w:r>
              <w:t>有空到邻居家串门</w:t>
            </w:r>
          </w:p>
        </w:tc>
        <w:tc>
          <w:tcPr>
            <w:tcW w:w="1371" w:type="pct"/>
            <w:vAlign w:val="center"/>
          </w:tcPr>
          <w:p w:rsidR="0018722C">
            <w:pPr>
              <w:pStyle w:val="a5"/>
              <w:topLinePunct/>
              <w:ind w:leftChars="0" w:left="0" w:rightChars="0" w:right="0" w:firstLineChars="0" w:firstLine="0"/>
              <w:spacing w:line="240" w:lineRule="atLeast"/>
            </w:pPr>
            <w:r>
              <w:t>不串门</w:t>
            </w:r>
          </w:p>
        </w:tc>
        <w:tc>
          <w:tcPr>
            <w:tcW w:w="1240" w:type="pct"/>
            <w:vAlign w:val="center"/>
          </w:tcPr>
          <w:p w:rsidR="0018722C">
            <w:pPr>
              <w:pStyle w:val="affff9"/>
              <w:topLinePunct/>
              <w:ind w:leftChars="0" w:left="0" w:rightChars="0" w:right="0" w:firstLineChars="0" w:firstLine="0"/>
              <w:spacing w:line="240" w:lineRule="atLeast"/>
            </w:pPr>
            <w:r>
              <w:t>192</w:t>
            </w:r>
          </w:p>
        </w:tc>
        <w:tc>
          <w:tcPr>
            <w:tcW w:w="1191" w:type="pct"/>
            <w:vAlign w:val="center"/>
          </w:tcPr>
          <w:p w:rsidR="0018722C">
            <w:pPr>
              <w:pStyle w:val="affff9"/>
              <w:topLinePunct/>
              <w:ind w:leftChars="0" w:left="0" w:rightChars="0" w:right="0" w:firstLineChars="0" w:firstLine="0"/>
              <w:spacing w:line="240" w:lineRule="atLeast"/>
            </w:pPr>
            <w:r>
              <w:t>13.7</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不太串门</w:t>
            </w:r>
          </w:p>
        </w:tc>
        <w:tc>
          <w:tcPr>
            <w:tcW w:w="1240" w:type="pct"/>
            <w:vAlign w:val="center"/>
          </w:tcPr>
          <w:p w:rsidR="0018722C">
            <w:pPr>
              <w:pStyle w:val="affff9"/>
              <w:topLinePunct/>
              <w:ind w:leftChars="0" w:left="0" w:rightChars="0" w:right="0" w:firstLineChars="0" w:firstLine="0"/>
              <w:spacing w:line="240" w:lineRule="atLeast"/>
            </w:pPr>
            <w:r>
              <w:t>306</w:t>
            </w:r>
          </w:p>
        </w:tc>
        <w:tc>
          <w:tcPr>
            <w:tcW w:w="1191" w:type="pct"/>
            <w:vAlign w:val="center"/>
          </w:tcPr>
          <w:p w:rsidR="0018722C">
            <w:pPr>
              <w:pStyle w:val="affff9"/>
              <w:topLinePunct/>
              <w:ind w:leftChars="0" w:left="0" w:rightChars="0" w:right="0" w:firstLineChars="0" w:firstLine="0"/>
              <w:spacing w:line="240" w:lineRule="atLeast"/>
            </w:pPr>
            <w:r>
              <w:t>21.9</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一般</w:t>
            </w:r>
          </w:p>
        </w:tc>
        <w:tc>
          <w:tcPr>
            <w:tcW w:w="1240" w:type="pct"/>
            <w:vAlign w:val="center"/>
          </w:tcPr>
          <w:p w:rsidR="0018722C">
            <w:pPr>
              <w:pStyle w:val="affff9"/>
              <w:topLinePunct/>
              <w:ind w:leftChars="0" w:left="0" w:rightChars="0" w:right="0" w:firstLineChars="0" w:firstLine="0"/>
              <w:spacing w:line="240" w:lineRule="atLeast"/>
            </w:pPr>
            <w:r>
              <w:t>379</w:t>
            </w:r>
          </w:p>
        </w:tc>
        <w:tc>
          <w:tcPr>
            <w:tcW w:w="1191" w:type="pct"/>
            <w:vAlign w:val="center"/>
          </w:tcPr>
          <w:p w:rsidR="0018722C">
            <w:pPr>
              <w:pStyle w:val="affff9"/>
              <w:topLinePunct/>
              <w:ind w:leftChars="0" w:left="0" w:rightChars="0" w:right="0" w:firstLineChars="0" w:firstLine="0"/>
              <w:spacing w:line="240" w:lineRule="atLeast"/>
            </w:pPr>
            <w:r>
              <w:t>27.1</w:t>
            </w:r>
          </w:p>
        </w:tc>
      </w:tr>
      <w:tr>
        <w:tc>
          <w:tcPr>
            <w:tcW w:w="1198" w:type="pct"/>
            <w:vAlign w:val="center"/>
          </w:tcPr>
          <w:p w:rsidR="0018722C">
            <w:pPr>
              <w:pStyle w:val="ac"/>
              <w:topLinePunct/>
              <w:ind w:leftChars="0" w:left="0" w:rightChars="0" w:right="0" w:firstLineChars="0" w:firstLine="0"/>
              <w:spacing w:line="240" w:lineRule="atLeast"/>
            </w:pPr>
          </w:p>
        </w:tc>
        <w:tc>
          <w:tcPr>
            <w:tcW w:w="1371" w:type="pct"/>
            <w:vAlign w:val="center"/>
          </w:tcPr>
          <w:p w:rsidR="0018722C">
            <w:pPr>
              <w:pStyle w:val="a5"/>
              <w:topLinePunct/>
              <w:ind w:leftChars="0" w:left="0" w:rightChars="0" w:right="0" w:firstLineChars="0" w:firstLine="0"/>
              <w:spacing w:line="240" w:lineRule="atLeast"/>
            </w:pPr>
            <w:r>
              <w:t>常串门</w:t>
            </w:r>
          </w:p>
        </w:tc>
        <w:tc>
          <w:tcPr>
            <w:tcW w:w="1240" w:type="pct"/>
            <w:vAlign w:val="center"/>
          </w:tcPr>
          <w:p w:rsidR="0018722C">
            <w:pPr>
              <w:pStyle w:val="affff9"/>
              <w:topLinePunct/>
              <w:ind w:leftChars="0" w:left="0" w:rightChars="0" w:right="0" w:firstLineChars="0" w:firstLine="0"/>
              <w:spacing w:line="240" w:lineRule="atLeast"/>
            </w:pPr>
            <w:r>
              <w:t>209</w:t>
            </w:r>
          </w:p>
        </w:tc>
        <w:tc>
          <w:tcPr>
            <w:tcW w:w="1191" w:type="pct"/>
            <w:vAlign w:val="center"/>
          </w:tcPr>
          <w:p w:rsidR="0018722C">
            <w:pPr>
              <w:pStyle w:val="affff9"/>
              <w:topLinePunct/>
              <w:ind w:leftChars="0" w:left="0" w:rightChars="0" w:right="0" w:firstLineChars="0" w:firstLine="0"/>
              <w:spacing w:line="240" w:lineRule="atLeast"/>
            </w:pPr>
            <w:r>
              <w:t>15.0</w:t>
            </w:r>
          </w:p>
        </w:tc>
      </w:tr>
      <w:tr>
        <w:tc>
          <w:tcPr>
            <w:tcW w:w="119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71" w:type="pct"/>
            <w:vAlign w:val="center"/>
            <w:tcBorders>
              <w:top w:val="single" w:sz="4" w:space="0" w:color="auto"/>
            </w:tcBorders>
          </w:tcPr>
          <w:p w:rsidR="0018722C">
            <w:pPr>
              <w:pStyle w:val="aff1"/>
              <w:topLinePunct/>
              <w:ind w:leftChars="0" w:left="0" w:rightChars="0" w:right="0" w:firstLineChars="0" w:firstLine="0"/>
              <w:spacing w:line="240" w:lineRule="atLeast"/>
            </w:pPr>
            <w:r>
              <w:t>经常串门</w:t>
            </w:r>
          </w:p>
        </w:tc>
        <w:tc>
          <w:tcPr>
            <w:tcW w:w="1240" w:type="pct"/>
            <w:vAlign w:val="center"/>
            <w:tcBorders>
              <w:top w:val="single" w:sz="4" w:space="0" w:color="auto"/>
            </w:tcBorders>
          </w:tcPr>
          <w:p w:rsidR="0018722C">
            <w:pPr>
              <w:pStyle w:val="affff9"/>
              <w:topLinePunct/>
              <w:ind w:leftChars="0" w:left="0" w:rightChars="0" w:right="0" w:firstLineChars="0" w:firstLine="0"/>
              <w:spacing w:line="240" w:lineRule="atLeast"/>
            </w:pPr>
            <w:r>
              <w:t>311</w:t>
            </w:r>
          </w:p>
        </w:tc>
        <w:tc>
          <w:tcPr>
            <w:tcW w:w="1191" w:type="pct"/>
            <w:vAlign w:val="center"/>
            <w:tcBorders>
              <w:top w:val="single" w:sz="4" w:space="0" w:color="auto"/>
            </w:tcBorders>
          </w:tcPr>
          <w:p w:rsidR="0018722C">
            <w:pPr>
              <w:pStyle w:val="affff9"/>
              <w:topLinePunct/>
              <w:ind w:leftChars="0" w:left="0" w:rightChars="0" w:right="0" w:firstLineChars="0" w:firstLine="0"/>
              <w:spacing w:line="240" w:lineRule="atLeast"/>
            </w:pPr>
            <w:r>
              <w:t>22.3</w:t>
            </w:r>
          </w:p>
        </w:tc>
      </w:tr>
    </w:tbl>
    <w:p w:rsidR="0018722C">
      <w:pPr>
        <w:pStyle w:val="affa"/>
      </w:pPr>
    </w:p>
    <w:p w:rsidR="0018722C">
      <w:pPr>
        <w:topLinePunct/>
      </w:pPr>
      <w:r>
        <w:rPr>
          <w:rFonts w:cstheme="minorBidi" w:hAnsiTheme="minorHAnsi" w:eastAsiaTheme="minorHAnsi" w:asciiTheme="minorHAnsi"/>
        </w:rPr>
        <w:t>74</w:t>
      </w:r>
    </w:p>
    <w:p w:rsidR="0018722C">
      <w:pPr>
        <w:topLinePunct/>
      </w:pPr>
      <w:r>
        <w:rPr>
          <w:rFonts w:ascii="宋体" w:eastAsia="宋体" w:hint="eastAsia"/>
        </w:rPr>
        <w:t>本次调查的慢性病人群中，与亲戚或家人经常联系所占的比例最多，为</w:t>
      </w:r>
      <w:r>
        <w:t>46.3%</w:t>
      </w:r>
      <w:r>
        <w:rPr>
          <w:rFonts w:ascii="宋体" w:eastAsia="宋体" w:hint="eastAsia"/>
        </w:rPr>
        <w:t>；与朋友经常联系所占的比例最多，为</w:t>
      </w:r>
      <w:r>
        <w:t>36</w:t>
      </w:r>
      <w:r>
        <w:t>.</w:t>
      </w:r>
      <w:r>
        <w:t>9%</w:t>
      </w:r>
      <w:r>
        <w:rPr>
          <w:rFonts w:ascii="宋体" w:eastAsia="宋体" w:hint="eastAsia"/>
        </w:rPr>
        <w:t>；周边的邻居都认识的人数最</w:t>
      </w:r>
      <w:r>
        <w:rPr>
          <w:rFonts w:ascii="宋体" w:eastAsia="宋体" w:hint="eastAsia"/>
        </w:rPr>
        <w:t>多，占</w:t>
      </w:r>
      <w:r>
        <w:t>62</w:t>
      </w:r>
      <w:r>
        <w:t>.</w:t>
      </w:r>
      <w:r>
        <w:t>7%</w:t>
      </w:r>
      <w:r>
        <w:rPr>
          <w:rFonts w:ascii="宋体" w:eastAsia="宋体" w:hint="eastAsia"/>
        </w:rPr>
        <w:t>；去邻居家串门一般的所占的比例最多，为</w:t>
      </w:r>
      <w:r>
        <w:t>27</w:t>
      </w:r>
      <w:r>
        <w:t>.</w:t>
      </w:r>
      <w:r>
        <w:t>1%</w:t>
      </w:r>
      <w:r>
        <w:rPr>
          <w:rFonts w:ascii="宋体" w:eastAsia="宋体" w:hint="eastAsia"/>
        </w:rPr>
        <w:t>。详见</w:t>
      </w:r>
      <w:r>
        <w:rPr>
          <w:rFonts w:ascii="宋体" w:eastAsia="宋体" w:hint="eastAsia"/>
        </w:rPr>
        <w:t>表</w:t>
      </w:r>
      <w:r>
        <w:t>58</w:t>
      </w:r>
      <w:r>
        <w:rPr>
          <w:rFonts w:ascii="宋体" w:eastAsia="宋体" w:hint="eastAsia"/>
        </w:rPr>
        <w:t>。</w:t>
      </w:r>
    </w:p>
    <w:p w:rsidR="0018722C">
      <w:pPr>
        <w:pStyle w:val="Heading4"/>
        <w:topLinePunct/>
        <w:ind w:left="200" w:hangingChars="200" w:hanging="200"/>
      </w:pPr>
      <w:r>
        <w:t>3.4.3.3</w:t>
      </w:r>
      <w:r>
        <w:t xml:space="preserve"> </w:t>
      </w:r>
      <w:r>
        <w:t>慢性病人群社会支持情况</w:t>
      </w:r>
    </w:p>
    <w:p w:rsidR="0018722C">
      <w:pPr>
        <w:topLinePunct/>
      </w:pPr>
      <w:r>
        <w:rPr>
          <w:rFonts w:ascii="宋体" w:eastAsia="宋体" w:hint="eastAsia"/>
        </w:rPr>
        <w:t>本次调查的慢性病人群中，遇到困难时，多数会有人提供精神</w:t>
      </w:r>
      <w:r>
        <w:rPr>
          <w:rFonts w:ascii="宋体" w:eastAsia="宋体" w:hint="eastAsia"/>
        </w:rPr>
        <w:t>（</w:t>
      </w:r>
      <w:r>
        <w:rPr>
          <w:color w:val="212121"/>
          <w:spacing w:val="0"/>
        </w:rPr>
        <w:t>54.3%</w:t>
      </w:r>
      <w:r>
        <w:rPr>
          <w:rFonts w:ascii="宋体" w:eastAsia="宋体" w:hint="eastAsia"/>
        </w:rPr>
        <w:t>）</w:t>
      </w:r>
      <w:r>
        <w:rPr>
          <w:rFonts w:ascii="宋体" w:eastAsia="宋体" w:hint="eastAsia"/>
        </w:rPr>
        <w:t>和</w:t>
      </w:r>
      <w:r>
        <w:rPr>
          <w:rFonts w:ascii="宋体" w:eastAsia="宋体" w:hint="eastAsia"/>
        </w:rPr>
        <w:t>经济上</w:t>
      </w:r>
      <w:r>
        <w:rPr>
          <w:rFonts w:ascii="宋体" w:eastAsia="宋体" w:hint="eastAsia"/>
        </w:rPr>
        <w:t>（</w:t>
      </w:r>
      <w:r>
        <w:rPr>
          <w:color w:val="212121"/>
        </w:rPr>
        <w:t>52.7%</w:t>
      </w:r>
      <w:r>
        <w:rPr>
          <w:rFonts w:ascii="宋体" w:eastAsia="宋体" w:hint="eastAsia"/>
        </w:rPr>
        <w:t>）</w:t>
      </w:r>
      <w:r>
        <w:rPr>
          <w:rFonts w:ascii="宋体" w:eastAsia="宋体" w:hint="eastAsia"/>
        </w:rPr>
        <w:t>的支持所占的比例最多</w:t>
      </w:r>
      <w:r>
        <w:rPr>
          <w:rFonts w:ascii="宋体" w:eastAsia="宋体" w:hint="eastAsia"/>
        </w:rPr>
        <w:t>，完全会有人提供精神和经济上</w:t>
      </w:r>
      <w:r>
        <w:rPr>
          <w:rFonts w:ascii="宋体" w:eastAsia="宋体" w:hint="eastAsia"/>
        </w:rPr>
        <w:t>的支持</w:t>
      </w:r>
      <w:r>
        <w:rPr>
          <w:rFonts w:ascii="宋体" w:eastAsia="宋体" w:hint="eastAsia"/>
        </w:rPr>
        <w:t>分别为</w:t>
      </w:r>
      <w:r>
        <w:t>27</w:t>
      </w:r>
      <w:r>
        <w:t>.</w:t>
      </w:r>
      <w:r>
        <w:t>0%</w:t>
      </w:r>
      <w:r>
        <w:rPr>
          <w:rFonts w:ascii="宋体" w:eastAsia="宋体" w:hint="eastAsia"/>
        </w:rPr>
        <w:t>和</w:t>
      </w:r>
      <w:r>
        <w:t>28.3%</w:t>
      </w:r>
      <w:r>
        <w:rPr>
          <w:rFonts w:ascii="宋体" w:eastAsia="宋体" w:hint="eastAsia"/>
        </w:rPr>
        <w:t>；遇到困难时，完全不会有组织提供精神</w:t>
      </w:r>
      <w:r>
        <w:rPr>
          <w:rFonts w:ascii="宋体" w:eastAsia="宋体" w:hint="eastAsia"/>
        </w:rPr>
        <w:t>（</w:t>
      </w:r>
      <w:r>
        <w:rPr>
          <w:color w:val="212121"/>
        </w:rPr>
        <w:t>28.7%</w:t>
      </w:r>
      <w:r>
        <w:rPr>
          <w:rFonts w:ascii="宋体" w:eastAsia="宋体" w:hint="eastAsia"/>
        </w:rPr>
        <w:t>）</w:t>
      </w:r>
      <w:r>
        <w:rPr>
          <w:rFonts w:ascii="宋体" w:eastAsia="宋体" w:hint="eastAsia"/>
        </w:rPr>
        <w:t>和物质上</w:t>
      </w:r>
      <w:r>
        <w:rPr>
          <w:rFonts w:ascii="宋体" w:eastAsia="宋体" w:hint="eastAsia"/>
        </w:rPr>
        <w:t>（</w:t>
      </w:r>
      <w:r>
        <w:rPr>
          <w:color w:val="212121"/>
        </w:rPr>
        <w:t>28.3%</w:t>
      </w:r>
      <w:r>
        <w:rPr>
          <w:rFonts w:ascii="宋体" w:eastAsia="宋体" w:hint="eastAsia"/>
        </w:rPr>
        <w:t>）</w:t>
      </w:r>
      <w:r>
        <w:rPr>
          <w:rFonts w:ascii="宋体" w:eastAsia="宋体" w:hint="eastAsia"/>
        </w:rPr>
        <w:t>的支持所占的比例最多，多数会的分别为</w:t>
      </w:r>
      <w:r>
        <w:t>24</w:t>
      </w:r>
      <w:r>
        <w:t>.</w:t>
      </w:r>
      <w:r>
        <w:t>8%</w:t>
      </w:r>
      <w:r>
        <w:rPr>
          <w:rFonts w:ascii="宋体" w:eastAsia="宋体" w:hint="eastAsia"/>
        </w:rPr>
        <w:t>和</w:t>
      </w:r>
      <w:r>
        <w:t>24.6%</w:t>
      </w:r>
      <w:r>
        <w:rPr>
          <w:rFonts w:ascii="宋体" w:eastAsia="宋体" w:hint="eastAsia"/>
        </w:rPr>
        <w:t>，不太会的</w:t>
      </w:r>
      <w:r>
        <w:rPr>
          <w:rFonts w:ascii="宋体" w:eastAsia="宋体" w:hint="eastAsia"/>
        </w:rPr>
        <w:t>均为</w:t>
      </w:r>
      <w:r>
        <w:t>22</w:t>
      </w:r>
      <w:r>
        <w:t>.</w:t>
      </w:r>
      <w:r>
        <w:t>8%</w:t>
      </w:r>
      <w:r>
        <w:rPr>
          <w:rFonts w:ascii="宋体" w:eastAsia="宋体" w:hint="eastAsia"/>
        </w:rPr>
        <w:t>，完全会的分别为</w:t>
      </w:r>
      <w:r>
        <w:t>7</w:t>
      </w:r>
      <w:r>
        <w:t>.</w:t>
      </w:r>
      <w:r>
        <w:t>6%</w:t>
      </w:r>
      <w:r>
        <w:rPr>
          <w:rFonts w:ascii="宋体" w:eastAsia="宋体" w:hint="eastAsia"/>
        </w:rPr>
        <w:t>和</w:t>
      </w:r>
      <w:r>
        <w:t>8.1%</w:t>
      </w:r>
      <w:r>
        <w:rPr>
          <w:rFonts w:ascii="宋体" w:eastAsia="宋体" w:hint="eastAsia"/>
        </w:rPr>
        <w:t>。详见</w:t>
      </w:r>
      <w:r>
        <w:rPr>
          <w:rFonts w:ascii="宋体" w:eastAsia="宋体" w:hint="eastAsia"/>
        </w:rPr>
        <w:t>表</w:t>
      </w:r>
      <w:r>
        <w:t>59</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59</w:t>
      </w:r>
      <w:r>
        <w:t xml:space="preserve">  </w:t>
      </w:r>
      <w:r>
        <w:rPr>
          <w:rFonts w:ascii="宋体" w:eastAsia="宋体" w:hint="eastAsia" w:cstheme="minorBidi" w:hAnsiTheme="minorHAnsi"/>
        </w:rPr>
        <w:t>慢性病人群社会支持情况</w:t>
      </w:r>
      <w:r>
        <w:rPr>
          <w:rFonts w:ascii="宋体" w:eastAsia="宋体" w:hint="eastAsia" w:cstheme="minorBidi" w:hAnsiTheme="minorHAnsi"/>
        </w:rPr>
        <w:t>（</w:t>
      </w:r>
      <w:r>
        <w:rPr>
          <w:rFonts w:cstheme="minorBidi" w:hAnsiTheme="minorHAnsi" w:eastAsiaTheme="minorHAnsi" w:asciiTheme="minorHAnsi"/>
        </w:rPr>
        <w:t>n = 1397</w:t>
      </w:r>
      <w:r>
        <w:rPr>
          <w:rFonts w:ascii="宋体" w:eastAsia="宋体" w:hint="eastAsia" w:cstheme="minorBidi" w:hAnsiTheme="minorHAnsi"/>
        </w:rPr>
        <w:t>）</w:t>
      </w:r>
    </w:p>
    <w:p w:rsidR="0018722C">
      <w:pPr>
        <w:topLinePunct/>
      </w:pPr>
      <w:r>
        <w:t>Tab 59 Proportions of </w:t>
      </w:r>
      <w:r>
        <w:t>social support </w:t>
      </w:r>
      <w:r>
        <w:t>by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2"/>
        <w:gridCol w:w="1463"/>
        <w:gridCol w:w="1446"/>
        <w:gridCol w:w="1433"/>
        <w:gridCol w:w="1431"/>
        <w:gridCol w:w="1432"/>
      </w:tblGrid>
      <w:tr>
        <w:trPr>
          <w:tblHeader/>
        </w:trPr>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完全不会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不太会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偶尔会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多数会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完全会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r>
      <w:tr>
        <w:tc>
          <w:tcPr>
            <w:tcW w:w="872" w:type="pct"/>
            <w:vAlign w:val="center"/>
          </w:tcPr>
          <w:p w:rsidR="0018722C">
            <w:pPr>
              <w:pStyle w:val="ac"/>
              <w:topLinePunct/>
              <w:ind w:leftChars="0" w:left="0" w:rightChars="0" w:right="0" w:firstLineChars="0" w:firstLine="0"/>
              <w:spacing w:line="240" w:lineRule="atLeast"/>
            </w:pPr>
            <w:r>
              <w:t>个人精神支持</w:t>
            </w:r>
          </w:p>
        </w:tc>
        <w:tc>
          <w:tcPr>
            <w:tcW w:w="838" w:type="pct"/>
            <w:vAlign w:val="center"/>
          </w:tcPr>
          <w:p w:rsidR="0018722C">
            <w:pPr>
              <w:pStyle w:val="a5"/>
              <w:topLinePunct/>
              <w:ind w:leftChars="0" w:left="0" w:rightChars="0" w:right="0" w:firstLineChars="0" w:firstLine="0"/>
              <w:spacing w:line="240" w:lineRule="atLeast"/>
            </w:pPr>
            <w:r>
              <w:t>22</w:t>
            </w:r>
            <w:r>
              <w:t>(</w:t>
            </w:r>
            <w:r>
              <w:t>1.6%</w:t>
            </w:r>
            <w:r>
              <w:t>)</w:t>
            </w:r>
          </w:p>
        </w:tc>
        <w:tc>
          <w:tcPr>
            <w:tcW w:w="828" w:type="pct"/>
            <w:vAlign w:val="center"/>
          </w:tcPr>
          <w:p w:rsidR="0018722C">
            <w:pPr>
              <w:pStyle w:val="a5"/>
              <w:topLinePunct/>
              <w:ind w:leftChars="0" w:left="0" w:rightChars="0" w:right="0" w:firstLineChars="0" w:firstLine="0"/>
              <w:spacing w:line="240" w:lineRule="atLeast"/>
            </w:pPr>
            <w:r>
              <w:t>54</w:t>
            </w:r>
            <w:r>
              <w:t>(</w:t>
            </w:r>
            <w:r>
              <w:t>3.9%</w:t>
            </w:r>
            <w:r>
              <w:t>)</w:t>
            </w:r>
          </w:p>
        </w:tc>
        <w:tc>
          <w:tcPr>
            <w:tcW w:w="821" w:type="pct"/>
            <w:vAlign w:val="center"/>
          </w:tcPr>
          <w:p w:rsidR="0018722C">
            <w:pPr>
              <w:pStyle w:val="a5"/>
              <w:topLinePunct/>
              <w:ind w:leftChars="0" w:left="0" w:rightChars="0" w:right="0" w:firstLineChars="0" w:firstLine="0"/>
              <w:spacing w:line="240" w:lineRule="atLeast"/>
            </w:pPr>
            <w:r>
              <w:t>185</w:t>
            </w:r>
            <w:r>
              <w:t>(</w:t>
            </w:r>
            <w:r>
              <w:t>13.2%</w:t>
            </w:r>
            <w:r>
              <w:t>)</w:t>
            </w:r>
          </w:p>
        </w:tc>
        <w:tc>
          <w:tcPr>
            <w:tcW w:w="820" w:type="pct"/>
            <w:vAlign w:val="center"/>
          </w:tcPr>
          <w:p w:rsidR="0018722C">
            <w:pPr>
              <w:pStyle w:val="a5"/>
              <w:topLinePunct/>
              <w:ind w:leftChars="0" w:left="0" w:rightChars="0" w:right="0" w:firstLineChars="0" w:firstLine="0"/>
              <w:spacing w:line="240" w:lineRule="atLeast"/>
            </w:pPr>
            <w:r>
              <w:t>759</w:t>
            </w:r>
            <w:r>
              <w:t>(</w:t>
            </w:r>
            <w:r>
              <w:t>54.3%</w:t>
            </w:r>
            <w:r>
              <w:t>)</w:t>
            </w:r>
          </w:p>
        </w:tc>
        <w:tc>
          <w:tcPr>
            <w:tcW w:w="820" w:type="pct"/>
            <w:vAlign w:val="center"/>
          </w:tcPr>
          <w:p w:rsidR="0018722C">
            <w:pPr>
              <w:pStyle w:val="ad"/>
              <w:topLinePunct/>
              <w:ind w:leftChars="0" w:left="0" w:rightChars="0" w:right="0" w:firstLineChars="0" w:firstLine="0"/>
              <w:spacing w:line="240" w:lineRule="atLeast"/>
            </w:pPr>
            <w:r>
              <w:t>377</w:t>
            </w:r>
            <w:r>
              <w:t>(</w:t>
            </w:r>
            <w:r>
              <w:t>27.0%</w:t>
            </w:r>
            <w:r>
              <w:t>)</w:t>
            </w:r>
          </w:p>
        </w:tc>
      </w:tr>
      <w:tr>
        <w:tc>
          <w:tcPr>
            <w:tcW w:w="872" w:type="pct"/>
            <w:vAlign w:val="center"/>
          </w:tcPr>
          <w:p w:rsidR="0018722C">
            <w:pPr>
              <w:pStyle w:val="ac"/>
              <w:topLinePunct/>
              <w:ind w:leftChars="0" w:left="0" w:rightChars="0" w:right="0" w:firstLineChars="0" w:firstLine="0"/>
              <w:spacing w:line="240" w:lineRule="atLeast"/>
            </w:pPr>
            <w:r>
              <w:t>个人经济支持</w:t>
            </w:r>
          </w:p>
        </w:tc>
        <w:tc>
          <w:tcPr>
            <w:tcW w:w="838" w:type="pct"/>
            <w:vAlign w:val="center"/>
          </w:tcPr>
          <w:p w:rsidR="0018722C">
            <w:pPr>
              <w:pStyle w:val="a5"/>
              <w:topLinePunct/>
              <w:ind w:leftChars="0" w:left="0" w:rightChars="0" w:right="0" w:firstLineChars="0" w:firstLine="0"/>
              <w:spacing w:line="240" w:lineRule="atLeast"/>
            </w:pPr>
            <w:r>
              <w:t>31</w:t>
            </w:r>
            <w:r>
              <w:t>(</w:t>
            </w:r>
            <w:r>
              <w:t>2.2%</w:t>
            </w:r>
            <w:r>
              <w:t>)</w:t>
            </w:r>
          </w:p>
        </w:tc>
        <w:tc>
          <w:tcPr>
            <w:tcW w:w="828" w:type="pct"/>
            <w:vAlign w:val="center"/>
          </w:tcPr>
          <w:p w:rsidR="0018722C">
            <w:pPr>
              <w:pStyle w:val="a5"/>
              <w:topLinePunct/>
              <w:ind w:leftChars="0" w:left="0" w:rightChars="0" w:right="0" w:firstLineChars="0" w:firstLine="0"/>
              <w:spacing w:line="240" w:lineRule="atLeast"/>
            </w:pPr>
            <w:r>
              <w:t>67</w:t>
            </w:r>
            <w:r>
              <w:t>(</w:t>
            </w:r>
            <w:r>
              <w:t>4.8%</w:t>
            </w:r>
            <w:r>
              <w:t>)</w:t>
            </w:r>
          </w:p>
        </w:tc>
        <w:tc>
          <w:tcPr>
            <w:tcW w:w="821" w:type="pct"/>
            <w:vAlign w:val="center"/>
          </w:tcPr>
          <w:p w:rsidR="0018722C">
            <w:pPr>
              <w:pStyle w:val="a5"/>
              <w:topLinePunct/>
              <w:ind w:leftChars="0" w:left="0" w:rightChars="0" w:right="0" w:firstLineChars="0" w:firstLine="0"/>
              <w:spacing w:line="240" w:lineRule="atLeast"/>
            </w:pPr>
            <w:r>
              <w:t>168</w:t>
            </w:r>
            <w:r>
              <w:t>(</w:t>
            </w:r>
            <w:r>
              <w:t>12.0%</w:t>
            </w:r>
            <w:r>
              <w:t>)</w:t>
            </w:r>
          </w:p>
        </w:tc>
        <w:tc>
          <w:tcPr>
            <w:tcW w:w="820" w:type="pct"/>
            <w:vAlign w:val="center"/>
          </w:tcPr>
          <w:p w:rsidR="0018722C">
            <w:pPr>
              <w:pStyle w:val="a5"/>
              <w:topLinePunct/>
              <w:ind w:leftChars="0" w:left="0" w:rightChars="0" w:right="0" w:firstLineChars="0" w:firstLine="0"/>
              <w:spacing w:line="240" w:lineRule="atLeast"/>
            </w:pPr>
            <w:r>
              <w:t>736</w:t>
            </w:r>
            <w:r>
              <w:t>(</w:t>
            </w:r>
            <w:r>
              <w:t>52.7%</w:t>
            </w:r>
            <w:r>
              <w:t>)</w:t>
            </w:r>
          </w:p>
        </w:tc>
        <w:tc>
          <w:tcPr>
            <w:tcW w:w="820" w:type="pct"/>
            <w:vAlign w:val="center"/>
          </w:tcPr>
          <w:p w:rsidR="0018722C">
            <w:pPr>
              <w:pStyle w:val="ad"/>
              <w:topLinePunct/>
              <w:ind w:leftChars="0" w:left="0" w:rightChars="0" w:right="0" w:firstLineChars="0" w:firstLine="0"/>
              <w:spacing w:line="240" w:lineRule="atLeast"/>
            </w:pPr>
            <w:r>
              <w:t>395</w:t>
            </w:r>
            <w:r>
              <w:t>(</w:t>
            </w:r>
            <w:r>
              <w:t>28.3%</w:t>
            </w:r>
            <w:r>
              <w:t>)</w:t>
            </w:r>
          </w:p>
        </w:tc>
      </w:tr>
      <w:tr>
        <w:tc>
          <w:tcPr>
            <w:tcW w:w="872" w:type="pct"/>
            <w:vAlign w:val="center"/>
          </w:tcPr>
          <w:p w:rsidR="0018722C">
            <w:pPr>
              <w:pStyle w:val="ac"/>
              <w:topLinePunct/>
              <w:ind w:leftChars="0" w:left="0" w:rightChars="0" w:right="0" w:firstLineChars="0" w:firstLine="0"/>
              <w:spacing w:line="240" w:lineRule="atLeast"/>
            </w:pPr>
            <w:r>
              <w:t>组织精神支持</w:t>
            </w:r>
          </w:p>
        </w:tc>
        <w:tc>
          <w:tcPr>
            <w:tcW w:w="838" w:type="pct"/>
            <w:vAlign w:val="center"/>
          </w:tcPr>
          <w:p w:rsidR="0018722C">
            <w:pPr>
              <w:pStyle w:val="a5"/>
              <w:topLinePunct/>
              <w:ind w:leftChars="0" w:left="0" w:rightChars="0" w:right="0" w:firstLineChars="0" w:firstLine="0"/>
              <w:spacing w:line="240" w:lineRule="atLeast"/>
            </w:pPr>
            <w:r>
              <w:t>401</w:t>
            </w:r>
            <w:r>
              <w:t>(</w:t>
            </w:r>
            <w:r>
              <w:t>28.7%</w:t>
            </w:r>
            <w:r>
              <w:t>)</w:t>
            </w:r>
          </w:p>
        </w:tc>
        <w:tc>
          <w:tcPr>
            <w:tcW w:w="828" w:type="pct"/>
            <w:vAlign w:val="center"/>
          </w:tcPr>
          <w:p w:rsidR="0018722C">
            <w:pPr>
              <w:pStyle w:val="a5"/>
              <w:topLinePunct/>
              <w:ind w:leftChars="0" w:left="0" w:rightChars="0" w:right="0" w:firstLineChars="0" w:firstLine="0"/>
              <w:spacing w:line="240" w:lineRule="atLeast"/>
            </w:pPr>
            <w:r>
              <w:t>319</w:t>
            </w:r>
            <w:r>
              <w:t>(</w:t>
            </w:r>
            <w:r>
              <w:t>22.8%</w:t>
            </w:r>
            <w:r>
              <w:t>)</w:t>
            </w:r>
          </w:p>
        </w:tc>
        <w:tc>
          <w:tcPr>
            <w:tcW w:w="821" w:type="pct"/>
            <w:vAlign w:val="center"/>
          </w:tcPr>
          <w:p w:rsidR="0018722C">
            <w:pPr>
              <w:pStyle w:val="a5"/>
              <w:topLinePunct/>
              <w:ind w:leftChars="0" w:left="0" w:rightChars="0" w:right="0" w:firstLineChars="0" w:firstLine="0"/>
              <w:spacing w:line="240" w:lineRule="atLeast"/>
            </w:pPr>
            <w:r>
              <w:t>225</w:t>
            </w:r>
            <w:r>
              <w:t>(</w:t>
            </w:r>
            <w:r>
              <w:t>16.1%</w:t>
            </w:r>
            <w:r>
              <w:t>)</w:t>
            </w:r>
          </w:p>
        </w:tc>
        <w:tc>
          <w:tcPr>
            <w:tcW w:w="820" w:type="pct"/>
            <w:vAlign w:val="center"/>
          </w:tcPr>
          <w:p w:rsidR="0018722C">
            <w:pPr>
              <w:pStyle w:val="a5"/>
              <w:topLinePunct/>
              <w:ind w:leftChars="0" w:left="0" w:rightChars="0" w:right="0" w:firstLineChars="0" w:firstLine="0"/>
              <w:spacing w:line="240" w:lineRule="atLeast"/>
            </w:pPr>
            <w:r>
              <w:t>346</w:t>
            </w:r>
            <w:r>
              <w:t>(</w:t>
            </w:r>
            <w:r>
              <w:t>24.8%</w:t>
            </w:r>
            <w:r>
              <w:t>)</w:t>
            </w:r>
          </w:p>
        </w:tc>
        <w:tc>
          <w:tcPr>
            <w:tcW w:w="820" w:type="pct"/>
            <w:vAlign w:val="center"/>
          </w:tcPr>
          <w:p w:rsidR="0018722C">
            <w:pPr>
              <w:pStyle w:val="ad"/>
              <w:topLinePunct/>
              <w:ind w:leftChars="0" w:left="0" w:rightChars="0" w:right="0" w:firstLineChars="0" w:firstLine="0"/>
              <w:spacing w:line="240" w:lineRule="atLeast"/>
            </w:pPr>
            <w:r>
              <w:t>106</w:t>
            </w:r>
            <w:r>
              <w:t>(</w:t>
            </w:r>
            <w:r>
              <w:t>7.6%</w:t>
            </w:r>
            <w:r>
              <w:t>)</w:t>
            </w:r>
          </w:p>
        </w:tc>
      </w:tr>
      <w:tr>
        <w:tc>
          <w:tcPr>
            <w:tcW w:w="872" w:type="pct"/>
            <w:vAlign w:val="center"/>
            <w:tcBorders>
              <w:top w:val="single" w:sz="4" w:space="0" w:color="auto"/>
            </w:tcBorders>
          </w:tcPr>
          <w:p w:rsidR="0018722C">
            <w:pPr>
              <w:pStyle w:val="ac"/>
              <w:topLinePunct/>
              <w:ind w:leftChars="0" w:left="0" w:rightChars="0" w:right="0" w:firstLineChars="0" w:firstLine="0"/>
              <w:spacing w:line="240" w:lineRule="atLeast"/>
            </w:pPr>
            <w:r>
              <w:t>组织物质支持</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t>396</w:t>
            </w:r>
            <w:r>
              <w:t>(</w:t>
            </w:r>
            <w:r>
              <w:t>28.3%</w:t>
            </w:r>
            <w:r>
              <w:t>)</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r>
              <w:t>319</w:t>
            </w:r>
            <w:r>
              <w:t>(</w:t>
            </w:r>
            <w:r>
              <w:t>22.8%</w:t>
            </w:r>
            <w:r>
              <w:t>)</w:t>
            </w: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r>
              <w:t>225</w:t>
            </w:r>
            <w:r>
              <w:t>(</w:t>
            </w:r>
            <w:r>
              <w:t>16.1%</w:t>
            </w:r>
            <w:r>
              <w:t>)</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344</w:t>
            </w:r>
            <w:r>
              <w:t>(</w:t>
            </w:r>
            <w:r>
              <w:t>24.6%</w:t>
            </w:r>
            <w:r>
              <w:t>)</w:t>
            </w:r>
          </w:p>
        </w:tc>
        <w:tc>
          <w:tcPr>
            <w:tcW w:w="820" w:type="pct"/>
            <w:vAlign w:val="center"/>
            <w:tcBorders>
              <w:top w:val="single" w:sz="4" w:space="0" w:color="auto"/>
            </w:tcBorders>
          </w:tcPr>
          <w:p w:rsidR="0018722C">
            <w:pPr>
              <w:pStyle w:val="ad"/>
              <w:topLinePunct/>
              <w:ind w:leftChars="0" w:left="0" w:rightChars="0" w:right="0" w:firstLineChars="0" w:firstLine="0"/>
              <w:spacing w:line="240" w:lineRule="atLeast"/>
            </w:pPr>
            <w:r>
              <w:t>113</w:t>
            </w:r>
            <w:r>
              <w:t>(</w:t>
            </w:r>
            <w:r>
              <w:t>8.1%</w:t>
            </w:r>
            <w:r>
              <w:t>)</w:t>
            </w:r>
          </w:p>
        </w:tc>
      </w:tr>
    </w:tbl>
    <w:p w:rsidR="0018722C">
      <w:pPr>
        <w:pStyle w:val="affa"/>
      </w:pPr>
    </w:p>
    <w:p w:rsidR="0018722C">
      <w:pPr>
        <w:pStyle w:val="Heading4"/>
        <w:topLinePunct/>
        <w:ind w:left="200" w:hangingChars="200" w:hanging="200"/>
      </w:pPr>
      <w:r>
        <w:t>3.4.3.4</w:t>
      </w:r>
      <w:r>
        <w:t xml:space="preserve"> </w:t>
      </w:r>
      <w:r>
        <w:t>慢性病人群社会信任情况</w:t>
      </w:r>
    </w:p>
    <w:p w:rsidR="0018722C">
      <w:pPr>
        <w:topLinePunct/>
      </w:pPr>
      <w:r>
        <w:rPr>
          <w:rFonts w:ascii="宋体" w:eastAsia="宋体" w:hint="eastAsia"/>
        </w:rPr>
        <w:t>本次调查的慢性病人群中，对大多数人、家人或亲戚、朋友、邻居、综合医院的医生、社区医院的医生、社区居委会</w:t>
      </w:r>
      <w:r>
        <w:t>/</w:t>
      </w:r>
      <w:r>
        <w:rPr>
          <w:rFonts w:ascii="宋体" w:eastAsia="宋体" w:hint="eastAsia"/>
        </w:rPr>
        <w:t>村委会以部分信任所占的比例均最多，</w:t>
      </w:r>
      <w:r>
        <w:rPr>
          <w:rFonts w:ascii="宋体" w:eastAsia="宋体" w:hint="eastAsia"/>
        </w:rPr>
        <w:t>分别为</w:t>
      </w:r>
      <w:r>
        <w:t>53</w:t>
      </w:r>
      <w:r>
        <w:t>.</w:t>
      </w:r>
      <w:r>
        <w:t>3%</w:t>
      </w:r>
      <w:r>
        <w:rPr>
          <w:rFonts w:ascii="宋体" w:eastAsia="宋体" w:hint="eastAsia"/>
        </w:rPr>
        <w:t>、</w:t>
      </w:r>
      <w:r>
        <w:t>45.2%</w:t>
      </w:r>
      <w:r>
        <w:rPr>
          <w:rFonts w:ascii="宋体" w:eastAsia="宋体" w:hint="eastAsia"/>
        </w:rPr>
        <w:t>、</w:t>
      </w:r>
      <w:r>
        <w:t>55.1%</w:t>
      </w:r>
      <w:r>
        <w:rPr>
          <w:rFonts w:ascii="宋体" w:eastAsia="宋体" w:hint="eastAsia"/>
        </w:rPr>
        <w:t>、</w:t>
      </w:r>
      <w:r>
        <w:t>55.4%</w:t>
      </w:r>
      <w:r>
        <w:rPr>
          <w:rFonts w:ascii="宋体" w:eastAsia="宋体" w:hint="eastAsia"/>
        </w:rPr>
        <w:t>、</w:t>
      </w:r>
      <w:r>
        <w:t>49.5%</w:t>
      </w:r>
      <w:r>
        <w:rPr>
          <w:rFonts w:ascii="宋体" w:eastAsia="宋体" w:hint="eastAsia"/>
        </w:rPr>
        <w:t>、</w:t>
      </w:r>
      <w:r>
        <w:t>48.7%</w:t>
      </w:r>
      <w:r>
        <w:rPr>
          <w:rFonts w:ascii="宋体" w:eastAsia="宋体" w:hint="eastAsia"/>
        </w:rPr>
        <w:t>和</w:t>
      </w:r>
      <w:r>
        <w:t>48.4%</w:t>
      </w:r>
      <w:r>
        <w:rPr>
          <w:rFonts w:ascii="宋体" w:eastAsia="宋体" w:hint="eastAsia"/>
        </w:rPr>
        <w:t>；完全不信任所</w:t>
      </w:r>
      <w:r>
        <w:rPr>
          <w:rFonts w:ascii="宋体" w:eastAsia="宋体" w:hint="eastAsia"/>
        </w:rPr>
        <w:t>占的比例均最少，分别为</w:t>
      </w:r>
      <w:r>
        <w:t>0</w:t>
      </w:r>
      <w:r>
        <w:t>.</w:t>
      </w:r>
      <w:r>
        <w:t>4%</w:t>
      </w:r>
      <w:r>
        <w:rPr>
          <w:rFonts w:ascii="宋体" w:eastAsia="宋体" w:hint="eastAsia"/>
        </w:rPr>
        <w:t>、</w:t>
      </w:r>
      <w:r>
        <w:t>0.4%</w:t>
      </w:r>
      <w:r>
        <w:rPr>
          <w:rFonts w:ascii="宋体" w:eastAsia="宋体" w:hint="eastAsia"/>
        </w:rPr>
        <w:t>、</w:t>
      </w:r>
      <w:r>
        <w:t>0.4%</w:t>
      </w:r>
      <w:r>
        <w:rPr>
          <w:rFonts w:ascii="宋体" w:eastAsia="宋体" w:hint="eastAsia"/>
        </w:rPr>
        <w:t>、</w:t>
      </w:r>
      <w:r>
        <w:t>0.3%</w:t>
      </w:r>
      <w:r>
        <w:rPr>
          <w:rFonts w:ascii="宋体" w:eastAsia="宋体" w:hint="eastAsia"/>
        </w:rPr>
        <w:t>、</w:t>
      </w:r>
      <w:r>
        <w:t>0.1%</w:t>
      </w:r>
      <w:r>
        <w:rPr>
          <w:rFonts w:ascii="宋体" w:eastAsia="宋体" w:hint="eastAsia"/>
        </w:rPr>
        <w:t>、</w:t>
      </w:r>
      <w:r>
        <w:t>0.1%</w:t>
      </w:r>
      <w:r>
        <w:rPr>
          <w:rFonts w:ascii="宋体" w:eastAsia="宋体" w:hint="eastAsia"/>
        </w:rPr>
        <w:t>和</w:t>
      </w:r>
      <w:r>
        <w:t>0.8%</w:t>
      </w:r>
      <w:r>
        <w:rPr>
          <w:rFonts w:ascii="宋体" w:eastAsia="宋体" w:hint="eastAsia"/>
        </w:rPr>
        <w:t>。详见</w:t>
      </w:r>
      <w:r>
        <w:rPr>
          <w:rFonts w:ascii="宋体" w:eastAsia="宋体" w:hint="eastAsia"/>
        </w:rPr>
        <w:t>表</w:t>
      </w:r>
      <w:r>
        <w:t>60</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60</w:t>
      </w:r>
      <w:r>
        <w:t xml:space="preserve">  </w:t>
      </w:r>
      <w:r>
        <w:rPr>
          <w:rFonts w:ascii="宋体" w:eastAsia="宋体" w:hint="eastAsia" w:cstheme="minorBidi" w:hAnsiTheme="minorHAnsi"/>
        </w:rPr>
        <w:t>慢性病人群信任情况</w:t>
      </w:r>
      <w:r>
        <w:rPr>
          <w:rFonts w:ascii="宋体" w:eastAsia="宋体" w:hint="eastAsia" w:cstheme="minorBidi" w:hAnsiTheme="minorHAnsi"/>
        </w:rPr>
        <w:t>（</w:t>
      </w:r>
      <w:r>
        <w:rPr>
          <w:rFonts w:cstheme="minorBidi" w:hAnsiTheme="minorHAnsi" w:eastAsiaTheme="minorHAnsi" w:asciiTheme="minorHAnsi"/>
        </w:rPr>
        <w:t>n = 1397</w:t>
      </w:r>
      <w:r>
        <w:rPr>
          <w:rFonts w:ascii="宋体" w:eastAsia="宋体" w:hint="eastAsia" w:cstheme="minorBidi" w:hAnsiTheme="minorHAnsi"/>
        </w:rPr>
        <w:t>）</w:t>
      </w:r>
    </w:p>
    <w:p w:rsidR="0018722C">
      <w:pPr>
        <w:topLinePunct/>
      </w:pPr>
      <w:r>
        <w:rPr>
          <w:rFonts w:cstheme="minorBidi" w:hAnsiTheme="minorHAnsi" w:eastAsiaTheme="minorHAnsi" w:asciiTheme="minorHAnsi"/>
        </w:rPr>
        <w:t>Tab 60 Proportions of trust by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4"/>
        <w:gridCol w:w="1396"/>
        <w:gridCol w:w="1371"/>
        <w:gridCol w:w="1359"/>
        <w:gridCol w:w="1358"/>
        <w:gridCol w:w="1360"/>
      </w:tblGrid>
      <w:tr>
        <w:trPr>
          <w:tblHeader/>
        </w:trPr>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完全不信任</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不太信任</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部分信任</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完全信任</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r>
      <w:tr>
        <w:tc>
          <w:tcPr>
            <w:tcW w:w="1079" w:type="pct"/>
            <w:vAlign w:val="center"/>
          </w:tcPr>
          <w:p w:rsidR="0018722C">
            <w:pPr>
              <w:pStyle w:val="ac"/>
              <w:topLinePunct/>
              <w:ind w:leftChars="0" w:left="0" w:rightChars="0" w:right="0" w:firstLineChars="0" w:firstLine="0"/>
              <w:spacing w:line="240" w:lineRule="atLeast"/>
            </w:pPr>
            <w:r>
              <w:t>大多数人</w:t>
            </w:r>
          </w:p>
        </w:tc>
        <w:tc>
          <w:tcPr>
            <w:tcW w:w="800" w:type="pct"/>
            <w:vAlign w:val="center"/>
          </w:tcPr>
          <w:p w:rsidR="0018722C">
            <w:pPr>
              <w:pStyle w:val="a5"/>
              <w:topLinePunct/>
              <w:ind w:leftChars="0" w:left="0" w:rightChars="0" w:right="0" w:firstLineChars="0" w:firstLine="0"/>
              <w:spacing w:line="240" w:lineRule="atLeast"/>
            </w:pPr>
            <w:r>
              <w:t>6</w:t>
            </w:r>
            <w:r>
              <w:t>(</w:t>
            </w:r>
            <w:r>
              <w:t>0.4%</w:t>
            </w:r>
            <w:r>
              <w:t>)</w:t>
            </w:r>
          </w:p>
        </w:tc>
        <w:tc>
          <w:tcPr>
            <w:tcW w:w="785" w:type="pct"/>
            <w:vAlign w:val="center"/>
          </w:tcPr>
          <w:p w:rsidR="0018722C">
            <w:pPr>
              <w:pStyle w:val="a5"/>
              <w:topLinePunct/>
              <w:ind w:leftChars="0" w:left="0" w:rightChars="0" w:right="0" w:firstLineChars="0" w:firstLine="0"/>
              <w:spacing w:line="240" w:lineRule="atLeast"/>
            </w:pPr>
            <w:r>
              <w:t>41</w:t>
            </w:r>
            <w:r>
              <w:t>(</w:t>
            </w:r>
            <w:r>
              <w:t>2.9%</w:t>
            </w:r>
            <w:r>
              <w:t>)</w:t>
            </w:r>
          </w:p>
        </w:tc>
        <w:tc>
          <w:tcPr>
            <w:tcW w:w="779" w:type="pct"/>
            <w:vAlign w:val="center"/>
          </w:tcPr>
          <w:p w:rsidR="0018722C">
            <w:pPr>
              <w:pStyle w:val="a5"/>
              <w:topLinePunct/>
              <w:ind w:leftChars="0" w:left="0" w:rightChars="0" w:right="0" w:firstLineChars="0" w:firstLine="0"/>
              <w:spacing w:line="240" w:lineRule="atLeast"/>
            </w:pPr>
            <w:r>
              <w:t>311</w:t>
            </w:r>
            <w:r>
              <w:t>(</w:t>
            </w:r>
            <w:r>
              <w:t>22.3%</w:t>
            </w:r>
            <w:r>
              <w:t>)</w:t>
            </w:r>
          </w:p>
        </w:tc>
        <w:tc>
          <w:tcPr>
            <w:tcW w:w="778" w:type="pct"/>
            <w:vAlign w:val="center"/>
          </w:tcPr>
          <w:p w:rsidR="0018722C">
            <w:pPr>
              <w:pStyle w:val="a5"/>
              <w:topLinePunct/>
              <w:ind w:leftChars="0" w:left="0" w:rightChars="0" w:right="0" w:firstLineChars="0" w:firstLine="0"/>
              <w:spacing w:line="240" w:lineRule="atLeast"/>
            </w:pPr>
            <w:r>
              <w:t>744</w:t>
            </w:r>
            <w:r>
              <w:t>(</w:t>
            </w:r>
            <w:r>
              <w:t>53.3%</w:t>
            </w:r>
            <w:r>
              <w:t>)</w:t>
            </w:r>
          </w:p>
        </w:tc>
        <w:tc>
          <w:tcPr>
            <w:tcW w:w="779" w:type="pct"/>
            <w:vAlign w:val="center"/>
          </w:tcPr>
          <w:p w:rsidR="0018722C">
            <w:pPr>
              <w:pStyle w:val="ad"/>
              <w:topLinePunct/>
              <w:ind w:leftChars="0" w:left="0" w:rightChars="0" w:right="0" w:firstLineChars="0" w:firstLine="0"/>
              <w:spacing w:line="240" w:lineRule="atLeast"/>
            </w:pPr>
            <w:r>
              <w:t>295</w:t>
            </w:r>
            <w:r>
              <w:t>(</w:t>
            </w:r>
            <w:r>
              <w:t>21.1%</w:t>
            </w:r>
            <w:r>
              <w:t>)</w:t>
            </w:r>
          </w:p>
        </w:tc>
      </w:tr>
      <w:tr>
        <w:tc>
          <w:tcPr>
            <w:tcW w:w="1079" w:type="pct"/>
            <w:vAlign w:val="center"/>
          </w:tcPr>
          <w:p w:rsidR="0018722C">
            <w:pPr>
              <w:pStyle w:val="ac"/>
              <w:topLinePunct/>
              <w:ind w:leftChars="0" w:left="0" w:rightChars="0" w:right="0" w:firstLineChars="0" w:firstLine="0"/>
              <w:spacing w:line="240" w:lineRule="atLeast"/>
            </w:pPr>
            <w:r>
              <w:t>家人或亲戚</w:t>
            </w:r>
          </w:p>
        </w:tc>
        <w:tc>
          <w:tcPr>
            <w:tcW w:w="800" w:type="pct"/>
            <w:vAlign w:val="center"/>
          </w:tcPr>
          <w:p w:rsidR="0018722C">
            <w:pPr>
              <w:pStyle w:val="a5"/>
              <w:topLinePunct/>
              <w:ind w:leftChars="0" w:left="0" w:rightChars="0" w:right="0" w:firstLineChars="0" w:firstLine="0"/>
              <w:spacing w:line="240" w:lineRule="atLeast"/>
            </w:pPr>
            <w:r>
              <w:t>5</w:t>
            </w:r>
            <w:r>
              <w:t>(</w:t>
            </w:r>
            <w:r>
              <w:t>0.4%</w:t>
            </w:r>
            <w:r>
              <w:t>)</w:t>
            </w:r>
          </w:p>
        </w:tc>
        <w:tc>
          <w:tcPr>
            <w:tcW w:w="785" w:type="pct"/>
            <w:vAlign w:val="center"/>
          </w:tcPr>
          <w:p w:rsidR="0018722C">
            <w:pPr>
              <w:pStyle w:val="a5"/>
              <w:topLinePunct/>
              <w:ind w:leftChars="0" w:left="0" w:rightChars="0" w:right="0" w:firstLineChars="0" w:firstLine="0"/>
              <w:spacing w:line="240" w:lineRule="atLeast"/>
            </w:pPr>
            <w:r>
              <w:t>16</w:t>
            </w:r>
            <w:r>
              <w:t>(</w:t>
            </w:r>
            <w:r>
              <w:t>1.1%</w:t>
            </w:r>
            <w:r>
              <w:t>)</w:t>
            </w:r>
          </w:p>
        </w:tc>
        <w:tc>
          <w:tcPr>
            <w:tcW w:w="779" w:type="pct"/>
            <w:vAlign w:val="center"/>
          </w:tcPr>
          <w:p w:rsidR="0018722C">
            <w:pPr>
              <w:pStyle w:val="a5"/>
              <w:topLinePunct/>
              <w:ind w:leftChars="0" w:left="0" w:rightChars="0" w:right="0" w:firstLineChars="0" w:firstLine="0"/>
              <w:spacing w:line="240" w:lineRule="atLeast"/>
            </w:pPr>
            <w:r>
              <w:t>140</w:t>
            </w:r>
            <w:r>
              <w:t>(</w:t>
            </w:r>
            <w:r>
              <w:t>10.0%</w:t>
            </w:r>
            <w:r>
              <w:t>)</w:t>
            </w:r>
          </w:p>
        </w:tc>
        <w:tc>
          <w:tcPr>
            <w:tcW w:w="778" w:type="pct"/>
            <w:vAlign w:val="center"/>
          </w:tcPr>
          <w:p w:rsidR="0018722C">
            <w:pPr>
              <w:pStyle w:val="a5"/>
              <w:topLinePunct/>
              <w:ind w:leftChars="0" w:left="0" w:rightChars="0" w:right="0" w:firstLineChars="0" w:firstLine="0"/>
              <w:spacing w:line="240" w:lineRule="atLeast"/>
            </w:pPr>
            <w:r>
              <w:t>631</w:t>
            </w:r>
            <w:r>
              <w:t>(</w:t>
            </w:r>
            <w:r>
              <w:t>45.2%</w:t>
            </w:r>
            <w:r>
              <w:t>)</w:t>
            </w:r>
          </w:p>
        </w:tc>
        <w:tc>
          <w:tcPr>
            <w:tcW w:w="779" w:type="pct"/>
            <w:vAlign w:val="center"/>
          </w:tcPr>
          <w:p w:rsidR="0018722C">
            <w:pPr>
              <w:pStyle w:val="ad"/>
              <w:topLinePunct/>
              <w:ind w:leftChars="0" w:left="0" w:rightChars="0" w:right="0" w:firstLineChars="0" w:firstLine="0"/>
              <w:spacing w:line="240" w:lineRule="atLeast"/>
            </w:pPr>
            <w:r>
              <w:t>605</w:t>
            </w:r>
            <w:r>
              <w:t>(</w:t>
            </w:r>
            <w:r>
              <w:t>43.3%</w:t>
            </w:r>
            <w:r>
              <w:t>)</w:t>
            </w:r>
          </w:p>
        </w:tc>
      </w:tr>
      <w:tr>
        <w:tc>
          <w:tcPr>
            <w:tcW w:w="1079" w:type="pct"/>
            <w:vAlign w:val="center"/>
          </w:tcPr>
          <w:p w:rsidR="0018722C">
            <w:pPr>
              <w:pStyle w:val="ac"/>
              <w:topLinePunct/>
              <w:ind w:leftChars="0" w:left="0" w:rightChars="0" w:right="0" w:firstLineChars="0" w:firstLine="0"/>
              <w:spacing w:line="240" w:lineRule="atLeast"/>
            </w:pPr>
            <w:r>
              <w:t>朋友</w:t>
            </w:r>
          </w:p>
        </w:tc>
        <w:tc>
          <w:tcPr>
            <w:tcW w:w="800" w:type="pct"/>
            <w:vAlign w:val="center"/>
          </w:tcPr>
          <w:p w:rsidR="0018722C">
            <w:pPr>
              <w:pStyle w:val="a5"/>
              <w:topLinePunct/>
              <w:ind w:leftChars="0" w:left="0" w:rightChars="0" w:right="0" w:firstLineChars="0" w:firstLine="0"/>
              <w:spacing w:line="240" w:lineRule="atLeast"/>
            </w:pPr>
            <w:r>
              <w:t>6</w:t>
            </w:r>
            <w:r>
              <w:t>(</w:t>
            </w:r>
            <w:r>
              <w:t>0.4%</w:t>
            </w:r>
            <w:r>
              <w:t>)</w:t>
            </w:r>
          </w:p>
        </w:tc>
        <w:tc>
          <w:tcPr>
            <w:tcW w:w="785" w:type="pct"/>
            <w:vAlign w:val="center"/>
          </w:tcPr>
          <w:p w:rsidR="0018722C">
            <w:pPr>
              <w:pStyle w:val="a5"/>
              <w:topLinePunct/>
              <w:ind w:leftChars="0" w:left="0" w:rightChars="0" w:right="0" w:firstLineChars="0" w:firstLine="0"/>
              <w:spacing w:line="240" w:lineRule="atLeast"/>
            </w:pPr>
            <w:r>
              <w:t>24</w:t>
            </w:r>
            <w:r>
              <w:t>(</w:t>
            </w:r>
            <w:r>
              <w:t>1.7%</w:t>
            </w:r>
            <w:r>
              <w:t>)</w:t>
            </w:r>
          </w:p>
        </w:tc>
        <w:tc>
          <w:tcPr>
            <w:tcW w:w="779" w:type="pct"/>
            <w:vAlign w:val="center"/>
          </w:tcPr>
          <w:p w:rsidR="0018722C">
            <w:pPr>
              <w:pStyle w:val="a5"/>
              <w:topLinePunct/>
              <w:ind w:leftChars="0" w:left="0" w:rightChars="0" w:right="0" w:firstLineChars="0" w:firstLine="0"/>
              <w:spacing w:line="240" w:lineRule="atLeast"/>
            </w:pPr>
            <w:r>
              <w:t>218</w:t>
            </w:r>
            <w:r>
              <w:t>(</w:t>
            </w:r>
            <w:r>
              <w:t>15.6%</w:t>
            </w:r>
            <w:r>
              <w:t>)</w:t>
            </w:r>
          </w:p>
        </w:tc>
        <w:tc>
          <w:tcPr>
            <w:tcW w:w="778" w:type="pct"/>
            <w:vAlign w:val="center"/>
          </w:tcPr>
          <w:p w:rsidR="0018722C">
            <w:pPr>
              <w:pStyle w:val="a5"/>
              <w:topLinePunct/>
              <w:ind w:leftChars="0" w:left="0" w:rightChars="0" w:right="0" w:firstLineChars="0" w:firstLine="0"/>
              <w:spacing w:line="240" w:lineRule="atLeast"/>
            </w:pPr>
            <w:r>
              <w:t>770</w:t>
            </w:r>
            <w:r>
              <w:t>(</w:t>
            </w:r>
            <w:r>
              <w:t>55.1%</w:t>
            </w:r>
            <w:r>
              <w:t>)</w:t>
            </w:r>
          </w:p>
        </w:tc>
        <w:tc>
          <w:tcPr>
            <w:tcW w:w="779" w:type="pct"/>
            <w:vAlign w:val="center"/>
          </w:tcPr>
          <w:p w:rsidR="0018722C">
            <w:pPr>
              <w:pStyle w:val="ad"/>
              <w:topLinePunct/>
              <w:ind w:leftChars="0" w:left="0" w:rightChars="0" w:right="0" w:firstLineChars="0" w:firstLine="0"/>
              <w:spacing w:line="240" w:lineRule="atLeast"/>
            </w:pPr>
            <w:r>
              <w:t>379</w:t>
            </w:r>
            <w:r>
              <w:t>(</w:t>
            </w:r>
            <w:r>
              <w:t>27.1%</w:t>
            </w:r>
            <w:r>
              <w:t>)</w:t>
            </w:r>
          </w:p>
        </w:tc>
      </w:tr>
      <w:tr>
        <w:tc>
          <w:tcPr>
            <w:tcW w:w="1079" w:type="pct"/>
            <w:vAlign w:val="center"/>
          </w:tcPr>
          <w:p w:rsidR="0018722C">
            <w:pPr>
              <w:pStyle w:val="ac"/>
              <w:topLinePunct/>
              <w:ind w:leftChars="0" w:left="0" w:rightChars="0" w:right="0" w:firstLineChars="0" w:firstLine="0"/>
              <w:spacing w:line="240" w:lineRule="atLeast"/>
            </w:pPr>
            <w:r>
              <w:t>邻居</w:t>
            </w:r>
          </w:p>
        </w:tc>
        <w:tc>
          <w:tcPr>
            <w:tcW w:w="800" w:type="pct"/>
            <w:vAlign w:val="center"/>
          </w:tcPr>
          <w:p w:rsidR="0018722C">
            <w:pPr>
              <w:pStyle w:val="a5"/>
              <w:topLinePunct/>
              <w:ind w:leftChars="0" w:left="0" w:rightChars="0" w:right="0" w:firstLineChars="0" w:firstLine="0"/>
              <w:spacing w:line="240" w:lineRule="atLeast"/>
            </w:pPr>
            <w:r>
              <w:t>4</w:t>
            </w:r>
            <w:r>
              <w:t>(</w:t>
            </w:r>
            <w:r>
              <w:t>0.3%</w:t>
            </w:r>
            <w:r>
              <w:t>)</w:t>
            </w:r>
          </w:p>
        </w:tc>
        <w:tc>
          <w:tcPr>
            <w:tcW w:w="785" w:type="pct"/>
            <w:vAlign w:val="center"/>
          </w:tcPr>
          <w:p w:rsidR="0018722C">
            <w:pPr>
              <w:pStyle w:val="a5"/>
              <w:topLinePunct/>
              <w:ind w:leftChars="0" w:left="0" w:rightChars="0" w:right="0" w:firstLineChars="0" w:firstLine="0"/>
              <w:spacing w:line="240" w:lineRule="atLeast"/>
            </w:pPr>
            <w:r>
              <w:t>22</w:t>
            </w:r>
            <w:r>
              <w:t>(</w:t>
            </w:r>
            <w:r>
              <w:t>1.6%</w:t>
            </w:r>
            <w:r>
              <w:t>)</w:t>
            </w:r>
          </w:p>
        </w:tc>
        <w:tc>
          <w:tcPr>
            <w:tcW w:w="779" w:type="pct"/>
            <w:vAlign w:val="center"/>
          </w:tcPr>
          <w:p w:rsidR="0018722C">
            <w:pPr>
              <w:pStyle w:val="a5"/>
              <w:topLinePunct/>
              <w:ind w:leftChars="0" w:left="0" w:rightChars="0" w:right="0" w:firstLineChars="0" w:firstLine="0"/>
              <w:spacing w:line="240" w:lineRule="atLeast"/>
            </w:pPr>
            <w:r>
              <w:t>233</w:t>
            </w:r>
            <w:r>
              <w:t>(</w:t>
            </w:r>
            <w:r>
              <w:t>16.7%</w:t>
            </w:r>
            <w:r>
              <w:t>)</w:t>
            </w:r>
          </w:p>
        </w:tc>
        <w:tc>
          <w:tcPr>
            <w:tcW w:w="778" w:type="pct"/>
            <w:vAlign w:val="center"/>
          </w:tcPr>
          <w:p w:rsidR="0018722C">
            <w:pPr>
              <w:pStyle w:val="a5"/>
              <w:topLinePunct/>
              <w:ind w:leftChars="0" w:left="0" w:rightChars="0" w:right="0" w:firstLineChars="0" w:firstLine="0"/>
              <w:spacing w:line="240" w:lineRule="atLeast"/>
            </w:pPr>
            <w:r>
              <w:t>774</w:t>
            </w:r>
            <w:r>
              <w:t>(</w:t>
            </w:r>
            <w:r>
              <w:t>55.4%</w:t>
            </w:r>
            <w:r>
              <w:t>)</w:t>
            </w:r>
          </w:p>
        </w:tc>
        <w:tc>
          <w:tcPr>
            <w:tcW w:w="779" w:type="pct"/>
            <w:vAlign w:val="center"/>
          </w:tcPr>
          <w:p w:rsidR="0018722C">
            <w:pPr>
              <w:pStyle w:val="ad"/>
              <w:topLinePunct/>
              <w:ind w:leftChars="0" w:left="0" w:rightChars="0" w:right="0" w:firstLineChars="0" w:firstLine="0"/>
              <w:spacing w:line="240" w:lineRule="atLeast"/>
            </w:pPr>
            <w:r>
              <w:t>364</w:t>
            </w:r>
            <w:r>
              <w:t>(</w:t>
            </w:r>
            <w:r>
              <w:t>26.1%</w:t>
            </w:r>
            <w:r>
              <w:t>)</w:t>
            </w:r>
          </w:p>
        </w:tc>
      </w:tr>
      <w:tr>
        <w:tc>
          <w:tcPr>
            <w:tcW w:w="1079" w:type="pct"/>
            <w:vAlign w:val="center"/>
          </w:tcPr>
          <w:p w:rsidR="0018722C">
            <w:pPr>
              <w:pStyle w:val="ac"/>
              <w:topLinePunct/>
              <w:ind w:leftChars="0" w:left="0" w:rightChars="0" w:right="0" w:firstLineChars="0" w:firstLine="0"/>
              <w:spacing w:line="240" w:lineRule="atLeast"/>
            </w:pPr>
            <w:r>
              <w:t>综合医院的医生</w:t>
            </w:r>
          </w:p>
        </w:tc>
        <w:tc>
          <w:tcPr>
            <w:tcW w:w="800" w:type="pct"/>
            <w:vAlign w:val="center"/>
          </w:tcPr>
          <w:p w:rsidR="0018722C">
            <w:pPr>
              <w:pStyle w:val="a5"/>
              <w:topLinePunct/>
              <w:ind w:leftChars="0" w:left="0" w:rightChars="0" w:right="0" w:firstLineChars="0" w:firstLine="0"/>
              <w:spacing w:line="240" w:lineRule="atLeast"/>
            </w:pPr>
            <w:r>
              <w:t>1</w:t>
            </w:r>
            <w:r>
              <w:t>(</w:t>
            </w:r>
            <w:r>
              <w:t>0.1%</w:t>
            </w:r>
            <w:r>
              <w:t>)</w:t>
            </w:r>
          </w:p>
        </w:tc>
        <w:tc>
          <w:tcPr>
            <w:tcW w:w="785" w:type="pct"/>
            <w:vAlign w:val="center"/>
          </w:tcPr>
          <w:p w:rsidR="0018722C">
            <w:pPr>
              <w:pStyle w:val="a5"/>
              <w:topLinePunct/>
              <w:ind w:leftChars="0" w:left="0" w:rightChars="0" w:right="0" w:firstLineChars="0" w:firstLine="0"/>
              <w:spacing w:line="240" w:lineRule="atLeast"/>
            </w:pPr>
            <w:r>
              <w:t>16</w:t>
            </w:r>
            <w:r>
              <w:t>(</w:t>
            </w:r>
            <w:r>
              <w:t>1.1%</w:t>
            </w:r>
            <w:r>
              <w:t>)</w:t>
            </w:r>
          </w:p>
        </w:tc>
        <w:tc>
          <w:tcPr>
            <w:tcW w:w="779" w:type="pct"/>
            <w:vAlign w:val="center"/>
          </w:tcPr>
          <w:p w:rsidR="0018722C">
            <w:pPr>
              <w:pStyle w:val="a5"/>
              <w:topLinePunct/>
              <w:ind w:leftChars="0" w:left="0" w:rightChars="0" w:right="0" w:firstLineChars="0" w:firstLine="0"/>
              <w:spacing w:line="240" w:lineRule="atLeast"/>
            </w:pPr>
            <w:r>
              <w:t>221</w:t>
            </w:r>
            <w:r>
              <w:t>(</w:t>
            </w:r>
            <w:r>
              <w:t>15.8%</w:t>
            </w:r>
            <w:r>
              <w:t>)</w:t>
            </w:r>
          </w:p>
        </w:tc>
        <w:tc>
          <w:tcPr>
            <w:tcW w:w="778" w:type="pct"/>
            <w:vAlign w:val="center"/>
          </w:tcPr>
          <w:p w:rsidR="0018722C">
            <w:pPr>
              <w:pStyle w:val="a5"/>
              <w:topLinePunct/>
              <w:ind w:leftChars="0" w:left="0" w:rightChars="0" w:right="0" w:firstLineChars="0" w:firstLine="0"/>
              <w:spacing w:line="240" w:lineRule="atLeast"/>
            </w:pPr>
            <w:r>
              <w:t>692</w:t>
            </w:r>
            <w:r>
              <w:t>(</w:t>
            </w:r>
            <w:r>
              <w:t>49.5%</w:t>
            </w:r>
            <w:r>
              <w:t>)</w:t>
            </w:r>
          </w:p>
        </w:tc>
        <w:tc>
          <w:tcPr>
            <w:tcW w:w="779" w:type="pct"/>
            <w:vAlign w:val="center"/>
          </w:tcPr>
          <w:p w:rsidR="0018722C">
            <w:pPr>
              <w:pStyle w:val="ad"/>
              <w:topLinePunct/>
              <w:ind w:leftChars="0" w:left="0" w:rightChars="0" w:right="0" w:firstLineChars="0" w:firstLine="0"/>
              <w:spacing w:line="240" w:lineRule="atLeast"/>
            </w:pPr>
            <w:r>
              <w:t>467</w:t>
            </w:r>
            <w:r>
              <w:t>(</w:t>
            </w:r>
            <w:r>
              <w:t>33.4%</w:t>
            </w:r>
            <w:r>
              <w:t>)</w:t>
            </w:r>
          </w:p>
        </w:tc>
      </w:tr>
      <w:tr>
        <w:tc>
          <w:tcPr>
            <w:tcW w:w="1079" w:type="pct"/>
            <w:vAlign w:val="center"/>
          </w:tcPr>
          <w:p w:rsidR="0018722C">
            <w:pPr>
              <w:pStyle w:val="ac"/>
              <w:topLinePunct/>
              <w:ind w:leftChars="0" w:left="0" w:rightChars="0" w:right="0" w:firstLineChars="0" w:firstLine="0"/>
              <w:spacing w:line="240" w:lineRule="atLeast"/>
            </w:pPr>
            <w:r>
              <w:t>社区医院的医生</w:t>
            </w:r>
          </w:p>
        </w:tc>
        <w:tc>
          <w:tcPr>
            <w:tcW w:w="800" w:type="pct"/>
            <w:vAlign w:val="center"/>
          </w:tcPr>
          <w:p w:rsidR="0018722C">
            <w:pPr>
              <w:pStyle w:val="a5"/>
              <w:topLinePunct/>
              <w:ind w:leftChars="0" w:left="0" w:rightChars="0" w:right="0" w:firstLineChars="0" w:firstLine="0"/>
              <w:spacing w:line="240" w:lineRule="atLeast"/>
            </w:pPr>
            <w:r>
              <w:t>1</w:t>
            </w:r>
            <w:r>
              <w:t>(</w:t>
            </w:r>
            <w:r>
              <w:t>0.1%</w:t>
            </w:r>
            <w:r>
              <w:t>)</w:t>
            </w:r>
          </w:p>
        </w:tc>
        <w:tc>
          <w:tcPr>
            <w:tcW w:w="785" w:type="pct"/>
            <w:vAlign w:val="center"/>
          </w:tcPr>
          <w:p w:rsidR="0018722C">
            <w:pPr>
              <w:pStyle w:val="a5"/>
              <w:topLinePunct/>
              <w:ind w:leftChars="0" w:left="0" w:rightChars="0" w:right="0" w:firstLineChars="0" w:firstLine="0"/>
              <w:spacing w:line="240" w:lineRule="atLeast"/>
            </w:pPr>
            <w:r>
              <w:t>15</w:t>
            </w:r>
            <w:r>
              <w:t>(</w:t>
            </w:r>
            <w:r>
              <w:t>1.1%</w:t>
            </w:r>
            <w:r>
              <w:t>)</w:t>
            </w:r>
          </w:p>
        </w:tc>
        <w:tc>
          <w:tcPr>
            <w:tcW w:w="779" w:type="pct"/>
            <w:vAlign w:val="center"/>
          </w:tcPr>
          <w:p w:rsidR="0018722C">
            <w:pPr>
              <w:pStyle w:val="a5"/>
              <w:topLinePunct/>
              <w:ind w:leftChars="0" w:left="0" w:rightChars="0" w:right="0" w:firstLineChars="0" w:firstLine="0"/>
              <w:spacing w:line="240" w:lineRule="atLeast"/>
            </w:pPr>
            <w:r>
              <w:t>226</w:t>
            </w:r>
            <w:r>
              <w:t>(</w:t>
            </w:r>
            <w:r>
              <w:t>16.2%</w:t>
            </w:r>
            <w:r>
              <w:t>)</w:t>
            </w:r>
          </w:p>
        </w:tc>
        <w:tc>
          <w:tcPr>
            <w:tcW w:w="778" w:type="pct"/>
            <w:vAlign w:val="center"/>
          </w:tcPr>
          <w:p w:rsidR="0018722C">
            <w:pPr>
              <w:pStyle w:val="a5"/>
              <w:topLinePunct/>
              <w:ind w:leftChars="0" w:left="0" w:rightChars="0" w:right="0" w:firstLineChars="0" w:firstLine="0"/>
              <w:spacing w:line="240" w:lineRule="atLeast"/>
            </w:pPr>
            <w:r>
              <w:t>680</w:t>
            </w:r>
            <w:r>
              <w:t>(</w:t>
            </w:r>
            <w:r>
              <w:t>48.7%</w:t>
            </w:r>
            <w:r>
              <w:t>)</w:t>
            </w:r>
          </w:p>
        </w:tc>
        <w:tc>
          <w:tcPr>
            <w:tcW w:w="779" w:type="pct"/>
            <w:vAlign w:val="center"/>
          </w:tcPr>
          <w:p w:rsidR="0018722C">
            <w:pPr>
              <w:pStyle w:val="ad"/>
              <w:topLinePunct/>
              <w:ind w:leftChars="0" w:left="0" w:rightChars="0" w:right="0" w:firstLineChars="0" w:firstLine="0"/>
              <w:spacing w:line="240" w:lineRule="atLeast"/>
            </w:pPr>
            <w:r>
              <w:t xml:space="preserve">475 </w:t>
            </w:r>
            <w:r>
              <w:t xml:space="preserve">(</w:t>
            </w:r>
            <w:r>
              <w:t xml:space="preserve">34.0%</w:t>
            </w:r>
            <w:r>
              <w:t xml:space="preserve">)</w:t>
            </w:r>
          </w:p>
        </w:tc>
      </w:tr>
      <w:tr>
        <w:tc>
          <w:tcPr>
            <w:tcW w:w="1079" w:type="pct"/>
            <w:vAlign w:val="center"/>
            <w:tcBorders>
              <w:top w:val="single" w:sz="4" w:space="0" w:color="auto"/>
            </w:tcBorders>
          </w:tcPr>
          <w:p w:rsidR="0018722C">
            <w:pPr>
              <w:pStyle w:val="ac"/>
              <w:topLinePunct/>
              <w:ind w:leftChars="0" w:left="0" w:rightChars="0" w:right="0" w:firstLineChars="0" w:firstLine="0"/>
              <w:spacing w:line="240" w:lineRule="atLeast"/>
            </w:pPr>
            <w:r>
              <w:t>社区居委会</w:t>
            </w:r>
            <w:r>
              <w:t>/</w:t>
            </w:r>
            <w:r>
              <w:t>村委会</w:t>
            </w:r>
          </w:p>
        </w:tc>
        <w:tc>
          <w:tcPr>
            <w:tcW w:w="800" w:type="pct"/>
            <w:vAlign w:val="center"/>
            <w:tcBorders>
              <w:top w:val="single" w:sz="4" w:space="0" w:color="auto"/>
            </w:tcBorders>
          </w:tcPr>
          <w:p w:rsidR="0018722C">
            <w:pPr>
              <w:pStyle w:val="aff1"/>
              <w:topLinePunct/>
              <w:ind w:leftChars="0" w:left="0" w:rightChars="0" w:right="0" w:firstLineChars="0" w:firstLine="0"/>
              <w:spacing w:line="240" w:lineRule="atLeast"/>
            </w:pPr>
            <w:r>
              <w:t>11</w:t>
            </w:r>
            <w:r>
              <w:t>(</w:t>
            </w:r>
            <w:r>
              <w:t>0.8%</w:t>
            </w:r>
            <w:r>
              <w:t>)</w:t>
            </w: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r>
              <w:t>35</w:t>
            </w:r>
            <w:r>
              <w:t>(</w:t>
            </w:r>
            <w:r>
              <w:t>2.5%</w:t>
            </w:r>
            <w:r>
              <w:t>)</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t>282</w:t>
            </w:r>
            <w:r>
              <w:t>(</w:t>
            </w:r>
            <w:r>
              <w:t>20.2%</w:t>
            </w:r>
            <w:r>
              <w:t>)</w:t>
            </w: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r>
              <w:t>676</w:t>
            </w:r>
            <w:r>
              <w:t>(</w:t>
            </w:r>
            <w:r>
              <w:t>48.4%</w:t>
            </w:r>
            <w:r>
              <w:t>)</w:t>
            </w:r>
          </w:p>
        </w:tc>
        <w:tc>
          <w:tcPr>
            <w:tcW w:w="779" w:type="pct"/>
            <w:vAlign w:val="center"/>
            <w:tcBorders>
              <w:top w:val="single" w:sz="4" w:space="0" w:color="auto"/>
            </w:tcBorders>
          </w:tcPr>
          <w:p w:rsidR="0018722C">
            <w:pPr>
              <w:pStyle w:val="ad"/>
              <w:topLinePunct/>
              <w:ind w:leftChars="0" w:left="0" w:rightChars="0" w:right="0" w:firstLineChars="0" w:firstLine="0"/>
              <w:spacing w:line="240" w:lineRule="atLeast"/>
            </w:pPr>
            <w:r>
              <w:t>393</w:t>
            </w:r>
            <w:r>
              <w:t>(</w:t>
            </w:r>
            <w:r>
              <w:t>28.1%</w:t>
            </w:r>
            <w:r>
              <w:t>)</w:t>
            </w:r>
          </w:p>
        </w:tc>
      </w:tr>
    </w:tbl>
    <w:p w:rsidR="0018722C">
      <w:pPr>
        <w:topLinePunct/>
        <w:pStyle w:val="affa"/>
      </w:pPr>
    </w:p>
    <w:p w:rsidR="0018722C">
      <w:pPr>
        <w:topLinePunct/>
      </w:pPr>
      <w:r>
        <w:rPr>
          <w:rFonts w:cstheme="minorBidi" w:hAnsiTheme="minorHAnsi" w:eastAsiaTheme="minorHAnsi" w:asciiTheme="minorHAnsi"/>
        </w:rPr>
        <w:t>75</w:t>
      </w:r>
    </w:p>
    <w:p w:rsidR="0018722C">
      <w:pPr>
        <w:pStyle w:val="Heading4"/>
        <w:topLinePunct/>
        <w:ind w:left="200" w:hangingChars="200" w:hanging="200"/>
      </w:pPr>
      <w:r>
        <w:t>3.4.3.5</w:t>
      </w:r>
      <w:r>
        <w:t xml:space="preserve"> </w:t>
      </w:r>
      <w:r>
        <w:t>慢性病人群互惠互利情况</w:t>
      </w:r>
    </w:p>
    <w:p w:rsidR="0018722C">
      <w:pPr>
        <w:topLinePunct/>
      </w:pPr>
      <w:r>
        <w:rPr>
          <w:rFonts w:ascii="宋体" w:eastAsia="宋体" w:hint="eastAsia"/>
        </w:rPr>
        <w:t>本次调查的慢性病人群中，多数会帮家人或亲戚、邻居、朋友以及公平感所占的比例均最多，分别为</w:t>
      </w:r>
      <w:r>
        <w:t>48</w:t>
      </w:r>
      <w:r>
        <w:t>.</w:t>
      </w:r>
      <w:r>
        <w:t>5%</w:t>
      </w:r>
      <w:r>
        <w:rPr>
          <w:rFonts w:ascii="宋体" w:eastAsia="宋体" w:hint="eastAsia"/>
        </w:rPr>
        <w:t>、</w:t>
      </w:r>
      <w:r>
        <w:t>50.7%</w:t>
      </w:r>
      <w:r>
        <w:rPr>
          <w:rFonts w:ascii="宋体" w:eastAsia="宋体" w:hint="eastAsia"/>
        </w:rPr>
        <w:t>、</w:t>
      </w:r>
      <w:r>
        <w:t>48.7%</w:t>
      </w:r>
      <w:r>
        <w:rPr>
          <w:rFonts w:ascii="宋体" w:eastAsia="宋体" w:hint="eastAsia"/>
        </w:rPr>
        <w:t>和</w:t>
      </w:r>
      <w:r>
        <w:t>34.1%</w:t>
      </w:r>
      <w:r>
        <w:rPr>
          <w:rFonts w:ascii="宋体" w:eastAsia="宋体" w:hint="eastAsia"/>
        </w:rPr>
        <w:t>，偶尔会帮助陌生人所占的比例最多，为</w:t>
      </w:r>
      <w:r>
        <w:t>28</w:t>
      </w:r>
      <w:r>
        <w:t>.</w:t>
      </w:r>
      <w:r>
        <w:t>2%</w:t>
      </w:r>
      <w:r>
        <w:rPr>
          <w:rFonts w:ascii="宋体" w:eastAsia="宋体" w:hint="eastAsia"/>
        </w:rPr>
        <w:t>；完全不会帮家人或亲戚、邻居、朋友和完全没有公平感所占的比例均最少，分别为</w:t>
      </w:r>
      <w:r>
        <w:t>3</w:t>
      </w:r>
      <w:r>
        <w:t>.</w:t>
      </w:r>
      <w:r>
        <w:t>0%</w:t>
      </w:r>
      <w:r>
        <w:rPr>
          <w:rFonts w:ascii="宋体" w:eastAsia="宋体" w:hint="eastAsia"/>
        </w:rPr>
        <w:t>、</w:t>
      </w:r>
      <w:r>
        <w:t>3.1%</w:t>
      </w:r>
      <w:r>
        <w:rPr>
          <w:rFonts w:ascii="宋体" w:eastAsia="宋体" w:hint="eastAsia"/>
        </w:rPr>
        <w:t>、</w:t>
      </w:r>
      <w:r>
        <w:t>3.6%</w:t>
      </w:r>
      <w:r>
        <w:rPr>
          <w:rFonts w:ascii="宋体" w:eastAsia="宋体" w:hint="eastAsia"/>
        </w:rPr>
        <w:t>和</w:t>
      </w:r>
      <w:r>
        <w:t>3.5%</w:t>
      </w:r>
      <w:r>
        <w:rPr>
          <w:rFonts w:ascii="宋体" w:eastAsia="宋体" w:hint="eastAsia"/>
        </w:rPr>
        <w:t>，完全会帮陌生人所占的比例最少，为</w:t>
      </w:r>
      <w:r>
        <w:t>7</w:t>
      </w:r>
      <w:r>
        <w:t>.</w:t>
      </w:r>
      <w:r>
        <w:t>5%</w:t>
      </w:r>
      <w:r>
        <w:rPr>
          <w:rFonts w:ascii="宋体" w:eastAsia="宋体" w:hint="eastAsia"/>
        </w:rPr>
        <w:t>。详见</w:t>
      </w:r>
      <w:r>
        <w:rPr>
          <w:rFonts w:ascii="宋体" w:eastAsia="宋体" w:hint="eastAsia"/>
        </w:rPr>
        <w:t>表</w:t>
      </w:r>
      <w:r>
        <w:t>61</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61</w:t>
      </w:r>
      <w:r>
        <w:t xml:space="preserve">  </w:t>
      </w:r>
      <w:r>
        <w:rPr>
          <w:rFonts w:ascii="宋体" w:eastAsia="宋体" w:hint="eastAsia" w:cstheme="minorBidi" w:hAnsiTheme="minorHAnsi"/>
        </w:rPr>
        <w:t>慢性病人群互惠互利情况</w:t>
      </w:r>
      <w:r>
        <w:rPr>
          <w:rFonts w:ascii="宋体" w:eastAsia="宋体" w:hint="eastAsia" w:cstheme="minorBidi" w:hAnsiTheme="minorHAnsi"/>
        </w:rPr>
        <w:t>（</w:t>
      </w:r>
      <w:r>
        <w:rPr>
          <w:rFonts w:cstheme="minorBidi" w:hAnsiTheme="minorHAnsi" w:eastAsiaTheme="minorHAnsi" w:asciiTheme="minorHAnsi"/>
        </w:rPr>
        <w:t>n = 1397</w:t>
      </w:r>
      <w:r>
        <w:rPr>
          <w:rFonts w:ascii="宋体" w:eastAsia="宋体" w:hint="eastAsia" w:cstheme="minorBidi" w:hAnsiTheme="minorHAnsi"/>
        </w:rPr>
        <w:t>）</w:t>
      </w:r>
    </w:p>
    <w:p w:rsidR="0018722C">
      <w:pPr>
        <w:topLinePunct/>
      </w:pPr>
      <w:r>
        <w:t>Tab 61 Proportions of reciprocity by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7"/>
        <w:gridCol w:w="1507"/>
        <w:gridCol w:w="1446"/>
        <w:gridCol w:w="1433"/>
        <w:gridCol w:w="1431"/>
        <w:gridCol w:w="1432"/>
      </w:tblGrid>
      <w:tr>
        <w:trPr>
          <w:tblHeader/>
        </w:trPr>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完全不会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不太会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偶尔会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多数会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完全会</w:t>
            </w:r>
          </w:p>
          <w:p w:rsidR="0018722C">
            <w:pPr>
              <w:pStyle w:val="a7"/>
              <w:topLinePunct/>
              <w:ind w:leftChars="0" w:left="0" w:rightChars="0" w:right="0" w:firstLineChars="0" w:firstLine="0"/>
              <w:spacing w:line="240" w:lineRule="atLeast"/>
            </w:pPr>
            <w:r>
              <w:t>人数</w:t>
            </w:r>
            <w:r>
              <w:rPr>
                <w:color w:val="212121"/>
              </w:rPr>
              <w:t>（</w:t>
            </w:r>
            <w:r>
              <w:t>百分比</w:t>
            </w:r>
            <w:r>
              <w:rPr>
                <w:color w:val="212121"/>
              </w:rPr>
              <w:t>）</w:t>
            </w:r>
          </w:p>
        </w:tc>
      </w:tr>
      <w:tr>
        <w:tc>
          <w:tcPr>
            <w:tcW w:w="846" w:type="pct"/>
            <w:vAlign w:val="center"/>
          </w:tcPr>
          <w:p w:rsidR="0018722C">
            <w:pPr>
              <w:pStyle w:val="ac"/>
              <w:topLinePunct/>
              <w:ind w:leftChars="0" w:left="0" w:rightChars="0" w:right="0" w:firstLineChars="0" w:firstLine="0"/>
              <w:spacing w:line="240" w:lineRule="atLeast"/>
            </w:pPr>
            <w:r>
              <w:t>家人或亲戚</w:t>
            </w:r>
          </w:p>
        </w:tc>
        <w:tc>
          <w:tcPr>
            <w:tcW w:w="864" w:type="pct"/>
            <w:vAlign w:val="center"/>
          </w:tcPr>
          <w:p w:rsidR="0018722C">
            <w:pPr>
              <w:pStyle w:val="a5"/>
              <w:topLinePunct/>
              <w:ind w:leftChars="0" w:left="0" w:rightChars="0" w:right="0" w:firstLineChars="0" w:firstLine="0"/>
              <w:spacing w:line="240" w:lineRule="atLeast"/>
            </w:pPr>
            <w:r>
              <w:t>42</w:t>
            </w:r>
            <w:r>
              <w:t>(</w:t>
            </w:r>
            <w:r>
              <w:t>3.0%</w:t>
            </w:r>
            <w:r>
              <w:t>)</w:t>
            </w:r>
          </w:p>
        </w:tc>
        <w:tc>
          <w:tcPr>
            <w:tcW w:w="829" w:type="pct"/>
            <w:vAlign w:val="center"/>
          </w:tcPr>
          <w:p w:rsidR="0018722C">
            <w:pPr>
              <w:pStyle w:val="a5"/>
              <w:topLinePunct/>
              <w:ind w:leftChars="0" w:left="0" w:rightChars="0" w:right="0" w:firstLineChars="0" w:firstLine="0"/>
              <w:spacing w:line="240" w:lineRule="atLeast"/>
            </w:pPr>
            <w:r>
              <w:t>96</w:t>
            </w:r>
            <w:r>
              <w:t>(</w:t>
            </w:r>
            <w:r>
              <w:t>6.9%</w:t>
            </w:r>
            <w:r>
              <w:t>)</w:t>
            </w:r>
          </w:p>
        </w:tc>
        <w:tc>
          <w:tcPr>
            <w:tcW w:w="821" w:type="pct"/>
            <w:vAlign w:val="center"/>
          </w:tcPr>
          <w:p w:rsidR="0018722C">
            <w:pPr>
              <w:pStyle w:val="a5"/>
              <w:topLinePunct/>
              <w:ind w:leftChars="0" w:left="0" w:rightChars="0" w:right="0" w:firstLineChars="0" w:firstLine="0"/>
              <w:spacing w:line="240" w:lineRule="atLeast"/>
            </w:pPr>
            <w:r>
              <w:t>231</w:t>
            </w:r>
            <w:r>
              <w:t>(</w:t>
            </w:r>
            <w:r>
              <w:t>16.5%</w:t>
            </w:r>
            <w:r>
              <w:t>)</w:t>
            </w:r>
          </w:p>
        </w:tc>
        <w:tc>
          <w:tcPr>
            <w:tcW w:w="820" w:type="pct"/>
            <w:vAlign w:val="center"/>
          </w:tcPr>
          <w:p w:rsidR="0018722C">
            <w:pPr>
              <w:pStyle w:val="a5"/>
              <w:topLinePunct/>
              <w:ind w:leftChars="0" w:left="0" w:rightChars="0" w:right="0" w:firstLineChars="0" w:firstLine="0"/>
              <w:spacing w:line="240" w:lineRule="atLeast"/>
            </w:pPr>
            <w:r>
              <w:t xml:space="preserve">678 </w:t>
            </w:r>
            <w:r>
              <w:t xml:space="preserve">(</w:t>
            </w:r>
            <w:r>
              <w:t xml:space="preserve">48.5%</w:t>
            </w:r>
            <w:r>
              <w:t xml:space="preserve">)</w:t>
            </w:r>
          </w:p>
        </w:tc>
        <w:tc>
          <w:tcPr>
            <w:tcW w:w="821" w:type="pct"/>
            <w:vAlign w:val="center"/>
          </w:tcPr>
          <w:p w:rsidR="0018722C">
            <w:pPr>
              <w:pStyle w:val="ad"/>
              <w:topLinePunct/>
              <w:ind w:leftChars="0" w:left="0" w:rightChars="0" w:right="0" w:firstLineChars="0" w:firstLine="0"/>
              <w:spacing w:line="240" w:lineRule="atLeast"/>
            </w:pPr>
            <w:r>
              <w:t>350</w:t>
            </w:r>
            <w:r>
              <w:t>(</w:t>
            </w:r>
            <w:r>
              <w:t>25.1%</w:t>
            </w:r>
            <w:r>
              <w:t>)</w:t>
            </w:r>
          </w:p>
        </w:tc>
      </w:tr>
      <w:tr>
        <w:tc>
          <w:tcPr>
            <w:tcW w:w="846" w:type="pct"/>
            <w:vAlign w:val="center"/>
          </w:tcPr>
          <w:p w:rsidR="0018722C">
            <w:pPr>
              <w:pStyle w:val="ac"/>
              <w:topLinePunct/>
              <w:ind w:leftChars="0" w:left="0" w:rightChars="0" w:right="0" w:firstLineChars="0" w:firstLine="0"/>
              <w:spacing w:line="240" w:lineRule="atLeast"/>
            </w:pPr>
            <w:r>
              <w:t>邻居</w:t>
            </w:r>
          </w:p>
        </w:tc>
        <w:tc>
          <w:tcPr>
            <w:tcW w:w="864" w:type="pct"/>
            <w:vAlign w:val="center"/>
          </w:tcPr>
          <w:p w:rsidR="0018722C">
            <w:pPr>
              <w:pStyle w:val="a5"/>
              <w:topLinePunct/>
              <w:ind w:leftChars="0" w:left="0" w:rightChars="0" w:right="0" w:firstLineChars="0" w:firstLine="0"/>
              <w:spacing w:line="240" w:lineRule="atLeast"/>
            </w:pPr>
            <w:r>
              <w:t>44</w:t>
            </w:r>
            <w:r>
              <w:t>(</w:t>
            </w:r>
            <w:r>
              <w:t>3.1%</w:t>
            </w:r>
            <w:r>
              <w:t>)</w:t>
            </w:r>
          </w:p>
        </w:tc>
        <w:tc>
          <w:tcPr>
            <w:tcW w:w="829" w:type="pct"/>
            <w:vAlign w:val="center"/>
          </w:tcPr>
          <w:p w:rsidR="0018722C">
            <w:pPr>
              <w:pStyle w:val="a5"/>
              <w:topLinePunct/>
              <w:ind w:leftChars="0" w:left="0" w:rightChars="0" w:right="0" w:firstLineChars="0" w:firstLine="0"/>
              <w:spacing w:line="240" w:lineRule="atLeast"/>
            </w:pPr>
            <w:r>
              <w:t>104</w:t>
            </w:r>
            <w:r>
              <w:t>(</w:t>
            </w:r>
            <w:r>
              <w:t>7.4%</w:t>
            </w:r>
            <w:r>
              <w:t>)</w:t>
            </w:r>
          </w:p>
        </w:tc>
        <w:tc>
          <w:tcPr>
            <w:tcW w:w="821" w:type="pct"/>
            <w:vAlign w:val="center"/>
          </w:tcPr>
          <w:p w:rsidR="0018722C">
            <w:pPr>
              <w:pStyle w:val="a5"/>
              <w:topLinePunct/>
              <w:ind w:leftChars="0" w:left="0" w:rightChars="0" w:right="0" w:firstLineChars="0" w:firstLine="0"/>
              <w:spacing w:line="240" w:lineRule="atLeast"/>
            </w:pPr>
            <w:r>
              <w:t>292</w:t>
            </w:r>
            <w:r>
              <w:t>(</w:t>
            </w:r>
            <w:r>
              <w:t>20.9%</w:t>
            </w:r>
            <w:r>
              <w:t>)</w:t>
            </w:r>
          </w:p>
        </w:tc>
        <w:tc>
          <w:tcPr>
            <w:tcW w:w="820" w:type="pct"/>
            <w:vAlign w:val="center"/>
          </w:tcPr>
          <w:p w:rsidR="0018722C">
            <w:pPr>
              <w:pStyle w:val="a5"/>
              <w:topLinePunct/>
              <w:ind w:leftChars="0" w:left="0" w:rightChars="0" w:right="0" w:firstLineChars="0" w:firstLine="0"/>
              <w:spacing w:line="240" w:lineRule="atLeast"/>
            </w:pPr>
            <w:r>
              <w:t xml:space="preserve">708 </w:t>
            </w:r>
            <w:r>
              <w:t xml:space="preserve">(</w:t>
            </w:r>
            <w:r>
              <w:t xml:space="preserve">50.7%</w:t>
            </w:r>
            <w:r>
              <w:t xml:space="preserve">)</w:t>
            </w:r>
          </w:p>
        </w:tc>
        <w:tc>
          <w:tcPr>
            <w:tcW w:w="821" w:type="pct"/>
            <w:vAlign w:val="center"/>
          </w:tcPr>
          <w:p w:rsidR="0018722C">
            <w:pPr>
              <w:pStyle w:val="ad"/>
              <w:topLinePunct/>
              <w:ind w:leftChars="0" w:left="0" w:rightChars="0" w:right="0" w:firstLineChars="0" w:firstLine="0"/>
              <w:spacing w:line="240" w:lineRule="atLeast"/>
            </w:pPr>
            <w:r>
              <w:t>249</w:t>
            </w:r>
            <w:r>
              <w:t>(</w:t>
            </w:r>
            <w:r>
              <w:t>17.8%</w:t>
            </w:r>
            <w:r>
              <w:t>)</w:t>
            </w:r>
          </w:p>
        </w:tc>
      </w:tr>
      <w:tr>
        <w:tc>
          <w:tcPr>
            <w:tcW w:w="846" w:type="pct"/>
            <w:vAlign w:val="center"/>
          </w:tcPr>
          <w:p w:rsidR="0018722C">
            <w:pPr>
              <w:pStyle w:val="ac"/>
              <w:topLinePunct/>
              <w:ind w:leftChars="0" w:left="0" w:rightChars="0" w:right="0" w:firstLineChars="0" w:firstLine="0"/>
              <w:spacing w:line="240" w:lineRule="atLeast"/>
            </w:pPr>
            <w:r>
              <w:t>朋友</w:t>
            </w:r>
          </w:p>
        </w:tc>
        <w:tc>
          <w:tcPr>
            <w:tcW w:w="864" w:type="pct"/>
            <w:vAlign w:val="center"/>
          </w:tcPr>
          <w:p w:rsidR="0018722C">
            <w:pPr>
              <w:pStyle w:val="a5"/>
              <w:topLinePunct/>
              <w:ind w:leftChars="0" w:left="0" w:rightChars="0" w:right="0" w:firstLineChars="0" w:firstLine="0"/>
              <w:spacing w:line="240" w:lineRule="atLeast"/>
            </w:pPr>
            <w:r>
              <w:t>50</w:t>
            </w:r>
            <w:r>
              <w:t>(</w:t>
            </w:r>
            <w:r>
              <w:t>3.6%</w:t>
            </w:r>
            <w:r>
              <w:t>)</w:t>
            </w:r>
          </w:p>
        </w:tc>
        <w:tc>
          <w:tcPr>
            <w:tcW w:w="829" w:type="pct"/>
            <w:vAlign w:val="center"/>
          </w:tcPr>
          <w:p w:rsidR="0018722C">
            <w:pPr>
              <w:pStyle w:val="a5"/>
              <w:topLinePunct/>
              <w:ind w:leftChars="0" w:left="0" w:rightChars="0" w:right="0" w:firstLineChars="0" w:firstLine="0"/>
              <w:spacing w:line="240" w:lineRule="atLeast"/>
            </w:pPr>
            <w:r>
              <w:t>110</w:t>
            </w:r>
            <w:r>
              <w:t>(</w:t>
            </w:r>
            <w:r>
              <w:t>7.9%</w:t>
            </w:r>
            <w:r>
              <w:t>)</w:t>
            </w:r>
          </w:p>
        </w:tc>
        <w:tc>
          <w:tcPr>
            <w:tcW w:w="821" w:type="pct"/>
            <w:vAlign w:val="center"/>
          </w:tcPr>
          <w:p w:rsidR="0018722C">
            <w:pPr>
              <w:pStyle w:val="a5"/>
              <w:topLinePunct/>
              <w:ind w:leftChars="0" w:left="0" w:rightChars="0" w:right="0" w:firstLineChars="0" w:firstLine="0"/>
              <w:spacing w:line="240" w:lineRule="atLeast"/>
            </w:pPr>
            <w:r>
              <w:t>302</w:t>
            </w:r>
            <w:r>
              <w:t>(</w:t>
            </w:r>
            <w:r>
              <w:t>21.6%</w:t>
            </w:r>
            <w:r>
              <w:t>)</w:t>
            </w:r>
          </w:p>
        </w:tc>
        <w:tc>
          <w:tcPr>
            <w:tcW w:w="820" w:type="pct"/>
            <w:vAlign w:val="center"/>
          </w:tcPr>
          <w:p w:rsidR="0018722C">
            <w:pPr>
              <w:pStyle w:val="a5"/>
              <w:topLinePunct/>
              <w:ind w:leftChars="0" w:left="0" w:rightChars="0" w:right="0" w:firstLineChars="0" w:firstLine="0"/>
              <w:spacing w:line="240" w:lineRule="atLeast"/>
            </w:pPr>
            <w:r>
              <w:t>681</w:t>
            </w:r>
            <w:r>
              <w:t>(</w:t>
            </w:r>
            <w:r>
              <w:t>48.7%</w:t>
            </w:r>
            <w:r>
              <w:t>)</w:t>
            </w:r>
          </w:p>
        </w:tc>
        <w:tc>
          <w:tcPr>
            <w:tcW w:w="821" w:type="pct"/>
            <w:vAlign w:val="center"/>
          </w:tcPr>
          <w:p w:rsidR="0018722C">
            <w:pPr>
              <w:pStyle w:val="ad"/>
              <w:topLinePunct/>
              <w:ind w:leftChars="0" w:left="0" w:rightChars="0" w:right="0" w:firstLineChars="0" w:firstLine="0"/>
              <w:spacing w:line="240" w:lineRule="atLeast"/>
            </w:pPr>
            <w:r>
              <w:t>254</w:t>
            </w:r>
            <w:r>
              <w:t>(</w:t>
            </w:r>
            <w:r>
              <w:t>18.2%</w:t>
            </w:r>
            <w:r>
              <w:t>)</w:t>
            </w:r>
          </w:p>
        </w:tc>
      </w:tr>
      <w:tr>
        <w:tc>
          <w:tcPr>
            <w:tcW w:w="846" w:type="pct"/>
            <w:vAlign w:val="center"/>
          </w:tcPr>
          <w:p w:rsidR="0018722C">
            <w:pPr>
              <w:pStyle w:val="ac"/>
              <w:topLinePunct/>
              <w:ind w:leftChars="0" w:left="0" w:rightChars="0" w:right="0" w:firstLineChars="0" w:firstLine="0"/>
              <w:spacing w:line="240" w:lineRule="atLeast"/>
            </w:pPr>
            <w:r>
              <w:t>陌生人</w:t>
            </w:r>
          </w:p>
        </w:tc>
        <w:tc>
          <w:tcPr>
            <w:tcW w:w="864" w:type="pct"/>
            <w:vAlign w:val="center"/>
          </w:tcPr>
          <w:p w:rsidR="0018722C">
            <w:pPr>
              <w:pStyle w:val="a5"/>
              <w:topLinePunct/>
              <w:ind w:leftChars="0" w:left="0" w:rightChars="0" w:right="0" w:firstLineChars="0" w:firstLine="0"/>
              <w:spacing w:line="240" w:lineRule="atLeast"/>
            </w:pPr>
            <w:r>
              <w:t>159</w:t>
            </w:r>
            <w:r>
              <w:t>(</w:t>
            </w:r>
            <w:r>
              <w:t>11.4%</w:t>
            </w:r>
            <w:r>
              <w:t>)</w:t>
            </w:r>
          </w:p>
        </w:tc>
        <w:tc>
          <w:tcPr>
            <w:tcW w:w="829" w:type="pct"/>
            <w:vAlign w:val="center"/>
          </w:tcPr>
          <w:p w:rsidR="0018722C">
            <w:pPr>
              <w:pStyle w:val="a5"/>
              <w:topLinePunct/>
              <w:ind w:leftChars="0" w:left="0" w:rightChars="0" w:right="0" w:firstLineChars="0" w:firstLine="0"/>
              <w:spacing w:line="240" w:lineRule="atLeast"/>
            </w:pPr>
            <w:r>
              <w:t>350</w:t>
            </w:r>
            <w:r>
              <w:t>(</w:t>
            </w:r>
            <w:r>
              <w:t>25.1%</w:t>
            </w:r>
            <w:r>
              <w:t>)</w:t>
            </w:r>
          </w:p>
        </w:tc>
        <w:tc>
          <w:tcPr>
            <w:tcW w:w="821" w:type="pct"/>
            <w:vAlign w:val="center"/>
          </w:tcPr>
          <w:p w:rsidR="0018722C">
            <w:pPr>
              <w:pStyle w:val="a5"/>
              <w:topLinePunct/>
              <w:ind w:leftChars="0" w:left="0" w:rightChars="0" w:right="0" w:firstLineChars="0" w:firstLine="0"/>
              <w:spacing w:line="240" w:lineRule="atLeast"/>
            </w:pPr>
            <w:r>
              <w:t>394</w:t>
            </w:r>
            <w:r>
              <w:t>(</w:t>
            </w:r>
            <w:r>
              <w:t>28.2%</w:t>
            </w:r>
            <w:r>
              <w:t>)</w:t>
            </w:r>
          </w:p>
        </w:tc>
        <w:tc>
          <w:tcPr>
            <w:tcW w:w="820" w:type="pct"/>
            <w:vAlign w:val="center"/>
          </w:tcPr>
          <w:p w:rsidR="0018722C">
            <w:pPr>
              <w:pStyle w:val="a5"/>
              <w:topLinePunct/>
              <w:ind w:leftChars="0" w:left="0" w:rightChars="0" w:right="0" w:firstLineChars="0" w:firstLine="0"/>
              <w:spacing w:line="240" w:lineRule="atLeast"/>
            </w:pPr>
            <w:r>
              <w:t>389</w:t>
            </w:r>
            <w:r>
              <w:t>(</w:t>
            </w:r>
            <w:r>
              <w:t>27.8%</w:t>
            </w:r>
            <w:r>
              <w:t>)</w:t>
            </w:r>
          </w:p>
        </w:tc>
        <w:tc>
          <w:tcPr>
            <w:tcW w:w="821" w:type="pct"/>
            <w:vAlign w:val="center"/>
          </w:tcPr>
          <w:p w:rsidR="0018722C">
            <w:pPr>
              <w:pStyle w:val="ad"/>
              <w:topLinePunct/>
              <w:ind w:leftChars="0" w:left="0" w:rightChars="0" w:right="0" w:firstLineChars="0" w:firstLine="0"/>
              <w:spacing w:line="240" w:lineRule="atLeast"/>
            </w:pPr>
            <w:r>
              <w:t>105</w:t>
            </w:r>
            <w:r>
              <w:t>(</w:t>
            </w:r>
            <w:r>
              <w:t>7.5%</w:t>
            </w:r>
            <w:r>
              <w:t>)</w:t>
            </w:r>
          </w:p>
        </w:tc>
      </w:tr>
      <w:tr>
        <w:tc>
          <w:tcPr>
            <w:tcW w:w="846" w:type="pct"/>
            <w:vAlign w:val="center"/>
            <w:tcBorders>
              <w:top w:val="single" w:sz="4" w:space="0" w:color="auto"/>
            </w:tcBorders>
          </w:tcPr>
          <w:p w:rsidR="0018722C">
            <w:pPr>
              <w:pStyle w:val="ac"/>
              <w:topLinePunct/>
              <w:ind w:leftChars="0" w:left="0" w:rightChars="0" w:right="0" w:firstLineChars="0" w:firstLine="0"/>
              <w:spacing w:line="240" w:lineRule="atLeast"/>
            </w:pPr>
            <w:r>
              <w:t>公平感</w:t>
            </w:r>
          </w:p>
        </w:tc>
        <w:tc>
          <w:tcPr>
            <w:tcW w:w="864" w:type="pct"/>
            <w:vAlign w:val="center"/>
            <w:tcBorders>
              <w:top w:val="single" w:sz="4" w:space="0" w:color="auto"/>
            </w:tcBorders>
          </w:tcPr>
          <w:p w:rsidR="0018722C">
            <w:pPr>
              <w:pStyle w:val="aff1"/>
              <w:topLinePunct/>
              <w:ind w:leftChars="0" w:left="0" w:rightChars="0" w:right="0" w:firstLineChars="0" w:firstLine="0"/>
              <w:spacing w:line="240" w:lineRule="atLeast"/>
            </w:pPr>
            <w:r>
              <w:t>49</w:t>
            </w:r>
            <w:r>
              <w:t>(</w:t>
            </w:r>
            <w:r>
              <w:t>3.5%</w:t>
            </w:r>
            <w:r>
              <w:t>)</w:t>
            </w:r>
          </w:p>
        </w:tc>
        <w:tc>
          <w:tcPr>
            <w:tcW w:w="829" w:type="pct"/>
            <w:vAlign w:val="center"/>
            <w:tcBorders>
              <w:top w:val="single" w:sz="4" w:space="0" w:color="auto"/>
            </w:tcBorders>
          </w:tcPr>
          <w:p w:rsidR="0018722C">
            <w:pPr>
              <w:pStyle w:val="aff1"/>
              <w:topLinePunct/>
              <w:ind w:leftChars="0" w:left="0" w:rightChars="0" w:right="0" w:firstLineChars="0" w:firstLine="0"/>
              <w:spacing w:line="240" w:lineRule="atLeast"/>
            </w:pPr>
            <w:r>
              <w:t>244</w:t>
            </w:r>
            <w:r>
              <w:t>(</w:t>
            </w:r>
            <w:r>
              <w:t>17.5%</w:t>
            </w:r>
            <w:r>
              <w:t>)</w:t>
            </w:r>
          </w:p>
        </w:tc>
        <w:tc>
          <w:tcPr>
            <w:tcW w:w="821" w:type="pct"/>
            <w:vAlign w:val="center"/>
            <w:tcBorders>
              <w:top w:val="single" w:sz="4" w:space="0" w:color="auto"/>
            </w:tcBorders>
          </w:tcPr>
          <w:p w:rsidR="0018722C">
            <w:pPr>
              <w:pStyle w:val="aff1"/>
              <w:topLinePunct/>
              <w:ind w:leftChars="0" w:left="0" w:rightChars="0" w:right="0" w:firstLineChars="0" w:firstLine="0"/>
              <w:spacing w:line="240" w:lineRule="atLeast"/>
            </w:pPr>
            <w:r>
              <w:t>247</w:t>
            </w:r>
            <w:r>
              <w:t>(</w:t>
            </w:r>
            <w:r>
              <w:t>17.7%</w:t>
            </w:r>
            <w:r>
              <w:t>)</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476</w:t>
            </w:r>
            <w:r>
              <w:t>(</w:t>
            </w:r>
            <w:r>
              <w:t>34.1%</w:t>
            </w:r>
            <w:r>
              <w:t>)</w:t>
            </w:r>
          </w:p>
        </w:tc>
        <w:tc>
          <w:tcPr>
            <w:tcW w:w="821" w:type="pct"/>
            <w:vAlign w:val="center"/>
            <w:tcBorders>
              <w:top w:val="single" w:sz="4" w:space="0" w:color="auto"/>
            </w:tcBorders>
          </w:tcPr>
          <w:p w:rsidR="0018722C">
            <w:pPr>
              <w:pStyle w:val="ad"/>
              <w:topLinePunct/>
              <w:ind w:leftChars="0" w:left="0" w:rightChars="0" w:right="0" w:firstLineChars="0" w:firstLine="0"/>
              <w:spacing w:line="240" w:lineRule="atLeast"/>
            </w:pPr>
            <w:r>
              <w:t>381</w:t>
            </w:r>
            <w:r>
              <w:t>(</w:t>
            </w:r>
            <w:r>
              <w:t>27.3%</w:t>
            </w:r>
            <w:r>
              <w:t>)</w:t>
            </w:r>
          </w:p>
        </w:tc>
      </w:tr>
    </w:tbl>
    <w:p w:rsidR="0018722C">
      <w:pPr>
        <w:pStyle w:val="affa"/>
      </w:pPr>
    </w:p>
    <w:p w:rsidR="0018722C">
      <w:pPr>
        <w:pStyle w:val="Heading4"/>
        <w:topLinePunct/>
        <w:ind w:left="200" w:hangingChars="200" w:hanging="200"/>
      </w:pPr>
      <w:r>
        <w:t>3.4.3.6</w:t>
      </w:r>
      <w:r>
        <w:t xml:space="preserve"> </w:t>
      </w:r>
      <w:r>
        <w:t>慢性病人群凝聚力与归属感情况</w:t>
      </w:r>
    </w:p>
    <w:p w:rsidR="0018722C">
      <w:pPr>
        <w:textAlignment w:val="center"/>
        <w:topLinePunct/>
      </w:pPr>
      <w:r>
        <w:rPr>
          <w:kern w:val="2"/>
          <w:sz w:val="22"/>
          <w:szCs w:val="22"/>
          <w:rFonts w:cstheme="minorBidi" w:hAnsiTheme="minorHAnsi" w:eastAsiaTheme="minorHAnsi" w:asciiTheme="minorHAnsi"/>
        </w:rPr>
        <w:pict>
          <v:shape style="margin-left:93.323997pt;margin-top:44.163692pt;width:411.58pt;height:276.63pt;mso-position-horizontal-relative:page;mso-position-vertical-relative:paragraph;z-index:25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2"/>
                    <w:gridCol w:w="2003"/>
                    <w:gridCol w:w="2886"/>
                  </w:tblGrid>
                  <w:tr>
                    <w:trPr>
                      <w:trHeight w:val="220" w:hRule="atLeast"/>
                    </w:trPr>
                    <w:tc>
                      <w:tcPr>
                        <w:tcW w:w="3842" w:type="dxa"/>
                        <w:tcBorders>
                          <w:top w:val="single" w:sz="4" w:space="0" w:color="000000"/>
                          <w:bottom w:val="single" w:sz="4" w:space="0" w:color="000000"/>
                        </w:tcBorders>
                      </w:tcPr>
                      <w:p w:rsidR="0018722C">
                        <w:pPr>
                          <w:widowControl w:val="0"/>
                          <w:snapToGrid w:val="1"/>
                          <w:spacing w:beforeLines="0" w:afterLines="0" w:before="0" w:after="0" w:line="208" w:lineRule="exact"/>
                          <w:ind w:firstLineChars="0" w:firstLine="0" w:leftChars="0" w:left="1569" w:rightChars="0" w:right="187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变量</w:t>
                        </w:r>
                      </w:p>
                    </w:tc>
                    <w:tc>
                      <w:tcPr>
                        <w:tcW w:w="2003" w:type="dxa"/>
                        <w:tcBorders>
                          <w:top w:val="single" w:sz="4" w:space="0" w:color="000000"/>
                          <w:bottom w:val="single" w:sz="4" w:space="0" w:color="000000"/>
                        </w:tcBorders>
                      </w:tcPr>
                      <w:p w:rsidR="0018722C">
                        <w:pPr>
                          <w:widowControl w:val="0"/>
                          <w:snapToGrid w:val="1"/>
                          <w:spacing w:beforeLines="0" w:afterLines="0" w:before="0" w:after="0" w:line="208" w:lineRule="exact"/>
                          <w:ind w:firstLineChars="0" w:firstLine="0" w:leftChars="0" w:left="406" w:rightChars="0" w:right="83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调查人数</w:t>
                        </w:r>
                      </w:p>
                    </w:tc>
                    <w:tc>
                      <w:tcPr>
                        <w:tcW w:w="2886"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839" w:rightChars="0" w:right="95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构成比（</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w:t>
                        </w:r>
                      </w:p>
                    </w:tc>
                  </w:tr>
                  <w:tr>
                    <w:trPr>
                      <w:trHeight w:val="220" w:hRule="atLeast"/>
                    </w:trPr>
                    <w:tc>
                      <w:tcPr>
                        <w:tcW w:w="3842"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当地人与人之间关系融洽</w:t>
                        </w:r>
                      </w:p>
                    </w:tc>
                    <w:tc>
                      <w:tcPr>
                        <w:tcW w:w="200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842" w:type="dxa"/>
                      </w:tcPr>
                      <w:p w:rsidR="0018722C">
                        <w:pPr>
                          <w:widowControl w:val="0"/>
                          <w:snapToGrid w:val="1"/>
                          <w:spacing w:beforeLines="0" w:afterLines="0" w:before="0" w:after="0" w:line="210"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完全不融洽</w:t>
                        </w:r>
                      </w:p>
                    </w:tc>
                    <w:tc>
                      <w:tcPr>
                        <w:tcW w:w="2003" w:type="dxa"/>
                      </w:tcPr>
                      <w:p w:rsidR="0018722C">
                        <w:pPr>
                          <w:widowControl w:val="0"/>
                          <w:snapToGrid w:val="1"/>
                          <w:spacing w:beforeLines="0" w:afterLines="0" w:after="0" w:line="204" w:lineRule="exact" w:before="14"/>
                          <w:ind w:firstLineChars="0" w:firstLine="0" w:leftChars="0" w:left="0" w:rightChars="0" w:right="4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w:t>
                        </w:r>
                      </w:p>
                    </w:tc>
                    <w:tc>
                      <w:tcPr>
                        <w:tcW w:w="2886" w:type="dxa"/>
                      </w:tcPr>
                      <w:p w:rsidR="0018722C">
                        <w:pPr>
                          <w:widowControl w:val="0"/>
                          <w:snapToGrid w:val="1"/>
                          <w:spacing w:beforeLines="0" w:afterLines="0" w:after="0" w:line="204" w:lineRule="exact" w:before="14"/>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w:t>
                        </w:r>
                      </w:p>
                    </w:tc>
                  </w:tr>
                  <w:tr>
                    <w:trPr>
                      <w:trHeight w:val="220" w:hRule="atLeast"/>
                    </w:trPr>
                    <w:tc>
                      <w:tcPr>
                        <w:tcW w:w="3842" w:type="dxa"/>
                      </w:tcPr>
                      <w:p w:rsidR="0018722C">
                        <w:pPr>
                          <w:widowControl w:val="0"/>
                          <w:snapToGrid w:val="1"/>
                          <w:spacing w:beforeLines="0" w:afterLines="0" w:before="0" w:after="0" w:line="207"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不太融洽</w:t>
                        </w:r>
                      </w:p>
                    </w:tc>
                    <w:tc>
                      <w:tcPr>
                        <w:tcW w:w="2003" w:type="dxa"/>
                      </w:tcPr>
                      <w:p w:rsidR="0018722C">
                        <w:pPr>
                          <w:widowControl w:val="0"/>
                          <w:snapToGrid w:val="1"/>
                          <w:spacing w:beforeLines="0" w:afterLines="0" w:after="0" w:line="204"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17</w:t>
                        </w:r>
                      </w:p>
                    </w:tc>
                    <w:tc>
                      <w:tcPr>
                        <w:tcW w:w="2886" w:type="dxa"/>
                      </w:tcPr>
                      <w:p w:rsidR="0018722C">
                        <w:pPr>
                          <w:widowControl w:val="0"/>
                          <w:snapToGrid w:val="1"/>
                          <w:spacing w:beforeLines="0" w:afterLines="0" w:after="0" w:line="204"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w:t>
                        </w:r>
                      </w:p>
                    </w:tc>
                  </w:tr>
                  <w:tr>
                    <w:trPr>
                      <w:trHeight w:val="220" w:hRule="atLeast"/>
                    </w:trPr>
                    <w:tc>
                      <w:tcPr>
                        <w:tcW w:w="3842" w:type="dxa"/>
                      </w:tcPr>
                      <w:p w:rsidR="0018722C">
                        <w:pPr>
                          <w:widowControl w:val="0"/>
                          <w:snapToGrid w:val="1"/>
                          <w:spacing w:beforeLines="0" w:afterLines="0" w:before="0" w:after="0" w:line="207"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003" w:type="dxa"/>
                      </w:tcPr>
                      <w:p w:rsidR="0018722C">
                        <w:pPr>
                          <w:widowControl w:val="0"/>
                          <w:snapToGrid w:val="1"/>
                          <w:spacing w:beforeLines="0" w:afterLines="0" w:after="0" w:line="205"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402</w:t>
                        </w:r>
                      </w:p>
                    </w:tc>
                    <w:tc>
                      <w:tcPr>
                        <w:tcW w:w="2886" w:type="dxa"/>
                      </w:tcPr>
                      <w:p w:rsidR="0018722C">
                        <w:pPr>
                          <w:widowControl w:val="0"/>
                          <w:snapToGrid w:val="1"/>
                          <w:spacing w:beforeLines="0" w:afterLines="0" w:after="0" w:line="205"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28.8</w:t>
                        </w:r>
                      </w:p>
                    </w:tc>
                  </w:tr>
                  <w:tr>
                    <w:trPr>
                      <w:trHeight w:val="220" w:hRule="atLeast"/>
                    </w:trPr>
                    <w:tc>
                      <w:tcPr>
                        <w:tcW w:w="3842" w:type="dxa"/>
                      </w:tcPr>
                      <w:p w:rsidR="0018722C">
                        <w:pPr>
                          <w:widowControl w:val="0"/>
                          <w:snapToGrid w:val="1"/>
                          <w:spacing w:beforeLines="0" w:afterLines="0" w:before="0" w:after="0" w:line="206"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比较融洽</w:t>
                        </w:r>
                      </w:p>
                    </w:tc>
                    <w:tc>
                      <w:tcPr>
                        <w:tcW w:w="2003" w:type="dxa"/>
                      </w:tcPr>
                      <w:p w:rsidR="0018722C">
                        <w:pPr>
                          <w:widowControl w:val="0"/>
                          <w:snapToGrid w:val="1"/>
                          <w:spacing w:beforeLines="0" w:afterLines="0" w:after="0" w:line="204" w:lineRule="exact" w:before="10"/>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625</w:t>
                        </w:r>
                      </w:p>
                    </w:tc>
                    <w:tc>
                      <w:tcPr>
                        <w:tcW w:w="2886" w:type="dxa"/>
                      </w:tcPr>
                      <w:p w:rsidR="0018722C">
                        <w:pPr>
                          <w:widowControl w:val="0"/>
                          <w:snapToGrid w:val="1"/>
                          <w:spacing w:beforeLines="0" w:afterLines="0" w:after="0" w:line="204"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44.7</w:t>
                        </w:r>
                      </w:p>
                    </w:tc>
                  </w:tr>
                  <w:tr>
                    <w:trPr>
                      <w:trHeight w:val="220" w:hRule="atLeast"/>
                    </w:trPr>
                    <w:tc>
                      <w:tcPr>
                        <w:tcW w:w="3842" w:type="dxa"/>
                      </w:tcPr>
                      <w:p w:rsidR="0018722C">
                        <w:pPr>
                          <w:widowControl w:val="0"/>
                          <w:snapToGrid w:val="1"/>
                          <w:spacing w:beforeLines="0" w:afterLines="0" w:before="0" w:after="0" w:line="205"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很融洽</w:t>
                        </w:r>
                      </w:p>
                    </w:tc>
                    <w:tc>
                      <w:tcPr>
                        <w:tcW w:w="2003" w:type="dxa"/>
                      </w:tcPr>
                      <w:p w:rsidR="0018722C">
                        <w:pPr>
                          <w:widowControl w:val="0"/>
                          <w:snapToGrid w:val="1"/>
                          <w:spacing w:beforeLines="0" w:afterLines="0" w:after="0" w:line="206"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353</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25.3</w:t>
                        </w:r>
                      </w:p>
                    </w:tc>
                  </w:tr>
                  <w:tr>
                    <w:trPr>
                      <w:trHeight w:val="220" w:hRule="atLeast"/>
                    </w:trPr>
                    <w:tc>
                      <w:tcPr>
                        <w:tcW w:w="3842" w:type="dxa"/>
                      </w:tcPr>
                      <w:p w:rsidR="0018722C">
                        <w:pPr>
                          <w:widowControl w:val="0"/>
                          <w:snapToGrid w:val="1"/>
                          <w:spacing w:beforeLines="0" w:afterLines="0" w:before="0" w:after="0" w:line="213"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自己关心自己的社区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w:t>
                        </w:r>
                      </w:p>
                    </w:tc>
                    <w:tc>
                      <w:tcPr>
                        <w:tcW w:w="20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842" w:type="dxa"/>
                      </w:tcPr>
                      <w:p w:rsidR="0018722C">
                        <w:pPr>
                          <w:widowControl w:val="0"/>
                          <w:snapToGrid w:val="1"/>
                          <w:spacing w:beforeLines="0" w:afterLines="0" w:before="0" w:after="0" w:line="205"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完全不关心</w:t>
                        </w:r>
                      </w:p>
                    </w:tc>
                    <w:tc>
                      <w:tcPr>
                        <w:tcW w:w="2003" w:type="dxa"/>
                      </w:tcPr>
                      <w:p w:rsidR="0018722C">
                        <w:pPr>
                          <w:widowControl w:val="0"/>
                          <w:snapToGrid w:val="1"/>
                          <w:spacing w:beforeLines="0" w:afterLines="0" w:after="0" w:line="205" w:lineRule="exact" w:before="6"/>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w:t>
                        </w:r>
                      </w:p>
                    </w:tc>
                    <w:tc>
                      <w:tcPr>
                        <w:tcW w:w="2886" w:type="dxa"/>
                      </w:tcPr>
                      <w:p w:rsidR="0018722C">
                        <w:pPr>
                          <w:widowControl w:val="0"/>
                          <w:snapToGrid w:val="1"/>
                          <w:spacing w:beforeLines="0" w:afterLines="0" w:after="0" w:line="205" w:lineRule="exact" w:before="6"/>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w:t>
                        </w:r>
                      </w:p>
                    </w:tc>
                  </w:tr>
                  <w:tr>
                    <w:trPr>
                      <w:trHeight w:val="220" w:hRule="atLeast"/>
                    </w:trPr>
                    <w:tc>
                      <w:tcPr>
                        <w:tcW w:w="3842" w:type="dxa"/>
                      </w:tcPr>
                      <w:p w:rsidR="0018722C">
                        <w:pPr>
                          <w:widowControl w:val="0"/>
                          <w:snapToGrid w:val="1"/>
                          <w:spacing w:beforeLines="0" w:afterLines="0" w:before="0" w:after="0" w:line="206"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不太关心</w:t>
                        </w:r>
                      </w:p>
                    </w:tc>
                    <w:tc>
                      <w:tcPr>
                        <w:tcW w:w="2003" w:type="dxa"/>
                      </w:tcPr>
                      <w:p w:rsidR="0018722C">
                        <w:pPr>
                          <w:widowControl w:val="0"/>
                          <w:snapToGrid w:val="1"/>
                          <w:spacing w:beforeLines="0" w:afterLines="0" w:after="0" w:line="204" w:lineRule="exact" w:before="10"/>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97</w:t>
                        </w:r>
                      </w:p>
                    </w:tc>
                    <w:tc>
                      <w:tcPr>
                        <w:tcW w:w="2886" w:type="dxa"/>
                      </w:tcPr>
                      <w:p w:rsidR="0018722C">
                        <w:pPr>
                          <w:widowControl w:val="0"/>
                          <w:snapToGrid w:val="1"/>
                          <w:spacing w:beforeLines="0" w:afterLines="0" w:after="0" w:line="204" w:lineRule="exact" w:before="10"/>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6.9</w:t>
                        </w:r>
                      </w:p>
                    </w:tc>
                  </w:tr>
                  <w:tr>
                    <w:trPr>
                      <w:trHeight w:val="220" w:hRule="atLeast"/>
                    </w:trPr>
                    <w:tc>
                      <w:tcPr>
                        <w:tcW w:w="3842" w:type="dxa"/>
                      </w:tcPr>
                      <w:p w:rsidR="0018722C">
                        <w:pPr>
                          <w:widowControl w:val="0"/>
                          <w:snapToGrid w:val="1"/>
                          <w:spacing w:beforeLines="0" w:afterLines="0" w:before="0" w:after="0" w:line="205"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003" w:type="dxa"/>
                      </w:tcPr>
                      <w:p w:rsidR="0018722C">
                        <w:pPr>
                          <w:widowControl w:val="0"/>
                          <w:snapToGrid w:val="1"/>
                          <w:spacing w:beforeLines="0" w:afterLines="0" w:after="0" w:line="204"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520</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37.2</w:t>
                        </w:r>
                      </w:p>
                    </w:tc>
                  </w:tr>
                  <w:tr>
                    <w:trPr>
                      <w:trHeight w:val="220" w:hRule="atLeast"/>
                    </w:trPr>
                    <w:tc>
                      <w:tcPr>
                        <w:tcW w:w="3842" w:type="dxa"/>
                      </w:tcPr>
                      <w:p w:rsidR="0018722C">
                        <w:pPr>
                          <w:widowControl w:val="0"/>
                          <w:snapToGrid w:val="1"/>
                          <w:spacing w:beforeLines="0" w:afterLines="0" w:before="0" w:after="0" w:line="208"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部分关心</w:t>
                        </w:r>
                      </w:p>
                    </w:tc>
                    <w:tc>
                      <w:tcPr>
                        <w:tcW w:w="2003" w:type="dxa"/>
                      </w:tcPr>
                      <w:p w:rsidR="0018722C">
                        <w:pPr>
                          <w:widowControl w:val="0"/>
                          <w:snapToGrid w:val="1"/>
                          <w:spacing w:beforeLines="0" w:afterLines="0" w:after="0" w:line="204"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447</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32.0</w:t>
                        </w:r>
                      </w:p>
                    </w:tc>
                  </w:tr>
                  <w:tr>
                    <w:trPr>
                      <w:trHeight w:val="220" w:hRule="atLeast"/>
                    </w:trPr>
                    <w:tc>
                      <w:tcPr>
                        <w:tcW w:w="3842" w:type="dxa"/>
                      </w:tcPr>
                      <w:p w:rsidR="0018722C">
                        <w:pPr>
                          <w:widowControl w:val="0"/>
                          <w:snapToGrid w:val="1"/>
                          <w:spacing w:beforeLines="0" w:afterLines="0" w:before="0" w:after="0" w:line="207"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很关心</w:t>
                        </w:r>
                      </w:p>
                    </w:tc>
                    <w:tc>
                      <w:tcPr>
                        <w:tcW w:w="2003" w:type="dxa"/>
                      </w:tcPr>
                      <w:p w:rsidR="0018722C">
                        <w:pPr>
                          <w:widowControl w:val="0"/>
                          <w:snapToGrid w:val="1"/>
                          <w:spacing w:beforeLines="0" w:afterLines="0" w:after="0" w:line="206" w:lineRule="exact" w:before="9"/>
                          <w:ind w:firstLineChars="0" w:firstLine="0" w:leftChars="0" w:left="406" w:rightChars="0" w:right="8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311</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22.3</w:t>
                        </w:r>
                      </w:p>
                    </w:tc>
                  </w:tr>
                  <w:tr>
                    <w:trPr>
                      <w:trHeight w:val="220" w:hRule="atLeast"/>
                    </w:trPr>
                    <w:tc>
                      <w:tcPr>
                        <w:tcW w:w="3842"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村其他人关心自己的社区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w:t>
                        </w:r>
                      </w:p>
                    </w:tc>
                    <w:tc>
                      <w:tcPr>
                        <w:tcW w:w="20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842" w:type="dxa"/>
                      </w:tcPr>
                      <w:p w:rsidR="0018722C">
                        <w:pPr>
                          <w:widowControl w:val="0"/>
                          <w:snapToGrid w:val="1"/>
                          <w:spacing w:beforeLines="0" w:afterLines="0" w:before="0" w:after="0" w:line="204"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完全不关心</w:t>
                        </w:r>
                      </w:p>
                    </w:tc>
                    <w:tc>
                      <w:tcPr>
                        <w:tcW w:w="2003" w:type="dxa"/>
                      </w:tcPr>
                      <w:p w:rsidR="0018722C">
                        <w:pPr>
                          <w:widowControl w:val="0"/>
                          <w:snapToGrid w:val="1"/>
                          <w:spacing w:beforeLines="0" w:afterLines="0" w:after="0" w:line="204" w:lineRule="exact" w:before="8"/>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w:t>
                        </w:r>
                      </w:p>
                    </w:tc>
                    <w:tc>
                      <w:tcPr>
                        <w:tcW w:w="2886" w:type="dxa"/>
                      </w:tcPr>
                      <w:p w:rsidR="0018722C">
                        <w:pPr>
                          <w:widowControl w:val="0"/>
                          <w:snapToGrid w:val="1"/>
                          <w:spacing w:beforeLines="0" w:afterLines="0" w:after="0" w:line="204" w:lineRule="exact" w:before="8"/>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w:t>
                        </w:r>
                      </w:p>
                    </w:tc>
                  </w:tr>
                  <w:tr>
                    <w:trPr>
                      <w:trHeight w:val="220" w:hRule="atLeast"/>
                    </w:trPr>
                    <w:tc>
                      <w:tcPr>
                        <w:tcW w:w="3842" w:type="dxa"/>
                      </w:tcPr>
                      <w:p w:rsidR="0018722C">
                        <w:pPr>
                          <w:widowControl w:val="0"/>
                          <w:snapToGrid w:val="1"/>
                          <w:spacing w:beforeLines="0" w:afterLines="0" w:before="0" w:after="0" w:line="207"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不太关心</w:t>
                        </w:r>
                      </w:p>
                    </w:tc>
                    <w:tc>
                      <w:tcPr>
                        <w:tcW w:w="2003" w:type="dxa"/>
                      </w:tcPr>
                      <w:p w:rsidR="0018722C">
                        <w:pPr>
                          <w:widowControl w:val="0"/>
                          <w:snapToGrid w:val="1"/>
                          <w:spacing w:beforeLines="0" w:afterLines="0" w:after="0" w:line="205"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98</w:t>
                        </w:r>
                      </w:p>
                    </w:tc>
                    <w:tc>
                      <w:tcPr>
                        <w:tcW w:w="2886" w:type="dxa"/>
                      </w:tcPr>
                      <w:p w:rsidR="0018722C">
                        <w:pPr>
                          <w:widowControl w:val="0"/>
                          <w:snapToGrid w:val="1"/>
                          <w:spacing w:beforeLines="0" w:afterLines="0" w:after="0" w:line="205"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7.0</w:t>
                        </w:r>
                      </w:p>
                    </w:tc>
                  </w:tr>
                  <w:tr>
                    <w:trPr>
                      <w:trHeight w:val="220" w:hRule="atLeast"/>
                    </w:trPr>
                    <w:tc>
                      <w:tcPr>
                        <w:tcW w:w="3842" w:type="dxa"/>
                      </w:tcPr>
                      <w:p w:rsidR="0018722C">
                        <w:pPr>
                          <w:widowControl w:val="0"/>
                          <w:snapToGrid w:val="1"/>
                          <w:spacing w:beforeLines="0" w:afterLines="0" w:before="0" w:after="0" w:line="206"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003" w:type="dxa"/>
                      </w:tcPr>
                      <w:p w:rsidR="0018722C">
                        <w:pPr>
                          <w:widowControl w:val="0"/>
                          <w:snapToGrid w:val="1"/>
                          <w:spacing w:beforeLines="0" w:afterLines="0" w:after="0" w:line="204" w:lineRule="exact" w:before="10"/>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505</w:t>
                        </w:r>
                      </w:p>
                    </w:tc>
                    <w:tc>
                      <w:tcPr>
                        <w:tcW w:w="2886" w:type="dxa"/>
                      </w:tcPr>
                      <w:p w:rsidR="0018722C">
                        <w:pPr>
                          <w:widowControl w:val="0"/>
                          <w:snapToGrid w:val="1"/>
                          <w:spacing w:beforeLines="0" w:afterLines="0" w:after="0" w:line="204"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36.1</w:t>
                        </w:r>
                      </w:p>
                    </w:tc>
                  </w:tr>
                  <w:tr>
                    <w:trPr>
                      <w:trHeight w:val="220" w:hRule="atLeast"/>
                    </w:trPr>
                    <w:tc>
                      <w:tcPr>
                        <w:tcW w:w="3842" w:type="dxa"/>
                      </w:tcPr>
                      <w:p w:rsidR="0018722C">
                        <w:pPr>
                          <w:widowControl w:val="0"/>
                          <w:snapToGrid w:val="1"/>
                          <w:spacing w:beforeLines="0" w:afterLines="0" w:before="0" w:after="0" w:line="205"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部分关心</w:t>
                        </w:r>
                      </w:p>
                    </w:tc>
                    <w:tc>
                      <w:tcPr>
                        <w:tcW w:w="2003" w:type="dxa"/>
                      </w:tcPr>
                      <w:p w:rsidR="0018722C">
                        <w:pPr>
                          <w:widowControl w:val="0"/>
                          <w:snapToGrid w:val="1"/>
                          <w:spacing w:beforeLines="0" w:afterLines="0" w:after="0" w:line="204"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540</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38.7</w:t>
                        </w:r>
                      </w:p>
                    </w:tc>
                  </w:tr>
                  <w:tr>
                    <w:trPr>
                      <w:trHeight w:val="220" w:hRule="atLeast"/>
                    </w:trPr>
                    <w:tc>
                      <w:tcPr>
                        <w:tcW w:w="3842" w:type="dxa"/>
                      </w:tcPr>
                      <w:p w:rsidR="0018722C">
                        <w:pPr>
                          <w:widowControl w:val="0"/>
                          <w:snapToGrid w:val="1"/>
                          <w:spacing w:beforeLines="0" w:afterLines="0" w:before="0" w:after="0" w:line="207"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很关心</w:t>
                        </w:r>
                      </w:p>
                    </w:tc>
                    <w:tc>
                      <w:tcPr>
                        <w:tcW w:w="2003" w:type="dxa"/>
                      </w:tcPr>
                      <w:p w:rsidR="0018722C">
                        <w:pPr>
                          <w:widowControl w:val="0"/>
                          <w:snapToGrid w:val="1"/>
                          <w:spacing w:beforeLines="0" w:afterLines="0" w:after="0" w:line="206"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235</w:t>
                        </w:r>
                      </w:p>
                    </w:tc>
                    <w:tc>
                      <w:tcPr>
                        <w:tcW w:w="2886" w:type="dxa"/>
                      </w:tcPr>
                      <w:p w:rsidR="0018722C">
                        <w:pPr>
                          <w:widowControl w:val="0"/>
                          <w:snapToGrid w:val="1"/>
                          <w:spacing w:beforeLines="0" w:afterLines="0" w:after="0" w:line="206"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16.8</w:t>
                        </w:r>
                      </w:p>
                    </w:tc>
                  </w:tr>
                  <w:tr>
                    <w:trPr>
                      <w:trHeight w:val="220" w:hRule="atLeast"/>
                    </w:trPr>
                    <w:tc>
                      <w:tcPr>
                        <w:tcW w:w="3842" w:type="dxa"/>
                      </w:tcPr>
                      <w:p w:rsidR="0018722C">
                        <w:pPr>
                          <w:widowControl w:val="0"/>
                          <w:snapToGrid w:val="1"/>
                          <w:spacing w:beforeLines="0" w:afterLines="0" w:before="0" w:after="0" w:line="21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不得不搬离现在的社区</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村会舍不得</w:t>
                        </w:r>
                      </w:p>
                    </w:tc>
                    <w:tc>
                      <w:tcPr>
                        <w:tcW w:w="20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3842" w:type="dxa"/>
                      </w:tcPr>
                      <w:p w:rsidR="0018722C">
                        <w:pPr>
                          <w:widowControl w:val="0"/>
                          <w:snapToGrid w:val="1"/>
                          <w:spacing w:beforeLines="0" w:afterLines="0" w:before="0" w:after="0" w:line="204"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完全不会</w:t>
                        </w:r>
                      </w:p>
                    </w:tc>
                    <w:tc>
                      <w:tcPr>
                        <w:tcW w:w="2003" w:type="dxa"/>
                      </w:tcPr>
                      <w:p w:rsidR="0018722C">
                        <w:pPr>
                          <w:widowControl w:val="0"/>
                          <w:snapToGrid w:val="1"/>
                          <w:spacing w:beforeLines="0" w:afterLines="0" w:after="0" w:line="204" w:lineRule="exact" w:before="8"/>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w:t>
                        </w:r>
                      </w:p>
                    </w:tc>
                    <w:tc>
                      <w:tcPr>
                        <w:tcW w:w="2886" w:type="dxa"/>
                      </w:tcPr>
                      <w:p w:rsidR="0018722C">
                        <w:pPr>
                          <w:widowControl w:val="0"/>
                          <w:snapToGrid w:val="1"/>
                          <w:spacing w:beforeLines="0" w:afterLines="0" w:after="0" w:line="204" w:lineRule="exact" w:before="8"/>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w:t>
                        </w:r>
                      </w:p>
                    </w:tc>
                  </w:tr>
                  <w:tr>
                    <w:trPr>
                      <w:trHeight w:val="220" w:hRule="atLeast"/>
                    </w:trPr>
                    <w:tc>
                      <w:tcPr>
                        <w:tcW w:w="3842" w:type="dxa"/>
                      </w:tcPr>
                      <w:p w:rsidR="0018722C">
                        <w:pPr>
                          <w:widowControl w:val="0"/>
                          <w:snapToGrid w:val="1"/>
                          <w:spacing w:beforeLines="0" w:afterLines="0" w:before="0" w:after="0" w:line="205"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不太会</w:t>
                        </w:r>
                      </w:p>
                    </w:tc>
                    <w:tc>
                      <w:tcPr>
                        <w:tcW w:w="2003" w:type="dxa"/>
                      </w:tcPr>
                      <w:p w:rsidR="0018722C">
                        <w:pPr>
                          <w:widowControl w:val="0"/>
                          <w:snapToGrid w:val="1"/>
                          <w:spacing w:beforeLines="0" w:afterLines="0" w:after="0" w:line="204"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47</w:t>
                        </w:r>
                      </w:p>
                    </w:tc>
                    <w:tc>
                      <w:tcPr>
                        <w:tcW w:w="2886" w:type="dxa"/>
                      </w:tcPr>
                      <w:p w:rsidR="0018722C">
                        <w:pPr>
                          <w:widowControl w:val="0"/>
                          <w:snapToGrid w:val="1"/>
                          <w:spacing w:beforeLines="0" w:afterLines="0" w:after="0" w:line="204" w:lineRule="exact" w:before="9"/>
                          <w:ind w:firstLineChars="0" w:firstLine="0" w:leftChars="0" w:left="839" w:rightChars="0" w:right="9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3.4</w:t>
                        </w:r>
                      </w:p>
                    </w:tc>
                  </w:tr>
                  <w:tr>
                    <w:trPr>
                      <w:trHeight w:val="220" w:hRule="atLeast"/>
                    </w:trPr>
                    <w:tc>
                      <w:tcPr>
                        <w:tcW w:w="3842" w:type="dxa"/>
                      </w:tcPr>
                      <w:p w:rsidR="0018722C">
                        <w:pPr>
                          <w:widowControl w:val="0"/>
                          <w:snapToGrid w:val="1"/>
                          <w:spacing w:beforeLines="0" w:afterLines="0" w:before="0" w:after="0" w:line="207"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一般</w:t>
                        </w:r>
                      </w:p>
                    </w:tc>
                    <w:tc>
                      <w:tcPr>
                        <w:tcW w:w="2003" w:type="dxa"/>
                      </w:tcPr>
                      <w:p w:rsidR="0018722C">
                        <w:pPr>
                          <w:widowControl w:val="0"/>
                          <w:snapToGrid w:val="1"/>
                          <w:spacing w:beforeLines="0" w:afterLines="0" w:after="0" w:line="204"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435</w:t>
                        </w:r>
                      </w:p>
                    </w:tc>
                    <w:tc>
                      <w:tcPr>
                        <w:tcW w:w="2886" w:type="dxa"/>
                      </w:tcPr>
                      <w:p w:rsidR="0018722C">
                        <w:pPr>
                          <w:widowControl w:val="0"/>
                          <w:snapToGrid w:val="1"/>
                          <w:spacing w:beforeLines="0" w:afterLines="0" w:after="0" w:line="204"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31.1</w:t>
                        </w:r>
                      </w:p>
                    </w:tc>
                  </w:tr>
                  <w:tr>
                    <w:trPr>
                      <w:trHeight w:val="220" w:hRule="atLeast"/>
                    </w:trPr>
                    <w:tc>
                      <w:tcPr>
                        <w:tcW w:w="3842" w:type="dxa"/>
                      </w:tcPr>
                      <w:p w:rsidR="0018722C">
                        <w:pPr>
                          <w:widowControl w:val="0"/>
                          <w:snapToGrid w:val="1"/>
                          <w:spacing w:beforeLines="0" w:afterLines="0" w:before="0" w:after="0" w:line="207"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比较舍不得</w:t>
                        </w:r>
                      </w:p>
                    </w:tc>
                    <w:tc>
                      <w:tcPr>
                        <w:tcW w:w="2003" w:type="dxa"/>
                      </w:tcPr>
                      <w:p w:rsidR="0018722C">
                        <w:pPr>
                          <w:widowControl w:val="0"/>
                          <w:snapToGrid w:val="1"/>
                          <w:spacing w:beforeLines="0" w:afterLines="0" w:after="0" w:line="205" w:lineRule="exact" w:before="9"/>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657</w:t>
                        </w:r>
                      </w:p>
                    </w:tc>
                    <w:tc>
                      <w:tcPr>
                        <w:tcW w:w="2886" w:type="dxa"/>
                      </w:tcPr>
                      <w:p w:rsidR="0018722C">
                        <w:pPr>
                          <w:widowControl w:val="0"/>
                          <w:snapToGrid w:val="1"/>
                          <w:spacing w:beforeLines="0" w:afterLines="0" w:after="0" w:line="205" w:lineRule="exact" w:before="9"/>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47.0</w:t>
                        </w:r>
                      </w:p>
                    </w:tc>
                  </w:tr>
                  <w:tr>
                    <w:trPr>
                      <w:trHeight w:val="220" w:hRule="atLeast"/>
                    </w:trPr>
                    <w:tc>
                      <w:tcPr>
                        <w:tcW w:w="3842" w:type="dxa"/>
                        <w:tcBorders>
                          <w:bottom w:val="single" w:sz="4" w:space="0" w:color="000000"/>
                        </w:tcBorders>
                      </w:tcPr>
                      <w:p w:rsidR="0018722C">
                        <w:pPr>
                          <w:widowControl w:val="0"/>
                          <w:snapToGrid w:val="1"/>
                          <w:spacing w:beforeLines="0" w:afterLines="0" w:before="0" w:after="0" w:line="206" w:lineRule="exact"/>
                          <w:ind w:firstLineChars="0" w:firstLine="0" w:leftChars="0" w:left="0" w:rightChars="0" w:right="42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非常舍不得</w:t>
                        </w:r>
                      </w:p>
                    </w:tc>
                    <w:tc>
                      <w:tcPr>
                        <w:tcW w:w="2003" w:type="dxa"/>
                        <w:tcBorders>
                          <w:bottom w:val="single" w:sz="4" w:space="0" w:color="000000"/>
                        </w:tcBorders>
                      </w:tcPr>
                      <w:p w:rsidR="0018722C">
                        <w:pPr>
                          <w:widowControl w:val="0"/>
                          <w:snapToGrid w:val="1"/>
                          <w:spacing w:beforeLines="0" w:afterLines="0" w:after="0" w:line="205" w:lineRule="exact" w:before="10"/>
                          <w:ind w:firstLineChars="0" w:firstLine="0" w:leftChars="0" w:left="406" w:rightChars="0" w:right="8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243</w:t>
                        </w:r>
                      </w:p>
                    </w:tc>
                    <w:tc>
                      <w:tcPr>
                        <w:tcW w:w="2886" w:type="dxa"/>
                        <w:tcBorders>
                          <w:bottom w:val="single" w:sz="4" w:space="0" w:color="000000"/>
                        </w:tcBorders>
                      </w:tcPr>
                      <w:p w:rsidR="0018722C">
                        <w:pPr>
                          <w:widowControl w:val="0"/>
                          <w:snapToGrid w:val="1"/>
                          <w:spacing w:beforeLines="0" w:afterLines="0" w:after="0" w:line="205" w:lineRule="exact" w:before="10"/>
                          <w:ind w:firstLineChars="0" w:firstLine="0" w:leftChars="0" w:left="839" w:rightChars="0" w:right="9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17.4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62</w:t>
      </w:r>
      <w:r>
        <w:t xml:space="preserve">  </w:t>
      </w:r>
      <w:r>
        <w:rPr>
          <w:kern w:val="2"/>
          <w:szCs w:val="22"/>
          <w:rFonts w:ascii="宋体" w:eastAsia="宋体" w:hint="eastAsia" w:cstheme="minorBidi" w:hAnsiTheme="minorHAnsi"/>
          <w:sz w:val="21"/>
        </w:rPr>
        <w:t>慢性病人群凝聚力与归属感情况（</w:t>
      </w:r>
      <w:r>
        <w:rPr>
          <w:kern w:val="2"/>
          <w:szCs w:val="22"/>
          <w:rFonts w:cstheme="minorBidi" w:hAnsiTheme="minorHAnsi" w:eastAsiaTheme="minorHAnsi" w:asciiTheme="minorHAnsi"/>
          <w:sz w:val="21"/>
        </w:rPr>
        <w:t>n = 1397</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Tab 62 Proportions of cohesion by chronic diseases group</w:t>
      </w:r>
    </w:p>
    <w:p w:rsidR="0018722C">
      <w:pPr>
        <w:topLinePunct/>
      </w:pPr>
      <w:r>
        <w:rPr>
          <w:rFonts w:cstheme="minorBidi" w:hAnsiTheme="minorHAnsi" w:eastAsiaTheme="minorHAnsi" w:asciiTheme="minorHAnsi"/>
        </w:rPr>
        <w:t>76</w:t>
      </w:r>
    </w:p>
    <w:p w:rsidR="0018722C">
      <w:pPr>
        <w:topLinePunct/>
      </w:pPr>
      <w:r>
        <w:rPr>
          <w:rFonts w:ascii="宋体" w:eastAsia="宋体" w:hint="eastAsia"/>
        </w:rPr>
        <w:t>本次调查的慢性病人群中，认为当地人与人之间关系比较融洽所占的比例最</w:t>
      </w:r>
      <w:r>
        <w:rPr>
          <w:rFonts w:ascii="宋体" w:eastAsia="宋体" w:hint="eastAsia"/>
        </w:rPr>
        <w:t>多，为</w:t>
      </w:r>
      <w:r>
        <w:t>44</w:t>
      </w:r>
      <w:r>
        <w:t>.</w:t>
      </w:r>
      <w:r>
        <w:t>7%</w:t>
      </w:r>
      <w:r>
        <w:rPr>
          <w:rFonts w:ascii="宋体" w:eastAsia="宋体" w:hint="eastAsia"/>
        </w:rPr>
        <w:t>，认为完全不融洽的最少为</w:t>
      </w:r>
      <w:r>
        <w:t>0</w:t>
      </w:r>
      <w:r>
        <w:t>.</w:t>
      </w:r>
      <w:r>
        <w:t>0%</w:t>
      </w:r>
      <w:r>
        <w:rPr>
          <w:rFonts w:ascii="宋体" w:eastAsia="宋体" w:hint="eastAsia"/>
        </w:rPr>
        <w:t>；认为自己一般关心自己的社区</w:t>
      </w:r>
      <w:r>
        <w:t>/</w:t>
      </w:r>
      <w:r>
        <w:rPr>
          <w:rFonts w:ascii="宋体" w:eastAsia="宋体" w:hint="eastAsia"/>
        </w:rPr>
        <w:t>村所占的比例最多，为</w:t>
      </w:r>
      <w:r>
        <w:t>37</w:t>
      </w:r>
      <w:r>
        <w:t>.</w:t>
      </w:r>
      <w:r>
        <w:t>2%</w:t>
      </w:r>
      <w:r>
        <w:rPr>
          <w:rFonts w:ascii="宋体" w:eastAsia="宋体" w:hint="eastAsia"/>
        </w:rPr>
        <w:t>，完全不关心的最少，占</w:t>
      </w:r>
      <w:r>
        <w:t>1</w:t>
      </w:r>
      <w:r>
        <w:t>.</w:t>
      </w:r>
      <w:r>
        <w:t>6%</w:t>
      </w:r>
      <w:r>
        <w:rPr>
          <w:rFonts w:ascii="宋体" w:eastAsia="宋体" w:hint="eastAsia"/>
        </w:rPr>
        <w:t>；认为其他人部分关心自己的社区</w:t>
      </w:r>
      <w:r>
        <w:t>/</w:t>
      </w:r>
      <w:r>
        <w:rPr>
          <w:rFonts w:ascii="宋体" w:eastAsia="宋体" w:hint="eastAsia"/>
        </w:rPr>
        <w:t>村所占的比例最多，为</w:t>
      </w:r>
      <w:r>
        <w:t>38</w:t>
      </w:r>
      <w:r>
        <w:t>.</w:t>
      </w:r>
      <w:r>
        <w:t>7%</w:t>
      </w:r>
      <w:r>
        <w:rPr>
          <w:rFonts w:ascii="宋体" w:eastAsia="宋体" w:hint="eastAsia"/>
        </w:rPr>
        <w:t>，完全不关心的最少，占</w:t>
      </w:r>
      <w:r>
        <w:t>1</w:t>
      </w:r>
      <w:r>
        <w:t>.</w:t>
      </w:r>
      <w:r>
        <w:t>4%</w:t>
      </w:r>
      <w:r>
        <w:rPr>
          <w:rFonts w:ascii="宋体" w:eastAsia="宋体" w:hint="eastAsia"/>
        </w:rPr>
        <w:t>；不</w:t>
      </w:r>
      <w:r>
        <w:rPr>
          <w:rFonts w:ascii="宋体" w:eastAsia="宋体" w:hint="eastAsia"/>
        </w:rPr>
        <w:t>得不搬离现在的社区</w:t>
      </w:r>
      <w:r>
        <w:t>/</w:t>
      </w:r>
      <w:r>
        <w:rPr>
          <w:rFonts w:ascii="宋体" w:eastAsia="宋体" w:hint="eastAsia"/>
        </w:rPr>
        <w:t>村比较舍不得所占的比例最多，为</w:t>
      </w:r>
      <w:r>
        <w:t>47</w:t>
      </w:r>
      <w:r>
        <w:t>.</w:t>
      </w:r>
      <w:r>
        <w:t>0%</w:t>
      </w:r>
      <w:r>
        <w:rPr>
          <w:rFonts w:ascii="宋体" w:eastAsia="宋体" w:hint="eastAsia"/>
        </w:rPr>
        <w:t>，完全不会的最</w:t>
      </w:r>
      <w:r>
        <w:rPr>
          <w:rFonts w:ascii="宋体" w:eastAsia="宋体" w:hint="eastAsia"/>
        </w:rPr>
        <w:t>少，占</w:t>
      </w:r>
      <w:r>
        <w:t>1</w:t>
      </w:r>
      <w:r>
        <w:t>.</w:t>
      </w:r>
      <w:r>
        <w:t>1%</w:t>
      </w:r>
      <w:r>
        <w:rPr>
          <w:rFonts w:ascii="宋体" w:eastAsia="宋体" w:hint="eastAsia"/>
        </w:rPr>
        <w:t>。详见</w:t>
      </w:r>
      <w:r>
        <w:rPr>
          <w:rFonts w:ascii="宋体" w:eastAsia="宋体" w:hint="eastAsia"/>
        </w:rPr>
        <w:t>表</w:t>
      </w:r>
      <w:r>
        <w:t>62</w:t>
      </w:r>
      <w:r>
        <w:rPr>
          <w:rFonts w:ascii="宋体" w:eastAsia="宋体" w:hint="eastAsia"/>
        </w:rPr>
        <w:t>。</w:t>
      </w:r>
    </w:p>
    <w:p w:rsidR="0018722C">
      <w:pPr>
        <w:pStyle w:val="Heading4"/>
        <w:topLinePunct/>
        <w:ind w:left="200" w:hangingChars="200" w:hanging="200"/>
      </w:pPr>
      <w:r>
        <w:t>3.4.3.7</w:t>
      </w:r>
      <w:r>
        <w:t xml:space="preserve"> </w:t>
      </w:r>
      <w:r>
        <w:t>慢性病人群社会资本得分情况</w:t>
      </w:r>
    </w:p>
    <w:p w:rsidR="0018722C">
      <w:pPr>
        <w:topLinePunct/>
      </w:pPr>
      <w:r>
        <w:rPr>
          <w:rFonts w:ascii="宋体" w:eastAsia="宋体" w:hint="eastAsia"/>
        </w:rPr>
        <w:t>由</w:t>
      </w:r>
      <w:r>
        <w:rPr>
          <w:rFonts w:ascii="宋体" w:eastAsia="宋体" w:hint="eastAsia"/>
        </w:rPr>
        <w:t>表</w:t>
      </w:r>
      <w:r>
        <w:t>1</w:t>
      </w:r>
      <w:r>
        <w:rPr>
          <w:rFonts w:ascii="宋体" w:eastAsia="宋体" w:hint="eastAsia"/>
        </w:rPr>
        <w:t>的测量方法：社会资本每个维度的得分为该维度下所有条目的得分总和。按照该测量方法，本次调查的慢性病人群社会资本得分见</w:t>
      </w:r>
      <w:r>
        <w:rPr>
          <w:rFonts w:ascii="宋体" w:eastAsia="宋体" w:hint="eastAsia"/>
        </w:rPr>
        <w:t>表</w:t>
      </w:r>
      <w:r>
        <w:t>63</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63</w:t>
      </w:r>
      <w:r>
        <w:t xml:space="preserve">  </w:t>
      </w:r>
      <w:r>
        <w:rPr>
          <w:rFonts w:ascii="宋体" w:eastAsia="宋体" w:hint="eastAsia" w:cstheme="minorBidi" w:hAnsiTheme="minorHAnsi"/>
        </w:rPr>
        <w:t>慢性病人群社会资本情况</w:t>
      </w:r>
      <w:r>
        <w:rPr>
          <w:rFonts w:ascii="宋体" w:eastAsia="宋体" w:hint="eastAsia" w:cstheme="minorBidi" w:hAnsiTheme="minorHAnsi"/>
        </w:rPr>
        <w:t>（</w:t>
      </w:r>
      <w:r>
        <w:rPr>
          <w:rFonts w:cstheme="minorBidi" w:hAnsiTheme="minorHAnsi" w:eastAsiaTheme="minorHAnsi" w:asciiTheme="minorHAnsi"/>
        </w:rPr>
        <w:t>n = 1397</w:t>
      </w:r>
      <w:r>
        <w:rPr>
          <w:rFonts w:ascii="宋体" w:eastAsia="宋体" w:hint="eastAsia" w:cstheme="minorBidi" w:hAnsiTheme="minorHAnsi"/>
        </w:rPr>
        <w:t>）</w:t>
      </w:r>
    </w:p>
    <w:p w:rsidR="0018722C">
      <w:pPr>
        <w:topLinePunct/>
      </w:pPr>
      <w:r>
        <w:t>Tab 63 Proportions of </w:t>
      </w:r>
      <w:r>
        <w:t>social capital </w:t>
      </w:r>
      <w:r>
        <w:t>by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79"/>
        <w:gridCol w:w="2471"/>
        <w:gridCol w:w="2477"/>
      </w:tblGrid>
      <w:tr>
        <w:trPr>
          <w:tblHeader/>
        </w:trPr>
        <w:tc>
          <w:tcPr>
            <w:tcW w:w="216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2165" w:type="pct"/>
            <w:vAlign w:val="center"/>
          </w:tcPr>
          <w:p w:rsidR="0018722C">
            <w:pPr>
              <w:pStyle w:val="ac"/>
              <w:topLinePunct/>
              <w:ind w:leftChars="0" w:left="0" w:rightChars="0" w:right="0" w:firstLineChars="0" w:firstLine="0"/>
              <w:spacing w:line="240" w:lineRule="atLeast"/>
            </w:pPr>
            <w:r>
              <w:t>社会参与</w:t>
            </w:r>
          </w:p>
        </w:tc>
        <w:tc>
          <w:tcPr>
            <w:tcW w:w="1416" w:type="pct"/>
            <w:vAlign w:val="center"/>
          </w:tcPr>
          <w:p w:rsidR="0018722C">
            <w:pPr>
              <w:pStyle w:val="affff9"/>
              <w:topLinePunct/>
              <w:ind w:leftChars="0" w:left="0" w:rightChars="0" w:right="0" w:firstLineChars="0" w:firstLine="0"/>
              <w:spacing w:line="240" w:lineRule="atLeast"/>
            </w:pPr>
            <w:r>
              <w:t>0.9</w:t>
            </w:r>
          </w:p>
        </w:tc>
        <w:tc>
          <w:tcPr>
            <w:tcW w:w="1419" w:type="pct"/>
            <w:vAlign w:val="center"/>
          </w:tcPr>
          <w:p w:rsidR="0018722C">
            <w:pPr>
              <w:pStyle w:val="affff9"/>
              <w:topLinePunct/>
              <w:ind w:leftChars="0" w:left="0" w:rightChars="0" w:right="0" w:firstLineChars="0" w:firstLine="0"/>
              <w:spacing w:line="240" w:lineRule="atLeast"/>
            </w:pPr>
            <w:r>
              <w:t>1.8</w:t>
            </w:r>
          </w:p>
        </w:tc>
      </w:tr>
      <w:tr>
        <w:tc>
          <w:tcPr>
            <w:tcW w:w="2165" w:type="pct"/>
            <w:vAlign w:val="center"/>
          </w:tcPr>
          <w:p w:rsidR="0018722C">
            <w:pPr>
              <w:pStyle w:val="ac"/>
              <w:topLinePunct/>
              <w:ind w:leftChars="0" w:left="0" w:rightChars="0" w:right="0" w:firstLineChars="0" w:firstLine="0"/>
              <w:spacing w:line="240" w:lineRule="atLeast"/>
            </w:pPr>
            <w:r>
              <w:t>社会联系</w:t>
            </w:r>
          </w:p>
        </w:tc>
        <w:tc>
          <w:tcPr>
            <w:tcW w:w="1416" w:type="pct"/>
            <w:vAlign w:val="center"/>
          </w:tcPr>
          <w:p w:rsidR="0018722C">
            <w:pPr>
              <w:pStyle w:val="affff9"/>
              <w:topLinePunct/>
              <w:ind w:leftChars="0" w:left="0" w:rightChars="0" w:right="0" w:firstLineChars="0" w:firstLine="0"/>
              <w:spacing w:line="240" w:lineRule="atLeast"/>
            </w:pPr>
            <w:r>
              <w:t>15.4</w:t>
            </w:r>
          </w:p>
        </w:tc>
        <w:tc>
          <w:tcPr>
            <w:tcW w:w="1419" w:type="pct"/>
            <w:vAlign w:val="center"/>
          </w:tcPr>
          <w:p w:rsidR="0018722C">
            <w:pPr>
              <w:pStyle w:val="affff9"/>
              <w:topLinePunct/>
              <w:ind w:leftChars="0" w:left="0" w:rightChars="0" w:right="0" w:firstLineChars="0" w:firstLine="0"/>
              <w:spacing w:line="240" w:lineRule="atLeast"/>
            </w:pPr>
            <w:r>
              <w:t>3.1</w:t>
            </w:r>
          </w:p>
        </w:tc>
      </w:tr>
      <w:tr>
        <w:tc>
          <w:tcPr>
            <w:tcW w:w="2165" w:type="pct"/>
            <w:vAlign w:val="center"/>
          </w:tcPr>
          <w:p w:rsidR="0018722C">
            <w:pPr>
              <w:pStyle w:val="ac"/>
              <w:topLinePunct/>
              <w:ind w:leftChars="0" w:left="0" w:rightChars="0" w:right="0" w:firstLineChars="0" w:firstLine="0"/>
              <w:spacing w:line="240" w:lineRule="atLeast"/>
            </w:pPr>
            <w:r>
              <w:t>社会支持</w:t>
            </w:r>
          </w:p>
        </w:tc>
        <w:tc>
          <w:tcPr>
            <w:tcW w:w="1416" w:type="pct"/>
            <w:vAlign w:val="center"/>
          </w:tcPr>
          <w:p w:rsidR="0018722C">
            <w:pPr>
              <w:pStyle w:val="affff9"/>
              <w:topLinePunct/>
              <w:ind w:leftChars="0" w:left="0" w:rightChars="0" w:right="0" w:firstLineChars="0" w:firstLine="0"/>
              <w:spacing w:line="240" w:lineRule="atLeast"/>
            </w:pPr>
            <w:r>
              <w:t>13.2</w:t>
            </w:r>
          </w:p>
        </w:tc>
        <w:tc>
          <w:tcPr>
            <w:tcW w:w="1419" w:type="pct"/>
            <w:vAlign w:val="center"/>
          </w:tcPr>
          <w:p w:rsidR="0018722C">
            <w:pPr>
              <w:pStyle w:val="affff9"/>
              <w:topLinePunct/>
              <w:ind w:leftChars="0" w:left="0" w:rightChars="0" w:right="0" w:firstLineChars="0" w:firstLine="0"/>
              <w:spacing w:line="240" w:lineRule="atLeast"/>
            </w:pPr>
            <w:r>
              <w:t>3.3</w:t>
            </w:r>
          </w:p>
        </w:tc>
      </w:tr>
      <w:tr>
        <w:tc>
          <w:tcPr>
            <w:tcW w:w="2165" w:type="pct"/>
            <w:vAlign w:val="center"/>
          </w:tcPr>
          <w:p w:rsidR="0018722C">
            <w:pPr>
              <w:pStyle w:val="ac"/>
              <w:topLinePunct/>
              <w:ind w:leftChars="0" w:left="0" w:rightChars="0" w:right="0" w:firstLineChars="0" w:firstLine="0"/>
              <w:spacing w:line="240" w:lineRule="atLeast"/>
            </w:pPr>
            <w:r>
              <w:t>信任</w:t>
            </w:r>
          </w:p>
        </w:tc>
        <w:tc>
          <w:tcPr>
            <w:tcW w:w="1416" w:type="pct"/>
            <w:vAlign w:val="center"/>
          </w:tcPr>
          <w:p w:rsidR="0018722C">
            <w:pPr>
              <w:pStyle w:val="affff9"/>
              <w:topLinePunct/>
              <w:ind w:leftChars="0" w:left="0" w:rightChars="0" w:right="0" w:firstLineChars="0" w:firstLine="0"/>
              <w:spacing w:line="240" w:lineRule="atLeast"/>
            </w:pPr>
            <w:r>
              <w:t>28.6</w:t>
            </w:r>
          </w:p>
        </w:tc>
        <w:tc>
          <w:tcPr>
            <w:tcW w:w="1419" w:type="pct"/>
            <w:vAlign w:val="center"/>
          </w:tcPr>
          <w:p w:rsidR="0018722C">
            <w:pPr>
              <w:pStyle w:val="affff9"/>
              <w:topLinePunct/>
              <w:ind w:leftChars="0" w:left="0" w:rightChars="0" w:right="0" w:firstLineChars="0" w:firstLine="0"/>
              <w:spacing w:line="240" w:lineRule="atLeast"/>
            </w:pPr>
            <w:r>
              <w:t>4.3</w:t>
            </w:r>
          </w:p>
        </w:tc>
      </w:tr>
      <w:tr>
        <w:tc>
          <w:tcPr>
            <w:tcW w:w="2165" w:type="pct"/>
            <w:vAlign w:val="center"/>
          </w:tcPr>
          <w:p w:rsidR="0018722C">
            <w:pPr>
              <w:pStyle w:val="ac"/>
              <w:topLinePunct/>
              <w:ind w:leftChars="0" w:left="0" w:rightChars="0" w:right="0" w:firstLineChars="0" w:firstLine="0"/>
              <w:spacing w:line="240" w:lineRule="atLeast"/>
            </w:pPr>
            <w:r>
              <w:t>互惠互利</w:t>
            </w:r>
          </w:p>
        </w:tc>
        <w:tc>
          <w:tcPr>
            <w:tcW w:w="1416" w:type="pct"/>
            <w:vAlign w:val="center"/>
          </w:tcPr>
          <w:p w:rsidR="0018722C">
            <w:pPr>
              <w:pStyle w:val="affff9"/>
              <w:topLinePunct/>
              <w:ind w:leftChars="0" w:left="0" w:rightChars="0" w:right="0" w:firstLineChars="0" w:firstLine="0"/>
              <w:spacing w:line="240" w:lineRule="atLeast"/>
            </w:pPr>
            <w:r>
              <w:t>17.9</w:t>
            </w:r>
          </w:p>
        </w:tc>
        <w:tc>
          <w:tcPr>
            <w:tcW w:w="1419" w:type="pct"/>
            <w:vAlign w:val="center"/>
          </w:tcPr>
          <w:p w:rsidR="0018722C">
            <w:pPr>
              <w:pStyle w:val="affff9"/>
              <w:topLinePunct/>
              <w:ind w:leftChars="0" w:left="0" w:rightChars="0" w:right="0" w:firstLineChars="0" w:firstLine="0"/>
              <w:spacing w:line="240" w:lineRule="atLeast"/>
            </w:pPr>
            <w:r>
              <w:t>3.3</w:t>
            </w:r>
          </w:p>
        </w:tc>
      </w:tr>
      <w:tr>
        <w:tc>
          <w:tcPr>
            <w:tcW w:w="2165"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416"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c>
          <w:tcPr>
            <w:tcW w:w="1419"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r>
    </w:tbl>
    <w:p w:rsidR="0018722C">
      <w:pPr>
        <w:pStyle w:val="affa"/>
      </w:pPr>
    </w:p>
    <w:p w:rsidR="0018722C">
      <w:pPr>
        <w:topLinePunct/>
      </w:pPr>
      <w:r>
        <w:rPr>
          <w:rFonts w:ascii="宋体" w:hAnsi="宋体" w:eastAsia="宋体" w:hint="eastAsia"/>
        </w:rPr>
        <w:t/>
      </w:r>
      <w:r>
        <w:rPr>
          <w:rFonts w:ascii="宋体" w:hAnsi="宋体" w:eastAsia="宋体" w:hint="eastAsia"/>
        </w:rPr>
        <w:t>表</w:t>
      </w:r>
      <w:r>
        <w:t>63</w:t>
      </w:r>
      <w:r>
        <w:rPr>
          <w:rFonts w:ascii="宋体" w:hAnsi="宋体" w:eastAsia="宋体" w:hint="eastAsia"/>
        </w:rPr>
        <w:t>显示，慢性病人群的社会参与得分为</w:t>
      </w:r>
      <w:r>
        <w:t>0</w:t>
      </w:r>
      <w:r>
        <w:t>.</w:t>
      </w:r>
      <w:r>
        <w:t>9</w:t>
      </w:r>
      <w:r>
        <w:rPr>
          <w:rFonts w:ascii="宋体" w:hAnsi="宋体" w:eastAsia="宋体" w:hint="eastAsia"/>
        </w:rPr>
        <w:t>±</w:t>
      </w:r>
      <w:r>
        <w:t>1.8</w:t>
      </w:r>
      <w:r>
        <w:rPr>
          <w:rFonts w:ascii="宋体" w:hAnsi="宋体" w:eastAsia="宋体" w:hint="eastAsia"/>
        </w:rPr>
        <w:t>，社会联系得分为</w:t>
      </w:r>
      <w:r>
        <w:t>15</w:t>
      </w:r>
      <w:r>
        <w:t>.</w:t>
      </w:r>
      <w:r>
        <w:t>4</w:t>
      </w:r>
      <w:r>
        <w:rPr>
          <w:rFonts w:ascii="宋体" w:hAnsi="宋体" w:eastAsia="宋体" w:hint="eastAsia"/>
        </w:rPr>
        <w:t>±</w:t>
      </w:r>
      <w:r>
        <w:t>3.1</w:t>
      </w:r>
      <w:r>
        <w:rPr>
          <w:rFonts w:ascii="宋体" w:hAnsi="宋体" w:eastAsia="宋体" w:hint="eastAsia"/>
        </w:rPr>
        <w:t>，社会支持得分为</w:t>
      </w:r>
      <w:r>
        <w:t>13</w:t>
      </w:r>
      <w:r>
        <w:t>.</w:t>
      </w:r>
      <w:r>
        <w:t>2</w:t>
      </w:r>
      <w:r>
        <w:rPr>
          <w:rFonts w:ascii="宋体" w:hAnsi="宋体" w:eastAsia="宋体" w:hint="eastAsia"/>
        </w:rPr>
        <w:t>±</w:t>
      </w:r>
      <w:r>
        <w:t>3.3</w:t>
      </w:r>
      <w:r>
        <w:rPr>
          <w:rFonts w:ascii="宋体" w:hAnsi="宋体" w:eastAsia="宋体" w:hint="eastAsia"/>
        </w:rPr>
        <w:t>，信任得分为</w:t>
      </w:r>
      <w:r>
        <w:t>28</w:t>
      </w:r>
      <w:r>
        <w:t>.</w:t>
      </w:r>
      <w:r>
        <w:t>6</w:t>
      </w:r>
      <w:r>
        <w:rPr>
          <w:rFonts w:ascii="宋体" w:hAnsi="宋体" w:eastAsia="宋体" w:hint="eastAsia"/>
        </w:rPr>
        <w:t>±</w:t>
      </w:r>
      <w:r>
        <w:t>4.3</w:t>
      </w:r>
      <w:r>
        <w:rPr>
          <w:rFonts w:ascii="宋体" w:hAnsi="宋体" w:eastAsia="宋体" w:hint="eastAsia"/>
        </w:rPr>
        <w:t>，互惠互利得分为</w:t>
      </w:r>
      <w:r>
        <w:t>17</w:t>
      </w:r>
      <w:r>
        <w:t>.</w:t>
      </w:r>
      <w:r>
        <w:t>9</w:t>
      </w:r>
      <w:r>
        <w:rPr>
          <w:rFonts w:ascii="宋体" w:hAnsi="宋体" w:eastAsia="宋体" w:hint="eastAsia"/>
        </w:rPr>
        <w:t>±</w:t>
      </w:r>
    </w:p>
    <w:p w:rsidR="0018722C">
      <w:pPr>
        <w:pStyle w:val="Heading2"/>
        <w:topLinePunct/>
        <w:ind w:left="171" w:hangingChars="171" w:hanging="171"/>
      </w:pPr>
      <w:bookmarkStart w:id="218878" w:name="_Toc686218878"/>
      <w:r>
        <w:t>3.3</w:t>
      </w:r>
      <w:r>
        <w:t xml:space="preserve"> </w:t>
      </w:r>
      <w:r>
        <w:t>，凝聚力与归属感得分为</w:t>
      </w:r>
      <w:r>
        <w:t>15</w:t>
      </w:r>
      <w:r>
        <w:t>.</w:t>
      </w:r>
      <w:r>
        <w:t>0</w:t>
      </w:r>
      <w:r>
        <w:t>±</w:t>
      </w:r>
      <w:r>
        <w:t>2.9</w:t>
      </w:r>
      <w:r>
        <w:t>。</w:t>
      </w:r>
      <w:bookmarkEnd w:id="218878"/>
    </w:p>
    <w:p w:rsidR="0018722C">
      <w:pPr>
        <w:pStyle w:val="Heading3"/>
        <w:topLinePunct/>
        <w:ind w:left="200" w:hangingChars="200" w:hanging="200"/>
      </w:pPr>
      <w:bookmarkStart w:id="218879" w:name="_Toc686218879"/>
      <w:bookmarkStart w:name="_bookmark50" w:id="113"/>
      <w:bookmarkEnd w:id="113"/>
      <w:r>
        <w:t>3.4.4</w:t>
      </w:r>
      <w:r>
        <w:t xml:space="preserve"> </w:t>
      </w:r>
      <w:bookmarkStart w:name="_bookmark50" w:id="114"/>
      <w:bookmarkEnd w:id="114"/>
      <w:r>
        <w:t>慢性病人群社会资本对慢性病知识知晓率的影响</w:t>
      </w:r>
      <w:bookmarkEnd w:id="218879"/>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回归分析发现，本研究调查的慢性病人群中，户籍、性别、年龄、婚姻状况、文化程度、职业、收入、社会参与、社会支持、信任和互惠互利对慢性病知识知晓率的影响有统计学意义。城镇户口、男性、</w:t>
      </w:r>
      <w:r>
        <w:t>45~59</w:t>
      </w:r>
      <w:r>
        <w:rPr>
          <w:rFonts w:ascii="宋体" w:hAnsi="宋体" w:eastAsia="宋体" w:hint="eastAsia"/>
        </w:rPr>
        <w:t>年龄组、已婚、文化程度越高、有稳定工作、≥</w:t>
      </w:r>
      <w:r>
        <w:t>2000</w:t>
      </w:r>
      <w:r>
        <w:rPr>
          <w:rFonts w:ascii="宋体" w:hAnsi="宋体" w:eastAsia="宋体" w:hint="eastAsia"/>
        </w:rPr>
        <w:t>元收入组、社会参与越高、社会支持越高、信任越高、互惠互利越高的人群，慢性病知识知晓的可能性越高。详见</w:t>
      </w:r>
      <w:r>
        <w:rPr>
          <w:rFonts w:ascii="宋体" w:hAnsi="宋体" w:eastAsia="宋体" w:hint="eastAsia"/>
        </w:rPr>
        <w:t>表</w:t>
      </w:r>
      <w:r>
        <w:t>64</w:t>
      </w:r>
      <w:r>
        <w:rPr>
          <w:rFonts w:ascii="宋体" w:hAnsi="宋体" w:eastAsia="宋体" w:hint="eastAsia"/>
        </w:rPr>
        <w:t>。</w:t>
      </w:r>
    </w:p>
    <w:p w:rsidR="0018722C">
      <w:pPr>
        <w:topLinePunct/>
      </w:pPr>
      <w:r>
        <w:rPr>
          <w:rFonts w:cstheme="minorBidi" w:hAnsiTheme="minorHAnsi" w:eastAsiaTheme="minorHAnsi" w:asciiTheme="minorHAnsi"/>
        </w:rPr>
        <w:t>77</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64</w:t>
      </w:r>
      <w:r>
        <w:t xml:space="preserve">  </w:t>
      </w:r>
      <w:r>
        <w:rPr>
          <w:rFonts w:ascii="宋体" w:eastAsia="宋体" w:hint="eastAsia" w:cstheme="minorBidi" w:hAnsiTheme="minorHAnsi"/>
        </w:rPr>
        <w:t>慢性病人群慢性病知识知晓率影响因素的单因素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64 Univariable logistic regression analysis for NCDs knowledge level of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0.29</w:t>
            </w:r>
          </w:p>
        </w:tc>
        <w:tc>
          <w:tcPr>
            <w:tcW w:w="1263" w:type="pct"/>
            <w:vAlign w:val="center"/>
          </w:tcPr>
          <w:p w:rsidR="0018722C">
            <w:pPr>
              <w:pStyle w:val="a5"/>
              <w:topLinePunct/>
              <w:ind w:leftChars="0" w:left="0" w:rightChars="0" w:right="0" w:firstLineChars="0" w:firstLine="0"/>
              <w:spacing w:line="240" w:lineRule="atLeast"/>
            </w:pPr>
            <w:r>
              <w:t>0.23~0.37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0.69</w:t>
            </w:r>
          </w:p>
        </w:tc>
        <w:tc>
          <w:tcPr>
            <w:tcW w:w="1263" w:type="pct"/>
            <w:vAlign w:val="center"/>
          </w:tcPr>
          <w:p w:rsidR="0018722C">
            <w:pPr>
              <w:pStyle w:val="a5"/>
              <w:topLinePunct/>
              <w:ind w:leftChars="0" w:left="0" w:rightChars="0" w:right="0" w:firstLineChars="0" w:firstLine="0"/>
              <w:spacing w:line="240" w:lineRule="atLeast"/>
            </w:pPr>
            <w:r>
              <w:t>0.54~0.87</w:t>
            </w:r>
          </w:p>
        </w:tc>
        <w:tc>
          <w:tcPr>
            <w:tcW w:w="1249" w:type="pct"/>
            <w:vAlign w:val="center"/>
          </w:tcPr>
          <w:p w:rsidR="0018722C">
            <w:pPr>
              <w:pStyle w:val="affff9"/>
              <w:topLinePunct/>
              <w:ind w:leftChars="0" w:left="0" w:rightChars="0" w:right="0" w:firstLineChars="0" w:firstLine="0"/>
              <w:spacing w:line="240" w:lineRule="atLeast"/>
            </w:pPr>
            <w:r>
              <w:t>0.002</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1.28</w:t>
            </w:r>
          </w:p>
        </w:tc>
        <w:tc>
          <w:tcPr>
            <w:tcW w:w="1263" w:type="pct"/>
            <w:vAlign w:val="center"/>
          </w:tcPr>
          <w:p w:rsidR="0018722C">
            <w:pPr>
              <w:pStyle w:val="a5"/>
              <w:topLinePunct/>
              <w:ind w:leftChars="0" w:left="0" w:rightChars="0" w:right="0" w:firstLineChars="0" w:firstLine="0"/>
              <w:spacing w:line="240" w:lineRule="atLeast"/>
            </w:pPr>
            <w:r>
              <w:t>0.55~2.98</w:t>
            </w:r>
          </w:p>
        </w:tc>
        <w:tc>
          <w:tcPr>
            <w:tcW w:w="1249" w:type="pct"/>
            <w:vAlign w:val="center"/>
          </w:tcPr>
          <w:p w:rsidR="0018722C">
            <w:pPr>
              <w:pStyle w:val="affff9"/>
              <w:topLinePunct/>
              <w:ind w:leftChars="0" w:left="0" w:rightChars="0" w:right="0" w:firstLineChars="0" w:firstLine="0"/>
              <w:spacing w:line="240" w:lineRule="atLeast"/>
            </w:pPr>
            <w:r>
              <w:t>0.575</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1.43</w:t>
            </w:r>
          </w:p>
        </w:tc>
        <w:tc>
          <w:tcPr>
            <w:tcW w:w="1263" w:type="pct"/>
            <w:vAlign w:val="center"/>
          </w:tcPr>
          <w:p w:rsidR="0018722C">
            <w:pPr>
              <w:pStyle w:val="a5"/>
              <w:topLinePunct/>
              <w:ind w:leftChars="0" w:left="0" w:rightChars="0" w:right="0" w:firstLineChars="0" w:firstLine="0"/>
              <w:spacing w:line="240" w:lineRule="atLeast"/>
            </w:pPr>
            <w:r>
              <w:t>1.03~1.99</w:t>
            </w:r>
          </w:p>
        </w:tc>
        <w:tc>
          <w:tcPr>
            <w:tcW w:w="1249" w:type="pct"/>
            <w:vAlign w:val="center"/>
          </w:tcPr>
          <w:p w:rsidR="0018722C">
            <w:pPr>
              <w:pStyle w:val="affff9"/>
              <w:topLinePunct/>
              <w:ind w:leftChars="0" w:left="0" w:rightChars="0" w:right="0" w:firstLineChars="0" w:firstLine="0"/>
              <w:spacing w:line="240" w:lineRule="atLeast"/>
            </w:pPr>
            <w:r>
              <w:t>0.032</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0.70</w:t>
            </w:r>
          </w:p>
        </w:tc>
        <w:tc>
          <w:tcPr>
            <w:tcW w:w="1263" w:type="pct"/>
            <w:vAlign w:val="center"/>
          </w:tcPr>
          <w:p w:rsidR="0018722C">
            <w:pPr>
              <w:pStyle w:val="a5"/>
              <w:topLinePunct/>
              <w:ind w:leftChars="0" w:left="0" w:rightChars="0" w:right="0" w:firstLineChars="0" w:firstLine="0"/>
              <w:spacing w:line="240" w:lineRule="atLeast"/>
            </w:pPr>
            <w:r>
              <w:t>0.51~0.95</w:t>
            </w:r>
          </w:p>
        </w:tc>
        <w:tc>
          <w:tcPr>
            <w:tcW w:w="1249" w:type="pct"/>
            <w:vAlign w:val="center"/>
          </w:tcPr>
          <w:p w:rsidR="0018722C">
            <w:pPr>
              <w:pStyle w:val="affff9"/>
              <w:topLinePunct/>
              <w:ind w:leftChars="0" w:left="0" w:rightChars="0" w:right="0" w:firstLineChars="0" w:firstLine="0"/>
              <w:spacing w:line="240" w:lineRule="atLeast"/>
            </w:pPr>
            <w:r>
              <w:t>0.024</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0.12</w:t>
            </w:r>
          </w:p>
        </w:tc>
        <w:tc>
          <w:tcPr>
            <w:tcW w:w="1263" w:type="pct"/>
            <w:vAlign w:val="center"/>
          </w:tcPr>
          <w:p w:rsidR="0018722C">
            <w:pPr>
              <w:pStyle w:val="a5"/>
              <w:topLinePunct/>
              <w:ind w:leftChars="0" w:left="0" w:rightChars="0" w:right="0" w:firstLineChars="0" w:firstLine="0"/>
              <w:spacing w:line="240" w:lineRule="atLeast"/>
            </w:pPr>
            <w:r>
              <w:t>0.06~0.21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0.26</w:t>
            </w:r>
          </w:p>
        </w:tc>
        <w:tc>
          <w:tcPr>
            <w:tcW w:w="1263" w:type="pct"/>
            <w:vAlign w:val="center"/>
          </w:tcPr>
          <w:p w:rsidR="0018722C">
            <w:pPr>
              <w:pStyle w:val="a5"/>
              <w:topLinePunct/>
              <w:ind w:leftChars="0" w:left="0" w:rightChars="0" w:right="0" w:firstLineChars="0" w:firstLine="0"/>
              <w:spacing w:line="240" w:lineRule="atLeast"/>
            </w:pPr>
            <w:r>
              <w:t>0.14~0.47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0.44</w:t>
            </w:r>
          </w:p>
        </w:tc>
        <w:tc>
          <w:tcPr>
            <w:tcW w:w="1263" w:type="pct"/>
            <w:vAlign w:val="center"/>
          </w:tcPr>
          <w:p w:rsidR="0018722C">
            <w:pPr>
              <w:pStyle w:val="a5"/>
              <w:topLinePunct/>
              <w:ind w:leftChars="0" w:left="0" w:rightChars="0" w:right="0" w:firstLineChars="0" w:firstLine="0"/>
              <w:spacing w:line="240" w:lineRule="atLeast"/>
            </w:pPr>
            <w:r>
              <w:t>0.24~0.80</w:t>
            </w:r>
          </w:p>
        </w:tc>
        <w:tc>
          <w:tcPr>
            <w:tcW w:w="1249" w:type="pct"/>
            <w:vAlign w:val="center"/>
          </w:tcPr>
          <w:p w:rsidR="0018722C">
            <w:pPr>
              <w:pStyle w:val="affff9"/>
              <w:topLinePunct/>
              <w:ind w:leftChars="0" w:left="0" w:rightChars="0" w:right="0" w:firstLineChars="0" w:firstLine="0"/>
              <w:spacing w:line="240" w:lineRule="atLeast"/>
            </w:pPr>
            <w:r>
              <w:t>0.008</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0.50</w:t>
            </w:r>
          </w:p>
        </w:tc>
        <w:tc>
          <w:tcPr>
            <w:tcW w:w="1263" w:type="pct"/>
            <w:vAlign w:val="center"/>
          </w:tcPr>
          <w:p w:rsidR="0018722C">
            <w:pPr>
              <w:pStyle w:val="a5"/>
              <w:topLinePunct/>
              <w:ind w:leftChars="0" w:left="0" w:rightChars="0" w:right="0" w:firstLineChars="0" w:firstLine="0"/>
              <w:spacing w:line="240" w:lineRule="atLeast"/>
            </w:pPr>
            <w:r>
              <w:t>0.26~0.97</w:t>
            </w:r>
          </w:p>
        </w:tc>
        <w:tc>
          <w:tcPr>
            <w:tcW w:w="1249" w:type="pct"/>
            <w:vAlign w:val="center"/>
          </w:tcPr>
          <w:p w:rsidR="0018722C">
            <w:pPr>
              <w:pStyle w:val="affff9"/>
              <w:topLinePunct/>
              <w:ind w:leftChars="0" w:left="0" w:rightChars="0" w:right="0" w:firstLineChars="0" w:firstLine="0"/>
              <w:spacing w:line="240" w:lineRule="atLeast"/>
            </w:pPr>
            <w:r>
              <w:t>0.041</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0.54</w:t>
            </w:r>
          </w:p>
        </w:tc>
        <w:tc>
          <w:tcPr>
            <w:tcW w:w="1263" w:type="pct"/>
            <w:vAlign w:val="center"/>
          </w:tcPr>
          <w:p w:rsidR="0018722C">
            <w:pPr>
              <w:pStyle w:val="a5"/>
              <w:topLinePunct/>
              <w:ind w:leftChars="0" w:left="0" w:rightChars="0" w:right="0" w:firstLineChars="0" w:firstLine="0"/>
              <w:spacing w:line="240" w:lineRule="atLeast"/>
            </w:pPr>
            <w:r>
              <w:t>0.33~0.88</w:t>
            </w:r>
          </w:p>
        </w:tc>
        <w:tc>
          <w:tcPr>
            <w:tcW w:w="1249" w:type="pct"/>
            <w:vAlign w:val="center"/>
          </w:tcPr>
          <w:p w:rsidR="0018722C">
            <w:pPr>
              <w:pStyle w:val="affff9"/>
              <w:topLinePunct/>
              <w:ind w:leftChars="0" w:left="0" w:rightChars="0" w:right="0" w:firstLineChars="0" w:firstLine="0"/>
              <w:spacing w:line="240" w:lineRule="atLeast"/>
            </w:pPr>
            <w:r>
              <w:t>0.013</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1.96</w:t>
            </w:r>
          </w:p>
        </w:tc>
        <w:tc>
          <w:tcPr>
            <w:tcW w:w="1263" w:type="pct"/>
            <w:vAlign w:val="center"/>
          </w:tcPr>
          <w:p w:rsidR="0018722C">
            <w:pPr>
              <w:pStyle w:val="a5"/>
              <w:topLinePunct/>
              <w:ind w:leftChars="0" w:left="0" w:rightChars="0" w:right="0" w:firstLineChars="0" w:firstLine="0"/>
              <w:spacing w:line="240" w:lineRule="atLeast"/>
            </w:pPr>
            <w:r>
              <w:t>1.21~3.18</w:t>
            </w:r>
          </w:p>
        </w:tc>
        <w:tc>
          <w:tcPr>
            <w:tcW w:w="1249" w:type="pct"/>
            <w:vAlign w:val="center"/>
          </w:tcPr>
          <w:p w:rsidR="0018722C">
            <w:pPr>
              <w:pStyle w:val="affff9"/>
              <w:topLinePunct/>
              <w:ind w:leftChars="0" w:left="0" w:rightChars="0" w:right="0" w:firstLineChars="0" w:firstLine="0"/>
              <w:spacing w:line="240" w:lineRule="atLeast"/>
            </w:pPr>
            <w:r>
              <w:t>0.007</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0.26</w:t>
            </w:r>
          </w:p>
        </w:tc>
        <w:tc>
          <w:tcPr>
            <w:tcW w:w="1263" w:type="pct"/>
            <w:vAlign w:val="center"/>
          </w:tcPr>
          <w:p w:rsidR="0018722C">
            <w:pPr>
              <w:pStyle w:val="a5"/>
              <w:topLinePunct/>
              <w:ind w:leftChars="0" w:left="0" w:rightChars="0" w:right="0" w:firstLineChars="0" w:firstLine="0"/>
              <w:spacing w:line="240" w:lineRule="atLeast"/>
            </w:pPr>
            <w:r>
              <w:t>0.19~0.37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0.69</w:t>
            </w:r>
          </w:p>
        </w:tc>
        <w:tc>
          <w:tcPr>
            <w:tcW w:w="1263" w:type="pct"/>
            <w:vAlign w:val="center"/>
          </w:tcPr>
          <w:p w:rsidR="0018722C">
            <w:pPr>
              <w:pStyle w:val="a5"/>
              <w:topLinePunct/>
              <w:ind w:leftChars="0" w:left="0" w:rightChars="0" w:right="0" w:firstLineChars="0" w:firstLine="0"/>
              <w:spacing w:line="240" w:lineRule="atLeast"/>
            </w:pPr>
            <w:r>
              <w:t>0.47~1.01</w:t>
            </w:r>
          </w:p>
        </w:tc>
        <w:tc>
          <w:tcPr>
            <w:tcW w:w="1249" w:type="pct"/>
            <w:vAlign w:val="center"/>
          </w:tcPr>
          <w:p w:rsidR="0018722C">
            <w:pPr>
              <w:pStyle w:val="affff9"/>
              <w:topLinePunct/>
              <w:ind w:leftChars="0" w:left="0" w:rightChars="0" w:right="0" w:firstLineChars="0" w:firstLine="0"/>
              <w:spacing w:line="240" w:lineRule="atLeast"/>
            </w:pPr>
            <w:r>
              <w:t>0.056</w:t>
            </w:r>
          </w:p>
        </w:tc>
      </w:tr>
      <w:tr>
        <w:tc>
          <w:tcPr>
            <w:tcW w:w="1528" w:type="pct"/>
            <w:vAlign w:val="center"/>
          </w:tcPr>
          <w:p w:rsidR="0018722C">
            <w:pPr>
              <w:pStyle w:val="ac"/>
              <w:topLinePunct/>
              <w:ind w:leftChars="0" w:left="0" w:rightChars="0" w:right="0" w:firstLineChars="0" w:firstLine="0"/>
              <w:spacing w:line="240" w:lineRule="atLeast"/>
            </w:pPr>
            <w:r>
              <w:t>≥</w:t>
            </w: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1.32</w:t>
            </w:r>
          </w:p>
        </w:tc>
        <w:tc>
          <w:tcPr>
            <w:tcW w:w="1263" w:type="pct"/>
            <w:vAlign w:val="center"/>
          </w:tcPr>
          <w:p w:rsidR="0018722C">
            <w:pPr>
              <w:pStyle w:val="a5"/>
              <w:topLinePunct/>
              <w:ind w:leftChars="0" w:left="0" w:rightChars="0" w:right="0" w:firstLineChars="0" w:firstLine="0"/>
              <w:spacing w:line="240" w:lineRule="atLeast"/>
            </w:pPr>
            <w:r>
              <w:t>1.22~1.43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1.02</w:t>
            </w:r>
          </w:p>
        </w:tc>
        <w:tc>
          <w:tcPr>
            <w:tcW w:w="1263" w:type="pct"/>
            <w:vAlign w:val="center"/>
          </w:tcPr>
          <w:p w:rsidR="0018722C">
            <w:pPr>
              <w:pStyle w:val="a5"/>
              <w:topLinePunct/>
              <w:ind w:leftChars="0" w:left="0" w:rightChars="0" w:right="0" w:firstLineChars="0" w:firstLine="0"/>
              <w:spacing w:line="240" w:lineRule="atLeast"/>
            </w:pPr>
            <w:r>
              <w:t>0.98~1.06</w:t>
            </w:r>
          </w:p>
        </w:tc>
        <w:tc>
          <w:tcPr>
            <w:tcW w:w="1249" w:type="pct"/>
            <w:vAlign w:val="center"/>
          </w:tcPr>
          <w:p w:rsidR="0018722C">
            <w:pPr>
              <w:pStyle w:val="affff9"/>
              <w:topLinePunct/>
              <w:ind w:leftChars="0" w:left="0" w:rightChars="0" w:right="0" w:firstLineChars="0" w:firstLine="0"/>
              <w:spacing w:line="240" w:lineRule="atLeast"/>
            </w:pPr>
            <w:r>
              <w:t>0.395</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1.10</w:t>
            </w:r>
          </w:p>
        </w:tc>
        <w:tc>
          <w:tcPr>
            <w:tcW w:w="1263" w:type="pct"/>
            <w:vAlign w:val="center"/>
          </w:tcPr>
          <w:p w:rsidR="0018722C">
            <w:pPr>
              <w:pStyle w:val="a5"/>
              <w:topLinePunct/>
              <w:ind w:leftChars="0" w:left="0" w:rightChars="0" w:right="0" w:firstLineChars="0" w:firstLine="0"/>
              <w:spacing w:line="240" w:lineRule="atLeast"/>
            </w:pPr>
            <w:r>
              <w:t>1.06~1.15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1.02~1.08</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1.11</w:t>
            </w:r>
          </w:p>
        </w:tc>
        <w:tc>
          <w:tcPr>
            <w:tcW w:w="1263" w:type="pct"/>
            <w:vAlign w:val="center"/>
          </w:tcPr>
          <w:p w:rsidR="0018722C">
            <w:pPr>
              <w:pStyle w:val="a5"/>
              <w:topLinePunct/>
              <w:ind w:leftChars="0" w:left="0" w:rightChars="0" w:right="0" w:firstLineChars="0" w:firstLine="0"/>
              <w:spacing w:line="240" w:lineRule="atLeast"/>
            </w:pPr>
            <w:r>
              <w:t>1.07~1.15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0.97~1.06</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0.528</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64</w:t>
      </w:r>
      <w:r/>
      <w:r>
        <w:rPr>
          <w:rFonts w:ascii="宋体" w:eastAsia="宋体" w:hint="eastAsia"/>
        </w:rPr>
        <w:t>的结果引入在单因素分析中具有统计学意义的控制变量：户籍、</w:t>
      </w:r>
      <w:r>
        <w:rPr>
          <w:rFonts w:ascii="宋体" w:eastAsia="宋体" w:hint="eastAsia"/>
        </w:rPr>
        <w:t>性别、年龄、婚姻状况、文化程度、职业和收入，分别引入社会参与、社会支</w:t>
      </w:r>
      <w:r>
        <w:rPr>
          <w:rFonts w:ascii="宋体" w:eastAsia="宋体" w:hint="eastAsia"/>
        </w:rPr>
        <w:t>持、信任和互惠互利，进行多因素</w:t>
      </w:r>
      <w:r>
        <w:t>logistic</w:t>
      </w:r>
      <w:r>
        <w:rPr>
          <w:rFonts w:ascii="宋体" w:eastAsia="宋体" w:hint="eastAsia"/>
        </w:rPr>
        <w:t>回归分析，结果见</w:t>
      </w:r>
      <w:r>
        <w:rPr>
          <w:rFonts w:ascii="宋体" w:eastAsia="宋体" w:hint="eastAsia"/>
        </w:rPr>
        <w:t>表</w:t>
      </w:r>
      <w:r>
        <w:t>65</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65</w:t>
      </w:r>
      <w:r>
        <w:t xml:space="preserve">  </w:t>
      </w:r>
      <w:r>
        <w:rPr>
          <w:rFonts w:ascii="宋体" w:eastAsia="宋体" w:hint="eastAsia" w:cstheme="minorBidi" w:hAnsiTheme="minorHAnsi"/>
        </w:rPr>
        <w:t>慢性病人群慢性病知识知晓率影响因素的多因素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65 Multivariable logistic regression analysis for NCDs knowledge level of chronicdiseasesgroup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1"/>
        <w:gridCol w:w="2219"/>
        <w:gridCol w:w="2057"/>
        <w:gridCol w:w="2170"/>
      </w:tblGrid>
      <w:tr>
        <w:trPr>
          <w:tblHeader/>
        </w:trPr>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07" w:type="pct"/>
            <w:vAlign w:val="center"/>
          </w:tcPr>
          <w:p w:rsidR="0018722C">
            <w:pPr>
              <w:pStyle w:val="ac"/>
              <w:topLinePunct/>
              <w:ind w:leftChars="0" w:left="0" w:rightChars="0" w:right="0" w:firstLineChars="0" w:firstLine="0"/>
              <w:spacing w:line="240" w:lineRule="atLeast"/>
            </w:pPr>
            <w:r>
              <w:t>社会参与</w:t>
            </w:r>
          </w:p>
        </w:tc>
        <w:tc>
          <w:tcPr>
            <w:tcW w:w="1271" w:type="pct"/>
            <w:vAlign w:val="center"/>
          </w:tcPr>
          <w:p w:rsidR="0018722C">
            <w:pPr>
              <w:pStyle w:val="affff9"/>
              <w:topLinePunct/>
              <w:ind w:leftChars="0" w:left="0" w:rightChars="0" w:right="0" w:firstLineChars="0" w:firstLine="0"/>
              <w:spacing w:line="240" w:lineRule="atLeast"/>
            </w:pPr>
            <w:r>
              <w:t>1.16</w:t>
            </w:r>
          </w:p>
        </w:tc>
        <w:tc>
          <w:tcPr>
            <w:tcW w:w="1179" w:type="pct"/>
            <w:vAlign w:val="center"/>
          </w:tcPr>
          <w:p w:rsidR="0018722C">
            <w:pPr>
              <w:pStyle w:val="a5"/>
              <w:topLinePunct/>
              <w:ind w:leftChars="0" w:left="0" w:rightChars="0" w:right="0" w:firstLineChars="0" w:firstLine="0"/>
              <w:spacing w:line="240" w:lineRule="atLeast"/>
            </w:pPr>
            <w:r>
              <w:t>1.07~1.25</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07" w:type="pct"/>
            <w:vAlign w:val="center"/>
          </w:tcPr>
          <w:p w:rsidR="0018722C">
            <w:pPr>
              <w:pStyle w:val="ac"/>
              <w:topLinePunct/>
              <w:ind w:leftChars="0" w:left="0" w:rightChars="0" w:right="0" w:firstLineChars="0" w:firstLine="0"/>
              <w:spacing w:line="240" w:lineRule="atLeast"/>
            </w:pPr>
            <w:r>
              <w:t>社会支持</w:t>
            </w:r>
          </w:p>
        </w:tc>
        <w:tc>
          <w:tcPr>
            <w:tcW w:w="1271" w:type="pct"/>
            <w:vAlign w:val="center"/>
          </w:tcPr>
          <w:p w:rsidR="0018722C">
            <w:pPr>
              <w:pStyle w:val="affff9"/>
              <w:topLinePunct/>
              <w:ind w:leftChars="0" w:left="0" w:rightChars="0" w:right="0" w:firstLineChars="0" w:firstLine="0"/>
              <w:spacing w:line="240" w:lineRule="atLeast"/>
            </w:pPr>
            <w:r>
              <w:t>1.06</w:t>
            </w:r>
          </w:p>
        </w:tc>
        <w:tc>
          <w:tcPr>
            <w:tcW w:w="1179" w:type="pct"/>
            <w:vAlign w:val="center"/>
          </w:tcPr>
          <w:p w:rsidR="0018722C">
            <w:pPr>
              <w:pStyle w:val="a5"/>
              <w:topLinePunct/>
              <w:ind w:leftChars="0" w:left="0" w:rightChars="0" w:right="0" w:firstLineChars="0" w:firstLine="0"/>
              <w:spacing w:line="240" w:lineRule="atLeast"/>
            </w:pPr>
            <w:r>
              <w:t>1.02~1.10</w:t>
            </w:r>
          </w:p>
        </w:tc>
        <w:tc>
          <w:tcPr>
            <w:tcW w:w="1243" w:type="pct"/>
            <w:vAlign w:val="center"/>
          </w:tcPr>
          <w:p w:rsidR="0018722C">
            <w:pPr>
              <w:pStyle w:val="affff9"/>
              <w:topLinePunct/>
              <w:ind w:leftChars="0" w:left="0" w:rightChars="0" w:right="0" w:firstLineChars="0" w:firstLine="0"/>
              <w:spacing w:line="240" w:lineRule="atLeast"/>
            </w:pPr>
            <w:r>
              <w:t>0.006</w:t>
            </w:r>
          </w:p>
        </w:tc>
      </w:tr>
      <w:tr>
        <w:tc>
          <w:tcPr>
            <w:tcW w:w="1307" w:type="pct"/>
            <w:vAlign w:val="center"/>
          </w:tcPr>
          <w:p w:rsidR="0018722C">
            <w:pPr>
              <w:pStyle w:val="ac"/>
              <w:topLinePunct/>
              <w:ind w:leftChars="0" w:left="0" w:rightChars="0" w:right="0" w:firstLineChars="0" w:firstLine="0"/>
              <w:spacing w:line="240" w:lineRule="atLeast"/>
            </w:pPr>
            <w:r>
              <w:t>信任</w:t>
            </w:r>
          </w:p>
        </w:tc>
        <w:tc>
          <w:tcPr>
            <w:tcW w:w="1271" w:type="pct"/>
            <w:vAlign w:val="center"/>
          </w:tcPr>
          <w:p w:rsidR="0018722C">
            <w:pPr>
              <w:pStyle w:val="affff9"/>
              <w:topLinePunct/>
              <w:ind w:leftChars="0" w:left="0" w:rightChars="0" w:right="0" w:firstLineChars="0" w:firstLine="0"/>
              <w:spacing w:line="240" w:lineRule="atLeast"/>
            </w:pPr>
            <w:r>
              <w:t>1.04</w:t>
            </w:r>
          </w:p>
        </w:tc>
        <w:tc>
          <w:tcPr>
            <w:tcW w:w="1179" w:type="pct"/>
            <w:vAlign w:val="center"/>
          </w:tcPr>
          <w:p w:rsidR="0018722C">
            <w:pPr>
              <w:pStyle w:val="a5"/>
              <w:topLinePunct/>
              <w:ind w:leftChars="0" w:left="0" w:rightChars="0" w:right="0" w:firstLineChars="0" w:firstLine="0"/>
              <w:spacing w:line="240" w:lineRule="atLeast"/>
            </w:pPr>
            <w:r>
              <w:t>1.01~1.07</w:t>
            </w:r>
          </w:p>
        </w:tc>
        <w:tc>
          <w:tcPr>
            <w:tcW w:w="1243" w:type="pct"/>
            <w:vAlign w:val="center"/>
          </w:tcPr>
          <w:p w:rsidR="0018722C">
            <w:pPr>
              <w:pStyle w:val="affff9"/>
              <w:topLinePunct/>
              <w:ind w:leftChars="0" w:left="0" w:rightChars="0" w:right="0" w:firstLineChars="0" w:firstLine="0"/>
              <w:spacing w:line="240" w:lineRule="atLeast"/>
            </w:pPr>
            <w:r>
              <w:t>0.023</w:t>
            </w:r>
          </w:p>
        </w:tc>
      </w:tr>
      <w:tr>
        <w:tc>
          <w:tcPr>
            <w:tcW w:w="1307" w:type="pct"/>
            <w:vAlign w:val="center"/>
            <w:tcBorders>
              <w:top w:val="single" w:sz="4" w:space="0" w:color="auto"/>
            </w:tcBorders>
          </w:tcPr>
          <w:p w:rsidR="0018722C">
            <w:pPr>
              <w:pStyle w:val="ac"/>
              <w:topLinePunct/>
              <w:ind w:leftChars="0" w:left="0" w:rightChars="0" w:right="0" w:firstLineChars="0" w:firstLine="0"/>
              <w:spacing w:line="240" w:lineRule="atLeast"/>
            </w:pPr>
            <w:r>
              <w:t>互惠互利</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1179" w:type="pct"/>
            <w:vAlign w:val="center"/>
            <w:tcBorders>
              <w:top w:val="single" w:sz="4" w:space="0" w:color="auto"/>
            </w:tcBorders>
          </w:tcPr>
          <w:p w:rsidR="0018722C">
            <w:pPr>
              <w:pStyle w:val="aff1"/>
              <w:topLinePunct/>
              <w:ind w:leftChars="0" w:left="0" w:rightChars="0" w:right="0" w:firstLineChars="0" w:firstLine="0"/>
              <w:spacing w:line="240" w:lineRule="atLeast"/>
            </w:pPr>
            <w:r>
              <w:t>1.02~1.11</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校正变量为户籍、性别、年龄、婚姻状况、文化程度、职业和收入。</w:t>
      </w:r>
    </w:p>
    <w:p w:rsidR="0018722C">
      <w:pPr>
        <w:topLinePunct/>
      </w:pPr>
      <w:r>
        <w:rPr>
          <w:rFonts w:cstheme="minorBidi" w:hAnsiTheme="minorHAnsi" w:eastAsiaTheme="minorHAnsi" w:asciiTheme="minorHAnsi"/>
        </w:rPr>
        <w:t>78</w:t>
      </w:r>
    </w:p>
    <w:p w:rsidR="0018722C">
      <w:pPr>
        <w:topLinePunct/>
      </w:pPr>
      <w:r>
        <w:rPr>
          <w:rFonts w:ascii="宋体" w:eastAsia="宋体" w:hint="eastAsia"/>
        </w:rPr>
        <w:t/>
      </w:r>
      <w:r>
        <w:rPr>
          <w:rFonts w:ascii="宋体" w:eastAsia="宋体" w:hint="eastAsia"/>
        </w:rPr>
        <w:t>表</w:t>
      </w:r>
      <w:r>
        <w:t>65</w:t>
      </w:r>
      <w:r/>
      <w:r>
        <w:rPr>
          <w:rFonts w:ascii="宋体" w:eastAsia="宋体" w:hint="eastAsia"/>
        </w:rPr>
        <w:t>显示，社会参与、社会支持、信任和互惠互利仍对慢性病知识知晓率的影响有统计学意义</w:t>
      </w:r>
      <w:r>
        <w:rPr>
          <w:rFonts w:ascii="宋体" w:eastAsia="宋体" w:hint="eastAsia"/>
        </w:rPr>
        <w:t>（</w:t>
      </w:r>
      <w:r>
        <w:rPr>
          <w:i/>
        </w:rPr>
        <w:t>P</w:t>
      </w:r>
      <w:r w:rsidR="001852F3">
        <w:rPr>
          <w:i/>
        </w:rPr>
        <w:t xml:space="preserve"> </w:t>
      </w:r>
      <w:r>
        <w:t>&lt;</w:t>
      </w:r>
      <w:r w:rsidR="001852F3">
        <w:t xml:space="preserve"> </w:t>
      </w:r>
      <w:r>
        <w:t>0.0</w:t>
      </w:r>
      <w:r>
        <w:t>5</w:t>
      </w:r>
      <w:r>
        <w:rPr>
          <w:rFonts w:ascii="宋体" w:eastAsia="宋体" w:hint="eastAsia"/>
        </w:rPr>
        <w:t>）</w:t>
      </w:r>
      <w:r>
        <w:rPr>
          <w:rFonts w:ascii="宋体" w:eastAsia="宋体" w:hint="eastAsia"/>
        </w:rPr>
        <w:t>，即社会参与、社会支持、信任和互惠互利程度越高的人群，慢性病知识知晓的可能性越高。</w:t>
      </w:r>
    </w:p>
    <w:p w:rsidR="0018722C">
      <w:pPr>
        <w:pStyle w:val="Heading3"/>
        <w:topLinePunct/>
        <w:ind w:left="200" w:hangingChars="200" w:hanging="200"/>
      </w:pPr>
      <w:bookmarkStart w:id="218880" w:name="_Toc686218880"/>
      <w:bookmarkStart w:name="_bookmark51" w:id="115"/>
      <w:bookmarkEnd w:id="115"/>
      <w:r>
        <w:t>3.4.5</w:t>
      </w:r>
      <w:r>
        <w:t xml:space="preserve"> </w:t>
      </w:r>
      <w:bookmarkStart w:name="_bookmark51" w:id="116"/>
      <w:bookmarkEnd w:id="116"/>
      <w:r>
        <w:t>慢性病人群社会资本对慢性病防治相关行为的影响</w:t>
      </w:r>
      <w:bookmarkEnd w:id="218880"/>
    </w:p>
    <w:p w:rsidR="0018722C">
      <w:pPr>
        <w:pStyle w:val="Heading4"/>
        <w:topLinePunct/>
        <w:ind w:left="200" w:hangingChars="200" w:hanging="200"/>
      </w:pPr>
      <w:r>
        <w:t>3.4.5.1</w:t>
      </w:r>
      <w:r>
        <w:t xml:space="preserve"> </w:t>
      </w:r>
      <w:r>
        <w:t>慢性病人群社会资本对每周</w:t>
      </w:r>
      <w:r>
        <w:t>150</w:t>
      </w:r>
      <w:r/>
      <w:r>
        <w:t>分钟中等强度身体活动的影响</w:t>
      </w:r>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66</w:t>
      </w:r>
      <w:r>
        <w:t xml:space="preserve">  </w:t>
      </w:r>
      <w:r>
        <w:rPr>
          <w:rFonts w:ascii="宋体" w:eastAsia="宋体" w:hint="eastAsia" w:cstheme="minorBidi" w:hAnsiTheme="minorHAnsi"/>
        </w:rPr>
        <w:t>慢性病人群每周</w:t>
      </w:r>
      <w:r>
        <w:rPr>
          <w:rFonts w:cstheme="minorBidi" w:hAnsiTheme="minorHAnsi" w:eastAsiaTheme="minorHAnsi" w:asciiTheme="minorHAnsi"/>
        </w:rPr>
        <w:t>150</w:t>
      </w:r>
      <w:r>
        <w:rPr>
          <w:rFonts w:ascii="宋体" w:eastAsia="宋体" w:hint="eastAsia" w:cstheme="minorBidi" w:hAnsiTheme="minorHAnsi"/>
        </w:rPr>
        <w:t>分钟中等强度身体活动的单因素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323997pt;margin-top:38.482697pt;width:411.58pt;height:368.07pt;mso-position-horizontal-relative:page;mso-position-vertical-relative:paragraph;z-index:25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1677"/>
                    <w:gridCol w:w="2205"/>
                    <w:gridCol w:w="2181"/>
                  </w:tblGrid>
                  <w:tr>
                    <w:trPr>
                      <w:trHeight w:val="220" w:hRule="atLeast"/>
                    </w:trPr>
                    <w:tc>
                      <w:tcPr>
                        <w:tcW w:w="2669"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变量</w:t>
                        </w:r>
                      </w:p>
                    </w:tc>
                    <w:tc>
                      <w:tcPr>
                        <w:tcW w:w="1677"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518" w:rightChars="0" w:right="64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color w:val="212121"/>
                            <w:sz w:val="18"/>
                          </w:rPr>
                          <w:t>OR </w:t>
                        </w:r>
                        <w:r>
                          <w:rPr>
                            <w:kern w:val="2"/>
                            <w:szCs w:val="22"/>
                            <w:rFonts w:ascii="宋体" w:eastAsia="宋体" w:hint="eastAsia" w:cstheme="minorBidi" w:hAnsi="Times New Roman" w:cs="Times New Roman"/>
                            <w:color w:val="212121"/>
                            <w:sz w:val="18"/>
                          </w:rPr>
                          <w:t>值</w:t>
                        </w:r>
                      </w:p>
                    </w:tc>
                    <w:tc>
                      <w:tcPr>
                        <w:tcW w:w="2205" w:type="dxa"/>
                        <w:tcBorders>
                          <w:top w:val="single" w:sz="4" w:space="0" w:color="000000"/>
                          <w:bottom w:val="single" w:sz="4" w:space="0" w:color="000000"/>
                        </w:tcBorders>
                      </w:tcPr>
                      <w:p w:rsidR="0018722C">
                        <w:pPr>
                          <w:widowControl w:val="0"/>
                          <w:snapToGrid w:val="1"/>
                          <w:spacing w:beforeLines="0" w:afterLines="0" w:after="0" w:line="205" w:lineRule="exact" w:before="9"/>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18"/>
                          </w:rPr>
                          <w:t>95%</w:t>
                        </w:r>
                        <w:r>
                          <w:rPr>
                            <w:kern w:val="2"/>
                            <w:szCs w:val="22"/>
                            <w:rFonts w:cstheme="minorBidi" w:ascii="Times New Roman" w:hAnsi="Times New Roman" w:eastAsia="Times New Roman" w:cs="Times New Roman"/>
                            <w:i/>
                            <w:color w:val="212121"/>
                            <w:sz w:val="18"/>
                          </w:rPr>
                          <w:t>CI</w:t>
                        </w:r>
                      </w:p>
                    </w:tc>
                    <w:tc>
                      <w:tcPr>
                        <w:tcW w:w="2181"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0" w:rightChars="0" w:right="95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18"/>
                          </w:rPr>
                          <w:t>P </w:t>
                        </w:r>
                        <w:r>
                          <w:rPr>
                            <w:kern w:val="2"/>
                            <w:szCs w:val="22"/>
                            <w:rFonts w:ascii="宋体" w:eastAsia="宋体" w:hint="eastAsia" w:cstheme="minorBidi" w:hAnsi="Times New Roman" w:cs="Times New Roman"/>
                            <w:color w:val="212121"/>
                            <w:sz w:val="18"/>
                          </w:rPr>
                          <w:t>值</w:t>
                        </w:r>
                      </w:p>
                    </w:tc>
                  </w:tr>
                  <w:tr>
                    <w:trPr>
                      <w:trHeight w:val="220" w:hRule="atLeast"/>
                    </w:trPr>
                    <w:tc>
                      <w:tcPr>
                        <w:tcW w:w="2669"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户籍</w:t>
                        </w:r>
                      </w:p>
                    </w:tc>
                    <w:tc>
                      <w:tcPr>
                        <w:tcW w:w="167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20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2"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城镇</w:t>
                        </w:r>
                      </w:p>
                    </w:tc>
                    <w:tc>
                      <w:tcPr>
                        <w:tcW w:w="1677" w:type="dxa"/>
                      </w:tcPr>
                      <w:p w:rsidR="0018722C">
                        <w:pPr>
                          <w:widowControl w:val="0"/>
                          <w:snapToGrid w:val="1"/>
                          <w:spacing w:beforeLines="0" w:afterLines="0" w:after="0" w:line="205" w:lineRule="exact" w:before="1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农村</w:t>
                        </w:r>
                      </w:p>
                    </w:tc>
                    <w:tc>
                      <w:tcPr>
                        <w:tcW w:w="1677" w:type="dxa"/>
                      </w:tcPr>
                      <w:p w:rsidR="0018722C">
                        <w:pPr>
                          <w:widowControl w:val="0"/>
                          <w:snapToGrid w:val="1"/>
                          <w:spacing w:beforeLines="0" w:afterLines="0" w:lineRule="auto" w:line="240" w:after="0"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1.41</w:t>
                        </w:r>
                      </w:p>
                    </w:tc>
                    <w:tc>
                      <w:tcPr>
                        <w:tcW w:w="2205" w:type="dxa"/>
                      </w:tcPr>
                      <w:p w:rsidR="0018722C">
                        <w:pPr>
                          <w:widowControl w:val="0"/>
                          <w:snapToGrid w:val="1"/>
                          <w:spacing w:beforeLines="0" w:afterLines="0" w:lineRule="auto" w:line="240" w:after="0" w:before="10"/>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1.14~1.74</w:t>
                        </w:r>
                      </w:p>
                    </w:tc>
                    <w:tc>
                      <w:tcPr>
                        <w:tcW w:w="2181" w:type="dxa"/>
                      </w:tcPr>
                      <w:p w:rsidR="0018722C">
                        <w:pPr>
                          <w:widowControl w:val="0"/>
                          <w:snapToGrid w:val="1"/>
                          <w:spacing w:beforeLines="0" w:afterLines="0" w:after="0" w:line="205" w:lineRule="exact" w:before="15"/>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0.002</w:t>
                        </w:r>
                      </w:p>
                    </w:tc>
                  </w:tr>
                  <w:tr>
                    <w:trPr>
                      <w:trHeight w:val="220" w:hRule="atLeast"/>
                    </w:trPr>
                    <w:tc>
                      <w:tcPr>
                        <w:tcW w:w="2669" w:type="dxa"/>
                      </w:tcPr>
                      <w:p w:rsidR="0018722C">
                        <w:pPr>
                          <w:widowControl w:val="0"/>
                          <w:snapToGrid w:val="1"/>
                          <w:spacing w:beforeLines="0" w:afterLines="0" w:before="0" w:after="0" w:line="198"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性别</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0" w:rightChars="0" w:right="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男</w:t>
                        </w:r>
                      </w:p>
                    </w:tc>
                    <w:tc>
                      <w:tcPr>
                        <w:tcW w:w="1677" w:type="dxa"/>
                      </w:tcPr>
                      <w:p w:rsidR="0018722C">
                        <w:pPr>
                          <w:widowControl w:val="0"/>
                          <w:snapToGrid w:val="1"/>
                          <w:spacing w:beforeLines="0" w:afterLines="0" w:after="0" w:line="205"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06" w:lineRule="exact"/>
                          <w:ind w:firstLineChars="0" w:firstLine="0" w:leftChars="0" w:left="0" w:rightChars="0" w:right="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女</w:t>
                        </w:r>
                      </w:p>
                    </w:tc>
                    <w:tc>
                      <w:tcPr>
                        <w:tcW w:w="1677" w:type="dxa"/>
                      </w:tcPr>
                      <w:p w:rsidR="0018722C">
                        <w:pPr>
                          <w:widowControl w:val="0"/>
                          <w:snapToGrid w:val="1"/>
                          <w:spacing w:beforeLines="0" w:afterLines="0" w:lineRule="auto" w:line="240" w:after="0"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1.91</w:t>
                        </w:r>
                      </w:p>
                    </w:tc>
                    <w:tc>
                      <w:tcPr>
                        <w:tcW w:w="2205" w:type="dxa"/>
                      </w:tcPr>
                      <w:p w:rsidR="0018722C">
                        <w:pPr>
                          <w:widowControl w:val="0"/>
                          <w:snapToGrid w:val="1"/>
                          <w:spacing w:beforeLines="0" w:afterLines="0" w:lineRule="auto" w:line="240" w:after="0" w:before="10"/>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1.54~2.37</w:t>
                        </w:r>
                      </w:p>
                    </w:tc>
                    <w:tc>
                      <w:tcPr>
                        <w:tcW w:w="2181" w:type="dxa"/>
                      </w:tcPr>
                      <w:p w:rsidR="0018722C">
                        <w:pPr>
                          <w:widowControl w:val="0"/>
                          <w:snapToGrid w:val="1"/>
                          <w:spacing w:beforeLines="0" w:afterLines="0" w:after="0" w:line="205" w:lineRule="exact" w:before="15"/>
                          <w:ind w:firstLineChars="0" w:firstLine="0" w:leftChars="0" w:left="0" w:rightChars="0" w:right="86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00" w:hRule="atLeast"/>
                    </w:trPr>
                    <w:tc>
                      <w:tcPr>
                        <w:tcW w:w="2669" w:type="dxa"/>
                      </w:tcPr>
                      <w:p w:rsidR="0018722C">
                        <w:pPr>
                          <w:widowControl w:val="0"/>
                          <w:snapToGrid w:val="1"/>
                          <w:spacing w:beforeLines="0" w:afterLines="0" w:before="0" w:after="0" w:line="19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年龄（岁）</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after="0" w:line="193" w:lineRule="exact" w:before="9"/>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25~44</w:t>
                        </w:r>
                      </w:p>
                    </w:tc>
                    <w:tc>
                      <w:tcPr>
                        <w:tcW w:w="1677" w:type="dxa"/>
                      </w:tcPr>
                      <w:p w:rsidR="0018722C">
                        <w:pPr>
                          <w:widowControl w:val="0"/>
                          <w:snapToGrid w:val="1"/>
                          <w:spacing w:beforeLines="0" w:afterLines="0" w:after="0" w:line="193" w:lineRule="exact"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2.55</w:t>
                        </w:r>
                      </w:p>
                    </w:tc>
                    <w:tc>
                      <w:tcPr>
                        <w:tcW w:w="2205" w:type="dxa"/>
                      </w:tcPr>
                      <w:p w:rsidR="0018722C">
                        <w:pPr>
                          <w:widowControl w:val="0"/>
                          <w:snapToGrid w:val="1"/>
                          <w:spacing w:beforeLines="0" w:afterLines="0" w:after="0" w:line="193" w:lineRule="exact" w:before="9"/>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1.01~6.42</w:t>
                        </w:r>
                      </w:p>
                    </w:tc>
                    <w:tc>
                      <w:tcPr>
                        <w:tcW w:w="2181" w:type="dxa"/>
                      </w:tcPr>
                      <w:p w:rsidR="0018722C">
                        <w:pPr>
                          <w:widowControl w:val="0"/>
                          <w:snapToGrid w:val="1"/>
                          <w:spacing w:beforeLines="0" w:afterLines="0" w:after="0" w:line="188" w:lineRule="exact" w:before="13"/>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0.048</w:t>
                        </w:r>
                      </w:p>
                    </w:tc>
                  </w:tr>
                  <w:tr>
                    <w:trPr>
                      <w:trHeight w:val="200" w:hRule="atLeast"/>
                    </w:trPr>
                    <w:tc>
                      <w:tcPr>
                        <w:tcW w:w="2669" w:type="dxa"/>
                      </w:tcPr>
                      <w:p w:rsidR="0018722C">
                        <w:pPr>
                          <w:widowControl w:val="0"/>
                          <w:snapToGrid w:val="1"/>
                          <w:spacing w:beforeLines="0" w:afterLines="0" w:before="0" w:after="0" w:line="186"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45~59</w:t>
                        </w:r>
                      </w:p>
                    </w:tc>
                    <w:tc>
                      <w:tcPr>
                        <w:tcW w:w="1677" w:type="dxa"/>
                      </w:tcPr>
                      <w:p w:rsidR="0018722C">
                        <w:pPr>
                          <w:widowControl w:val="0"/>
                          <w:snapToGrid w:val="1"/>
                          <w:spacing w:beforeLines="0" w:afterLines="0" w:before="0" w:after="0" w:line="186"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1.49</w:t>
                        </w:r>
                      </w:p>
                    </w:tc>
                    <w:tc>
                      <w:tcPr>
                        <w:tcW w:w="2205" w:type="dxa"/>
                      </w:tcPr>
                      <w:p w:rsidR="0018722C">
                        <w:pPr>
                          <w:widowControl w:val="0"/>
                          <w:snapToGrid w:val="1"/>
                          <w:spacing w:beforeLines="0" w:afterLines="0" w:before="0" w:after="0" w:line="186" w:lineRule="exact"/>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1.08~2.05</w:t>
                        </w:r>
                      </w:p>
                    </w:tc>
                    <w:tc>
                      <w:tcPr>
                        <w:tcW w:w="2181" w:type="dxa"/>
                      </w:tcPr>
                      <w:p w:rsidR="0018722C">
                        <w:pPr>
                          <w:widowControl w:val="0"/>
                          <w:snapToGrid w:val="1"/>
                          <w:spacing w:beforeLines="0" w:afterLines="0" w:before="0" w:after="0" w:line="186" w:lineRule="exact"/>
                          <w:ind w:firstLineChars="0" w:firstLine="0" w:leftChars="0" w:left="0" w:rightChars="0" w:right="91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0.016</w:t>
                        </w:r>
                      </w:p>
                    </w:tc>
                  </w:tr>
                  <w:tr>
                    <w:trPr>
                      <w:trHeight w:val="200" w:hRule="atLeast"/>
                    </w:trPr>
                    <w:tc>
                      <w:tcPr>
                        <w:tcW w:w="2669" w:type="dxa"/>
                      </w:tcPr>
                      <w:p w:rsidR="0018722C">
                        <w:pPr>
                          <w:widowControl w:val="0"/>
                          <w:snapToGrid w:val="1"/>
                          <w:spacing w:beforeLines="0" w:afterLines="0" w:before="0" w:after="0" w:line="195"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60~</w:t>
                        </w:r>
                      </w:p>
                    </w:tc>
                    <w:tc>
                      <w:tcPr>
                        <w:tcW w:w="1677" w:type="dxa"/>
                      </w:tcPr>
                      <w:p w:rsidR="0018722C">
                        <w:pPr>
                          <w:widowControl w:val="0"/>
                          <w:snapToGrid w:val="1"/>
                          <w:spacing w:beforeLines="0" w:afterLines="0" w:before="0" w:after="0" w:line="195"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before="0" w:after="0" w:line="19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婚姻状况</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已婚</w:t>
                        </w:r>
                      </w:p>
                    </w:tc>
                    <w:tc>
                      <w:tcPr>
                        <w:tcW w:w="1677" w:type="dxa"/>
                      </w:tcPr>
                      <w:p w:rsidR="0018722C">
                        <w:pPr>
                          <w:widowControl w:val="0"/>
                          <w:snapToGrid w:val="1"/>
                          <w:spacing w:beforeLines="0" w:afterLines="0" w:after="0" w:line="204"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7"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独身</w:t>
                        </w:r>
                      </w:p>
                    </w:tc>
                    <w:tc>
                      <w:tcPr>
                        <w:tcW w:w="1677" w:type="dxa"/>
                      </w:tcPr>
                      <w:p w:rsidR="0018722C">
                        <w:pPr>
                          <w:widowControl w:val="0"/>
                          <w:snapToGrid w:val="1"/>
                          <w:spacing w:beforeLines="0" w:afterLines="0" w:lineRule="auto" w:line="240" w:after="0"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0.98</w:t>
                        </w:r>
                      </w:p>
                    </w:tc>
                    <w:tc>
                      <w:tcPr>
                        <w:tcW w:w="2205" w:type="dxa"/>
                      </w:tcPr>
                      <w:p w:rsidR="0018722C">
                        <w:pPr>
                          <w:widowControl w:val="0"/>
                          <w:snapToGrid w:val="1"/>
                          <w:spacing w:beforeLines="0" w:afterLines="0" w:lineRule="auto" w:line="240" w:after="0" w:before="9"/>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0.75~1.28</w:t>
                        </w:r>
                      </w:p>
                    </w:tc>
                    <w:tc>
                      <w:tcPr>
                        <w:tcW w:w="2181" w:type="dxa"/>
                      </w:tcPr>
                      <w:p w:rsidR="0018722C">
                        <w:pPr>
                          <w:widowControl w:val="0"/>
                          <w:snapToGrid w:val="1"/>
                          <w:spacing w:beforeLines="0" w:afterLines="0" w:lineRule="auto" w:line="240" w:after="0" w:before="9"/>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0.884</w:t>
                        </w:r>
                      </w:p>
                    </w:tc>
                  </w:tr>
                  <w:tr>
                    <w:trPr>
                      <w:trHeight w:val="220" w:hRule="atLeast"/>
                    </w:trPr>
                    <w:tc>
                      <w:tcPr>
                        <w:tcW w:w="2669"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文化程度</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20" w:lineRule="exact"/>
                          <w:ind w:firstLineChars="0" w:firstLine="0" w:rightChars="0" w:right="0" w:leftChars="0" w:left="75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不识字</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少识字</w:t>
                        </w:r>
                      </w:p>
                    </w:tc>
                    <w:tc>
                      <w:tcPr>
                        <w:tcW w:w="1677" w:type="dxa"/>
                      </w:tcPr>
                      <w:p w:rsidR="0018722C">
                        <w:pPr>
                          <w:widowControl w:val="0"/>
                          <w:snapToGrid w:val="1"/>
                          <w:spacing w:beforeLines="0" w:afterLines="0" w:after="0" w:line="205"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0.95</w:t>
                        </w:r>
                      </w:p>
                    </w:tc>
                    <w:tc>
                      <w:tcPr>
                        <w:tcW w:w="2205" w:type="dxa"/>
                      </w:tcPr>
                      <w:p w:rsidR="0018722C">
                        <w:pPr>
                          <w:widowControl w:val="0"/>
                          <w:snapToGrid w:val="1"/>
                          <w:spacing w:beforeLines="0" w:afterLines="0" w:after="0" w:line="205" w:lineRule="exact" w:before="14"/>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0.54~1.67</w:t>
                        </w:r>
                      </w:p>
                    </w:tc>
                    <w:tc>
                      <w:tcPr>
                        <w:tcW w:w="2181" w:type="dxa"/>
                      </w:tcPr>
                      <w:p w:rsidR="0018722C">
                        <w:pPr>
                          <w:widowControl w:val="0"/>
                          <w:snapToGrid w:val="1"/>
                          <w:spacing w:beforeLines="0" w:afterLines="0" w:after="0" w:line="205" w:lineRule="exact" w:before="14"/>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0.847</w:t>
                        </w:r>
                      </w:p>
                    </w:tc>
                  </w:tr>
                  <w:tr>
                    <w:trPr>
                      <w:trHeight w:val="22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小学</w:t>
                        </w:r>
                      </w:p>
                    </w:tc>
                    <w:tc>
                      <w:tcPr>
                        <w:tcW w:w="1677" w:type="dxa"/>
                      </w:tcPr>
                      <w:p w:rsidR="0018722C">
                        <w:pPr>
                          <w:widowControl w:val="0"/>
                          <w:snapToGrid w:val="1"/>
                          <w:spacing w:beforeLines="0" w:afterLines="0" w:after="0" w:line="204"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after="0" w:line="204" w:lineRule="exact" w:before="8"/>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0.56~1.79</w:t>
                        </w:r>
                      </w:p>
                    </w:tc>
                    <w:tc>
                      <w:tcPr>
                        <w:tcW w:w="2181" w:type="dxa"/>
                      </w:tcPr>
                      <w:p w:rsidR="0018722C">
                        <w:pPr>
                          <w:widowControl w:val="0"/>
                          <w:snapToGrid w:val="1"/>
                          <w:spacing w:beforeLines="0" w:afterLines="0" w:after="0" w:line="204" w:lineRule="exact" w:before="8"/>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0.999</w:t>
                        </w:r>
                      </w:p>
                    </w:tc>
                  </w:tr>
                  <w:tr>
                    <w:trPr>
                      <w:trHeight w:val="220" w:hRule="atLeast"/>
                    </w:trPr>
                    <w:tc>
                      <w:tcPr>
                        <w:tcW w:w="2669" w:type="dxa"/>
                      </w:tcPr>
                      <w:p w:rsidR="0018722C">
                        <w:pPr>
                          <w:widowControl w:val="0"/>
                          <w:snapToGrid w:val="1"/>
                          <w:spacing w:beforeLines="0" w:afterLines="0" w:before="0" w:after="0" w:line="207"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初中</w:t>
                        </w:r>
                      </w:p>
                    </w:tc>
                    <w:tc>
                      <w:tcPr>
                        <w:tcW w:w="1677" w:type="dxa"/>
                      </w:tcPr>
                      <w:p w:rsidR="0018722C">
                        <w:pPr>
                          <w:widowControl w:val="0"/>
                          <w:snapToGrid w:val="1"/>
                          <w:spacing w:beforeLines="0" w:afterLines="0" w:after="0" w:line="205" w:lineRule="exact"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1.29</w:t>
                        </w:r>
                      </w:p>
                    </w:tc>
                    <w:tc>
                      <w:tcPr>
                        <w:tcW w:w="2205" w:type="dxa"/>
                      </w:tcPr>
                      <w:p w:rsidR="0018722C">
                        <w:pPr>
                          <w:widowControl w:val="0"/>
                          <w:snapToGrid w:val="1"/>
                          <w:spacing w:beforeLines="0" w:afterLines="0" w:after="0" w:line="205" w:lineRule="exact" w:before="9"/>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0.70~2.36</w:t>
                        </w:r>
                      </w:p>
                    </w:tc>
                    <w:tc>
                      <w:tcPr>
                        <w:tcW w:w="2181" w:type="dxa"/>
                      </w:tcPr>
                      <w:p w:rsidR="0018722C">
                        <w:pPr>
                          <w:widowControl w:val="0"/>
                          <w:snapToGrid w:val="1"/>
                          <w:spacing w:beforeLines="0" w:afterLines="0" w:after="0" w:line="205" w:lineRule="exact" w:before="9"/>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0.410</w:t>
                        </w:r>
                      </w:p>
                    </w:tc>
                  </w:tr>
                  <w:tr>
                    <w:trPr>
                      <w:trHeight w:val="220" w:hRule="atLeast"/>
                    </w:trPr>
                    <w:tc>
                      <w:tcPr>
                        <w:tcW w:w="2669" w:type="dxa"/>
                      </w:tcPr>
                      <w:p w:rsidR="0018722C">
                        <w:pPr>
                          <w:widowControl w:val="0"/>
                          <w:snapToGrid w:val="1"/>
                          <w:spacing w:beforeLines="0" w:afterLines="0" w:before="0" w:after="0" w:line="215" w:lineRule="exact"/>
                          <w:ind w:firstLineChars="0" w:firstLine="0" w:leftChars="0" w:left="889"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高中</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中专</w:t>
                        </w:r>
                      </w:p>
                    </w:tc>
                    <w:tc>
                      <w:tcPr>
                        <w:tcW w:w="1677" w:type="dxa"/>
                      </w:tcPr>
                      <w:p w:rsidR="0018722C">
                        <w:pPr>
                          <w:widowControl w:val="0"/>
                          <w:snapToGrid w:val="1"/>
                          <w:spacing w:beforeLines="0" w:afterLines="0" w:after="0" w:line="205" w:lineRule="exact"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1.03</w:t>
                        </w:r>
                      </w:p>
                    </w:tc>
                    <w:tc>
                      <w:tcPr>
                        <w:tcW w:w="2205" w:type="dxa"/>
                      </w:tcPr>
                      <w:p w:rsidR="0018722C">
                        <w:pPr>
                          <w:widowControl w:val="0"/>
                          <w:snapToGrid w:val="1"/>
                          <w:spacing w:beforeLines="0" w:afterLines="0" w:after="0" w:line="205" w:lineRule="exact" w:before="10"/>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0.54~1.99</w:t>
                        </w:r>
                      </w:p>
                    </w:tc>
                    <w:tc>
                      <w:tcPr>
                        <w:tcW w:w="2181" w:type="dxa"/>
                      </w:tcPr>
                      <w:p w:rsidR="0018722C">
                        <w:pPr>
                          <w:widowControl w:val="0"/>
                          <w:snapToGrid w:val="1"/>
                          <w:spacing w:beforeLines="0" w:afterLines="0" w:after="0" w:line="205" w:lineRule="exact" w:before="10"/>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0.924</w:t>
                        </w:r>
                      </w:p>
                    </w:tc>
                  </w:tr>
                  <w:tr>
                    <w:trPr>
                      <w:trHeight w:val="220" w:hRule="atLeast"/>
                    </w:trPr>
                    <w:tc>
                      <w:tcPr>
                        <w:tcW w:w="2669" w:type="dxa"/>
                      </w:tcPr>
                      <w:p w:rsidR="0018722C">
                        <w:pPr>
                          <w:widowControl w:val="0"/>
                          <w:snapToGrid w:val="1"/>
                          <w:spacing w:beforeLines="0" w:afterLines="0" w:before="0" w:after="0" w:line="204" w:lineRule="exact"/>
                          <w:ind w:firstLineChars="0" w:firstLine="0" w:rightChars="0" w:right="0" w:leftChars="0" w:left="8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大专及以上</w:t>
                        </w:r>
                      </w:p>
                    </w:tc>
                    <w:tc>
                      <w:tcPr>
                        <w:tcW w:w="1677" w:type="dxa"/>
                      </w:tcPr>
                      <w:p w:rsidR="0018722C">
                        <w:pPr>
                          <w:widowControl w:val="0"/>
                          <w:snapToGrid w:val="1"/>
                          <w:spacing w:beforeLines="0" w:afterLines="0" w:lineRule="auto" w:line="240" w:after="0"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职业</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2"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农民</w:t>
                        </w:r>
                      </w:p>
                    </w:tc>
                    <w:tc>
                      <w:tcPr>
                        <w:tcW w:w="1677" w:type="dxa"/>
                      </w:tcPr>
                      <w:p w:rsidR="0018722C">
                        <w:pPr>
                          <w:widowControl w:val="0"/>
                          <w:snapToGrid w:val="1"/>
                          <w:spacing w:beforeLines="0" w:afterLines="0" w:after="0" w:line="205" w:lineRule="exact" w:before="1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1.32</w:t>
                        </w:r>
                      </w:p>
                    </w:tc>
                    <w:tc>
                      <w:tcPr>
                        <w:tcW w:w="2205" w:type="dxa"/>
                      </w:tcPr>
                      <w:p w:rsidR="0018722C">
                        <w:pPr>
                          <w:widowControl w:val="0"/>
                          <w:snapToGrid w:val="1"/>
                          <w:spacing w:beforeLines="0" w:afterLines="0" w:after="0" w:line="205" w:lineRule="exact" w:before="13"/>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0.85~2.03</w:t>
                        </w:r>
                      </w:p>
                    </w:tc>
                    <w:tc>
                      <w:tcPr>
                        <w:tcW w:w="2181" w:type="dxa"/>
                      </w:tcPr>
                      <w:p w:rsidR="0018722C">
                        <w:pPr>
                          <w:widowControl w:val="0"/>
                          <w:snapToGrid w:val="1"/>
                          <w:spacing w:beforeLines="0" w:afterLines="0" w:after="0" w:line="205" w:lineRule="exact" w:before="13"/>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0.213</w:t>
                        </w:r>
                      </w:p>
                    </w:tc>
                  </w:tr>
                  <w:tr>
                    <w:trPr>
                      <w:trHeight w:val="22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稳定工作</w:t>
                        </w:r>
                      </w:p>
                    </w:tc>
                    <w:tc>
                      <w:tcPr>
                        <w:tcW w:w="1677" w:type="dxa"/>
                      </w:tcPr>
                      <w:p w:rsidR="0018722C">
                        <w:pPr>
                          <w:widowControl w:val="0"/>
                          <w:snapToGrid w:val="1"/>
                          <w:spacing w:beforeLines="0" w:afterLines="0" w:after="0" w:line="204" w:lineRule="exact"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after="0" w:line="204" w:lineRule="exact" w:before="10"/>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0.64~1.57</w:t>
                        </w:r>
                      </w:p>
                    </w:tc>
                    <w:tc>
                      <w:tcPr>
                        <w:tcW w:w="2181" w:type="dxa"/>
                      </w:tcPr>
                      <w:p w:rsidR="0018722C">
                        <w:pPr>
                          <w:widowControl w:val="0"/>
                          <w:snapToGrid w:val="1"/>
                          <w:spacing w:beforeLines="0" w:afterLines="0" w:after="0" w:line="204" w:lineRule="exact" w:before="10"/>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0.986</w:t>
                        </w:r>
                      </w:p>
                    </w:tc>
                  </w:tr>
                  <w:tr>
                    <w:trPr>
                      <w:trHeight w:val="220" w:hRule="atLeast"/>
                    </w:trPr>
                    <w:tc>
                      <w:tcPr>
                        <w:tcW w:w="2669" w:type="dxa"/>
                      </w:tcPr>
                      <w:p w:rsidR="0018722C">
                        <w:pPr>
                          <w:widowControl w:val="0"/>
                          <w:snapToGrid w:val="1"/>
                          <w:spacing w:beforeLines="0" w:afterLines="0" w:before="0" w:after="0" w:line="205" w:lineRule="exact"/>
                          <w:ind w:firstLineChars="0" w:firstLine="0" w:rightChars="0" w:right="0" w:leftChars="0" w:left="50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无工作或不稳定工作</w:t>
                        </w:r>
                      </w:p>
                    </w:tc>
                    <w:tc>
                      <w:tcPr>
                        <w:tcW w:w="1677" w:type="dxa"/>
                      </w:tcPr>
                      <w:p w:rsidR="0018722C">
                        <w:pPr>
                          <w:widowControl w:val="0"/>
                          <w:snapToGrid w:val="1"/>
                          <w:spacing w:beforeLines="0" w:afterLines="0" w:lineRule="auto" w:line="240" w:after="0"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before="0" w:after="0" w:line="19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收入（元）</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after="0" w:line="191" w:lineRule="exact" w:before="7"/>
                          <w:ind w:firstLineChars="0" w:firstLine="0" w:leftChars="0" w:left="887"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&lt;1000</w:t>
                        </w:r>
                      </w:p>
                    </w:tc>
                    <w:tc>
                      <w:tcPr>
                        <w:tcW w:w="1677" w:type="dxa"/>
                      </w:tcPr>
                      <w:p w:rsidR="0018722C">
                        <w:pPr>
                          <w:widowControl w:val="0"/>
                          <w:snapToGrid w:val="1"/>
                          <w:spacing w:beforeLines="0" w:afterLines="0" w:after="0" w:line="191" w:lineRule="exact" w:before="7"/>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1.10</w:t>
                        </w:r>
                      </w:p>
                    </w:tc>
                    <w:tc>
                      <w:tcPr>
                        <w:tcW w:w="2205" w:type="dxa"/>
                      </w:tcPr>
                      <w:p w:rsidR="0018722C">
                        <w:pPr>
                          <w:widowControl w:val="0"/>
                          <w:snapToGrid w:val="1"/>
                          <w:spacing w:beforeLines="0" w:afterLines="0" w:after="0" w:line="191" w:lineRule="exact" w:before="7"/>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0.78~1.54</w:t>
                        </w:r>
                      </w:p>
                    </w:tc>
                    <w:tc>
                      <w:tcPr>
                        <w:tcW w:w="2181" w:type="dxa"/>
                      </w:tcPr>
                      <w:p w:rsidR="0018722C">
                        <w:pPr>
                          <w:widowControl w:val="0"/>
                          <w:snapToGrid w:val="1"/>
                          <w:spacing w:beforeLines="0" w:afterLines="0" w:after="0" w:line="191" w:lineRule="exact" w:before="7"/>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0.586</w:t>
                        </w:r>
                      </w:p>
                    </w:tc>
                  </w:tr>
                  <w:tr>
                    <w:trPr>
                      <w:trHeight w:val="200" w:hRule="atLeast"/>
                    </w:trPr>
                    <w:tc>
                      <w:tcPr>
                        <w:tcW w:w="2669" w:type="dxa"/>
                      </w:tcPr>
                      <w:p w:rsidR="0018722C">
                        <w:pPr>
                          <w:widowControl w:val="0"/>
                          <w:snapToGrid w:val="1"/>
                          <w:spacing w:beforeLines="0" w:afterLines="0" w:before="0" w:after="0" w:line="186" w:lineRule="exact"/>
                          <w:ind w:firstLineChars="0" w:firstLine="0" w:leftChars="0" w:left="890"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1000~2000</w:t>
                        </w:r>
                      </w:p>
                    </w:tc>
                    <w:tc>
                      <w:tcPr>
                        <w:tcW w:w="1677" w:type="dxa"/>
                      </w:tcPr>
                      <w:p w:rsidR="0018722C">
                        <w:pPr>
                          <w:widowControl w:val="0"/>
                          <w:snapToGrid w:val="1"/>
                          <w:spacing w:beforeLines="0" w:afterLines="0" w:before="0" w:after="0" w:line="186"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0.86</w:t>
                        </w:r>
                      </w:p>
                    </w:tc>
                    <w:tc>
                      <w:tcPr>
                        <w:tcW w:w="2205" w:type="dxa"/>
                      </w:tcPr>
                      <w:p w:rsidR="0018722C">
                        <w:pPr>
                          <w:widowControl w:val="0"/>
                          <w:snapToGrid w:val="1"/>
                          <w:spacing w:beforeLines="0" w:afterLines="0" w:before="0" w:after="0" w:line="186" w:lineRule="exact"/>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0.59~1.28</w:t>
                        </w:r>
                      </w:p>
                    </w:tc>
                    <w:tc>
                      <w:tcPr>
                        <w:tcW w:w="2181" w:type="dxa"/>
                      </w:tcPr>
                      <w:p w:rsidR="0018722C">
                        <w:pPr>
                          <w:widowControl w:val="0"/>
                          <w:snapToGrid w:val="1"/>
                          <w:spacing w:beforeLines="0" w:afterLines="0" w:before="0" w:after="0" w:line="186" w:lineRule="exact"/>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0.463</w:t>
                        </w:r>
                      </w:p>
                    </w:tc>
                  </w:tr>
                  <w:tr>
                    <w:trPr>
                      <w:trHeight w:val="200" w:hRule="atLeast"/>
                    </w:trPr>
                    <w:tc>
                      <w:tcPr>
                        <w:tcW w:w="2669" w:type="dxa"/>
                      </w:tcPr>
                      <w:p w:rsidR="0018722C">
                        <w:pPr>
                          <w:widowControl w:val="0"/>
                          <w:snapToGrid w:val="1"/>
                          <w:spacing w:beforeLines="0" w:afterLines="0" w:before="0" w:after="0" w:line="194"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≥2000</w:t>
                        </w:r>
                      </w:p>
                    </w:tc>
                    <w:tc>
                      <w:tcPr>
                        <w:tcW w:w="1677" w:type="dxa"/>
                      </w:tcPr>
                      <w:p w:rsidR="0018722C">
                        <w:pPr>
                          <w:widowControl w:val="0"/>
                          <w:snapToGrid w:val="1"/>
                          <w:spacing w:beforeLines="0" w:afterLines="0" w:before="0" w:after="0" w:line="194"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1"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社会参与</w:t>
                        </w:r>
                      </w:p>
                    </w:tc>
                    <w:tc>
                      <w:tcPr>
                        <w:tcW w:w="1677" w:type="dxa"/>
                      </w:tcPr>
                      <w:p w:rsidR="0018722C">
                        <w:pPr>
                          <w:widowControl w:val="0"/>
                          <w:snapToGrid w:val="1"/>
                          <w:spacing w:beforeLines="0" w:afterLines="0" w:after="0" w:line="206" w:lineRule="exact" w:before="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1.09</w:t>
                        </w:r>
                      </w:p>
                    </w:tc>
                    <w:tc>
                      <w:tcPr>
                        <w:tcW w:w="2205" w:type="dxa"/>
                      </w:tcPr>
                      <w:p w:rsidR="0018722C">
                        <w:pPr>
                          <w:widowControl w:val="0"/>
                          <w:snapToGrid w:val="1"/>
                          <w:spacing w:beforeLines="0" w:afterLines="0" w:after="0" w:line="206" w:lineRule="exact" w:before="3"/>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1.02~1.17</w:t>
                        </w:r>
                      </w:p>
                    </w:tc>
                    <w:tc>
                      <w:tcPr>
                        <w:tcW w:w="2181" w:type="dxa"/>
                      </w:tcPr>
                      <w:p w:rsidR="0018722C">
                        <w:pPr>
                          <w:widowControl w:val="0"/>
                          <w:snapToGrid w:val="1"/>
                          <w:spacing w:beforeLines="0" w:afterLines="0" w:after="0" w:line="201" w:lineRule="exact" w:before="8"/>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0.012</w:t>
                        </w:r>
                      </w:p>
                    </w:tc>
                  </w:tr>
                  <w:tr>
                    <w:trPr>
                      <w:trHeight w:val="220" w:hRule="atLeast"/>
                    </w:trPr>
                    <w:tc>
                      <w:tcPr>
                        <w:tcW w:w="2669"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社会联系</w:t>
                        </w:r>
                      </w:p>
                    </w:tc>
                    <w:tc>
                      <w:tcPr>
                        <w:tcW w:w="1677" w:type="dxa"/>
                      </w:tcPr>
                      <w:p w:rsidR="0018722C">
                        <w:pPr>
                          <w:widowControl w:val="0"/>
                          <w:snapToGrid w:val="1"/>
                          <w:spacing w:beforeLines="0" w:afterLines="0" w:after="0" w:line="205" w:lineRule="exact" w:before="6"/>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1.03</w:t>
                        </w:r>
                      </w:p>
                    </w:tc>
                    <w:tc>
                      <w:tcPr>
                        <w:tcW w:w="2205" w:type="dxa"/>
                      </w:tcPr>
                      <w:p w:rsidR="0018722C">
                        <w:pPr>
                          <w:widowControl w:val="0"/>
                          <w:snapToGrid w:val="1"/>
                          <w:spacing w:beforeLines="0" w:afterLines="0" w:after="0" w:line="205" w:lineRule="exact" w:before="6"/>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1.00~1.07</w:t>
                        </w:r>
                      </w:p>
                    </w:tc>
                    <w:tc>
                      <w:tcPr>
                        <w:tcW w:w="2181" w:type="dxa"/>
                      </w:tcPr>
                      <w:p w:rsidR="0018722C">
                        <w:pPr>
                          <w:widowControl w:val="0"/>
                          <w:snapToGrid w:val="1"/>
                          <w:spacing w:beforeLines="0" w:afterLines="0" w:after="0" w:line="205" w:lineRule="exact" w:before="6"/>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0.072</w:t>
                        </w:r>
                      </w:p>
                    </w:tc>
                  </w:tr>
                  <w:tr>
                    <w:trPr>
                      <w:trHeight w:val="220" w:hRule="atLeast"/>
                    </w:trPr>
                    <w:tc>
                      <w:tcPr>
                        <w:tcW w:w="2669" w:type="dxa"/>
                      </w:tcPr>
                      <w:p w:rsidR="0018722C">
                        <w:pPr>
                          <w:widowControl w:val="0"/>
                          <w:snapToGrid w:val="1"/>
                          <w:spacing w:beforeLines="0" w:afterLines="0" w:before="0" w:after="0" w:line="206"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社会支持</w:t>
                        </w:r>
                      </w:p>
                    </w:tc>
                    <w:tc>
                      <w:tcPr>
                        <w:tcW w:w="1677" w:type="dxa"/>
                      </w:tcPr>
                      <w:p w:rsidR="0018722C">
                        <w:pPr>
                          <w:widowControl w:val="0"/>
                          <w:snapToGrid w:val="1"/>
                          <w:spacing w:beforeLines="0" w:afterLines="0" w:after="0" w:line="204" w:lineRule="exact"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0.98</w:t>
                        </w:r>
                      </w:p>
                    </w:tc>
                    <w:tc>
                      <w:tcPr>
                        <w:tcW w:w="2205" w:type="dxa"/>
                      </w:tcPr>
                      <w:p w:rsidR="0018722C">
                        <w:pPr>
                          <w:widowControl w:val="0"/>
                          <w:snapToGrid w:val="1"/>
                          <w:spacing w:beforeLines="0" w:afterLines="0" w:after="0" w:line="204" w:lineRule="exact" w:before="10"/>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0.95~1.01</w:t>
                        </w:r>
                      </w:p>
                    </w:tc>
                    <w:tc>
                      <w:tcPr>
                        <w:tcW w:w="2181" w:type="dxa"/>
                      </w:tcPr>
                      <w:p w:rsidR="0018722C">
                        <w:pPr>
                          <w:widowControl w:val="0"/>
                          <w:snapToGrid w:val="1"/>
                          <w:spacing w:beforeLines="0" w:afterLines="0" w:after="0" w:line="204" w:lineRule="exact" w:before="10"/>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0.264</w:t>
                        </w:r>
                      </w:p>
                    </w:tc>
                  </w:tr>
                  <w:tr>
                    <w:trPr>
                      <w:trHeight w:val="220" w:hRule="atLeast"/>
                    </w:trPr>
                    <w:tc>
                      <w:tcPr>
                        <w:tcW w:w="2669"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信任</w:t>
                        </w:r>
                      </w:p>
                    </w:tc>
                    <w:tc>
                      <w:tcPr>
                        <w:tcW w:w="1677" w:type="dxa"/>
                      </w:tcPr>
                      <w:p w:rsidR="0018722C">
                        <w:pPr>
                          <w:widowControl w:val="0"/>
                          <w:snapToGrid w:val="1"/>
                          <w:spacing w:beforeLines="0" w:afterLines="0" w:after="0" w:line="206" w:lineRule="exact"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1.04</w:t>
                        </w:r>
                      </w:p>
                    </w:tc>
                    <w:tc>
                      <w:tcPr>
                        <w:tcW w:w="2205" w:type="dxa"/>
                      </w:tcPr>
                      <w:p w:rsidR="0018722C">
                        <w:pPr>
                          <w:widowControl w:val="0"/>
                          <w:snapToGrid w:val="1"/>
                          <w:spacing w:beforeLines="0" w:afterLines="0" w:after="0" w:line="206" w:lineRule="exact" w:before="9"/>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1.01~1.07</w:t>
                        </w:r>
                      </w:p>
                    </w:tc>
                    <w:tc>
                      <w:tcPr>
                        <w:tcW w:w="2181" w:type="dxa"/>
                      </w:tcPr>
                      <w:p w:rsidR="0018722C">
                        <w:pPr>
                          <w:widowControl w:val="0"/>
                          <w:snapToGrid w:val="1"/>
                          <w:spacing w:beforeLines="0" w:afterLines="0" w:after="0" w:line="201" w:lineRule="exact" w:before="14"/>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0.003</w:t>
                        </w:r>
                      </w:p>
                    </w:tc>
                  </w:tr>
                  <w:tr>
                    <w:trPr>
                      <w:trHeight w:val="220" w:hRule="atLeast"/>
                    </w:trPr>
                    <w:tc>
                      <w:tcPr>
                        <w:tcW w:w="2669"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互惠互利</w:t>
                        </w:r>
                      </w:p>
                    </w:tc>
                    <w:tc>
                      <w:tcPr>
                        <w:tcW w:w="1677" w:type="dxa"/>
                      </w:tcPr>
                      <w:p w:rsidR="0018722C">
                        <w:pPr>
                          <w:widowControl w:val="0"/>
                          <w:snapToGrid w:val="1"/>
                          <w:spacing w:beforeLines="0" w:afterLines="0" w:lineRule="auto" w:line="240" w:after="0" w:before="6"/>
                          <w:ind w:firstLineChars="0" w:firstLine="0" w:leftChars="0" w:left="518"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1.11</w:t>
                        </w:r>
                      </w:p>
                    </w:tc>
                    <w:tc>
                      <w:tcPr>
                        <w:tcW w:w="2205" w:type="dxa"/>
                      </w:tcPr>
                      <w:p w:rsidR="0018722C">
                        <w:pPr>
                          <w:widowControl w:val="0"/>
                          <w:snapToGrid w:val="1"/>
                          <w:spacing w:beforeLines="0" w:afterLines="0" w:lineRule="auto" w:line="240" w:after="0" w:before="6"/>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1.07~1.15</w:t>
                        </w:r>
                      </w:p>
                    </w:tc>
                    <w:tc>
                      <w:tcPr>
                        <w:tcW w:w="2181" w:type="dxa"/>
                      </w:tcPr>
                      <w:p w:rsidR="0018722C">
                        <w:pPr>
                          <w:widowControl w:val="0"/>
                          <w:snapToGrid w:val="1"/>
                          <w:spacing w:beforeLines="0" w:afterLines="0" w:after="0" w:line="203" w:lineRule="exact" w:before="11"/>
                          <w:ind w:firstLineChars="0" w:firstLine="0" w:leftChars="0" w:left="0" w:rightChars="0" w:right="86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Borders>
                          <w:bottom w:val="single" w:sz="4" w:space="0" w:color="000000"/>
                        </w:tcBorders>
                      </w:tcPr>
                      <w:p w:rsidR="0018722C">
                        <w:pPr>
                          <w:widowControl w:val="0"/>
                          <w:snapToGrid w:val="1"/>
                          <w:spacing w:beforeLines="0" w:afterLines="0" w:before="0" w:after="0" w:line="20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凝聚力与归属感</w:t>
                        </w:r>
                      </w:p>
                    </w:tc>
                    <w:tc>
                      <w:tcPr>
                        <w:tcW w:w="1677" w:type="dxa"/>
                        <w:tcBorders>
                          <w:bottom w:val="single" w:sz="4" w:space="0" w:color="000000"/>
                        </w:tcBorders>
                      </w:tcPr>
                      <w:p w:rsidR="0018722C">
                        <w:pPr>
                          <w:widowControl w:val="0"/>
                          <w:snapToGrid w:val="1"/>
                          <w:spacing w:beforeLines="0" w:afterLines="0" w:after="0" w:line="203"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Borders>
                          <w:bottom w:val="single" w:sz="4" w:space="0" w:color="000000"/>
                        </w:tcBorders>
                      </w:tcPr>
                      <w:p w:rsidR="0018722C">
                        <w:pPr>
                          <w:widowControl w:val="0"/>
                          <w:snapToGrid w:val="1"/>
                          <w:spacing w:beforeLines="0" w:afterLines="0" w:after="0" w:line="203" w:lineRule="exact" w:before="8"/>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0.96~1.03</w:t>
                        </w:r>
                      </w:p>
                    </w:tc>
                    <w:tc>
                      <w:tcPr>
                        <w:tcW w:w="2181" w:type="dxa"/>
                        <w:tcBorders>
                          <w:bottom w:val="single" w:sz="4" w:space="0" w:color="000000"/>
                        </w:tcBorders>
                      </w:tcPr>
                      <w:p w:rsidR="0018722C">
                        <w:pPr>
                          <w:widowControl w:val="0"/>
                          <w:snapToGrid w:val="1"/>
                          <w:spacing w:beforeLines="0" w:afterLines="0" w:after="0" w:line="203" w:lineRule="exact" w:before="8"/>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66 Univariable logistic regression analysis for 150 min moderate-intensity physical activity per week of chronic diseases group</w:t>
      </w:r>
    </w:p>
    <w:p w:rsidR="0018722C">
      <w:pPr>
        <w:topLinePunct/>
      </w:pPr>
      <w:r>
        <w:rPr>
          <w:rFonts w:ascii="宋体" w:eastAsia="宋体" w:hint="eastAsia"/>
        </w:rPr>
        <w:t>通过单因素</w:t>
      </w:r>
      <w:r>
        <w:t>logistic</w:t>
      </w:r>
      <w:r>
        <w:rPr>
          <w:rFonts w:ascii="宋体" w:eastAsia="宋体" w:hint="eastAsia"/>
        </w:rPr>
        <w:t>回归分析发现，本研究调查的慢性病人群中，户籍、性别、年龄、社会参与、信任和互惠互利对每周</w:t>
      </w:r>
      <w:r>
        <w:t>150</w:t>
      </w:r>
      <w:r>
        <w:rPr>
          <w:rFonts w:ascii="宋体" w:eastAsia="宋体" w:hint="eastAsia"/>
        </w:rPr>
        <w:t>分钟中等强度身体活动的影</w:t>
      </w:r>
      <w:r>
        <w:rPr>
          <w:rFonts w:ascii="宋体" w:eastAsia="宋体" w:hint="eastAsia"/>
        </w:rPr>
        <w:t>响</w:t>
      </w:r>
    </w:p>
    <w:p w:rsidR="0018722C">
      <w:pPr>
        <w:topLinePunct/>
      </w:pPr>
      <w:r>
        <w:rPr>
          <w:rFonts w:cstheme="minorBidi" w:hAnsiTheme="minorHAnsi" w:eastAsiaTheme="minorHAnsi" w:asciiTheme="minorHAnsi"/>
        </w:rPr>
        <w:t>79</w:t>
      </w:r>
    </w:p>
    <w:p w:rsidR="0018722C">
      <w:pPr>
        <w:topLinePunct/>
      </w:pPr>
      <w:r>
        <w:rPr>
          <w:rFonts w:ascii="宋体" w:eastAsia="宋体" w:hint="eastAsia"/>
        </w:rPr>
        <w:t>有统计学意义。农村户口、女性、年龄组越低、社会参与越高、信任越高、互惠互利越高的人群，每周</w:t>
      </w:r>
      <w:r>
        <w:t>150</w:t>
      </w:r>
      <w:r>
        <w:rPr>
          <w:rFonts w:ascii="宋体" w:eastAsia="宋体" w:hint="eastAsia"/>
        </w:rPr>
        <w:t>分钟中等强度身体的可能性越高。详见</w:t>
      </w:r>
      <w:r>
        <w:rPr>
          <w:rFonts w:ascii="宋体" w:eastAsia="宋体" w:hint="eastAsia"/>
        </w:rPr>
        <w:t>表</w:t>
      </w:r>
      <w:r>
        <w:t>66</w:t>
      </w:r>
      <w:r>
        <w:rPr>
          <w:rFonts w:asci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66</w:t>
      </w:r>
      <w:r/>
      <w:r>
        <w:rPr>
          <w:rFonts w:ascii="宋体" w:eastAsia="宋体" w:hint="eastAsia"/>
        </w:rPr>
        <w:t>的结果引入在单因素分析中具有统计学意义的控制变量：户籍、性别和年龄，分别引入社会参与、信任和互惠互利，进行多因素</w:t>
      </w:r>
      <w:r>
        <w:t>logistic</w:t>
      </w:r>
      <w:r/>
      <w:r>
        <w:rPr>
          <w:rFonts w:ascii="宋体" w:eastAsia="宋体" w:hint="eastAsia"/>
        </w:rPr>
        <w:t>回归分</w:t>
      </w:r>
      <w:r>
        <w:rPr>
          <w:rFonts w:ascii="宋体" w:eastAsia="宋体" w:hint="eastAsia"/>
        </w:rPr>
        <w:t>析。结果见</w:t>
      </w:r>
      <w:r>
        <w:rPr>
          <w:rFonts w:ascii="宋体" w:eastAsia="宋体" w:hint="eastAsia"/>
        </w:rPr>
        <w:t>表</w:t>
      </w:r>
      <w:r>
        <w:t>67</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67</w:t>
      </w:r>
      <w:r>
        <w:t xml:space="preserve">  </w:t>
      </w:r>
      <w:r>
        <w:rPr>
          <w:rFonts w:ascii="宋体" w:eastAsia="宋体" w:hint="eastAsia" w:cstheme="minorBidi" w:hAnsiTheme="minorHAnsi"/>
        </w:rPr>
        <w:t>慢性病人群每周</w:t>
      </w:r>
      <w:r>
        <w:rPr>
          <w:rFonts w:cstheme="minorBidi" w:hAnsiTheme="minorHAnsi" w:eastAsiaTheme="minorHAnsi" w:asciiTheme="minorHAnsi"/>
        </w:rPr>
        <w:t>150</w:t>
      </w:r>
      <w:r>
        <w:rPr>
          <w:rFonts w:ascii="宋体" w:eastAsia="宋体" w:hint="eastAsia" w:cstheme="minorBidi" w:hAnsiTheme="minorHAnsi"/>
        </w:rPr>
        <w:t>分钟中等强度身体活动影响因素的多因素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503998pt;margin-top:38.482697pt;width:411.58pt;height:52.76pt;mso-position-horizontal-relative:page;mso-position-vertical-relative:paragraph;z-index:25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2219"/>
                    <w:gridCol w:w="2057"/>
                    <w:gridCol w:w="2170"/>
                  </w:tblGrid>
                  <w:tr>
                    <w:trPr>
                      <w:trHeight w:val="260" w:hRule="atLeast"/>
                    </w:trPr>
                    <w:tc>
                      <w:tcPr>
                        <w:tcW w:w="2281"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873" w:rightChars="0" w:right="5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2219"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adjust-OR </w:t>
                        </w:r>
                        <w:r>
                          <w:rPr>
                            <w:kern w:val="2"/>
                            <w:szCs w:val="22"/>
                            <w:rFonts w:ascii="宋体" w:eastAsia="宋体" w:hint="eastAsia" w:cstheme="minorBidi" w:hAnsi="Times New Roman" w:cs="Times New Roman"/>
                            <w:color w:val="212121"/>
                            <w:sz w:val="21"/>
                          </w:rPr>
                          <w:t>值</w:t>
                        </w:r>
                        <w:r>
                          <w:rPr>
                            <w:kern w:val="2"/>
                            <w:szCs w:val="22"/>
                            <w:rFonts w:cstheme="minorBidi" w:ascii="Times New Roman" w:hAnsi="Times New Roman" w:eastAsia="Times New Roman" w:cs="Times New Roman"/>
                            <w:color w:val="212121"/>
                            <w:sz w:val="21"/>
                          </w:rPr>
                          <w:t>*</w:t>
                        </w:r>
                      </w:p>
                    </w:tc>
                    <w:tc>
                      <w:tcPr>
                        <w:tcW w:w="205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431" w:rightChars="0" w:right="73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21"/>
                          </w:rPr>
                          <w:t>95%</w:t>
                        </w:r>
                        <w:r>
                          <w:rPr>
                            <w:kern w:val="2"/>
                            <w:szCs w:val="22"/>
                            <w:rFonts w:cstheme="minorBidi" w:ascii="Times New Roman" w:hAnsi="Times New Roman" w:eastAsia="Times New Roman" w:cs="Times New Roman"/>
                            <w:i/>
                            <w:color w:val="212121"/>
                            <w:sz w:val="21"/>
                          </w:rPr>
                          <w:t>CI</w:t>
                        </w:r>
                      </w:p>
                    </w:tc>
                    <w:tc>
                      <w:tcPr>
                        <w:tcW w:w="2170"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leftChars="0" w:left="739" w:rightChars="0" w:right="79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21"/>
                          </w:rPr>
                          <w:t>P </w:t>
                        </w:r>
                        <w:r>
                          <w:rPr>
                            <w:kern w:val="2"/>
                            <w:szCs w:val="22"/>
                            <w:rFonts w:ascii="宋体" w:eastAsia="宋体" w:hint="eastAsia" w:cstheme="minorBidi" w:hAnsi="Times New Roman" w:cs="Times New Roman"/>
                            <w:color w:val="212121"/>
                            <w:sz w:val="21"/>
                          </w:rPr>
                          <w:t>值</w:t>
                        </w:r>
                      </w:p>
                    </w:tc>
                  </w:tr>
                  <w:tr>
                    <w:trPr>
                      <w:trHeight w:val="260" w:hRule="atLeast"/>
                    </w:trPr>
                    <w:tc>
                      <w:tcPr>
                        <w:tcW w:w="2281" w:type="dxa"/>
                        <w:tcBorders>
                          <w:top w:val="single" w:sz="4" w:space="0" w:color="000000"/>
                        </w:tcBorders>
                      </w:tcPr>
                      <w:p w:rsidR="0018722C">
                        <w:pPr>
                          <w:widowControl w:val="0"/>
                          <w:snapToGrid w:val="1"/>
                          <w:spacing w:beforeLines="0" w:afterLines="0" w:before="0" w:after="0" w:line="241" w:lineRule="exact"/>
                          <w:ind w:firstLineChars="0" w:firstLine="0" w:leftChars="0" w:left="873" w:rightChars="0" w:right="5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社会参与</w:t>
                        </w:r>
                      </w:p>
                    </w:tc>
                    <w:tc>
                      <w:tcPr>
                        <w:tcW w:w="2219" w:type="dxa"/>
                        <w:tcBorders>
                          <w:top w:val="single" w:sz="4" w:space="0" w:color="000000"/>
                        </w:tcBorders>
                      </w:tcPr>
                      <w:p w:rsidR="0018722C">
                        <w:pPr>
                          <w:widowControl w:val="0"/>
                          <w:snapToGrid w:val="1"/>
                          <w:spacing w:beforeLines="0" w:afterLines="0" w:lineRule="auto" w:line="240" w:after="0" w:before="7"/>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1.14</w:t>
                        </w:r>
                      </w:p>
                    </w:tc>
                    <w:tc>
                      <w:tcPr>
                        <w:tcW w:w="2057" w:type="dxa"/>
                        <w:tcBorders>
                          <w:top w:val="single" w:sz="4" w:space="0" w:color="000000"/>
                        </w:tcBorders>
                      </w:tcPr>
                      <w:p w:rsidR="0018722C">
                        <w:pPr>
                          <w:widowControl w:val="0"/>
                          <w:snapToGrid w:val="1"/>
                          <w:spacing w:beforeLines="0" w:afterLines="0" w:lineRule="auto" w:line="240" w:after="0" w:before="7"/>
                          <w:ind w:firstLineChars="0" w:firstLine="0" w:leftChars="0" w:left="431" w:rightChars="0" w:right="7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1.05~1.22</w:t>
                        </w:r>
                      </w:p>
                    </w:tc>
                    <w:tc>
                      <w:tcPr>
                        <w:tcW w:w="2170" w:type="dxa"/>
                        <w:tcBorders>
                          <w:top w:val="single" w:sz="4" w:space="0" w:color="000000"/>
                        </w:tcBorders>
                      </w:tcPr>
                      <w:p w:rsidR="0018722C">
                        <w:pPr>
                          <w:widowControl w:val="0"/>
                          <w:snapToGrid w:val="1"/>
                          <w:spacing w:beforeLines="0" w:afterLines="0" w:after="0" w:line="239" w:lineRule="exact" w:before="12"/>
                          <w:ind w:firstLineChars="0" w:firstLine="0" w:leftChars="0" w:left="739" w:rightChars="0" w:right="79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0.001</w:t>
                        </w:r>
                      </w:p>
                    </w:tc>
                  </w:tr>
                  <w:tr>
                    <w:trPr>
                      <w:trHeight w:val="260" w:hRule="atLeast"/>
                    </w:trPr>
                    <w:tc>
                      <w:tcPr>
                        <w:tcW w:w="2281" w:type="dxa"/>
                      </w:tcPr>
                      <w:p w:rsidR="0018722C">
                        <w:pPr>
                          <w:widowControl w:val="0"/>
                          <w:snapToGrid w:val="1"/>
                          <w:spacing w:beforeLines="0" w:afterLines="0" w:before="0" w:after="0" w:line="240" w:lineRule="exact"/>
                          <w:ind w:firstLineChars="0" w:firstLine="0" w:leftChars="0" w:left="873" w:rightChars="0" w:right="5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信任</w:t>
                        </w:r>
                      </w:p>
                    </w:tc>
                    <w:tc>
                      <w:tcPr>
                        <w:tcW w:w="2219" w:type="dxa"/>
                      </w:tcPr>
                      <w:p w:rsidR="0018722C">
                        <w:pPr>
                          <w:widowControl w:val="0"/>
                          <w:snapToGrid w:val="1"/>
                          <w:spacing w:beforeLines="0" w:afterLines="0" w:lineRule="auto" w:line="240" w:after="0" w:before="9"/>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1.04</w:t>
                        </w:r>
                      </w:p>
                    </w:tc>
                    <w:tc>
                      <w:tcPr>
                        <w:tcW w:w="2057" w:type="dxa"/>
                      </w:tcPr>
                      <w:p w:rsidR="0018722C">
                        <w:pPr>
                          <w:widowControl w:val="0"/>
                          <w:snapToGrid w:val="1"/>
                          <w:spacing w:beforeLines="0" w:afterLines="0" w:lineRule="auto" w:line="240" w:after="0" w:before="9"/>
                          <w:ind w:firstLineChars="0" w:firstLine="0" w:leftChars="0" w:left="431" w:rightChars="0" w:right="7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1.02~1.07</w:t>
                        </w:r>
                      </w:p>
                    </w:tc>
                    <w:tc>
                      <w:tcPr>
                        <w:tcW w:w="2170" w:type="dxa"/>
                      </w:tcPr>
                      <w:p w:rsidR="0018722C">
                        <w:pPr>
                          <w:widowControl w:val="0"/>
                          <w:snapToGrid w:val="1"/>
                          <w:spacing w:beforeLines="0" w:afterLines="0" w:after="0" w:line="238" w:lineRule="exact" w:before="14"/>
                          <w:ind w:firstLineChars="0" w:firstLine="0" w:leftChars="0" w:left="739" w:rightChars="0" w:right="79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0.001</w:t>
                        </w:r>
                      </w:p>
                    </w:tc>
                  </w:tr>
                  <w:tr>
                    <w:trPr>
                      <w:trHeight w:val="260" w:hRule="atLeast"/>
                    </w:trPr>
                    <w:tc>
                      <w:tcPr>
                        <w:tcW w:w="2281" w:type="dxa"/>
                        <w:tcBorders>
                          <w:bottom w:val="single" w:sz="4" w:space="0" w:color="000000"/>
                        </w:tcBorders>
                      </w:tcPr>
                      <w:p w:rsidR="0018722C">
                        <w:pPr>
                          <w:widowControl w:val="0"/>
                          <w:snapToGrid w:val="1"/>
                          <w:spacing w:beforeLines="0" w:afterLines="0" w:before="0" w:after="0" w:line="241" w:lineRule="exact"/>
                          <w:ind w:firstLineChars="0" w:firstLine="0" w:leftChars="0" w:left="873" w:rightChars="0" w:right="5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互惠互利</w:t>
                        </w:r>
                      </w:p>
                    </w:tc>
                    <w:tc>
                      <w:tcPr>
                        <w:tcW w:w="2219" w:type="dxa"/>
                        <w:tcBorders>
                          <w:bottom w:val="single" w:sz="4" w:space="0" w:color="000000"/>
                        </w:tcBorders>
                      </w:tcPr>
                      <w:p w:rsidR="0018722C">
                        <w:pPr>
                          <w:widowControl w:val="0"/>
                          <w:snapToGrid w:val="1"/>
                          <w:spacing w:beforeLines="0" w:afterLines="0" w:lineRule="auto" w:line="240" w:after="0" w:before="8"/>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1.12</w:t>
                        </w:r>
                      </w:p>
                    </w:tc>
                    <w:tc>
                      <w:tcPr>
                        <w:tcW w:w="2057" w:type="dxa"/>
                        <w:tcBorders>
                          <w:bottom w:val="single" w:sz="4" w:space="0" w:color="000000"/>
                        </w:tcBorders>
                      </w:tcPr>
                      <w:p w:rsidR="0018722C">
                        <w:pPr>
                          <w:widowControl w:val="0"/>
                          <w:snapToGrid w:val="1"/>
                          <w:spacing w:beforeLines="0" w:afterLines="0" w:lineRule="auto" w:line="240" w:after="0" w:before="8"/>
                          <w:ind w:firstLineChars="0" w:firstLine="0" w:leftChars="0" w:left="431" w:rightChars="0" w:right="7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1.08~1.16</w:t>
                        </w:r>
                      </w:p>
                    </w:tc>
                    <w:tc>
                      <w:tcPr>
                        <w:tcW w:w="2170" w:type="dxa"/>
                        <w:tcBorders>
                          <w:bottom w:val="single" w:sz="4" w:space="0" w:color="000000"/>
                        </w:tcBorders>
                      </w:tcPr>
                      <w:p w:rsidR="0018722C">
                        <w:pPr>
                          <w:widowControl w:val="0"/>
                          <w:snapToGrid w:val="1"/>
                          <w:spacing w:beforeLines="0" w:afterLines="0" w:after="0" w:line="238" w:lineRule="exact" w:before="13"/>
                          <w:ind w:firstLineChars="0" w:firstLine="0" w:leftChars="0" w:left="739" w:rightChars="0" w:right="79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&lt;0.001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67 Multivariable logistic regression analysis for 150 min moderate-intensity physical activity per week of chronic diseases group</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校正变量为户籍、性别和年龄。</w:t>
      </w:r>
    </w:p>
    <w:p w:rsidR="0018722C">
      <w:pPr>
        <w:topLinePunct/>
      </w:pPr>
      <w:r>
        <w:rPr>
          <w:rFonts w:ascii="宋体" w:eastAsia="宋体" w:hint="eastAsia"/>
        </w:rPr>
        <w:t/>
      </w:r>
      <w:r>
        <w:rPr>
          <w:rFonts w:ascii="宋体" w:eastAsia="宋体" w:hint="eastAsia"/>
        </w:rPr>
        <w:t>表</w:t>
      </w:r>
      <w:r>
        <w:t>67</w:t>
      </w:r>
      <w:r>
        <w:rPr>
          <w:rFonts w:ascii="宋体" w:eastAsia="宋体" w:hint="eastAsia"/>
        </w:rPr>
        <w:t>显示，社会参与、信任和互惠互利仍对每周</w:t>
      </w:r>
      <w:r>
        <w:t>150</w:t>
      </w:r>
      <w:r>
        <w:rPr>
          <w:rFonts w:ascii="宋体" w:eastAsia="宋体" w:hint="eastAsia"/>
        </w:rPr>
        <w:t>分钟中等强度身体活动</w:t>
      </w:r>
      <w:r>
        <w:rPr>
          <w:rFonts w:ascii="宋体" w:eastAsia="宋体" w:hint="eastAsia"/>
        </w:rPr>
        <w:t>的影响有统计学意义</w:t>
      </w:r>
      <w:r>
        <w:rPr>
          <w:rFonts w:ascii="宋体" w:eastAsia="宋体" w:hint="eastAsia"/>
        </w:rPr>
        <w:t>（</w:t>
      </w:r>
      <w:r>
        <w:rPr>
          <w:i/>
        </w:rPr>
        <w:t>P</w:t>
      </w:r>
      <w:r w:rsidR="001852F3">
        <w:rPr>
          <w:i/>
        </w:rPr>
        <w:t xml:space="preserve"> </w:t>
      </w:r>
      <w:r>
        <w:t>&lt;</w:t>
      </w:r>
      <w:r w:rsidR="001852F3">
        <w:t xml:space="preserve"> </w:t>
      </w:r>
      <w:r>
        <w:t>0.0</w:t>
      </w:r>
      <w:r>
        <w:t>1</w:t>
      </w:r>
      <w:r>
        <w:rPr>
          <w:rFonts w:ascii="宋体" w:eastAsia="宋体" w:hint="eastAsia"/>
        </w:rPr>
        <w:t>）</w:t>
      </w:r>
      <w:r>
        <w:rPr>
          <w:rFonts w:ascii="宋体" w:eastAsia="宋体" w:hint="eastAsia"/>
        </w:rPr>
        <w:t>，即社会参与、信任、互惠互利程度越高的人</w:t>
      </w:r>
      <w:r>
        <w:rPr>
          <w:rFonts w:ascii="宋体" w:eastAsia="宋体" w:hint="eastAsia"/>
        </w:rPr>
        <w:t>群，每周进行</w:t>
      </w:r>
      <w:r>
        <w:t>150</w:t>
      </w:r>
      <w:r>
        <w:rPr>
          <w:rFonts w:ascii="宋体" w:eastAsia="宋体" w:hint="eastAsia"/>
        </w:rPr>
        <w:t>分钟中等强度身体活动的可能性越高。</w:t>
      </w:r>
    </w:p>
    <w:p w:rsidR="0018722C">
      <w:pPr>
        <w:pStyle w:val="Heading4"/>
        <w:topLinePunct/>
        <w:ind w:left="200" w:hangingChars="200" w:hanging="200"/>
      </w:pPr>
      <w:r>
        <w:t>3.4.5.2</w:t>
      </w:r>
      <w:r>
        <w:t xml:space="preserve"> </w:t>
      </w:r>
      <w:r>
        <w:t>慢性病人群社会资本对饮食注意营养搭配行为的影响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回归分析发现，本研究调查的慢性病人群中，户籍、文化程度、职业、收入、社会参与、社会联系、信任、互惠互利和凝聚力与归属感对饮食注意营养搭配的行为影响有统计学意义</w:t>
      </w:r>
      <w:r>
        <w:rPr>
          <w:rFonts w:ascii="宋体" w:hAnsi="宋体" w:eastAsia="宋体" w:hint="eastAsia"/>
        </w:rPr>
        <w:t>（</w:t>
      </w:r>
      <w:r>
        <w:rPr>
          <w:i/>
        </w:rPr>
        <w:t>P</w:t>
      </w:r>
      <w:r w:rsidR="001852F3">
        <w:rPr>
          <w:i/>
        </w:rPr>
        <w:t xml:space="preserve"> </w:t>
      </w:r>
      <w:r>
        <w:t>&lt;</w:t>
      </w:r>
      <w:r w:rsidR="001852F3">
        <w:t xml:space="preserve"> </w:t>
      </w:r>
      <w:r>
        <w:t>0.0</w:t>
      </w:r>
      <w:r>
        <w:t>5</w:t>
      </w:r>
      <w:r>
        <w:rPr>
          <w:rFonts w:ascii="宋体" w:hAnsi="宋体" w:eastAsia="宋体" w:hint="eastAsia"/>
        </w:rPr>
        <w:t>）</w:t>
      </w:r>
      <w:r>
        <w:rPr>
          <w:rFonts w:ascii="宋体" w:hAnsi="宋体" w:eastAsia="宋体" w:hint="eastAsia"/>
        </w:rPr>
        <w:t>。城镇户口、大专及以上文化程度、有稳定工作、</w:t>
      </w:r>
      <w:r>
        <w:t>≥</w:t>
      </w:r>
      <w:r>
        <w:t>2000</w:t>
      </w:r>
      <w:r>
        <w:rPr>
          <w:rFonts w:ascii="宋体" w:hAnsi="宋体" w:eastAsia="宋体" w:hint="eastAsia"/>
        </w:rPr>
        <w:t>元收入组、社会参与越高、社会联系越高、信任越高、互惠互利越高、凝聚力与归属感越高的人群，饮食注意营养搭配的可能性</w:t>
      </w:r>
      <w:r>
        <w:rPr>
          <w:rFonts w:ascii="宋体" w:hAnsi="宋体" w:eastAsia="宋体" w:hint="eastAsia"/>
        </w:rPr>
        <w:t>越高。详见表</w:t>
      </w:r>
      <w:r>
        <w:t>68</w:t>
      </w:r>
      <w:r>
        <w:rPr>
          <w:rFonts w:ascii="宋体" w:hAnsi="宋体" w:eastAsia="宋体" w:hint="eastAsia"/>
        </w:rPr>
        <w:t>。</w:t>
      </w:r>
    </w:p>
    <w:p w:rsidR="0018722C">
      <w:pPr>
        <w:topLinePunct/>
      </w:pPr>
      <w:r>
        <w:rPr>
          <w:rFonts w:cstheme="minorBidi" w:hAnsiTheme="minorHAnsi" w:eastAsiaTheme="minorHAnsi" w:asciiTheme="minorHAnsi"/>
        </w:rPr>
        <w:t>80</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68</w:t>
      </w:r>
      <w:r>
        <w:t xml:space="preserve">  </w:t>
      </w:r>
      <w:r>
        <w:rPr>
          <w:rFonts w:ascii="宋体" w:eastAsia="宋体" w:hint="eastAsia" w:cstheme="minorBidi" w:hAnsiTheme="minorHAnsi"/>
        </w:rPr>
        <w:t>慢性病人群饮食注意营养搭配的单因素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68 Univariable logistic regression analysis for healthy diet of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0.31</w:t>
            </w:r>
          </w:p>
        </w:tc>
        <w:tc>
          <w:tcPr>
            <w:tcW w:w="1263" w:type="pct"/>
            <w:vAlign w:val="center"/>
          </w:tcPr>
          <w:p w:rsidR="0018722C">
            <w:pPr>
              <w:pStyle w:val="a5"/>
              <w:topLinePunct/>
              <w:ind w:leftChars="0" w:left="0" w:rightChars="0" w:right="0" w:firstLineChars="0" w:firstLine="0"/>
              <w:spacing w:line="240" w:lineRule="atLeast"/>
            </w:pPr>
            <w:r>
              <w:t>0.25~0.39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0.85~1.30</w:t>
            </w:r>
          </w:p>
        </w:tc>
        <w:tc>
          <w:tcPr>
            <w:tcW w:w="1249" w:type="pct"/>
            <w:vAlign w:val="center"/>
          </w:tcPr>
          <w:p w:rsidR="0018722C">
            <w:pPr>
              <w:pStyle w:val="affff9"/>
              <w:topLinePunct/>
              <w:ind w:leftChars="0" w:left="0" w:rightChars="0" w:right="0" w:firstLineChars="0" w:firstLine="0"/>
              <w:spacing w:line="240" w:lineRule="atLeast"/>
            </w:pPr>
            <w:r>
              <w:t>0.661</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1.42</w:t>
            </w:r>
          </w:p>
        </w:tc>
        <w:tc>
          <w:tcPr>
            <w:tcW w:w="1263" w:type="pct"/>
            <w:vAlign w:val="center"/>
          </w:tcPr>
          <w:p w:rsidR="0018722C">
            <w:pPr>
              <w:pStyle w:val="a5"/>
              <w:topLinePunct/>
              <w:ind w:leftChars="0" w:left="0" w:rightChars="0" w:right="0" w:firstLineChars="0" w:firstLine="0"/>
              <w:spacing w:line="240" w:lineRule="atLeast"/>
            </w:pPr>
            <w:r>
              <w:t>0.62~3.25</w:t>
            </w:r>
          </w:p>
        </w:tc>
        <w:tc>
          <w:tcPr>
            <w:tcW w:w="1249" w:type="pct"/>
            <w:vAlign w:val="center"/>
          </w:tcPr>
          <w:p w:rsidR="0018722C">
            <w:pPr>
              <w:pStyle w:val="affff9"/>
              <w:topLinePunct/>
              <w:ind w:leftChars="0" w:left="0" w:rightChars="0" w:right="0" w:firstLineChars="0" w:firstLine="0"/>
              <w:spacing w:line="240" w:lineRule="atLeast"/>
            </w:pPr>
            <w:r>
              <w:t>0.401</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0.77~1.44</w:t>
            </w:r>
          </w:p>
        </w:tc>
        <w:tc>
          <w:tcPr>
            <w:tcW w:w="1249" w:type="pct"/>
            <w:vAlign w:val="center"/>
          </w:tcPr>
          <w:p w:rsidR="0018722C">
            <w:pPr>
              <w:pStyle w:val="affff9"/>
              <w:topLinePunct/>
              <w:ind w:leftChars="0" w:left="0" w:rightChars="0" w:right="0" w:firstLineChars="0" w:firstLine="0"/>
              <w:spacing w:line="240" w:lineRule="atLeast"/>
            </w:pPr>
            <w:r>
              <w:t>0.754</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0.81</w:t>
            </w:r>
          </w:p>
        </w:tc>
        <w:tc>
          <w:tcPr>
            <w:tcW w:w="1263" w:type="pct"/>
            <w:vAlign w:val="center"/>
          </w:tcPr>
          <w:p w:rsidR="0018722C">
            <w:pPr>
              <w:pStyle w:val="a5"/>
              <w:topLinePunct/>
              <w:ind w:leftChars="0" w:left="0" w:rightChars="0" w:right="0" w:firstLineChars="0" w:firstLine="0"/>
              <w:spacing w:line="240" w:lineRule="atLeast"/>
            </w:pPr>
            <w:r>
              <w:t>0.62~1.06</w:t>
            </w:r>
          </w:p>
        </w:tc>
        <w:tc>
          <w:tcPr>
            <w:tcW w:w="1249" w:type="pct"/>
            <w:vAlign w:val="center"/>
          </w:tcPr>
          <w:p w:rsidR="0018722C">
            <w:pPr>
              <w:pStyle w:val="affff9"/>
              <w:topLinePunct/>
              <w:ind w:leftChars="0" w:left="0" w:rightChars="0" w:right="0" w:firstLineChars="0" w:firstLine="0"/>
              <w:spacing w:line="240" w:lineRule="atLeast"/>
            </w:pPr>
            <w:r>
              <w:t>0.123</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0.22</w:t>
            </w:r>
          </w:p>
        </w:tc>
        <w:tc>
          <w:tcPr>
            <w:tcW w:w="1263" w:type="pct"/>
            <w:vAlign w:val="center"/>
          </w:tcPr>
          <w:p w:rsidR="0018722C">
            <w:pPr>
              <w:pStyle w:val="a5"/>
              <w:topLinePunct/>
              <w:ind w:leftChars="0" w:left="0" w:rightChars="0" w:right="0" w:firstLineChars="0" w:firstLine="0"/>
              <w:spacing w:line="240" w:lineRule="atLeast"/>
            </w:pPr>
            <w:r>
              <w:t>0.11~0.43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0.37</w:t>
            </w:r>
          </w:p>
        </w:tc>
        <w:tc>
          <w:tcPr>
            <w:tcW w:w="1263" w:type="pct"/>
            <w:vAlign w:val="center"/>
          </w:tcPr>
          <w:p w:rsidR="0018722C">
            <w:pPr>
              <w:pStyle w:val="a5"/>
              <w:topLinePunct/>
              <w:ind w:leftChars="0" w:left="0" w:rightChars="0" w:right="0" w:firstLineChars="0" w:firstLine="0"/>
              <w:spacing w:line="240" w:lineRule="atLeast"/>
            </w:pPr>
            <w:r>
              <w:t>0.19~0.75</w:t>
            </w:r>
          </w:p>
        </w:tc>
        <w:tc>
          <w:tcPr>
            <w:tcW w:w="1249" w:type="pct"/>
            <w:vAlign w:val="center"/>
          </w:tcPr>
          <w:p w:rsidR="0018722C">
            <w:pPr>
              <w:pStyle w:val="affff9"/>
              <w:topLinePunct/>
              <w:ind w:leftChars="0" w:left="0" w:rightChars="0" w:right="0" w:firstLineChars="0" w:firstLine="0"/>
              <w:spacing w:line="240" w:lineRule="atLeast"/>
            </w:pPr>
            <w:r>
              <w:t>0.005</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0.55</w:t>
            </w:r>
          </w:p>
        </w:tc>
        <w:tc>
          <w:tcPr>
            <w:tcW w:w="1263" w:type="pct"/>
            <w:vAlign w:val="center"/>
          </w:tcPr>
          <w:p w:rsidR="0018722C">
            <w:pPr>
              <w:pStyle w:val="a5"/>
              <w:topLinePunct/>
              <w:ind w:leftChars="0" w:left="0" w:rightChars="0" w:right="0" w:firstLineChars="0" w:firstLine="0"/>
              <w:spacing w:line="240" w:lineRule="atLeast"/>
            </w:pPr>
            <w:r>
              <w:t>0.27~1.12</w:t>
            </w:r>
          </w:p>
        </w:tc>
        <w:tc>
          <w:tcPr>
            <w:tcW w:w="1249" w:type="pct"/>
            <w:vAlign w:val="center"/>
          </w:tcPr>
          <w:p w:rsidR="0018722C">
            <w:pPr>
              <w:pStyle w:val="affff9"/>
              <w:topLinePunct/>
              <w:ind w:leftChars="0" w:left="0" w:rightChars="0" w:right="0" w:firstLineChars="0" w:firstLine="0"/>
              <w:spacing w:line="240" w:lineRule="atLeast"/>
            </w:pPr>
            <w:r>
              <w:t>0.098</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0.58</w:t>
            </w:r>
          </w:p>
        </w:tc>
        <w:tc>
          <w:tcPr>
            <w:tcW w:w="1263" w:type="pct"/>
            <w:vAlign w:val="center"/>
          </w:tcPr>
          <w:p w:rsidR="0018722C">
            <w:pPr>
              <w:pStyle w:val="a5"/>
              <w:topLinePunct/>
              <w:ind w:leftChars="0" w:left="0" w:rightChars="0" w:right="0" w:firstLineChars="0" w:firstLine="0"/>
              <w:spacing w:line="240" w:lineRule="atLeast"/>
            </w:pPr>
            <w:r>
              <w:t>0.27~1.24</w:t>
            </w:r>
          </w:p>
        </w:tc>
        <w:tc>
          <w:tcPr>
            <w:tcW w:w="1249" w:type="pct"/>
            <w:vAlign w:val="center"/>
          </w:tcPr>
          <w:p w:rsidR="0018722C">
            <w:pPr>
              <w:pStyle w:val="affff9"/>
              <w:topLinePunct/>
              <w:ind w:leftChars="0" w:left="0" w:rightChars="0" w:right="0" w:firstLineChars="0" w:firstLine="0"/>
              <w:spacing w:line="240" w:lineRule="atLeast"/>
            </w:pPr>
            <w:r>
              <w:t>0.160</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0.46</w:t>
            </w:r>
          </w:p>
        </w:tc>
        <w:tc>
          <w:tcPr>
            <w:tcW w:w="1263" w:type="pct"/>
            <w:vAlign w:val="center"/>
          </w:tcPr>
          <w:p w:rsidR="0018722C">
            <w:pPr>
              <w:pStyle w:val="a5"/>
              <w:topLinePunct/>
              <w:ind w:leftChars="0" w:left="0" w:rightChars="0" w:right="0" w:firstLineChars="0" w:firstLine="0"/>
              <w:spacing w:line="240" w:lineRule="atLeast"/>
            </w:pPr>
            <w:r>
              <w:t>0.29~0.71</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1.53</w:t>
            </w:r>
          </w:p>
        </w:tc>
        <w:tc>
          <w:tcPr>
            <w:tcW w:w="1263" w:type="pct"/>
            <w:vAlign w:val="center"/>
          </w:tcPr>
          <w:p w:rsidR="0018722C">
            <w:pPr>
              <w:pStyle w:val="a5"/>
              <w:topLinePunct/>
              <w:ind w:leftChars="0" w:left="0" w:rightChars="0" w:right="0" w:firstLineChars="0" w:firstLine="0"/>
              <w:spacing w:line="240" w:lineRule="atLeast"/>
            </w:pPr>
            <w:r>
              <w:t>0.96~2.43</w:t>
            </w:r>
          </w:p>
        </w:tc>
        <w:tc>
          <w:tcPr>
            <w:tcW w:w="1249" w:type="pct"/>
            <w:vAlign w:val="center"/>
          </w:tcPr>
          <w:p w:rsidR="0018722C">
            <w:pPr>
              <w:pStyle w:val="affff9"/>
              <w:topLinePunct/>
              <w:ind w:leftChars="0" w:left="0" w:rightChars="0" w:right="0" w:firstLineChars="0" w:firstLine="0"/>
              <w:spacing w:line="240" w:lineRule="atLeast"/>
            </w:pPr>
            <w:r>
              <w:t>0.073</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0.26</w:t>
            </w:r>
          </w:p>
        </w:tc>
        <w:tc>
          <w:tcPr>
            <w:tcW w:w="1263" w:type="pct"/>
            <w:vAlign w:val="center"/>
          </w:tcPr>
          <w:p w:rsidR="0018722C">
            <w:pPr>
              <w:pStyle w:val="a5"/>
              <w:topLinePunct/>
              <w:ind w:leftChars="0" w:left="0" w:rightChars="0" w:right="0" w:firstLineChars="0" w:firstLine="0"/>
              <w:spacing w:line="240" w:lineRule="atLeast"/>
            </w:pPr>
            <w:r>
              <w:t>0.18~0.39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0.68</w:t>
            </w:r>
          </w:p>
        </w:tc>
        <w:tc>
          <w:tcPr>
            <w:tcW w:w="1263" w:type="pct"/>
            <w:vAlign w:val="center"/>
          </w:tcPr>
          <w:p w:rsidR="0018722C">
            <w:pPr>
              <w:pStyle w:val="a5"/>
              <w:topLinePunct/>
              <w:ind w:leftChars="0" w:left="0" w:rightChars="0" w:right="0" w:firstLineChars="0" w:firstLine="0"/>
              <w:spacing w:line="240" w:lineRule="atLeast"/>
            </w:pPr>
            <w:r>
              <w:t>0.43~1.06</w:t>
            </w:r>
          </w:p>
        </w:tc>
        <w:tc>
          <w:tcPr>
            <w:tcW w:w="1249" w:type="pct"/>
            <w:vAlign w:val="center"/>
          </w:tcPr>
          <w:p w:rsidR="0018722C">
            <w:pPr>
              <w:pStyle w:val="affff9"/>
              <w:topLinePunct/>
              <w:ind w:leftChars="0" w:left="0" w:rightChars="0" w:right="0" w:firstLineChars="0" w:firstLine="0"/>
              <w:spacing w:line="240" w:lineRule="atLeast"/>
            </w:pPr>
            <w:r>
              <w:t>0.092</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1.57</w:t>
            </w:r>
          </w:p>
        </w:tc>
        <w:tc>
          <w:tcPr>
            <w:tcW w:w="1263" w:type="pct"/>
            <w:vAlign w:val="center"/>
          </w:tcPr>
          <w:p w:rsidR="0018722C">
            <w:pPr>
              <w:pStyle w:val="a5"/>
              <w:topLinePunct/>
              <w:ind w:leftChars="0" w:left="0" w:rightChars="0" w:right="0" w:firstLineChars="0" w:firstLine="0"/>
              <w:spacing w:line="240" w:lineRule="atLeast"/>
            </w:pPr>
            <w:r>
              <w:t>1.41~1.75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1.07</w:t>
            </w:r>
          </w:p>
        </w:tc>
        <w:tc>
          <w:tcPr>
            <w:tcW w:w="1263" w:type="pct"/>
            <w:vAlign w:val="center"/>
          </w:tcPr>
          <w:p w:rsidR="0018722C">
            <w:pPr>
              <w:pStyle w:val="a5"/>
              <w:topLinePunct/>
              <w:ind w:leftChars="0" w:left="0" w:rightChars="0" w:right="0" w:firstLineChars="0" w:firstLine="0"/>
              <w:spacing w:line="240" w:lineRule="atLeast"/>
            </w:pPr>
            <w:r>
              <w:t>1.04~1.11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1.02</w:t>
            </w:r>
          </w:p>
        </w:tc>
        <w:tc>
          <w:tcPr>
            <w:tcW w:w="1263" w:type="pct"/>
            <w:vAlign w:val="center"/>
          </w:tcPr>
          <w:p w:rsidR="0018722C">
            <w:pPr>
              <w:pStyle w:val="a5"/>
              <w:topLinePunct/>
              <w:ind w:leftChars="0" w:left="0" w:rightChars="0" w:right="0" w:firstLineChars="0" w:firstLine="0"/>
              <w:spacing w:line="240" w:lineRule="atLeast"/>
            </w:pPr>
            <w:r>
              <w:t>0.98~1.05</w:t>
            </w:r>
          </w:p>
        </w:tc>
        <w:tc>
          <w:tcPr>
            <w:tcW w:w="1249" w:type="pct"/>
            <w:vAlign w:val="center"/>
          </w:tcPr>
          <w:p w:rsidR="0018722C">
            <w:pPr>
              <w:pStyle w:val="affff9"/>
              <w:topLinePunct/>
              <w:ind w:leftChars="0" w:left="0" w:rightChars="0" w:right="0" w:firstLineChars="0" w:firstLine="0"/>
              <w:spacing w:line="240" w:lineRule="atLeast"/>
            </w:pPr>
            <w:r>
              <w:t>0.326</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1.04</w:t>
            </w:r>
          </w:p>
        </w:tc>
        <w:tc>
          <w:tcPr>
            <w:tcW w:w="1263" w:type="pct"/>
            <w:vAlign w:val="center"/>
          </w:tcPr>
          <w:p w:rsidR="0018722C">
            <w:pPr>
              <w:pStyle w:val="a5"/>
              <w:topLinePunct/>
              <w:ind w:leftChars="0" w:left="0" w:rightChars="0" w:right="0" w:firstLineChars="0" w:firstLine="0"/>
              <w:spacing w:line="240" w:lineRule="atLeast"/>
            </w:pPr>
            <w:r>
              <w:t>1.02~1.07</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1.07</w:t>
            </w:r>
          </w:p>
        </w:tc>
        <w:tc>
          <w:tcPr>
            <w:tcW w:w="1263" w:type="pct"/>
            <w:vAlign w:val="center"/>
          </w:tcPr>
          <w:p w:rsidR="0018722C">
            <w:pPr>
              <w:pStyle w:val="a5"/>
              <w:topLinePunct/>
              <w:ind w:leftChars="0" w:left="0" w:rightChars="0" w:right="0" w:firstLineChars="0" w:firstLine="0"/>
              <w:spacing w:line="240" w:lineRule="atLeast"/>
            </w:pPr>
            <w:r>
              <w:t>1.03~1.10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1.04~1.13</w:t>
            </w:r>
          </w:p>
        </w:tc>
        <w:tc>
          <w:tcPr>
            <w:tcW w:w="1249"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68</w:t>
      </w:r>
      <w:r/>
      <w:r>
        <w:rPr>
          <w:rFonts w:ascii="宋体" w:eastAsia="宋体" w:hint="eastAsia"/>
        </w:rPr>
        <w:t>的结果引入在单因素分析中具有统计学意义的控制变量：户籍、</w:t>
      </w:r>
      <w:r>
        <w:rPr>
          <w:rFonts w:ascii="宋体" w:eastAsia="宋体" w:hint="eastAsia"/>
        </w:rPr>
        <w:t>文化程度、职业和收入，分别引入社会参与和互惠互利，进行多因素</w:t>
      </w:r>
      <w:r>
        <w:t>logistic</w:t>
      </w:r>
      <w:r>
        <w:rPr>
          <w:rFonts w:ascii="宋体" w:eastAsia="宋体" w:hint="eastAsia"/>
        </w:rPr>
        <w:t>回归</w:t>
      </w:r>
      <w:r>
        <w:rPr>
          <w:rFonts w:ascii="宋体" w:eastAsia="宋体" w:hint="eastAsia"/>
        </w:rPr>
        <w:t>分析。结果见</w:t>
      </w:r>
      <w:r>
        <w:rPr>
          <w:rFonts w:ascii="宋体" w:eastAsia="宋体" w:hint="eastAsia"/>
        </w:rPr>
        <w:t>表</w:t>
      </w:r>
      <w:r>
        <w:t>69</w:t>
      </w:r>
      <w:r>
        <w:rPr>
          <w:rFonts w:ascii="宋体" w:eastAsia="宋体" w:hint="eastAsia"/>
        </w:rPr>
        <w:t>。</w:t>
      </w:r>
    </w:p>
    <w:p w:rsidR="0018722C">
      <w:pPr>
        <w:topLinePunct/>
      </w:pPr>
      <w:r>
        <w:rPr>
          <w:rFonts w:cstheme="minorBidi" w:hAnsiTheme="minorHAnsi" w:eastAsiaTheme="minorHAnsi" w:asciiTheme="minorHAnsi"/>
        </w:rPr>
        <w:t>81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69</w:t>
      </w:r>
      <w:r>
        <w:t xml:space="preserve">  </w:t>
      </w:r>
      <w:r>
        <w:rPr>
          <w:rFonts w:ascii="宋体" w:eastAsia="宋体" w:hint="eastAsia" w:cstheme="minorBidi" w:hAnsiTheme="minorHAnsi"/>
        </w:rPr>
        <w:t>慢性病人群饮食注意营养搭配的多因素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69 Multivariable logistic regression analysis for healthy diet of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0"/>
        <w:gridCol w:w="2061"/>
        <w:gridCol w:w="2057"/>
        <w:gridCol w:w="2170"/>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8" w:type="pct"/>
            <w:vAlign w:val="center"/>
          </w:tcPr>
          <w:p w:rsidR="0018722C">
            <w:pPr>
              <w:pStyle w:val="ac"/>
              <w:topLinePunct/>
              <w:ind w:leftChars="0" w:left="0" w:rightChars="0" w:right="0" w:firstLineChars="0" w:firstLine="0"/>
              <w:spacing w:line="240" w:lineRule="atLeast"/>
            </w:pPr>
            <w:r>
              <w:t>社会参与</w:t>
            </w:r>
          </w:p>
        </w:tc>
        <w:tc>
          <w:tcPr>
            <w:tcW w:w="1181" w:type="pct"/>
            <w:vAlign w:val="center"/>
          </w:tcPr>
          <w:p w:rsidR="0018722C">
            <w:pPr>
              <w:pStyle w:val="affff9"/>
              <w:topLinePunct/>
              <w:ind w:leftChars="0" w:left="0" w:rightChars="0" w:right="0" w:firstLineChars="0" w:firstLine="0"/>
              <w:spacing w:line="240" w:lineRule="atLeast"/>
            </w:pPr>
            <w:r>
              <w:t>1.44</w:t>
            </w:r>
          </w:p>
        </w:tc>
        <w:tc>
          <w:tcPr>
            <w:tcW w:w="1178" w:type="pct"/>
            <w:vAlign w:val="center"/>
          </w:tcPr>
          <w:p w:rsidR="0018722C">
            <w:pPr>
              <w:pStyle w:val="a5"/>
              <w:topLinePunct/>
              <w:ind w:leftChars="0" w:left="0" w:rightChars="0" w:right="0" w:firstLineChars="0" w:firstLine="0"/>
              <w:spacing w:line="240" w:lineRule="atLeast"/>
            </w:pPr>
            <w:r>
              <w:t>1.28~1.61</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Pr>
          <w:p w:rsidR="0018722C">
            <w:pPr>
              <w:pStyle w:val="ac"/>
              <w:topLinePunct/>
              <w:ind w:leftChars="0" w:left="0" w:rightChars="0" w:right="0" w:firstLineChars="0" w:firstLine="0"/>
              <w:spacing w:line="240" w:lineRule="atLeast"/>
            </w:pPr>
            <w:r>
              <w:t>社会联系</w:t>
            </w:r>
          </w:p>
        </w:tc>
        <w:tc>
          <w:tcPr>
            <w:tcW w:w="1181" w:type="pct"/>
            <w:vAlign w:val="center"/>
          </w:tcPr>
          <w:p w:rsidR="0018722C">
            <w:pPr>
              <w:pStyle w:val="affff9"/>
              <w:topLinePunct/>
              <w:ind w:leftChars="0" w:left="0" w:rightChars="0" w:right="0" w:firstLineChars="0" w:firstLine="0"/>
              <w:spacing w:line="240" w:lineRule="atLeast"/>
            </w:pPr>
            <w:r>
              <w:t>1.06</w:t>
            </w:r>
          </w:p>
        </w:tc>
        <w:tc>
          <w:tcPr>
            <w:tcW w:w="1178" w:type="pct"/>
            <w:vAlign w:val="center"/>
          </w:tcPr>
          <w:p w:rsidR="0018722C">
            <w:pPr>
              <w:pStyle w:val="a5"/>
              <w:topLinePunct/>
              <w:ind w:leftChars="0" w:left="0" w:rightChars="0" w:right="0" w:firstLineChars="0" w:firstLine="0"/>
              <w:spacing w:line="240" w:lineRule="atLeast"/>
            </w:pPr>
            <w:r>
              <w:t>1.03~1.10</w:t>
            </w:r>
          </w:p>
        </w:tc>
        <w:tc>
          <w:tcPr>
            <w:tcW w:w="1243" w:type="pct"/>
            <w:vAlign w:val="center"/>
          </w:tcPr>
          <w:p w:rsidR="0018722C">
            <w:pPr>
              <w:pStyle w:val="affff9"/>
              <w:topLinePunct/>
              <w:ind w:leftChars="0" w:left="0" w:rightChars="0" w:right="0" w:firstLineChars="0" w:firstLine="0"/>
              <w:spacing w:line="240" w:lineRule="atLeast"/>
            </w:pPr>
            <w:r>
              <w:t>0.001</w:t>
            </w:r>
          </w:p>
        </w:tc>
      </w:tr>
      <w:tr>
        <w:tc>
          <w:tcPr>
            <w:tcW w:w="1398" w:type="pct"/>
            <w:vAlign w:val="center"/>
          </w:tcPr>
          <w:p w:rsidR="0018722C">
            <w:pPr>
              <w:pStyle w:val="ac"/>
              <w:topLinePunct/>
              <w:ind w:leftChars="0" w:left="0" w:rightChars="0" w:right="0" w:firstLineChars="0" w:firstLine="0"/>
              <w:spacing w:line="240" w:lineRule="atLeast"/>
            </w:pPr>
            <w:r>
              <w:t>信任</w:t>
            </w:r>
          </w:p>
        </w:tc>
        <w:tc>
          <w:tcPr>
            <w:tcW w:w="1181" w:type="pct"/>
            <w:vAlign w:val="center"/>
          </w:tcPr>
          <w:p w:rsidR="0018722C">
            <w:pPr>
              <w:pStyle w:val="affff9"/>
              <w:topLinePunct/>
              <w:ind w:leftChars="0" w:left="0" w:rightChars="0" w:right="0" w:firstLineChars="0" w:firstLine="0"/>
              <w:spacing w:line="240" w:lineRule="atLeast"/>
            </w:pPr>
            <w:r>
              <w:t>1.04</w:t>
            </w:r>
          </w:p>
        </w:tc>
        <w:tc>
          <w:tcPr>
            <w:tcW w:w="1178" w:type="pct"/>
            <w:vAlign w:val="center"/>
          </w:tcPr>
          <w:p w:rsidR="0018722C">
            <w:pPr>
              <w:pStyle w:val="a5"/>
              <w:topLinePunct/>
              <w:ind w:leftChars="0" w:left="0" w:rightChars="0" w:right="0" w:firstLineChars="0" w:firstLine="0"/>
              <w:spacing w:line="240" w:lineRule="atLeast"/>
            </w:pPr>
            <w:r>
              <w:t>1.01~1.06</w:t>
            </w:r>
          </w:p>
        </w:tc>
        <w:tc>
          <w:tcPr>
            <w:tcW w:w="1243" w:type="pct"/>
            <w:vAlign w:val="center"/>
          </w:tcPr>
          <w:p w:rsidR="0018722C">
            <w:pPr>
              <w:pStyle w:val="affff9"/>
              <w:topLinePunct/>
              <w:ind w:leftChars="0" w:left="0" w:rightChars="0" w:right="0" w:firstLineChars="0" w:firstLine="0"/>
              <w:spacing w:line="240" w:lineRule="atLeast"/>
            </w:pPr>
            <w:r>
              <w:t>0.008</w:t>
            </w:r>
          </w:p>
        </w:tc>
      </w:tr>
      <w:tr>
        <w:tc>
          <w:tcPr>
            <w:tcW w:w="1398" w:type="pct"/>
            <w:vAlign w:val="center"/>
          </w:tcPr>
          <w:p w:rsidR="0018722C">
            <w:pPr>
              <w:pStyle w:val="ac"/>
              <w:topLinePunct/>
              <w:ind w:leftChars="0" w:left="0" w:rightChars="0" w:right="0" w:firstLineChars="0" w:firstLine="0"/>
              <w:spacing w:line="240" w:lineRule="atLeast"/>
            </w:pPr>
            <w:r>
              <w:t>互惠互利</w:t>
            </w:r>
          </w:p>
        </w:tc>
        <w:tc>
          <w:tcPr>
            <w:tcW w:w="1181" w:type="pct"/>
            <w:vAlign w:val="center"/>
          </w:tcPr>
          <w:p w:rsidR="0018722C">
            <w:pPr>
              <w:pStyle w:val="affff9"/>
              <w:topLinePunct/>
              <w:ind w:leftChars="0" w:left="0" w:rightChars="0" w:right="0" w:firstLineChars="0" w:firstLine="0"/>
              <w:spacing w:line="240" w:lineRule="atLeast"/>
            </w:pPr>
            <w:r>
              <w:t>1.03</w:t>
            </w:r>
          </w:p>
        </w:tc>
        <w:tc>
          <w:tcPr>
            <w:tcW w:w="1178" w:type="pct"/>
            <w:vAlign w:val="center"/>
          </w:tcPr>
          <w:p w:rsidR="0018722C">
            <w:pPr>
              <w:pStyle w:val="a5"/>
              <w:topLinePunct/>
              <w:ind w:leftChars="0" w:left="0" w:rightChars="0" w:right="0" w:firstLineChars="0" w:firstLine="0"/>
              <w:spacing w:line="240" w:lineRule="atLeast"/>
            </w:pPr>
            <w:r>
              <w:t>1.00~1.07</w:t>
            </w:r>
          </w:p>
        </w:tc>
        <w:tc>
          <w:tcPr>
            <w:tcW w:w="1243" w:type="pct"/>
            <w:vAlign w:val="center"/>
          </w:tcPr>
          <w:p w:rsidR="0018722C">
            <w:pPr>
              <w:pStyle w:val="affff9"/>
              <w:topLinePunct/>
              <w:ind w:leftChars="0" w:left="0" w:rightChars="0" w:right="0" w:firstLineChars="0" w:firstLine="0"/>
              <w:spacing w:line="240" w:lineRule="atLeast"/>
            </w:pPr>
            <w:r>
              <w:t>0.081</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1178" w:type="pct"/>
            <w:vAlign w:val="center"/>
            <w:tcBorders>
              <w:top w:val="single" w:sz="4" w:space="0" w:color="auto"/>
            </w:tcBorders>
          </w:tcPr>
          <w:p w:rsidR="0018722C">
            <w:pPr>
              <w:pStyle w:val="aff1"/>
              <w:topLinePunct/>
              <w:ind w:leftChars="0" w:left="0" w:rightChars="0" w:right="0" w:firstLineChars="0" w:firstLine="0"/>
              <w:spacing w:line="240" w:lineRule="atLeast"/>
            </w:pPr>
            <w:r>
              <w:t>1.02~1.10</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校正变量为户籍、文化程度、职业和收入。</w:t>
      </w:r>
    </w:p>
    <w:p w:rsidR="0018722C">
      <w:pPr>
        <w:topLinePunct/>
      </w:pPr>
      <w:r>
        <w:rPr>
          <w:rFonts w:ascii="宋体" w:eastAsia="宋体" w:hint="eastAsia"/>
        </w:rPr>
        <w:t/>
      </w:r>
      <w:r>
        <w:rPr>
          <w:rFonts w:ascii="宋体" w:eastAsia="宋体" w:hint="eastAsia"/>
        </w:rPr>
        <w:t>表</w:t>
      </w:r>
      <w:r>
        <w:t>69</w:t>
      </w:r>
      <w:r/>
      <w:r>
        <w:rPr>
          <w:rFonts w:ascii="宋体" w:eastAsia="宋体" w:hint="eastAsia"/>
        </w:rPr>
        <w:t>显示，社会参与、社会联系、信任和凝聚力与归属感仍对饮食注意营养搭配行为的影响有统计学意义</w:t>
      </w:r>
      <w:r>
        <w:rPr>
          <w:rFonts w:ascii="宋体" w:eastAsia="宋体" w:hint="eastAsia"/>
        </w:rPr>
        <w:t>（</w:t>
      </w:r>
      <w:r>
        <w:rPr>
          <w:i/>
        </w:rPr>
        <w:t>P</w:t>
      </w:r>
      <w:r w:rsidR="001852F3">
        <w:rPr>
          <w:i/>
        </w:rPr>
        <w:t xml:space="preserve"> </w:t>
      </w:r>
      <w:r>
        <w:t>&lt;</w:t>
      </w:r>
      <w:r w:rsidR="001852F3">
        <w:t xml:space="preserve"> </w:t>
      </w:r>
      <w:r>
        <w:t>0.</w:t>
      </w:r>
      <w:r>
        <w:t>0</w:t>
      </w:r>
      <w:r>
        <w:t>5</w:t>
      </w:r>
      <w:r>
        <w:rPr>
          <w:rFonts w:ascii="宋体" w:eastAsia="宋体" w:hint="eastAsia"/>
        </w:rPr>
        <w:t>）</w:t>
      </w:r>
      <w:r>
        <w:rPr>
          <w:rFonts w:ascii="宋体" w:eastAsia="宋体" w:hint="eastAsia"/>
        </w:rPr>
        <w:t>，即社会参与、社会联系、信任和凝聚力与归属感程度越高的人群，饮食注意营养搭配的可能性越高。</w:t>
      </w:r>
    </w:p>
    <w:p w:rsidR="0018722C">
      <w:pPr>
        <w:pStyle w:val="Heading4"/>
        <w:topLinePunct/>
        <w:ind w:left="200" w:hangingChars="200" w:hanging="200"/>
      </w:pPr>
      <w:r>
        <w:t>3.4.5.3</w:t>
      </w:r>
      <w:r>
        <w:t xml:space="preserve"> </w:t>
      </w:r>
      <w:r>
        <w:t>慢性病人群社会资本对控制体重行为的影响</w:t>
      </w:r>
    </w:p>
    <w:p w:rsidR="0018722C">
      <w:pPr>
        <w:pStyle w:val="Heading5"/>
        <w:topLinePunct/>
      </w:pPr>
      <w:r>
        <w:t>（</w:t>
      </w:r>
      <w:r>
        <w:t>1</w:t>
      </w:r>
      <w:r>
        <w:t>）</w:t>
      </w:r>
      <w:r>
        <w:t xml:space="preserve">单因素</w:t>
      </w:r>
      <w:r>
        <w:t>logistic</w:t>
      </w:r>
      <w:r>
        <w:t>回归分析</w:t>
      </w:r>
    </w:p>
    <w:p w:rsidR="0018722C">
      <w:pPr>
        <w:topLinePunct/>
      </w:pPr>
      <w:r>
        <w:rPr>
          <w:rFonts w:ascii="宋体" w:eastAsia="宋体" w:hint="eastAsia"/>
        </w:rPr>
        <w:t>通过单因素</w:t>
      </w:r>
      <w:r>
        <w:t>logistic</w:t>
      </w:r>
      <w:r/>
      <w:r>
        <w:rPr>
          <w:rFonts w:ascii="宋体" w:eastAsia="宋体" w:hint="eastAsia"/>
        </w:rPr>
        <w:t>回归分析发现，本研究调查的慢性病人群中，户籍、文化程度、职业、收入、社会参与、信任和凝聚力与归属感对控制体重避免肥胖行</w:t>
      </w:r>
      <w:r>
        <w:rPr>
          <w:rFonts w:ascii="宋体" w:eastAsia="宋体" w:hint="eastAsia"/>
        </w:rPr>
        <w:t>为的影响有统计学意义</w:t>
      </w:r>
      <w:r>
        <w:rPr>
          <w:rFonts w:ascii="宋体" w:eastAsia="宋体" w:hint="eastAsia"/>
        </w:rPr>
        <w:t>（</w:t>
      </w:r>
      <w:r>
        <w:rPr>
          <w:i/>
        </w:rPr>
        <w:t>P</w:t>
      </w:r>
      <w:r w:rsidR="001852F3">
        <w:rPr>
          <w:i/>
        </w:rPr>
        <w:t xml:space="preserve"> </w:t>
      </w:r>
      <w:r>
        <w:t>&lt;</w:t>
      </w:r>
      <w:r w:rsidR="001852F3">
        <w:t xml:space="preserve"> </w:t>
      </w:r>
      <w:r>
        <w:t>0.0</w:t>
      </w:r>
      <w:r>
        <w:t>5</w:t>
      </w:r>
      <w:r>
        <w:rPr>
          <w:rFonts w:ascii="宋体" w:eastAsia="宋体" w:hint="eastAsia"/>
        </w:rPr>
        <w:t>）</w:t>
      </w:r>
      <w:r>
        <w:rPr>
          <w:rFonts w:ascii="宋体" w:eastAsia="宋体" w:hint="eastAsia"/>
        </w:rPr>
        <w:t>。城镇户口、大专及以上文化程度、稳定工</w:t>
      </w:r>
      <w:r>
        <w:rPr>
          <w:rFonts w:ascii="宋体" w:eastAsia="宋体" w:hint="eastAsia"/>
        </w:rPr>
        <w:t>作、</w:t>
      </w:r>
      <w:r>
        <w:t>1000~2000</w:t>
      </w:r>
      <w:r>
        <w:rPr>
          <w:rFonts w:ascii="宋体" w:eastAsia="宋体" w:hint="eastAsia"/>
        </w:rPr>
        <w:t>元收入组、社会参与越高、信任越高、凝聚力与归属感越高的人</w:t>
      </w:r>
      <w:r>
        <w:rPr>
          <w:rFonts w:ascii="宋体" w:eastAsia="宋体" w:hint="eastAsia"/>
        </w:rPr>
        <w:t>群，控制体重避免肥胖行为的可能性越高。详见表</w:t>
      </w:r>
      <w:r>
        <w:t>70</w:t>
      </w:r>
      <w:r>
        <w:rPr>
          <w:rFonts w:ascii="宋体" w:eastAsia="宋体" w:hint="eastAsia"/>
        </w:rPr>
        <w:t>。</w:t>
      </w:r>
    </w:p>
    <w:p w:rsidR="0018722C">
      <w:pPr>
        <w:topLinePunct/>
      </w:pPr>
      <w:r>
        <w:rPr>
          <w:rFonts w:cstheme="minorBidi" w:hAnsiTheme="minorHAnsi" w:eastAsiaTheme="minorHAnsi" w:asciiTheme="minorHAnsi"/>
        </w:rPr>
        <w:t>82</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70</w:t>
      </w:r>
      <w:r>
        <w:t xml:space="preserve">  </w:t>
      </w:r>
      <w:r>
        <w:rPr>
          <w:rFonts w:ascii="宋体" w:eastAsia="宋体" w:hint="eastAsia" w:cstheme="minorBidi" w:hAnsiTheme="minorHAnsi"/>
        </w:rPr>
        <w:t>慢性病人群控制体重行为的单因素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70 Univariable logistic regression analysis for controlling weight of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0.33</w:t>
            </w:r>
          </w:p>
        </w:tc>
        <w:tc>
          <w:tcPr>
            <w:tcW w:w="1263" w:type="pct"/>
            <w:vAlign w:val="center"/>
          </w:tcPr>
          <w:p w:rsidR="0018722C">
            <w:pPr>
              <w:pStyle w:val="a5"/>
              <w:topLinePunct/>
              <w:ind w:leftChars="0" w:left="0" w:rightChars="0" w:right="0" w:firstLineChars="0" w:firstLine="0"/>
              <w:spacing w:line="240" w:lineRule="atLeast"/>
            </w:pPr>
            <w:r>
              <w:t>0.26~0.41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0.96</w:t>
            </w:r>
          </w:p>
        </w:tc>
        <w:tc>
          <w:tcPr>
            <w:tcW w:w="1263" w:type="pct"/>
            <w:vAlign w:val="center"/>
          </w:tcPr>
          <w:p w:rsidR="0018722C">
            <w:pPr>
              <w:pStyle w:val="a5"/>
              <w:topLinePunct/>
              <w:ind w:leftChars="0" w:left="0" w:rightChars="0" w:right="0" w:firstLineChars="0" w:firstLine="0"/>
              <w:spacing w:line="240" w:lineRule="atLeast"/>
            </w:pPr>
            <w:r>
              <w:t>0.77~1.19</w:t>
            </w:r>
          </w:p>
        </w:tc>
        <w:tc>
          <w:tcPr>
            <w:tcW w:w="1249" w:type="pct"/>
            <w:vAlign w:val="center"/>
          </w:tcPr>
          <w:p w:rsidR="0018722C">
            <w:pPr>
              <w:pStyle w:val="affff9"/>
              <w:topLinePunct/>
              <w:ind w:leftChars="0" w:left="0" w:rightChars="0" w:right="0" w:firstLineChars="0" w:firstLine="0"/>
              <w:spacing w:line="240" w:lineRule="atLeast"/>
            </w:pPr>
            <w:r>
              <w:t>0.696</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2.16</w:t>
            </w:r>
          </w:p>
        </w:tc>
        <w:tc>
          <w:tcPr>
            <w:tcW w:w="1263" w:type="pct"/>
            <w:vAlign w:val="center"/>
          </w:tcPr>
          <w:p w:rsidR="0018722C">
            <w:pPr>
              <w:pStyle w:val="a5"/>
              <w:topLinePunct/>
              <w:ind w:leftChars="0" w:left="0" w:rightChars="0" w:right="0" w:firstLineChars="0" w:firstLine="0"/>
              <w:spacing w:line="240" w:lineRule="atLeast"/>
            </w:pPr>
            <w:r>
              <w:t>0.97~4.79</w:t>
            </w:r>
          </w:p>
        </w:tc>
        <w:tc>
          <w:tcPr>
            <w:tcW w:w="1249" w:type="pct"/>
            <w:vAlign w:val="center"/>
          </w:tcPr>
          <w:p w:rsidR="0018722C">
            <w:pPr>
              <w:pStyle w:val="affff9"/>
              <w:topLinePunct/>
              <w:ind w:leftChars="0" w:left="0" w:rightChars="0" w:right="0" w:firstLineChars="0" w:firstLine="0"/>
              <w:spacing w:line="240" w:lineRule="atLeast"/>
            </w:pPr>
            <w:r>
              <w:t>0.059</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1.18</w:t>
            </w:r>
          </w:p>
        </w:tc>
        <w:tc>
          <w:tcPr>
            <w:tcW w:w="1263" w:type="pct"/>
            <w:vAlign w:val="center"/>
          </w:tcPr>
          <w:p w:rsidR="0018722C">
            <w:pPr>
              <w:pStyle w:val="a5"/>
              <w:topLinePunct/>
              <w:ind w:leftChars="0" w:left="0" w:rightChars="0" w:right="0" w:firstLineChars="0" w:firstLine="0"/>
              <w:spacing w:line="240" w:lineRule="atLeast"/>
            </w:pPr>
            <w:r>
              <w:t>0.86~1.62</w:t>
            </w:r>
          </w:p>
        </w:tc>
        <w:tc>
          <w:tcPr>
            <w:tcW w:w="1249" w:type="pct"/>
            <w:vAlign w:val="center"/>
          </w:tcPr>
          <w:p w:rsidR="0018722C">
            <w:pPr>
              <w:pStyle w:val="affff9"/>
              <w:topLinePunct/>
              <w:ind w:leftChars="0" w:left="0" w:rightChars="0" w:right="0" w:firstLineChars="0" w:firstLine="0"/>
              <w:spacing w:line="240" w:lineRule="atLeast"/>
            </w:pPr>
            <w:r>
              <w:t>0.303</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0.87</w:t>
            </w:r>
          </w:p>
        </w:tc>
        <w:tc>
          <w:tcPr>
            <w:tcW w:w="1263" w:type="pct"/>
            <w:vAlign w:val="center"/>
          </w:tcPr>
          <w:p w:rsidR="0018722C">
            <w:pPr>
              <w:pStyle w:val="a5"/>
              <w:topLinePunct/>
              <w:ind w:leftChars="0" w:left="0" w:rightChars="0" w:right="0" w:firstLineChars="0" w:firstLine="0"/>
              <w:spacing w:line="240" w:lineRule="atLeast"/>
            </w:pPr>
            <w:r>
              <w:t>0.66~1.15</w:t>
            </w:r>
          </w:p>
        </w:tc>
        <w:tc>
          <w:tcPr>
            <w:tcW w:w="1249" w:type="pct"/>
            <w:vAlign w:val="center"/>
          </w:tcPr>
          <w:p w:rsidR="0018722C">
            <w:pPr>
              <w:pStyle w:val="affff9"/>
              <w:topLinePunct/>
              <w:ind w:leftChars="0" w:left="0" w:rightChars="0" w:right="0" w:firstLineChars="0" w:firstLine="0"/>
              <w:spacing w:line="240" w:lineRule="atLeast"/>
            </w:pPr>
            <w:r>
              <w:t>0.332</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0.20</w:t>
            </w:r>
          </w:p>
        </w:tc>
        <w:tc>
          <w:tcPr>
            <w:tcW w:w="1263" w:type="pct"/>
            <w:vAlign w:val="center"/>
          </w:tcPr>
          <w:p w:rsidR="0018722C">
            <w:pPr>
              <w:pStyle w:val="a5"/>
              <w:topLinePunct/>
              <w:ind w:leftChars="0" w:left="0" w:rightChars="0" w:right="0" w:firstLineChars="0" w:firstLine="0"/>
              <w:spacing w:line="240" w:lineRule="atLeast"/>
            </w:pPr>
            <w:r>
              <w:t>0.11~0.37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0.30</w:t>
            </w:r>
          </w:p>
        </w:tc>
        <w:tc>
          <w:tcPr>
            <w:tcW w:w="1263" w:type="pct"/>
            <w:vAlign w:val="center"/>
          </w:tcPr>
          <w:p w:rsidR="0018722C">
            <w:pPr>
              <w:pStyle w:val="a5"/>
              <w:topLinePunct/>
              <w:ind w:leftChars="0" w:left="0" w:rightChars="0" w:right="0" w:firstLineChars="0" w:firstLine="0"/>
              <w:spacing w:line="240" w:lineRule="atLeast"/>
            </w:pPr>
            <w:r>
              <w:t>0.16~0.56</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0.39</w:t>
            </w:r>
          </w:p>
        </w:tc>
        <w:tc>
          <w:tcPr>
            <w:tcW w:w="1263" w:type="pct"/>
            <w:vAlign w:val="center"/>
          </w:tcPr>
          <w:p w:rsidR="0018722C">
            <w:pPr>
              <w:pStyle w:val="a5"/>
              <w:topLinePunct/>
              <w:ind w:leftChars="0" w:left="0" w:rightChars="0" w:right="0" w:firstLineChars="0" w:firstLine="0"/>
              <w:spacing w:line="240" w:lineRule="atLeast"/>
            </w:pPr>
            <w:r>
              <w:t>0.21~0.74</w:t>
            </w:r>
          </w:p>
        </w:tc>
        <w:tc>
          <w:tcPr>
            <w:tcW w:w="1249" w:type="pct"/>
            <w:vAlign w:val="center"/>
          </w:tcPr>
          <w:p w:rsidR="0018722C">
            <w:pPr>
              <w:pStyle w:val="affff9"/>
              <w:topLinePunct/>
              <w:ind w:leftChars="0" w:left="0" w:rightChars="0" w:right="0" w:firstLineChars="0" w:firstLine="0"/>
              <w:spacing w:line="240" w:lineRule="atLeast"/>
            </w:pPr>
            <w:r>
              <w:t>0.004</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0.45</w:t>
            </w:r>
          </w:p>
        </w:tc>
        <w:tc>
          <w:tcPr>
            <w:tcW w:w="1263" w:type="pct"/>
            <w:vAlign w:val="center"/>
          </w:tcPr>
          <w:p w:rsidR="0018722C">
            <w:pPr>
              <w:pStyle w:val="a5"/>
              <w:topLinePunct/>
              <w:ind w:leftChars="0" w:left="0" w:rightChars="0" w:right="0" w:firstLineChars="0" w:firstLine="0"/>
              <w:spacing w:line="240" w:lineRule="atLeast"/>
            </w:pPr>
            <w:r>
              <w:t>0.23~0.89</w:t>
            </w:r>
          </w:p>
        </w:tc>
        <w:tc>
          <w:tcPr>
            <w:tcW w:w="1249" w:type="pct"/>
            <w:vAlign w:val="center"/>
          </w:tcPr>
          <w:p w:rsidR="0018722C">
            <w:pPr>
              <w:pStyle w:val="affff9"/>
              <w:topLinePunct/>
              <w:ind w:leftChars="0" w:left="0" w:rightChars="0" w:right="0" w:firstLineChars="0" w:firstLine="0"/>
              <w:spacing w:line="240" w:lineRule="atLeast"/>
            </w:pPr>
            <w:r>
              <w:t>0.021</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0.39</w:t>
            </w:r>
          </w:p>
        </w:tc>
        <w:tc>
          <w:tcPr>
            <w:tcW w:w="1263" w:type="pct"/>
            <w:vAlign w:val="center"/>
          </w:tcPr>
          <w:p w:rsidR="0018722C">
            <w:pPr>
              <w:pStyle w:val="a5"/>
              <w:topLinePunct/>
              <w:ind w:leftChars="0" w:left="0" w:rightChars="0" w:right="0" w:firstLineChars="0" w:firstLine="0"/>
              <w:spacing w:line="240" w:lineRule="atLeast"/>
            </w:pPr>
            <w:r>
              <w:t>0.25~0.60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1.26</w:t>
            </w:r>
          </w:p>
        </w:tc>
        <w:tc>
          <w:tcPr>
            <w:tcW w:w="1263" w:type="pct"/>
            <w:vAlign w:val="center"/>
          </w:tcPr>
          <w:p w:rsidR="0018722C">
            <w:pPr>
              <w:pStyle w:val="a5"/>
              <w:topLinePunct/>
              <w:ind w:leftChars="0" w:left="0" w:rightChars="0" w:right="0" w:firstLineChars="0" w:firstLine="0"/>
              <w:spacing w:line="240" w:lineRule="atLeast"/>
            </w:pPr>
            <w:r>
              <w:t>0.81~1.96</w:t>
            </w:r>
          </w:p>
        </w:tc>
        <w:tc>
          <w:tcPr>
            <w:tcW w:w="1249" w:type="pct"/>
            <w:vAlign w:val="center"/>
          </w:tcPr>
          <w:p w:rsidR="0018722C">
            <w:pPr>
              <w:pStyle w:val="affff9"/>
              <w:topLinePunct/>
              <w:ind w:leftChars="0" w:left="0" w:rightChars="0" w:right="0" w:firstLineChars="0" w:firstLine="0"/>
              <w:spacing w:line="240" w:lineRule="atLeast"/>
            </w:pPr>
            <w:r>
              <w:t>0.314</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0.36</w:t>
            </w:r>
          </w:p>
        </w:tc>
        <w:tc>
          <w:tcPr>
            <w:tcW w:w="1263" w:type="pct"/>
            <w:vAlign w:val="center"/>
          </w:tcPr>
          <w:p w:rsidR="0018722C">
            <w:pPr>
              <w:pStyle w:val="a5"/>
              <w:topLinePunct/>
              <w:ind w:leftChars="0" w:left="0" w:rightChars="0" w:right="0" w:firstLineChars="0" w:firstLine="0"/>
              <w:spacing w:line="240" w:lineRule="atLeast"/>
            </w:pPr>
            <w:r>
              <w:t>0.26~0.51</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0.96</w:t>
            </w:r>
          </w:p>
        </w:tc>
        <w:tc>
          <w:tcPr>
            <w:tcW w:w="1263" w:type="pct"/>
            <w:vAlign w:val="center"/>
          </w:tcPr>
          <w:p w:rsidR="0018722C">
            <w:pPr>
              <w:pStyle w:val="a5"/>
              <w:topLinePunct/>
              <w:ind w:leftChars="0" w:left="0" w:rightChars="0" w:right="0" w:firstLineChars="0" w:firstLine="0"/>
              <w:spacing w:line="240" w:lineRule="atLeast"/>
            </w:pPr>
            <w:r>
              <w:t>0.65~1.41</w:t>
            </w:r>
          </w:p>
        </w:tc>
        <w:tc>
          <w:tcPr>
            <w:tcW w:w="1249" w:type="pct"/>
            <w:vAlign w:val="center"/>
          </w:tcPr>
          <w:p w:rsidR="0018722C">
            <w:pPr>
              <w:pStyle w:val="affff9"/>
              <w:topLinePunct/>
              <w:ind w:leftChars="0" w:left="0" w:rightChars="0" w:right="0" w:firstLineChars="0" w:firstLine="0"/>
              <w:spacing w:line="240" w:lineRule="atLeast"/>
            </w:pPr>
            <w:r>
              <w:t>0.834</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1.36</w:t>
            </w:r>
          </w:p>
        </w:tc>
        <w:tc>
          <w:tcPr>
            <w:tcW w:w="1263" w:type="pct"/>
            <w:vAlign w:val="center"/>
          </w:tcPr>
          <w:p w:rsidR="0018722C">
            <w:pPr>
              <w:pStyle w:val="a5"/>
              <w:topLinePunct/>
              <w:ind w:leftChars="0" w:left="0" w:rightChars="0" w:right="0" w:firstLineChars="0" w:firstLine="0"/>
              <w:spacing w:line="240" w:lineRule="atLeast"/>
            </w:pPr>
            <w:r>
              <w:t>1.25~1.48</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1.03</w:t>
            </w:r>
          </w:p>
        </w:tc>
        <w:tc>
          <w:tcPr>
            <w:tcW w:w="1263" w:type="pct"/>
            <w:vAlign w:val="center"/>
          </w:tcPr>
          <w:p w:rsidR="0018722C">
            <w:pPr>
              <w:pStyle w:val="a5"/>
              <w:topLinePunct/>
              <w:ind w:leftChars="0" w:left="0" w:rightChars="0" w:right="0" w:firstLineChars="0" w:firstLine="0"/>
              <w:spacing w:line="240" w:lineRule="atLeast"/>
            </w:pPr>
            <w:r>
              <w:t>1.00~1.07</w:t>
            </w:r>
          </w:p>
        </w:tc>
        <w:tc>
          <w:tcPr>
            <w:tcW w:w="1249" w:type="pct"/>
            <w:vAlign w:val="center"/>
          </w:tcPr>
          <w:p w:rsidR="0018722C">
            <w:pPr>
              <w:pStyle w:val="affff9"/>
              <w:topLinePunct/>
              <w:ind w:leftChars="0" w:left="0" w:rightChars="0" w:right="0" w:firstLineChars="0" w:firstLine="0"/>
              <w:spacing w:line="240" w:lineRule="atLeast"/>
            </w:pPr>
            <w:r>
              <w:t>0.069</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r>
              <w:t>0.97~1.03</w:t>
            </w:r>
          </w:p>
        </w:tc>
        <w:tc>
          <w:tcPr>
            <w:tcW w:w="1249" w:type="pct"/>
            <w:vAlign w:val="center"/>
          </w:tcPr>
          <w:p w:rsidR="0018722C">
            <w:pPr>
              <w:pStyle w:val="affff9"/>
              <w:topLinePunct/>
              <w:ind w:leftChars="0" w:left="0" w:rightChars="0" w:right="0" w:firstLineChars="0" w:firstLine="0"/>
              <w:spacing w:line="240" w:lineRule="atLeast"/>
            </w:pPr>
            <w:r>
              <w:t>0.978</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1.02~1.08</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1.02</w:t>
            </w:r>
          </w:p>
        </w:tc>
        <w:tc>
          <w:tcPr>
            <w:tcW w:w="1263" w:type="pct"/>
            <w:vAlign w:val="center"/>
          </w:tcPr>
          <w:p w:rsidR="0018722C">
            <w:pPr>
              <w:pStyle w:val="a5"/>
              <w:topLinePunct/>
              <w:ind w:leftChars="0" w:left="0" w:rightChars="0" w:right="0" w:firstLineChars="0" w:firstLine="0"/>
              <w:spacing w:line="240" w:lineRule="atLeast"/>
            </w:pPr>
            <w:r>
              <w:t>0.99~1.05</w:t>
            </w:r>
          </w:p>
        </w:tc>
        <w:tc>
          <w:tcPr>
            <w:tcW w:w="1249" w:type="pct"/>
            <w:vAlign w:val="center"/>
          </w:tcPr>
          <w:p w:rsidR="0018722C">
            <w:pPr>
              <w:pStyle w:val="affff9"/>
              <w:topLinePunct/>
              <w:ind w:leftChars="0" w:left="0" w:rightChars="0" w:right="0" w:firstLineChars="0" w:firstLine="0"/>
              <w:spacing w:line="240" w:lineRule="atLeast"/>
            </w:pPr>
            <w:r>
              <w:t>0.254</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1.03~1.11</w:t>
            </w:r>
          </w:p>
        </w:tc>
        <w:tc>
          <w:tcPr>
            <w:tcW w:w="1249"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70</w:t>
      </w:r>
      <w:r/>
      <w:r>
        <w:rPr>
          <w:rFonts w:ascii="宋体" w:eastAsia="宋体" w:hint="eastAsia"/>
        </w:rPr>
        <w:t>的结果引入在单因素分析中具有统计学意义的控制变量：户籍、文化程度、职业和收入，分别引入社会参与、信任和凝聚力与归属感，进行多因</w:t>
      </w:r>
      <w:r>
        <w:rPr>
          <w:rFonts w:ascii="宋体" w:eastAsia="宋体" w:hint="eastAsia"/>
        </w:rPr>
        <w:t>素</w:t>
      </w:r>
      <w:r>
        <w:t>logistic</w:t>
      </w:r>
      <w:r>
        <w:rPr>
          <w:rFonts w:ascii="宋体" w:eastAsia="宋体" w:hint="eastAsia"/>
        </w:rPr>
        <w:t>回归分析。结果见</w:t>
      </w:r>
      <w:r>
        <w:rPr>
          <w:rFonts w:ascii="宋体" w:eastAsia="宋体" w:hint="eastAsia"/>
        </w:rPr>
        <w:t>表</w:t>
      </w:r>
      <w:r>
        <w:t>71</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71</w:t>
      </w:r>
      <w:r>
        <w:t xml:space="preserve">  </w:t>
      </w:r>
      <w:r>
        <w:rPr>
          <w:rFonts w:ascii="宋体" w:eastAsia="宋体" w:hint="eastAsia" w:cstheme="minorBidi" w:hAnsiTheme="minorHAnsi"/>
        </w:rPr>
        <w:t>慢性病人群控制体重行为影响因素的多因素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71 Multivariable logistic regression analysis for controlling weight of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0"/>
        <w:gridCol w:w="2061"/>
        <w:gridCol w:w="2057"/>
        <w:gridCol w:w="2170"/>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8" w:type="pct"/>
            <w:vAlign w:val="center"/>
          </w:tcPr>
          <w:p w:rsidR="0018722C">
            <w:pPr>
              <w:pStyle w:val="ac"/>
              <w:topLinePunct/>
              <w:ind w:leftChars="0" w:left="0" w:rightChars="0" w:right="0" w:firstLineChars="0" w:firstLine="0"/>
              <w:spacing w:line="240" w:lineRule="atLeast"/>
            </w:pPr>
            <w:r>
              <w:t>社会参与</w:t>
            </w:r>
          </w:p>
        </w:tc>
        <w:tc>
          <w:tcPr>
            <w:tcW w:w="1181" w:type="pct"/>
            <w:vAlign w:val="center"/>
          </w:tcPr>
          <w:p w:rsidR="0018722C">
            <w:pPr>
              <w:pStyle w:val="affff9"/>
              <w:topLinePunct/>
              <w:ind w:leftChars="0" w:left="0" w:rightChars="0" w:right="0" w:firstLineChars="0" w:firstLine="0"/>
              <w:spacing w:line="240" w:lineRule="atLeast"/>
            </w:pPr>
            <w:r>
              <w:t>1.26</w:t>
            </w:r>
          </w:p>
        </w:tc>
        <w:tc>
          <w:tcPr>
            <w:tcW w:w="1178" w:type="pct"/>
            <w:vAlign w:val="center"/>
          </w:tcPr>
          <w:p w:rsidR="0018722C">
            <w:pPr>
              <w:pStyle w:val="a5"/>
              <w:topLinePunct/>
              <w:ind w:leftChars="0" w:left="0" w:rightChars="0" w:right="0" w:firstLineChars="0" w:firstLine="0"/>
              <w:spacing w:line="240" w:lineRule="atLeast"/>
            </w:pPr>
            <w:r>
              <w:t>1.15~1.38</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Pr>
          <w:p w:rsidR="0018722C">
            <w:pPr>
              <w:pStyle w:val="ac"/>
              <w:topLinePunct/>
              <w:ind w:leftChars="0" w:left="0" w:rightChars="0" w:right="0" w:firstLineChars="0" w:firstLine="0"/>
              <w:spacing w:line="240" w:lineRule="atLeast"/>
            </w:pPr>
            <w:r>
              <w:t>信任</w:t>
            </w:r>
          </w:p>
        </w:tc>
        <w:tc>
          <w:tcPr>
            <w:tcW w:w="1181" w:type="pct"/>
            <w:vAlign w:val="center"/>
          </w:tcPr>
          <w:p w:rsidR="0018722C">
            <w:pPr>
              <w:pStyle w:val="affff9"/>
              <w:topLinePunct/>
              <w:ind w:leftChars="0" w:left="0" w:rightChars="0" w:right="0" w:firstLineChars="0" w:firstLine="0"/>
              <w:spacing w:line="240" w:lineRule="atLeast"/>
            </w:pPr>
            <w:r>
              <w:t>1.04</w:t>
            </w:r>
          </w:p>
        </w:tc>
        <w:tc>
          <w:tcPr>
            <w:tcW w:w="1178" w:type="pct"/>
            <w:vAlign w:val="center"/>
          </w:tcPr>
          <w:p w:rsidR="0018722C">
            <w:pPr>
              <w:pStyle w:val="a5"/>
              <w:topLinePunct/>
              <w:ind w:leftChars="0" w:left="0" w:rightChars="0" w:right="0" w:firstLineChars="0" w:firstLine="0"/>
              <w:spacing w:line="240" w:lineRule="atLeast"/>
            </w:pPr>
            <w:r>
              <w:t>1.02~1.07</w:t>
            </w:r>
          </w:p>
        </w:tc>
        <w:tc>
          <w:tcPr>
            <w:tcW w:w="1243" w:type="pct"/>
            <w:vAlign w:val="center"/>
          </w:tcPr>
          <w:p w:rsidR="0018722C">
            <w:pPr>
              <w:pStyle w:val="affff9"/>
              <w:topLinePunct/>
              <w:ind w:leftChars="0" w:left="0" w:rightChars="0" w:right="0" w:firstLineChars="0" w:firstLine="0"/>
              <w:spacing w:line="240" w:lineRule="atLeast"/>
            </w:pPr>
            <w:r>
              <w:t>0.002</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178" w:type="pct"/>
            <w:vAlign w:val="center"/>
            <w:tcBorders>
              <w:top w:val="single" w:sz="4" w:space="0" w:color="auto"/>
            </w:tcBorders>
          </w:tcPr>
          <w:p w:rsidR="0018722C">
            <w:pPr>
              <w:pStyle w:val="aff1"/>
              <w:topLinePunct/>
              <w:ind w:leftChars="0" w:left="0" w:rightChars="0" w:right="0" w:firstLineChars="0" w:firstLine="0"/>
              <w:spacing w:line="240" w:lineRule="atLeast"/>
            </w:pPr>
            <w:r>
              <w:t>1.01~1.09</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0.027</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校正变量为户籍、文化程度、职业和收入。</w:t>
      </w:r>
    </w:p>
    <w:p w:rsidR="0018722C">
      <w:pPr>
        <w:topLinePunct/>
      </w:pPr>
      <w:r>
        <w:rPr>
          <w:rFonts w:cstheme="minorBidi" w:hAnsiTheme="minorHAnsi" w:eastAsiaTheme="minorHAnsi" w:asciiTheme="minorHAnsi"/>
        </w:rPr>
        <w:t>83</w:t>
      </w:r>
    </w:p>
    <w:p w:rsidR="0018722C">
      <w:pPr>
        <w:topLinePunct/>
      </w:pPr>
      <w:r>
        <w:rPr>
          <w:rFonts w:ascii="宋体" w:eastAsia="宋体" w:hint="eastAsia"/>
        </w:rPr>
        <w:t/>
      </w:r>
      <w:r>
        <w:rPr>
          <w:rFonts w:ascii="宋体" w:eastAsia="宋体" w:hint="eastAsia"/>
        </w:rPr>
        <w:t>表</w:t>
      </w:r>
      <w:r>
        <w:t>71</w:t>
      </w:r>
      <w:r/>
      <w:r>
        <w:rPr>
          <w:rFonts w:ascii="宋体" w:eastAsia="宋体" w:hint="eastAsia"/>
        </w:rPr>
        <w:t>显示，社会参与、信任和凝聚力与归属感仍对控制体重避免肥胖行为的影响有统计学意义</w:t>
      </w:r>
      <w:r>
        <w:rPr>
          <w:rFonts w:ascii="宋体" w:eastAsia="宋体" w:hint="eastAsia"/>
        </w:rPr>
        <w:t>（</w:t>
      </w:r>
      <w:r>
        <w:rPr>
          <w:i/>
        </w:rPr>
        <w:t>P </w:t>
      </w:r>
      <w:r>
        <w:t>&lt;</w:t>
      </w:r>
      <w:r>
        <w:t>0.05</w:t>
      </w:r>
      <w:r>
        <w:rPr>
          <w:rFonts w:ascii="宋体" w:eastAsia="宋体" w:hint="eastAsia"/>
        </w:rPr>
        <w:t>）</w:t>
      </w:r>
      <w:r>
        <w:t>, </w:t>
      </w:r>
      <w:r>
        <w:rPr>
          <w:rFonts w:ascii="宋体" w:eastAsia="宋体" w:hint="eastAsia"/>
        </w:rPr>
        <w:t>即社会参与、信任和凝聚力与归属感程度越高的人群，控制体重避免肥胖行为的可能性越高。</w:t>
      </w:r>
    </w:p>
    <w:p w:rsidR="0018722C">
      <w:pPr>
        <w:pStyle w:val="Heading4"/>
        <w:topLinePunct/>
        <w:ind w:left="200" w:hangingChars="200" w:hanging="200"/>
      </w:pPr>
      <w:r>
        <w:t>3.3.5.4</w:t>
      </w:r>
      <w:r>
        <w:t> </w:t>
      </w:r>
      <w:r>
        <w:t>慢性病人群社会资本对主动学习卫Th保健知识行为的影响</w:t>
      </w:r>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72</w:t>
      </w:r>
      <w:r>
        <w:t xml:space="preserve">  </w:t>
      </w:r>
      <w:r>
        <w:rPr>
          <w:rFonts w:ascii="宋体" w:eastAsia="宋体" w:hint="eastAsia" w:cstheme="minorBidi" w:hAnsiTheme="minorHAnsi"/>
        </w:rPr>
        <w:t>慢性病人群主动学习卫生保健知识的单因素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72 Univariable logistic regression analysis for learning healthcare knowledge</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0.19</w:t>
            </w:r>
          </w:p>
        </w:tc>
        <w:tc>
          <w:tcPr>
            <w:tcW w:w="1263" w:type="pct"/>
            <w:vAlign w:val="center"/>
          </w:tcPr>
          <w:p w:rsidR="0018722C">
            <w:pPr>
              <w:pStyle w:val="a5"/>
              <w:topLinePunct/>
              <w:ind w:leftChars="0" w:left="0" w:rightChars="0" w:right="0" w:firstLineChars="0" w:firstLine="0"/>
              <w:spacing w:line="240" w:lineRule="atLeast"/>
            </w:pPr>
            <w:r>
              <w:t>0.15~0.25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0.84</w:t>
            </w:r>
          </w:p>
        </w:tc>
        <w:tc>
          <w:tcPr>
            <w:tcW w:w="1263" w:type="pct"/>
            <w:vAlign w:val="center"/>
          </w:tcPr>
          <w:p w:rsidR="0018722C">
            <w:pPr>
              <w:pStyle w:val="a5"/>
              <w:topLinePunct/>
              <w:ind w:leftChars="0" w:left="0" w:rightChars="0" w:right="0" w:firstLineChars="0" w:firstLine="0"/>
              <w:spacing w:line="240" w:lineRule="atLeast"/>
            </w:pPr>
            <w:r>
              <w:t>0.67~1.05</w:t>
            </w:r>
          </w:p>
        </w:tc>
        <w:tc>
          <w:tcPr>
            <w:tcW w:w="1249" w:type="pct"/>
            <w:vAlign w:val="center"/>
          </w:tcPr>
          <w:p w:rsidR="0018722C">
            <w:pPr>
              <w:pStyle w:val="affff9"/>
              <w:topLinePunct/>
              <w:ind w:leftChars="0" w:left="0" w:rightChars="0" w:right="0" w:firstLineChars="0" w:firstLine="0"/>
              <w:spacing w:line="240" w:lineRule="atLeast"/>
            </w:pPr>
            <w:r>
              <w:t>0.131</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1.90</w:t>
            </w:r>
          </w:p>
        </w:tc>
        <w:tc>
          <w:tcPr>
            <w:tcW w:w="1263" w:type="pct"/>
            <w:vAlign w:val="center"/>
          </w:tcPr>
          <w:p w:rsidR="0018722C">
            <w:pPr>
              <w:pStyle w:val="a5"/>
              <w:topLinePunct/>
              <w:ind w:leftChars="0" w:left="0" w:rightChars="0" w:right="0" w:firstLineChars="0" w:firstLine="0"/>
              <w:spacing w:line="240" w:lineRule="atLeast"/>
            </w:pPr>
            <w:r>
              <w:t>0.85~4.22</w:t>
            </w:r>
          </w:p>
        </w:tc>
        <w:tc>
          <w:tcPr>
            <w:tcW w:w="1249" w:type="pct"/>
            <w:vAlign w:val="center"/>
          </w:tcPr>
          <w:p w:rsidR="0018722C">
            <w:pPr>
              <w:pStyle w:val="affff9"/>
              <w:topLinePunct/>
              <w:ind w:leftChars="0" w:left="0" w:rightChars="0" w:right="0" w:firstLineChars="0" w:firstLine="0"/>
              <w:spacing w:line="240" w:lineRule="atLeast"/>
            </w:pPr>
            <w:r>
              <w:t>0.116</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1.28</w:t>
            </w:r>
          </w:p>
        </w:tc>
        <w:tc>
          <w:tcPr>
            <w:tcW w:w="1263" w:type="pct"/>
            <w:vAlign w:val="center"/>
          </w:tcPr>
          <w:p w:rsidR="0018722C">
            <w:pPr>
              <w:pStyle w:val="a5"/>
              <w:topLinePunct/>
              <w:ind w:leftChars="0" w:left="0" w:rightChars="0" w:right="0" w:firstLineChars="0" w:firstLine="0"/>
              <w:spacing w:line="240" w:lineRule="atLeast"/>
            </w:pPr>
            <w:r>
              <w:t>0.92~1.77</w:t>
            </w:r>
          </w:p>
        </w:tc>
        <w:tc>
          <w:tcPr>
            <w:tcW w:w="1249" w:type="pct"/>
            <w:vAlign w:val="center"/>
          </w:tcPr>
          <w:p w:rsidR="0018722C">
            <w:pPr>
              <w:pStyle w:val="affff9"/>
              <w:topLinePunct/>
              <w:ind w:leftChars="0" w:left="0" w:rightChars="0" w:right="0" w:firstLineChars="0" w:firstLine="0"/>
              <w:spacing w:line="240" w:lineRule="atLeast"/>
            </w:pPr>
            <w:r>
              <w:t>0.143</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0.76</w:t>
            </w:r>
          </w:p>
        </w:tc>
        <w:tc>
          <w:tcPr>
            <w:tcW w:w="1263" w:type="pct"/>
            <w:vAlign w:val="center"/>
          </w:tcPr>
          <w:p w:rsidR="0018722C">
            <w:pPr>
              <w:pStyle w:val="a5"/>
              <w:topLinePunct/>
              <w:ind w:leftChars="0" w:left="0" w:rightChars="0" w:right="0" w:firstLineChars="0" w:firstLine="0"/>
              <w:spacing w:line="240" w:lineRule="atLeast"/>
            </w:pPr>
            <w:r>
              <w:t>0.57~1.03</w:t>
            </w:r>
          </w:p>
        </w:tc>
        <w:tc>
          <w:tcPr>
            <w:tcW w:w="1249" w:type="pct"/>
            <w:vAlign w:val="center"/>
          </w:tcPr>
          <w:p w:rsidR="0018722C">
            <w:pPr>
              <w:pStyle w:val="affff9"/>
              <w:topLinePunct/>
              <w:ind w:leftChars="0" w:left="0" w:rightChars="0" w:right="0" w:firstLineChars="0" w:firstLine="0"/>
              <w:spacing w:line="240" w:lineRule="atLeast"/>
            </w:pPr>
            <w:r>
              <w:t>0.078</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0.10</w:t>
            </w:r>
          </w:p>
        </w:tc>
        <w:tc>
          <w:tcPr>
            <w:tcW w:w="1263" w:type="pct"/>
            <w:vAlign w:val="center"/>
          </w:tcPr>
          <w:p w:rsidR="0018722C">
            <w:pPr>
              <w:pStyle w:val="a5"/>
              <w:topLinePunct/>
              <w:ind w:leftChars="0" w:left="0" w:rightChars="0" w:right="0" w:firstLineChars="0" w:firstLine="0"/>
              <w:spacing w:line="240" w:lineRule="atLeast"/>
            </w:pPr>
            <w:r>
              <w:t>0.05~0.18</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0.19</w:t>
            </w:r>
          </w:p>
        </w:tc>
        <w:tc>
          <w:tcPr>
            <w:tcW w:w="1263" w:type="pct"/>
            <w:vAlign w:val="center"/>
          </w:tcPr>
          <w:p w:rsidR="0018722C">
            <w:pPr>
              <w:pStyle w:val="a5"/>
              <w:topLinePunct/>
              <w:ind w:leftChars="0" w:left="0" w:rightChars="0" w:right="0" w:firstLineChars="0" w:firstLine="0"/>
              <w:spacing w:line="240" w:lineRule="atLeast"/>
            </w:pPr>
            <w:r>
              <w:t>0.10~0.35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0.40</w:t>
            </w:r>
          </w:p>
        </w:tc>
        <w:tc>
          <w:tcPr>
            <w:tcW w:w="1263" w:type="pct"/>
            <w:vAlign w:val="center"/>
          </w:tcPr>
          <w:p w:rsidR="0018722C">
            <w:pPr>
              <w:pStyle w:val="a5"/>
              <w:topLinePunct/>
              <w:ind w:leftChars="0" w:left="0" w:rightChars="0" w:right="0" w:firstLineChars="0" w:firstLine="0"/>
              <w:spacing w:line="240" w:lineRule="atLeast"/>
            </w:pPr>
            <w:r>
              <w:t>0.21~0.75</w:t>
            </w:r>
          </w:p>
        </w:tc>
        <w:tc>
          <w:tcPr>
            <w:tcW w:w="1249" w:type="pct"/>
            <w:vAlign w:val="center"/>
          </w:tcPr>
          <w:p w:rsidR="0018722C">
            <w:pPr>
              <w:pStyle w:val="affff9"/>
              <w:topLinePunct/>
              <w:ind w:leftChars="0" w:left="0" w:rightChars="0" w:right="0" w:firstLineChars="0" w:firstLine="0"/>
              <w:spacing w:line="240" w:lineRule="atLeast"/>
            </w:pPr>
            <w:r>
              <w:t>0.005</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0.64</w:t>
            </w:r>
          </w:p>
        </w:tc>
        <w:tc>
          <w:tcPr>
            <w:tcW w:w="1263" w:type="pct"/>
            <w:vAlign w:val="center"/>
          </w:tcPr>
          <w:p w:rsidR="0018722C">
            <w:pPr>
              <w:pStyle w:val="a5"/>
              <w:topLinePunct/>
              <w:ind w:leftChars="0" w:left="0" w:rightChars="0" w:right="0" w:firstLineChars="0" w:firstLine="0"/>
              <w:spacing w:line="240" w:lineRule="atLeast"/>
            </w:pPr>
            <w:r>
              <w:t>0.32~1.26</w:t>
            </w:r>
          </w:p>
        </w:tc>
        <w:tc>
          <w:tcPr>
            <w:tcW w:w="1249" w:type="pct"/>
            <w:vAlign w:val="center"/>
          </w:tcPr>
          <w:p w:rsidR="0018722C">
            <w:pPr>
              <w:pStyle w:val="affff9"/>
              <w:topLinePunct/>
              <w:ind w:leftChars="0" w:left="0" w:rightChars="0" w:right="0" w:firstLineChars="0" w:firstLine="0"/>
              <w:spacing w:line="240" w:lineRule="atLeast"/>
            </w:pPr>
            <w:r>
              <w:t>0.195</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0.39</w:t>
            </w:r>
          </w:p>
        </w:tc>
        <w:tc>
          <w:tcPr>
            <w:tcW w:w="1263" w:type="pct"/>
            <w:vAlign w:val="center"/>
          </w:tcPr>
          <w:p w:rsidR="0018722C">
            <w:pPr>
              <w:pStyle w:val="a5"/>
              <w:topLinePunct/>
              <w:ind w:leftChars="0" w:left="0" w:rightChars="0" w:right="0" w:firstLineChars="0" w:firstLine="0"/>
              <w:spacing w:line="240" w:lineRule="atLeast"/>
            </w:pPr>
            <w:r>
              <w:t>0.24~0.62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2.17</w:t>
            </w:r>
          </w:p>
        </w:tc>
        <w:tc>
          <w:tcPr>
            <w:tcW w:w="1263" w:type="pct"/>
            <w:vAlign w:val="center"/>
          </w:tcPr>
          <w:p w:rsidR="0018722C">
            <w:pPr>
              <w:pStyle w:val="a5"/>
              <w:topLinePunct/>
              <w:ind w:leftChars="0" w:left="0" w:rightChars="0" w:right="0" w:firstLineChars="0" w:firstLine="0"/>
              <w:spacing w:line="240" w:lineRule="atLeast"/>
            </w:pPr>
            <w:r>
              <w:t>1.36~3.47</w:t>
            </w:r>
          </w:p>
        </w:tc>
        <w:tc>
          <w:tcPr>
            <w:tcW w:w="1249"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0.17</w:t>
            </w:r>
          </w:p>
        </w:tc>
        <w:tc>
          <w:tcPr>
            <w:tcW w:w="1263" w:type="pct"/>
            <w:vAlign w:val="center"/>
          </w:tcPr>
          <w:p w:rsidR="0018722C">
            <w:pPr>
              <w:pStyle w:val="a5"/>
              <w:topLinePunct/>
              <w:ind w:leftChars="0" w:left="0" w:rightChars="0" w:right="0" w:firstLineChars="0" w:firstLine="0"/>
              <w:spacing w:line="240" w:lineRule="atLeast"/>
            </w:pPr>
            <w:r>
              <w:t>0.12~0.25</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0.64</w:t>
            </w:r>
          </w:p>
        </w:tc>
        <w:tc>
          <w:tcPr>
            <w:tcW w:w="1263" w:type="pct"/>
            <w:vAlign w:val="center"/>
          </w:tcPr>
          <w:p w:rsidR="0018722C">
            <w:pPr>
              <w:pStyle w:val="a5"/>
              <w:topLinePunct/>
              <w:ind w:leftChars="0" w:left="0" w:rightChars="0" w:right="0" w:firstLineChars="0" w:firstLine="0"/>
              <w:spacing w:line="240" w:lineRule="atLeast"/>
            </w:pPr>
            <w:r>
              <w:t>0.44~0.95</w:t>
            </w:r>
          </w:p>
        </w:tc>
        <w:tc>
          <w:tcPr>
            <w:tcW w:w="1249" w:type="pct"/>
            <w:vAlign w:val="center"/>
          </w:tcPr>
          <w:p w:rsidR="0018722C">
            <w:pPr>
              <w:pStyle w:val="affff9"/>
              <w:topLinePunct/>
              <w:ind w:leftChars="0" w:left="0" w:rightChars="0" w:right="0" w:firstLineChars="0" w:firstLine="0"/>
              <w:spacing w:line="240" w:lineRule="atLeast"/>
            </w:pPr>
            <w:r>
              <w:t>0.027</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1.67</w:t>
            </w:r>
          </w:p>
        </w:tc>
        <w:tc>
          <w:tcPr>
            <w:tcW w:w="1263" w:type="pct"/>
            <w:vAlign w:val="center"/>
          </w:tcPr>
          <w:p w:rsidR="0018722C">
            <w:pPr>
              <w:pStyle w:val="a5"/>
              <w:topLinePunct/>
              <w:ind w:leftChars="0" w:left="0" w:rightChars="0" w:right="0" w:firstLineChars="0" w:firstLine="0"/>
              <w:spacing w:line="240" w:lineRule="atLeast"/>
            </w:pPr>
            <w:r>
              <w:t>1.52~1.84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1.06</w:t>
            </w:r>
          </w:p>
        </w:tc>
        <w:tc>
          <w:tcPr>
            <w:tcW w:w="1263" w:type="pct"/>
            <w:vAlign w:val="center"/>
          </w:tcPr>
          <w:p w:rsidR="0018722C">
            <w:pPr>
              <w:pStyle w:val="a5"/>
              <w:topLinePunct/>
              <w:ind w:leftChars="0" w:left="0" w:rightChars="0" w:right="0" w:firstLineChars="0" w:firstLine="0"/>
              <w:spacing w:line="240" w:lineRule="atLeast"/>
            </w:pPr>
            <w:r>
              <w:t>1.02~1.10</w:t>
            </w:r>
          </w:p>
        </w:tc>
        <w:tc>
          <w:tcPr>
            <w:tcW w:w="1249" w:type="pct"/>
            <w:vAlign w:val="center"/>
          </w:tcPr>
          <w:p w:rsidR="0018722C">
            <w:pPr>
              <w:pStyle w:val="affff9"/>
              <w:topLinePunct/>
              <w:ind w:leftChars="0" w:left="0" w:rightChars="0" w:right="0" w:firstLineChars="0" w:firstLine="0"/>
              <w:spacing w:line="240" w:lineRule="atLeast"/>
            </w:pPr>
            <w:r>
              <w:t>0.002</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1.07</w:t>
            </w:r>
          </w:p>
        </w:tc>
        <w:tc>
          <w:tcPr>
            <w:tcW w:w="1263" w:type="pct"/>
            <w:vAlign w:val="center"/>
          </w:tcPr>
          <w:p w:rsidR="0018722C">
            <w:pPr>
              <w:pStyle w:val="a5"/>
              <w:topLinePunct/>
              <w:ind w:leftChars="0" w:left="0" w:rightChars="0" w:right="0" w:firstLineChars="0" w:firstLine="0"/>
              <w:spacing w:line="240" w:lineRule="atLeast"/>
            </w:pPr>
            <w:r>
              <w:t>1.03~1.10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1.10</w:t>
            </w:r>
          </w:p>
        </w:tc>
        <w:tc>
          <w:tcPr>
            <w:tcW w:w="1263" w:type="pct"/>
            <w:vAlign w:val="center"/>
          </w:tcPr>
          <w:p w:rsidR="0018722C">
            <w:pPr>
              <w:pStyle w:val="a5"/>
              <w:topLinePunct/>
              <w:ind w:leftChars="0" w:left="0" w:rightChars="0" w:right="0" w:firstLineChars="0" w:firstLine="0"/>
              <w:spacing w:line="240" w:lineRule="atLeast"/>
            </w:pPr>
            <w:r>
              <w:t>1.07~1.13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1.08</w:t>
            </w:r>
          </w:p>
        </w:tc>
        <w:tc>
          <w:tcPr>
            <w:tcW w:w="1263" w:type="pct"/>
            <w:vAlign w:val="center"/>
          </w:tcPr>
          <w:p w:rsidR="0018722C">
            <w:pPr>
              <w:pStyle w:val="a5"/>
              <w:topLinePunct/>
              <w:ind w:leftChars="0" w:left="0" w:rightChars="0" w:right="0" w:firstLineChars="0" w:firstLine="0"/>
              <w:spacing w:line="240" w:lineRule="atLeast"/>
            </w:pPr>
            <w:r>
              <w:t>1.04~1.12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1.04~1.13</w:t>
            </w:r>
          </w:p>
        </w:tc>
        <w:tc>
          <w:tcPr>
            <w:tcW w:w="1249"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topLinePunct/>
      </w:pPr>
      <w:r>
        <w:rPr>
          <w:rFonts w:ascii="宋体" w:hAnsi="宋体" w:eastAsia="宋体" w:hint="eastAsia"/>
        </w:rPr>
        <w:t>通</w:t>
      </w:r>
      <w:r>
        <w:rPr>
          <w:rFonts w:ascii="宋体" w:hAnsi="宋体" w:eastAsia="宋体" w:hint="eastAsia"/>
        </w:rPr>
        <w:t>过单因素</w:t>
      </w:r>
      <w:r>
        <w:t>logistic</w:t>
      </w:r>
      <w:r>
        <w:rPr>
          <w:rFonts w:ascii="宋体" w:hAnsi="宋体" w:eastAsia="宋体" w:hint="eastAsia"/>
        </w:rPr>
        <w:t>回归分析发现，本研究调查的慢性病人群中，户籍、文化程度、职业、收入、社会参与、社会联系、社会支持、信任、互惠互利和凝聚力与归属感对主动学习卫生保健知识的影响有统计学意义</w:t>
      </w:r>
      <w:r>
        <w:rPr>
          <w:rFonts w:ascii="宋体" w:hAnsi="宋体" w:eastAsia="宋体" w:hint="eastAsia"/>
        </w:rPr>
        <w:t>（</w:t>
      </w:r>
      <w:r>
        <w:rPr>
          <w:i/>
        </w:rPr>
        <w:t>P</w:t>
      </w:r>
      <w:r w:rsidR="001852F3">
        <w:rPr>
          <w:i/>
        </w:rPr>
        <w:t xml:space="preserve"> </w:t>
      </w:r>
      <w:r>
        <w:t>&lt;</w:t>
      </w:r>
      <w:r w:rsidR="001852F3">
        <w:t xml:space="preserve"> </w:t>
      </w:r>
      <w:r>
        <w:t>0.</w:t>
      </w:r>
      <w:r>
        <w:t>0</w:t>
      </w:r>
      <w:r>
        <w:t>5</w:t>
      </w:r>
      <w:r>
        <w:rPr>
          <w:rFonts w:ascii="宋体" w:hAnsi="宋体" w:eastAsia="宋体" w:hint="eastAsia"/>
        </w:rPr>
        <w:t>）</w:t>
      </w:r>
      <w:r>
        <w:rPr>
          <w:rFonts w:ascii="宋体" w:hAnsi="宋体" w:eastAsia="宋体" w:hint="eastAsia"/>
        </w:rPr>
        <w:t>。城镇户口、大专及以上文化程度、稳定工作、</w:t>
      </w:r>
      <w:r>
        <w:t>≥</w:t>
      </w:r>
      <w:r>
        <w:t>2000</w:t>
      </w:r>
      <w:r/>
      <w:r w:rsidR="001852F3">
        <w:t xml:space="preserve"> </w:t>
      </w:r>
      <w:r>
        <w:rPr>
          <w:rFonts w:ascii="宋体" w:hAnsi="宋体" w:eastAsia="宋体" w:hint="eastAsia"/>
        </w:rPr>
        <w:t>元收入组、社会参与越高、社会联系越</w:t>
      </w:r>
    </w:p>
    <w:p w:rsidR="0018722C">
      <w:pPr>
        <w:topLinePunct/>
      </w:pPr>
      <w:r>
        <w:rPr>
          <w:rFonts w:cstheme="minorBidi" w:hAnsiTheme="minorHAnsi" w:eastAsiaTheme="minorHAnsi" w:asciiTheme="minorHAnsi"/>
        </w:rPr>
        <w:t>84</w:t>
      </w:r>
    </w:p>
    <w:p w:rsidR="0018722C">
      <w:pPr>
        <w:topLinePunct/>
      </w:pPr>
      <w:r>
        <w:rPr>
          <w:rFonts w:ascii="宋体" w:eastAsia="宋体" w:hint="eastAsia"/>
        </w:rPr>
        <w:t>高、社会支持越高、信任越高、互惠互利越高、凝聚力与归属感越高的人群，主动学习卫生保健知识的可能性越高。详见</w:t>
      </w:r>
      <w:r>
        <w:rPr>
          <w:rFonts w:ascii="宋体" w:eastAsia="宋体" w:hint="eastAsia"/>
        </w:rPr>
        <w:t>表</w:t>
      </w:r>
      <w:r>
        <w:t>72</w:t>
      </w:r>
      <w:r>
        <w:rPr>
          <w:rFonts w:asci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72</w:t>
      </w:r>
      <w:r/>
      <w:r>
        <w:rPr>
          <w:rFonts w:ascii="宋体" w:eastAsia="宋体" w:hint="eastAsia"/>
        </w:rPr>
        <w:t>的结果引入在单因素分析中具有统计学意义的控制变量：户籍、文化程度、职业和收入，分别引入社会参与、社会联系、社会支持、信任、互惠</w:t>
      </w:r>
      <w:r>
        <w:rPr>
          <w:rFonts w:ascii="宋体" w:eastAsia="宋体" w:hint="eastAsia"/>
        </w:rPr>
        <w:t>互利和凝聚力与归属感，进行多因素</w:t>
      </w:r>
      <w:r>
        <w:t>logistic</w:t>
      </w:r>
      <w:r>
        <w:rPr>
          <w:rFonts w:ascii="宋体" w:eastAsia="宋体" w:hint="eastAsia"/>
        </w:rPr>
        <w:t>回归分析。结果见</w:t>
      </w:r>
      <w:r>
        <w:rPr>
          <w:rFonts w:ascii="宋体" w:eastAsia="宋体" w:hint="eastAsia"/>
        </w:rPr>
        <w:t>表</w:t>
      </w:r>
      <w:r>
        <w:t>73</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73</w:t>
      </w:r>
      <w:r>
        <w:t xml:space="preserve">  </w:t>
      </w:r>
      <w:r>
        <w:rPr>
          <w:rFonts w:ascii="宋体" w:eastAsia="宋体" w:hint="eastAsia" w:cstheme="minorBidi" w:hAnsiTheme="minorHAnsi"/>
        </w:rPr>
        <w:t>慢性病人群主动学习卫生保健知识影响因素的多因素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73 Multivariable logistic regression analysis for learning healthcare knowledge</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0"/>
        <w:gridCol w:w="2061"/>
        <w:gridCol w:w="2057"/>
        <w:gridCol w:w="2170"/>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8" w:type="pct"/>
            <w:vAlign w:val="center"/>
          </w:tcPr>
          <w:p w:rsidR="0018722C">
            <w:pPr>
              <w:pStyle w:val="ac"/>
              <w:topLinePunct/>
              <w:ind w:leftChars="0" w:left="0" w:rightChars="0" w:right="0" w:firstLineChars="0" w:firstLine="0"/>
              <w:spacing w:line="240" w:lineRule="atLeast"/>
            </w:pPr>
            <w:r>
              <w:t>社会参与</w:t>
            </w:r>
          </w:p>
        </w:tc>
        <w:tc>
          <w:tcPr>
            <w:tcW w:w="1181" w:type="pct"/>
            <w:vAlign w:val="center"/>
          </w:tcPr>
          <w:p w:rsidR="0018722C">
            <w:pPr>
              <w:pStyle w:val="affff9"/>
              <w:topLinePunct/>
              <w:ind w:leftChars="0" w:left="0" w:rightChars="0" w:right="0" w:firstLineChars="0" w:firstLine="0"/>
              <w:spacing w:line="240" w:lineRule="atLeast"/>
            </w:pPr>
            <w:r>
              <w:t>1.48</w:t>
            </w:r>
          </w:p>
        </w:tc>
        <w:tc>
          <w:tcPr>
            <w:tcW w:w="1178" w:type="pct"/>
            <w:vAlign w:val="center"/>
          </w:tcPr>
          <w:p w:rsidR="0018722C">
            <w:pPr>
              <w:pStyle w:val="a5"/>
              <w:topLinePunct/>
              <w:ind w:leftChars="0" w:left="0" w:rightChars="0" w:right="0" w:firstLineChars="0" w:firstLine="0"/>
              <w:spacing w:line="240" w:lineRule="atLeast"/>
            </w:pPr>
            <w:r>
              <w:t>1.33~1.65</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Pr>
          <w:p w:rsidR="0018722C">
            <w:pPr>
              <w:pStyle w:val="ac"/>
              <w:topLinePunct/>
              <w:ind w:leftChars="0" w:left="0" w:rightChars="0" w:right="0" w:firstLineChars="0" w:firstLine="0"/>
              <w:spacing w:line="240" w:lineRule="atLeast"/>
            </w:pPr>
            <w:r>
              <w:t>社会联系</w:t>
            </w:r>
          </w:p>
        </w:tc>
        <w:tc>
          <w:tcPr>
            <w:tcW w:w="1181" w:type="pct"/>
            <w:vAlign w:val="center"/>
          </w:tcPr>
          <w:p w:rsidR="0018722C">
            <w:pPr>
              <w:pStyle w:val="affff9"/>
              <w:topLinePunct/>
              <w:ind w:leftChars="0" w:left="0" w:rightChars="0" w:right="0" w:firstLineChars="0" w:firstLine="0"/>
              <w:spacing w:line="240" w:lineRule="atLeast"/>
            </w:pPr>
            <w:r>
              <w:t>1.05</w:t>
            </w:r>
          </w:p>
        </w:tc>
        <w:tc>
          <w:tcPr>
            <w:tcW w:w="1178" w:type="pct"/>
            <w:vAlign w:val="center"/>
          </w:tcPr>
          <w:p w:rsidR="0018722C">
            <w:pPr>
              <w:pStyle w:val="a5"/>
              <w:topLinePunct/>
              <w:ind w:leftChars="0" w:left="0" w:rightChars="0" w:right="0" w:firstLineChars="0" w:firstLine="0"/>
              <w:spacing w:line="240" w:lineRule="atLeast"/>
            </w:pPr>
            <w:r>
              <w:t>1.01~1.09</w:t>
            </w:r>
          </w:p>
        </w:tc>
        <w:tc>
          <w:tcPr>
            <w:tcW w:w="1243" w:type="pct"/>
            <w:vAlign w:val="center"/>
          </w:tcPr>
          <w:p w:rsidR="0018722C">
            <w:pPr>
              <w:pStyle w:val="affff9"/>
              <w:topLinePunct/>
              <w:ind w:leftChars="0" w:left="0" w:rightChars="0" w:right="0" w:firstLineChars="0" w:firstLine="0"/>
              <w:spacing w:line="240" w:lineRule="atLeast"/>
            </w:pPr>
            <w:r>
              <w:t>0.029</w:t>
            </w:r>
          </w:p>
        </w:tc>
      </w:tr>
      <w:tr>
        <w:tc>
          <w:tcPr>
            <w:tcW w:w="1398" w:type="pct"/>
            <w:vAlign w:val="center"/>
          </w:tcPr>
          <w:p w:rsidR="0018722C">
            <w:pPr>
              <w:pStyle w:val="ac"/>
              <w:topLinePunct/>
              <w:ind w:leftChars="0" w:left="0" w:rightChars="0" w:right="0" w:firstLineChars="0" w:firstLine="0"/>
              <w:spacing w:line="240" w:lineRule="atLeast"/>
            </w:pPr>
            <w:r>
              <w:t>社会支持</w:t>
            </w:r>
          </w:p>
        </w:tc>
        <w:tc>
          <w:tcPr>
            <w:tcW w:w="1181" w:type="pct"/>
            <w:vAlign w:val="center"/>
          </w:tcPr>
          <w:p w:rsidR="0018722C">
            <w:pPr>
              <w:pStyle w:val="affff9"/>
              <w:topLinePunct/>
              <w:ind w:leftChars="0" w:left="0" w:rightChars="0" w:right="0" w:firstLineChars="0" w:firstLine="0"/>
              <w:spacing w:line="240" w:lineRule="atLeast"/>
            </w:pPr>
            <w:r>
              <w:t>1.00</w:t>
            </w:r>
          </w:p>
        </w:tc>
        <w:tc>
          <w:tcPr>
            <w:tcW w:w="1178" w:type="pct"/>
            <w:vAlign w:val="center"/>
          </w:tcPr>
          <w:p w:rsidR="0018722C">
            <w:pPr>
              <w:pStyle w:val="a5"/>
              <w:topLinePunct/>
              <w:ind w:leftChars="0" w:left="0" w:rightChars="0" w:right="0" w:firstLineChars="0" w:firstLine="0"/>
              <w:spacing w:line="240" w:lineRule="atLeast"/>
            </w:pPr>
            <w:r>
              <w:t>0.96~1.04</w:t>
            </w:r>
          </w:p>
        </w:tc>
        <w:tc>
          <w:tcPr>
            <w:tcW w:w="1243" w:type="pct"/>
            <w:vAlign w:val="center"/>
          </w:tcPr>
          <w:p w:rsidR="0018722C">
            <w:pPr>
              <w:pStyle w:val="affff9"/>
              <w:topLinePunct/>
              <w:ind w:leftChars="0" w:left="0" w:rightChars="0" w:right="0" w:firstLineChars="0" w:firstLine="0"/>
              <w:spacing w:line="240" w:lineRule="atLeast"/>
            </w:pPr>
            <w:r>
              <w:t>0.919</w:t>
            </w:r>
          </w:p>
        </w:tc>
      </w:tr>
      <w:tr>
        <w:tc>
          <w:tcPr>
            <w:tcW w:w="1398" w:type="pct"/>
            <w:vAlign w:val="center"/>
          </w:tcPr>
          <w:p w:rsidR="0018722C">
            <w:pPr>
              <w:pStyle w:val="ac"/>
              <w:topLinePunct/>
              <w:ind w:leftChars="0" w:left="0" w:rightChars="0" w:right="0" w:firstLineChars="0" w:firstLine="0"/>
              <w:spacing w:line="240" w:lineRule="atLeast"/>
            </w:pPr>
            <w:r>
              <w:t>信任</w:t>
            </w:r>
          </w:p>
        </w:tc>
        <w:tc>
          <w:tcPr>
            <w:tcW w:w="1181" w:type="pct"/>
            <w:vAlign w:val="center"/>
          </w:tcPr>
          <w:p w:rsidR="0018722C">
            <w:pPr>
              <w:pStyle w:val="affff9"/>
              <w:topLinePunct/>
              <w:ind w:leftChars="0" w:left="0" w:rightChars="0" w:right="0" w:firstLineChars="0" w:firstLine="0"/>
              <w:spacing w:line="240" w:lineRule="atLeast"/>
            </w:pPr>
            <w:r>
              <w:t>1.10</w:t>
            </w:r>
          </w:p>
        </w:tc>
        <w:tc>
          <w:tcPr>
            <w:tcW w:w="1178" w:type="pct"/>
            <w:vAlign w:val="center"/>
          </w:tcPr>
          <w:p w:rsidR="0018722C">
            <w:pPr>
              <w:pStyle w:val="a5"/>
              <w:topLinePunct/>
              <w:ind w:leftChars="0" w:left="0" w:rightChars="0" w:right="0" w:firstLineChars="0" w:firstLine="0"/>
              <w:spacing w:line="240" w:lineRule="atLeast"/>
            </w:pPr>
            <w:r>
              <w:t>1.06~1.14</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Pr>
          <w:p w:rsidR="0018722C">
            <w:pPr>
              <w:pStyle w:val="ac"/>
              <w:topLinePunct/>
              <w:ind w:leftChars="0" w:left="0" w:rightChars="0" w:right="0" w:firstLineChars="0" w:firstLine="0"/>
              <w:spacing w:line="240" w:lineRule="atLeast"/>
            </w:pPr>
            <w:r>
              <w:t>互惠互利</w:t>
            </w:r>
          </w:p>
        </w:tc>
        <w:tc>
          <w:tcPr>
            <w:tcW w:w="1181" w:type="pct"/>
            <w:vAlign w:val="center"/>
          </w:tcPr>
          <w:p w:rsidR="0018722C">
            <w:pPr>
              <w:pStyle w:val="affff9"/>
              <w:topLinePunct/>
              <w:ind w:leftChars="0" w:left="0" w:rightChars="0" w:right="0" w:firstLineChars="0" w:firstLine="0"/>
              <w:spacing w:line="240" w:lineRule="atLeast"/>
            </w:pPr>
            <w:r>
              <w:t>1.02</w:t>
            </w:r>
          </w:p>
        </w:tc>
        <w:tc>
          <w:tcPr>
            <w:tcW w:w="1178" w:type="pct"/>
            <w:vAlign w:val="center"/>
          </w:tcPr>
          <w:p w:rsidR="0018722C">
            <w:pPr>
              <w:pStyle w:val="a5"/>
              <w:topLinePunct/>
              <w:ind w:leftChars="0" w:left="0" w:rightChars="0" w:right="0" w:firstLineChars="0" w:firstLine="0"/>
              <w:spacing w:line="240" w:lineRule="atLeast"/>
            </w:pPr>
            <w:r>
              <w:t>0.98~1.06</w:t>
            </w:r>
          </w:p>
        </w:tc>
        <w:tc>
          <w:tcPr>
            <w:tcW w:w="1243" w:type="pct"/>
            <w:vAlign w:val="center"/>
          </w:tcPr>
          <w:p w:rsidR="0018722C">
            <w:pPr>
              <w:pStyle w:val="affff9"/>
              <w:topLinePunct/>
              <w:ind w:leftChars="0" w:left="0" w:rightChars="0" w:right="0" w:firstLineChars="0" w:firstLine="0"/>
              <w:spacing w:line="240" w:lineRule="atLeast"/>
            </w:pPr>
            <w:r>
              <w:t>0.302</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178" w:type="pct"/>
            <w:vAlign w:val="center"/>
            <w:tcBorders>
              <w:top w:val="single" w:sz="4" w:space="0" w:color="auto"/>
            </w:tcBorders>
          </w:tcPr>
          <w:p w:rsidR="0018722C">
            <w:pPr>
              <w:pStyle w:val="aff1"/>
              <w:topLinePunct/>
              <w:ind w:leftChars="0" w:left="0" w:rightChars="0" w:right="0" w:firstLineChars="0" w:firstLine="0"/>
              <w:spacing w:line="240" w:lineRule="atLeast"/>
            </w:pPr>
            <w:r>
              <w:t>1.00~1.09</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0.057</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校正变量为户籍、文化程度、职业和收入。</w:t>
      </w:r>
    </w:p>
    <w:p w:rsidR="0018722C">
      <w:pPr>
        <w:topLinePunct/>
      </w:pPr>
      <w:r>
        <w:rPr>
          <w:rFonts w:ascii="宋体" w:eastAsia="宋体" w:hint="eastAsia"/>
        </w:rPr>
        <w:t/>
      </w:r>
      <w:r>
        <w:rPr>
          <w:rFonts w:ascii="宋体" w:eastAsia="宋体" w:hint="eastAsia"/>
        </w:rPr>
        <w:t>表</w:t>
      </w:r>
      <w:r>
        <w:t>73</w:t>
      </w:r>
      <w:r/>
      <w:r>
        <w:rPr>
          <w:rFonts w:ascii="宋体" w:eastAsia="宋体" w:hint="eastAsia"/>
        </w:rPr>
        <w:t>显示，仅社会参与、社会联系和信任仍对主动学习卫生保健知识的影响有统计学意义</w:t>
      </w:r>
      <w:r>
        <w:rPr>
          <w:rFonts w:ascii="宋体" w:eastAsia="宋体" w:hint="eastAsia"/>
        </w:rPr>
        <w:t>（</w:t>
      </w:r>
      <w:r>
        <w:rPr>
          <w:i/>
        </w:rPr>
        <w:t>P </w:t>
      </w:r>
      <w:r>
        <w:t>&lt;</w:t>
      </w:r>
      <w:r>
        <w:t>0.05</w:t>
      </w:r>
      <w:r>
        <w:rPr>
          <w:rFonts w:ascii="宋体" w:eastAsia="宋体" w:hint="eastAsia"/>
        </w:rPr>
        <w:t>）</w:t>
      </w:r>
      <w:r>
        <w:t>, </w:t>
      </w:r>
      <w:r>
        <w:rPr>
          <w:rFonts w:ascii="宋体" w:eastAsia="宋体" w:hint="eastAsia"/>
        </w:rPr>
        <w:t>即社会参与、社会联系、信任程度越高的人群，主动学习卫生保健知识的可能性越高。</w:t>
      </w:r>
    </w:p>
    <w:p w:rsidR="0018722C">
      <w:pPr>
        <w:pStyle w:val="Heading4"/>
        <w:topLinePunct/>
        <w:ind w:left="200" w:hangingChars="200" w:hanging="200"/>
      </w:pPr>
      <w:r>
        <w:t>3.4.5.5</w:t>
      </w:r>
      <w:r>
        <w:t xml:space="preserve"> </w:t>
      </w:r>
      <w:r>
        <w:t>慢性病人群社会资本对体育锻炼行为的影响</w:t>
      </w:r>
    </w:p>
    <w:p w:rsidR="0018722C">
      <w:pPr>
        <w:pStyle w:val="Heading5"/>
        <w:topLinePunct/>
      </w:pPr>
      <w:r>
        <w:t>（</w:t>
      </w:r>
      <w:r>
        <w:t>1</w:t>
      </w:r>
      <w:r>
        <w:t>）</w:t>
      </w:r>
      <w:r>
        <w:t xml:space="preserve">单因素</w:t>
      </w:r>
      <w:r>
        <w:t>logistic</w:t>
      </w:r>
      <w:r>
        <w:t>回归分析</w:t>
      </w:r>
    </w:p>
    <w:p w:rsidR="0018722C">
      <w:pPr>
        <w:topLinePunct/>
      </w:pPr>
      <w:r>
        <w:rPr>
          <w:rFonts w:ascii="宋体" w:hAnsi="宋体" w:eastAsia="宋体" w:hint="eastAsia"/>
        </w:rPr>
        <w:t>通过单因素</w:t>
      </w:r>
      <w:r>
        <w:t>logistic</w:t>
      </w:r>
      <w:r>
        <w:rPr>
          <w:rFonts w:ascii="宋体" w:hAnsi="宋体" w:eastAsia="宋体" w:hint="eastAsia"/>
        </w:rPr>
        <w:t>回归分析发现，本研究调查的慢性病人群中，户籍、性</w:t>
      </w:r>
      <w:r>
        <w:rPr>
          <w:rFonts w:ascii="宋体" w:hAnsi="宋体" w:eastAsia="宋体" w:hint="eastAsia"/>
        </w:rPr>
        <w:t>别、婚姻状况、文化程度、职业、收入、社会参与、社会支持、互惠互利和凝聚力与归属感对经常身体锻炼行为的影响有统计学意义</w:t>
      </w:r>
      <w:r>
        <w:rPr>
          <w:rFonts w:ascii="宋体" w:hAnsi="宋体" w:eastAsia="宋体" w:hint="eastAsia"/>
        </w:rPr>
        <w:t>（</w:t>
      </w:r>
      <w:r>
        <w:rPr>
          <w:i/>
        </w:rPr>
        <w:t>P</w:t>
      </w:r>
      <w:r w:rsidR="001852F3">
        <w:rPr>
          <w:i/>
        </w:rPr>
        <w:t xml:space="preserve"> </w:t>
      </w:r>
      <w:r>
        <w:t>&lt;</w:t>
      </w:r>
      <w:r w:rsidR="001852F3">
        <w:t xml:space="preserve"> </w:t>
      </w:r>
      <w:r>
        <w:t>0.05</w:t>
      </w:r>
      <w:r>
        <w:rPr>
          <w:rFonts w:ascii="宋体" w:hAnsi="宋体" w:eastAsia="宋体" w:hint="eastAsia"/>
        </w:rPr>
        <w:t>）</w:t>
      </w:r>
      <w:r>
        <w:rPr>
          <w:rFonts w:ascii="宋体" w:hAnsi="宋体" w:eastAsia="宋体" w:hint="eastAsia"/>
        </w:rPr>
        <w:t>。城镇户口、男性、已婚、大专及以上文化程度、稳定工作、</w:t>
      </w:r>
      <w:r>
        <w:t>≥</w:t>
      </w:r>
      <w:r>
        <w:t>2000</w:t>
      </w:r>
      <w:r>
        <w:rPr>
          <w:rFonts w:ascii="宋体" w:hAnsi="宋体" w:eastAsia="宋体" w:hint="eastAsia"/>
        </w:rPr>
        <w:t>元收入组、社会参与越高、社会支持越高、互惠互利越高、凝聚力与归属感越高的人群，经常身体锻炼的可</w:t>
      </w:r>
      <w:r>
        <w:rPr>
          <w:rFonts w:ascii="宋体" w:hAnsi="宋体" w:eastAsia="宋体" w:hint="eastAsia"/>
        </w:rPr>
        <w:t>能性越高。详见表</w:t>
      </w:r>
      <w:r>
        <w:t>74</w:t>
      </w:r>
      <w:r>
        <w:rPr>
          <w:rFonts w:ascii="宋体" w:hAnsi="宋体" w:eastAsia="宋体" w:hint="eastAsia"/>
        </w:rPr>
        <w:t>。</w:t>
      </w:r>
    </w:p>
    <w:p w:rsidR="0018722C">
      <w:pPr>
        <w:topLinePunct/>
      </w:pPr>
      <w:r>
        <w:rPr>
          <w:rFonts w:cstheme="minorBidi" w:hAnsiTheme="minorHAnsi" w:eastAsiaTheme="minorHAnsi" w:asciiTheme="minorHAnsi"/>
        </w:rPr>
        <w:t>85</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74</w:t>
      </w:r>
      <w:r>
        <w:t xml:space="preserve">  </w:t>
      </w:r>
      <w:r>
        <w:rPr>
          <w:rFonts w:ascii="宋体" w:eastAsia="宋体" w:hint="eastAsia" w:cstheme="minorBidi" w:hAnsiTheme="minorHAnsi"/>
        </w:rPr>
        <w:t>慢性病人群体育锻炼的单因素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74 Univariable logistic regression analysis for physical activity of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0.17</w:t>
            </w:r>
          </w:p>
        </w:tc>
        <w:tc>
          <w:tcPr>
            <w:tcW w:w="1263" w:type="pct"/>
            <w:vAlign w:val="center"/>
          </w:tcPr>
          <w:p w:rsidR="0018722C">
            <w:pPr>
              <w:pStyle w:val="a5"/>
              <w:topLinePunct/>
              <w:ind w:leftChars="0" w:left="0" w:rightChars="0" w:right="0" w:firstLineChars="0" w:firstLine="0"/>
              <w:spacing w:line="240" w:lineRule="atLeast"/>
            </w:pPr>
            <w:r>
              <w:t>0.14~0.22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0.76</w:t>
            </w:r>
          </w:p>
        </w:tc>
        <w:tc>
          <w:tcPr>
            <w:tcW w:w="1263" w:type="pct"/>
            <w:vAlign w:val="center"/>
          </w:tcPr>
          <w:p w:rsidR="0018722C">
            <w:pPr>
              <w:pStyle w:val="a5"/>
              <w:topLinePunct/>
              <w:ind w:leftChars="0" w:left="0" w:rightChars="0" w:right="0" w:firstLineChars="0" w:firstLine="0"/>
              <w:spacing w:line="240" w:lineRule="atLeast"/>
            </w:pPr>
            <w:r>
              <w:t>0.61~0.95</w:t>
            </w:r>
          </w:p>
        </w:tc>
        <w:tc>
          <w:tcPr>
            <w:tcW w:w="1249" w:type="pct"/>
            <w:vAlign w:val="center"/>
          </w:tcPr>
          <w:p w:rsidR="0018722C">
            <w:pPr>
              <w:pStyle w:val="affff9"/>
              <w:topLinePunct/>
              <w:ind w:leftChars="0" w:left="0" w:rightChars="0" w:right="0" w:firstLineChars="0" w:firstLine="0"/>
              <w:spacing w:line="240" w:lineRule="atLeast"/>
            </w:pPr>
            <w:r>
              <w:t>0.016</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1.65</w:t>
            </w:r>
          </w:p>
        </w:tc>
        <w:tc>
          <w:tcPr>
            <w:tcW w:w="1263" w:type="pct"/>
            <w:vAlign w:val="center"/>
          </w:tcPr>
          <w:p w:rsidR="0018722C">
            <w:pPr>
              <w:pStyle w:val="a5"/>
              <w:topLinePunct/>
              <w:ind w:leftChars="0" w:left="0" w:rightChars="0" w:right="0" w:firstLineChars="0" w:firstLine="0"/>
              <w:spacing w:line="240" w:lineRule="atLeast"/>
            </w:pPr>
            <w:r>
              <w:t>0.74~3.66</w:t>
            </w:r>
          </w:p>
        </w:tc>
        <w:tc>
          <w:tcPr>
            <w:tcW w:w="1249" w:type="pct"/>
            <w:vAlign w:val="center"/>
          </w:tcPr>
          <w:p w:rsidR="0018722C">
            <w:pPr>
              <w:pStyle w:val="affff9"/>
              <w:topLinePunct/>
              <w:ind w:leftChars="0" w:left="0" w:rightChars="0" w:right="0" w:firstLineChars="0" w:firstLine="0"/>
              <w:spacing w:line="240" w:lineRule="atLeast"/>
            </w:pPr>
            <w:r>
              <w:t>0.221</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1.19</w:t>
            </w:r>
          </w:p>
        </w:tc>
        <w:tc>
          <w:tcPr>
            <w:tcW w:w="1263" w:type="pct"/>
            <w:vAlign w:val="center"/>
          </w:tcPr>
          <w:p w:rsidR="0018722C">
            <w:pPr>
              <w:pStyle w:val="a5"/>
              <w:topLinePunct/>
              <w:ind w:leftChars="0" w:left="0" w:rightChars="0" w:right="0" w:firstLineChars="0" w:firstLine="0"/>
              <w:spacing w:line="240" w:lineRule="atLeast"/>
            </w:pPr>
            <w:r>
              <w:t>0.86~1.65</w:t>
            </w:r>
          </w:p>
        </w:tc>
        <w:tc>
          <w:tcPr>
            <w:tcW w:w="1249" w:type="pct"/>
            <w:vAlign w:val="center"/>
          </w:tcPr>
          <w:p w:rsidR="0018722C">
            <w:pPr>
              <w:pStyle w:val="affff9"/>
              <w:topLinePunct/>
              <w:ind w:leftChars="0" w:left="0" w:rightChars="0" w:right="0" w:firstLineChars="0" w:firstLine="0"/>
              <w:spacing w:line="240" w:lineRule="atLeast"/>
            </w:pPr>
            <w:r>
              <w:t>0.291</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0.74</w:t>
            </w:r>
          </w:p>
        </w:tc>
        <w:tc>
          <w:tcPr>
            <w:tcW w:w="1263" w:type="pct"/>
            <w:vAlign w:val="center"/>
          </w:tcPr>
          <w:p w:rsidR="0018722C">
            <w:pPr>
              <w:pStyle w:val="a5"/>
              <w:topLinePunct/>
              <w:ind w:leftChars="0" w:left="0" w:rightChars="0" w:right="0" w:firstLineChars="0" w:firstLine="0"/>
              <w:spacing w:line="240" w:lineRule="atLeast"/>
            </w:pPr>
            <w:r>
              <w:t>0.55~0.99</w:t>
            </w:r>
          </w:p>
        </w:tc>
        <w:tc>
          <w:tcPr>
            <w:tcW w:w="1249" w:type="pct"/>
            <w:vAlign w:val="center"/>
          </w:tcPr>
          <w:p w:rsidR="0018722C">
            <w:pPr>
              <w:pStyle w:val="affff9"/>
              <w:topLinePunct/>
              <w:ind w:leftChars="0" w:left="0" w:rightChars="0" w:right="0" w:firstLineChars="0" w:firstLine="0"/>
              <w:spacing w:line="240" w:lineRule="atLeast"/>
            </w:pPr>
            <w:r>
              <w:t>0.042</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0.17</w:t>
            </w:r>
          </w:p>
        </w:tc>
        <w:tc>
          <w:tcPr>
            <w:tcW w:w="1263" w:type="pct"/>
            <w:vAlign w:val="center"/>
          </w:tcPr>
          <w:p w:rsidR="0018722C">
            <w:pPr>
              <w:pStyle w:val="a5"/>
              <w:topLinePunct/>
              <w:ind w:leftChars="0" w:left="0" w:rightChars="0" w:right="0" w:firstLineChars="0" w:firstLine="0"/>
              <w:spacing w:line="240" w:lineRule="atLeast"/>
            </w:pPr>
            <w:r>
              <w:t>0.09~0.30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0.30</w:t>
            </w:r>
          </w:p>
        </w:tc>
        <w:tc>
          <w:tcPr>
            <w:tcW w:w="1263" w:type="pct"/>
            <w:vAlign w:val="center"/>
          </w:tcPr>
          <w:p w:rsidR="0018722C">
            <w:pPr>
              <w:pStyle w:val="a5"/>
              <w:topLinePunct/>
              <w:ind w:leftChars="0" w:left="0" w:rightChars="0" w:right="0" w:firstLineChars="0" w:firstLine="0"/>
              <w:spacing w:line="240" w:lineRule="atLeast"/>
            </w:pPr>
            <w:r>
              <w:t>0.17~0.54</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0.77</w:t>
            </w:r>
          </w:p>
        </w:tc>
        <w:tc>
          <w:tcPr>
            <w:tcW w:w="1263" w:type="pct"/>
            <w:vAlign w:val="center"/>
          </w:tcPr>
          <w:p w:rsidR="0018722C">
            <w:pPr>
              <w:pStyle w:val="a5"/>
              <w:topLinePunct/>
              <w:ind w:leftChars="0" w:left="0" w:rightChars="0" w:right="0" w:firstLineChars="0" w:firstLine="0"/>
              <w:spacing w:line="240" w:lineRule="atLeast"/>
            </w:pPr>
            <w:r>
              <w:t>0.42~1.42</w:t>
            </w:r>
          </w:p>
        </w:tc>
        <w:tc>
          <w:tcPr>
            <w:tcW w:w="1249" w:type="pct"/>
            <w:vAlign w:val="center"/>
          </w:tcPr>
          <w:p w:rsidR="0018722C">
            <w:pPr>
              <w:pStyle w:val="affff9"/>
              <w:topLinePunct/>
              <w:ind w:leftChars="0" w:left="0" w:rightChars="0" w:right="0" w:firstLineChars="0" w:firstLine="0"/>
              <w:spacing w:line="240" w:lineRule="atLeast"/>
            </w:pPr>
            <w:r>
              <w:t>0.409</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0.77</w:t>
            </w:r>
          </w:p>
        </w:tc>
        <w:tc>
          <w:tcPr>
            <w:tcW w:w="1263" w:type="pct"/>
            <w:vAlign w:val="center"/>
          </w:tcPr>
          <w:p w:rsidR="0018722C">
            <w:pPr>
              <w:pStyle w:val="a5"/>
              <w:topLinePunct/>
              <w:ind w:leftChars="0" w:left="0" w:rightChars="0" w:right="0" w:firstLineChars="0" w:firstLine="0"/>
              <w:spacing w:line="240" w:lineRule="atLeast"/>
            </w:pPr>
            <w:r>
              <w:t>0.40~1.49</w:t>
            </w:r>
          </w:p>
        </w:tc>
        <w:tc>
          <w:tcPr>
            <w:tcW w:w="1249" w:type="pct"/>
            <w:vAlign w:val="center"/>
          </w:tcPr>
          <w:p w:rsidR="0018722C">
            <w:pPr>
              <w:pStyle w:val="affff9"/>
              <w:topLinePunct/>
              <w:ind w:leftChars="0" w:left="0" w:rightChars="0" w:right="0" w:firstLineChars="0" w:firstLine="0"/>
              <w:spacing w:line="240" w:lineRule="atLeast"/>
            </w:pPr>
            <w:r>
              <w:t>0.433</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0.35</w:t>
            </w:r>
          </w:p>
        </w:tc>
        <w:tc>
          <w:tcPr>
            <w:tcW w:w="1263" w:type="pct"/>
            <w:vAlign w:val="center"/>
          </w:tcPr>
          <w:p w:rsidR="0018722C">
            <w:pPr>
              <w:pStyle w:val="a5"/>
              <w:topLinePunct/>
              <w:ind w:leftChars="0" w:left="0" w:rightChars="0" w:right="0" w:firstLineChars="0" w:firstLine="0"/>
              <w:spacing w:line="240" w:lineRule="atLeast"/>
            </w:pPr>
            <w:r>
              <w:t>0.22~0.56</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1.88</w:t>
            </w:r>
          </w:p>
        </w:tc>
        <w:tc>
          <w:tcPr>
            <w:tcW w:w="1263" w:type="pct"/>
            <w:vAlign w:val="center"/>
          </w:tcPr>
          <w:p w:rsidR="0018722C">
            <w:pPr>
              <w:pStyle w:val="a5"/>
              <w:topLinePunct/>
              <w:ind w:leftChars="0" w:left="0" w:rightChars="0" w:right="0" w:firstLineChars="0" w:firstLine="0"/>
              <w:spacing w:line="240" w:lineRule="atLeast"/>
            </w:pPr>
            <w:r>
              <w:t>1.20~2.97</w:t>
            </w:r>
          </w:p>
        </w:tc>
        <w:tc>
          <w:tcPr>
            <w:tcW w:w="1249" w:type="pct"/>
            <w:vAlign w:val="center"/>
          </w:tcPr>
          <w:p w:rsidR="0018722C">
            <w:pPr>
              <w:pStyle w:val="affff9"/>
              <w:topLinePunct/>
              <w:ind w:leftChars="0" w:left="0" w:rightChars="0" w:right="0" w:firstLineChars="0" w:firstLine="0"/>
              <w:spacing w:line="240" w:lineRule="atLeast"/>
            </w:pPr>
            <w:r>
              <w:t>0.006</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0.16</w:t>
            </w:r>
          </w:p>
        </w:tc>
        <w:tc>
          <w:tcPr>
            <w:tcW w:w="1263" w:type="pct"/>
            <w:vAlign w:val="center"/>
          </w:tcPr>
          <w:p w:rsidR="0018722C">
            <w:pPr>
              <w:pStyle w:val="a5"/>
              <w:topLinePunct/>
              <w:ind w:leftChars="0" w:left="0" w:rightChars="0" w:right="0" w:firstLineChars="0" w:firstLine="0"/>
              <w:spacing w:line="240" w:lineRule="atLeast"/>
            </w:pPr>
            <w:r>
              <w:t>0.11~0.23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0.47</w:t>
            </w:r>
          </w:p>
        </w:tc>
        <w:tc>
          <w:tcPr>
            <w:tcW w:w="1263" w:type="pct"/>
            <w:vAlign w:val="center"/>
          </w:tcPr>
          <w:p w:rsidR="0018722C">
            <w:pPr>
              <w:pStyle w:val="a5"/>
              <w:topLinePunct/>
              <w:ind w:leftChars="0" w:left="0" w:rightChars="0" w:right="0" w:firstLineChars="0" w:firstLine="0"/>
              <w:spacing w:line="240" w:lineRule="atLeast"/>
            </w:pPr>
            <w:r>
              <w:t>0.31~0.70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1.24</w:t>
            </w:r>
          </w:p>
        </w:tc>
        <w:tc>
          <w:tcPr>
            <w:tcW w:w="1263" w:type="pct"/>
            <w:vAlign w:val="center"/>
          </w:tcPr>
          <w:p w:rsidR="0018722C">
            <w:pPr>
              <w:pStyle w:val="a5"/>
              <w:topLinePunct/>
              <w:ind w:leftChars="0" w:left="0" w:rightChars="0" w:right="0" w:firstLineChars="0" w:firstLine="0"/>
              <w:spacing w:line="240" w:lineRule="atLeast"/>
            </w:pPr>
            <w:r>
              <w:t>1.15~1.33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1.02</w:t>
            </w:r>
          </w:p>
        </w:tc>
        <w:tc>
          <w:tcPr>
            <w:tcW w:w="1263" w:type="pct"/>
            <w:vAlign w:val="center"/>
          </w:tcPr>
          <w:p w:rsidR="0018722C">
            <w:pPr>
              <w:pStyle w:val="a5"/>
              <w:topLinePunct/>
              <w:ind w:leftChars="0" w:left="0" w:rightChars="0" w:right="0" w:firstLineChars="0" w:firstLine="0"/>
              <w:spacing w:line="240" w:lineRule="atLeast"/>
            </w:pPr>
            <w:r>
              <w:t>0.98~1.06</w:t>
            </w:r>
          </w:p>
        </w:tc>
        <w:tc>
          <w:tcPr>
            <w:tcW w:w="1249" w:type="pct"/>
            <w:vAlign w:val="center"/>
          </w:tcPr>
          <w:p w:rsidR="0018722C">
            <w:pPr>
              <w:pStyle w:val="affff9"/>
              <w:topLinePunct/>
              <w:ind w:leftChars="0" w:left="0" w:rightChars="0" w:right="0" w:firstLineChars="0" w:firstLine="0"/>
              <w:spacing w:line="240" w:lineRule="atLeast"/>
            </w:pPr>
            <w:r>
              <w:t>0.323</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1.08</w:t>
            </w:r>
          </w:p>
        </w:tc>
        <w:tc>
          <w:tcPr>
            <w:tcW w:w="1263" w:type="pct"/>
            <w:vAlign w:val="center"/>
          </w:tcPr>
          <w:p w:rsidR="0018722C">
            <w:pPr>
              <w:pStyle w:val="a5"/>
              <w:topLinePunct/>
              <w:ind w:leftChars="0" w:left="0" w:rightChars="0" w:right="0" w:firstLineChars="0" w:firstLine="0"/>
              <w:spacing w:line="240" w:lineRule="atLeast"/>
            </w:pPr>
            <w:r>
              <w:t>1.04~1.12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1.02</w:t>
            </w:r>
          </w:p>
        </w:tc>
        <w:tc>
          <w:tcPr>
            <w:tcW w:w="1263" w:type="pct"/>
            <w:vAlign w:val="center"/>
          </w:tcPr>
          <w:p w:rsidR="0018722C">
            <w:pPr>
              <w:pStyle w:val="a5"/>
              <w:topLinePunct/>
              <w:ind w:leftChars="0" w:left="0" w:rightChars="0" w:right="0" w:firstLineChars="0" w:firstLine="0"/>
              <w:spacing w:line="240" w:lineRule="atLeast"/>
            </w:pPr>
            <w:r>
              <w:t>0.99~1.04</w:t>
            </w:r>
          </w:p>
        </w:tc>
        <w:tc>
          <w:tcPr>
            <w:tcW w:w="1249" w:type="pct"/>
            <w:vAlign w:val="center"/>
          </w:tcPr>
          <w:p w:rsidR="0018722C">
            <w:pPr>
              <w:pStyle w:val="affff9"/>
              <w:topLinePunct/>
              <w:ind w:leftChars="0" w:left="0" w:rightChars="0" w:right="0" w:firstLineChars="0" w:firstLine="0"/>
              <w:spacing w:line="240" w:lineRule="atLeast"/>
            </w:pPr>
            <w:r>
              <w:t>0.235</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1.09</w:t>
            </w:r>
          </w:p>
        </w:tc>
        <w:tc>
          <w:tcPr>
            <w:tcW w:w="1263" w:type="pct"/>
            <w:vAlign w:val="center"/>
          </w:tcPr>
          <w:p w:rsidR="0018722C">
            <w:pPr>
              <w:pStyle w:val="a5"/>
              <w:topLinePunct/>
              <w:ind w:leftChars="0" w:left="0" w:rightChars="0" w:right="0" w:firstLineChars="0" w:firstLine="0"/>
              <w:spacing w:line="240" w:lineRule="atLeast"/>
            </w:pPr>
            <w:r>
              <w:t>1.05~1.13</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1.01~1.09</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0.028</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74</w:t>
      </w:r>
      <w:r/>
      <w:r>
        <w:rPr>
          <w:rFonts w:ascii="宋体" w:eastAsia="宋体" w:hint="eastAsia"/>
        </w:rPr>
        <w:t>的结果引入在单因素分析中具有统计学意义的控制变量：户籍、性别、婚姻状况、文化程度、职业和收入，分别引入社会参与、社会支持、互惠</w:t>
      </w:r>
      <w:r>
        <w:rPr>
          <w:rFonts w:ascii="宋体" w:eastAsia="宋体" w:hint="eastAsia"/>
        </w:rPr>
        <w:t>互利和凝聚力与归属感，进行多因素</w:t>
      </w:r>
      <w:r>
        <w:t>logistic</w:t>
      </w:r>
      <w:r>
        <w:rPr>
          <w:rFonts w:ascii="宋体" w:eastAsia="宋体" w:hint="eastAsia"/>
        </w:rPr>
        <w:t>回归分析。结果见</w:t>
      </w:r>
      <w:r>
        <w:rPr>
          <w:rFonts w:ascii="宋体" w:eastAsia="宋体" w:hint="eastAsia"/>
        </w:rPr>
        <w:t>表</w:t>
      </w:r>
      <w:r>
        <w:t>75</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75</w:t>
      </w:r>
      <w:r>
        <w:t xml:space="preserve">  </w:t>
      </w:r>
      <w:r>
        <w:rPr>
          <w:rFonts w:ascii="宋体" w:eastAsia="宋体" w:hint="eastAsia" w:cstheme="minorBidi" w:hAnsiTheme="minorHAnsi"/>
        </w:rPr>
        <w:t>慢性病人群体育锻炼的多因素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75 Multivariable logistic regression analysis for physical activity of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0"/>
        <w:gridCol w:w="2061"/>
        <w:gridCol w:w="2087"/>
        <w:gridCol w:w="2140"/>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8" w:type="pct"/>
            <w:vAlign w:val="center"/>
          </w:tcPr>
          <w:p w:rsidR="0018722C">
            <w:pPr>
              <w:pStyle w:val="ac"/>
              <w:topLinePunct/>
              <w:ind w:leftChars="0" w:left="0" w:rightChars="0" w:right="0" w:firstLineChars="0" w:firstLine="0"/>
              <w:spacing w:line="240" w:lineRule="atLeast"/>
            </w:pPr>
            <w:r>
              <w:t>社会参与</w:t>
            </w:r>
          </w:p>
        </w:tc>
        <w:tc>
          <w:tcPr>
            <w:tcW w:w="1181" w:type="pct"/>
            <w:vAlign w:val="center"/>
          </w:tcPr>
          <w:p w:rsidR="0018722C">
            <w:pPr>
              <w:pStyle w:val="affff9"/>
              <w:topLinePunct/>
              <w:ind w:leftChars="0" w:left="0" w:rightChars="0" w:right="0" w:firstLineChars="0" w:firstLine="0"/>
              <w:spacing w:line="240" w:lineRule="atLeast"/>
            </w:pPr>
            <w:r>
              <w:t>1.06</w:t>
            </w:r>
          </w:p>
        </w:tc>
        <w:tc>
          <w:tcPr>
            <w:tcW w:w="1196" w:type="pct"/>
            <w:vAlign w:val="center"/>
          </w:tcPr>
          <w:p w:rsidR="0018722C">
            <w:pPr>
              <w:pStyle w:val="a5"/>
              <w:topLinePunct/>
              <w:ind w:leftChars="0" w:left="0" w:rightChars="0" w:right="0" w:firstLineChars="0" w:firstLine="0"/>
              <w:spacing w:line="240" w:lineRule="atLeast"/>
            </w:pPr>
            <w:r>
              <w:t>0.99~1.14</w:t>
            </w:r>
          </w:p>
        </w:tc>
        <w:tc>
          <w:tcPr>
            <w:tcW w:w="1226" w:type="pct"/>
            <w:vAlign w:val="center"/>
          </w:tcPr>
          <w:p w:rsidR="0018722C">
            <w:pPr>
              <w:pStyle w:val="affff9"/>
              <w:topLinePunct/>
              <w:ind w:leftChars="0" w:left="0" w:rightChars="0" w:right="0" w:firstLineChars="0" w:firstLine="0"/>
              <w:spacing w:line="240" w:lineRule="atLeast"/>
            </w:pPr>
            <w:r>
              <w:t>0.103</w:t>
            </w:r>
          </w:p>
        </w:tc>
      </w:tr>
      <w:tr>
        <w:tc>
          <w:tcPr>
            <w:tcW w:w="1398" w:type="pct"/>
            <w:vAlign w:val="center"/>
          </w:tcPr>
          <w:p w:rsidR="0018722C">
            <w:pPr>
              <w:pStyle w:val="ac"/>
              <w:topLinePunct/>
              <w:ind w:leftChars="0" w:left="0" w:rightChars="0" w:right="0" w:firstLineChars="0" w:firstLine="0"/>
              <w:spacing w:line="240" w:lineRule="atLeast"/>
            </w:pPr>
            <w:r>
              <w:t>社会支持</w:t>
            </w:r>
          </w:p>
        </w:tc>
        <w:tc>
          <w:tcPr>
            <w:tcW w:w="1181" w:type="pct"/>
            <w:vAlign w:val="center"/>
          </w:tcPr>
          <w:p w:rsidR="0018722C">
            <w:pPr>
              <w:pStyle w:val="affff9"/>
              <w:topLinePunct/>
              <w:ind w:leftChars="0" w:left="0" w:rightChars="0" w:right="0" w:firstLineChars="0" w:firstLine="0"/>
              <w:spacing w:line="240" w:lineRule="atLeast"/>
            </w:pPr>
            <w:r>
              <w:t>1.02</w:t>
            </w:r>
          </w:p>
        </w:tc>
        <w:tc>
          <w:tcPr>
            <w:tcW w:w="1196" w:type="pct"/>
            <w:vAlign w:val="center"/>
          </w:tcPr>
          <w:p w:rsidR="0018722C">
            <w:pPr>
              <w:pStyle w:val="a5"/>
              <w:topLinePunct/>
              <w:ind w:leftChars="0" w:left="0" w:rightChars="0" w:right="0" w:firstLineChars="0" w:firstLine="0"/>
              <w:spacing w:line="240" w:lineRule="atLeast"/>
            </w:pPr>
            <w:r>
              <w:t>0.98~1.06</w:t>
            </w:r>
          </w:p>
        </w:tc>
        <w:tc>
          <w:tcPr>
            <w:tcW w:w="1226" w:type="pct"/>
            <w:vAlign w:val="center"/>
          </w:tcPr>
          <w:p w:rsidR="0018722C">
            <w:pPr>
              <w:pStyle w:val="affff9"/>
              <w:topLinePunct/>
              <w:ind w:leftChars="0" w:left="0" w:rightChars="0" w:right="0" w:firstLineChars="0" w:firstLine="0"/>
              <w:spacing w:line="240" w:lineRule="atLeast"/>
            </w:pPr>
            <w:r>
              <w:t>0.399</w:t>
            </w:r>
          </w:p>
        </w:tc>
      </w:tr>
      <w:tr>
        <w:tc>
          <w:tcPr>
            <w:tcW w:w="1398" w:type="pct"/>
            <w:vAlign w:val="center"/>
          </w:tcPr>
          <w:p w:rsidR="0018722C">
            <w:pPr>
              <w:pStyle w:val="ac"/>
              <w:topLinePunct/>
              <w:ind w:leftChars="0" w:left="0" w:rightChars="0" w:right="0" w:firstLineChars="0" w:firstLine="0"/>
              <w:spacing w:line="240" w:lineRule="atLeast"/>
            </w:pPr>
            <w:r>
              <w:t>互惠互利</w:t>
            </w:r>
          </w:p>
        </w:tc>
        <w:tc>
          <w:tcPr>
            <w:tcW w:w="1181" w:type="pct"/>
            <w:vAlign w:val="center"/>
          </w:tcPr>
          <w:p w:rsidR="0018722C">
            <w:pPr>
              <w:pStyle w:val="affff9"/>
              <w:topLinePunct/>
              <w:ind w:leftChars="0" w:left="0" w:rightChars="0" w:right="0" w:firstLineChars="0" w:firstLine="0"/>
              <w:spacing w:line="240" w:lineRule="atLeast"/>
            </w:pPr>
            <w:r>
              <w:t>1.04</w:t>
            </w:r>
          </w:p>
        </w:tc>
        <w:tc>
          <w:tcPr>
            <w:tcW w:w="1196" w:type="pct"/>
            <w:vAlign w:val="center"/>
          </w:tcPr>
          <w:p w:rsidR="0018722C">
            <w:pPr>
              <w:pStyle w:val="a5"/>
              <w:topLinePunct/>
              <w:ind w:leftChars="0" w:left="0" w:rightChars="0" w:right="0" w:firstLineChars="0" w:firstLine="0"/>
              <w:spacing w:line="240" w:lineRule="atLeast"/>
            </w:pPr>
            <w:r>
              <w:t>1.00~1.08</w:t>
            </w:r>
          </w:p>
        </w:tc>
        <w:tc>
          <w:tcPr>
            <w:tcW w:w="1226" w:type="pct"/>
            <w:vAlign w:val="center"/>
          </w:tcPr>
          <w:p w:rsidR="0018722C">
            <w:pPr>
              <w:pStyle w:val="affff9"/>
              <w:topLinePunct/>
              <w:ind w:leftChars="0" w:left="0" w:rightChars="0" w:right="0" w:firstLineChars="0" w:firstLine="0"/>
              <w:spacing w:line="240" w:lineRule="atLeast"/>
            </w:pPr>
            <w:r>
              <w:t>0.081</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0.95~1.04</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0.901</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校正变量为户籍、性别、婚姻状况、文化程度、职业和收入。</w:t>
      </w:r>
    </w:p>
    <w:p w:rsidR="0018722C">
      <w:pPr>
        <w:topLinePunct/>
      </w:pPr>
      <w:r>
        <w:rPr>
          <w:rFonts w:cstheme="minorBidi" w:hAnsiTheme="minorHAnsi" w:eastAsiaTheme="minorHAnsi" w:asciiTheme="minorHAnsi"/>
        </w:rPr>
        <w:t>86</w:t>
      </w:r>
    </w:p>
    <w:p w:rsidR="0018722C">
      <w:pPr>
        <w:topLinePunct/>
      </w:pPr>
      <w:r>
        <w:rPr>
          <w:rFonts w:ascii="宋体" w:eastAsia="宋体" w:hint="eastAsia"/>
        </w:rPr>
        <w:t/>
      </w:r>
      <w:r>
        <w:rPr>
          <w:rFonts w:ascii="宋体" w:eastAsia="宋体" w:hint="eastAsia"/>
        </w:rPr>
        <w:t>表</w:t>
      </w:r>
      <w:r>
        <w:t>75</w:t>
      </w:r>
      <w:r/>
      <w:r>
        <w:rPr>
          <w:rFonts w:ascii="宋体" w:eastAsia="宋体" w:hint="eastAsia"/>
        </w:rPr>
        <w:t>显示，社会参与、社会支持、互惠互利和凝聚力与归属感对经常身体锻炼行为的影响均无统计学意义</w:t>
      </w:r>
      <w:r>
        <w:rPr>
          <w:rFonts w:ascii="宋体" w:eastAsia="宋体" w:hint="eastAsia"/>
        </w:rPr>
        <w:t>（</w:t>
      </w:r>
      <w:r>
        <w:rPr>
          <w:i/>
        </w:rPr>
        <w:t>P</w:t>
      </w:r>
      <w:r>
        <w:t>&gt; </w:t>
      </w:r>
      <w:r>
        <w:t>0.05</w:t>
      </w:r>
      <w:r>
        <w:rPr>
          <w:rFonts w:ascii="宋体" w:eastAsia="宋体" w:hint="eastAsia"/>
        </w:rPr>
        <w:t>）</w:t>
      </w:r>
      <w:r>
        <w:rPr>
          <w:rFonts w:ascii="宋体" w:eastAsia="宋体" w:hint="eastAsia"/>
        </w:rPr>
        <w:t>。</w:t>
      </w:r>
    </w:p>
    <w:p w:rsidR="0018722C">
      <w:pPr>
        <w:pStyle w:val="Heading4"/>
        <w:topLinePunct/>
        <w:ind w:left="200" w:hangingChars="200" w:hanging="200"/>
      </w:pPr>
      <w:r>
        <w:t>3.4.5.6</w:t>
      </w:r>
      <w:r>
        <w:t xml:space="preserve"> </w:t>
      </w:r>
      <w:r>
        <w:t>慢性病人群社会资本对及早就医和定期体检行为的影响</w:t>
      </w:r>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76</w:t>
      </w:r>
      <w:r>
        <w:t xml:space="preserve">  </w:t>
      </w:r>
      <w:r>
        <w:rPr>
          <w:rFonts w:ascii="宋体" w:eastAsia="宋体" w:hint="eastAsia" w:cstheme="minorBidi" w:hAnsiTheme="minorHAnsi"/>
        </w:rPr>
        <w:t>慢性病人群及早就医和定期体检的单因素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323997pt;margin-top:38.512737pt;width:411.58pt;height:368.07pt;mso-position-horizontal-relative:page;mso-position-vertical-relative:paragraph;z-index:26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9"/>
                    <w:gridCol w:w="1677"/>
                    <w:gridCol w:w="2205"/>
                    <w:gridCol w:w="2181"/>
                  </w:tblGrid>
                  <w:tr>
                    <w:trPr>
                      <w:trHeight w:val="220" w:hRule="atLeast"/>
                    </w:trPr>
                    <w:tc>
                      <w:tcPr>
                        <w:tcW w:w="2669" w:type="dxa"/>
                        <w:tcBorders>
                          <w:top w:val="single" w:sz="4" w:space="0" w:color="000000"/>
                          <w:bottom w:val="single" w:sz="4" w:space="0" w:color="000000"/>
                        </w:tcBorders>
                      </w:tcPr>
                      <w:p w:rsidR="0018722C">
                        <w:pPr>
                          <w:widowControl w:val="0"/>
                          <w:snapToGrid w:val="1"/>
                          <w:spacing w:beforeLines="0" w:afterLines="0" w:before="0" w:after="0" w:line="205"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变量</w:t>
                        </w:r>
                      </w:p>
                    </w:tc>
                    <w:tc>
                      <w:tcPr>
                        <w:tcW w:w="1677"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518" w:rightChars="0" w:right="64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color w:val="212121"/>
                            <w:sz w:val="18"/>
                          </w:rPr>
                          <w:t>OR </w:t>
                        </w:r>
                        <w:r>
                          <w:rPr>
                            <w:kern w:val="2"/>
                            <w:szCs w:val="22"/>
                            <w:rFonts w:ascii="宋体" w:eastAsia="宋体" w:hint="eastAsia" w:cstheme="minorBidi" w:hAnsi="Times New Roman" w:cs="Times New Roman"/>
                            <w:color w:val="212121"/>
                            <w:sz w:val="18"/>
                          </w:rPr>
                          <w:t>值</w:t>
                        </w:r>
                      </w:p>
                    </w:tc>
                    <w:tc>
                      <w:tcPr>
                        <w:tcW w:w="2205" w:type="dxa"/>
                        <w:tcBorders>
                          <w:top w:val="single" w:sz="4" w:space="0" w:color="000000"/>
                          <w:bottom w:val="single" w:sz="4" w:space="0" w:color="000000"/>
                        </w:tcBorders>
                      </w:tcPr>
                      <w:p w:rsidR="0018722C">
                        <w:pPr>
                          <w:widowControl w:val="0"/>
                          <w:snapToGrid w:val="1"/>
                          <w:spacing w:beforeLines="0" w:afterLines="0" w:after="0" w:line="205" w:lineRule="exact" w:before="9"/>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18"/>
                          </w:rPr>
                          <w:t>95%</w:t>
                        </w:r>
                        <w:r>
                          <w:rPr>
                            <w:kern w:val="2"/>
                            <w:szCs w:val="22"/>
                            <w:rFonts w:cstheme="minorBidi" w:ascii="Times New Roman" w:hAnsi="Times New Roman" w:eastAsia="Times New Roman" w:cs="Times New Roman"/>
                            <w:i/>
                            <w:color w:val="212121"/>
                            <w:sz w:val="18"/>
                          </w:rPr>
                          <w:t>CI</w:t>
                        </w:r>
                      </w:p>
                    </w:tc>
                    <w:tc>
                      <w:tcPr>
                        <w:tcW w:w="2181" w:type="dxa"/>
                        <w:tcBorders>
                          <w:top w:val="single" w:sz="4" w:space="0" w:color="000000"/>
                          <w:bottom w:val="single" w:sz="4" w:space="0" w:color="000000"/>
                        </w:tcBorders>
                      </w:tcPr>
                      <w:p w:rsidR="0018722C">
                        <w:pPr>
                          <w:widowControl w:val="0"/>
                          <w:snapToGrid w:val="1"/>
                          <w:spacing w:beforeLines="0" w:afterLines="0" w:before="0" w:after="0" w:line="215" w:lineRule="exact"/>
                          <w:ind w:firstLineChars="0" w:firstLine="0" w:leftChars="0" w:left="0" w:rightChars="0" w:right="95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18"/>
                          </w:rPr>
                          <w:t>P </w:t>
                        </w:r>
                        <w:r>
                          <w:rPr>
                            <w:kern w:val="2"/>
                            <w:szCs w:val="22"/>
                            <w:rFonts w:ascii="宋体" w:eastAsia="宋体" w:hint="eastAsia" w:cstheme="minorBidi" w:hAnsi="Times New Roman" w:cs="Times New Roman"/>
                            <w:color w:val="212121"/>
                            <w:sz w:val="18"/>
                          </w:rPr>
                          <w:t>值</w:t>
                        </w:r>
                      </w:p>
                    </w:tc>
                  </w:tr>
                  <w:tr>
                    <w:trPr>
                      <w:trHeight w:val="220" w:hRule="atLeast"/>
                    </w:trPr>
                    <w:tc>
                      <w:tcPr>
                        <w:tcW w:w="2669" w:type="dxa"/>
                        <w:tcBorders>
                          <w:top w:val="single" w:sz="4"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户籍</w:t>
                        </w:r>
                      </w:p>
                    </w:tc>
                    <w:tc>
                      <w:tcPr>
                        <w:tcW w:w="167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20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2"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城镇</w:t>
                        </w:r>
                      </w:p>
                    </w:tc>
                    <w:tc>
                      <w:tcPr>
                        <w:tcW w:w="1677" w:type="dxa"/>
                      </w:tcPr>
                      <w:p w:rsidR="0018722C">
                        <w:pPr>
                          <w:widowControl w:val="0"/>
                          <w:snapToGrid w:val="1"/>
                          <w:spacing w:beforeLines="0" w:afterLines="0" w:after="0" w:line="205" w:lineRule="exact" w:before="1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06"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农村</w:t>
                        </w:r>
                      </w:p>
                    </w:tc>
                    <w:tc>
                      <w:tcPr>
                        <w:tcW w:w="1677" w:type="dxa"/>
                      </w:tcPr>
                      <w:p w:rsidR="0018722C">
                        <w:pPr>
                          <w:widowControl w:val="0"/>
                          <w:snapToGrid w:val="1"/>
                          <w:spacing w:beforeLines="0" w:afterLines="0" w:lineRule="auto" w:line="240" w:after="0"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0.16</w:t>
                        </w:r>
                      </w:p>
                    </w:tc>
                    <w:tc>
                      <w:tcPr>
                        <w:tcW w:w="2205" w:type="dxa"/>
                      </w:tcPr>
                      <w:p w:rsidR="0018722C">
                        <w:pPr>
                          <w:widowControl w:val="0"/>
                          <w:snapToGrid w:val="1"/>
                          <w:spacing w:beforeLines="0" w:afterLines="0" w:lineRule="auto" w:line="240" w:after="0" w:before="10"/>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0.13~0.21</w:t>
                        </w:r>
                      </w:p>
                    </w:tc>
                    <w:tc>
                      <w:tcPr>
                        <w:tcW w:w="2181" w:type="dxa"/>
                      </w:tcPr>
                      <w:p w:rsidR="0018722C">
                        <w:pPr>
                          <w:widowControl w:val="0"/>
                          <w:snapToGrid w:val="1"/>
                          <w:spacing w:beforeLines="0" w:afterLines="0" w:after="0" w:line="205" w:lineRule="exact" w:before="15"/>
                          <w:ind w:firstLineChars="0" w:firstLine="0" w:leftChars="0" w:left="0" w:rightChars="0" w:right="86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198"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性别</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0" w:rightChars="0" w:right="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男</w:t>
                        </w:r>
                      </w:p>
                    </w:tc>
                    <w:tc>
                      <w:tcPr>
                        <w:tcW w:w="1677" w:type="dxa"/>
                      </w:tcPr>
                      <w:p w:rsidR="0018722C">
                        <w:pPr>
                          <w:widowControl w:val="0"/>
                          <w:snapToGrid w:val="1"/>
                          <w:spacing w:beforeLines="0" w:afterLines="0" w:after="0" w:line="205"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6" w:lineRule="exact"/>
                          <w:ind w:firstLineChars="0" w:firstLine="0" w:leftChars="0" w:left="0" w:rightChars="0" w:right="3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女</w:t>
                        </w:r>
                      </w:p>
                    </w:tc>
                    <w:tc>
                      <w:tcPr>
                        <w:tcW w:w="1677" w:type="dxa"/>
                      </w:tcPr>
                      <w:p w:rsidR="0018722C">
                        <w:pPr>
                          <w:widowControl w:val="0"/>
                          <w:snapToGrid w:val="1"/>
                          <w:spacing w:beforeLines="0" w:afterLines="0" w:lineRule="auto" w:line="240" w:after="0"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0.83</w:t>
                        </w:r>
                      </w:p>
                    </w:tc>
                    <w:tc>
                      <w:tcPr>
                        <w:tcW w:w="2205" w:type="dxa"/>
                      </w:tcPr>
                      <w:p w:rsidR="0018722C">
                        <w:pPr>
                          <w:widowControl w:val="0"/>
                          <w:snapToGrid w:val="1"/>
                          <w:spacing w:beforeLines="0" w:afterLines="0" w:lineRule="auto" w:line="240" w:after="0" w:before="10"/>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0.67~1.03</w:t>
                        </w:r>
                      </w:p>
                    </w:tc>
                    <w:tc>
                      <w:tcPr>
                        <w:tcW w:w="2181" w:type="dxa"/>
                      </w:tcPr>
                      <w:p w:rsidR="0018722C">
                        <w:pPr>
                          <w:widowControl w:val="0"/>
                          <w:snapToGrid w:val="1"/>
                          <w:spacing w:beforeLines="0" w:afterLines="0" w:lineRule="auto" w:line="240" w:after="0" w:before="10"/>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0.084</w:t>
                        </w:r>
                      </w:p>
                    </w:tc>
                  </w:tr>
                  <w:tr>
                    <w:trPr>
                      <w:trHeight w:val="200" w:hRule="atLeast"/>
                    </w:trPr>
                    <w:tc>
                      <w:tcPr>
                        <w:tcW w:w="2669" w:type="dxa"/>
                      </w:tcPr>
                      <w:p w:rsidR="0018722C">
                        <w:pPr>
                          <w:widowControl w:val="0"/>
                          <w:snapToGrid w:val="1"/>
                          <w:spacing w:beforeLines="0" w:afterLines="0" w:before="0" w:after="0" w:line="19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年龄（岁）</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after="0" w:line="191" w:lineRule="exact" w:before="8"/>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25~44</w:t>
                        </w:r>
                      </w:p>
                    </w:tc>
                    <w:tc>
                      <w:tcPr>
                        <w:tcW w:w="1677" w:type="dxa"/>
                      </w:tcPr>
                      <w:p w:rsidR="0018722C">
                        <w:pPr>
                          <w:widowControl w:val="0"/>
                          <w:snapToGrid w:val="1"/>
                          <w:spacing w:beforeLines="0" w:afterLines="0" w:after="0" w:line="191"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2.09</w:t>
                        </w:r>
                      </w:p>
                    </w:tc>
                    <w:tc>
                      <w:tcPr>
                        <w:tcW w:w="2205" w:type="dxa"/>
                      </w:tcPr>
                      <w:p w:rsidR="0018722C">
                        <w:pPr>
                          <w:widowControl w:val="0"/>
                          <w:snapToGrid w:val="1"/>
                          <w:spacing w:beforeLines="0" w:afterLines="0" w:after="0" w:line="191" w:lineRule="exact" w:before="8"/>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0.92~4.76</w:t>
                        </w:r>
                      </w:p>
                    </w:tc>
                    <w:tc>
                      <w:tcPr>
                        <w:tcW w:w="2181" w:type="dxa"/>
                      </w:tcPr>
                      <w:p w:rsidR="0018722C">
                        <w:pPr>
                          <w:widowControl w:val="0"/>
                          <w:snapToGrid w:val="1"/>
                          <w:spacing w:beforeLines="0" w:afterLines="0" w:after="0" w:line="191" w:lineRule="exact" w:before="8"/>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0.080</w:t>
                        </w:r>
                      </w:p>
                    </w:tc>
                  </w:tr>
                  <w:tr>
                    <w:trPr>
                      <w:trHeight w:val="200" w:hRule="atLeast"/>
                    </w:trPr>
                    <w:tc>
                      <w:tcPr>
                        <w:tcW w:w="2669" w:type="dxa"/>
                      </w:tcPr>
                      <w:p w:rsidR="0018722C">
                        <w:pPr>
                          <w:widowControl w:val="0"/>
                          <w:snapToGrid w:val="1"/>
                          <w:spacing w:beforeLines="0" w:afterLines="0" w:before="0" w:after="0" w:line="186"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45~59</w:t>
                        </w:r>
                      </w:p>
                    </w:tc>
                    <w:tc>
                      <w:tcPr>
                        <w:tcW w:w="1677" w:type="dxa"/>
                      </w:tcPr>
                      <w:p w:rsidR="0018722C">
                        <w:pPr>
                          <w:widowControl w:val="0"/>
                          <w:snapToGrid w:val="1"/>
                          <w:spacing w:beforeLines="0" w:afterLines="0" w:before="0" w:after="0" w:line="186"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1.16</w:t>
                        </w:r>
                      </w:p>
                    </w:tc>
                    <w:tc>
                      <w:tcPr>
                        <w:tcW w:w="2205" w:type="dxa"/>
                      </w:tcPr>
                      <w:p w:rsidR="0018722C">
                        <w:pPr>
                          <w:widowControl w:val="0"/>
                          <w:snapToGrid w:val="1"/>
                          <w:spacing w:beforeLines="0" w:afterLines="0" w:before="0" w:after="0" w:line="186" w:lineRule="exact"/>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0.85~1.58</w:t>
                        </w:r>
                      </w:p>
                    </w:tc>
                    <w:tc>
                      <w:tcPr>
                        <w:tcW w:w="2181" w:type="dxa"/>
                      </w:tcPr>
                      <w:p w:rsidR="0018722C">
                        <w:pPr>
                          <w:widowControl w:val="0"/>
                          <w:snapToGrid w:val="1"/>
                          <w:spacing w:beforeLines="0" w:afterLines="0" w:before="0" w:after="0" w:line="186" w:lineRule="exact"/>
                          <w:ind w:firstLineChars="0" w:firstLine="0" w:leftChars="0" w:left="0" w:rightChars="0" w:right="91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0.343</w:t>
                        </w:r>
                      </w:p>
                    </w:tc>
                  </w:tr>
                  <w:tr>
                    <w:trPr>
                      <w:trHeight w:val="200" w:hRule="atLeast"/>
                    </w:trPr>
                    <w:tc>
                      <w:tcPr>
                        <w:tcW w:w="2669" w:type="dxa"/>
                      </w:tcPr>
                      <w:p w:rsidR="0018722C">
                        <w:pPr>
                          <w:widowControl w:val="0"/>
                          <w:snapToGrid w:val="1"/>
                          <w:spacing w:beforeLines="0" w:afterLines="0" w:before="0" w:after="0" w:line="198"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60~</w:t>
                        </w:r>
                      </w:p>
                    </w:tc>
                    <w:tc>
                      <w:tcPr>
                        <w:tcW w:w="1677" w:type="dxa"/>
                      </w:tcPr>
                      <w:p w:rsidR="0018722C">
                        <w:pPr>
                          <w:widowControl w:val="0"/>
                          <w:snapToGrid w:val="1"/>
                          <w:spacing w:beforeLines="0" w:afterLines="0" w:before="0" w:after="0" w:line="198"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before="0" w:after="0" w:line="19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婚姻状况</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13"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已婚</w:t>
                        </w:r>
                      </w:p>
                    </w:tc>
                    <w:tc>
                      <w:tcPr>
                        <w:tcW w:w="1677" w:type="dxa"/>
                      </w:tcPr>
                      <w:p w:rsidR="0018722C">
                        <w:pPr>
                          <w:widowControl w:val="0"/>
                          <w:snapToGrid w:val="1"/>
                          <w:spacing w:beforeLines="0" w:afterLines="0" w:after="0" w:line="204"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7"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独身</w:t>
                        </w:r>
                      </w:p>
                    </w:tc>
                    <w:tc>
                      <w:tcPr>
                        <w:tcW w:w="1677" w:type="dxa"/>
                      </w:tcPr>
                      <w:p w:rsidR="0018722C">
                        <w:pPr>
                          <w:widowControl w:val="0"/>
                          <w:snapToGrid w:val="1"/>
                          <w:spacing w:beforeLines="0" w:afterLines="0" w:lineRule="auto" w:line="240" w:after="0"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0.94</w:t>
                        </w:r>
                      </w:p>
                    </w:tc>
                    <w:tc>
                      <w:tcPr>
                        <w:tcW w:w="2205" w:type="dxa"/>
                      </w:tcPr>
                      <w:p w:rsidR="0018722C">
                        <w:pPr>
                          <w:widowControl w:val="0"/>
                          <w:snapToGrid w:val="1"/>
                          <w:spacing w:beforeLines="0" w:afterLines="0" w:lineRule="auto" w:line="240" w:after="0" w:before="9"/>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0.72~1.23</w:t>
                        </w:r>
                      </w:p>
                    </w:tc>
                    <w:tc>
                      <w:tcPr>
                        <w:tcW w:w="2181" w:type="dxa"/>
                      </w:tcPr>
                      <w:p w:rsidR="0018722C">
                        <w:pPr>
                          <w:widowControl w:val="0"/>
                          <w:snapToGrid w:val="1"/>
                          <w:spacing w:beforeLines="0" w:afterLines="0" w:lineRule="auto" w:line="240" w:after="0" w:before="9"/>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0.647</w:t>
                        </w:r>
                      </w:p>
                    </w:tc>
                  </w:tr>
                  <w:tr>
                    <w:trPr>
                      <w:trHeight w:val="220" w:hRule="atLeast"/>
                    </w:trPr>
                    <w:tc>
                      <w:tcPr>
                        <w:tcW w:w="2669"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文化程度</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21" w:lineRule="exact"/>
                          <w:ind w:firstLineChars="0" w:firstLine="0" w:rightChars="0" w:right="0" w:leftChars="0" w:left="75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不识字</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少识字</w:t>
                        </w:r>
                      </w:p>
                    </w:tc>
                    <w:tc>
                      <w:tcPr>
                        <w:tcW w:w="1677" w:type="dxa"/>
                      </w:tcPr>
                      <w:p w:rsidR="0018722C">
                        <w:pPr>
                          <w:widowControl w:val="0"/>
                          <w:snapToGrid w:val="1"/>
                          <w:spacing w:beforeLines="0" w:afterLines="0" w:after="0" w:line="206" w:lineRule="exact" w:before="14"/>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0.18</w:t>
                        </w:r>
                      </w:p>
                    </w:tc>
                    <w:tc>
                      <w:tcPr>
                        <w:tcW w:w="2205" w:type="dxa"/>
                      </w:tcPr>
                      <w:p w:rsidR="0018722C">
                        <w:pPr>
                          <w:widowControl w:val="0"/>
                          <w:snapToGrid w:val="1"/>
                          <w:spacing w:beforeLines="0" w:afterLines="0" w:after="0" w:line="206" w:lineRule="exact" w:before="14"/>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0.10~0.34</w:t>
                        </w:r>
                      </w:p>
                    </w:tc>
                    <w:tc>
                      <w:tcPr>
                        <w:tcW w:w="2181" w:type="dxa"/>
                      </w:tcPr>
                      <w:p w:rsidR="0018722C">
                        <w:pPr>
                          <w:widowControl w:val="0"/>
                          <w:snapToGrid w:val="1"/>
                          <w:spacing w:beforeLines="0" w:afterLines="0" w:after="0" w:line="201" w:lineRule="exact" w:before="19"/>
                          <w:ind w:firstLineChars="0" w:firstLine="0" w:leftChars="0" w:left="0" w:rightChars="0" w:right="86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205"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小学</w:t>
                        </w:r>
                      </w:p>
                    </w:tc>
                    <w:tc>
                      <w:tcPr>
                        <w:tcW w:w="1677" w:type="dxa"/>
                      </w:tcPr>
                      <w:p w:rsidR="0018722C">
                        <w:pPr>
                          <w:widowControl w:val="0"/>
                          <w:snapToGrid w:val="1"/>
                          <w:spacing w:beforeLines="0" w:afterLines="0" w:after="0" w:line="206" w:lineRule="exact" w:before="6"/>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0.32</w:t>
                        </w:r>
                      </w:p>
                    </w:tc>
                    <w:tc>
                      <w:tcPr>
                        <w:tcW w:w="2205" w:type="dxa"/>
                      </w:tcPr>
                      <w:p w:rsidR="0018722C">
                        <w:pPr>
                          <w:widowControl w:val="0"/>
                          <w:snapToGrid w:val="1"/>
                          <w:spacing w:beforeLines="0" w:afterLines="0" w:after="0" w:line="206" w:lineRule="exact" w:before="6"/>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0.17~0.61</w:t>
                        </w:r>
                      </w:p>
                    </w:tc>
                    <w:tc>
                      <w:tcPr>
                        <w:tcW w:w="2181" w:type="dxa"/>
                      </w:tcPr>
                      <w:p w:rsidR="0018722C">
                        <w:pPr>
                          <w:widowControl w:val="0"/>
                          <w:snapToGrid w:val="1"/>
                          <w:spacing w:beforeLines="0" w:afterLines="0" w:after="0" w:line="201" w:lineRule="exact" w:before="11"/>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0.001</w:t>
                        </w:r>
                      </w:p>
                    </w:tc>
                  </w:tr>
                  <w:tr>
                    <w:trPr>
                      <w:trHeight w:val="220" w:hRule="atLeast"/>
                    </w:trPr>
                    <w:tc>
                      <w:tcPr>
                        <w:tcW w:w="2669" w:type="dxa"/>
                      </w:tcPr>
                      <w:p w:rsidR="0018722C">
                        <w:pPr>
                          <w:widowControl w:val="0"/>
                          <w:snapToGrid w:val="1"/>
                          <w:spacing w:beforeLines="0" w:afterLines="0" w:before="0" w:after="0" w:line="205"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初中</w:t>
                        </w:r>
                      </w:p>
                    </w:tc>
                    <w:tc>
                      <w:tcPr>
                        <w:tcW w:w="1677" w:type="dxa"/>
                      </w:tcPr>
                      <w:p w:rsidR="0018722C">
                        <w:pPr>
                          <w:widowControl w:val="0"/>
                          <w:snapToGrid w:val="1"/>
                          <w:spacing w:beforeLines="0" w:afterLines="0" w:after="0" w:line="205" w:lineRule="exact" w:before="6"/>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0.62</w:t>
                        </w:r>
                      </w:p>
                    </w:tc>
                    <w:tc>
                      <w:tcPr>
                        <w:tcW w:w="2205" w:type="dxa"/>
                      </w:tcPr>
                      <w:p w:rsidR="0018722C">
                        <w:pPr>
                          <w:widowControl w:val="0"/>
                          <w:snapToGrid w:val="1"/>
                          <w:spacing w:beforeLines="0" w:afterLines="0" w:after="0" w:line="205" w:lineRule="exact" w:before="6"/>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0.32~1.20</w:t>
                        </w:r>
                      </w:p>
                    </w:tc>
                    <w:tc>
                      <w:tcPr>
                        <w:tcW w:w="2181" w:type="dxa"/>
                      </w:tcPr>
                      <w:p w:rsidR="0018722C">
                        <w:pPr>
                          <w:widowControl w:val="0"/>
                          <w:snapToGrid w:val="1"/>
                          <w:spacing w:beforeLines="0" w:afterLines="0" w:after="0" w:line="205" w:lineRule="exact" w:before="6"/>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0.155</w:t>
                        </w:r>
                      </w:p>
                    </w:tc>
                  </w:tr>
                  <w:tr>
                    <w:trPr>
                      <w:trHeight w:val="220" w:hRule="atLeast"/>
                    </w:trPr>
                    <w:tc>
                      <w:tcPr>
                        <w:tcW w:w="2669" w:type="dxa"/>
                      </w:tcPr>
                      <w:p w:rsidR="0018722C">
                        <w:pPr>
                          <w:widowControl w:val="0"/>
                          <w:snapToGrid w:val="1"/>
                          <w:spacing w:beforeLines="0" w:afterLines="0" w:before="0" w:after="0" w:line="215" w:lineRule="exact"/>
                          <w:ind w:firstLineChars="0" w:firstLine="0" w:leftChars="0" w:left="889"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高中</w:t>
                        </w:r>
                        <w:r>
                          <w:rPr>
                            <w:kern w:val="2"/>
                            <w:szCs w:val="22"/>
                            <w:rFonts w:cstheme="minorBidi" w:ascii="Times New Roman" w:hAnsi="Times New Roman" w:eastAsia="Times New Roman" w:cs="Times New Roman"/>
                            <w:color w:val="212121"/>
                            <w:sz w:val="18"/>
                          </w:rPr>
                          <w:t>/</w:t>
                        </w:r>
                        <w:r>
                          <w:rPr>
                            <w:kern w:val="2"/>
                            <w:szCs w:val="22"/>
                            <w:rFonts w:ascii="宋体" w:eastAsia="宋体" w:hint="eastAsia" w:cstheme="minorBidi" w:hAnsi="Times New Roman" w:cs="Times New Roman"/>
                            <w:color w:val="212121"/>
                            <w:sz w:val="18"/>
                          </w:rPr>
                          <w:t>中专</w:t>
                        </w:r>
                      </w:p>
                    </w:tc>
                    <w:tc>
                      <w:tcPr>
                        <w:tcW w:w="1677" w:type="dxa"/>
                      </w:tcPr>
                      <w:p w:rsidR="0018722C">
                        <w:pPr>
                          <w:widowControl w:val="0"/>
                          <w:snapToGrid w:val="1"/>
                          <w:spacing w:beforeLines="0" w:afterLines="0" w:after="0" w:line="205" w:lineRule="exact"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1.01</w:t>
                        </w:r>
                      </w:p>
                    </w:tc>
                    <w:tc>
                      <w:tcPr>
                        <w:tcW w:w="2205" w:type="dxa"/>
                      </w:tcPr>
                      <w:p w:rsidR="0018722C">
                        <w:pPr>
                          <w:widowControl w:val="0"/>
                          <w:snapToGrid w:val="1"/>
                          <w:spacing w:beforeLines="0" w:afterLines="0" w:after="0" w:line="205" w:lineRule="exact" w:before="10"/>
                          <w:ind w:firstLineChars="0" w:firstLine="0" w:leftChars="0" w:left="648" w:rightChars="0" w:right="7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0.48~2.11</w:t>
                        </w:r>
                      </w:p>
                    </w:tc>
                    <w:tc>
                      <w:tcPr>
                        <w:tcW w:w="2181" w:type="dxa"/>
                      </w:tcPr>
                      <w:p w:rsidR="0018722C">
                        <w:pPr>
                          <w:widowControl w:val="0"/>
                          <w:snapToGrid w:val="1"/>
                          <w:spacing w:beforeLines="0" w:afterLines="0" w:after="0" w:line="205" w:lineRule="exact" w:before="10"/>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0.989</w:t>
                        </w:r>
                      </w:p>
                    </w:tc>
                  </w:tr>
                  <w:tr>
                    <w:trPr>
                      <w:trHeight w:val="220" w:hRule="atLeast"/>
                    </w:trPr>
                    <w:tc>
                      <w:tcPr>
                        <w:tcW w:w="2669" w:type="dxa"/>
                      </w:tcPr>
                      <w:p w:rsidR="0018722C">
                        <w:pPr>
                          <w:widowControl w:val="0"/>
                          <w:snapToGrid w:val="1"/>
                          <w:spacing w:beforeLines="0" w:afterLines="0" w:before="0" w:after="0" w:line="204" w:lineRule="exact"/>
                          <w:ind w:firstLineChars="0" w:firstLine="0" w:rightChars="0" w:right="0" w:leftChars="0" w:left="8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大专及以上</w:t>
                        </w:r>
                      </w:p>
                    </w:tc>
                    <w:tc>
                      <w:tcPr>
                        <w:tcW w:w="1677" w:type="dxa"/>
                      </w:tcPr>
                      <w:p w:rsidR="0018722C">
                        <w:pPr>
                          <w:widowControl w:val="0"/>
                          <w:snapToGrid w:val="1"/>
                          <w:spacing w:beforeLines="0" w:afterLines="0" w:lineRule="auto" w:line="240" w:after="0"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2"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职业</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40" w:hRule="atLeast"/>
                    </w:trPr>
                    <w:tc>
                      <w:tcPr>
                        <w:tcW w:w="2669" w:type="dxa"/>
                      </w:tcPr>
                      <w:p w:rsidR="0018722C">
                        <w:pPr>
                          <w:widowControl w:val="0"/>
                          <w:snapToGrid w:val="1"/>
                          <w:spacing w:beforeLines="0" w:afterLines="0" w:before="0" w:after="0" w:line="212"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农民</w:t>
                        </w:r>
                      </w:p>
                    </w:tc>
                    <w:tc>
                      <w:tcPr>
                        <w:tcW w:w="1677" w:type="dxa"/>
                      </w:tcPr>
                      <w:p w:rsidR="0018722C">
                        <w:pPr>
                          <w:widowControl w:val="0"/>
                          <w:snapToGrid w:val="1"/>
                          <w:spacing w:beforeLines="0" w:afterLines="0" w:lineRule="auto" w:line="240" w:after="0" w:before="1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0.40</w:t>
                        </w:r>
                      </w:p>
                    </w:tc>
                    <w:tc>
                      <w:tcPr>
                        <w:tcW w:w="2205" w:type="dxa"/>
                      </w:tcPr>
                      <w:p w:rsidR="0018722C">
                        <w:pPr>
                          <w:widowControl w:val="0"/>
                          <w:snapToGrid w:val="1"/>
                          <w:spacing w:beforeLines="0" w:afterLines="0" w:lineRule="auto" w:line="240" w:after="0" w:before="13"/>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0.26~0.61</w:t>
                        </w:r>
                      </w:p>
                    </w:tc>
                    <w:tc>
                      <w:tcPr>
                        <w:tcW w:w="2181" w:type="dxa"/>
                      </w:tcPr>
                      <w:p w:rsidR="0018722C">
                        <w:pPr>
                          <w:widowControl w:val="0"/>
                          <w:snapToGrid w:val="1"/>
                          <w:spacing w:beforeLines="0" w:afterLines="0" w:after="0" w:line="203" w:lineRule="exact" w:before="18"/>
                          <w:ind w:firstLineChars="0" w:firstLine="0" w:leftChars="0" w:left="0" w:rightChars="0" w:right="86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204" w:lineRule="exact"/>
                          <w:ind w:firstLineChars="0" w:firstLine="0" w:leftChars="0" w:left="886" w:rightChars="0" w:right="9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稳定工作</w:t>
                        </w:r>
                      </w:p>
                    </w:tc>
                    <w:tc>
                      <w:tcPr>
                        <w:tcW w:w="1677" w:type="dxa"/>
                      </w:tcPr>
                      <w:p w:rsidR="0018722C">
                        <w:pPr>
                          <w:widowControl w:val="0"/>
                          <w:snapToGrid w:val="1"/>
                          <w:spacing w:beforeLines="0" w:afterLines="0" w:after="0" w:line="206"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2.19</w:t>
                        </w:r>
                      </w:p>
                    </w:tc>
                    <w:tc>
                      <w:tcPr>
                        <w:tcW w:w="2205" w:type="dxa"/>
                      </w:tcPr>
                      <w:p w:rsidR="0018722C">
                        <w:pPr>
                          <w:widowControl w:val="0"/>
                          <w:snapToGrid w:val="1"/>
                          <w:spacing w:beforeLines="0" w:afterLines="0" w:after="0" w:line="206" w:lineRule="exact" w:before="8"/>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1.40~3.43</w:t>
                        </w:r>
                      </w:p>
                    </w:tc>
                    <w:tc>
                      <w:tcPr>
                        <w:tcW w:w="2181" w:type="dxa"/>
                      </w:tcPr>
                      <w:p w:rsidR="0018722C">
                        <w:pPr>
                          <w:widowControl w:val="0"/>
                          <w:snapToGrid w:val="1"/>
                          <w:spacing w:beforeLines="0" w:afterLines="0" w:after="0" w:line="201" w:lineRule="exact" w:before="12"/>
                          <w:ind w:firstLineChars="0" w:firstLine="0" w:leftChars="0" w:left="0" w:rightChars="0" w:right="910"/>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0.001</w:t>
                        </w:r>
                      </w:p>
                    </w:tc>
                  </w:tr>
                  <w:tr>
                    <w:trPr>
                      <w:trHeight w:val="220" w:hRule="atLeast"/>
                    </w:trPr>
                    <w:tc>
                      <w:tcPr>
                        <w:tcW w:w="2669" w:type="dxa"/>
                      </w:tcPr>
                      <w:p w:rsidR="0018722C">
                        <w:pPr>
                          <w:widowControl w:val="0"/>
                          <w:snapToGrid w:val="1"/>
                          <w:spacing w:beforeLines="0" w:afterLines="0" w:before="0" w:after="0" w:line="202" w:lineRule="exact"/>
                          <w:ind w:firstLineChars="0" w:firstLine="0" w:rightChars="0" w:right="0" w:leftChars="0" w:left="50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无工作或不稳定工作</w:t>
                        </w:r>
                      </w:p>
                    </w:tc>
                    <w:tc>
                      <w:tcPr>
                        <w:tcW w:w="1677" w:type="dxa"/>
                      </w:tcPr>
                      <w:p w:rsidR="0018722C">
                        <w:pPr>
                          <w:widowControl w:val="0"/>
                          <w:snapToGrid w:val="1"/>
                          <w:spacing w:beforeLines="0" w:afterLines="0" w:lineRule="auto" w:line="240" w:after="0" w:before="6"/>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00" w:hRule="atLeast"/>
                    </w:trPr>
                    <w:tc>
                      <w:tcPr>
                        <w:tcW w:w="2669" w:type="dxa"/>
                      </w:tcPr>
                      <w:p w:rsidR="0018722C">
                        <w:pPr>
                          <w:widowControl w:val="0"/>
                          <w:snapToGrid w:val="1"/>
                          <w:spacing w:beforeLines="0" w:afterLines="0" w:before="0" w:after="0" w:line="19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212121"/>
                            <w:sz w:val="18"/>
                          </w:rPr>
                          <w:t>收入（元）</w:t>
                        </w:r>
                      </w:p>
                    </w:tc>
                    <w:tc>
                      <w:tcPr>
                        <w:tcW w:w="16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after="0" w:line="193" w:lineRule="exact" w:before="7"/>
                          <w:ind w:firstLineChars="0" w:firstLine="0" w:leftChars="0" w:left="887"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&lt;1000</w:t>
                        </w:r>
                      </w:p>
                    </w:tc>
                    <w:tc>
                      <w:tcPr>
                        <w:tcW w:w="1677" w:type="dxa"/>
                      </w:tcPr>
                      <w:p w:rsidR="0018722C">
                        <w:pPr>
                          <w:widowControl w:val="0"/>
                          <w:snapToGrid w:val="1"/>
                          <w:spacing w:beforeLines="0" w:afterLines="0" w:after="0" w:line="193" w:lineRule="exact" w:before="7"/>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0.13</w:t>
                        </w:r>
                      </w:p>
                    </w:tc>
                    <w:tc>
                      <w:tcPr>
                        <w:tcW w:w="2205" w:type="dxa"/>
                      </w:tcPr>
                      <w:p w:rsidR="0018722C">
                        <w:pPr>
                          <w:widowControl w:val="0"/>
                          <w:snapToGrid w:val="1"/>
                          <w:spacing w:beforeLines="0" w:afterLines="0" w:after="0" w:line="193" w:lineRule="exact" w:before="7"/>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0.08~0.19</w:t>
                        </w:r>
                      </w:p>
                    </w:tc>
                    <w:tc>
                      <w:tcPr>
                        <w:tcW w:w="2181" w:type="dxa"/>
                      </w:tcPr>
                      <w:p w:rsidR="0018722C">
                        <w:pPr>
                          <w:widowControl w:val="0"/>
                          <w:snapToGrid w:val="1"/>
                          <w:spacing w:beforeLines="0" w:afterLines="0" w:after="0" w:line="188" w:lineRule="exact" w:before="12"/>
                          <w:ind w:firstLineChars="0" w:firstLine="0" w:leftChars="0" w:left="0" w:rightChars="0" w:right="86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00" w:hRule="atLeast"/>
                    </w:trPr>
                    <w:tc>
                      <w:tcPr>
                        <w:tcW w:w="2669" w:type="dxa"/>
                      </w:tcPr>
                      <w:p w:rsidR="0018722C">
                        <w:pPr>
                          <w:widowControl w:val="0"/>
                          <w:snapToGrid w:val="1"/>
                          <w:spacing w:beforeLines="0" w:afterLines="0" w:before="0" w:after="0" w:line="187"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1000~2000</w:t>
                        </w:r>
                      </w:p>
                    </w:tc>
                    <w:tc>
                      <w:tcPr>
                        <w:tcW w:w="1677" w:type="dxa"/>
                      </w:tcPr>
                      <w:p w:rsidR="0018722C">
                        <w:pPr>
                          <w:widowControl w:val="0"/>
                          <w:snapToGrid w:val="1"/>
                          <w:spacing w:beforeLines="0" w:afterLines="0" w:before="0" w:after="0" w:line="187"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0.42</w:t>
                        </w:r>
                      </w:p>
                    </w:tc>
                    <w:tc>
                      <w:tcPr>
                        <w:tcW w:w="2205" w:type="dxa"/>
                      </w:tcPr>
                      <w:p w:rsidR="0018722C">
                        <w:pPr>
                          <w:widowControl w:val="0"/>
                          <w:snapToGrid w:val="1"/>
                          <w:spacing w:beforeLines="0" w:afterLines="0" w:before="0" w:after="0" w:line="187" w:lineRule="exact"/>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0.26~0.66</w:t>
                        </w:r>
                      </w:p>
                    </w:tc>
                    <w:tc>
                      <w:tcPr>
                        <w:tcW w:w="2181" w:type="dxa"/>
                      </w:tcPr>
                      <w:p w:rsidR="0018722C">
                        <w:pPr>
                          <w:widowControl w:val="0"/>
                          <w:snapToGrid w:val="1"/>
                          <w:spacing w:beforeLines="0" w:afterLines="0" w:before="0" w:after="0" w:line="187" w:lineRule="exact"/>
                          <w:ind w:firstLineChars="0" w:firstLine="0" w:leftChars="0" w:left="0" w:rightChars="0" w:right="86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00" w:hRule="atLeast"/>
                    </w:trPr>
                    <w:tc>
                      <w:tcPr>
                        <w:tcW w:w="2669" w:type="dxa"/>
                      </w:tcPr>
                      <w:p w:rsidR="0018722C">
                        <w:pPr>
                          <w:widowControl w:val="0"/>
                          <w:snapToGrid w:val="1"/>
                          <w:spacing w:beforeLines="0" w:afterLines="0" w:before="0" w:after="0" w:line="192" w:lineRule="exact"/>
                          <w:ind w:firstLineChars="0" w:firstLine="0" w:leftChars="0" w:left="889" w:rightChars="0" w:right="9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≥2000</w:t>
                        </w:r>
                      </w:p>
                    </w:tc>
                    <w:tc>
                      <w:tcPr>
                        <w:tcW w:w="1677" w:type="dxa"/>
                      </w:tcPr>
                      <w:p w:rsidR="0018722C">
                        <w:pPr>
                          <w:widowControl w:val="0"/>
                          <w:snapToGrid w:val="1"/>
                          <w:spacing w:beforeLines="0" w:afterLines="0" w:before="0" w:after="0" w:line="192" w:lineRule="exact"/>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21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2669" w:type="dxa"/>
                      </w:tcPr>
                      <w:p w:rsidR="0018722C">
                        <w:pPr>
                          <w:widowControl w:val="0"/>
                          <w:snapToGrid w:val="1"/>
                          <w:spacing w:beforeLines="0" w:afterLines="0" w:before="0" w:after="0" w:line="201"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社会参与</w:t>
                        </w:r>
                      </w:p>
                    </w:tc>
                    <w:tc>
                      <w:tcPr>
                        <w:tcW w:w="1677" w:type="dxa"/>
                      </w:tcPr>
                      <w:p w:rsidR="0018722C">
                        <w:pPr>
                          <w:widowControl w:val="0"/>
                          <w:snapToGrid w:val="1"/>
                          <w:spacing w:beforeLines="0" w:afterLines="0" w:after="0" w:line="206" w:lineRule="exact" w:before="3"/>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1.50</w:t>
                        </w:r>
                      </w:p>
                    </w:tc>
                    <w:tc>
                      <w:tcPr>
                        <w:tcW w:w="2205" w:type="dxa"/>
                      </w:tcPr>
                      <w:p w:rsidR="0018722C">
                        <w:pPr>
                          <w:widowControl w:val="0"/>
                          <w:snapToGrid w:val="1"/>
                          <w:spacing w:beforeLines="0" w:afterLines="0" w:after="0" w:line="206" w:lineRule="exact" w:before="3"/>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1.36~1.65</w:t>
                        </w:r>
                      </w:p>
                    </w:tc>
                    <w:tc>
                      <w:tcPr>
                        <w:tcW w:w="2181" w:type="dxa"/>
                      </w:tcPr>
                      <w:p w:rsidR="0018722C">
                        <w:pPr>
                          <w:widowControl w:val="0"/>
                          <w:snapToGrid w:val="1"/>
                          <w:spacing w:beforeLines="0" w:afterLines="0" w:after="0" w:line="201" w:lineRule="exact" w:before="8"/>
                          <w:ind w:firstLineChars="0" w:firstLine="0" w:leftChars="0" w:left="0" w:rightChars="0" w:right="86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社会联系</w:t>
                        </w:r>
                      </w:p>
                    </w:tc>
                    <w:tc>
                      <w:tcPr>
                        <w:tcW w:w="1677" w:type="dxa"/>
                      </w:tcPr>
                      <w:p w:rsidR="0018722C">
                        <w:pPr>
                          <w:widowControl w:val="0"/>
                          <w:snapToGrid w:val="1"/>
                          <w:spacing w:beforeLines="0" w:afterLines="0" w:after="0" w:line="205" w:lineRule="exact" w:before="6"/>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0.99</w:t>
                        </w:r>
                      </w:p>
                    </w:tc>
                    <w:tc>
                      <w:tcPr>
                        <w:tcW w:w="2205" w:type="dxa"/>
                      </w:tcPr>
                      <w:p w:rsidR="0018722C">
                        <w:pPr>
                          <w:widowControl w:val="0"/>
                          <w:snapToGrid w:val="1"/>
                          <w:spacing w:beforeLines="0" w:afterLines="0" w:after="0" w:line="205" w:lineRule="exact" w:before="6"/>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0.96~1.03</w:t>
                        </w:r>
                      </w:p>
                    </w:tc>
                    <w:tc>
                      <w:tcPr>
                        <w:tcW w:w="2181" w:type="dxa"/>
                      </w:tcPr>
                      <w:p w:rsidR="0018722C">
                        <w:pPr>
                          <w:widowControl w:val="0"/>
                          <w:snapToGrid w:val="1"/>
                          <w:spacing w:beforeLines="0" w:afterLines="0" w:after="0" w:line="205" w:lineRule="exact" w:before="6"/>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0.623</w:t>
                        </w:r>
                      </w:p>
                    </w:tc>
                  </w:tr>
                  <w:tr>
                    <w:trPr>
                      <w:trHeight w:val="220" w:hRule="atLeast"/>
                    </w:trPr>
                    <w:tc>
                      <w:tcPr>
                        <w:tcW w:w="2669" w:type="dxa"/>
                      </w:tcPr>
                      <w:p w:rsidR="0018722C">
                        <w:pPr>
                          <w:widowControl w:val="0"/>
                          <w:snapToGrid w:val="1"/>
                          <w:spacing w:beforeLines="0" w:afterLines="0" w:before="0" w:after="0" w:line="206"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社会支持</w:t>
                        </w:r>
                      </w:p>
                    </w:tc>
                    <w:tc>
                      <w:tcPr>
                        <w:tcW w:w="1677" w:type="dxa"/>
                      </w:tcPr>
                      <w:p w:rsidR="0018722C">
                        <w:pPr>
                          <w:widowControl w:val="0"/>
                          <w:snapToGrid w:val="1"/>
                          <w:spacing w:beforeLines="0" w:afterLines="0" w:after="0" w:line="204" w:lineRule="exact" w:before="10"/>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1.02</w:t>
                        </w:r>
                      </w:p>
                    </w:tc>
                    <w:tc>
                      <w:tcPr>
                        <w:tcW w:w="2205" w:type="dxa"/>
                      </w:tcPr>
                      <w:p w:rsidR="0018722C">
                        <w:pPr>
                          <w:widowControl w:val="0"/>
                          <w:snapToGrid w:val="1"/>
                          <w:spacing w:beforeLines="0" w:afterLines="0" w:after="0" w:line="204" w:lineRule="exact" w:before="10"/>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0.99~1.05</w:t>
                        </w:r>
                      </w:p>
                    </w:tc>
                    <w:tc>
                      <w:tcPr>
                        <w:tcW w:w="2181" w:type="dxa"/>
                      </w:tcPr>
                      <w:p w:rsidR="0018722C">
                        <w:pPr>
                          <w:widowControl w:val="0"/>
                          <w:snapToGrid w:val="1"/>
                          <w:spacing w:beforeLines="0" w:afterLines="0" w:after="0" w:line="204" w:lineRule="exact" w:before="10"/>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0.215</w:t>
                        </w:r>
                      </w:p>
                    </w:tc>
                  </w:tr>
                  <w:tr>
                    <w:trPr>
                      <w:trHeight w:val="220" w:hRule="atLeast"/>
                    </w:trPr>
                    <w:tc>
                      <w:tcPr>
                        <w:tcW w:w="2669" w:type="dxa"/>
                      </w:tcPr>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信任</w:t>
                        </w:r>
                      </w:p>
                    </w:tc>
                    <w:tc>
                      <w:tcPr>
                        <w:tcW w:w="1677" w:type="dxa"/>
                      </w:tcPr>
                      <w:p w:rsidR="0018722C">
                        <w:pPr>
                          <w:widowControl w:val="0"/>
                          <w:snapToGrid w:val="1"/>
                          <w:spacing w:beforeLines="0" w:afterLines="0" w:after="0" w:line="206" w:lineRule="exact" w:before="9"/>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1.04</w:t>
                        </w:r>
                      </w:p>
                    </w:tc>
                    <w:tc>
                      <w:tcPr>
                        <w:tcW w:w="2205" w:type="dxa"/>
                      </w:tcPr>
                      <w:p w:rsidR="0018722C">
                        <w:pPr>
                          <w:widowControl w:val="0"/>
                          <w:snapToGrid w:val="1"/>
                          <w:spacing w:beforeLines="0" w:afterLines="0" w:after="0" w:line="206" w:lineRule="exact" w:before="9"/>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1.01~1.06</w:t>
                        </w:r>
                      </w:p>
                    </w:tc>
                    <w:tc>
                      <w:tcPr>
                        <w:tcW w:w="2181" w:type="dxa"/>
                      </w:tcPr>
                      <w:p w:rsidR="0018722C">
                        <w:pPr>
                          <w:widowControl w:val="0"/>
                          <w:snapToGrid w:val="1"/>
                          <w:spacing w:beforeLines="0" w:afterLines="0" w:after="0" w:line="201" w:lineRule="exact" w:before="14"/>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0.006</w:t>
                        </w:r>
                      </w:p>
                    </w:tc>
                  </w:tr>
                  <w:tr>
                    <w:trPr>
                      <w:trHeight w:val="220" w:hRule="atLeast"/>
                    </w:trPr>
                    <w:tc>
                      <w:tcPr>
                        <w:tcW w:w="2669" w:type="dxa"/>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互惠互利</w:t>
                        </w:r>
                      </w:p>
                    </w:tc>
                    <w:tc>
                      <w:tcPr>
                        <w:tcW w:w="1677" w:type="dxa"/>
                      </w:tcPr>
                      <w:p w:rsidR="0018722C">
                        <w:pPr>
                          <w:widowControl w:val="0"/>
                          <w:snapToGrid w:val="1"/>
                          <w:spacing w:beforeLines="0" w:afterLines="0" w:lineRule="auto" w:line="240" w:after="0" w:before="6"/>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1.08</w:t>
                        </w:r>
                      </w:p>
                    </w:tc>
                    <w:tc>
                      <w:tcPr>
                        <w:tcW w:w="2205" w:type="dxa"/>
                      </w:tcPr>
                      <w:p w:rsidR="0018722C">
                        <w:pPr>
                          <w:widowControl w:val="0"/>
                          <w:snapToGrid w:val="1"/>
                          <w:spacing w:beforeLines="0" w:afterLines="0" w:lineRule="auto" w:line="240" w:after="0" w:before="6"/>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1.05~1.12</w:t>
                        </w:r>
                      </w:p>
                    </w:tc>
                    <w:tc>
                      <w:tcPr>
                        <w:tcW w:w="2181" w:type="dxa"/>
                      </w:tcPr>
                      <w:p w:rsidR="0018722C">
                        <w:pPr>
                          <w:widowControl w:val="0"/>
                          <w:snapToGrid w:val="1"/>
                          <w:spacing w:beforeLines="0" w:afterLines="0" w:after="0" w:line="203" w:lineRule="exact" w:before="11"/>
                          <w:ind w:firstLineChars="0" w:firstLine="0" w:leftChars="0" w:left="0" w:rightChars="0" w:right="861"/>
                          <w:jc w:val="right"/>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18"/>
                          </w:rPr>
                          <w:t>&lt;0.001</w:t>
                        </w:r>
                      </w:p>
                    </w:tc>
                  </w:tr>
                  <w:tr>
                    <w:trPr>
                      <w:trHeight w:val="220" w:hRule="atLeast"/>
                    </w:trPr>
                    <w:tc>
                      <w:tcPr>
                        <w:tcW w:w="2669" w:type="dxa"/>
                        <w:tcBorders>
                          <w:bottom w:val="single" w:sz="4" w:space="0" w:color="000000"/>
                        </w:tcBorders>
                      </w:tcPr>
                      <w:p w:rsidR="0018722C">
                        <w:pPr>
                          <w:widowControl w:val="0"/>
                          <w:snapToGrid w:val="1"/>
                          <w:spacing w:beforeLines="0" w:afterLines="0" w:before="0" w:after="0" w:line="204"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凝聚力与归属感</w:t>
                        </w:r>
                      </w:p>
                    </w:tc>
                    <w:tc>
                      <w:tcPr>
                        <w:tcW w:w="1677" w:type="dxa"/>
                        <w:tcBorders>
                          <w:bottom w:val="single" w:sz="4" w:space="0" w:color="000000"/>
                        </w:tcBorders>
                      </w:tcPr>
                      <w:p w:rsidR="0018722C">
                        <w:pPr>
                          <w:widowControl w:val="0"/>
                          <w:snapToGrid w:val="1"/>
                          <w:spacing w:beforeLines="0" w:afterLines="0" w:after="0" w:line="203" w:lineRule="exact" w:before="8"/>
                          <w:ind w:firstLineChars="0" w:firstLine="0" w:leftChars="0" w:left="516" w:rightChars="0" w:right="6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1.00</w:t>
                        </w:r>
                      </w:p>
                    </w:tc>
                    <w:tc>
                      <w:tcPr>
                        <w:tcW w:w="2205" w:type="dxa"/>
                        <w:tcBorders>
                          <w:bottom w:val="single" w:sz="4" w:space="0" w:color="000000"/>
                        </w:tcBorders>
                      </w:tcPr>
                      <w:p w:rsidR="0018722C">
                        <w:pPr>
                          <w:widowControl w:val="0"/>
                          <w:snapToGrid w:val="1"/>
                          <w:spacing w:beforeLines="0" w:afterLines="0" w:after="0" w:line="203" w:lineRule="exact" w:before="8"/>
                          <w:ind w:firstLineChars="0" w:firstLine="0" w:leftChars="0" w:left="649" w:rightChars="0" w:right="7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0.97~1.04</w:t>
                        </w:r>
                      </w:p>
                    </w:tc>
                    <w:tc>
                      <w:tcPr>
                        <w:tcW w:w="2181" w:type="dxa"/>
                        <w:tcBorders>
                          <w:bottom w:val="single" w:sz="4" w:space="0" w:color="000000"/>
                        </w:tcBorders>
                      </w:tcPr>
                      <w:p w:rsidR="0018722C">
                        <w:pPr>
                          <w:widowControl w:val="0"/>
                          <w:snapToGrid w:val="1"/>
                          <w:spacing w:beforeLines="0" w:afterLines="0" w:after="0" w:line="203" w:lineRule="exact" w:before="8"/>
                          <w:ind w:firstLineChars="0" w:firstLine="0" w:leftChars="0" w:left="0" w:rightChars="0" w:right="9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18"/>
                          </w:rPr>
                          <w:t>0.822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76 Univariable logistic regression analysis for early treatment and regular physical examination of chronic diseases group</w:t>
      </w:r>
    </w:p>
    <w:p w:rsidR="0018722C">
      <w:pPr>
        <w:topLinePunct/>
      </w:pPr>
      <w:r>
        <w:rPr>
          <w:rFonts w:ascii="宋体" w:eastAsia="宋体" w:hint="eastAsia"/>
        </w:rPr>
        <w:t>通</w:t>
      </w:r>
      <w:r>
        <w:rPr>
          <w:rFonts w:ascii="宋体" w:eastAsia="宋体" w:hint="eastAsia"/>
        </w:rPr>
        <w:t>过单因素</w:t>
      </w:r>
      <w:r>
        <w:t>logistic</w:t>
      </w:r>
      <w:r>
        <w:rPr>
          <w:rFonts w:ascii="宋体" w:eastAsia="宋体" w:hint="eastAsia"/>
        </w:rPr>
        <w:t>回归分析发现，本研究调查的慢性病人群中，户籍、文化程度、职业、收入、社会参与、信任、互惠互利对及早就医和定期体检行为的影</w:t>
      </w:r>
      <w:r>
        <w:rPr>
          <w:rFonts w:ascii="宋体" w:eastAsia="宋体" w:hint="eastAsia"/>
        </w:rPr>
        <w:t>响有统计学意义</w:t>
      </w:r>
      <w:r>
        <w:rPr>
          <w:rFonts w:ascii="宋体" w:eastAsia="宋体" w:hint="eastAsia"/>
        </w:rPr>
        <w:t>（</w:t>
      </w:r>
      <w:r>
        <w:rPr>
          <w:i/>
        </w:rPr>
        <w:t>P</w:t>
      </w:r>
      <w:r w:rsidR="001852F3">
        <w:rPr>
          <w:i/>
        </w:rPr>
        <w:t xml:space="preserve"> </w:t>
      </w:r>
      <w:r>
        <w:t>&lt;</w:t>
      </w:r>
      <w:r w:rsidR="001852F3">
        <w:t xml:space="preserve"> </w:t>
      </w:r>
      <w:r>
        <w:t>0.0</w:t>
      </w:r>
      <w:r>
        <w:t>5</w:t>
      </w:r>
      <w:r>
        <w:rPr>
          <w:rFonts w:ascii="宋体" w:eastAsia="宋体" w:hint="eastAsia"/>
        </w:rPr>
        <w:t>）</w:t>
      </w:r>
      <w:r>
        <w:rPr>
          <w:rFonts w:ascii="宋体" w:eastAsia="宋体" w:hint="eastAsia"/>
        </w:rPr>
        <w:t>。城镇户口、高中</w:t>
      </w:r>
      <w:r>
        <w:t>/</w:t>
      </w:r>
      <w:r>
        <w:rPr>
          <w:rFonts w:ascii="宋体" w:eastAsia="宋体" w:hint="eastAsia"/>
        </w:rPr>
        <w:t>中专以上文化程度、稳定工作、</w:t>
      </w:r>
    </w:p>
    <w:p w:rsidR="0018722C">
      <w:pPr>
        <w:topLinePunct/>
      </w:pPr>
      <w:r>
        <w:t>≥</w:t>
      </w:r>
      <w:r>
        <w:t>2000</w:t>
      </w:r>
      <w:r w:rsidR="001852F3">
        <w:t xml:space="preserve"> </w:t>
      </w:r>
      <w:r>
        <w:rPr>
          <w:rFonts w:ascii="宋体" w:hAnsi="宋体" w:eastAsia="宋体" w:hint="eastAsia"/>
        </w:rPr>
        <w:t>元收入组、社会参与越高、信任越高、互惠互利越高的人群，及早就医和</w:t>
      </w:r>
    </w:p>
    <w:p w:rsidR="0018722C">
      <w:pPr>
        <w:topLinePunct/>
      </w:pPr>
      <w:r>
        <w:rPr>
          <w:rFonts w:cstheme="minorBidi" w:hAnsiTheme="minorHAnsi" w:eastAsiaTheme="minorHAnsi" w:asciiTheme="minorHAnsi"/>
        </w:rPr>
        <w:t>87</w:t>
      </w:r>
    </w:p>
    <w:p w:rsidR="0018722C">
      <w:pPr>
        <w:topLinePunct/>
      </w:pPr>
      <w:r>
        <w:rPr>
          <w:rFonts w:ascii="宋体" w:eastAsia="宋体" w:hint="eastAsia"/>
        </w:rPr>
        <w:t>定期体检的可能性越高。详见</w:t>
      </w:r>
      <w:r>
        <w:rPr>
          <w:rFonts w:ascii="宋体" w:eastAsia="宋体" w:hint="eastAsia"/>
        </w:rPr>
        <w:t>表</w:t>
      </w:r>
      <w:r>
        <w:t>76</w:t>
      </w:r>
      <w:r>
        <w:rPr>
          <w:rFonts w:asci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76</w:t>
      </w:r>
      <w:r/>
      <w:r>
        <w:rPr>
          <w:rFonts w:ascii="宋体" w:eastAsia="宋体" w:hint="eastAsia"/>
        </w:rPr>
        <w:t>的结果引入在单因素分析中具有统计学意义的控制变量：户籍、</w:t>
      </w:r>
      <w:r>
        <w:rPr>
          <w:rFonts w:ascii="宋体" w:eastAsia="宋体" w:hint="eastAsia"/>
        </w:rPr>
        <w:t>文化程度、职业和收入，分别引入社会参与、信任和互惠互利，进行多因</w:t>
      </w:r>
      <w:r>
        <w:rPr>
          <w:rFonts w:ascii="宋体" w:eastAsia="宋体" w:hint="eastAsia"/>
        </w:rPr>
        <w:t>素</w:t>
      </w:r>
    </w:p>
    <w:p w:rsidR="0018722C">
      <w:pPr>
        <w:topLinePunct/>
      </w:pPr>
      <w:r>
        <w:t>logistic</w:t>
      </w:r>
      <w:r>
        <w:rPr>
          <w:rFonts w:ascii="宋体" w:eastAsia="宋体" w:hint="eastAsia"/>
        </w:rPr>
        <w:t>回归分析。结果见</w:t>
      </w:r>
      <w:r>
        <w:rPr>
          <w:rFonts w:ascii="宋体" w:eastAsia="宋体" w:hint="eastAsia"/>
        </w:rPr>
        <w:t>表</w:t>
      </w:r>
      <w:r>
        <w:t>77</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77</w:t>
      </w:r>
      <w:r>
        <w:t xml:space="preserve">  </w:t>
      </w:r>
      <w:r>
        <w:rPr>
          <w:rFonts w:ascii="宋体" w:eastAsia="宋体" w:hint="eastAsia" w:cstheme="minorBidi" w:hAnsiTheme="minorHAnsi"/>
        </w:rPr>
        <w:t>慢性病人群及早就医和定期体检的多因素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pStyle w:val="ae"/>
        <w:topLinePunct/>
      </w:pPr>
      <w:r>
        <w:rPr>
          <w:kern w:val="2"/>
          <w:sz w:val="22"/>
          <w:szCs w:val="22"/>
          <w:rFonts w:cstheme="minorBidi" w:hAnsiTheme="minorHAnsi" w:eastAsiaTheme="minorHAnsi" w:asciiTheme="minorHAnsi"/>
        </w:rPr>
        <w:pict>
          <v:shape style="margin-left:93.503998pt;margin-top:38.482697pt;width:411.58pt;height:52.76pt;mso-position-horizontal-relative:page;mso-position-vertical-relative:paragraph;z-index:26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2219"/>
                    <w:gridCol w:w="2057"/>
                    <w:gridCol w:w="2170"/>
                  </w:tblGrid>
                  <w:tr>
                    <w:trPr>
                      <w:trHeight w:val="260" w:hRule="atLeast"/>
                    </w:trPr>
                    <w:tc>
                      <w:tcPr>
                        <w:tcW w:w="2281"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873" w:rightChars="0" w:right="5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2219"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adjust-OR </w:t>
                        </w:r>
                        <w:r>
                          <w:rPr>
                            <w:kern w:val="2"/>
                            <w:szCs w:val="22"/>
                            <w:rFonts w:ascii="宋体" w:eastAsia="宋体" w:hint="eastAsia" w:cstheme="minorBidi" w:hAnsi="Times New Roman" w:cs="Times New Roman"/>
                            <w:color w:val="212121"/>
                            <w:sz w:val="21"/>
                          </w:rPr>
                          <w:t>值</w:t>
                        </w:r>
                        <w:r>
                          <w:rPr>
                            <w:kern w:val="2"/>
                            <w:szCs w:val="22"/>
                            <w:rFonts w:cstheme="minorBidi" w:ascii="Times New Roman" w:hAnsi="Times New Roman" w:eastAsia="Times New Roman" w:cs="Times New Roman"/>
                            <w:color w:val="212121"/>
                            <w:sz w:val="21"/>
                          </w:rPr>
                          <w:t>*</w:t>
                        </w:r>
                      </w:p>
                    </w:tc>
                    <w:tc>
                      <w:tcPr>
                        <w:tcW w:w="205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431" w:rightChars="0" w:right="73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color w:val="212121"/>
                            <w:sz w:val="21"/>
                          </w:rPr>
                          <w:t>95%</w:t>
                        </w:r>
                        <w:r>
                          <w:rPr>
                            <w:kern w:val="2"/>
                            <w:szCs w:val="22"/>
                            <w:rFonts w:cstheme="minorBidi" w:ascii="Times New Roman" w:hAnsi="Times New Roman" w:eastAsia="Times New Roman" w:cs="Times New Roman"/>
                            <w:i/>
                            <w:color w:val="212121"/>
                            <w:sz w:val="21"/>
                          </w:rPr>
                          <w:t>CI</w:t>
                        </w:r>
                      </w:p>
                    </w:tc>
                    <w:tc>
                      <w:tcPr>
                        <w:tcW w:w="2170" w:type="dxa"/>
                        <w:tcBorders>
                          <w:top w:val="single" w:sz="4" w:space="0" w:color="000000"/>
                          <w:bottom w:val="single" w:sz="4" w:space="0" w:color="000000"/>
                        </w:tcBorders>
                      </w:tcPr>
                      <w:p w:rsidR="0018722C">
                        <w:pPr>
                          <w:widowControl w:val="0"/>
                          <w:snapToGrid w:val="1"/>
                          <w:spacing w:beforeLines="0" w:afterLines="0" w:before="0" w:after="0" w:line="253" w:lineRule="exact"/>
                          <w:ind w:firstLineChars="0" w:firstLine="0" w:leftChars="0" w:left="739" w:rightChars="0" w:right="79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color w:val="212121"/>
                            <w:sz w:val="21"/>
                          </w:rPr>
                          <w:t>P </w:t>
                        </w:r>
                        <w:r>
                          <w:rPr>
                            <w:kern w:val="2"/>
                            <w:szCs w:val="22"/>
                            <w:rFonts w:ascii="宋体" w:eastAsia="宋体" w:hint="eastAsia" w:cstheme="minorBidi" w:hAnsi="Times New Roman" w:cs="Times New Roman"/>
                            <w:color w:val="212121"/>
                            <w:sz w:val="21"/>
                          </w:rPr>
                          <w:t>值</w:t>
                        </w:r>
                      </w:p>
                    </w:tc>
                  </w:tr>
                  <w:tr>
                    <w:trPr>
                      <w:trHeight w:val="260" w:hRule="atLeast"/>
                    </w:trPr>
                    <w:tc>
                      <w:tcPr>
                        <w:tcW w:w="2281" w:type="dxa"/>
                        <w:tcBorders>
                          <w:top w:val="single" w:sz="4" w:space="0" w:color="000000"/>
                        </w:tcBorders>
                      </w:tcPr>
                      <w:p w:rsidR="0018722C">
                        <w:pPr>
                          <w:widowControl w:val="0"/>
                          <w:snapToGrid w:val="1"/>
                          <w:spacing w:beforeLines="0" w:afterLines="0" w:before="0" w:after="0" w:line="241" w:lineRule="exact"/>
                          <w:ind w:firstLineChars="0" w:firstLine="0" w:leftChars="0" w:left="873" w:rightChars="0" w:right="5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社会参与</w:t>
                        </w:r>
                      </w:p>
                    </w:tc>
                    <w:tc>
                      <w:tcPr>
                        <w:tcW w:w="2219" w:type="dxa"/>
                        <w:tcBorders>
                          <w:top w:val="single" w:sz="4" w:space="0" w:color="000000"/>
                        </w:tcBorders>
                      </w:tcPr>
                      <w:p w:rsidR="0018722C">
                        <w:pPr>
                          <w:widowControl w:val="0"/>
                          <w:snapToGrid w:val="1"/>
                          <w:spacing w:beforeLines="0" w:afterLines="0" w:lineRule="auto" w:line="240" w:after="0" w:before="7"/>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1.31</w:t>
                        </w:r>
                      </w:p>
                    </w:tc>
                    <w:tc>
                      <w:tcPr>
                        <w:tcW w:w="2057" w:type="dxa"/>
                        <w:tcBorders>
                          <w:top w:val="single" w:sz="4" w:space="0" w:color="000000"/>
                        </w:tcBorders>
                      </w:tcPr>
                      <w:p w:rsidR="0018722C">
                        <w:pPr>
                          <w:widowControl w:val="0"/>
                          <w:snapToGrid w:val="1"/>
                          <w:spacing w:beforeLines="0" w:afterLines="0" w:lineRule="auto" w:line="240" w:after="0" w:before="7"/>
                          <w:ind w:firstLineChars="0" w:firstLine="0" w:leftChars="0" w:left="431" w:rightChars="0" w:right="7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1.18~1.46</w:t>
                        </w:r>
                      </w:p>
                    </w:tc>
                    <w:tc>
                      <w:tcPr>
                        <w:tcW w:w="2170" w:type="dxa"/>
                        <w:tcBorders>
                          <w:top w:val="single" w:sz="4" w:space="0" w:color="000000"/>
                        </w:tcBorders>
                      </w:tcPr>
                      <w:p w:rsidR="0018722C">
                        <w:pPr>
                          <w:widowControl w:val="0"/>
                          <w:snapToGrid w:val="1"/>
                          <w:spacing w:beforeLines="0" w:afterLines="0" w:after="0" w:line="239" w:lineRule="exact" w:before="12"/>
                          <w:ind w:firstLineChars="0" w:firstLine="0" w:leftChars="0" w:left="739" w:rightChars="0" w:right="79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color w:val="212121"/>
                            <w:sz w:val="21"/>
                          </w:rPr>
                          <w:t>&lt;0.001</w:t>
                        </w:r>
                      </w:p>
                    </w:tc>
                  </w:tr>
                  <w:tr>
                    <w:trPr>
                      <w:trHeight w:val="260" w:hRule="atLeast"/>
                    </w:trPr>
                    <w:tc>
                      <w:tcPr>
                        <w:tcW w:w="2281" w:type="dxa"/>
                      </w:tcPr>
                      <w:p w:rsidR="0018722C">
                        <w:pPr>
                          <w:widowControl w:val="0"/>
                          <w:snapToGrid w:val="1"/>
                          <w:spacing w:beforeLines="0" w:afterLines="0" w:before="0" w:after="0" w:line="240" w:lineRule="exact"/>
                          <w:ind w:firstLineChars="0" w:firstLine="0" w:leftChars="0" w:left="873" w:rightChars="0" w:right="52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信任</w:t>
                        </w:r>
                      </w:p>
                    </w:tc>
                    <w:tc>
                      <w:tcPr>
                        <w:tcW w:w="2219" w:type="dxa"/>
                      </w:tcPr>
                      <w:p w:rsidR="0018722C">
                        <w:pPr>
                          <w:widowControl w:val="0"/>
                          <w:snapToGrid w:val="1"/>
                          <w:spacing w:beforeLines="0" w:afterLines="0" w:after="0" w:line="240" w:lineRule="exact" w:before="9"/>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1.03</w:t>
                        </w:r>
                      </w:p>
                    </w:tc>
                    <w:tc>
                      <w:tcPr>
                        <w:tcW w:w="2057" w:type="dxa"/>
                      </w:tcPr>
                      <w:p w:rsidR="0018722C">
                        <w:pPr>
                          <w:widowControl w:val="0"/>
                          <w:snapToGrid w:val="1"/>
                          <w:spacing w:beforeLines="0" w:afterLines="0" w:after="0" w:line="240" w:lineRule="exact" w:before="9"/>
                          <w:ind w:firstLineChars="0" w:firstLine="0" w:leftChars="0" w:left="431" w:rightChars="0" w:right="7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1.00~1.06</w:t>
                        </w:r>
                      </w:p>
                    </w:tc>
                    <w:tc>
                      <w:tcPr>
                        <w:tcW w:w="2170" w:type="dxa"/>
                      </w:tcPr>
                      <w:p w:rsidR="0018722C">
                        <w:pPr>
                          <w:widowControl w:val="0"/>
                          <w:snapToGrid w:val="1"/>
                          <w:spacing w:beforeLines="0" w:afterLines="0" w:after="0" w:line="240" w:lineRule="exact" w:before="9"/>
                          <w:ind w:firstLineChars="0" w:firstLine="0" w:leftChars="0" w:left="739" w:rightChars="0" w:right="7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0.054</w:t>
                        </w:r>
                      </w:p>
                    </w:tc>
                  </w:tr>
                  <w:tr>
                    <w:trPr>
                      <w:trHeight w:val="260" w:hRule="atLeast"/>
                    </w:trPr>
                    <w:tc>
                      <w:tcPr>
                        <w:tcW w:w="2281" w:type="dxa"/>
                        <w:tcBorders>
                          <w:bottom w:val="single" w:sz="4" w:space="0" w:color="000000"/>
                        </w:tcBorders>
                      </w:tcPr>
                      <w:p w:rsidR="0018722C">
                        <w:pPr>
                          <w:widowControl w:val="0"/>
                          <w:snapToGrid w:val="1"/>
                          <w:spacing w:beforeLines="0" w:afterLines="0" w:before="0" w:after="0" w:line="244" w:lineRule="exact"/>
                          <w:ind w:firstLineChars="0" w:firstLine="0" w:leftChars="0" w:left="873" w:rightChars="0" w:right="5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互惠互利</w:t>
                        </w:r>
                      </w:p>
                    </w:tc>
                    <w:tc>
                      <w:tcPr>
                        <w:tcW w:w="2219" w:type="dxa"/>
                        <w:tcBorders>
                          <w:bottom w:val="single" w:sz="4" w:space="0" w:color="000000"/>
                        </w:tcBorders>
                      </w:tcPr>
                      <w:p w:rsidR="0018722C">
                        <w:pPr>
                          <w:widowControl w:val="0"/>
                          <w:snapToGrid w:val="1"/>
                          <w:spacing w:beforeLines="0" w:afterLines="0" w:lineRule="auto" w:line="240" w:after="0" w:before="11"/>
                          <w:ind w:firstLineChars="0" w:firstLine="0" w:leftChars="0" w:left="523" w:rightChars="0" w:right="4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1.04</w:t>
                        </w:r>
                      </w:p>
                    </w:tc>
                    <w:tc>
                      <w:tcPr>
                        <w:tcW w:w="2057" w:type="dxa"/>
                        <w:tcBorders>
                          <w:bottom w:val="single" w:sz="4" w:space="0" w:color="000000"/>
                        </w:tcBorders>
                      </w:tcPr>
                      <w:p w:rsidR="0018722C">
                        <w:pPr>
                          <w:widowControl w:val="0"/>
                          <w:snapToGrid w:val="1"/>
                          <w:spacing w:beforeLines="0" w:afterLines="0" w:lineRule="auto" w:line="240" w:after="0" w:before="11"/>
                          <w:ind w:firstLineChars="0" w:firstLine="0" w:leftChars="0" w:left="431" w:rightChars="0" w:right="73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1.00~1.08</w:t>
                        </w:r>
                      </w:p>
                    </w:tc>
                    <w:tc>
                      <w:tcPr>
                        <w:tcW w:w="2170" w:type="dxa"/>
                        <w:tcBorders>
                          <w:bottom w:val="single" w:sz="4" w:space="0" w:color="000000"/>
                        </w:tcBorders>
                      </w:tcPr>
                      <w:p w:rsidR="0018722C">
                        <w:pPr>
                          <w:widowControl w:val="0"/>
                          <w:snapToGrid w:val="1"/>
                          <w:spacing w:beforeLines="0" w:afterLines="0" w:lineRule="auto" w:line="240" w:after="0" w:before="11"/>
                          <w:ind w:firstLineChars="0" w:firstLine="0" w:leftChars="0" w:left="739" w:rightChars="0" w:right="7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color w:val="212121"/>
                            <w:sz w:val="21"/>
                          </w:rPr>
                          <w:t>0.061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Tab 77 Multivariable logistic regression analysis for early treatment and regular physical examination of chronic diseases group</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校正变量为户籍、文化程度、职业和收入。</w:t>
      </w:r>
    </w:p>
    <w:p w:rsidR="0018722C">
      <w:pPr>
        <w:topLinePunct/>
      </w:pPr>
      <w:r>
        <w:rPr>
          <w:rFonts w:ascii="宋体" w:eastAsia="宋体" w:hint="eastAsia"/>
        </w:rPr>
        <w:t/>
      </w:r>
      <w:r>
        <w:rPr>
          <w:rFonts w:ascii="宋体" w:eastAsia="宋体" w:hint="eastAsia"/>
        </w:rPr>
        <w:t>表</w:t>
      </w:r>
      <w:r>
        <w:t>77</w:t>
      </w:r>
      <w:r/>
      <w:r>
        <w:rPr>
          <w:rFonts w:ascii="宋体" w:eastAsia="宋体" w:hint="eastAsia"/>
        </w:rPr>
        <w:t>显示，仅社会参与仍对及早就医和定期体检行为的影响有统计学意义</w:t>
      </w:r>
    </w:p>
    <w:p w:rsidR="0018722C">
      <w:pPr>
        <w:topLinePunct/>
      </w:pPr>
      <w:r>
        <w:rPr>
          <w:rFonts w:ascii="宋体" w:eastAsia="宋体" w:hint="eastAsia"/>
        </w:rPr>
        <w:t>（</w:t>
      </w:r>
      <w:r>
        <w:rPr>
          <w:i/>
        </w:rPr>
        <w:t>P </w:t>
      </w:r>
      <w:r>
        <w:t>&lt;</w:t>
      </w:r>
      <w:r w:rsidR="004B696B">
        <w:t>0.001</w:t>
      </w:r>
      <w:r>
        <w:rPr>
          <w:rFonts w:ascii="宋体" w:eastAsia="宋体" w:hint="eastAsia"/>
        </w:rPr>
        <w:t>）</w:t>
      </w:r>
      <w:r>
        <w:t>, </w:t>
      </w:r>
      <w:r>
        <w:rPr>
          <w:rFonts w:ascii="宋体" w:eastAsia="宋体" w:hint="eastAsia"/>
        </w:rPr>
        <w:t>即社会参与程度越高的人群，及早就医和定期体检的可能性越高。</w:t>
      </w:r>
    </w:p>
    <w:p w:rsidR="0018722C">
      <w:pPr>
        <w:pStyle w:val="Heading4"/>
        <w:topLinePunct/>
        <w:ind w:left="200" w:hangingChars="200" w:hanging="200"/>
      </w:pPr>
      <w:r>
        <w:t>3.4.5.7</w:t>
      </w:r>
      <w:r>
        <w:t xml:space="preserve"> </w:t>
      </w:r>
      <w:r>
        <w:t>慢性病人群社会资本对吸烟行为的影响</w:t>
      </w:r>
    </w:p>
    <w:p w:rsidR="0018722C">
      <w:pPr>
        <w:pStyle w:val="Heading5"/>
        <w:topLinePunct/>
      </w:pPr>
      <w:r>
        <w:t>（</w:t>
      </w:r>
      <w:r>
        <w:t>1</w:t>
      </w:r>
      <w:r>
        <w:t>）</w:t>
      </w:r>
      <w:r>
        <w:t xml:space="preserve">单因素</w:t>
      </w:r>
      <w:r>
        <w:t>logistic</w:t>
      </w:r>
      <w:r>
        <w:t>回归分析</w:t>
      </w:r>
    </w:p>
    <w:p w:rsidR="0018722C">
      <w:pPr>
        <w:topLinePunct/>
      </w:pPr>
      <w:r>
        <w:rPr>
          <w:rFonts w:ascii="宋体" w:eastAsia="宋体" w:hint="eastAsia"/>
        </w:rPr>
        <w:t>通过单因素</w:t>
      </w:r>
      <w:r>
        <w:t>logistic</w:t>
      </w:r>
      <w:r>
        <w:rPr>
          <w:rFonts w:ascii="宋体" w:eastAsia="宋体" w:hint="eastAsia"/>
        </w:rPr>
        <w:t>回归分析发现，本研究调查的慢性病人群中，仅性别和职业对吸烟行为的影响有统计学意义</w:t>
      </w:r>
      <w:r>
        <w:rPr>
          <w:rFonts w:ascii="宋体" w:eastAsia="宋体" w:hint="eastAsia"/>
        </w:rPr>
        <w:t>（</w:t>
      </w:r>
      <w:r>
        <w:rPr>
          <w:i/>
        </w:rPr>
        <w:t>P</w:t>
      </w:r>
      <w:r w:rsidR="001852F3">
        <w:rPr>
          <w:i/>
          <w:spacing w:val="-6"/>
        </w:rPr>
        <w:t xml:space="preserve"> </w:t>
      </w:r>
      <w:r>
        <w:rPr>
          <w:spacing w:val="-4"/>
        </w:rPr>
        <w:t>&lt;</w:t>
      </w:r>
      <w:r w:rsidR="001852F3">
        <w:rPr>
          <w:spacing w:val="-4"/>
        </w:rPr>
        <w:t xml:space="preserve"> </w:t>
      </w:r>
      <w:r>
        <w:t>0.05</w:t>
      </w:r>
      <w:r>
        <w:rPr>
          <w:rFonts w:ascii="宋体" w:eastAsia="宋体" w:hint="eastAsia"/>
        </w:rPr>
        <w:t>）</w:t>
      </w:r>
      <w:r>
        <w:rPr>
          <w:rFonts w:ascii="宋体" w:eastAsia="宋体" w:hint="eastAsia"/>
        </w:rPr>
        <w:t>。男性、职业为农民和稳定工作的人群，吸烟的可能性越高。社会资本的</w:t>
      </w:r>
      <w:r>
        <w:t>6</w:t>
      </w:r>
      <w:r>
        <w:rPr>
          <w:rFonts w:ascii="宋体" w:eastAsia="宋体" w:hint="eastAsia"/>
        </w:rPr>
        <w:t>个维度均对吸烟行为的影响无统计学意义</w:t>
      </w:r>
      <w:r>
        <w:rPr>
          <w:rFonts w:ascii="宋体" w:eastAsia="宋体" w:hint="eastAsia"/>
        </w:rPr>
        <w:t>（</w:t>
      </w:r>
      <w:r>
        <w:rPr>
          <w:i/>
        </w:rPr>
        <w:t>P</w:t>
      </w:r>
      <w:r>
        <w:rPr>
          <w:spacing w:val="0"/>
        </w:rPr>
        <w:t>&gt; </w:t>
      </w:r>
      <w:r>
        <w:t>0.05</w:t>
      </w:r>
      <w:r>
        <w:rPr>
          <w:rFonts w:ascii="宋体" w:eastAsia="宋体" w:hint="eastAsia"/>
        </w:rPr>
        <w:t>）</w:t>
      </w:r>
      <w:r>
        <w:rPr>
          <w:rFonts w:ascii="宋体" w:eastAsia="宋体" w:hint="eastAsia"/>
        </w:rPr>
        <w:t>。见表</w:t>
      </w:r>
      <w:r>
        <w:t>7</w:t>
      </w:r>
      <w:r>
        <w:t>8</w:t>
      </w:r>
      <w:r>
        <w:rPr>
          <w:rFonts w:ascii="宋体" w:eastAsia="宋体" w:hint="eastAsia"/>
        </w:rPr>
        <w:t>。</w:t>
      </w:r>
    </w:p>
    <w:p w:rsidR="0018722C">
      <w:pPr>
        <w:topLinePunct/>
      </w:pPr>
      <w:r>
        <w:rPr>
          <w:rFonts w:cstheme="minorBidi" w:hAnsiTheme="minorHAnsi" w:eastAsiaTheme="minorHAnsi" w:asciiTheme="minorHAnsi"/>
        </w:rPr>
        <w:t>88</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78</w:t>
      </w:r>
      <w:r>
        <w:t xml:space="preserve">  </w:t>
      </w:r>
      <w:r>
        <w:rPr>
          <w:rFonts w:ascii="宋体" w:eastAsia="宋体" w:hint="eastAsia" w:cstheme="minorBidi" w:hAnsiTheme="minorHAnsi"/>
        </w:rPr>
        <w:t>慢性病人群吸烟的单因素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78 Univariable logistic regression analysis for smoking of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1.30</w:t>
            </w:r>
          </w:p>
        </w:tc>
        <w:tc>
          <w:tcPr>
            <w:tcW w:w="1263" w:type="pct"/>
            <w:vAlign w:val="center"/>
          </w:tcPr>
          <w:p w:rsidR="0018722C">
            <w:pPr>
              <w:pStyle w:val="a5"/>
              <w:topLinePunct/>
              <w:ind w:leftChars="0" w:left="0" w:rightChars="0" w:right="0" w:firstLineChars="0" w:firstLine="0"/>
              <w:spacing w:line="240" w:lineRule="atLeast"/>
            </w:pPr>
            <w:r>
              <w:t>0.98~1.71</w:t>
            </w:r>
          </w:p>
        </w:tc>
        <w:tc>
          <w:tcPr>
            <w:tcW w:w="1249" w:type="pct"/>
            <w:vAlign w:val="center"/>
          </w:tcPr>
          <w:p w:rsidR="0018722C">
            <w:pPr>
              <w:pStyle w:val="affff9"/>
              <w:topLinePunct/>
              <w:ind w:leftChars="0" w:left="0" w:rightChars="0" w:right="0" w:firstLineChars="0" w:firstLine="0"/>
              <w:spacing w:line="240" w:lineRule="atLeast"/>
            </w:pPr>
            <w:r>
              <w:t>0.069</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0.06</w:t>
            </w:r>
          </w:p>
        </w:tc>
        <w:tc>
          <w:tcPr>
            <w:tcW w:w="1263" w:type="pct"/>
            <w:vAlign w:val="center"/>
          </w:tcPr>
          <w:p w:rsidR="0018722C">
            <w:pPr>
              <w:pStyle w:val="a5"/>
              <w:topLinePunct/>
              <w:ind w:leftChars="0" w:left="0" w:rightChars="0" w:right="0" w:firstLineChars="0" w:firstLine="0"/>
              <w:spacing w:line="240" w:lineRule="atLeast"/>
            </w:pPr>
            <w:r>
              <w:t>0.03~0.09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0.63</w:t>
            </w:r>
          </w:p>
        </w:tc>
        <w:tc>
          <w:tcPr>
            <w:tcW w:w="1263" w:type="pct"/>
            <w:vAlign w:val="center"/>
          </w:tcPr>
          <w:p w:rsidR="0018722C">
            <w:pPr>
              <w:pStyle w:val="a5"/>
              <w:topLinePunct/>
              <w:ind w:leftChars="0" w:left="0" w:rightChars="0" w:right="0" w:firstLineChars="0" w:firstLine="0"/>
              <w:spacing w:line="240" w:lineRule="atLeast"/>
            </w:pPr>
            <w:r>
              <w:t>0.19~2.13</w:t>
            </w:r>
          </w:p>
        </w:tc>
        <w:tc>
          <w:tcPr>
            <w:tcW w:w="1249" w:type="pct"/>
            <w:vAlign w:val="center"/>
          </w:tcPr>
          <w:p w:rsidR="0018722C">
            <w:pPr>
              <w:pStyle w:val="affff9"/>
              <w:topLinePunct/>
              <w:ind w:leftChars="0" w:left="0" w:rightChars="0" w:right="0" w:firstLineChars="0" w:firstLine="0"/>
              <w:spacing w:line="240" w:lineRule="atLeast"/>
            </w:pPr>
            <w:r>
              <w:t>0.456</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0.89</w:t>
            </w:r>
          </w:p>
        </w:tc>
        <w:tc>
          <w:tcPr>
            <w:tcW w:w="1263" w:type="pct"/>
            <w:vAlign w:val="center"/>
          </w:tcPr>
          <w:p w:rsidR="0018722C">
            <w:pPr>
              <w:pStyle w:val="a5"/>
              <w:topLinePunct/>
              <w:ind w:leftChars="0" w:left="0" w:rightChars="0" w:right="0" w:firstLineChars="0" w:firstLine="0"/>
              <w:spacing w:line="240" w:lineRule="atLeast"/>
            </w:pPr>
            <w:r>
              <w:t>0.59~1.40</w:t>
            </w:r>
          </w:p>
        </w:tc>
        <w:tc>
          <w:tcPr>
            <w:tcW w:w="1249" w:type="pct"/>
            <w:vAlign w:val="center"/>
          </w:tcPr>
          <w:p w:rsidR="0018722C">
            <w:pPr>
              <w:pStyle w:val="affff9"/>
              <w:topLinePunct/>
              <w:ind w:leftChars="0" w:left="0" w:rightChars="0" w:right="0" w:firstLineChars="0" w:firstLine="0"/>
              <w:spacing w:line="240" w:lineRule="atLeast"/>
            </w:pPr>
            <w:r>
              <w:t>0.601</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0.90</w:t>
            </w:r>
          </w:p>
        </w:tc>
        <w:tc>
          <w:tcPr>
            <w:tcW w:w="1263" w:type="pct"/>
            <w:vAlign w:val="center"/>
          </w:tcPr>
          <w:p w:rsidR="0018722C">
            <w:pPr>
              <w:pStyle w:val="a5"/>
              <w:topLinePunct/>
              <w:ind w:leftChars="0" w:left="0" w:rightChars="0" w:right="0" w:firstLineChars="0" w:firstLine="0"/>
              <w:spacing w:line="240" w:lineRule="atLeast"/>
            </w:pPr>
            <w:r>
              <w:t>0.63~1.28</w:t>
            </w:r>
          </w:p>
        </w:tc>
        <w:tc>
          <w:tcPr>
            <w:tcW w:w="1249" w:type="pct"/>
            <w:vAlign w:val="center"/>
          </w:tcPr>
          <w:p w:rsidR="0018722C">
            <w:pPr>
              <w:pStyle w:val="affff9"/>
              <w:topLinePunct/>
              <w:ind w:leftChars="0" w:left="0" w:rightChars="0" w:right="0" w:firstLineChars="0" w:firstLine="0"/>
              <w:spacing w:line="240" w:lineRule="atLeast"/>
            </w:pPr>
            <w:r>
              <w:t>0.549</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0.54</w:t>
            </w:r>
          </w:p>
        </w:tc>
        <w:tc>
          <w:tcPr>
            <w:tcW w:w="1263" w:type="pct"/>
            <w:vAlign w:val="center"/>
          </w:tcPr>
          <w:p w:rsidR="0018722C">
            <w:pPr>
              <w:pStyle w:val="a5"/>
              <w:topLinePunct/>
              <w:ind w:leftChars="0" w:left="0" w:rightChars="0" w:right="0" w:firstLineChars="0" w:firstLine="0"/>
              <w:spacing w:line="240" w:lineRule="atLeast"/>
            </w:pPr>
            <w:r>
              <w:t>0.27~1.07</w:t>
            </w:r>
          </w:p>
        </w:tc>
        <w:tc>
          <w:tcPr>
            <w:tcW w:w="1249" w:type="pct"/>
            <w:vAlign w:val="center"/>
          </w:tcPr>
          <w:p w:rsidR="0018722C">
            <w:pPr>
              <w:pStyle w:val="affff9"/>
              <w:topLinePunct/>
              <w:ind w:leftChars="0" w:left="0" w:rightChars="0" w:right="0" w:firstLineChars="0" w:firstLine="0"/>
              <w:spacing w:line="240" w:lineRule="atLeast"/>
            </w:pPr>
            <w:r>
              <w:t>0.079</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0.82</w:t>
            </w:r>
          </w:p>
        </w:tc>
        <w:tc>
          <w:tcPr>
            <w:tcW w:w="1263" w:type="pct"/>
            <w:vAlign w:val="center"/>
          </w:tcPr>
          <w:p w:rsidR="0018722C">
            <w:pPr>
              <w:pStyle w:val="a5"/>
              <w:topLinePunct/>
              <w:ind w:leftChars="0" w:left="0" w:rightChars="0" w:right="0" w:firstLineChars="0" w:firstLine="0"/>
              <w:spacing w:line="240" w:lineRule="atLeast"/>
            </w:pPr>
            <w:r>
              <w:t>0.41~1.63</w:t>
            </w:r>
          </w:p>
        </w:tc>
        <w:tc>
          <w:tcPr>
            <w:tcW w:w="1249" w:type="pct"/>
            <w:vAlign w:val="center"/>
          </w:tcPr>
          <w:p w:rsidR="0018722C">
            <w:pPr>
              <w:pStyle w:val="affff9"/>
              <w:topLinePunct/>
              <w:ind w:leftChars="0" w:left="0" w:rightChars="0" w:right="0" w:firstLineChars="0" w:firstLine="0"/>
              <w:spacing w:line="240" w:lineRule="atLeast"/>
            </w:pPr>
            <w:r>
              <w:t>0.567</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0.96</w:t>
            </w:r>
          </w:p>
        </w:tc>
        <w:tc>
          <w:tcPr>
            <w:tcW w:w="1263" w:type="pct"/>
            <w:vAlign w:val="center"/>
          </w:tcPr>
          <w:p w:rsidR="0018722C">
            <w:pPr>
              <w:pStyle w:val="a5"/>
              <w:topLinePunct/>
              <w:ind w:leftChars="0" w:left="0" w:rightChars="0" w:right="0" w:firstLineChars="0" w:firstLine="0"/>
              <w:spacing w:line="240" w:lineRule="atLeast"/>
            </w:pPr>
            <w:r>
              <w:t>0.47~1.97</w:t>
            </w:r>
          </w:p>
        </w:tc>
        <w:tc>
          <w:tcPr>
            <w:tcW w:w="1249" w:type="pct"/>
            <w:vAlign w:val="center"/>
          </w:tcPr>
          <w:p w:rsidR="0018722C">
            <w:pPr>
              <w:pStyle w:val="affff9"/>
              <w:topLinePunct/>
              <w:ind w:leftChars="0" w:left="0" w:rightChars="0" w:right="0" w:firstLineChars="0" w:firstLine="0"/>
              <w:spacing w:line="240" w:lineRule="atLeast"/>
            </w:pPr>
            <w:r>
              <w:t>0.917</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0.90</w:t>
            </w:r>
          </w:p>
        </w:tc>
        <w:tc>
          <w:tcPr>
            <w:tcW w:w="1263" w:type="pct"/>
            <w:vAlign w:val="center"/>
          </w:tcPr>
          <w:p w:rsidR="0018722C">
            <w:pPr>
              <w:pStyle w:val="a5"/>
              <w:topLinePunct/>
              <w:ind w:leftChars="0" w:left="0" w:rightChars="0" w:right="0" w:firstLineChars="0" w:firstLine="0"/>
              <w:spacing w:line="240" w:lineRule="atLeast"/>
            </w:pPr>
            <w:r>
              <w:t>0.41~1.98</w:t>
            </w:r>
          </w:p>
        </w:tc>
        <w:tc>
          <w:tcPr>
            <w:tcW w:w="1249" w:type="pct"/>
            <w:vAlign w:val="center"/>
          </w:tcPr>
          <w:p w:rsidR="0018722C">
            <w:pPr>
              <w:pStyle w:val="affff9"/>
              <w:topLinePunct/>
              <w:ind w:leftChars="0" w:left="0" w:rightChars="0" w:right="0" w:firstLineChars="0" w:firstLine="0"/>
              <w:spacing w:line="240" w:lineRule="atLeast"/>
            </w:pPr>
            <w:r>
              <w:t>0.795</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3.93</w:t>
            </w:r>
          </w:p>
        </w:tc>
        <w:tc>
          <w:tcPr>
            <w:tcW w:w="1263" w:type="pct"/>
            <w:vAlign w:val="center"/>
          </w:tcPr>
          <w:p w:rsidR="0018722C">
            <w:pPr>
              <w:pStyle w:val="a5"/>
              <w:topLinePunct/>
              <w:ind w:leftChars="0" w:left="0" w:rightChars="0" w:right="0" w:firstLineChars="0" w:firstLine="0"/>
              <w:spacing w:line="240" w:lineRule="atLeast"/>
            </w:pPr>
            <w:r>
              <w:t>1.57~9.86</w:t>
            </w:r>
          </w:p>
        </w:tc>
        <w:tc>
          <w:tcPr>
            <w:tcW w:w="1249" w:type="pct"/>
            <w:vAlign w:val="center"/>
          </w:tcPr>
          <w:p w:rsidR="0018722C">
            <w:pPr>
              <w:pStyle w:val="affff9"/>
              <w:topLinePunct/>
              <w:ind w:leftChars="0" w:left="0" w:rightChars="0" w:right="0" w:firstLineChars="0" w:firstLine="0"/>
              <w:spacing w:line="240" w:lineRule="atLeast"/>
            </w:pPr>
            <w:r>
              <w:t>0.004</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3.87</w:t>
            </w:r>
          </w:p>
        </w:tc>
        <w:tc>
          <w:tcPr>
            <w:tcW w:w="1263" w:type="pct"/>
            <w:vAlign w:val="center"/>
          </w:tcPr>
          <w:p w:rsidR="0018722C">
            <w:pPr>
              <w:pStyle w:val="a5"/>
              <w:topLinePunct/>
              <w:ind w:leftChars="0" w:left="0" w:rightChars="0" w:right="0" w:firstLineChars="0" w:firstLine="0"/>
              <w:spacing w:line="240" w:lineRule="atLeast"/>
            </w:pPr>
            <w:r>
              <w:t>1.53~9.78</w:t>
            </w:r>
          </w:p>
        </w:tc>
        <w:tc>
          <w:tcPr>
            <w:tcW w:w="1249" w:type="pct"/>
            <w:vAlign w:val="center"/>
          </w:tcPr>
          <w:p w:rsidR="0018722C">
            <w:pPr>
              <w:pStyle w:val="affff9"/>
              <w:topLinePunct/>
              <w:ind w:leftChars="0" w:left="0" w:rightChars="0" w:right="0" w:firstLineChars="0" w:firstLine="0"/>
              <w:spacing w:line="240" w:lineRule="atLeast"/>
            </w:pPr>
            <w:r>
              <w:t>0.004</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0.92</w:t>
            </w:r>
          </w:p>
        </w:tc>
        <w:tc>
          <w:tcPr>
            <w:tcW w:w="1263" w:type="pct"/>
            <w:vAlign w:val="center"/>
          </w:tcPr>
          <w:p w:rsidR="0018722C">
            <w:pPr>
              <w:pStyle w:val="a5"/>
              <w:topLinePunct/>
              <w:ind w:leftChars="0" w:left="0" w:rightChars="0" w:right="0" w:firstLineChars="0" w:firstLine="0"/>
              <w:spacing w:line="240" w:lineRule="atLeast"/>
            </w:pPr>
            <w:r>
              <w:t>0.60~1.41</w:t>
            </w:r>
          </w:p>
        </w:tc>
        <w:tc>
          <w:tcPr>
            <w:tcW w:w="1249" w:type="pct"/>
            <w:vAlign w:val="center"/>
          </w:tcPr>
          <w:p w:rsidR="0018722C">
            <w:pPr>
              <w:pStyle w:val="affff9"/>
              <w:topLinePunct/>
              <w:ind w:leftChars="0" w:left="0" w:rightChars="0" w:right="0" w:firstLineChars="0" w:firstLine="0"/>
              <w:spacing w:line="240" w:lineRule="atLeast"/>
            </w:pPr>
            <w:r>
              <w:t>0.700</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0.73</w:t>
            </w:r>
          </w:p>
        </w:tc>
        <w:tc>
          <w:tcPr>
            <w:tcW w:w="1263" w:type="pct"/>
            <w:vAlign w:val="center"/>
          </w:tcPr>
          <w:p w:rsidR="0018722C">
            <w:pPr>
              <w:pStyle w:val="a5"/>
              <w:topLinePunct/>
              <w:ind w:leftChars="0" w:left="0" w:rightChars="0" w:right="0" w:firstLineChars="0" w:firstLine="0"/>
              <w:spacing w:line="240" w:lineRule="atLeast"/>
            </w:pPr>
            <w:r>
              <w:t>0.44~1.21</w:t>
            </w:r>
          </w:p>
        </w:tc>
        <w:tc>
          <w:tcPr>
            <w:tcW w:w="1249" w:type="pct"/>
            <w:vAlign w:val="center"/>
          </w:tcPr>
          <w:p w:rsidR="0018722C">
            <w:pPr>
              <w:pStyle w:val="affff9"/>
              <w:topLinePunct/>
              <w:ind w:leftChars="0" w:left="0" w:rightChars="0" w:right="0" w:firstLineChars="0" w:firstLine="0"/>
              <w:spacing w:line="240" w:lineRule="atLeast"/>
            </w:pPr>
            <w:r>
              <w:t>0.225</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0.98~1.12</w:t>
            </w:r>
          </w:p>
        </w:tc>
        <w:tc>
          <w:tcPr>
            <w:tcW w:w="1249" w:type="pct"/>
            <w:vAlign w:val="center"/>
          </w:tcPr>
          <w:p w:rsidR="0018722C">
            <w:pPr>
              <w:pStyle w:val="affff9"/>
              <w:topLinePunct/>
              <w:ind w:leftChars="0" w:left="0" w:rightChars="0" w:right="0" w:firstLineChars="0" w:firstLine="0"/>
              <w:spacing w:line="240" w:lineRule="atLeast"/>
            </w:pPr>
            <w:r>
              <w:t>0.178</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1.03</w:t>
            </w:r>
          </w:p>
        </w:tc>
        <w:tc>
          <w:tcPr>
            <w:tcW w:w="1263" w:type="pct"/>
            <w:vAlign w:val="center"/>
          </w:tcPr>
          <w:p w:rsidR="0018722C">
            <w:pPr>
              <w:pStyle w:val="a5"/>
              <w:topLinePunct/>
              <w:ind w:leftChars="0" w:left="0" w:rightChars="0" w:right="0" w:firstLineChars="0" w:firstLine="0"/>
              <w:spacing w:line="240" w:lineRule="atLeast"/>
            </w:pPr>
            <w:r>
              <w:t>0.98~1.08</w:t>
            </w:r>
          </w:p>
        </w:tc>
        <w:tc>
          <w:tcPr>
            <w:tcW w:w="1249" w:type="pct"/>
            <w:vAlign w:val="center"/>
          </w:tcPr>
          <w:p w:rsidR="0018722C">
            <w:pPr>
              <w:pStyle w:val="affff9"/>
              <w:topLinePunct/>
              <w:ind w:leftChars="0" w:left="0" w:rightChars="0" w:right="0" w:firstLineChars="0" w:firstLine="0"/>
              <w:spacing w:line="240" w:lineRule="atLeast"/>
            </w:pPr>
            <w:r>
              <w:t>0.228</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0.99</w:t>
            </w:r>
          </w:p>
        </w:tc>
        <w:tc>
          <w:tcPr>
            <w:tcW w:w="1263" w:type="pct"/>
            <w:vAlign w:val="center"/>
          </w:tcPr>
          <w:p w:rsidR="0018722C">
            <w:pPr>
              <w:pStyle w:val="a5"/>
              <w:topLinePunct/>
              <w:ind w:leftChars="0" w:left="0" w:rightChars="0" w:right="0" w:firstLineChars="0" w:firstLine="0"/>
              <w:spacing w:line="240" w:lineRule="atLeast"/>
            </w:pPr>
            <w:r>
              <w:t>0.95~1.04</w:t>
            </w:r>
          </w:p>
        </w:tc>
        <w:tc>
          <w:tcPr>
            <w:tcW w:w="1249" w:type="pct"/>
            <w:vAlign w:val="center"/>
          </w:tcPr>
          <w:p w:rsidR="0018722C">
            <w:pPr>
              <w:pStyle w:val="affff9"/>
              <w:topLinePunct/>
              <w:ind w:leftChars="0" w:left="0" w:rightChars="0" w:right="0" w:firstLineChars="0" w:firstLine="0"/>
              <w:spacing w:line="240" w:lineRule="atLeast"/>
            </w:pPr>
            <w:r>
              <w:t>0.766</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0.98</w:t>
            </w:r>
          </w:p>
        </w:tc>
        <w:tc>
          <w:tcPr>
            <w:tcW w:w="1263" w:type="pct"/>
            <w:vAlign w:val="center"/>
          </w:tcPr>
          <w:p w:rsidR="0018722C">
            <w:pPr>
              <w:pStyle w:val="a5"/>
              <w:topLinePunct/>
              <w:ind w:leftChars="0" w:left="0" w:rightChars="0" w:right="0" w:firstLineChars="0" w:firstLine="0"/>
              <w:spacing w:line="240" w:lineRule="atLeast"/>
            </w:pPr>
            <w:r>
              <w:t>0.95~1.01</w:t>
            </w:r>
          </w:p>
        </w:tc>
        <w:tc>
          <w:tcPr>
            <w:tcW w:w="1249" w:type="pct"/>
            <w:vAlign w:val="center"/>
          </w:tcPr>
          <w:p w:rsidR="0018722C">
            <w:pPr>
              <w:pStyle w:val="affff9"/>
              <w:topLinePunct/>
              <w:ind w:leftChars="0" w:left="0" w:rightChars="0" w:right="0" w:firstLineChars="0" w:firstLine="0"/>
              <w:spacing w:line="240" w:lineRule="atLeast"/>
            </w:pPr>
            <w:r>
              <w:t>0.230</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1.02</w:t>
            </w:r>
          </w:p>
        </w:tc>
        <w:tc>
          <w:tcPr>
            <w:tcW w:w="1263" w:type="pct"/>
            <w:vAlign w:val="center"/>
          </w:tcPr>
          <w:p w:rsidR="0018722C">
            <w:pPr>
              <w:pStyle w:val="a5"/>
              <w:topLinePunct/>
              <w:ind w:leftChars="0" w:left="0" w:rightChars="0" w:right="0" w:firstLineChars="0" w:firstLine="0"/>
              <w:spacing w:line="240" w:lineRule="atLeast"/>
            </w:pPr>
            <w:r>
              <w:t>0.97~1.06</w:t>
            </w:r>
          </w:p>
        </w:tc>
        <w:tc>
          <w:tcPr>
            <w:tcW w:w="1249" w:type="pct"/>
            <w:vAlign w:val="center"/>
          </w:tcPr>
          <w:p w:rsidR="0018722C">
            <w:pPr>
              <w:pStyle w:val="affff9"/>
              <w:topLinePunct/>
              <w:ind w:leftChars="0" w:left="0" w:rightChars="0" w:right="0" w:firstLineChars="0" w:firstLine="0"/>
              <w:spacing w:line="240" w:lineRule="atLeast"/>
            </w:pPr>
            <w:r>
              <w:t>0.481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1.00~1.10</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0.052</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为进一步分析社会资本与吸烟的关联性，根据</w:t>
      </w:r>
      <w:r>
        <w:rPr>
          <w:rFonts w:ascii="宋体" w:eastAsia="宋体" w:hint="eastAsia"/>
        </w:rPr>
        <w:t>表</w:t>
      </w:r>
      <w:r>
        <w:t>78</w:t>
      </w:r>
      <w:r/>
      <w:r>
        <w:rPr>
          <w:rFonts w:ascii="宋体" w:eastAsia="宋体" w:hint="eastAsia"/>
        </w:rPr>
        <w:t>的结果引入在单因素分</w:t>
      </w:r>
    </w:p>
    <w:p w:rsidR="0018722C">
      <w:pPr>
        <w:topLinePunct/>
      </w:pPr>
      <w:r>
        <w:rPr>
          <w:rFonts w:ascii="宋体" w:eastAsia="宋体" w:hint="eastAsia"/>
        </w:rPr>
        <w:t>析中具有统计学意义的控制变量：性别和职业，分别引入社会资本</w:t>
      </w:r>
      <w:r>
        <w:t>6</w:t>
      </w:r>
      <w:r>
        <w:rPr>
          <w:rFonts w:ascii="宋体" w:eastAsia="宋体" w:hint="eastAsia"/>
        </w:rPr>
        <w:t>个维度下各条目进行多因素</w:t>
      </w:r>
      <w:r>
        <w:t>logistic</w:t>
      </w:r>
      <w:r>
        <w:rPr>
          <w:rFonts w:ascii="宋体" w:eastAsia="宋体" w:hint="eastAsia"/>
        </w:rPr>
        <w:t>回归分析。结果见</w:t>
      </w:r>
      <w:r>
        <w:rPr>
          <w:rFonts w:ascii="宋体" w:eastAsia="宋体" w:hint="eastAsia"/>
        </w:rPr>
        <w:t>表</w:t>
      </w:r>
      <w:r>
        <w:t>79</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79</w:t>
      </w:r>
      <w:r>
        <w:t xml:space="preserve">  </w:t>
      </w:r>
      <w:r>
        <w:rPr>
          <w:rFonts w:ascii="宋体" w:eastAsia="宋体" w:hint="eastAsia" w:cstheme="minorBidi" w:hAnsiTheme="minorHAnsi"/>
        </w:rPr>
        <w:t>慢性病人群吸烟的多因素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79 Multivariable logistic regression analysis for smoking of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12"/>
        <w:gridCol w:w="1889"/>
        <w:gridCol w:w="2087"/>
        <w:gridCol w:w="2140"/>
      </w:tblGrid>
      <w:tr>
        <w:trPr>
          <w:tblHeader/>
        </w:trPr>
        <w:tc>
          <w:tcPr>
            <w:tcW w:w="149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r>
              <w:t>#</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496" w:type="pct"/>
            <w:vAlign w:val="center"/>
          </w:tcPr>
          <w:p w:rsidR="0018722C">
            <w:pPr>
              <w:pStyle w:val="ac"/>
              <w:topLinePunct/>
              <w:ind w:leftChars="0" w:left="0" w:rightChars="0" w:right="0" w:firstLineChars="0" w:firstLine="0"/>
              <w:spacing w:line="240" w:lineRule="atLeast"/>
            </w:pPr>
            <w:r>
              <w:t>参与娱乐爱好圈</w:t>
            </w:r>
          </w:p>
        </w:tc>
        <w:tc>
          <w:tcPr>
            <w:tcW w:w="1082" w:type="pct"/>
            <w:vAlign w:val="center"/>
          </w:tcPr>
          <w:p w:rsidR="0018722C">
            <w:pPr>
              <w:pStyle w:val="affff9"/>
              <w:topLinePunct/>
              <w:ind w:leftChars="0" w:left="0" w:rightChars="0" w:right="0" w:firstLineChars="0" w:firstLine="0"/>
              <w:spacing w:line="240" w:lineRule="atLeast"/>
            </w:pPr>
            <w:r>
              <w:t>1.45</w:t>
            </w:r>
          </w:p>
        </w:tc>
        <w:tc>
          <w:tcPr>
            <w:tcW w:w="1196" w:type="pct"/>
            <w:vAlign w:val="center"/>
          </w:tcPr>
          <w:p w:rsidR="0018722C">
            <w:pPr>
              <w:pStyle w:val="a5"/>
              <w:topLinePunct/>
              <w:ind w:leftChars="0" w:left="0" w:rightChars="0" w:right="0" w:firstLineChars="0" w:firstLine="0"/>
              <w:spacing w:line="240" w:lineRule="atLeast"/>
            </w:pPr>
            <w:r>
              <w:t>1.04~2.02</w:t>
            </w:r>
          </w:p>
        </w:tc>
        <w:tc>
          <w:tcPr>
            <w:tcW w:w="1226" w:type="pct"/>
            <w:vAlign w:val="center"/>
          </w:tcPr>
          <w:p w:rsidR="0018722C">
            <w:pPr>
              <w:pStyle w:val="affff9"/>
              <w:topLinePunct/>
              <w:ind w:leftChars="0" w:left="0" w:rightChars="0" w:right="0" w:firstLineChars="0" w:firstLine="0"/>
              <w:spacing w:line="240" w:lineRule="atLeast"/>
            </w:pPr>
            <w:r>
              <w:t>0.027</w:t>
            </w:r>
          </w:p>
        </w:tc>
      </w:tr>
      <w:tr>
        <w:tc>
          <w:tcPr>
            <w:tcW w:w="1496" w:type="pct"/>
            <w:vAlign w:val="center"/>
          </w:tcPr>
          <w:p w:rsidR="0018722C">
            <w:pPr>
              <w:pStyle w:val="ac"/>
              <w:topLinePunct/>
              <w:ind w:leftChars="0" w:left="0" w:rightChars="0" w:right="0" w:firstLineChars="0" w:firstLine="0"/>
              <w:spacing w:line="240" w:lineRule="atLeast"/>
            </w:pPr>
            <w:r>
              <w:t>信任家人或亲戚</w:t>
            </w:r>
          </w:p>
        </w:tc>
        <w:tc>
          <w:tcPr>
            <w:tcW w:w="1082" w:type="pct"/>
            <w:vAlign w:val="center"/>
          </w:tcPr>
          <w:p w:rsidR="0018722C">
            <w:pPr>
              <w:pStyle w:val="affff9"/>
              <w:topLinePunct/>
              <w:ind w:leftChars="0" w:left="0" w:rightChars="0" w:right="0" w:firstLineChars="0" w:firstLine="0"/>
              <w:spacing w:line="240" w:lineRule="atLeast"/>
            </w:pPr>
            <w:r>
              <w:t>0.78</w:t>
            </w:r>
          </w:p>
        </w:tc>
        <w:tc>
          <w:tcPr>
            <w:tcW w:w="1196" w:type="pct"/>
            <w:vAlign w:val="center"/>
          </w:tcPr>
          <w:p w:rsidR="0018722C">
            <w:pPr>
              <w:pStyle w:val="a5"/>
              <w:topLinePunct/>
              <w:ind w:leftChars="0" w:left="0" w:rightChars="0" w:right="0" w:firstLineChars="0" w:firstLine="0"/>
              <w:spacing w:line="240" w:lineRule="atLeast"/>
            </w:pPr>
            <w:r>
              <w:t>0.63~0.96</w:t>
            </w:r>
          </w:p>
        </w:tc>
        <w:tc>
          <w:tcPr>
            <w:tcW w:w="1226" w:type="pct"/>
            <w:vAlign w:val="center"/>
          </w:tcPr>
          <w:p w:rsidR="0018722C">
            <w:pPr>
              <w:pStyle w:val="affff9"/>
              <w:topLinePunct/>
              <w:ind w:leftChars="0" w:left="0" w:rightChars="0" w:right="0" w:firstLineChars="0" w:firstLine="0"/>
              <w:spacing w:line="240" w:lineRule="atLeast"/>
            </w:pPr>
            <w:r>
              <w:t>0.017</w:t>
            </w:r>
          </w:p>
        </w:tc>
      </w:tr>
      <w:tr>
        <w:tc>
          <w:tcPr>
            <w:tcW w:w="1496" w:type="pct"/>
            <w:vAlign w:val="center"/>
          </w:tcPr>
          <w:p w:rsidR="0018722C">
            <w:pPr>
              <w:pStyle w:val="ac"/>
              <w:topLinePunct/>
              <w:ind w:leftChars="0" w:left="0" w:rightChars="0" w:right="0" w:firstLineChars="0" w:firstLine="0"/>
              <w:spacing w:line="240" w:lineRule="atLeast"/>
            </w:pPr>
            <w:r>
              <w:t>本人关心自己的社区</w:t>
            </w:r>
            <w:r>
              <w:t>/</w:t>
            </w:r>
            <w:r>
              <w:t>村</w:t>
            </w:r>
          </w:p>
        </w:tc>
        <w:tc>
          <w:tcPr>
            <w:tcW w:w="1082" w:type="pct"/>
            <w:vAlign w:val="center"/>
          </w:tcPr>
          <w:p w:rsidR="0018722C">
            <w:pPr>
              <w:pStyle w:val="affff9"/>
              <w:topLinePunct/>
              <w:ind w:leftChars="0" w:left="0" w:rightChars="0" w:right="0" w:firstLineChars="0" w:firstLine="0"/>
              <w:spacing w:line="240" w:lineRule="atLeast"/>
            </w:pPr>
            <w:r>
              <w:t>1.22</w:t>
            </w:r>
          </w:p>
        </w:tc>
        <w:tc>
          <w:tcPr>
            <w:tcW w:w="1196" w:type="pct"/>
            <w:vAlign w:val="center"/>
          </w:tcPr>
          <w:p w:rsidR="0018722C">
            <w:pPr>
              <w:pStyle w:val="a5"/>
              <w:topLinePunct/>
              <w:ind w:leftChars="0" w:left="0" w:rightChars="0" w:right="0" w:firstLineChars="0" w:firstLine="0"/>
              <w:spacing w:line="240" w:lineRule="atLeast"/>
            </w:pPr>
            <w:r>
              <w:t>1.04~1.43</w:t>
            </w:r>
          </w:p>
        </w:tc>
        <w:tc>
          <w:tcPr>
            <w:tcW w:w="1226" w:type="pct"/>
            <w:vAlign w:val="center"/>
          </w:tcPr>
          <w:p w:rsidR="0018722C">
            <w:pPr>
              <w:pStyle w:val="affff9"/>
              <w:topLinePunct/>
              <w:ind w:leftChars="0" w:left="0" w:rightChars="0" w:right="0" w:firstLineChars="0" w:firstLine="0"/>
              <w:spacing w:line="240" w:lineRule="atLeast"/>
            </w:pPr>
            <w:r>
              <w:t>0.014</w:t>
            </w:r>
          </w:p>
        </w:tc>
      </w:tr>
      <w:tr>
        <w:tc>
          <w:tcPr>
            <w:tcW w:w="1496" w:type="pct"/>
            <w:vAlign w:val="center"/>
            <w:tcBorders>
              <w:top w:val="single" w:sz="4" w:space="0" w:color="auto"/>
            </w:tcBorders>
          </w:tcPr>
          <w:p w:rsidR="0018722C">
            <w:pPr>
              <w:pStyle w:val="ac"/>
              <w:topLinePunct/>
              <w:ind w:leftChars="0" w:left="0" w:rightChars="0" w:right="0" w:firstLineChars="0" w:firstLine="0"/>
              <w:spacing w:line="240" w:lineRule="atLeast"/>
            </w:pPr>
            <w:r>
              <w:t>他人关心社区</w:t>
            </w:r>
            <w:r>
              <w:t>/</w:t>
            </w:r>
            <w:r>
              <w:t>村</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1.25</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1.06~1.49</w:t>
            </w:r>
          </w:p>
        </w:tc>
        <w:tc>
          <w:tcPr>
            <w:tcW w:w="1226" w:type="pct"/>
            <w:vAlign w:val="center"/>
            <w:tcBorders>
              <w:top w:val="single" w:sz="4" w:space="0" w:color="auto"/>
            </w:tcBorders>
          </w:tcPr>
          <w:p w:rsidR="0018722C">
            <w:pPr>
              <w:pStyle w:val="affff9"/>
              <w:topLinePunct/>
              <w:ind w:leftChars="0" w:left="0" w:rightChars="0" w:right="0" w:firstLineChars="0" w:firstLine="0"/>
              <w:spacing w:line="240" w:lineRule="atLeast"/>
            </w:pPr>
            <w:r>
              <w:t>0.009</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校正变量为性别和职业，</w:t>
      </w:r>
      <w:r>
        <w:rPr>
          <w:rFonts w:cstheme="minorBidi" w:hAnsiTheme="minorHAnsi" w:eastAsiaTheme="minorHAnsi" w:asciiTheme="minorHAnsi"/>
        </w:rPr>
        <w:t>#</w:t>
      </w:r>
      <w:r>
        <w:rPr>
          <w:rFonts w:ascii="宋体" w:eastAsia="宋体" w:hint="eastAsia" w:cstheme="minorBidi" w:hAnsiTheme="minorHAnsi"/>
        </w:rPr>
        <w:t>仅显示有统计学意义的变量。</w:t>
      </w:r>
    </w:p>
    <w:p w:rsidR="0018722C">
      <w:pPr>
        <w:topLinePunct/>
      </w:pPr>
      <w:r>
        <w:rPr>
          <w:rFonts w:cstheme="minorBidi" w:hAnsiTheme="minorHAnsi" w:eastAsiaTheme="minorHAnsi" w:asciiTheme="minorHAnsi"/>
        </w:rPr>
        <w:t>89</w:t>
      </w:r>
    </w:p>
    <w:p w:rsidR="0018722C">
      <w:pPr>
        <w:topLinePunct/>
      </w:pPr>
      <w:r>
        <w:rPr>
          <w:rFonts w:ascii="宋体" w:eastAsia="宋体" w:hint="eastAsia"/>
        </w:rPr>
        <w:t/>
      </w:r>
      <w:r>
        <w:rPr>
          <w:rFonts w:ascii="宋体" w:eastAsia="宋体" w:hint="eastAsia"/>
        </w:rPr>
        <w:t>表</w:t>
      </w:r>
      <w:r>
        <w:t>79</w:t>
      </w:r>
      <w:r/>
      <w:r>
        <w:rPr>
          <w:rFonts w:ascii="宋体" w:eastAsia="宋体" w:hint="eastAsia"/>
        </w:rPr>
        <w:t>显示，参与娱乐爱好圈、信任家人或亲戚、本人关心自己的社区</w:t>
      </w:r>
      <w:r>
        <w:t>/</w:t>
      </w:r>
      <w:r>
        <w:rPr>
          <w:rFonts w:ascii="宋体" w:eastAsia="宋体" w:hint="eastAsia"/>
        </w:rPr>
        <w:t>村、</w:t>
      </w:r>
      <w:r>
        <w:rPr>
          <w:rFonts w:ascii="宋体" w:eastAsia="宋体" w:hint="eastAsia"/>
        </w:rPr>
        <w:t>他人关心社区</w:t>
      </w:r>
      <w:r>
        <w:t>/</w:t>
      </w:r>
      <w:r>
        <w:rPr>
          <w:rFonts w:ascii="宋体" w:eastAsia="宋体" w:hint="eastAsia"/>
        </w:rPr>
        <w:t>村对吸烟行为的影响有统计学意义</w:t>
      </w:r>
      <w:r>
        <w:rPr>
          <w:rFonts w:ascii="宋体" w:eastAsia="宋体" w:hint="eastAsia"/>
        </w:rPr>
        <w:t>（</w:t>
      </w:r>
      <w:r>
        <w:rPr>
          <w:i/>
        </w:rPr>
        <w:t>P</w:t>
      </w:r>
      <w:r>
        <w:rPr>
          <w:i/>
        </w:rPr>
        <w:t> </w:t>
      </w:r>
      <w:r>
        <w:t>&lt;</w:t>
      </w:r>
      <w:r>
        <w:t>0.05</w:t>
      </w:r>
      <w:r>
        <w:rPr>
          <w:rFonts w:ascii="宋体" w:eastAsia="宋体" w:hint="eastAsia"/>
        </w:rPr>
        <w:t>）</w:t>
      </w:r>
      <w:r>
        <w:t>, </w:t>
      </w:r>
      <w:r>
        <w:rPr>
          <w:rFonts w:ascii="宋体" w:eastAsia="宋体" w:hint="eastAsia"/>
        </w:rPr>
        <w:t>即参与娱乐爱好</w:t>
      </w:r>
      <w:r>
        <w:rPr>
          <w:rFonts w:ascii="宋体" w:eastAsia="宋体" w:hint="eastAsia"/>
        </w:rPr>
        <w:t>圈、本人关心自己的社区</w:t>
      </w:r>
      <w:r>
        <w:t>/</w:t>
      </w:r>
      <w:r>
        <w:rPr>
          <w:rFonts w:ascii="宋体" w:eastAsia="宋体" w:hint="eastAsia"/>
        </w:rPr>
        <w:t>村、他人关心社区</w:t>
      </w:r>
      <w:r>
        <w:t>/</w:t>
      </w:r>
      <w:r>
        <w:rPr>
          <w:rFonts w:ascii="宋体" w:eastAsia="宋体" w:hint="eastAsia"/>
        </w:rPr>
        <w:t>村程度越高的人群，吸烟的可能性越高；信任家人或亲戚程度越高的人群，吸烟的可能性越低。</w:t>
      </w:r>
    </w:p>
    <w:p w:rsidR="0018722C">
      <w:pPr>
        <w:pStyle w:val="Heading3"/>
        <w:topLinePunct/>
        <w:ind w:left="200" w:hangingChars="200" w:hanging="200"/>
      </w:pPr>
      <w:bookmarkStart w:id="218881" w:name="_Toc686218881"/>
      <w:bookmarkStart w:name="_bookmark52" w:id="117"/>
      <w:bookmarkEnd w:id="117"/>
      <w:r>
        <w:t>3.4.6</w:t>
      </w:r>
      <w:r>
        <w:t xml:space="preserve"> </w:t>
      </w:r>
      <w:bookmarkStart w:name="_bookmark52" w:id="118"/>
      <w:bookmarkEnd w:id="118"/>
      <w:r>
        <w:t>慢性病人群社会资本对</w:t>
      </w:r>
      <w:r>
        <w:t>Th理健康的影响</w:t>
      </w:r>
      <w:bookmarkEnd w:id="218881"/>
    </w:p>
    <w:p w:rsidR="0018722C">
      <w:pPr>
        <w:pStyle w:val="Heading5"/>
        <w:topLinePunct/>
      </w:pPr>
      <w:r>
        <w:t>（</w:t>
      </w:r>
      <w:r>
        <w:t>1</w:t>
      </w:r>
      <w:r>
        <w:t>）</w:t>
      </w:r>
      <w:r>
        <w:t xml:space="preserve">单因素</w:t>
      </w:r>
      <w:r>
        <w:t>logistic</w:t>
      </w:r>
      <w:r>
        <w:t>回归分析</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80</w:t>
      </w:r>
      <w:r>
        <w:t xml:space="preserve">  </w:t>
      </w:r>
      <w:r>
        <w:rPr>
          <w:rFonts w:ascii="宋体" w:eastAsia="宋体" w:hint="eastAsia" w:cstheme="minorBidi" w:hAnsiTheme="minorHAnsi"/>
        </w:rPr>
        <w:t>慢性病人群生理健康的单因素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80 Univariable logistic regression analysis for physical health of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1"/>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0.55</w:t>
            </w:r>
          </w:p>
        </w:tc>
        <w:tc>
          <w:tcPr>
            <w:tcW w:w="1263" w:type="pct"/>
            <w:vAlign w:val="center"/>
          </w:tcPr>
          <w:p w:rsidR="0018722C">
            <w:pPr>
              <w:pStyle w:val="a5"/>
              <w:topLinePunct/>
              <w:ind w:leftChars="0" w:left="0" w:rightChars="0" w:right="0" w:firstLineChars="0" w:firstLine="0"/>
              <w:spacing w:line="240" w:lineRule="atLeast"/>
            </w:pPr>
            <w:r>
              <w:t>0.44~0.69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0.96</w:t>
            </w:r>
          </w:p>
        </w:tc>
        <w:tc>
          <w:tcPr>
            <w:tcW w:w="1263" w:type="pct"/>
            <w:vAlign w:val="center"/>
          </w:tcPr>
          <w:p w:rsidR="0018722C">
            <w:pPr>
              <w:pStyle w:val="a5"/>
              <w:topLinePunct/>
              <w:ind w:leftChars="0" w:left="0" w:rightChars="0" w:right="0" w:firstLineChars="0" w:firstLine="0"/>
              <w:spacing w:line="240" w:lineRule="atLeast"/>
            </w:pPr>
            <w:r>
              <w:t>0.77~1.19</w:t>
            </w:r>
          </w:p>
        </w:tc>
        <w:tc>
          <w:tcPr>
            <w:tcW w:w="1249" w:type="pct"/>
            <w:vAlign w:val="center"/>
          </w:tcPr>
          <w:p w:rsidR="0018722C">
            <w:pPr>
              <w:pStyle w:val="affff9"/>
              <w:topLinePunct/>
              <w:ind w:leftChars="0" w:left="0" w:rightChars="0" w:right="0" w:firstLineChars="0" w:firstLine="0"/>
              <w:spacing w:line="240" w:lineRule="atLeast"/>
            </w:pPr>
            <w:r>
              <w:t>0.680</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2.24</w:t>
            </w:r>
          </w:p>
        </w:tc>
        <w:tc>
          <w:tcPr>
            <w:tcW w:w="1263" w:type="pct"/>
            <w:vAlign w:val="center"/>
          </w:tcPr>
          <w:p w:rsidR="0018722C">
            <w:pPr>
              <w:pStyle w:val="a5"/>
              <w:topLinePunct/>
              <w:ind w:leftChars="0" w:left="0" w:rightChars="0" w:right="0" w:firstLineChars="0" w:firstLine="0"/>
              <w:spacing w:line="240" w:lineRule="atLeast"/>
            </w:pPr>
            <w:r>
              <w:t>1.01~4.98</w:t>
            </w:r>
          </w:p>
        </w:tc>
        <w:tc>
          <w:tcPr>
            <w:tcW w:w="1249" w:type="pct"/>
            <w:vAlign w:val="center"/>
          </w:tcPr>
          <w:p w:rsidR="0018722C">
            <w:pPr>
              <w:pStyle w:val="affff9"/>
              <w:topLinePunct/>
              <w:ind w:leftChars="0" w:left="0" w:rightChars="0" w:right="0" w:firstLineChars="0" w:firstLine="0"/>
              <w:spacing w:line="240" w:lineRule="atLeast"/>
            </w:pPr>
            <w:r>
              <w:t>0.048</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1.50</w:t>
            </w:r>
          </w:p>
        </w:tc>
        <w:tc>
          <w:tcPr>
            <w:tcW w:w="1263" w:type="pct"/>
            <w:vAlign w:val="center"/>
          </w:tcPr>
          <w:p w:rsidR="0018722C">
            <w:pPr>
              <w:pStyle w:val="a5"/>
              <w:topLinePunct/>
              <w:ind w:leftChars="0" w:left="0" w:rightChars="0" w:right="0" w:firstLineChars="0" w:firstLine="0"/>
              <w:spacing w:line="240" w:lineRule="atLeast"/>
            </w:pPr>
            <w:r>
              <w:t>1.10~2.05</w:t>
            </w:r>
          </w:p>
        </w:tc>
        <w:tc>
          <w:tcPr>
            <w:tcW w:w="1249" w:type="pct"/>
            <w:vAlign w:val="center"/>
          </w:tcPr>
          <w:p w:rsidR="0018722C">
            <w:pPr>
              <w:pStyle w:val="affff9"/>
              <w:topLinePunct/>
              <w:ind w:leftChars="0" w:left="0" w:rightChars="0" w:right="0" w:firstLineChars="0" w:firstLine="0"/>
              <w:spacing w:line="240" w:lineRule="atLeast"/>
            </w:pPr>
            <w:r>
              <w:t>0.011</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0.65</w:t>
            </w:r>
          </w:p>
        </w:tc>
        <w:tc>
          <w:tcPr>
            <w:tcW w:w="1263" w:type="pct"/>
            <w:vAlign w:val="center"/>
          </w:tcPr>
          <w:p w:rsidR="0018722C">
            <w:pPr>
              <w:pStyle w:val="a5"/>
              <w:topLinePunct/>
              <w:ind w:leftChars="0" w:left="0" w:rightChars="0" w:right="0" w:firstLineChars="0" w:firstLine="0"/>
              <w:spacing w:line="240" w:lineRule="atLeast"/>
            </w:pPr>
            <w:r>
              <w:t>0.49~0.86</w:t>
            </w:r>
          </w:p>
        </w:tc>
        <w:tc>
          <w:tcPr>
            <w:tcW w:w="1249" w:type="pct"/>
            <w:vAlign w:val="center"/>
          </w:tcPr>
          <w:p w:rsidR="0018722C">
            <w:pPr>
              <w:pStyle w:val="affff9"/>
              <w:topLinePunct/>
              <w:ind w:leftChars="0" w:left="0" w:rightChars="0" w:right="0" w:firstLineChars="0" w:firstLine="0"/>
              <w:spacing w:line="240" w:lineRule="atLeast"/>
            </w:pPr>
            <w:r>
              <w:t>0.003</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0.30</w:t>
            </w:r>
          </w:p>
        </w:tc>
        <w:tc>
          <w:tcPr>
            <w:tcW w:w="1263" w:type="pct"/>
            <w:vAlign w:val="center"/>
          </w:tcPr>
          <w:p w:rsidR="0018722C">
            <w:pPr>
              <w:pStyle w:val="a5"/>
              <w:topLinePunct/>
              <w:ind w:leftChars="0" w:left="0" w:rightChars="0" w:right="0" w:firstLineChars="0" w:firstLine="0"/>
              <w:spacing w:line="240" w:lineRule="atLeast"/>
            </w:pPr>
            <w:r>
              <w:t>0.17~0.52</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0.46</w:t>
            </w:r>
          </w:p>
        </w:tc>
        <w:tc>
          <w:tcPr>
            <w:tcW w:w="1263" w:type="pct"/>
            <w:vAlign w:val="center"/>
          </w:tcPr>
          <w:p w:rsidR="0018722C">
            <w:pPr>
              <w:pStyle w:val="a5"/>
              <w:topLinePunct/>
              <w:ind w:leftChars="0" w:left="0" w:rightChars="0" w:right="0" w:firstLineChars="0" w:firstLine="0"/>
              <w:spacing w:line="240" w:lineRule="atLeast"/>
            </w:pPr>
            <w:r>
              <w:t>0.26~0.83</w:t>
            </w:r>
          </w:p>
        </w:tc>
        <w:tc>
          <w:tcPr>
            <w:tcW w:w="1249" w:type="pct"/>
            <w:vAlign w:val="center"/>
          </w:tcPr>
          <w:p w:rsidR="0018722C">
            <w:pPr>
              <w:pStyle w:val="affff9"/>
              <w:topLinePunct/>
              <w:ind w:leftChars="0" w:left="0" w:rightChars="0" w:right="0" w:firstLineChars="0" w:firstLine="0"/>
              <w:spacing w:line="240" w:lineRule="atLeast"/>
            </w:pPr>
            <w:r>
              <w:t>0.010</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0.90</w:t>
            </w:r>
          </w:p>
        </w:tc>
        <w:tc>
          <w:tcPr>
            <w:tcW w:w="1263" w:type="pct"/>
            <w:vAlign w:val="center"/>
          </w:tcPr>
          <w:p w:rsidR="0018722C">
            <w:pPr>
              <w:pStyle w:val="a5"/>
              <w:topLinePunct/>
              <w:ind w:leftChars="0" w:left="0" w:rightChars="0" w:right="0" w:firstLineChars="0" w:firstLine="0"/>
              <w:spacing w:line="240" w:lineRule="atLeast"/>
            </w:pPr>
            <w:r>
              <w:t>0.49~1.63</w:t>
            </w:r>
          </w:p>
        </w:tc>
        <w:tc>
          <w:tcPr>
            <w:tcW w:w="1249" w:type="pct"/>
            <w:vAlign w:val="center"/>
          </w:tcPr>
          <w:p w:rsidR="0018722C">
            <w:pPr>
              <w:pStyle w:val="affff9"/>
              <w:topLinePunct/>
              <w:ind w:leftChars="0" w:left="0" w:rightChars="0" w:right="0" w:firstLineChars="0" w:firstLine="0"/>
              <w:spacing w:line="240" w:lineRule="atLeast"/>
            </w:pPr>
            <w:r>
              <w:t>0.719</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0.84</w:t>
            </w:r>
          </w:p>
        </w:tc>
        <w:tc>
          <w:tcPr>
            <w:tcW w:w="1263" w:type="pct"/>
            <w:vAlign w:val="center"/>
          </w:tcPr>
          <w:p w:rsidR="0018722C">
            <w:pPr>
              <w:pStyle w:val="a5"/>
              <w:topLinePunct/>
              <w:ind w:leftChars="0" w:left="0" w:rightChars="0" w:right="0" w:firstLineChars="0" w:firstLine="0"/>
              <w:spacing w:line="240" w:lineRule="atLeast"/>
            </w:pPr>
            <w:r>
              <w:t>0.43~1.61</w:t>
            </w:r>
          </w:p>
        </w:tc>
        <w:tc>
          <w:tcPr>
            <w:tcW w:w="1249" w:type="pct"/>
            <w:vAlign w:val="center"/>
          </w:tcPr>
          <w:p w:rsidR="0018722C">
            <w:pPr>
              <w:pStyle w:val="affff9"/>
              <w:topLinePunct/>
              <w:ind w:leftChars="0" w:left="0" w:rightChars="0" w:right="0" w:firstLineChars="0" w:firstLine="0"/>
              <w:spacing w:line="240" w:lineRule="atLeast"/>
            </w:pPr>
            <w:r>
              <w:t>0.593</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0.66~1.68</w:t>
            </w:r>
          </w:p>
        </w:tc>
        <w:tc>
          <w:tcPr>
            <w:tcW w:w="1249" w:type="pct"/>
            <w:vAlign w:val="center"/>
          </w:tcPr>
          <w:p w:rsidR="0018722C">
            <w:pPr>
              <w:pStyle w:val="affff9"/>
              <w:topLinePunct/>
              <w:ind w:leftChars="0" w:left="0" w:rightChars="0" w:right="0" w:firstLineChars="0" w:firstLine="0"/>
              <w:spacing w:line="240" w:lineRule="atLeast"/>
            </w:pPr>
            <w:r>
              <w:t>0.830</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2.15</w:t>
            </w:r>
          </w:p>
        </w:tc>
        <w:tc>
          <w:tcPr>
            <w:tcW w:w="1263" w:type="pct"/>
            <w:vAlign w:val="center"/>
          </w:tcPr>
          <w:p w:rsidR="0018722C">
            <w:pPr>
              <w:pStyle w:val="a5"/>
              <w:topLinePunct/>
              <w:ind w:leftChars="0" w:left="0" w:rightChars="0" w:right="0" w:firstLineChars="0" w:firstLine="0"/>
              <w:spacing w:line="240" w:lineRule="atLeast"/>
            </w:pPr>
            <w:r>
              <w:t>1.34~3.46</w:t>
            </w:r>
          </w:p>
        </w:tc>
        <w:tc>
          <w:tcPr>
            <w:tcW w:w="1249" w:type="pct"/>
            <w:vAlign w:val="center"/>
          </w:tcPr>
          <w:p w:rsidR="0018722C">
            <w:pPr>
              <w:pStyle w:val="affff9"/>
              <w:topLinePunct/>
              <w:ind w:leftChars="0" w:left="0" w:rightChars="0" w:right="0" w:firstLineChars="0" w:firstLine="0"/>
              <w:spacing w:line="240" w:lineRule="atLeast"/>
            </w:pPr>
            <w:r>
              <w:t>0.002</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0.49</w:t>
            </w:r>
          </w:p>
        </w:tc>
        <w:tc>
          <w:tcPr>
            <w:tcW w:w="1263" w:type="pct"/>
            <w:vAlign w:val="center"/>
          </w:tcPr>
          <w:p w:rsidR="0018722C">
            <w:pPr>
              <w:pStyle w:val="a5"/>
              <w:topLinePunct/>
              <w:ind w:leftChars="0" w:left="0" w:rightChars="0" w:right="0" w:firstLineChars="0" w:firstLine="0"/>
              <w:spacing w:line="240" w:lineRule="atLeast"/>
            </w:pPr>
            <w:r>
              <w:t>0.35~0.69</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0.84</w:t>
            </w:r>
          </w:p>
        </w:tc>
        <w:tc>
          <w:tcPr>
            <w:tcW w:w="1263" w:type="pct"/>
            <w:vAlign w:val="center"/>
          </w:tcPr>
          <w:p w:rsidR="0018722C">
            <w:pPr>
              <w:pStyle w:val="a5"/>
              <w:topLinePunct/>
              <w:ind w:leftChars="0" w:left="0" w:rightChars="0" w:right="0" w:firstLineChars="0" w:firstLine="0"/>
              <w:spacing w:line="240" w:lineRule="atLeast"/>
            </w:pPr>
            <w:r>
              <w:t>0.60~1.23</w:t>
            </w:r>
          </w:p>
        </w:tc>
        <w:tc>
          <w:tcPr>
            <w:tcW w:w="1249" w:type="pct"/>
            <w:vAlign w:val="center"/>
          </w:tcPr>
          <w:p w:rsidR="0018722C">
            <w:pPr>
              <w:pStyle w:val="affff9"/>
              <w:topLinePunct/>
              <w:ind w:leftChars="0" w:left="0" w:rightChars="0" w:right="0" w:firstLineChars="0" w:firstLine="0"/>
              <w:spacing w:line="240" w:lineRule="atLeast"/>
            </w:pPr>
            <w:r>
              <w:t>0.365</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9"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1.07</w:t>
            </w:r>
          </w:p>
        </w:tc>
        <w:tc>
          <w:tcPr>
            <w:tcW w:w="1263" w:type="pct"/>
            <w:vAlign w:val="center"/>
          </w:tcPr>
          <w:p w:rsidR="0018722C">
            <w:pPr>
              <w:pStyle w:val="a5"/>
              <w:topLinePunct/>
              <w:ind w:leftChars="0" w:left="0" w:rightChars="0" w:right="0" w:firstLineChars="0" w:firstLine="0"/>
              <w:spacing w:line="240" w:lineRule="atLeast"/>
            </w:pPr>
            <w:r>
              <w:t>1.01~1.14</w:t>
            </w:r>
          </w:p>
        </w:tc>
        <w:tc>
          <w:tcPr>
            <w:tcW w:w="1249" w:type="pct"/>
            <w:vAlign w:val="center"/>
          </w:tcPr>
          <w:p w:rsidR="0018722C">
            <w:pPr>
              <w:pStyle w:val="affff9"/>
              <w:topLinePunct/>
              <w:ind w:leftChars="0" w:left="0" w:rightChars="0" w:right="0" w:firstLineChars="0" w:firstLine="0"/>
              <w:spacing w:line="240" w:lineRule="atLeast"/>
            </w:pPr>
            <w:r>
              <w:t>0.027</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1.15</w:t>
            </w:r>
          </w:p>
        </w:tc>
        <w:tc>
          <w:tcPr>
            <w:tcW w:w="1263" w:type="pct"/>
            <w:vAlign w:val="center"/>
          </w:tcPr>
          <w:p w:rsidR="0018722C">
            <w:pPr>
              <w:pStyle w:val="a5"/>
              <w:topLinePunct/>
              <w:ind w:leftChars="0" w:left="0" w:rightChars="0" w:right="0" w:firstLineChars="0" w:firstLine="0"/>
              <w:spacing w:line="240" w:lineRule="atLeast"/>
            </w:pPr>
            <w:r>
              <w:t>1.11~1.20</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1.12</w:t>
            </w:r>
          </w:p>
        </w:tc>
        <w:tc>
          <w:tcPr>
            <w:tcW w:w="1263" w:type="pct"/>
            <w:vAlign w:val="center"/>
          </w:tcPr>
          <w:p w:rsidR="0018722C">
            <w:pPr>
              <w:pStyle w:val="a5"/>
              <w:topLinePunct/>
              <w:ind w:leftChars="0" w:left="0" w:rightChars="0" w:right="0" w:firstLineChars="0" w:firstLine="0"/>
              <w:spacing w:line="240" w:lineRule="atLeast"/>
            </w:pPr>
            <w:r>
              <w:t>1.08~1.16</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1.03</w:t>
            </w:r>
          </w:p>
        </w:tc>
        <w:tc>
          <w:tcPr>
            <w:tcW w:w="1263" w:type="pct"/>
            <w:vAlign w:val="center"/>
          </w:tcPr>
          <w:p w:rsidR="0018722C">
            <w:pPr>
              <w:pStyle w:val="a5"/>
              <w:topLinePunct/>
              <w:ind w:leftChars="0" w:left="0" w:rightChars="0" w:right="0" w:firstLineChars="0" w:firstLine="0"/>
              <w:spacing w:line="240" w:lineRule="atLeast"/>
            </w:pPr>
            <w:r>
              <w:t>1.00~1.05</w:t>
            </w:r>
          </w:p>
        </w:tc>
        <w:tc>
          <w:tcPr>
            <w:tcW w:w="1249" w:type="pct"/>
            <w:vAlign w:val="center"/>
          </w:tcPr>
          <w:p w:rsidR="0018722C">
            <w:pPr>
              <w:pStyle w:val="affff9"/>
              <w:topLinePunct/>
              <w:ind w:leftChars="0" w:left="0" w:rightChars="0" w:right="0" w:firstLineChars="0" w:firstLine="0"/>
              <w:spacing w:line="240" w:lineRule="atLeast"/>
            </w:pPr>
            <w:r>
              <w:t>0.051</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1.13</w:t>
            </w:r>
          </w:p>
        </w:tc>
        <w:tc>
          <w:tcPr>
            <w:tcW w:w="1263" w:type="pct"/>
            <w:vAlign w:val="center"/>
          </w:tcPr>
          <w:p w:rsidR="0018722C">
            <w:pPr>
              <w:pStyle w:val="a5"/>
              <w:topLinePunct/>
              <w:ind w:leftChars="0" w:left="0" w:rightChars="0" w:right="0" w:firstLineChars="0" w:firstLine="0"/>
              <w:spacing w:line="240" w:lineRule="atLeast"/>
            </w:pPr>
            <w:r>
              <w:t>1.09~1.17</w:t>
            </w:r>
          </w:p>
        </w:tc>
        <w:tc>
          <w:tcPr>
            <w:tcW w:w="1249"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1.10~1.19</w:t>
            </w:r>
          </w:p>
        </w:tc>
        <w:tc>
          <w:tcPr>
            <w:tcW w:w="1249"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topLinePunct/>
      </w:pPr>
      <w:r>
        <w:rPr>
          <w:rFonts w:ascii="宋体" w:eastAsia="宋体" w:hint="eastAsia"/>
        </w:rPr>
        <w:t>通过单因素</w:t>
      </w:r>
      <w:r>
        <w:t>logistic</w:t>
      </w:r>
      <w:r>
        <w:rPr>
          <w:rFonts w:ascii="宋体" w:eastAsia="宋体" w:hint="eastAsia"/>
        </w:rPr>
        <w:t>回归分析发现，本研究调查的慢性病人群中，户籍、年龄、婚姻状况、文化程度、职业、收入、社会参与、社会联系、社会支持、互惠互利、凝聚力与归属感对生理健康的影响有统计学意义。城镇户口、年龄组别</w:t>
      </w:r>
      <w:r>
        <w:rPr>
          <w:rFonts w:ascii="宋体" w:eastAsia="宋体" w:hint="eastAsia"/>
        </w:rPr>
        <w:t>越</w:t>
      </w:r>
    </w:p>
    <w:p w:rsidR="0018722C">
      <w:pPr>
        <w:topLinePunct/>
      </w:pPr>
      <w:r>
        <w:rPr>
          <w:rFonts w:cstheme="minorBidi" w:hAnsiTheme="minorHAnsi" w:eastAsiaTheme="minorHAnsi" w:asciiTheme="minorHAnsi"/>
        </w:rPr>
        <w:t>90</w:t>
      </w:r>
    </w:p>
    <w:p w:rsidR="0018722C">
      <w:pPr>
        <w:topLinePunct/>
      </w:pPr>
      <w:r>
        <w:rPr>
          <w:rFonts w:ascii="宋体" w:hAnsi="宋体" w:eastAsia="宋体" w:hint="eastAsia"/>
        </w:rPr>
        <w:t>低、已婚、大专及以上文化水平、稳定工作、月收入</w:t>
      </w:r>
      <w:r>
        <w:t>≥2000</w:t>
      </w:r>
      <w:r>
        <w:rPr>
          <w:rFonts w:ascii="宋体" w:hAnsi="宋体" w:eastAsia="宋体" w:hint="eastAsia"/>
        </w:rPr>
        <w:t>元组的人群，社会参与、社会联系、社会支持、互惠互利、凝聚力与归属感程度越高的人群，生理健康的可能性越高。详见</w:t>
      </w:r>
      <w:r>
        <w:rPr>
          <w:rFonts w:ascii="宋体" w:hAnsi="宋体" w:eastAsia="宋体" w:hint="eastAsia"/>
        </w:rPr>
        <w:t>表</w:t>
      </w:r>
      <w:r>
        <w:t>80</w:t>
      </w:r>
      <w:r>
        <w:rPr>
          <w:rFonts w:ascii="宋体" w:hAnsi="宋体" w:eastAsia="宋体" w:hint="eastAsia"/>
        </w:rPr>
        <w:t>。</w:t>
      </w: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80</w:t>
      </w:r>
      <w:r/>
      <w:r>
        <w:rPr>
          <w:rFonts w:ascii="宋体" w:eastAsia="宋体" w:hint="eastAsia"/>
        </w:rPr>
        <w:t>的结果引入在单因素分析中具有统计学意义的控制变量：户籍、年龄、婚姻状况、文化程度、职业和收入，分别引入社会参与、社会联系、社会</w:t>
      </w:r>
      <w:r>
        <w:rPr>
          <w:rFonts w:ascii="宋体" w:eastAsia="宋体" w:hint="eastAsia"/>
        </w:rPr>
        <w:t>支持、互惠互利、凝聚力与归属感，进行多因素</w:t>
      </w:r>
      <w:r>
        <w:t>logistic</w:t>
      </w:r>
      <w:r/>
      <w:r>
        <w:rPr>
          <w:rFonts w:ascii="宋体" w:eastAsia="宋体" w:hint="eastAsia"/>
        </w:rPr>
        <w:t>回归分析。结果见</w:t>
      </w:r>
      <w:r>
        <w:rPr>
          <w:rFonts w:ascii="宋体" w:eastAsia="宋体" w:hint="eastAsia"/>
        </w:rPr>
        <w:t>表</w:t>
      </w:r>
    </w:p>
    <w:p w:rsidR="0018722C">
      <w:pPr>
        <w:topLinePunct/>
      </w:pPr>
      <w:r>
        <w:t>81</w:t>
      </w:r>
      <w:r>
        <w:rPr>
          <w:rFonts w:ascii="宋体" w:eastAsia="宋体" w:hint="eastAsia"/>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81</w:t>
      </w:r>
      <w:r>
        <w:t xml:space="preserve">  </w:t>
      </w:r>
      <w:r>
        <w:rPr>
          <w:rFonts w:ascii="宋体" w:eastAsia="宋体" w:hint="eastAsia" w:cstheme="minorBidi" w:hAnsiTheme="minorHAnsi"/>
        </w:rPr>
        <w:t>慢性病人群生理健康的多因素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t>Tab 81 Multivariable logistic regression analysis for physical health of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0"/>
        <w:gridCol w:w="2061"/>
        <w:gridCol w:w="2057"/>
        <w:gridCol w:w="2170"/>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8" w:type="pct"/>
            <w:vAlign w:val="center"/>
          </w:tcPr>
          <w:p w:rsidR="0018722C">
            <w:pPr>
              <w:pStyle w:val="ac"/>
              <w:topLinePunct/>
              <w:ind w:leftChars="0" w:left="0" w:rightChars="0" w:right="0" w:firstLineChars="0" w:firstLine="0"/>
              <w:spacing w:line="240" w:lineRule="atLeast"/>
            </w:pPr>
            <w:r>
              <w:t>社会参与</w:t>
            </w:r>
          </w:p>
        </w:tc>
        <w:tc>
          <w:tcPr>
            <w:tcW w:w="1181" w:type="pct"/>
            <w:vAlign w:val="center"/>
          </w:tcPr>
          <w:p w:rsidR="0018722C">
            <w:pPr>
              <w:pStyle w:val="affff9"/>
              <w:topLinePunct/>
              <w:ind w:leftChars="0" w:left="0" w:rightChars="0" w:right="0" w:firstLineChars="0" w:firstLine="0"/>
              <w:spacing w:line="240" w:lineRule="atLeast"/>
            </w:pPr>
            <w:r>
              <w:t>0.99</w:t>
            </w:r>
          </w:p>
        </w:tc>
        <w:tc>
          <w:tcPr>
            <w:tcW w:w="1178" w:type="pct"/>
            <w:vAlign w:val="center"/>
          </w:tcPr>
          <w:p w:rsidR="0018722C">
            <w:pPr>
              <w:pStyle w:val="a5"/>
              <w:topLinePunct/>
              <w:ind w:leftChars="0" w:left="0" w:rightChars="0" w:right="0" w:firstLineChars="0" w:firstLine="0"/>
              <w:spacing w:line="240" w:lineRule="atLeast"/>
            </w:pPr>
            <w:r>
              <w:t>0.92~1.05</w:t>
            </w:r>
          </w:p>
        </w:tc>
        <w:tc>
          <w:tcPr>
            <w:tcW w:w="1243" w:type="pct"/>
            <w:vAlign w:val="center"/>
          </w:tcPr>
          <w:p w:rsidR="0018722C">
            <w:pPr>
              <w:pStyle w:val="affff9"/>
              <w:topLinePunct/>
              <w:ind w:leftChars="0" w:left="0" w:rightChars="0" w:right="0" w:firstLineChars="0" w:firstLine="0"/>
              <w:spacing w:line="240" w:lineRule="atLeast"/>
            </w:pPr>
            <w:r>
              <w:t>0.656</w:t>
            </w:r>
          </w:p>
        </w:tc>
      </w:tr>
      <w:tr>
        <w:tc>
          <w:tcPr>
            <w:tcW w:w="1398" w:type="pct"/>
            <w:vAlign w:val="center"/>
          </w:tcPr>
          <w:p w:rsidR="0018722C">
            <w:pPr>
              <w:pStyle w:val="ac"/>
              <w:topLinePunct/>
              <w:ind w:leftChars="0" w:left="0" w:rightChars="0" w:right="0" w:firstLineChars="0" w:firstLine="0"/>
              <w:spacing w:line="240" w:lineRule="atLeast"/>
            </w:pPr>
            <w:r>
              <w:t>社会联系</w:t>
            </w:r>
          </w:p>
        </w:tc>
        <w:tc>
          <w:tcPr>
            <w:tcW w:w="1181" w:type="pct"/>
            <w:vAlign w:val="center"/>
          </w:tcPr>
          <w:p w:rsidR="0018722C">
            <w:pPr>
              <w:pStyle w:val="affff9"/>
              <w:topLinePunct/>
              <w:ind w:leftChars="0" w:left="0" w:rightChars="0" w:right="0" w:firstLineChars="0" w:firstLine="0"/>
              <w:spacing w:line="240" w:lineRule="atLeast"/>
            </w:pPr>
            <w:r>
              <w:t>1.14</w:t>
            </w:r>
          </w:p>
        </w:tc>
        <w:tc>
          <w:tcPr>
            <w:tcW w:w="1178" w:type="pct"/>
            <w:vAlign w:val="center"/>
          </w:tcPr>
          <w:p w:rsidR="0018722C">
            <w:pPr>
              <w:pStyle w:val="a5"/>
              <w:topLinePunct/>
              <w:ind w:leftChars="0" w:left="0" w:rightChars="0" w:right="0" w:firstLineChars="0" w:firstLine="0"/>
              <w:spacing w:line="240" w:lineRule="atLeast"/>
            </w:pPr>
            <w:r>
              <w:t>1.10~1.19</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Pr>
          <w:p w:rsidR="0018722C">
            <w:pPr>
              <w:pStyle w:val="ac"/>
              <w:topLinePunct/>
              <w:ind w:leftChars="0" w:left="0" w:rightChars="0" w:right="0" w:firstLineChars="0" w:firstLine="0"/>
              <w:spacing w:line="240" w:lineRule="atLeast"/>
            </w:pPr>
            <w:r>
              <w:t>社会支持</w:t>
            </w:r>
          </w:p>
        </w:tc>
        <w:tc>
          <w:tcPr>
            <w:tcW w:w="1181" w:type="pct"/>
            <w:vAlign w:val="center"/>
          </w:tcPr>
          <w:p w:rsidR="0018722C">
            <w:pPr>
              <w:pStyle w:val="affff9"/>
              <w:topLinePunct/>
              <w:ind w:leftChars="0" w:left="0" w:rightChars="0" w:right="0" w:firstLineChars="0" w:firstLine="0"/>
              <w:spacing w:line="240" w:lineRule="atLeast"/>
            </w:pPr>
            <w:r>
              <w:t>1.09</w:t>
            </w:r>
          </w:p>
        </w:tc>
        <w:tc>
          <w:tcPr>
            <w:tcW w:w="1178" w:type="pct"/>
            <w:vAlign w:val="center"/>
          </w:tcPr>
          <w:p w:rsidR="0018722C">
            <w:pPr>
              <w:pStyle w:val="a5"/>
              <w:topLinePunct/>
              <w:ind w:leftChars="0" w:left="0" w:rightChars="0" w:right="0" w:firstLineChars="0" w:firstLine="0"/>
              <w:spacing w:line="240" w:lineRule="atLeast"/>
            </w:pPr>
            <w:r>
              <w:t>1.06~1.13</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Pr>
          <w:p w:rsidR="0018722C">
            <w:pPr>
              <w:pStyle w:val="ac"/>
              <w:topLinePunct/>
              <w:ind w:leftChars="0" w:left="0" w:rightChars="0" w:right="0" w:firstLineChars="0" w:firstLine="0"/>
              <w:spacing w:line="240" w:lineRule="atLeast"/>
            </w:pPr>
            <w:r>
              <w:t>互惠互利</w:t>
            </w:r>
          </w:p>
        </w:tc>
        <w:tc>
          <w:tcPr>
            <w:tcW w:w="1181" w:type="pct"/>
            <w:vAlign w:val="center"/>
          </w:tcPr>
          <w:p w:rsidR="0018722C">
            <w:pPr>
              <w:pStyle w:val="affff9"/>
              <w:topLinePunct/>
              <w:ind w:leftChars="0" w:left="0" w:rightChars="0" w:right="0" w:firstLineChars="0" w:firstLine="0"/>
              <w:spacing w:line="240" w:lineRule="atLeast"/>
            </w:pPr>
            <w:r>
              <w:t>1.10</w:t>
            </w:r>
          </w:p>
        </w:tc>
        <w:tc>
          <w:tcPr>
            <w:tcW w:w="1178" w:type="pct"/>
            <w:vAlign w:val="center"/>
          </w:tcPr>
          <w:p w:rsidR="0018722C">
            <w:pPr>
              <w:pStyle w:val="a5"/>
              <w:topLinePunct/>
              <w:ind w:leftChars="0" w:left="0" w:rightChars="0" w:right="0" w:firstLineChars="0" w:firstLine="0"/>
              <w:spacing w:line="240" w:lineRule="atLeast"/>
            </w:pPr>
            <w:r>
              <w:t>1.06~1.14</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c>
          <w:tcPr>
            <w:tcW w:w="1178" w:type="pct"/>
            <w:vAlign w:val="center"/>
            <w:tcBorders>
              <w:top w:val="single" w:sz="4" w:space="0" w:color="auto"/>
            </w:tcBorders>
          </w:tcPr>
          <w:p w:rsidR="0018722C">
            <w:pPr>
              <w:pStyle w:val="aff1"/>
              <w:topLinePunct/>
              <w:ind w:leftChars="0" w:left="0" w:rightChars="0" w:right="0" w:firstLineChars="0" w:firstLine="0"/>
              <w:spacing w:line="240" w:lineRule="atLeast"/>
            </w:pPr>
            <w:r>
              <w:t>1.08~1.17</w:t>
            </w:r>
          </w:p>
        </w:tc>
        <w:tc>
          <w:tcPr>
            <w:tcW w:w="1243"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校正变量为户籍、年龄、婚姻状况、文化程度、职业和收入。</w:t>
      </w:r>
    </w:p>
    <w:p w:rsidR="0018722C">
      <w:pPr>
        <w:topLinePunct/>
      </w:pPr>
      <w:r>
        <w:rPr>
          <w:rFonts w:ascii="宋体" w:eastAsia="宋体" w:hint="eastAsia"/>
        </w:rPr>
        <w:t/>
      </w:r>
      <w:r>
        <w:rPr>
          <w:rFonts w:ascii="宋体" w:eastAsia="宋体" w:hint="eastAsia"/>
        </w:rPr>
        <w:t>表</w:t>
      </w:r>
      <w:r>
        <w:t>81</w:t>
      </w:r>
      <w:r/>
      <w:r>
        <w:rPr>
          <w:rFonts w:ascii="宋体" w:eastAsia="宋体" w:hint="eastAsia"/>
        </w:rPr>
        <w:t>显示，社会联系、社会支持、互惠互利、凝聚力与归属感仍对生理健康的影响有统计学意义</w:t>
      </w:r>
      <w:r>
        <w:rPr>
          <w:rFonts w:ascii="宋体" w:eastAsia="宋体" w:hint="eastAsia"/>
        </w:rPr>
        <w:t>（</w:t>
      </w:r>
      <w:r>
        <w:rPr>
          <w:i/>
        </w:rPr>
        <w:t>P </w:t>
      </w:r>
      <w:r>
        <w:t>&lt;</w:t>
      </w:r>
      <w:r>
        <w:t>0.001</w:t>
      </w:r>
      <w:r>
        <w:rPr>
          <w:rFonts w:ascii="宋体" w:eastAsia="宋体" w:hint="eastAsia"/>
        </w:rPr>
        <w:t>）</w:t>
      </w:r>
      <w:r>
        <w:rPr>
          <w:rFonts w:ascii="宋体" w:eastAsia="宋体" w:hint="eastAsia"/>
        </w:rPr>
        <w:t>，即社会联系、社会支持、互惠互利、凝聚力与归属感程度越高的人群，生理健康的可能性越高。</w:t>
      </w:r>
    </w:p>
    <w:p w:rsidR="0018722C">
      <w:pPr>
        <w:pStyle w:val="Heading3"/>
        <w:topLinePunct/>
        <w:ind w:left="200" w:hangingChars="200" w:hanging="200"/>
      </w:pPr>
      <w:bookmarkStart w:id="218882" w:name="_Toc686218882"/>
      <w:bookmarkStart w:name="_bookmark53" w:id="119"/>
      <w:bookmarkEnd w:id="119"/>
      <w:r>
        <w:t>3.4.7</w:t>
      </w:r>
      <w:r>
        <w:t xml:space="preserve"> </w:t>
      </w:r>
      <w:bookmarkStart w:name="_bookmark53" w:id="120"/>
      <w:bookmarkEnd w:id="120"/>
      <w:r>
        <w:t>慢性病人群社会资本对心理健康的影响</w:t>
      </w:r>
      <w:bookmarkEnd w:id="218882"/>
    </w:p>
    <w:p w:rsidR="0018722C">
      <w:pPr>
        <w:pStyle w:val="Heading5"/>
        <w:topLinePunct/>
      </w:pPr>
      <w:r>
        <w:t>（</w:t>
      </w:r>
      <w:r>
        <w:t>1</w:t>
      </w:r>
      <w:r>
        <w:t>）</w:t>
      </w:r>
      <w:r>
        <w:t xml:space="preserve">单因素</w:t>
      </w:r>
      <w:r>
        <w:t>logistic</w:t>
      </w:r>
      <w:r>
        <w:t>回归分析</w:t>
      </w:r>
    </w:p>
    <w:p w:rsidR="0018722C">
      <w:pPr>
        <w:topLinePunct/>
      </w:pPr>
      <w:r>
        <w:rPr>
          <w:rFonts w:ascii="宋体" w:eastAsia="宋体" w:hint="eastAsia"/>
        </w:rPr>
        <w:t>通过单因素</w:t>
      </w:r>
      <w:r>
        <w:t>logistic</w:t>
      </w:r>
      <w:r>
        <w:rPr>
          <w:rFonts w:ascii="宋体" w:eastAsia="宋体" w:hint="eastAsia"/>
        </w:rPr>
        <w:t>回归分析发现，本研究调查的慢性病人群中，户籍、婚姻状况、文化程度、收入、社会联系、社会支持、信任、互惠互利、凝聚力与归属</w:t>
      </w:r>
      <w:r>
        <w:rPr>
          <w:rFonts w:ascii="宋体" w:eastAsia="宋体" w:hint="eastAsia"/>
        </w:rPr>
        <w:t>感对心理健康的影响有统计学意义。城镇户口、已婚、大专及以上文化水平</w:t>
      </w:r>
      <w:r>
        <w:rPr>
          <w:rFonts w:ascii="宋体" w:eastAsia="宋体" w:hint="eastAsia"/>
        </w:rPr>
        <w:t>、</w:t>
      </w:r>
    </w:p>
    <w:p w:rsidR="0018722C">
      <w:pPr>
        <w:topLinePunct/>
      </w:pPr>
      <w:r>
        <w:t>≥2000</w:t>
      </w:r>
      <w:r>
        <w:rPr>
          <w:rFonts w:ascii="宋体" w:hAnsi="宋体" w:eastAsia="宋体" w:hint="eastAsia"/>
        </w:rPr>
        <w:t>元收入组的人群，社会联系、社会支持、信任、互惠互利、凝聚力与归属感程度越高的人群，心理健康的可能性越高。详见</w:t>
      </w:r>
      <w:r>
        <w:rPr>
          <w:rFonts w:ascii="宋体" w:hAnsi="宋体" w:eastAsia="宋体" w:hint="eastAsia"/>
        </w:rPr>
        <w:t>表</w:t>
      </w:r>
      <w:r>
        <w:t>82</w:t>
      </w:r>
      <w:r>
        <w:rPr>
          <w:rFonts w:ascii="宋体" w:hAnsi="宋体" w:eastAsia="宋体" w:hint="eastAsia"/>
        </w:rPr>
        <w:t>。</w:t>
      </w:r>
    </w:p>
    <w:p w:rsidR="0018722C">
      <w:pPr>
        <w:topLinePunct/>
      </w:pPr>
      <w:r>
        <w:rPr>
          <w:rFonts w:cstheme="minorBidi" w:hAnsiTheme="minorHAnsi" w:eastAsiaTheme="minorHAnsi" w:asciiTheme="minorHAnsi"/>
        </w:rPr>
        <w:t>91</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82</w:t>
      </w:r>
      <w:r>
        <w:t xml:space="preserve">  </w:t>
      </w:r>
      <w:r>
        <w:rPr>
          <w:rFonts w:ascii="宋体" w:eastAsia="宋体" w:hint="eastAsia" w:cstheme="minorBidi" w:hAnsiTheme="minorHAnsi"/>
        </w:rPr>
        <w:t>慢性病人群心理健康的单因素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82 Univariable logistic regression analysis for mental health of chronic diseases group</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9"/>
        <w:gridCol w:w="1677"/>
        <w:gridCol w:w="2205"/>
        <w:gridCol w:w="2180"/>
      </w:tblGrid>
      <w:tr>
        <w:trPr>
          <w:tblHeader/>
        </w:trPr>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OR </w:t>
            </w:r>
            <w:r>
              <w:t>值</w:t>
            </w:r>
          </w:p>
        </w:tc>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528" w:type="pct"/>
            <w:vAlign w:val="center"/>
          </w:tcPr>
          <w:p w:rsidR="0018722C">
            <w:pPr>
              <w:pStyle w:val="ac"/>
              <w:topLinePunct/>
              <w:ind w:leftChars="0" w:left="0" w:rightChars="0" w:right="0" w:firstLineChars="0" w:firstLine="0"/>
              <w:spacing w:line="240" w:lineRule="atLeast"/>
            </w:pPr>
            <w:r>
              <w:t>户籍</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城镇</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农村</w:t>
            </w:r>
          </w:p>
        </w:tc>
        <w:tc>
          <w:tcPr>
            <w:tcW w:w="960" w:type="pct"/>
            <w:vAlign w:val="center"/>
          </w:tcPr>
          <w:p w:rsidR="0018722C">
            <w:pPr>
              <w:pStyle w:val="affff9"/>
              <w:topLinePunct/>
              <w:ind w:leftChars="0" w:left="0" w:rightChars="0" w:right="0" w:firstLineChars="0" w:firstLine="0"/>
              <w:spacing w:line="240" w:lineRule="atLeast"/>
            </w:pPr>
            <w:r>
              <w:t>0.62</w:t>
            </w:r>
          </w:p>
        </w:tc>
        <w:tc>
          <w:tcPr>
            <w:tcW w:w="1263" w:type="pct"/>
            <w:vAlign w:val="center"/>
          </w:tcPr>
          <w:p w:rsidR="0018722C">
            <w:pPr>
              <w:pStyle w:val="a5"/>
              <w:topLinePunct/>
              <w:ind w:leftChars="0" w:left="0" w:rightChars="0" w:right="0" w:firstLineChars="0" w:firstLine="0"/>
              <w:spacing w:line="240" w:lineRule="atLeast"/>
            </w:pPr>
            <w:r>
              <w:t>0.50~0.77</w:t>
            </w:r>
          </w:p>
        </w:tc>
        <w:tc>
          <w:tcPr>
            <w:tcW w:w="1248"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性别</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男</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女</w:t>
            </w:r>
          </w:p>
        </w:tc>
        <w:tc>
          <w:tcPr>
            <w:tcW w:w="960" w:type="pct"/>
            <w:vAlign w:val="center"/>
          </w:tcPr>
          <w:p w:rsidR="0018722C">
            <w:pPr>
              <w:pStyle w:val="affff9"/>
              <w:topLinePunct/>
              <w:ind w:leftChars="0" w:left="0" w:rightChars="0" w:right="0" w:firstLineChars="0" w:firstLine="0"/>
              <w:spacing w:line="240" w:lineRule="atLeast"/>
            </w:pPr>
            <w:r>
              <w:t>0.82</w:t>
            </w:r>
          </w:p>
        </w:tc>
        <w:tc>
          <w:tcPr>
            <w:tcW w:w="1263" w:type="pct"/>
            <w:vAlign w:val="center"/>
          </w:tcPr>
          <w:p w:rsidR="0018722C">
            <w:pPr>
              <w:pStyle w:val="a5"/>
              <w:topLinePunct/>
              <w:ind w:leftChars="0" w:left="0" w:rightChars="0" w:right="0" w:firstLineChars="0" w:firstLine="0"/>
              <w:spacing w:line="240" w:lineRule="atLeast"/>
            </w:pPr>
            <w:r>
              <w:t>0.67~1.02</w:t>
            </w:r>
          </w:p>
        </w:tc>
        <w:tc>
          <w:tcPr>
            <w:tcW w:w="1248" w:type="pct"/>
            <w:vAlign w:val="center"/>
          </w:tcPr>
          <w:p w:rsidR="0018722C">
            <w:pPr>
              <w:pStyle w:val="affff9"/>
              <w:topLinePunct/>
              <w:ind w:leftChars="0" w:left="0" w:rightChars="0" w:right="0" w:firstLineChars="0" w:firstLine="0"/>
              <w:spacing w:line="240" w:lineRule="atLeast"/>
            </w:pPr>
            <w:r>
              <w:t>0.076</w:t>
            </w:r>
          </w:p>
        </w:tc>
      </w:tr>
      <w:tr>
        <w:tc>
          <w:tcPr>
            <w:tcW w:w="1528" w:type="pct"/>
            <w:vAlign w:val="center"/>
          </w:tcPr>
          <w:p w:rsidR="0018722C">
            <w:pPr>
              <w:pStyle w:val="ac"/>
              <w:topLinePunct/>
              <w:ind w:leftChars="0" w:left="0" w:rightChars="0" w:right="0" w:firstLineChars="0" w:firstLine="0"/>
              <w:spacing w:line="240" w:lineRule="atLeast"/>
            </w:pPr>
            <w:r>
              <w:t>年龄</w:t>
            </w:r>
            <w:r>
              <w:t>（</w:t>
            </w:r>
            <w:r>
              <w:t>岁</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25~44</w:t>
            </w:r>
          </w:p>
        </w:tc>
        <w:tc>
          <w:tcPr>
            <w:tcW w:w="960" w:type="pct"/>
            <w:vAlign w:val="center"/>
          </w:tcPr>
          <w:p w:rsidR="0018722C">
            <w:pPr>
              <w:pStyle w:val="affff9"/>
              <w:topLinePunct/>
              <w:ind w:leftChars="0" w:left="0" w:rightChars="0" w:right="0" w:firstLineChars="0" w:firstLine="0"/>
              <w:spacing w:line="240" w:lineRule="atLeast"/>
            </w:pPr>
            <w:r>
              <w:t>1.62</w:t>
            </w:r>
          </w:p>
        </w:tc>
        <w:tc>
          <w:tcPr>
            <w:tcW w:w="1263" w:type="pct"/>
            <w:vAlign w:val="center"/>
          </w:tcPr>
          <w:p w:rsidR="0018722C">
            <w:pPr>
              <w:pStyle w:val="a5"/>
              <w:topLinePunct/>
              <w:ind w:leftChars="0" w:left="0" w:rightChars="0" w:right="0" w:firstLineChars="0" w:firstLine="0"/>
              <w:spacing w:line="240" w:lineRule="atLeast"/>
            </w:pPr>
            <w:r>
              <w:t>0.73~3.58</w:t>
            </w:r>
          </w:p>
        </w:tc>
        <w:tc>
          <w:tcPr>
            <w:tcW w:w="1248" w:type="pct"/>
            <w:vAlign w:val="center"/>
          </w:tcPr>
          <w:p w:rsidR="0018722C">
            <w:pPr>
              <w:pStyle w:val="affff9"/>
              <w:topLinePunct/>
              <w:ind w:leftChars="0" w:left="0" w:rightChars="0" w:right="0" w:firstLineChars="0" w:firstLine="0"/>
              <w:spacing w:line="240" w:lineRule="atLeast"/>
            </w:pPr>
            <w:r>
              <w:t>0.234</w:t>
            </w:r>
          </w:p>
        </w:tc>
      </w:tr>
      <w:tr>
        <w:tc>
          <w:tcPr>
            <w:tcW w:w="1528" w:type="pct"/>
            <w:vAlign w:val="center"/>
          </w:tcPr>
          <w:p w:rsidR="0018722C">
            <w:pPr>
              <w:pStyle w:val="ac"/>
              <w:topLinePunct/>
              <w:ind w:leftChars="0" w:left="0" w:rightChars="0" w:right="0" w:firstLineChars="0" w:firstLine="0"/>
              <w:spacing w:line="240" w:lineRule="atLeast"/>
            </w:pPr>
            <w:r>
              <w:t>45~59</w:t>
            </w:r>
          </w:p>
        </w:tc>
        <w:tc>
          <w:tcPr>
            <w:tcW w:w="960" w:type="pct"/>
            <w:vAlign w:val="center"/>
          </w:tcPr>
          <w:p w:rsidR="0018722C">
            <w:pPr>
              <w:pStyle w:val="affff9"/>
              <w:topLinePunct/>
              <w:ind w:leftChars="0" w:left="0" w:rightChars="0" w:right="0" w:firstLineChars="0" w:firstLine="0"/>
              <w:spacing w:line="240" w:lineRule="atLeast"/>
            </w:pPr>
            <w:r>
              <w:t>1.33</w:t>
            </w:r>
          </w:p>
        </w:tc>
        <w:tc>
          <w:tcPr>
            <w:tcW w:w="1263" w:type="pct"/>
            <w:vAlign w:val="center"/>
          </w:tcPr>
          <w:p w:rsidR="0018722C">
            <w:pPr>
              <w:pStyle w:val="a5"/>
              <w:topLinePunct/>
              <w:ind w:leftChars="0" w:left="0" w:rightChars="0" w:right="0" w:firstLineChars="0" w:firstLine="0"/>
              <w:spacing w:line="240" w:lineRule="atLeast"/>
            </w:pPr>
            <w:r>
              <w:t>0.97~1.81</w:t>
            </w:r>
          </w:p>
        </w:tc>
        <w:tc>
          <w:tcPr>
            <w:tcW w:w="1248" w:type="pct"/>
            <w:vAlign w:val="center"/>
          </w:tcPr>
          <w:p w:rsidR="0018722C">
            <w:pPr>
              <w:pStyle w:val="affff9"/>
              <w:topLinePunct/>
              <w:ind w:leftChars="0" w:left="0" w:rightChars="0" w:right="0" w:firstLineChars="0" w:firstLine="0"/>
              <w:spacing w:line="240" w:lineRule="atLeast"/>
            </w:pPr>
            <w:r>
              <w:t>0.075</w:t>
            </w:r>
          </w:p>
        </w:tc>
      </w:tr>
      <w:tr>
        <w:tc>
          <w:tcPr>
            <w:tcW w:w="1528" w:type="pct"/>
            <w:vAlign w:val="center"/>
          </w:tcPr>
          <w:p w:rsidR="0018722C">
            <w:pPr>
              <w:pStyle w:val="ac"/>
              <w:topLinePunct/>
              <w:ind w:leftChars="0" w:left="0" w:rightChars="0" w:right="0" w:firstLineChars="0" w:firstLine="0"/>
              <w:spacing w:line="240" w:lineRule="atLeast"/>
            </w:pPr>
            <w:r>
              <w:t>60~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婚姻状况</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已婚</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
            </w:r>
            <w:r>
              <w:t>独身</w:t>
            </w:r>
          </w:p>
        </w:tc>
        <w:tc>
          <w:tcPr>
            <w:tcW w:w="960" w:type="pct"/>
            <w:vAlign w:val="center"/>
          </w:tcPr>
          <w:p w:rsidR="0018722C">
            <w:pPr>
              <w:pStyle w:val="affff9"/>
              <w:topLinePunct/>
              <w:ind w:leftChars="0" w:left="0" w:rightChars="0" w:right="0" w:firstLineChars="0" w:firstLine="0"/>
              <w:spacing w:line="240" w:lineRule="atLeast"/>
            </w:pPr>
            <w:r>
              <w:t>0.66</w:t>
            </w:r>
          </w:p>
        </w:tc>
        <w:tc>
          <w:tcPr>
            <w:tcW w:w="1263" w:type="pct"/>
            <w:vAlign w:val="center"/>
          </w:tcPr>
          <w:p w:rsidR="0018722C">
            <w:pPr>
              <w:pStyle w:val="a5"/>
              <w:topLinePunct/>
              <w:ind w:leftChars="0" w:left="0" w:rightChars="0" w:right="0" w:firstLineChars="0" w:firstLine="0"/>
              <w:spacing w:line="240" w:lineRule="atLeast"/>
            </w:pPr>
            <w:r>
              <w:t>0.50~0.87</w:t>
            </w:r>
          </w:p>
        </w:tc>
        <w:tc>
          <w:tcPr>
            <w:tcW w:w="1248" w:type="pct"/>
            <w:vAlign w:val="center"/>
          </w:tcPr>
          <w:p w:rsidR="0018722C">
            <w:pPr>
              <w:pStyle w:val="affff9"/>
              <w:topLinePunct/>
              <w:ind w:leftChars="0" w:left="0" w:rightChars="0" w:right="0" w:firstLineChars="0" w:firstLine="0"/>
              <w:spacing w:line="240" w:lineRule="atLeast"/>
            </w:pPr>
            <w:r>
              <w:t>0.003</w:t>
            </w:r>
          </w:p>
        </w:tc>
      </w:tr>
      <w:tr>
        <w:tc>
          <w:tcPr>
            <w:tcW w:w="1528" w:type="pct"/>
            <w:vAlign w:val="center"/>
          </w:tcPr>
          <w:p w:rsidR="0018722C">
            <w:pPr>
              <w:pStyle w:val="ac"/>
              <w:topLinePunct/>
              <w:ind w:leftChars="0" w:left="0" w:rightChars="0" w:right="0" w:firstLineChars="0" w:firstLine="0"/>
              <w:spacing w:line="240" w:lineRule="atLeast"/>
            </w:pPr>
            <w:r>
              <w:t>文化程度</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不识字</w:t>
            </w:r>
            <w:r>
              <w:t>/</w:t>
            </w:r>
            <w:r>
              <w:t>少识字</w:t>
            </w:r>
          </w:p>
        </w:tc>
        <w:tc>
          <w:tcPr>
            <w:tcW w:w="960" w:type="pct"/>
            <w:vAlign w:val="center"/>
          </w:tcPr>
          <w:p w:rsidR="0018722C">
            <w:pPr>
              <w:pStyle w:val="affff9"/>
              <w:topLinePunct/>
              <w:ind w:leftChars="0" w:left="0" w:rightChars="0" w:right="0" w:firstLineChars="0" w:firstLine="0"/>
              <w:spacing w:line="240" w:lineRule="atLeast"/>
            </w:pPr>
            <w:r>
              <w:t>0.41</w:t>
            </w:r>
          </w:p>
        </w:tc>
        <w:tc>
          <w:tcPr>
            <w:tcW w:w="1263" w:type="pct"/>
            <w:vAlign w:val="center"/>
          </w:tcPr>
          <w:p w:rsidR="0018722C">
            <w:pPr>
              <w:pStyle w:val="a5"/>
              <w:topLinePunct/>
              <w:ind w:leftChars="0" w:left="0" w:rightChars="0" w:right="0" w:firstLineChars="0" w:firstLine="0"/>
              <w:spacing w:line="240" w:lineRule="atLeast"/>
            </w:pPr>
            <w:r>
              <w:t>0.23~0.72</w:t>
            </w:r>
          </w:p>
        </w:tc>
        <w:tc>
          <w:tcPr>
            <w:tcW w:w="1248" w:type="pct"/>
            <w:vAlign w:val="center"/>
          </w:tcPr>
          <w:p w:rsidR="0018722C">
            <w:pPr>
              <w:pStyle w:val="affff9"/>
              <w:topLinePunct/>
              <w:ind w:leftChars="0" w:left="0" w:rightChars="0" w:right="0" w:firstLineChars="0" w:firstLine="0"/>
              <w:spacing w:line="240" w:lineRule="atLeast"/>
            </w:pPr>
            <w:r>
              <w:t>0.002</w:t>
            </w:r>
          </w:p>
        </w:tc>
      </w:tr>
      <w:tr>
        <w:tc>
          <w:tcPr>
            <w:tcW w:w="1528" w:type="pct"/>
            <w:vAlign w:val="center"/>
          </w:tcPr>
          <w:p w:rsidR="0018722C">
            <w:pPr>
              <w:pStyle w:val="ac"/>
              <w:topLinePunct/>
              <w:ind w:leftChars="0" w:left="0" w:rightChars="0" w:right="0" w:firstLineChars="0" w:firstLine="0"/>
              <w:spacing w:line="240" w:lineRule="atLeast"/>
            </w:pPr>
            <w:r>
              <w:t>小学</w:t>
            </w:r>
          </w:p>
        </w:tc>
        <w:tc>
          <w:tcPr>
            <w:tcW w:w="960" w:type="pct"/>
            <w:vAlign w:val="center"/>
          </w:tcPr>
          <w:p w:rsidR="0018722C">
            <w:pPr>
              <w:pStyle w:val="affff9"/>
              <w:topLinePunct/>
              <w:ind w:leftChars="0" w:left="0" w:rightChars="0" w:right="0" w:firstLineChars="0" w:firstLine="0"/>
              <w:spacing w:line="240" w:lineRule="atLeast"/>
            </w:pPr>
            <w:r>
              <w:t>0.63</w:t>
            </w:r>
          </w:p>
        </w:tc>
        <w:tc>
          <w:tcPr>
            <w:tcW w:w="1263" w:type="pct"/>
            <w:vAlign w:val="center"/>
          </w:tcPr>
          <w:p w:rsidR="0018722C">
            <w:pPr>
              <w:pStyle w:val="a5"/>
              <w:topLinePunct/>
              <w:ind w:leftChars="0" w:left="0" w:rightChars="0" w:right="0" w:firstLineChars="0" w:firstLine="0"/>
              <w:spacing w:line="240" w:lineRule="atLeast"/>
            </w:pPr>
            <w:r>
              <w:t>0.36~1.13</w:t>
            </w:r>
          </w:p>
        </w:tc>
        <w:tc>
          <w:tcPr>
            <w:tcW w:w="1248" w:type="pct"/>
            <w:vAlign w:val="center"/>
          </w:tcPr>
          <w:p w:rsidR="0018722C">
            <w:pPr>
              <w:pStyle w:val="affff9"/>
              <w:topLinePunct/>
              <w:ind w:leftChars="0" w:left="0" w:rightChars="0" w:right="0" w:firstLineChars="0" w:firstLine="0"/>
              <w:spacing w:line="240" w:lineRule="atLeast"/>
            </w:pPr>
            <w:r>
              <w:t>0.122</w:t>
            </w:r>
          </w:p>
        </w:tc>
      </w:tr>
      <w:tr>
        <w:tc>
          <w:tcPr>
            <w:tcW w:w="1528" w:type="pct"/>
            <w:vAlign w:val="center"/>
          </w:tcPr>
          <w:p w:rsidR="0018722C">
            <w:pPr>
              <w:pStyle w:val="ac"/>
              <w:topLinePunct/>
              <w:ind w:leftChars="0" w:left="0" w:rightChars="0" w:right="0" w:firstLineChars="0" w:firstLine="0"/>
              <w:spacing w:line="240" w:lineRule="atLeast"/>
            </w:pPr>
            <w:r>
              <w:t>初中</w:t>
            </w:r>
          </w:p>
        </w:tc>
        <w:tc>
          <w:tcPr>
            <w:tcW w:w="960" w:type="pct"/>
            <w:vAlign w:val="center"/>
          </w:tcPr>
          <w:p w:rsidR="0018722C">
            <w:pPr>
              <w:pStyle w:val="affff9"/>
              <w:topLinePunct/>
              <w:ind w:leftChars="0" w:left="0" w:rightChars="0" w:right="0" w:firstLineChars="0" w:firstLine="0"/>
              <w:spacing w:line="240" w:lineRule="atLeast"/>
            </w:pPr>
            <w:r>
              <w:t>0.93</w:t>
            </w:r>
          </w:p>
        </w:tc>
        <w:tc>
          <w:tcPr>
            <w:tcW w:w="1263" w:type="pct"/>
            <w:vAlign w:val="center"/>
          </w:tcPr>
          <w:p w:rsidR="0018722C">
            <w:pPr>
              <w:pStyle w:val="a5"/>
              <w:topLinePunct/>
              <w:ind w:leftChars="0" w:left="0" w:rightChars="0" w:right="0" w:firstLineChars="0" w:firstLine="0"/>
              <w:spacing w:line="240" w:lineRule="atLeast"/>
            </w:pPr>
            <w:r>
              <w:t>0.51~1.70</w:t>
            </w:r>
          </w:p>
        </w:tc>
        <w:tc>
          <w:tcPr>
            <w:tcW w:w="1248" w:type="pct"/>
            <w:vAlign w:val="center"/>
          </w:tcPr>
          <w:p w:rsidR="0018722C">
            <w:pPr>
              <w:pStyle w:val="affff9"/>
              <w:topLinePunct/>
              <w:ind w:leftChars="0" w:left="0" w:rightChars="0" w:right="0" w:firstLineChars="0" w:firstLine="0"/>
              <w:spacing w:line="240" w:lineRule="atLeast"/>
            </w:pPr>
            <w:r>
              <w:t>0.823</w:t>
            </w:r>
          </w:p>
        </w:tc>
      </w:tr>
      <w:tr>
        <w:tc>
          <w:tcPr>
            <w:tcW w:w="1528" w:type="pct"/>
            <w:vAlign w:val="center"/>
          </w:tcPr>
          <w:p w:rsidR="0018722C">
            <w:pPr>
              <w:pStyle w:val="ac"/>
              <w:topLinePunct/>
              <w:ind w:leftChars="0" w:left="0" w:rightChars="0" w:right="0" w:firstLineChars="0" w:firstLine="0"/>
              <w:spacing w:line="240" w:lineRule="atLeast"/>
            </w:pPr>
            <w:r>
              <w:t>高中</w:t>
            </w:r>
            <w:r>
              <w:t>/</w:t>
            </w:r>
            <w:r>
              <w:t>中专</w:t>
            </w:r>
          </w:p>
        </w:tc>
        <w:tc>
          <w:tcPr>
            <w:tcW w:w="960" w:type="pct"/>
            <w:vAlign w:val="center"/>
          </w:tcPr>
          <w:p w:rsidR="0018722C">
            <w:pPr>
              <w:pStyle w:val="affff9"/>
              <w:topLinePunct/>
              <w:ind w:leftChars="0" w:left="0" w:rightChars="0" w:right="0" w:firstLineChars="0" w:firstLine="0"/>
              <w:spacing w:line="240" w:lineRule="atLeast"/>
            </w:pPr>
            <w:r>
              <w:t>0.81</w:t>
            </w:r>
          </w:p>
        </w:tc>
        <w:tc>
          <w:tcPr>
            <w:tcW w:w="1263" w:type="pct"/>
            <w:vAlign w:val="center"/>
          </w:tcPr>
          <w:p w:rsidR="0018722C">
            <w:pPr>
              <w:pStyle w:val="a5"/>
              <w:topLinePunct/>
              <w:ind w:leftChars="0" w:left="0" w:rightChars="0" w:right="0" w:firstLineChars="0" w:firstLine="0"/>
              <w:spacing w:line="240" w:lineRule="atLeast"/>
            </w:pPr>
            <w:r>
              <w:t>0.42~1.56</w:t>
            </w:r>
          </w:p>
        </w:tc>
        <w:tc>
          <w:tcPr>
            <w:tcW w:w="1248" w:type="pct"/>
            <w:vAlign w:val="center"/>
          </w:tcPr>
          <w:p w:rsidR="0018722C">
            <w:pPr>
              <w:pStyle w:val="affff9"/>
              <w:topLinePunct/>
              <w:ind w:leftChars="0" w:left="0" w:rightChars="0" w:right="0" w:firstLineChars="0" w:firstLine="0"/>
              <w:spacing w:line="240" w:lineRule="atLeast"/>
            </w:pPr>
            <w:r>
              <w:t>0.535</w:t>
            </w:r>
          </w:p>
        </w:tc>
      </w:tr>
      <w:tr>
        <w:tc>
          <w:tcPr>
            <w:tcW w:w="1528" w:type="pct"/>
            <w:vAlign w:val="center"/>
          </w:tcPr>
          <w:p w:rsidR="0018722C">
            <w:pPr>
              <w:pStyle w:val="ac"/>
              <w:topLinePunct/>
              <w:ind w:leftChars="0" w:left="0" w:rightChars="0" w:right="0" w:firstLineChars="0" w:firstLine="0"/>
              <w:spacing w:line="240" w:lineRule="atLeast"/>
            </w:pPr>
            <w:r>
              <w:t>大专及以上</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职业</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农民</w:t>
            </w:r>
          </w:p>
        </w:tc>
        <w:tc>
          <w:tcPr>
            <w:tcW w:w="960" w:type="pct"/>
            <w:vAlign w:val="center"/>
          </w:tcPr>
          <w:p w:rsidR="0018722C">
            <w:pPr>
              <w:pStyle w:val="affff9"/>
              <w:topLinePunct/>
              <w:ind w:leftChars="0" w:left="0" w:rightChars="0" w:right="0" w:firstLineChars="0" w:firstLine="0"/>
              <w:spacing w:line="240" w:lineRule="atLeast"/>
            </w:pPr>
            <w:r>
              <w:t>0.78</w:t>
            </w:r>
          </w:p>
        </w:tc>
        <w:tc>
          <w:tcPr>
            <w:tcW w:w="1263" w:type="pct"/>
            <w:vAlign w:val="center"/>
          </w:tcPr>
          <w:p w:rsidR="0018722C">
            <w:pPr>
              <w:pStyle w:val="a5"/>
              <w:topLinePunct/>
              <w:ind w:leftChars="0" w:left="0" w:rightChars="0" w:right="0" w:firstLineChars="0" w:firstLine="0"/>
              <w:spacing w:line="240" w:lineRule="atLeast"/>
            </w:pPr>
            <w:r>
              <w:t>0.50~1.21</w:t>
            </w:r>
          </w:p>
        </w:tc>
        <w:tc>
          <w:tcPr>
            <w:tcW w:w="1248" w:type="pct"/>
            <w:vAlign w:val="center"/>
          </w:tcPr>
          <w:p w:rsidR="0018722C">
            <w:pPr>
              <w:pStyle w:val="affff9"/>
              <w:topLinePunct/>
              <w:ind w:leftChars="0" w:left="0" w:rightChars="0" w:right="0" w:firstLineChars="0" w:firstLine="0"/>
              <w:spacing w:line="240" w:lineRule="atLeast"/>
            </w:pPr>
            <w:r>
              <w:t>0.263</w:t>
            </w:r>
          </w:p>
        </w:tc>
      </w:tr>
      <w:tr>
        <w:tc>
          <w:tcPr>
            <w:tcW w:w="1528" w:type="pct"/>
            <w:vAlign w:val="center"/>
          </w:tcPr>
          <w:p w:rsidR="0018722C">
            <w:pPr>
              <w:pStyle w:val="ac"/>
              <w:topLinePunct/>
              <w:ind w:leftChars="0" w:left="0" w:rightChars="0" w:right="0" w:firstLineChars="0" w:firstLine="0"/>
              <w:spacing w:line="240" w:lineRule="atLeast"/>
            </w:pPr>
            <w:r>
              <w:t>稳定工作</w:t>
            </w:r>
          </w:p>
        </w:tc>
        <w:tc>
          <w:tcPr>
            <w:tcW w:w="960" w:type="pct"/>
            <w:vAlign w:val="center"/>
          </w:tcPr>
          <w:p w:rsidR="0018722C">
            <w:pPr>
              <w:pStyle w:val="affff9"/>
              <w:topLinePunct/>
              <w:ind w:leftChars="0" w:left="0" w:rightChars="0" w:right="0" w:firstLineChars="0" w:firstLine="0"/>
              <w:spacing w:line="240" w:lineRule="atLeast"/>
            </w:pPr>
            <w:r>
              <w:t>1.26</w:t>
            </w:r>
          </w:p>
        </w:tc>
        <w:tc>
          <w:tcPr>
            <w:tcW w:w="1263" w:type="pct"/>
            <w:vAlign w:val="center"/>
          </w:tcPr>
          <w:p w:rsidR="0018722C">
            <w:pPr>
              <w:pStyle w:val="a5"/>
              <w:topLinePunct/>
              <w:ind w:leftChars="0" w:left="0" w:rightChars="0" w:right="0" w:firstLineChars="0" w:firstLine="0"/>
              <w:spacing w:line="240" w:lineRule="atLeast"/>
            </w:pPr>
            <w:r>
              <w:t>0.81~1.97</w:t>
            </w:r>
          </w:p>
        </w:tc>
        <w:tc>
          <w:tcPr>
            <w:tcW w:w="1248" w:type="pct"/>
            <w:vAlign w:val="center"/>
          </w:tcPr>
          <w:p w:rsidR="0018722C">
            <w:pPr>
              <w:pStyle w:val="affff9"/>
              <w:topLinePunct/>
              <w:ind w:leftChars="0" w:left="0" w:rightChars="0" w:right="0" w:firstLineChars="0" w:firstLine="0"/>
              <w:spacing w:line="240" w:lineRule="atLeast"/>
            </w:pPr>
            <w:r>
              <w:t>0.312</w:t>
            </w:r>
          </w:p>
        </w:tc>
      </w:tr>
      <w:tr>
        <w:tc>
          <w:tcPr>
            <w:tcW w:w="1528" w:type="pct"/>
            <w:vAlign w:val="center"/>
          </w:tcPr>
          <w:p w:rsidR="0018722C">
            <w:pPr>
              <w:pStyle w:val="ac"/>
              <w:topLinePunct/>
              <w:ind w:leftChars="0" w:left="0" w:rightChars="0" w:right="0" w:firstLineChars="0" w:firstLine="0"/>
              <w:spacing w:line="240" w:lineRule="atLeast"/>
            </w:pPr>
            <w:r>
              <w:t>无工作或不稳定工作</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收入</w:t>
            </w:r>
            <w:r>
              <w:t>（</w:t>
            </w:r>
            <w:r>
              <w:t>元</w:t>
            </w:r>
            <w:r>
              <w:t>）</w:t>
            </w:r>
          </w:p>
        </w:tc>
        <w:tc>
          <w:tcPr>
            <w:tcW w:w="960" w:type="pct"/>
            <w:vAlign w:val="center"/>
          </w:tcPr>
          <w:p w:rsidR="0018722C">
            <w:pPr>
              <w:pStyle w:val="a5"/>
              <w:topLinePunct/>
              <w:ind w:leftChars="0" w:left="0" w:rightChars="0" w:right="0" w:firstLineChars="0" w:firstLine="0"/>
              <w:spacing w:line="240" w:lineRule="atLeast"/>
            </w:pP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&lt;1000</w:t>
            </w:r>
          </w:p>
        </w:tc>
        <w:tc>
          <w:tcPr>
            <w:tcW w:w="960" w:type="pct"/>
            <w:vAlign w:val="center"/>
          </w:tcPr>
          <w:p w:rsidR="0018722C">
            <w:pPr>
              <w:pStyle w:val="affff9"/>
              <w:topLinePunct/>
              <w:ind w:leftChars="0" w:left="0" w:rightChars="0" w:right="0" w:firstLineChars="0" w:firstLine="0"/>
              <w:spacing w:line="240" w:lineRule="atLeast"/>
            </w:pPr>
            <w:r>
              <w:t>0.56</w:t>
            </w:r>
          </w:p>
        </w:tc>
        <w:tc>
          <w:tcPr>
            <w:tcW w:w="1263" w:type="pct"/>
            <w:vAlign w:val="center"/>
          </w:tcPr>
          <w:p w:rsidR="0018722C">
            <w:pPr>
              <w:pStyle w:val="a5"/>
              <w:topLinePunct/>
              <w:ind w:leftChars="0" w:left="0" w:rightChars="0" w:right="0" w:firstLineChars="0" w:firstLine="0"/>
              <w:spacing w:line="240" w:lineRule="atLeast"/>
            </w:pPr>
            <w:r>
              <w:t>0.40~0.78</w:t>
            </w:r>
          </w:p>
        </w:tc>
        <w:tc>
          <w:tcPr>
            <w:tcW w:w="1248" w:type="pct"/>
            <w:vAlign w:val="center"/>
          </w:tcPr>
          <w:p w:rsidR="0018722C">
            <w:pPr>
              <w:pStyle w:val="affff9"/>
              <w:topLinePunct/>
              <w:ind w:leftChars="0" w:left="0" w:rightChars="0" w:right="0" w:firstLineChars="0" w:firstLine="0"/>
              <w:spacing w:line="240" w:lineRule="atLeast"/>
            </w:pPr>
            <w:r>
              <w:t>0.001</w:t>
            </w:r>
          </w:p>
        </w:tc>
      </w:tr>
      <w:tr>
        <w:tc>
          <w:tcPr>
            <w:tcW w:w="1528" w:type="pct"/>
            <w:vAlign w:val="center"/>
          </w:tcPr>
          <w:p w:rsidR="0018722C">
            <w:pPr>
              <w:pStyle w:val="ac"/>
              <w:topLinePunct/>
              <w:ind w:leftChars="0" w:left="0" w:rightChars="0" w:right="0" w:firstLineChars="0" w:firstLine="0"/>
              <w:spacing w:line="240" w:lineRule="atLeast"/>
            </w:pPr>
            <w:r>
              <w:t>1000~2000</w:t>
            </w:r>
          </w:p>
        </w:tc>
        <w:tc>
          <w:tcPr>
            <w:tcW w:w="960" w:type="pct"/>
            <w:vAlign w:val="center"/>
          </w:tcPr>
          <w:p w:rsidR="0018722C">
            <w:pPr>
              <w:pStyle w:val="affff9"/>
              <w:topLinePunct/>
              <w:ind w:leftChars="0" w:left="0" w:rightChars="0" w:right="0" w:firstLineChars="0" w:firstLine="0"/>
              <w:spacing w:line="240" w:lineRule="atLeast"/>
            </w:pPr>
            <w:r>
              <w:t>0.78</w:t>
            </w:r>
          </w:p>
        </w:tc>
        <w:tc>
          <w:tcPr>
            <w:tcW w:w="1263" w:type="pct"/>
            <w:vAlign w:val="center"/>
          </w:tcPr>
          <w:p w:rsidR="0018722C">
            <w:pPr>
              <w:pStyle w:val="a5"/>
              <w:topLinePunct/>
              <w:ind w:leftChars="0" w:left="0" w:rightChars="0" w:right="0" w:firstLineChars="0" w:firstLine="0"/>
              <w:spacing w:line="240" w:lineRule="atLeast"/>
            </w:pPr>
            <w:r>
              <w:t>0.53~1.14</w:t>
            </w:r>
          </w:p>
        </w:tc>
        <w:tc>
          <w:tcPr>
            <w:tcW w:w="1248" w:type="pct"/>
            <w:vAlign w:val="center"/>
          </w:tcPr>
          <w:p w:rsidR="0018722C">
            <w:pPr>
              <w:pStyle w:val="affff9"/>
              <w:topLinePunct/>
              <w:ind w:leftChars="0" w:left="0" w:rightChars="0" w:right="0" w:firstLineChars="0" w:firstLine="0"/>
              <w:spacing w:line="240" w:lineRule="atLeast"/>
            </w:pPr>
            <w:r>
              <w:t>0.199</w:t>
            </w:r>
          </w:p>
        </w:tc>
      </w:tr>
      <w:tr>
        <w:tc>
          <w:tcPr>
            <w:tcW w:w="1528" w:type="pct"/>
            <w:vAlign w:val="center"/>
          </w:tcPr>
          <w:p w:rsidR="0018722C">
            <w:pPr>
              <w:pStyle w:val="ac"/>
              <w:topLinePunct/>
              <w:ind w:leftChars="0" w:left="0" w:rightChars="0" w:right="0" w:firstLineChars="0" w:firstLine="0"/>
              <w:spacing w:line="240" w:lineRule="atLeast"/>
            </w:pPr>
            <w:r>
              <w:t>≥2000</w:t>
            </w:r>
          </w:p>
        </w:tc>
        <w:tc>
          <w:tcPr>
            <w:tcW w:w="960" w:type="pct"/>
            <w:vAlign w:val="center"/>
          </w:tcPr>
          <w:p w:rsidR="0018722C">
            <w:pPr>
              <w:pStyle w:val="affff9"/>
              <w:topLinePunct/>
              <w:ind w:leftChars="0" w:left="0" w:rightChars="0" w:right="0" w:firstLineChars="0" w:firstLine="0"/>
              <w:spacing w:line="240" w:lineRule="atLeast"/>
            </w:pPr>
            <w:r>
              <w:t>1.00</w:t>
            </w:r>
          </w:p>
        </w:tc>
        <w:tc>
          <w:tcPr>
            <w:tcW w:w="12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d"/>
              <w:topLinePunct/>
              <w:ind w:leftChars="0" w:left="0" w:rightChars="0" w:right="0" w:firstLineChars="0" w:firstLine="0"/>
              <w:spacing w:line="240" w:lineRule="atLeast"/>
            </w:pPr>
          </w:p>
        </w:tc>
      </w:tr>
      <w:tr>
        <w:tc>
          <w:tcPr>
            <w:tcW w:w="1528" w:type="pct"/>
            <w:vAlign w:val="center"/>
          </w:tcPr>
          <w:p w:rsidR="0018722C">
            <w:pPr>
              <w:pStyle w:val="ac"/>
              <w:topLinePunct/>
              <w:ind w:leftChars="0" w:left="0" w:rightChars="0" w:right="0" w:firstLineChars="0" w:firstLine="0"/>
              <w:spacing w:line="240" w:lineRule="atLeast"/>
            </w:pPr>
            <w:r>
              <w:t>社会参与</w:t>
            </w:r>
          </w:p>
        </w:tc>
        <w:tc>
          <w:tcPr>
            <w:tcW w:w="960" w:type="pct"/>
            <w:vAlign w:val="center"/>
          </w:tcPr>
          <w:p w:rsidR="0018722C">
            <w:pPr>
              <w:pStyle w:val="affff9"/>
              <w:topLinePunct/>
              <w:ind w:leftChars="0" w:left="0" w:rightChars="0" w:right="0" w:firstLineChars="0" w:firstLine="0"/>
              <w:spacing w:line="240" w:lineRule="atLeast"/>
            </w:pPr>
            <w:r>
              <w:t>1.05</w:t>
            </w:r>
          </w:p>
        </w:tc>
        <w:tc>
          <w:tcPr>
            <w:tcW w:w="1263" w:type="pct"/>
            <w:vAlign w:val="center"/>
          </w:tcPr>
          <w:p w:rsidR="0018722C">
            <w:pPr>
              <w:pStyle w:val="a5"/>
              <w:topLinePunct/>
              <w:ind w:leftChars="0" w:left="0" w:rightChars="0" w:right="0" w:firstLineChars="0" w:firstLine="0"/>
              <w:spacing w:line="240" w:lineRule="atLeast"/>
            </w:pPr>
            <w:r>
              <w:t>0.99~1.12</w:t>
            </w:r>
          </w:p>
        </w:tc>
        <w:tc>
          <w:tcPr>
            <w:tcW w:w="1248" w:type="pct"/>
            <w:vAlign w:val="center"/>
          </w:tcPr>
          <w:p w:rsidR="0018722C">
            <w:pPr>
              <w:pStyle w:val="affff9"/>
              <w:topLinePunct/>
              <w:ind w:leftChars="0" w:left="0" w:rightChars="0" w:right="0" w:firstLineChars="0" w:firstLine="0"/>
              <w:spacing w:line="240" w:lineRule="atLeast"/>
            </w:pPr>
            <w:r>
              <w:t>0.109</w:t>
            </w:r>
          </w:p>
        </w:tc>
      </w:tr>
      <w:tr>
        <w:tc>
          <w:tcPr>
            <w:tcW w:w="1528" w:type="pct"/>
            <w:vAlign w:val="center"/>
          </w:tcPr>
          <w:p w:rsidR="0018722C">
            <w:pPr>
              <w:pStyle w:val="ac"/>
              <w:topLinePunct/>
              <w:ind w:leftChars="0" w:left="0" w:rightChars="0" w:right="0" w:firstLineChars="0" w:firstLine="0"/>
              <w:spacing w:line="240" w:lineRule="atLeast"/>
            </w:pPr>
            <w:r>
              <w:t>社会联系</w:t>
            </w:r>
          </w:p>
        </w:tc>
        <w:tc>
          <w:tcPr>
            <w:tcW w:w="960" w:type="pct"/>
            <w:vAlign w:val="center"/>
          </w:tcPr>
          <w:p w:rsidR="0018722C">
            <w:pPr>
              <w:pStyle w:val="affff9"/>
              <w:topLinePunct/>
              <w:ind w:leftChars="0" w:left="0" w:rightChars="0" w:right="0" w:firstLineChars="0" w:firstLine="0"/>
              <w:spacing w:line="240" w:lineRule="atLeast"/>
            </w:pPr>
            <w:r>
              <w:t>1.16</w:t>
            </w:r>
          </w:p>
        </w:tc>
        <w:tc>
          <w:tcPr>
            <w:tcW w:w="1263" w:type="pct"/>
            <w:vAlign w:val="center"/>
          </w:tcPr>
          <w:p w:rsidR="0018722C">
            <w:pPr>
              <w:pStyle w:val="a5"/>
              <w:topLinePunct/>
              <w:ind w:leftChars="0" w:left="0" w:rightChars="0" w:right="0" w:firstLineChars="0" w:firstLine="0"/>
              <w:spacing w:line="240" w:lineRule="atLeast"/>
            </w:pPr>
            <w:r>
              <w:t>1.11~1.20</w:t>
            </w:r>
          </w:p>
        </w:tc>
        <w:tc>
          <w:tcPr>
            <w:tcW w:w="1248"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社会支持</w:t>
            </w:r>
          </w:p>
        </w:tc>
        <w:tc>
          <w:tcPr>
            <w:tcW w:w="960" w:type="pct"/>
            <w:vAlign w:val="center"/>
          </w:tcPr>
          <w:p w:rsidR="0018722C">
            <w:pPr>
              <w:pStyle w:val="affff9"/>
              <w:topLinePunct/>
              <w:ind w:leftChars="0" w:left="0" w:rightChars="0" w:right="0" w:firstLineChars="0" w:firstLine="0"/>
              <w:spacing w:line="240" w:lineRule="atLeast"/>
            </w:pPr>
            <w:r>
              <w:t>1.07</w:t>
            </w:r>
          </w:p>
        </w:tc>
        <w:tc>
          <w:tcPr>
            <w:tcW w:w="1263" w:type="pct"/>
            <w:vAlign w:val="center"/>
          </w:tcPr>
          <w:p w:rsidR="0018722C">
            <w:pPr>
              <w:pStyle w:val="a5"/>
              <w:topLinePunct/>
              <w:ind w:leftChars="0" w:left="0" w:rightChars="0" w:right="0" w:firstLineChars="0" w:firstLine="0"/>
              <w:spacing w:line="240" w:lineRule="atLeast"/>
            </w:pPr>
            <w:r>
              <w:t>1.03~1.10</w:t>
            </w:r>
          </w:p>
        </w:tc>
        <w:tc>
          <w:tcPr>
            <w:tcW w:w="1248"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Pr>
          <w:p w:rsidR="0018722C">
            <w:pPr>
              <w:pStyle w:val="ac"/>
              <w:topLinePunct/>
              <w:ind w:leftChars="0" w:left="0" w:rightChars="0" w:right="0" w:firstLineChars="0" w:firstLine="0"/>
              <w:spacing w:line="240" w:lineRule="atLeast"/>
            </w:pPr>
            <w:r>
              <w:t>信任</w:t>
            </w:r>
          </w:p>
        </w:tc>
        <w:tc>
          <w:tcPr>
            <w:tcW w:w="960" w:type="pct"/>
            <w:vAlign w:val="center"/>
          </w:tcPr>
          <w:p w:rsidR="0018722C">
            <w:pPr>
              <w:pStyle w:val="affff9"/>
              <w:topLinePunct/>
              <w:ind w:leftChars="0" w:left="0" w:rightChars="0" w:right="0" w:firstLineChars="0" w:firstLine="0"/>
              <w:spacing w:line="240" w:lineRule="atLeast"/>
            </w:pPr>
            <w:r>
              <w:t>1.03</w:t>
            </w:r>
          </w:p>
        </w:tc>
        <w:tc>
          <w:tcPr>
            <w:tcW w:w="1263" w:type="pct"/>
            <w:vAlign w:val="center"/>
          </w:tcPr>
          <w:p w:rsidR="0018722C">
            <w:pPr>
              <w:pStyle w:val="a5"/>
              <w:topLinePunct/>
              <w:ind w:leftChars="0" w:left="0" w:rightChars="0" w:right="0" w:firstLineChars="0" w:firstLine="0"/>
              <w:spacing w:line="240" w:lineRule="atLeast"/>
            </w:pPr>
            <w:r>
              <w:t>1.01~1.06</w:t>
            </w:r>
          </w:p>
        </w:tc>
        <w:tc>
          <w:tcPr>
            <w:tcW w:w="1248" w:type="pct"/>
            <w:vAlign w:val="center"/>
          </w:tcPr>
          <w:p w:rsidR="0018722C">
            <w:pPr>
              <w:pStyle w:val="affff9"/>
              <w:topLinePunct/>
              <w:ind w:leftChars="0" w:left="0" w:rightChars="0" w:right="0" w:firstLineChars="0" w:firstLine="0"/>
              <w:spacing w:line="240" w:lineRule="atLeast"/>
            </w:pPr>
            <w:r>
              <w:t>0.020</w:t>
            </w:r>
          </w:p>
        </w:tc>
      </w:tr>
      <w:tr>
        <w:tc>
          <w:tcPr>
            <w:tcW w:w="1528" w:type="pct"/>
            <w:vAlign w:val="center"/>
          </w:tcPr>
          <w:p w:rsidR="0018722C">
            <w:pPr>
              <w:pStyle w:val="ac"/>
              <w:topLinePunct/>
              <w:ind w:leftChars="0" w:left="0" w:rightChars="0" w:right="0" w:firstLineChars="0" w:firstLine="0"/>
              <w:spacing w:line="240" w:lineRule="atLeast"/>
            </w:pPr>
            <w:r>
              <w:t>互惠互利</w:t>
            </w:r>
          </w:p>
        </w:tc>
        <w:tc>
          <w:tcPr>
            <w:tcW w:w="960" w:type="pct"/>
            <w:vAlign w:val="center"/>
          </w:tcPr>
          <w:p w:rsidR="0018722C">
            <w:pPr>
              <w:pStyle w:val="affff9"/>
              <w:topLinePunct/>
              <w:ind w:leftChars="0" w:left="0" w:rightChars="0" w:right="0" w:firstLineChars="0" w:firstLine="0"/>
              <w:spacing w:line="240" w:lineRule="atLeast"/>
            </w:pPr>
            <w:r>
              <w:t>1.18</w:t>
            </w:r>
          </w:p>
        </w:tc>
        <w:tc>
          <w:tcPr>
            <w:tcW w:w="1263" w:type="pct"/>
            <w:vAlign w:val="center"/>
          </w:tcPr>
          <w:p w:rsidR="0018722C">
            <w:pPr>
              <w:pStyle w:val="a5"/>
              <w:topLinePunct/>
              <w:ind w:leftChars="0" w:left="0" w:rightChars="0" w:right="0" w:firstLineChars="0" w:firstLine="0"/>
              <w:spacing w:line="240" w:lineRule="atLeast"/>
            </w:pPr>
            <w:r>
              <w:t>1.14~1.22</w:t>
            </w:r>
          </w:p>
        </w:tc>
        <w:tc>
          <w:tcPr>
            <w:tcW w:w="1248" w:type="pct"/>
            <w:vAlign w:val="center"/>
          </w:tcPr>
          <w:p w:rsidR="0018722C">
            <w:pPr>
              <w:pStyle w:val="ad"/>
              <w:topLinePunct/>
              <w:ind w:leftChars="0" w:left="0" w:rightChars="0" w:right="0" w:firstLineChars="0" w:firstLine="0"/>
              <w:spacing w:line="240" w:lineRule="atLeast"/>
            </w:pPr>
            <w:r>
              <w:t>&lt;0.001</w:t>
            </w:r>
          </w:p>
        </w:tc>
      </w:tr>
      <w:tr>
        <w:tc>
          <w:tcPr>
            <w:tcW w:w="152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1.18</w:t>
            </w:r>
          </w:p>
        </w:tc>
        <w:tc>
          <w:tcPr>
            <w:tcW w:w="1263" w:type="pct"/>
            <w:vAlign w:val="center"/>
            <w:tcBorders>
              <w:top w:val="single" w:sz="4" w:space="0" w:color="auto"/>
            </w:tcBorders>
          </w:tcPr>
          <w:p w:rsidR="0018722C">
            <w:pPr>
              <w:pStyle w:val="aff1"/>
              <w:topLinePunct/>
              <w:ind w:leftChars="0" w:left="0" w:rightChars="0" w:right="0" w:firstLineChars="0" w:firstLine="0"/>
              <w:spacing w:line="240" w:lineRule="atLeast"/>
            </w:pPr>
            <w:r>
              <w:t>1.14~1.23</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pStyle w:val="Heading5"/>
        <w:topLinePunct/>
      </w:pPr>
      <w:r>
        <w:t>（</w:t>
      </w:r>
      <w:r>
        <w:t>2</w:t>
      </w:r>
      <w:r>
        <w:t>）</w:t>
      </w:r>
      <w:r>
        <w:t xml:space="preserve">多因素</w:t>
      </w:r>
      <w:r>
        <w:t>logistic</w:t>
      </w:r>
      <w:r>
        <w:t>回归分析</w:t>
      </w:r>
    </w:p>
    <w:p w:rsidR="0018722C">
      <w:pPr>
        <w:topLinePunct/>
      </w:pPr>
      <w:r>
        <w:rPr>
          <w:rFonts w:ascii="宋体" w:eastAsia="宋体" w:hint="eastAsia"/>
        </w:rPr>
        <w:t>根据</w:t>
      </w:r>
      <w:r>
        <w:rPr>
          <w:rFonts w:ascii="宋体" w:eastAsia="宋体" w:hint="eastAsia"/>
        </w:rPr>
        <w:t>表</w:t>
      </w:r>
      <w:r>
        <w:t>82</w:t>
      </w:r>
      <w:r/>
      <w:r>
        <w:rPr>
          <w:rFonts w:ascii="宋体" w:eastAsia="宋体" w:hint="eastAsia"/>
        </w:rPr>
        <w:t>的结果引入在单因素分析中具有统计学意义的控制变量：户籍、婚姻状况、文化程度和收入，分别引入社会联系、社会支持、信任、互惠互利和</w:t>
      </w:r>
      <w:r>
        <w:rPr>
          <w:rFonts w:ascii="宋体" w:eastAsia="宋体" w:hint="eastAsia"/>
        </w:rPr>
        <w:t>凝聚力与归属感，进行多因素</w:t>
      </w:r>
      <w:r>
        <w:t>logistic</w:t>
      </w:r>
      <w:r>
        <w:rPr>
          <w:rFonts w:ascii="宋体" w:eastAsia="宋体" w:hint="eastAsia"/>
        </w:rPr>
        <w:t>回归分析。结果见</w:t>
      </w:r>
      <w:r>
        <w:rPr>
          <w:rFonts w:ascii="宋体" w:eastAsia="宋体" w:hint="eastAsia"/>
        </w:rPr>
        <w:t>表</w:t>
      </w:r>
      <w:r>
        <w:t>83</w:t>
      </w:r>
      <w:r>
        <w:rPr>
          <w:rFonts w:ascii="宋体" w:eastAsia="宋体" w:hint="eastAsia"/>
        </w:rPr>
        <w:t>。</w:t>
      </w:r>
    </w:p>
    <w:p w:rsidR="0018722C">
      <w:pPr>
        <w:topLinePunct/>
      </w:pPr>
      <w:r>
        <w:rPr>
          <w:rFonts w:cstheme="minorBidi" w:hAnsiTheme="minorHAnsi" w:eastAsiaTheme="minorHAnsi" w:asciiTheme="minorHAnsi"/>
        </w:rPr>
        <w:t>92</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83</w:t>
      </w:r>
      <w:r>
        <w:t xml:space="preserve">  </w:t>
      </w:r>
      <w:r>
        <w:rPr>
          <w:rFonts w:ascii="宋体" w:eastAsia="宋体" w:hint="eastAsia" w:cstheme="minorBidi" w:hAnsiTheme="minorHAnsi"/>
        </w:rPr>
        <w:t>慢性病人群心理健康的多因素</w:t>
      </w:r>
      <w:r>
        <w:rPr>
          <w:rFonts w:cstheme="minorBidi" w:hAnsiTheme="minorHAnsi" w:eastAsiaTheme="minorHAnsi" w:asciiTheme="minorHAnsi"/>
        </w:rPr>
        <w:t>logistic</w:t>
      </w:r>
      <w:r>
        <w:rPr>
          <w:rFonts w:ascii="宋体" w:eastAsia="宋体" w:hint="eastAsia" w:cstheme="minorBidi" w:hAnsiTheme="minorHAnsi"/>
        </w:rPr>
        <w:t>回归分析</w:t>
      </w:r>
    </w:p>
    <w:p w:rsidR="0018722C">
      <w:pPr>
        <w:topLinePunct/>
      </w:pPr>
      <w:r>
        <w:rPr>
          <w:rFonts w:cstheme="minorBidi" w:hAnsiTheme="minorHAnsi" w:eastAsiaTheme="minorHAnsi" w:asciiTheme="minorHAnsi"/>
        </w:rPr>
        <w:t>Tab 83 Multivariable logistic regression analysis for mental health of chronic diseases group</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0"/>
        <w:gridCol w:w="2061"/>
        <w:gridCol w:w="2057"/>
        <w:gridCol w:w="2170"/>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r>
              <w:t>adjust-OR </w:t>
            </w:r>
            <w:r>
              <w:t>值</w:t>
            </w:r>
            <w:r>
              <w:t>*</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95%</w:t>
            </w:r>
            <w:r>
              <w:t>CI</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8" w:type="pct"/>
            <w:vAlign w:val="center"/>
          </w:tcPr>
          <w:p w:rsidR="0018722C">
            <w:pPr>
              <w:pStyle w:val="ac"/>
              <w:topLinePunct/>
              <w:ind w:leftChars="0" w:left="0" w:rightChars="0" w:right="0" w:firstLineChars="0" w:firstLine="0"/>
              <w:spacing w:line="240" w:lineRule="atLeast"/>
            </w:pPr>
            <w:r>
              <w:t>社会联系</w:t>
            </w:r>
          </w:p>
        </w:tc>
        <w:tc>
          <w:tcPr>
            <w:tcW w:w="1181" w:type="pct"/>
            <w:vAlign w:val="center"/>
          </w:tcPr>
          <w:p w:rsidR="0018722C">
            <w:pPr>
              <w:pStyle w:val="affff9"/>
              <w:topLinePunct/>
              <w:ind w:leftChars="0" w:left="0" w:rightChars="0" w:right="0" w:firstLineChars="0" w:firstLine="0"/>
              <w:spacing w:line="240" w:lineRule="atLeast"/>
            </w:pPr>
            <w:r>
              <w:t>1.15</w:t>
            </w:r>
          </w:p>
        </w:tc>
        <w:tc>
          <w:tcPr>
            <w:tcW w:w="1178" w:type="pct"/>
            <w:vAlign w:val="center"/>
          </w:tcPr>
          <w:p w:rsidR="0018722C">
            <w:pPr>
              <w:pStyle w:val="a5"/>
              <w:topLinePunct/>
              <w:ind w:leftChars="0" w:left="0" w:rightChars="0" w:right="0" w:firstLineChars="0" w:firstLine="0"/>
              <w:spacing w:line="240" w:lineRule="atLeast"/>
            </w:pPr>
            <w:r>
              <w:t>1.10~1.19</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Pr>
          <w:p w:rsidR="0018722C">
            <w:pPr>
              <w:pStyle w:val="ac"/>
              <w:topLinePunct/>
              <w:ind w:leftChars="0" w:left="0" w:rightChars="0" w:right="0" w:firstLineChars="0" w:firstLine="0"/>
              <w:spacing w:line="240" w:lineRule="atLeast"/>
            </w:pPr>
            <w:r>
              <w:t>社会支持</w:t>
            </w:r>
          </w:p>
        </w:tc>
        <w:tc>
          <w:tcPr>
            <w:tcW w:w="1181" w:type="pct"/>
            <w:vAlign w:val="center"/>
          </w:tcPr>
          <w:p w:rsidR="0018722C">
            <w:pPr>
              <w:pStyle w:val="affff9"/>
              <w:topLinePunct/>
              <w:ind w:leftChars="0" w:left="0" w:rightChars="0" w:right="0" w:firstLineChars="0" w:firstLine="0"/>
              <w:spacing w:line="240" w:lineRule="atLeast"/>
            </w:pPr>
            <w:r>
              <w:t>1.05</w:t>
            </w:r>
          </w:p>
        </w:tc>
        <w:tc>
          <w:tcPr>
            <w:tcW w:w="1178" w:type="pct"/>
            <w:vAlign w:val="center"/>
          </w:tcPr>
          <w:p w:rsidR="0018722C">
            <w:pPr>
              <w:pStyle w:val="a5"/>
              <w:topLinePunct/>
              <w:ind w:leftChars="0" w:left="0" w:rightChars="0" w:right="0" w:firstLineChars="0" w:firstLine="0"/>
              <w:spacing w:line="240" w:lineRule="atLeast"/>
            </w:pPr>
            <w:r>
              <w:t>1.01~1.08</w:t>
            </w:r>
          </w:p>
        </w:tc>
        <w:tc>
          <w:tcPr>
            <w:tcW w:w="1243" w:type="pct"/>
            <w:vAlign w:val="center"/>
          </w:tcPr>
          <w:p w:rsidR="0018722C">
            <w:pPr>
              <w:pStyle w:val="affff9"/>
              <w:topLinePunct/>
              <w:ind w:leftChars="0" w:left="0" w:rightChars="0" w:right="0" w:firstLineChars="0" w:firstLine="0"/>
              <w:spacing w:line="240" w:lineRule="atLeast"/>
            </w:pPr>
            <w:r>
              <w:t>0.009</w:t>
            </w:r>
          </w:p>
        </w:tc>
      </w:tr>
      <w:tr>
        <w:tc>
          <w:tcPr>
            <w:tcW w:w="1398" w:type="pct"/>
            <w:vAlign w:val="center"/>
          </w:tcPr>
          <w:p w:rsidR="0018722C">
            <w:pPr>
              <w:pStyle w:val="ac"/>
              <w:topLinePunct/>
              <w:ind w:leftChars="0" w:left="0" w:rightChars="0" w:right="0" w:firstLineChars="0" w:firstLine="0"/>
              <w:spacing w:line="240" w:lineRule="atLeast"/>
            </w:pPr>
            <w:r>
              <w:t>信任</w:t>
            </w:r>
          </w:p>
        </w:tc>
        <w:tc>
          <w:tcPr>
            <w:tcW w:w="1181" w:type="pct"/>
            <w:vAlign w:val="center"/>
          </w:tcPr>
          <w:p w:rsidR="0018722C">
            <w:pPr>
              <w:pStyle w:val="affff9"/>
              <w:topLinePunct/>
              <w:ind w:leftChars="0" w:left="0" w:rightChars="0" w:right="0" w:firstLineChars="0" w:firstLine="0"/>
              <w:spacing w:line="240" w:lineRule="atLeast"/>
            </w:pPr>
            <w:r>
              <w:t>1.02</w:t>
            </w:r>
          </w:p>
        </w:tc>
        <w:tc>
          <w:tcPr>
            <w:tcW w:w="1178" w:type="pct"/>
            <w:vAlign w:val="center"/>
          </w:tcPr>
          <w:p w:rsidR="0018722C">
            <w:pPr>
              <w:pStyle w:val="a5"/>
              <w:topLinePunct/>
              <w:ind w:leftChars="0" w:left="0" w:rightChars="0" w:right="0" w:firstLineChars="0" w:firstLine="0"/>
              <w:spacing w:line="240" w:lineRule="atLeast"/>
            </w:pPr>
            <w:r>
              <w:t>1.00~1.05</w:t>
            </w:r>
          </w:p>
        </w:tc>
        <w:tc>
          <w:tcPr>
            <w:tcW w:w="1243" w:type="pct"/>
            <w:vAlign w:val="center"/>
          </w:tcPr>
          <w:p w:rsidR="0018722C">
            <w:pPr>
              <w:pStyle w:val="affff9"/>
              <w:topLinePunct/>
              <w:ind w:leftChars="0" w:left="0" w:rightChars="0" w:right="0" w:firstLineChars="0" w:firstLine="0"/>
              <w:spacing w:line="240" w:lineRule="atLeast"/>
            </w:pPr>
            <w:r>
              <w:t>0.096</w:t>
            </w:r>
          </w:p>
        </w:tc>
      </w:tr>
      <w:tr>
        <w:tc>
          <w:tcPr>
            <w:tcW w:w="1398" w:type="pct"/>
            <w:vAlign w:val="center"/>
          </w:tcPr>
          <w:p w:rsidR="0018722C">
            <w:pPr>
              <w:pStyle w:val="ac"/>
              <w:topLinePunct/>
              <w:ind w:leftChars="0" w:left="0" w:rightChars="0" w:right="0" w:firstLineChars="0" w:firstLine="0"/>
              <w:spacing w:line="240" w:lineRule="atLeast"/>
            </w:pPr>
            <w:r>
              <w:t>互惠互利</w:t>
            </w:r>
          </w:p>
        </w:tc>
        <w:tc>
          <w:tcPr>
            <w:tcW w:w="1181" w:type="pct"/>
            <w:vAlign w:val="center"/>
          </w:tcPr>
          <w:p w:rsidR="0018722C">
            <w:pPr>
              <w:pStyle w:val="affff9"/>
              <w:topLinePunct/>
              <w:ind w:leftChars="0" w:left="0" w:rightChars="0" w:right="0" w:firstLineChars="0" w:firstLine="0"/>
              <w:spacing w:line="240" w:lineRule="atLeast"/>
            </w:pPr>
            <w:r>
              <w:t>1.16</w:t>
            </w:r>
          </w:p>
        </w:tc>
        <w:tc>
          <w:tcPr>
            <w:tcW w:w="1178" w:type="pct"/>
            <w:vAlign w:val="center"/>
          </w:tcPr>
          <w:p w:rsidR="0018722C">
            <w:pPr>
              <w:pStyle w:val="a5"/>
              <w:topLinePunct/>
              <w:ind w:leftChars="0" w:left="0" w:rightChars="0" w:right="0" w:firstLineChars="0" w:firstLine="0"/>
              <w:spacing w:line="240" w:lineRule="atLeast"/>
            </w:pPr>
            <w:r>
              <w:t>1.11~1.20</w:t>
            </w:r>
          </w:p>
        </w:tc>
        <w:tc>
          <w:tcPr>
            <w:tcW w:w="1243" w:type="pct"/>
            <w:vAlign w:val="center"/>
          </w:tcPr>
          <w:p w:rsidR="0018722C">
            <w:pPr>
              <w:pStyle w:val="ad"/>
              <w:topLinePunct/>
              <w:ind w:leftChars="0" w:left="0" w:rightChars="0" w:right="0" w:firstLineChars="0" w:firstLine="0"/>
              <w:spacing w:line="240" w:lineRule="atLeast"/>
            </w:pPr>
            <w:r>
              <w:t>&lt;0.001</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1181" w:type="pct"/>
            <w:vAlign w:val="center"/>
            <w:tcBorders>
              <w:top w:val="single" w:sz="4" w:space="0" w:color="auto"/>
            </w:tcBorders>
          </w:tcPr>
          <w:p w:rsidR="0018722C">
            <w:pPr>
              <w:pStyle w:val="affff9"/>
              <w:topLinePunct/>
              <w:ind w:leftChars="0" w:left="0" w:rightChars="0" w:right="0" w:firstLineChars="0" w:firstLine="0"/>
              <w:spacing w:line="240" w:lineRule="atLeast"/>
            </w:pPr>
            <w:r>
              <w:t>1.17</w:t>
            </w:r>
          </w:p>
        </w:tc>
        <w:tc>
          <w:tcPr>
            <w:tcW w:w="1178" w:type="pct"/>
            <w:vAlign w:val="center"/>
            <w:tcBorders>
              <w:top w:val="single" w:sz="4" w:space="0" w:color="auto"/>
            </w:tcBorders>
          </w:tcPr>
          <w:p w:rsidR="0018722C">
            <w:pPr>
              <w:pStyle w:val="aff1"/>
              <w:topLinePunct/>
              <w:ind w:leftChars="0" w:left="0" w:rightChars="0" w:right="0" w:firstLineChars="0" w:firstLine="0"/>
              <w:spacing w:line="240" w:lineRule="atLeast"/>
            </w:pPr>
            <w:r>
              <w:t>1.12~1.22</w:t>
            </w:r>
          </w:p>
        </w:tc>
        <w:tc>
          <w:tcPr>
            <w:tcW w:w="1243"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校正变量为户籍、婚姻状况、文化程度和收入。</w:t>
      </w:r>
    </w:p>
    <w:p w:rsidR="0018722C">
      <w:pPr>
        <w:topLinePunct/>
      </w:pPr>
      <w:r>
        <w:rPr>
          <w:rFonts w:ascii="宋体" w:eastAsia="宋体" w:hint="eastAsia"/>
        </w:rPr>
        <w:t/>
      </w:r>
      <w:r>
        <w:rPr>
          <w:rFonts w:ascii="宋体" w:eastAsia="宋体" w:hint="eastAsia"/>
        </w:rPr>
        <w:t>表</w:t>
      </w:r>
      <w:r>
        <w:t>83</w:t>
      </w:r>
      <w:r/>
      <w:r>
        <w:rPr>
          <w:rFonts w:ascii="宋体" w:eastAsia="宋体" w:hint="eastAsia"/>
        </w:rPr>
        <w:t>显示，社会联系、社会支持、互惠互利、凝聚力与归属感仍对心理健康的影响有统计学意义</w:t>
      </w:r>
      <w:r>
        <w:rPr>
          <w:rFonts w:ascii="宋体" w:eastAsia="宋体" w:hint="eastAsia"/>
        </w:rPr>
        <w:t>（</w:t>
      </w:r>
      <w:r>
        <w:rPr>
          <w:i/>
        </w:rPr>
        <w:t>P</w:t>
      </w:r>
      <w:r w:rsidR="001852F3">
        <w:rPr>
          <w:i/>
        </w:rPr>
        <w:t xml:space="preserve"> </w:t>
      </w:r>
      <w:r>
        <w:t>&lt;</w:t>
      </w:r>
      <w:r w:rsidR="001852F3">
        <w:t xml:space="preserve"> </w:t>
      </w:r>
      <w:r>
        <w:t>0.0</w:t>
      </w:r>
      <w:r>
        <w:t>1</w:t>
      </w:r>
      <w:r>
        <w:rPr>
          <w:rFonts w:ascii="宋体" w:eastAsia="宋体" w:hint="eastAsia"/>
        </w:rPr>
        <w:t>）</w:t>
      </w:r>
      <w:r>
        <w:rPr>
          <w:rFonts w:ascii="宋体" w:eastAsia="宋体" w:hint="eastAsia"/>
        </w:rPr>
        <w:t>，即社会联系、社会支持、互惠互利、凝聚力与归属感程度越高的人群，心理健康的可能性越高。</w:t>
      </w:r>
    </w:p>
    <w:p w:rsidR="0018722C">
      <w:pPr>
        <w:pStyle w:val="Heading2"/>
        <w:topLinePunct/>
        <w:ind w:left="171" w:hangingChars="171" w:hanging="171"/>
      </w:pPr>
      <w:bookmarkStart w:id="218883" w:name="_Toc686218883"/>
      <w:bookmarkStart w:name="3.5 三类人群社会资本得分的比较 " w:id="121"/>
      <w:bookmarkEnd w:id="121"/>
      <w:bookmarkStart w:name="_bookmark54" w:id="122"/>
      <w:bookmarkEnd w:id="122"/>
      <w:r>
        <w:t>3.5</w:t>
      </w:r>
      <w:r>
        <w:t> </w:t>
      </w:r>
      <w:r>
        <w:t>三类人群社会资本得分的比较</w:t>
      </w:r>
      <w:bookmarkEnd w:id="218883"/>
    </w:p>
    <w:p w:rsidR="0018722C">
      <w:pPr>
        <w:topLinePunct/>
      </w:pPr>
      <w:r>
        <w:rPr>
          <w:rFonts w:ascii="宋体" w:eastAsia="宋体" w:hint="eastAsia"/>
        </w:rPr>
        <w:t>为了比较三类人群社会资本的存量，本研究对三类人群的社会资本得分进行方差分析，结果见</w:t>
      </w:r>
      <w:r>
        <w:rPr>
          <w:rFonts w:ascii="宋体" w:eastAsia="宋体" w:hint="eastAsia"/>
        </w:rPr>
        <w:t>表</w:t>
      </w:r>
      <w:r>
        <w:t>84</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84</w:t>
      </w:r>
      <w:r>
        <w:t xml:space="preserve">  </w:t>
      </w:r>
      <w:r>
        <w:rPr>
          <w:rFonts w:ascii="宋体" w:eastAsia="宋体" w:hint="eastAsia" w:cstheme="minorBidi" w:hAnsiTheme="minorHAnsi"/>
        </w:rPr>
        <w:t>三类人群社会资本得分的比较分析</w:t>
      </w:r>
    </w:p>
    <w:p w:rsidR="0018722C">
      <w:pPr>
        <w:topLinePunct/>
      </w:pPr>
      <w:r>
        <w:t>Tab 84 ANOVA analysis for six dimensions of social capital in three groups</w:t>
      </w:r>
    </w:p>
    <w:tbl>
      <w:tblPr>
        <w:tblW w:w="5000" w:type="pct"/>
        <w:tblInd w:w="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8"/>
        <w:gridCol w:w="1431"/>
        <w:gridCol w:w="1546"/>
        <w:gridCol w:w="1657"/>
        <w:gridCol w:w="1090"/>
        <w:gridCol w:w="1180"/>
      </w:tblGrid>
      <w:tr>
        <w:trPr>
          <w:tblHeader/>
        </w:trPr>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健康人群</w:t>
            </w:r>
          </w:p>
          <w:p w:rsidR="0018722C">
            <w:pPr>
              <w:pStyle w:val="a7"/>
              <w:topLinePunct/>
              <w:ind w:leftChars="0" w:left="0" w:rightChars="0" w:right="0" w:firstLineChars="0" w:firstLine="0"/>
              <w:spacing w:line="240" w:lineRule="atLeast"/>
            </w:pPr>
            <w:r>
              <w:t>(</w:t>
            </w:r>
            <w:r>
              <w:t xml:space="preserve">n=517</w:t>
            </w:r>
            <w:r>
              <w:t>)</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高危人群</w:t>
            </w:r>
          </w:p>
          <w:p w:rsidR="0018722C">
            <w:pPr>
              <w:pStyle w:val="a7"/>
              <w:topLinePunct/>
              <w:ind w:leftChars="0" w:left="0" w:rightChars="0" w:right="0" w:firstLineChars="0" w:firstLine="0"/>
              <w:spacing w:line="240" w:lineRule="atLeast"/>
            </w:pPr>
            <w:r>
              <w:t>(</w:t>
            </w:r>
            <w:r>
              <w:t xml:space="preserve">n=586</w:t>
            </w:r>
            <w:r>
              <w:t>)</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慢性病人群</w:t>
            </w:r>
          </w:p>
          <w:p w:rsidR="0018722C">
            <w:pPr>
              <w:pStyle w:val="a7"/>
              <w:topLinePunct/>
              <w:ind w:leftChars="0" w:left="0" w:rightChars="0" w:right="0" w:firstLineChars="0" w:firstLine="0"/>
              <w:spacing w:line="240" w:lineRule="atLeast"/>
            </w:pPr>
            <w:r>
              <w:t>(</w:t>
            </w:r>
            <w:r>
              <w:t xml:space="preserve">n=1397</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047" w:type="pct"/>
            <w:vAlign w:val="center"/>
          </w:tcPr>
          <w:p w:rsidR="0018722C">
            <w:pPr>
              <w:pStyle w:val="ac"/>
              <w:topLinePunct/>
              <w:ind w:leftChars="0" w:left="0" w:rightChars="0" w:right="0" w:firstLineChars="0" w:firstLine="0"/>
              <w:spacing w:line="240" w:lineRule="atLeast"/>
            </w:pPr>
            <w:r>
              <w:t>社会参与</w:t>
            </w:r>
          </w:p>
        </w:tc>
        <w:tc>
          <w:tcPr>
            <w:tcW w:w="819" w:type="pct"/>
            <w:vAlign w:val="center"/>
          </w:tcPr>
          <w:p w:rsidR="0018722C">
            <w:pPr>
              <w:pStyle w:val="a5"/>
              <w:topLinePunct/>
              <w:ind w:leftChars="0" w:left="0" w:rightChars="0" w:right="0" w:firstLineChars="0" w:firstLine="0"/>
              <w:spacing w:line="240" w:lineRule="atLeast"/>
            </w:pPr>
            <w:r>
              <w:t>2.0</w:t>
            </w:r>
            <w:r>
              <w:t>±</w:t>
            </w:r>
            <w:r>
              <w:t>3.3</w:t>
            </w:r>
          </w:p>
        </w:tc>
        <w:tc>
          <w:tcPr>
            <w:tcW w:w="885" w:type="pct"/>
            <w:vAlign w:val="center"/>
          </w:tcPr>
          <w:p w:rsidR="0018722C">
            <w:pPr>
              <w:pStyle w:val="a5"/>
              <w:topLinePunct/>
              <w:ind w:leftChars="0" w:left="0" w:rightChars="0" w:right="0" w:firstLineChars="0" w:firstLine="0"/>
              <w:spacing w:line="240" w:lineRule="atLeast"/>
            </w:pPr>
            <w:r>
              <w:t>1.3</w:t>
            </w:r>
            <w:r>
              <w:t>±</w:t>
            </w:r>
            <w:r>
              <w:t>2.4</w:t>
            </w:r>
          </w:p>
        </w:tc>
        <w:tc>
          <w:tcPr>
            <w:tcW w:w="949" w:type="pct"/>
            <w:vAlign w:val="center"/>
          </w:tcPr>
          <w:p w:rsidR="0018722C">
            <w:pPr>
              <w:pStyle w:val="a5"/>
              <w:topLinePunct/>
              <w:ind w:leftChars="0" w:left="0" w:rightChars="0" w:right="0" w:firstLineChars="0" w:firstLine="0"/>
              <w:spacing w:line="240" w:lineRule="atLeast"/>
            </w:pPr>
            <w:r>
              <w:t>0.9</w:t>
            </w:r>
            <w:r>
              <w:t>±</w:t>
            </w:r>
            <w:r>
              <w:t>1.8</w:t>
            </w:r>
          </w:p>
        </w:tc>
        <w:tc>
          <w:tcPr>
            <w:tcW w:w="624" w:type="pct"/>
            <w:vAlign w:val="center"/>
          </w:tcPr>
          <w:p w:rsidR="0018722C">
            <w:pPr>
              <w:pStyle w:val="affff9"/>
              <w:topLinePunct/>
              <w:ind w:leftChars="0" w:left="0" w:rightChars="0" w:right="0" w:firstLineChars="0" w:firstLine="0"/>
              <w:spacing w:line="240" w:lineRule="atLeast"/>
            </w:pPr>
            <w:r>
              <w:t>42.898</w:t>
            </w:r>
          </w:p>
        </w:tc>
        <w:tc>
          <w:tcPr>
            <w:tcW w:w="676" w:type="pct"/>
            <w:vAlign w:val="center"/>
          </w:tcPr>
          <w:p w:rsidR="0018722C">
            <w:pPr>
              <w:pStyle w:val="ad"/>
              <w:topLinePunct/>
              <w:ind w:leftChars="0" w:left="0" w:rightChars="0" w:right="0" w:firstLineChars="0" w:firstLine="0"/>
              <w:spacing w:line="240" w:lineRule="atLeast"/>
            </w:pPr>
            <w:r>
              <w:t>&lt;0.001</w:t>
            </w:r>
          </w:p>
        </w:tc>
      </w:tr>
      <w:tr>
        <w:tc>
          <w:tcPr>
            <w:tcW w:w="1047" w:type="pct"/>
            <w:vAlign w:val="center"/>
          </w:tcPr>
          <w:p w:rsidR="0018722C">
            <w:pPr>
              <w:pStyle w:val="ac"/>
              <w:topLinePunct/>
              <w:ind w:leftChars="0" w:left="0" w:rightChars="0" w:right="0" w:firstLineChars="0" w:firstLine="0"/>
              <w:spacing w:line="240" w:lineRule="atLeast"/>
            </w:pPr>
            <w:r>
              <w:t>社会联系</w:t>
            </w:r>
          </w:p>
        </w:tc>
        <w:tc>
          <w:tcPr>
            <w:tcW w:w="819" w:type="pct"/>
            <w:vAlign w:val="center"/>
          </w:tcPr>
          <w:p w:rsidR="0018722C">
            <w:pPr>
              <w:pStyle w:val="a5"/>
              <w:topLinePunct/>
              <w:ind w:leftChars="0" w:left="0" w:rightChars="0" w:right="0" w:firstLineChars="0" w:firstLine="0"/>
              <w:spacing w:line="240" w:lineRule="atLeast"/>
            </w:pPr>
            <w:r>
              <w:t>16.0</w:t>
            </w:r>
            <w:r>
              <w:t>±</w:t>
            </w:r>
            <w:r>
              <w:t>3.0</w:t>
            </w:r>
          </w:p>
        </w:tc>
        <w:tc>
          <w:tcPr>
            <w:tcW w:w="885" w:type="pct"/>
            <w:vAlign w:val="center"/>
          </w:tcPr>
          <w:p w:rsidR="0018722C">
            <w:pPr>
              <w:pStyle w:val="a5"/>
              <w:topLinePunct/>
              <w:ind w:leftChars="0" w:left="0" w:rightChars="0" w:right="0" w:firstLineChars="0" w:firstLine="0"/>
              <w:spacing w:line="240" w:lineRule="atLeast"/>
            </w:pPr>
            <w:r>
              <w:t>16.2</w:t>
            </w:r>
            <w:r>
              <w:t>±</w:t>
            </w:r>
            <w:r>
              <w:t>3.1</w:t>
            </w:r>
          </w:p>
        </w:tc>
        <w:tc>
          <w:tcPr>
            <w:tcW w:w="949" w:type="pct"/>
            <w:vAlign w:val="center"/>
          </w:tcPr>
          <w:p w:rsidR="0018722C">
            <w:pPr>
              <w:pStyle w:val="a5"/>
              <w:topLinePunct/>
              <w:ind w:leftChars="0" w:left="0" w:rightChars="0" w:right="0" w:firstLineChars="0" w:firstLine="0"/>
              <w:spacing w:line="240" w:lineRule="atLeast"/>
            </w:pPr>
            <w:r>
              <w:t>15.4</w:t>
            </w:r>
            <w:r>
              <w:t>±</w:t>
            </w:r>
            <w:r>
              <w:t>3.1</w:t>
            </w:r>
          </w:p>
        </w:tc>
        <w:tc>
          <w:tcPr>
            <w:tcW w:w="624" w:type="pct"/>
            <w:vAlign w:val="center"/>
          </w:tcPr>
          <w:p w:rsidR="0018722C">
            <w:pPr>
              <w:pStyle w:val="affff9"/>
              <w:topLinePunct/>
              <w:ind w:leftChars="0" w:left="0" w:rightChars="0" w:right="0" w:firstLineChars="0" w:firstLine="0"/>
              <w:spacing w:line="240" w:lineRule="atLeast"/>
            </w:pPr>
            <w:r>
              <w:t>17.711</w:t>
            </w:r>
          </w:p>
        </w:tc>
        <w:tc>
          <w:tcPr>
            <w:tcW w:w="676" w:type="pct"/>
            <w:vAlign w:val="center"/>
          </w:tcPr>
          <w:p w:rsidR="0018722C">
            <w:pPr>
              <w:pStyle w:val="ad"/>
              <w:topLinePunct/>
              <w:ind w:leftChars="0" w:left="0" w:rightChars="0" w:right="0" w:firstLineChars="0" w:firstLine="0"/>
              <w:spacing w:line="240" w:lineRule="atLeast"/>
            </w:pPr>
            <w:r>
              <w:t>&lt;0.001</w:t>
            </w:r>
          </w:p>
        </w:tc>
      </w:tr>
      <w:tr>
        <w:tc>
          <w:tcPr>
            <w:tcW w:w="1047" w:type="pct"/>
            <w:vAlign w:val="center"/>
          </w:tcPr>
          <w:p w:rsidR="0018722C">
            <w:pPr>
              <w:pStyle w:val="ac"/>
              <w:topLinePunct/>
              <w:ind w:leftChars="0" w:left="0" w:rightChars="0" w:right="0" w:firstLineChars="0" w:firstLine="0"/>
              <w:spacing w:line="240" w:lineRule="atLeast"/>
            </w:pPr>
            <w:r>
              <w:t>社会支持</w:t>
            </w:r>
          </w:p>
        </w:tc>
        <w:tc>
          <w:tcPr>
            <w:tcW w:w="819" w:type="pct"/>
            <w:vAlign w:val="center"/>
          </w:tcPr>
          <w:p w:rsidR="0018722C">
            <w:pPr>
              <w:pStyle w:val="a5"/>
              <w:topLinePunct/>
              <w:ind w:leftChars="0" w:left="0" w:rightChars="0" w:right="0" w:firstLineChars="0" w:firstLine="0"/>
              <w:spacing w:line="240" w:lineRule="atLeast"/>
            </w:pPr>
            <w:r>
              <w:t>13.8</w:t>
            </w:r>
            <w:r>
              <w:t>±</w:t>
            </w:r>
            <w:r>
              <w:t>3.4</w:t>
            </w:r>
          </w:p>
        </w:tc>
        <w:tc>
          <w:tcPr>
            <w:tcW w:w="885" w:type="pct"/>
            <w:vAlign w:val="center"/>
          </w:tcPr>
          <w:p w:rsidR="0018722C">
            <w:pPr>
              <w:pStyle w:val="a5"/>
              <w:topLinePunct/>
              <w:ind w:leftChars="0" w:left="0" w:rightChars="0" w:right="0" w:firstLineChars="0" w:firstLine="0"/>
              <w:spacing w:line="240" w:lineRule="atLeast"/>
            </w:pPr>
            <w:r>
              <w:t>13.7</w:t>
            </w:r>
            <w:r>
              <w:t>±</w:t>
            </w:r>
            <w:r>
              <w:t>3.2</w:t>
            </w:r>
          </w:p>
        </w:tc>
        <w:tc>
          <w:tcPr>
            <w:tcW w:w="949" w:type="pct"/>
            <w:vAlign w:val="center"/>
          </w:tcPr>
          <w:p w:rsidR="0018722C">
            <w:pPr>
              <w:pStyle w:val="a5"/>
              <w:topLinePunct/>
              <w:ind w:leftChars="0" w:left="0" w:rightChars="0" w:right="0" w:firstLineChars="0" w:firstLine="0"/>
              <w:spacing w:line="240" w:lineRule="atLeast"/>
            </w:pPr>
            <w:r>
              <w:t>13.2</w:t>
            </w:r>
            <w:r>
              <w:t>±</w:t>
            </w:r>
            <w:r>
              <w:t>3.3</w:t>
            </w:r>
          </w:p>
        </w:tc>
        <w:tc>
          <w:tcPr>
            <w:tcW w:w="624" w:type="pct"/>
            <w:vAlign w:val="center"/>
          </w:tcPr>
          <w:p w:rsidR="0018722C">
            <w:pPr>
              <w:pStyle w:val="affff9"/>
              <w:topLinePunct/>
              <w:ind w:leftChars="0" w:left="0" w:rightChars="0" w:right="0" w:firstLineChars="0" w:firstLine="0"/>
              <w:spacing w:line="240" w:lineRule="atLeast"/>
            </w:pPr>
            <w:r>
              <w:t>8.166</w:t>
            </w:r>
          </w:p>
        </w:tc>
        <w:tc>
          <w:tcPr>
            <w:tcW w:w="676" w:type="pct"/>
            <w:vAlign w:val="center"/>
          </w:tcPr>
          <w:p w:rsidR="0018722C">
            <w:pPr>
              <w:pStyle w:val="ad"/>
              <w:topLinePunct/>
              <w:ind w:leftChars="0" w:left="0" w:rightChars="0" w:right="0" w:firstLineChars="0" w:firstLine="0"/>
              <w:spacing w:line="240" w:lineRule="atLeast"/>
            </w:pPr>
            <w:r>
              <w:t>&lt;0.001</w:t>
            </w:r>
          </w:p>
        </w:tc>
      </w:tr>
      <w:tr>
        <w:tc>
          <w:tcPr>
            <w:tcW w:w="1047" w:type="pct"/>
            <w:vAlign w:val="center"/>
          </w:tcPr>
          <w:p w:rsidR="0018722C">
            <w:pPr>
              <w:pStyle w:val="ac"/>
              <w:topLinePunct/>
              <w:ind w:leftChars="0" w:left="0" w:rightChars="0" w:right="0" w:firstLineChars="0" w:firstLine="0"/>
              <w:spacing w:line="240" w:lineRule="atLeast"/>
            </w:pPr>
            <w:r>
              <w:t>信任</w:t>
            </w:r>
          </w:p>
        </w:tc>
        <w:tc>
          <w:tcPr>
            <w:tcW w:w="819" w:type="pct"/>
            <w:vAlign w:val="center"/>
          </w:tcPr>
          <w:p w:rsidR="0018722C">
            <w:pPr>
              <w:pStyle w:val="a5"/>
              <w:topLinePunct/>
              <w:ind w:leftChars="0" w:left="0" w:rightChars="0" w:right="0" w:firstLineChars="0" w:firstLine="0"/>
              <w:spacing w:line="240" w:lineRule="atLeast"/>
            </w:pPr>
            <w:r>
              <w:t>29.0</w:t>
            </w:r>
            <w:r>
              <w:t>±</w:t>
            </w:r>
            <w:r>
              <w:t>4.2</w:t>
            </w:r>
          </w:p>
        </w:tc>
        <w:tc>
          <w:tcPr>
            <w:tcW w:w="885" w:type="pct"/>
            <w:vAlign w:val="center"/>
          </w:tcPr>
          <w:p w:rsidR="0018722C">
            <w:pPr>
              <w:pStyle w:val="a5"/>
              <w:topLinePunct/>
              <w:ind w:leftChars="0" w:left="0" w:rightChars="0" w:right="0" w:firstLineChars="0" w:firstLine="0"/>
              <w:spacing w:line="240" w:lineRule="atLeast"/>
            </w:pPr>
            <w:r>
              <w:t>28.6</w:t>
            </w:r>
            <w:r>
              <w:t>±</w:t>
            </w:r>
            <w:r>
              <w:t>4.6</w:t>
            </w:r>
          </w:p>
        </w:tc>
        <w:tc>
          <w:tcPr>
            <w:tcW w:w="949" w:type="pct"/>
            <w:vAlign w:val="center"/>
          </w:tcPr>
          <w:p w:rsidR="0018722C">
            <w:pPr>
              <w:pStyle w:val="a5"/>
              <w:topLinePunct/>
              <w:ind w:leftChars="0" w:left="0" w:rightChars="0" w:right="0" w:firstLineChars="0" w:firstLine="0"/>
              <w:spacing w:line="240" w:lineRule="atLeast"/>
            </w:pPr>
            <w:r>
              <w:t>28.6</w:t>
            </w:r>
            <w:r>
              <w:t>±</w:t>
            </w:r>
            <w:r>
              <w:t>4.3</w:t>
            </w:r>
          </w:p>
        </w:tc>
        <w:tc>
          <w:tcPr>
            <w:tcW w:w="624" w:type="pct"/>
            <w:vAlign w:val="center"/>
          </w:tcPr>
          <w:p w:rsidR="0018722C">
            <w:pPr>
              <w:pStyle w:val="affff9"/>
              <w:topLinePunct/>
              <w:ind w:leftChars="0" w:left="0" w:rightChars="0" w:right="0" w:firstLineChars="0" w:firstLine="0"/>
              <w:spacing w:line="240" w:lineRule="atLeast"/>
            </w:pPr>
            <w:r>
              <w:t>1.764</w:t>
            </w:r>
          </w:p>
        </w:tc>
        <w:tc>
          <w:tcPr>
            <w:tcW w:w="676" w:type="pct"/>
            <w:vAlign w:val="center"/>
          </w:tcPr>
          <w:p w:rsidR="0018722C">
            <w:pPr>
              <w:pStyle w:val="affff9"/>
              <w:topLinePunct/>
              <w:ind w:leftChars="0" w:left="0" w:rightChars="0" w:right="0" w:firstLineChars="0" w:firstLine="0"/>
              <w:spacing w:line="240" w:lineRule="atLeast"/>
            </w:pPr>
            <w:r>
              <w:t>0.172</w:t>
            </w:r>
          </w:p>
        </w:tc>
      </w:tr>
      <w:tr>
        <w:tc>
          <w:tcPr>
            <w:tcW w:w="1047" w:type="pct"/>
            <w:vAlign w:val="center"/>
          </w:tcPr>
          <w:p w:rsidR="0018722C">
            <w:pPr>
              <w:pStyle w:val="ac"/>
              <w:topLinePunct/>
              <w:ind w:leftChars="0" w:left="0" w:rightChars="0" w:right="0" w:firstLineChars="0" w:firstLine="0"/>
              <w:spacing w:line="240" w:lineRule="atLeast"/>
            </w:pPr>
            <w:r>
              <w:t>互惠互利</w:t>
            </w:r>
          </w:p>
        </w:tc>
        <w:tc>
          <w:tcPr>
            <w:tcW w:w="819" w:type="pct"/>
            <w:vAlign w:val="center"/>
          </w:tcPr>
          <w:p w:rsidR="0018722C">
            <w:pPr>
              <w:pStyle w:val="a5"/>
              <w:topLinePunct/>
              <w:ind w:leftChars="0" w:left="0" w:rightChars="0" w:right="0" w:firstLineChars="0" w:firstLine="0"/>
              <w:spacing w:line="240" w:lineRule="atLeast"/>
            </w:pPr>
            <w:r>
              <w:t>19.2</w:t>
            </w:r>
            <w:r>
              <w:t>±</w:t>
            </w:r>
            <w:r>
              <w:t>2.6</w:t>
            </w:r>
          </w:p>
        </w:tc>
        <w:tc>
          <w:tcPr>
            <w:tcW w:w="885" w:type="pct"/>
            <w:vAlign w:val="center"/>
          </w:tcPr>
          <w:p w:rsidR="0018722C">
            <w:pPr>
              <w:pStyle w:val="a5"/>
              <w:topLinePunct/>
              <w:ind w:leftChars="0" w:left="0" w:rightChars="0" w:right="0" w:firstLineChars="0" w:firstLine="0"/>
              <w:spacing w:line="240" w:lineRule="atLeast"/>
            </w:pPr>
            <w:r>
              <w:t>18.7</w:t>
            </w:r>
            <w:r>
              <w:t>±</w:t>
            </w:r>
            <w:r>
              <w:t>2.9</w:t>
            </w:r>
          </w:p>
        </w:tc>
        <w:tc>
          <w:tcPr>
            <w:tcW w:w="949" w:type="pct"/>
            <w:vAlign w:val="center"/>
          </w:tcPr>
          <w:p w:rsidR="0018722C">
            <w:pPr>
              <w:pStyle w:val="a5"/>
              <w:topLinePunct/>
              <w:ind w:leftChars="0" w:left="0" w:rightChars="0" w:right="0" w:firstLineChars="0" w:firstLine="0"/>
              <w:spacing w:line="240" w:lineRule="atLeast"/>
            </w:pPr>
            <w:r>
              <w:t>17.9</w:t>
            </w:r>
            <w:r>
              <w:t>±</w:t>
            </w:r>
            <w:r>
              <w:t>3.3</w:t>
            </w:r>
          </w:p>
        </w:tc>
        <w:tc>
          <w:tcPr>
            <w:tcW w:w="624" w:type="pct"/>
            <w:vAlign w:val="center"/>
          </w:tcPr>
          <w:p w:rsidR="0018722C">
            <w:pPr>
              <w:pStyle w:val="affff9"/>
              <w:topLinePunct/>
              <w:ind w:leftChars="0" w:left="0" w:rightChars="0" w:right="0" w:firstLineChars="0" w:firstLine="0"/>
              <w:spacing w:line="240" w:lineRule="atLeast"/>
            </w:pPr>
            <w:r>
              <w:t>40.873</w:t>
            </w:r>
          </w:p>
        </w:tc>
        <w:tc>
          <w:tcPr>
            <w:tcW w:w="676" w:type="pct"/>
            <w:vAlign w:val="center"/>
          </w:tcPr>
          <w:p w:rsidR="0018722C">
            <w:pPr>
              <w:pStyle w:val="ad"/>
              <w:topLinePunct/>
              <w:ind w:leftChars="0" w:left="0" w:rightChars="0" w:right="0" w:firstLineChars="0" w:firstLine="0"/>
              <w:spacing w:line="240" w:lineRule="atLeast"/>
            </w:pPr>
            <w:r>
              <w:t>&lt;0.001</w:t>
            </w:r>
          </w:p>
        </w:tc>
      </w:tr>
      <w:tr>
        <w:tc>
          <w:tcPr>
            <w:tcW w:w="1047" w:type="pct"/>
            <w:vAlign w:val="center"/>
            <w:tcBorders>
              <w:top w:val="single" w:sz="4" w:space="0" w:color="auto"/>
            </w:tcBorders>
          </w:tcPr>
          <w:p w:rsidR="0018722C">
            <w:pPr>
              <w:pStyle w:val="ac"/>
              <w:topLinePunct/>
              <w:ind w:leftChars="0" w:left="0" w:rightChars="0" w:right="0" w:firstLineChars="0" w:firstLine="0"/>
              <w:spacing w:line="240" w:lineRule="atLeast"/>
            </w:pPr>
            <w:r>
              <w:t>凝聚力与归属感</w:t>
            </w:r>
          </w:p>
        </w:tc>
        <w:tc>
          <w:tcPr>
            <w:tcW w:w="819" w:type="pct"/>
            <w:vAlign w:val="center"/>
            <w:tcBorders>
              <w:top w:val="single" w:sz="4" w:space="0" w:color="auto"/>
            </w:tcBorders>
          </w:tcPr>
          <w:p w:rsidR="0018722C">
            <w:pPr>
              <w:pStyle w:val="aff1"/>
              <w:topLinePunct/>
              <w:ind w:leftChars="0" w:left="0" w:rightChars="0" w:right="0" w:firstLineChars="0" w:firstLine="0"/>
              <w:spacing w:line="240" w:lineRule="atLeast"/>
            </w:pPr>
            <w:r>
              <w:t>15.8</w:t>
            </w:r>
            <w:r>
              <w:t>±</w:t>
            </w:r>
            <w:r>
              <w:t>2.9</w:t>
            </w:r>
          </w:p>
        </w:tc>
        <w:tc>
          <w:tcPr>
            <w:tcW w:w="885" w:type="pct"/>
            <w:vAlign w:val="center"/>
            <w:tcBorders>
              <w:top w:val="single" w:sz="4" w:space="0" w:color="auto"/>
            </w:tcBorders>
          </w:tcPr>
          <w:p w:rsidR="0018722C">
            <w:pPr>
              <w:pStyle w:val="aff1"/>
              <w:topLinePunct/>
              <w:ind w:leftChars="0" w:left="0" w:rightChars="0" w:right="0" w:firstLineChars="0" w:firstLine="0"/>
              <w:spacing w:line="240" w:lineRule="atLeast"/>
            </w:pPr>
            <w:r>
              <w:t>15.6</w:t>
            </w:r>
            <w:r>
              <w:t>±</w:t>
            </w:r>
            <w:r>
              <w:t>2.9</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15.0</w:t>
            </w:r>
            <w:r>
              <w:t>±</w:t>
            </w:r>
            <w:r>
              <w:t>2.9</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17.371</w:t>
            </w:r>
          </w:p>
        </w:tc>
        <w:tc>
          <w:tcPr>
            <w:tcW w:w="676"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topLinePunct/>
      </w:pPr>
      <w:r>
        <w:rPr>
          <w:rFonts w:ascii="宋体" w:eastAsia="宋体" w:hint="eastAsia"/>
        </w:rPr>
        <w:t/>
      </w:r>
      <w:r>
        <w:rPr>
          <w:rFonts w:ascii="宋体" w:eastAsia="宋体" w:hint="eastAsia"/>
        </w:rPr>
        <w:t>表</w:t>
      </w:r>
      <w:r>
        <w:t>84</w:t>
      </w:r>
      <w:r>
        <w:rPr>
          <w:rFonts w:ascii="宋体" w:eastAsia="宋体" w:hint="eastAsia"/>
        </w:rPr>
        <w:t>显示，三类人群社会资本的</w:t>
      </w:r>
      <w:r>
        <w:t>6</w:t>
      </w:r>
      <w:r>
        <w:rPr>
          <w:rFonts w:ascii="宋体" w:eastAsia="宋体" w:hint="eastAsia"/>
        </w:rPr>
        <w:t>个维度得分中除信任</w:t>
      </w:r>
      <w:r>
        <w:rPr>
          <w:rFonts w:ascii="宋体" w:eastAsia="宋体" w:hint="eastAsia"/>
        </w:rPr>
        <w:t>（</w:t>
      </w:r>
      <w:r>
        <w:rPr>
          <w:i/>
        </w:rPr>
        <w:t>P </w:t>
      </w:r>
      <w:r>
        <w:rPr>
          <w:spacing w:val="2"/>
        </w:rPr>
        <w:t>= </w:t>
      </w:r>
      <w:r>
        <w:t>0.172</w:t>
      </w:r>
      <w:r>
        <w:rPr>
          <w:rFonts w:ascii="宋体" w:eastAsia="宋体" w:hint="eastAsia"/>
        </w:rPr>
        <w:t>）</w:t>
      </w:r>
      <w:r>
        <w:rPr>
          <w:rFonts w:ascii="宋体" w:eastAsia="宋体" w:hint="eastAsia"/>
        </w:rPr>
        <w:t xml:space="preserve">外差异均有统计学意义</w:t>
      </w:r>
      <w:r>
        <w:rPr>
          <w:rFonts w:ascii="宋体" w:eastAsia="宋体" w:hint="eastAsia"/>
        </w:rPr>
        <w:t>（</w:t>
      </w:r>
      <w:r>
        <w:rPr>
          <w:i/>
        </w:rPr>
        <w:t>P</w:t>
      </w:r>
      <w:r w:rsidR="001852F3">
        <w:rPr>
          <w:i/>
          <w:spacing w:val="-6"/>
        </w:rPr>
        <w:t xml:space="preserve"> </w:t>
      </w:r>
      <w:r>
        <w:rPr>
          <w:spacing w:val="-4"/>
        </w:rPr>
        <w:t>&lt;</w:t>
      </w:r>
      <w:r w:rsidR="001852F3">
        <w:rPr>
          <w:spacing w:val="-4"/>
        </w:rPr>
        <w:t xml:space="preserve"> </w:t>
      </w:r>
      <w:r>
        <w:t>0.001</w:t>
      </w:r>
      <w:r>
        <w:rPr>
          <w:rFonts w:ascii="宋体" w:eastAsia="宋体" w:hint="eastAsia"/>
        </w:rPr>
        <w:t>）</w:t>
      </w:r>
      <w:r>
        <w:rPr>
          <w:rFonts w:ascii="宋体" w:eastAsia="宋体" w:hint="eastAsia"/>
        </w:rPr>
        <w:t>。采用</w:t>
      </w:r>
      <w:r>
        <w:t>L</w:t>
      </w:r>
      <w:r>
        <w:t>SD</w:t>
      </w:r>
      <w:r/>
      <w:r>
        <w:rPr>
          <w:rFonts w:ascii="宋体" w:eastAsia="宋体" w:hint="eastAsia"/>
        </w:rPr>
        <w:t>法进行两两比较发现，健康人群的社会参与和互惠互利得分显著高于高危人群和慢性病人群，高危人群的社会参与和互惠互利得分显著高于慢性病人群；健康人群和高危人群的社会联系、社会支持和凝聚力与归属感得分差异无统计学意义，但均显著高于慢性病人群。</w:t>
      </w:r>
    </w:p>
    <w:p w:rsidR="0018722C">
      <w:pPr>
        <w:pStyle w:val="Heading1"/>
        <w:topLinePunct/>
      </w:pPr>
      <w:bookmarkStart w:id="218884" w:name="_Toc686218884"/>
      <w:bookmarkStart w:name="4 讨论 " w:id="123"/>
      <w:bookmarkEnd w:id="123"/>
      <w:r/>
      <w:bookmarkStart w:name="_bookmark55" w:id="124"/>
      <w:bookmarkEnd w:id="124"/>
      <w:r/>
      <w:r>
        <w:t>4</w:t>
      </w:r>
      <w:r>
        <w:t xml:space="preserve">  </w:t>
      </w:r>
      <w:r/>
      <w:r>
        <w:t>讨论</w:t>
      </w:r>
      <w:bookmarkEnd w:id="218884"/>
    </w:p>
    <w:p w:rsidR="0018722C">
      <w:pPr>
        <w:topLinePunct/>
      </w:pPr>
      <w:r>
        <w:rPr>
          <w:rFonts w:cstheme="minorBidi" w:hAnsiTheme="minorHAnsi" w:eastAsiaTheme="minorHAnsi" w:asciiTheme="minorHAnsi"/>
        </w:rPr>
        <w:t>93</w:t>
      </w:r>
    </w:p>
    <w:p w:rsidR="0018722C">
      <w:pPr>
        <w:pStyle w:val="Heading2"/>
        <w:topLinePunct/>
        <w:ind w:left="171" w:hangingChars="171" w:hanging="171"/>
      </w:pPr>
      <w:bookmarkStart w:id="218885" w:name="_Toc686218885"/>
      <w:bookmarkStart w:name="4.1 社会资本量表的信效度检验 " w:id="125"/>
      <w:bookmarkEnd w:id="125"/>
      <w:bookmarkStart w:name="_bookmark56" w:id="126"/>
      <w:bookmarkEnd w:id="126"/>
      <w:r>
        <w:t>4.1</w:t>
      </w:r>
      <w:r>
        <w:t> </w:t>
      </w:r>
      <w:r>
        <w:t>社会资本量表的信效度检验</w:t>
      </w:r>
      <w:bookmarkEnd w:id="218885"/>
    </w:p>
    <w:p w:rsidR="0018722C">
      <w:pPr>
        <w:topLinePunct/>
      </w:pPr>
      <w:r>
        <w:rPr>
          <w:rFonts w:ascii="宋体" w:hAnsi="宋体" w:eastAsia="宋体" w:hint="eastAsia"/>
        </w:rPr>
        <w:t>本研究社会资本量表部分的内部信度采用</w:t>
      </w:r>
      <w:r>
        <w:t>Cronbach</w:t>
      </w:r>
      <w:r>
        <w:t>'</w:t>
      </w:r>
      <w:r>
        <w:t>s</w:t>
      </w:r>
      <w:r>
        <w:t> </w:t>
      </w:r>
      <w:r>
        <w:t>alpha</w:t>
      </w:r>
      <w:r/>
      <w:r>
        <w:rPr>
          <w:rFonts w:ascii="宋体" w:hAnsi="宋体" w:eastAsia="宋体" w:hint="eastAsia"/>
        </w:rPr>
        <w:t>表示，社会资本量</w:t>
      </w:r>
      <w:r>
        <w:rPr>
          <w:rFonts w:ascii="宋体" w:hAnsi="宋体" w:eastAsia="宋体" w:hint="eastAsia"/>
        </w:rPr>
        <w:t>表总的</w:t>
      </w:r>
      <w:r>
        <w:t>Cronbach</w:t>
      </w:r>
      <w:r>
        <w:t>'</w:t>
      </w:r>
      <w:r>
        <w:t>s</w:t>
      </w:r>
      <w:r>
        <w:t> </w:t>
      </w:r>
      <w:r>
        <w:t>alpha</w:t>
      </w:r>
      <w:r/>
      <w:r>
        <w:rPr>
          <w:rFonts w:ascii="宋体" w:hAnsi="宋体" w:eastAsia="宋体" w:hint="eastAsia"/>
        </w:rPr>
        <w:t>为</w:t>
      </w:r>
      <w:r>
        <w:t>0.86</w:t>
      </w:r>
      <w:r>
        <w:rPr>
          <w:rFonts w:ascii="宋体" w:hAnsi="宋体" w:eastAsia="宋体" w:hint="eastAsia"/>
        </w:rPr>
        <w:t>，在</w:t>
      </w:r>
      <w:r>
        <w:t>0</w:t>
      </w:r>
      <w:r>
        <w:t>.</w:t>
      </w:r>
      <w:r>
        <w:t>70~1.00</w:t>
      </w:r>
      <w:r/>
      <w:r>
        <w:rPr>
          <w:rFonts w:ascii="宋体" w:hAnsi="宋体" w:eastAsia="宋体" w:hint="eastAsia"/>
        </w:rPr>
        <w:t>范围，说明本次研究设计的社会资本调查量表具有较高的信度。在社会资本的</w:t>
      </w:r>
      <w:r>
        <w:t>6</w:t>
      </w:r>
      <w:r/>
      <w:r>
        <w:rPr>
          <w:rFonts w:ascii="宋体" w:hAnsi="宋体" w:eastAsia="宋体" w:hint="eastAsia"/>
        </w:rPr>
        <w:t>个维度中，信任和凝聚力与归属感</w:t>
      </w:r>
      <w:r>
        <w:rPr>
          <w:rFonts w:ascii="宋体" w:hAnsi="宋体" w:eastAsia="宋体" w:hint="eastAsia"/>
        </w:rPr>
        <w:t>的信度值较高，尤其是信任维度，其</w:t>
      </w:r>
      <w:r>
        <w:t>Cronbach</w:t>
      </w:r>
      <w:r>
        <w:t>'</w:t>
      </w:r>
      <w:r>
        <w:t>s</w:t>
      </w:r>
      <w:r>
        <w:t> </w:t>
      </w:r>
      <w:r>
        <w:t>alpha</w:t>
      </w:r>
      <w:r/>
      <w:r>
        <w:rPr>
          <w:rFonts w:ascii="宋体" w:hAnsi="宋体" w:eastAsia="宋体" w:hint="eastAsia"/>
        </w:rPr>
        <w:t>为</w:t>
      </w:r>
      <w:r>
        <w:t>0.93</w:t>
      </w:r>
      <w:r>
        <w:rPr>
          <w:rFonts w:ascii="宋体" w:hAnsi="宋体" w:eastAsia="宋体" w:hint="eastAsia"/>
        </w:rPr>
        <w:t>，该维度的测量条目</w:t>
      </w:r>
      <w:r>
        <w:rPr>
          <w:rFonts w:ascii="宋体" w:hAnsi="宋体" w:eastAsia="宋体" w:hint="eastAsia"/>
        </w:rPr>
        <w:t>具有较高的内部信度；社会参与和社会支持的</w:t>
      </w:r>
      <w:r>
        <w:t>Cronbach</w:t>
      </w:r>
      <w:r>
        <w:t>'</w:t>
      </w:r>
      <w:r>
        <w:t>s</w:t>
      </w:r>
      <w:r>
        <w:t> </w:t>
      </w:r>
      <w:r>
        <w:t>alpha</w:t>
      </w:r>
      <w:r/>
      <w:r>
        <w:rPr>
          <w:rFonts w:ascii="宋体" w:hAnsi="宋体" w:eastAsia="宋体" w:hint="eastAsia"/>
        </w:rPr>
        <w:t>分别为</w:t>
      </w:r>
      <w:r>
        <w:t>0</w:t>
      </w:r>
      <w:r>
        <w:t>.</w:t>
      </w:r>
      <w:r>
        <w:t>80</w:t>
      </w:r>
      <w:r>
        <w:t> </w:t>
      </w:r>
      <w:r>
        <w:rPr>
          <w:rFonts w:ascii="宋体" w:hAnsi="宋体" w:eastAsia="宋体" w:hint="eastAsia"/>
        </w:rPr>
        <w:t>和</w:t>
      </w:r>
    </w:p>
    <w:p w:rsidR="0018722C">
      <w:pPr>
        <w:topLinePunct/>
      </w:pPr>
      <w:r>
        <w:t>0.72</w:t>
      </w:r>
      <w:r>
        <w:rPr>
          <w:rFonts w:ascii="宋体" w:eastAsia="宋体" w:hint="eastAsia"/>
        </w:rPr>
        <w:t>，均具有较高的信度；社会联系和互惠互利的信度值低于</w:t>
      </w:r>
      <w:r>
        <w:t>0</w:t>
      </w:r>
      <w:r>
        <w:t>.</w:t>
      </w:r>
      <w:r>
        <w:t>70</w:t>
      </w:r>
      <w:r>
        <w:rPr>
          <w:rFonts w:ascii="宋体" w:eastAsia="宋体" w:hint="eastAsia"/>
        </w:rPr>
        <w:t>的标准，但仍</w:t>
      </w:r>
    </w:p>
    <w:p w:rsidR="0018722C">
      <w:pPr>
        <w:topLinePunct/>
      </w:pPr>
      <w:r>
        <w:rPr>
          <w:rFonts w:ascii="宋体" w:eastAsia="宋体" w:hint="eastAsia"/>
        </w:rPr>
        <w:t>在</w:t>
      </w:r>
      <w:r>
        <w:t>0</w:t>
      </w:r>
      <w:r>
        <w:t>.</w:t>
      </w:r>
      <w:r>
        <w:t>35</w:t>
      </w:r>
      <w:r>
        <w:rPr>
          <w:rFonts w:ascii="宋体" w:eastAsia="宋体" w:hint="eastAsia"/>
        </w:rPr>
        <w:t>以上，属于一般信度，这两个维度可能需要做进一步的调整，如增加条目数等提高信度。</w:t>
      </w:r>
    </w:p>
    <w:p w:rsidR="0018722C">
      <w:pPr>
        <w:topLinePunct/>
      </w:pPr>
      <w:r>
        <w:rPr>
          <w:rFonts w:ascii="宋体" w:eastAsia="宋体" w:hint="eastAsia"/>
        </w:rPr>
        <w:t>本研究采用验证性因子分析对社会资本量表的结构效度进行检验。当因子载荷小于</w:t>
      </w:r>
      <w:r>
        <w:t>0</w:t>
      </w:r>
      <w:r>
        <w:t>.</w:t>
      </w:r>
      <w:r>
        <w:t>3</w:t>
      </w:r>
      <w:r>
        <w:rPr>
          <w:rFonts w:ascii="宋体" w:eastAsia="宋体" w:hint="eastAsia"/>
        </w:rPr>
        <w:t>时，该因子对对应条目变异的解释不到</w:t>
      </w:r>
      <w:r>
        <w:t>10%</w:t>
      </w:r>
      <w:r>
        <w:rPr>
          <w:rFonts w:ascii="宋体" w:eastAsia="宋体" w:hint="eastAsia"/>
        </w:rPr>
        <w:t>，从实际的角度可以忽</w:t>
      </w:r>
      <w:r>
        <w:rPr>
          <w:rFonts w:ascii="宋体" w:eastAsia="宋体" w:hint="eastAsia"/>
        </w:rPr>
        <w:t>略</w:t>
      </w:r>
    </w:p>
    <w:p w:rsidR="0018722C">
      <w:pPr>
        <w:topLinePunct/>
      </w:pPr>
      <w:r>
        <w:t>[</w:t>
      </w:r>
      <w:r>
        <w:t xml:space="preserve">98</w:t>
      </w:r>
      <w:r>
        <w:t>]</w:t>
      </w:r>
      <w:r>
        <w:rPr>
          <w:rFonts w:ascii="宋体" w:eastAsia="宋体" w:hint="eastAsia"/>
          <w:rFonts w:ascii="宋体" w:eastAsia="宋体" w:hint="eastAsia"/>
        </w:rPr>
        <w:t xml:space="preserve">. </w:t>
      </w:r>
      <w:r>
        <w:rPr>
          <w:rFonts w:ascii="宋体" w:eastAsia="宋体" w:hint="eastAsia"/>
        </w:rPr>
        <w:t>根据因子载荷的分布情况，第一个公因子信任、第二个公因子社会参与、第</w:t>
      </w:r>
    </w:p>
    <w:p w:rsidR="0018722C">
      <w:pPr>
        <w:topLinePunct/>
      </w:pPr>
      <w:r>
        <w:rPr>
          <w:rFonts w:ascii="宋体" w:eastAsia="宋体" w:hint="eastAsia"/>
        </w:rPr>
        <w:t>三个公因子凝聚力与归属感、第四个公因子互惠互利、第五个公因子社会支持和第六个公因子社会联系与社会资本量表对应的条目基本一致</w:t>
      </w:r>
      <w:r>
        <w:rPr>
          <w:rFonts w:ascii="宋体" w:eastAsia="宋体" w:hint="eastAsia"/>
        </w:rPr>
        <w:t>（</w:t>
      </w:r>
      <w:r>
        <w:rPr>
          <w:rFonts w:ascii="宋体" w:eastAsia="宋体" w:hint="eastAsia"/>
        </w:rPr>
        <w:t>表</w:t>
      </w:r>
      <w:r>
        <w:t>4</w:t>
      </w:r>
      <w:r>
        <w:rPr>
          <w:rFonts w:ascii="宋体" w:eastAsia="宋体" w:hint="eastAsia"/>
        </w:rPr>
        <w:t>）</w:t>
      </w:r>
      <w:r>
        <w:rPr>
          <w:rFonts w:ascii="宋体" w:eastAsia="宋体" w:hint="eastAsia"/>
        </w:rPr>
        <w:t>。量表中与亲戚或家人、朋友的联系除了与社会联系存在关联外，与凝聚力和归属感也存在关联，而与邻居的联系则仅与凝聚力和归属感相关联；个体精神和经济的支持则与信任和社会联系相关联；对陌生人的帮助和认为大多数人一有机会就利用您则与社会支持相关联，上述条目可能受邻里关系偏向与凝聚力和归属感、来自个体的社会支持偏向于信任和社会联系、对陌生人帮助的态度和公平感偏向于社会支持所导致。</w:t>
      </w:r>
      <w:r>
        <w:t>6</w:t>
      </w:r>
      <w:r>
        <w:rPr>
          <w:rFonts w:ascii="宋体" w:eastAsia="宋体" w:hint="eastAsia"/>
        </w:rPr>
        <w:t>个维度的贡献率为</w:t>
      </w:r>
      <w:r>
        <w:t>6</w:t>
      </w:r>
      <w:r>
        <w:t>.</w:t>
      </w:r>
      <w:r>
        <w:t>163% ~14.718%</w:t>
      </w:r>
      <w:r>
        <w:rPr>
          <w:rFonts w:ascii="宋体" w:eastAsia="宋体" w:hint="eastAsia"/>
        </w:rPr>
        <w:t>，较为均衡，社会资本量表的结构总体符合理论的构想和框架。</w:t>
      </w:r>
    </w:p>
    <w:p w:rsidR="0018722C">
      <w:pPr>
        <w:pStyle w:val="Heading2"/>
        <w:topLinePunct/>
        <w:ind w:left="171" w:hangingChars="171" w:hanging="171"/>
      </w:pPr>
      <w:bookmarkStart w:id="218886" w:name="_Toc686218886"/>
      <w:bookmarkStart w:name="4.2 调查对象的社会人口学特征 " w:id="127"/>
      <w:bookmarkEnd w:id="127"/>
      <w:r>
        <w:t>4.2</w:t>
      </w:r>
      <w:r>
        <w:t xml:space="preserve"> </w:t>
      </w:r>
      <w:bookmarkStart w:name="_bookmark57" w:id="128"/>
      <w:bookmarkEnd w:id="128"/>
      <w:bookmarkStart w:name="_bookmark57" w:id="129"/>
      <w:bookmarkEnd w:id="129"/>
      <w:r>
        <w:t>调查对象的社会人口学特征</w:t>
      </w:r>
      <w:bookmarkEnd w:id="218886"/>
    </w:p>
    <w:p w:rsidR="0018722C">
      <w:pPr>
        <w:topLinePunct/>
      </w:pPr>
      <w:r>
        <w:rPr>
          <w:rFonts w:ascii="宋体" w:eastAsia="宋体" w:hint="eastAsia"/>
        </w:rPr>
        <w:t>本次调查问卷的有效率为</w:t>
      </w:r>
      <w:r>
        <w:t>91</w:t>
      </w:r>
      <w:r>
        <w:t>.</w:t>
      </w:r>
      <w:r>
        <w:t>8%</w:t>
      </w:r>
      <w:r>
        <w:rPr>
          <w:rFonts w:ascii="宋体" w:eastAsia="宋体" w:hint="eastAsia"/>
        </w:rPr>
        <w:t>，有效回收率较高。健康人群为</w:t>
      </w:r>
      <w:r>
        <w:t>517</w:t>
      </w:r>
      <w:r>
        <w:rPr>
          <w:rFonts w:ascii="宋体" w:eastAsia="宋体" w:hint="eastAsia"/>
        </w:rPr>
        <w:t>例，高</w:t>
      </w:r>
      <w:r>
        <w:rPr>
          <w:rFonts w:ascii="宋体" w:eastAsia="宋体" w:hint="eastAsia"/>
        </w:rPr>
        <w:t>危人群</w:t>
      </w:r>
      <w:r>
        <w:t>586</w:t>
      </w:r>
      <w:r>
        <w:rPr>
          <w:rFonts w:ascii="宋体" w:eastAsia="宋体" w:hint="eastAsia"/>
        </w:rPr>
        <w:t>例，慢性病人群</w:t>
      </w:r>
      <w:r>
        <w:t>1397</w:t>
      </w:r>
      <w:r>
        <w:rPr>
          <w:rFonts w:ascii="宋体" w:eastAsia="宋体" w:hint="eastAsia"/>
        </w:rPr>
        <w:t>例。健康人群和高危人群中女性人数较多，慢性</w:t>
      </w:r>
      <w:r>
        <w:rPr>
          <w:rFonts w:ascii="宋体" w:eastAsia="宋体" w:hint="eastAsia"/>
        </w:rPr>
        <w:t>病人群中男性人群较多，健康人群中女性比例较高</w:t>
      </w:r>
      <w:r>
        <w:rPr>
          <w:rFonts w:ascii="宋体" w:eastAsia="宋体" w:hint="eastAsia"/>
        </w:rPr>
        <w:t>（</w:t>
      </w:r>
      <w:r>
        <w:rPr>
          <w:color w:val="212121"/>
        </w:rPr>
        <w:t>74.9</w:t>
      </w:r>
      <w:r>
        <w:rPr>
          <w:color w:val="212121"/>
          <w:spacing w:val="0"/>
        </w:rPr>
        <w:t>%</w:t>
      </w:r>
      <w:r>
        <w:rPr>
          <w:rFonts w:ascii="宋体" w:eastAsia="宋体" w:hint="eastAsia"/>
        </w:rPr>
        <w:t>）</w:t>
      </w:r>
      <w:r>
        <w:rPr>
          <w:rFonts w:ascii="宋体" w:eastAsia="宋体" w:hint="eastAsia"/>
        </w:rPr>
        <w:t>，因本次调查均以乡镇卫生院或社区卫生中心为调查点，辅以周边居民为调查对象，调查时间多集中</w:t>
      </w:r>
      <w:r>
        <w:rPr>
          <w:rFonts w:ascii="宋体" w:eastAsia="宋体" w:hint="eastAsia"/>
        </w:rPr>
        <w:t>在周一至周五的工作时间，且筛选条件中男性吸烟的概率高于女性</w:t>
      </w:r>
      <w:r>
        <w:rPr>
          <w:vertAlign w:val="superscript"/>
        </w:rPr>
        <w:t>[</w:t>
      </w:r>
      <w:r>
        <w:rPr>
          <w:color w:val="212121"/>
          <w:vertAlign w:val="superscript"/>
          <w:position w:val="11"/>
        </w:rPr>
        <w:t xml:space="preserve">2</w:t>
      </w:r>
      <w:r>
        <w:rPr>
          <w:vertAlign w:val="superscript"/>
        </w:rPr>
        <w:t>]</w:t>
      </w:r>
      <w:r>
        <w:rPr>
          <w:rFonts w:ascii="宋体" w:eastAsia="宋体" w:hint="eastAsia"/>
        </w:rPr>
        <w:t>，因此可</w:t>
      </w:r>
      <w:r>
        <w:rPr>
          <w:rFonts w:ascii="宋体" w:eastAsia="宋体" w:hint="eastAsia"/>
        </w:rPr>
        <w:t>能</w:t>
      </w:r>
    </w:p>
    <w:p w:rsidR="0018722C">
      <w:pPr>
        <w:topLinePunct/>
      </w:pPr>
      <w:r>
        <w:rPr>
          <w:rFonts w:cstheme="minorBidi" w:hAnsiTheme="minorHAnsi" w:eastAsiaTheme="minorHAnsi" w:asciiTheme="minorHAnsi"/>
        </w:rPr>
        <w:t>94</w:t>
      </w:r>
    </w:p>
    <w:p w:rsidR="0018722C">
      <w:pPr>
        <w:topLinePunct/>
      </w:pPr>
      <w:r>
        <w:rPr>
          <w:rFonts w:ascii="宋体" w:eastAsia="宋体" w:hint="eastAsia"/>
        </w:rPr>
        <w:t>会导致健康人群中性别有较大的偏差。健康人群以</w:t>
      </w:r>
      <w:r>
        <w:t>25~44</w:t>
      </w:r>
      <w:r>
        <w:rPr>
          <w:rFonts w:ascii="宋体" w:eastAsia="宋体" w:hint="eastAsia"/>
        </w:rPr>
        <w:t>岁年龄组为主，高危人群和慢性人群均以</w:t>
      </w:r>
      <w:r>
        <w:t>60~</w:t>
      </w:r>
      <w:r>
        <w:rPr>
          <w:rFonts w:ascii="宋体" w:eastAsia="宋体" w:hint="eastAsia"/>
        </w:rPr>
        <w:t>岁以上年龄组为主，三类调查人群的年龄分布与我国年龄别慢性病患病率的情况相一致</w:t>
      </w:r>
      <w:r>
        <w:rPr>
          <w:vertAlign w:val="superscript"/>
        </w:rPr>
        <w:t>[</w:t>
      </w:r>
      <w:r>
        <w:rPr>
          <w:vertAlign w:val="superscript"/>
        </w:rPr>
        <w:t xml:space="preserve">7</w:t>
      </w:r>
      <w:r>
        <w:rPr>
          <w:vertAlign w:val="superscript"/>
        </w:rPr>
        <w:t>]</w:t>
      </w:r>
      <w:r>
        <w:rPr>
          <w:rFonts w:ascii="宋体" w:eastAsia="宋体" w:hint="eastAsia"/>
        </w:rPr>
        <w:t>。调查对象以汉族和已婚状况为主，其他民族和婚姻状况则相对较少。健康人群以大专及以上文化为主，而高危人群和慢性病人群则均以不识字</w:t>
      </w:r>
      <w:r>
        <w:t>/</w:t>
      </w:r>
      <w:r>
        <w:rPr>
          <w:rFonts w:ascii="宋体" w:eastAsia="宋体" w:hint="eastAsia"/>
        </w:rPr>
        <w:t>少识字为主。三类人群的职业均以农民和稳定工作为主，人均月收入均以低于</w:t>
      </w:r>
      <w:r>
        <w:t>1000</w:t>
      </w:r>
      <w:r>
        <w:rPr>
          <w:rFonts w:ascii="宋体" w:eastAsia="宋体" w:hint="eastAsia"/>
        </w:rPr>
        <w:t>元为主。</w:t>
      </w:r>
    </w:p>
    <w:p w:rsidR="0018722C">
      <w:pPr>
        <w:pStyle w:val="Heading2"/>
        <w:topLinePunct/>
        <w:ind w:left="171" w:hangingChars="171" w:hanging="171"/>
      </w:pPr>
      <w:bookmarkStart w:id="218887" w:name="_Toc686218887"/>
      <w:bookmarkStart w:name="4.3 调查对象的社会资本现况 " w:id="130"/>
      <w:bookmarkEnd w:id="130"/>
      <w:r>
        <w:t>4.3</w:t>
      </w:r>
      <w:r>
        <w:t xml:space="preserve"> </w:t>
      </w:r>
      <w:bookmarkStart w:name="_bookmark58" w:id="131"/>
      <w:bookmarkEnd w:id="131"/>
      <w:bookmarkStart w:name="_bookmark58" w:id="132"/>
      <w:bookmarkEnd w:id="132"/>
      <w:r>
        <w:t>调查对象的社会资本现况</w:t>
      </w:r>
      <w:bookmarkEnd w:id="218887"/>
    </w:p>
    <w:p w:rsidR="0018722C">
      <w:pPr>
        <w:topLinePunct/>
      </w:pPr>
      <w:r>
        <w:rPr>
          <w:rFonts w:ascii="宋体" w:eastAsia="宋体" w:hint="eastAsia"/>
        </w:rPr>
        <w:t>由</w:t>
      </w:r>
      <w:r>
        <w:rPr>
          <w:rFonts w:ascii="宋体" w:eastAsia="宋体" w:hint="eastAsia"/>
        </w:rPr>
        <w:t>表</w:t>
      </w:r>
      <w:r>
        <w:t>84</w:t>
      </w:r>
      <w:r/>
      <w:r>
        <w:rPr>
          <w:rFonts w:ascii="宋体" w:eastAsia="宋体" w:hint="eastAsia"/>
        </w:rPr>
        <w:t>可知，三类人群中健康人群社会参与和互惠互利得分最高，慢性病人群这两个维度的得分最低；健康人群和高危人群的社会联系、社会支持和凝聚力与归属感得分均高于慢性病人群；三类人群的信任得分差异无统计学意义。从社会资本各个维度的得分来看，三类人群的社会参与程度均较低，健康人群、高</w:t>
      </w:r>
      <w:r>
        <w:rPr>
          <w:rFonts w:ascii="宋体" w:eastAsia="宋体" w:hint="eastAsia"/>
        </w:rPr>
        <w:t>危人群和慢性病人群的社会参与得分均值分别为</w:t>
      </w:r>
      <w:r>
        <w:t>2</w:t>
      </w:r>
      <w:r>
        <w:t>.</w:t>
      </w:r>
      <w:r>
        <w:t>0</w:t>
      </w:r>
      <w:r>
        <w:rPr>
          <w:rFonts w:ascii="宋体" w:eastAsia="宋体" w:hint="eastAsia"/>
        </w:rPr>
        <w:t>、</w:t>
      </w:r>
      <w:r>
        <w:t>1.3</w:t>
      </w:r>
      <w:r>
        <w:rPr>
          <w:rFonts w:ascii="宋体" w:eastAsia="宋体" w:hint="eastAsia"/>
        </w:rPr>
        <w:t>和</w:t>
      </w:r>
      <w:r>
        <w:t>0.9</w:t>
      </w:r>
      <w:r>
        <w:rPr>
          <w:rFonts w:ascii="宋体" w:eastAsia="宋体" w:hint="eastAsia"/>
        </w:rPr>
        <w:t>（</w:t>
      </w:r>
      <w:r>
        <w:rPr>
          <w:rFonts w:ascii="宋体" w:eastAsia="宋体" w:hint="eastAsia"/>
        </w:rPr>
        <w:t>分值范围</w:t>
      </w:r>
      <w:r>
        <w:rPr>
          <w:rFonts w:ascii="宋体" w:eastAsia="宋体" w:hint="eastAsia"/>
        </w:rPr>
        <w:t>为</w:t>
      </w:r>
    </w:p>
    <w:p w:rsidR="0018722C">
      <w:pPr>
        <w:topLinePunct/>
      </w:pPr>
      <w:r>
        <w:t>0~3</w:t>
      </w:r>
      <w:r>
        <w:t>3</w:t>
      </w:r>
      <w:r>
        <w:rPr>
          <w:rFonts w:ascii="宋体" w:eastAsia="宋体" w:hint="eastAsia"/>
        </w:rPr>
        <w:t>）</w:t>
      </w:r>
      <w:r>
        <w:rPr>
          <w:rFonts w:ascii="宋体" w:eastAsia="宋体" w:hint="eastAsia"/>
        </w:rPr>
        <w:t>。三类人群的社会联系程度均较高，健康人群、高危人群和慢性病人群的</w:t>
      </w:r>
      <w:r>
        <w:rPr>
          <w:rFonts w:ascii="宋体" w:eastAsia="宋体" w:hint="eastAsia"/>
        </w:rPr>
        <w:t>社会联系得分均值分别为</w:t>
      </w:r>
      <w:r>
        <w:t>16</w:t>
      </w:r>
      <w:r>
        <w:t>.</w:t>
      </w:r>
      <w:r>
        <w:t>0</w:t>
      </w:r>
      <w:r/>
      <w:r w:rsidR="001852F3">
        <w:t xml:space="preserve"> </w:t>
      </w:r>
      <w:r>
        <w:rPr>
          <w:rFonts w:ascii="宋体" w:eastAsia="宋体" w:hint="eastAsia"/>
        </w:rPr>
        <w:t>、</w:t>
      </w:r>
      <w:r>
        <w:t>16.2</w:t>
      </w:r>
      <w:r/>
      <w:r w:rsidR="001852F3">
        <w:t xml:space="preserve"> </w:t>
      </w:r>
      <w:r>
        <w:rPr>
          <w:rFonts w:ascii="宋体" w:eastAsia="宋体" w:hint="eastAsia"/>
        </w:rPr>
        <w:t>和</w:t>
      </w:r>
      <w:r>
        <w:t>15.4</w:t>
      </w:r>
      <w:r>
        <w:rPr>
          <w:rFonts w:ascii="宋体" w:eastAsia="宋体" w:hint="eastAsia"/>
        </w:rPr>
        <w:t>（</w:t>
      </w:r>
      <w:r>
        <w:rPr>
          <w:rFonts w:ascii="宋体" w:eastAsia="宋体" w:hint="eastAsia"/>
        </w:rPr>
        <w:t>分值范围为</w:t>
      </w:r>
      <w:r>
        <w:t>4~2</w:t>
      </w:r>
      <w:r>
        <w:t>0</w:t>
      </w:r>
      <w:r>
        <w:rPr>
          <w:rFonts w:ascii="宋体" w:eastAsia="宋体" w:hint="eastAsia"/>
        </w:rPr>
        <w:t>）</w:t>
      </w:r>
      <w:r>
        <w:rPr>
          <w:rFonts w:ascii="宋体" w:eastAsia="宋体" w:hint="eastAsia"/>
        </w:rPr>
        <w:t>，与亲戚或家人</w:t>
      </w:r>
      <w:r>
        <w:rPr>
          <w:rFonts w:ascii="宋体" w:eastAsia="宋体" w:hint="eastAsia"/>
        </w:rPr>
        <w:t>和朋友的联系均以经常联系为主，且对周边的邻居均以都认识为主。三类人群的社会支持程度一般，健康人群、高危人群和慢性病人群的社会支持得分均值分别</w:t>
      </w:r>
      <w:r>
        <w:rPr>
          <w:rFonts w:ascii="宋体" w:eastAsia="宋体" w:hint="eastAsia"/>
        </w:rPr>
        <w:t>为</w:t>
      </w:r>
      <w:r>
        <w:t>13</w:t>
      </w:r>
      <w:r>
        <w:t>.</w:t>
      </w:r>
      <w:r>
        <w:t>8</w:t>
      </w:r>
      <w:r/>
      <w:r w:rsidR="001852F3">
        <w:t xml:space="preserve"> </w:t>
      </w:r>
      <w:r>
        <w:rPr>
          <w:rFonts w:ascii="宋体" w:eastAsia="宋体" w:hint="eastAsia"/>
        </w:rPr>
        <w:t>、</w:t>
      </w:r>
      <w:r>
        <w:t>13.7</w:t>
      </w:r>
      <w:r/>
      <w:r w:rsidR="001852F3">
        <w:t xml:space="preserve"> </w:t>
      </w:r>
      <w:r>
        <w:rPr>
          <w:rFonts w:ascii="宋体" w:eastAsia="宋体" w:hint="eastAsia"/>
        </w:rPr>
        <w:t>和</w:t>
      </w:r>
      <w:r>
        <w:t>13.2</w:t>
      </w:r>
      <w:r>
        <w:rPr>
          <w:rFonts w:ascii="宋体" w:eastAsia="宋体" w:hint="eastAsia"/>
        </w:rPr>
        <w:t>（</w:t>
      </w:r>
      <w:r>
        <w:rPr>
          <w:rFonts w:ascii="宋体" w:eastAsia="宋体" w:hint="eastAsia"/>
        </w:rPr>
        <w:t>分值范围为</w:t>
      </w:r>
      <w:r>
        <w:t>4~2</w:t>
      </w:r>
      <w:r>
        <w:t>0</w:t>
      </w:r>
      <w:r>
        <w:rPr>
          <w:rFonts w:ascii="宋体" w:eastAsia="宋体" w:hint="eastAsia"/>
        </w:rPr>
        <w:t>）</w:t>
      </w:r>
      <w:r>
        <w:rPr>
          <w:rFonts w:ascii="宋体" w:eastAsia="宋体" w:hint="eastAsia"/>
        </w:rPr>
        <w:t>，健康人群和高危人群在遇到困难时，</w:t>
      </w:r>
      <w:r>
        <w:rPr>
          <w:rFonts w:ascii="宋体" w:eastAsia="宋体" w:hint="eastAsia"/>
        </w:rPr>
        <w:t>以多数会得到个人和组织支持为主，而慢性病人群则以个人支持为主。三类人群的信任程度均较高，健康人群、高危人群和慢性病人群的信任程度得分均值分别</w:t>
      </w:r>
      <w:r>
        <w:rPr>
          <w:rFonts w:ascii="宋体" w:eastAsia="宋体" w:hint="eastAsia"/>
        </w:rPr>
        <w:t>为</w:t>
      </w:r>
      <w:r>
        <w:t>29</w:t>
      </w:r>
      <w:r>
        <w:t>.</w:t>
      </w:r>
      <w:r>
        <w:t>0</w:t>
      </w:r>
      <w:r>
        <w:rPr>
          <w:rFonts w:ascii="宋体" w:eastAsia="宋体" w:hint="eastAsia"/>
        </w:rPr>
        <w:t>、</w:t>
      </w:r>
      <w:r>
        <w:t>28.6</w:t>
      </w:r>
      <w:r/>
      <w:r w:rsidR="001852F3">
        <w:t xml:space="preserve"> </w:t>
      </w:r>
      <w:r>
        <w:rPr>
          <w:rFonts w:ascii="宋体" w:eastAsia="宋体" w:hint="eastAsia"/>
        </w:rPr>
        <w:t>和</w:t>
      </w:r>
      <w:r>
        <w:t>28.6</w:t>
      </w:r>
      <w:r>
        <w:rPr>
          <w:rFonts w:ascii="宋体" w:eastAsia="宋体" w:hint="eastAsia"/>
        </w:rPr>
        <w:t>（</w:t>
      </w:r>
      <w:r>
        <w:rPr>
          <w:rFonts w:ascii="宋体" w:eastAsia="宋体" w:hint="eastAsia"/>
        </w:rPr>
        <w:t>分值范围为</w:t>
      </w:r>
      <w:r>
        <w:t>7~3</w:t>
      </w:r>
      <w:r>
        <w:t>5</w:t>
      </w:r>
      <w:r>
        <w:rPr>
          <w:rFonts w:ascii="宋体" w:eastAsia="宋体" w:hint="eastAsia"/>
        </w:rPr>
        <w:t>）</w:t>
      </w:r>
      <w:r>
        <w:rPr>
          <w:rFonts w:ascii="宋体" w:eastAsia="宋体" w:hint="eastAsia"/>
        </w:rPr>
        <w:t>。三类人群的互惠互利程度均较高，健</w:t>
      </w:r>
      <w:r>
        <w:rPr>
          <w:rFonts w:ascii="宋体" w:eastAsia="宋体" w:hint="eastAsia"/>
        </w:rPr>
        <w:t>康人群、高危人群和慢性病人群的互惠互利得分均值分别为</w:t>
      </w:r>
      <w:r>
        <w:t>19</w:t>
      </w:r>
      <w:r>
        <w:t>.</w:t>
      </w:r>
      <w:r>
        <w:t>2</w:t>
      </w:r>
      <w:r>
        <w:rPr>
          <w:rFonts w:ascii="宋体" w:eastAsia="宋体" w:hint="eastAsia"/>
        </w:rPr>
        <w:t>、</w:t>
      </w:r>
      <w:r>
        <w:t>18.7</w:t>
      </w:r>
      <w:r/>
      <w:r>
        <w:rPr>
          <w:rFonts w:ascii="宋体" w:eastAsia="宋体" w:hint="eastAsia"/>
        </w:rPr>
        <w:t>和</w:t>
      </w:r>
      <w:r>
        <w:t>17.</w:t>
      </w:r>
      <w:r>
        <w:t>9</w:t>
      </w:r>
    </w:p>
    <w:p w:rsidR="0018722C">
      <w:pPr>
        <w:topLinePunct/>
      </w:pPr>
      <w:r>
        <w:rPr>
          <w:rFonts w:ascii="宋体" w:eastAsia="宋体" w:hint="eastAsia"/>
        </w:rPr>
        <w:t>（</w:t>
      </w:r>
      <w:r>
        <w:rPr>
          <w:rFonts w:ascii="宋体" w:eastAsia="宋体" w:hint="eastAsia"/>
        </w:rPr>
        <w:t>分值范围为</w:t>
      </w:r>
      <w:r>
        <w:t>5~2</w:t>
      </w:r>
      <w:r>
        <w:t>5</w:t>
      </w:r>
      <w:r>
        <w:rPr>
          <w:rFonts w:ascii="宋体" w:eastAsia="宋体" w:hint="eastAsia"/>
        </w:rPr>
        <w:t>）</w:t>
      </w:r>
      <w:r>
        <w:rPr>
          <w:rFonts w:ascii="宋体" w:eastAsia="宋体" w:hint="eastAsia"/>
        </w:rPr>
        <w:t>。三类人群的凝聚力和归属感程度均较高，健康人群、高危</w:t>
      </w:r>
      <w:r>
        <w:rPr>
          <w:rFonts w:ascii="宋体" w:eastAsia="宋体" w:hint="eastAsia"/>
        </w:rPr>
        <w:t>人群和慢性病人群的凝聚力和归属感得分均值分别为</w:t>
      </w:r>
      <w:r>
        <w:t>15</w:t>
      </w:r>
      <w:r>
        <w:t>.</w:t>
      </w:r>
      <w:r>
        <w:t>8</w:t>
      </w:r>
      <w:r>
        <w:rPr>
          <w:rFonts w:ascii="宋体" w:eastAsia="宋体" w:hint="eastAsia"/>
        </w:rPr>
        <w:t>、</w:t>
      </w:r>
      <w:r>
        <w:t>15.6</w:t>
      </w:r>
      <w:r>
        <w:rPr>
          <w:rFonts w:ascii="宋体" w:eastAsia="宋体" w:hint="eastAsia"/>
        </w:rPr>
        <w:t>和</w:t>
      </w:r>
      <w:r>
        <w:t>15.0</w:t>
      </w:r>
      <w:r>
        <w:rPr>
          <w:rFonts w:ascii="宋体" w:eastAsia="宋体" w:hint="eastAsia"/>
        </w:rPr>
        <w:t>（</w:t>
      </w:r>
      <w:r>
        <w:rPr>
          <w:rFonts w:ascii="宋体" w:eastAsia="宋体" w:hint="eastAsia"/>
          <w:color w:val="212121"/>
        </w:rPr>
        <w:t xml:space="preserve">分值范围为</w:t>
      </w:r>
      <w:r>
        <w:rPr>
          <w:color w:val="212121"/>
        </w:rPr>
        <w:t>4~2</w:t>
      </w:r>
      <w:r>
        <w:rPr>
          <w:color w:val="212121"/>
          <w:spacing w:val="0"/>
        </w:rPr>
        <w:t>0</w:t>
      </w:r>
      <w:r>
        <w:rPr>
          <w:rFonts w:ascii="宋体" w:eastAsia="宋体" w:hint="eastAsia"/>
        </w:rPr>
        <w:t>）</w:t>
      </w:r>
      <w:r>
        <w:rPr>
          <w:rFonts w:ascii="宋体" w:eastAsia="宋体" w:hint="eastAsia"/>
        </w:rPr>
        <w:t>。本研究调查对象的社会资本得分情况与费孝通提出社会资本的构建源于血缘、亲缘和地缘等差序格局</w:t>
      </w:r>
      <w:r>
        <w:rPr>
          <w:vertAlign w:val="superscript"/>
        </w:rPr>
        <w:t>[</w:t>
      </w:r>
      <w:r>
        <w:rPr>
          <w:color w:val="212121"/>
          <w:vertAlign w:val="superscript"/>
          <w:position w:val="11"/>
        </w:rPr>
        <w:t xml:space="preserve">20</w:t>
      </w:r>
      <w:r>
        <w:rPr>
          <w:vertAlign w:val="superscript"/>
        </w:rPr>
        <w:t>]</w:t>
      </w:r>
      <w:r>
        <w:rPr>
          <w:rFonts w:ascii="宋体" w:eastAsia="宋体" w:hint="eastAsia"/>
        </w:rPr>
        <w:t>以及世界价值观调查中中国人群的社会参与程度偏低而信任程度偏高的结果</w:t>
      </w:r>
      <w:r>
        <w:rPr>
          <w:vertAlign w:val="superscript"/>
        </w:rPr>
        <w:t>[</w:t>
      </w:r>
      <w:r>
        <w:rPr>
          <w:color w:val="212121"/>
          <w:vertAlign w:val="superscript"/>
          <w:position w:val="11"/>
        </w:rPr>
        <w:t xml:space="preserve">99</w:t>
      </w:r>
      <w:r>
        <w:rPr>
          <w:vertAlign w:val="superscript"/>
        </w:rPr>
        <w:t>]</w:t>
      </w:r>
      <w:r>
        <w:rPr>
          <w:rFonts w:ascii="宋体" w:eastAsia="宋体" w:hint="eastAsia"/>
        </w:rPr>
        <w:t>基本一致。</w:t>
      </w:r>
      <w:r>
        <w:rPr>
          <w:rFonts w:ascii="宋体" w:eastAsia="宋体" w:hint="eastAsia"/>
        </w:rPr>
        <w:t>个体社会资本的形成与个体的认知观念以及个体的社会联系密切相关，因此会受多数社会人口学特征影响，在社</w:t>
      </w:r>
      <w:r>
        <w:rPr>
          <w:rFonts w:ascii="宋体" w:eastAsia="宋体" w:hint="eastAsia"/>
        </w:rPr>
        <w:t>会</w:t>
      </w:r>
    </w:p>
    <w:p w:rsidR="0018722C">
      <w:pPr>
        <w:topLinePunct/>
      </w:pPr>
      <w:r>
        <w:rPr>
          <w:rFonts w:cstheme="minorBidi" w:hAnsiTheme="minorHAnsi" w:eastAsiaTheme="minorHAnsi" w:asciiTheme="minorHAnsi"/>
        </w:rPr>
        <w:t>95</w:t>
      </w:r>
    </w:p>
    <w:p w:rsidR="0018722C">
      <w:pPr>
        <w:topLinePunct/>
      </w:pPr>
      <w:r>
        <w:rPr>
          <w:rFonts w:cstheme="minorBidi" w:hAnsiTheme="minorHAnsi" w:eastAsiaTheme="minorHAnsi" w:asciiTheme="minorHAnsi" w:ascii="宋体" w:eastAsia="宋体" w:hint="eastAsia"/>
        </w:rPr>
        <w:t>资本与健康的关联性研究过程中需要对相关的社会人口学因素进行调整</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100-104</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Heading2"/>
        <w:topLinePunct/>
        <w:ind w:left="171" w:hangingChars="171" w:hanging="171"/>
      </w:pPr>
      <w:bookmarkStart w:id="218888" w:name="_Toc686218888"/>
      <w:bookmarkStart w:name="4.4 社会资本与慢性病知识知晓的关系 " w:id="133"/>
      <w:bookmarkEnd w:id="133"/>
      <w:r>
        <w:t>4.4</w:t>
      </w:r>
      <w:r>
        <w:t xml:space="preserve"> </w:t>
      </w:r>
      <w:bookmarkStart w:name="_bookmark59" w:id="134"/>
      <w:bookmarkEnd w:id="134"/>
      <w:bookmarkStart w:name="_bookmark59" w:id="135"/>
      <w:bookmarkEnd w:id="135"/>
      <w:r>
        <w:t>社会资本与慢性病知识知晓的关系</w:t>
      </w:r>
      <w:bookmarkEnd w:id="218888"/>
    </w:p>
    <w:p w:rsidR="0018722C">
      <w:pPr>
        <w:topLinePunct/>
      </w:pPr>
      <w:r>
        <w:rPr>
          <w:rFonts w:ascii="宋体" w:eastAsia="宋体" w:hint="eastAsia"/>
        </w:rPr>
        <w:t>本次调查对象中，健康人群的慢性病知识知晓率为</w:t>
      </w:r>
      <w:r>
        <w:t>44</w:t>
      </w:r>
      <w:r>
        <w:t>.</w:t>
      </w:r>
      <w:r>
        <w:t>5%</w:t>
      </w:r>
      <w:r>
        <w:rPr>
          <w:rFonts w:ascii="宋体" w:eastAsia="宋体" w:hint="eastAsia"/>
        </w:rPr>
        <w:t>，高危人群为</w:t>
      </w:r>
    </w:p>
    <w:p w:rsidR="0018722C">
      <w:pPr>
        <w:topLinePunct/>
      </w:pPr>
      <w:r>
        <w:t>36.1%</w:t>
      </w:r>
      <w:r>
        <w:rPr>
          <w:rFonts w:ascii="宋体" w:eastAsia="宋体" w:hint="eastAsia"/>
        </w:rPr>
        <w:t>，慢性病人群为</w:t>
      </w:r>
      <w:r>
        <w:t>28</w:t>
      </w:r>
      <w:r>
        <w:t>.</w:t>
      </w:r>
      <w:r>
        <w:t>1%</w:t>
      </w:r>
      <w:r>
        <w:rPr>
          <w:rFonts w:ascii="宋体" w:eastAsia="宋体" w:hint="eastAsia"/>
        </w:rPr>
        <w:t>，本调查结果由于采用知晓</w:t>
      </w:r>
      <w:r>
        <w:t>60%</w:t>
      </w:r>
      <w:r>
        <w:rPr>
          <w:rFonts w:ascii="宋体" w:eastAsia="宋体" w:hint="eastAsia"/>
        </w:rPr>
        <w:t>的内容为截断点，</w:t>
      </w:r>
      <w:r w:rsidR="001852F3">
        <w:rPr>
          <w:rFonts w:ascii="宋体" w:eastAsia="宋体" w:hint="eastAsia"/>
        </w:rPr>
        <w:t xml:space="preserve">而首次中国居民健康素养调查报告中</w:t>
      </w:r>
      <w:r>
        <w:rPr>
          <w:vertAlign w:val="superscript"/>
        </w:rPr>
        <w:t>[</w:t>
      </w:r>
      <w:r>
        <w:rPr>
          <w:vertAlign w:val="superscript"/>
        </w:rPr>
        <w:t xml:space="preserve">86</w:t>
      </w:r>
      <w:r>
        <w:rPr>
          <w:vertAlign w:val="superscript"/>
        </w:rPr>
        <w:t>]</w:t>
      </w:r>
      <w:r>
        <w:rPr>
          <w:rFonts w:ascii="宋体" w:eastAsia="宋体" w:hint="eastAsia"/>
        </w:rPr>
        <w:t>，慢性病预防素养仅为</w:t>
      </w:r>
      <w:r>
        <w:t>4</w:t>
      </w:r>
      <w:r>
        <w:t>.</w:t>
      </w:r>
      <w:r>
        <w:t>66</w:t>
      </w:r>
      <w:r>
        <w:rPr>
          <w:rFonts w:ascii="宋体" w:eastAsia="宋体" w:hint="eastAsia"/>
        </w:rPr>
        <w:t>％，但其采用</w:t>
      </w:r>
      <w:r>
        <w:rPr>
          <w:rFonts w:ascii="宋体" w:eastAsia="宋体" w:hint="eastAsia"/>
        </w:rPr>
        <w:t>知晓</w:t>
      </w:r>
      <w:r>
        <w:t>80%</w:t>
      </w:r>
      <w:r>
        <w:rPr>
          <w:rFonts w:ascii="宋体" w:eastAsia="宋体" w:hint="eastAsia"/>
        </w:rPr>
        <w:t>的内容为截断点，因此两者间存在一定的差距，若采用</w:t>
      </w:r>
      <w:r>
        <w:t>80%</w:t>
      </w:r>
      <w:r>
        <w:rPr>
          <w:rFonts w:ascii="宋体" w:eastAsia="宋体" w:hint="eastAsia"/>
        </w:rPr>
        <w:t>的知晓内容</w:t>
      </w:r>
      <w:r>
        <w:rPr>
          <w:rFonts w:ascii="宋体" w:eastAsia="宋体" w:hint="eastAsia"/>
        </w:rPr>
        <w:t>为截断点，则本次调查对象的知晓率仅为</w:t>
      </w:r>
      <w:r>
        <w:t>9</w:t>
      </w:r>
      <w:r>
        <w:t>.</w:t>
      </w:r>
      <w:r>
        <w:t>12%</w:t>
      </w:r>
      <w:r>
        <w:rPr>
          <w:rFonts w:ascii="宋体" w:eastAsia="宋体" w:hint="eastAsia"/>
        </w:rPr>
        <w:t>。本次调查对象慢性病防治知识知晓程度总体仍偏低，尤其是慢性病人群，这可能由人群年龄结构及文化水平的</w:t>
      </w:r>
      <w:r>
        <w:rPr>
          <w:rFonts w:ascii="宋体" w:eastAsia="宋体" w:hint="eastAsia"/>
        </w:rPr>
        <w:t>影响所致，但相比与</w:t>
      </w:r>
      <w:r>
        <w:t>2008</w:t>
      </w:r>
      <w:r/>
      <w:r>
        <w:rPr>
          <w:rFonts w:ascii="宋体" w:eastAsia="宋体" w:hint="eastAsia"/>
        </w:rPr>
        <w:t>年中国居民健康素养调查结果仍有一定的提升，各地慢性病防治工作效果已初步体现，但调查人群慢性病知识知晓水平仍处于较低的</w:t>
      </w:r>
      <w:r>
        <w:rPr>
          <w:rFonts w:ascii="宋体" w:eastAsia="宋体" w:hint="eastAsia"/>
        </w:rPr>
        <w:t>水平，因此在评判知晓标准时，采用知晓</w:t>
      </w:r>
      <w:r>
        <w:t>60%</w:t>
      </w:r>
      <w:r>
        <w:rPr>
          <w:rFonts w:ascii="宋体" w:eastAsia="宋体" w:hint="eastAsia"/>
        </w:rPr>
        <w:t>的内容作为分类标准。</w:t>
      </w:r>
    </w:p>
    <w:p w:rsidR="0018722C">
      <w:pPr>
        <w:topLinePunct/>
      </w:pPr>
      <w:r>
        <w:rPr>
          <w:rFonts w:ascii="宋体" w:eastAsia="宋体" w:hint="eastAsia"/>
        </w:rPr>
        <w:t>本研究采用单因素及多因素</w:t>
      </w:r>
      <w:r>
        <w:t>logistic</w:t>
      </w:r>
      <w:r/>
      <w:r>
        <w:rPr>
          <w:rFonts w:ascii="宋体" w:eastAsia="宋体" w:hint="eastAsia"/>
        </w:rPr>
        <w:t>回归分析探索社会资本与慢性病知识知晓率的关联性。本研究发现，在校正控制变量后，健康人群中社会支持程度越高，</w:t>
      </w:r>
      <w:r w:rsidR="001852F3">
        <w:rPr>
          <w:rFonts w:ascii="宋体" w:eastAsia="宋体" w:hint="eastAsia"/>
        </w:rPr>
        <w:t xml:space="preserve">慢性病知识知晓的可能性越高；高危人群中社会参与程度越高，慢性病知识知晓的可能性越高；慢性病人群中社会参与、社会支持、信任和互惠互利程度越高，</w:t>
      </w:r>
      <w:r w:rsidR="001852F3">
        <w:rPr>
          <w:rFonts w:ascii="宋体" w:eastAsia="宋体" w:hint="eastAsia"/>
        </w:rPr>
        <w:t xml:space="preserve">慢性病知识知晓的可能性越高。</w:t>
      </w:r>
      <w:r>
        <w:t>Kawachi</w:t>
      </w:r>
      <w:r/>
      <w:r>
        <w:rPr>
          <w:rFonts w:ascii="宋体" w:eastAsia="宋体" w:hint="eastAsia"/>
        </w:rPr>
        <w:t>等认为通过参与各种社会网络途径有利</w:t>
      </w:r>
      <w:r>
        <w:rPr>
          <w:rFonts w:ascii="宋体" w:eastAsia="宋体" w:hint="eastAsia"/>
        </w:rPr>
        <w:t>于促进健康知识的传播</w:t>
      </w:r>
      <w:r>
        <w:rPr>
          <w:vertAlign w:val="superscript"/>
        </w:rPr>
        <w:t>[</w:t>
      </w:r>
      <w:r>
        <w:rPr>
          <w:vertAlign w:val="superscript"/>
          <w:position w:val="11"/>
        </w:rPr>
        <w:t xml:space="preserve">67</w:t>
      </w:r>
      <w:r>
        <w:rPr>
          <w:vertAlign w:val="superscript"/>
        </w:rPr>
        <w:t>]</w:t>
      </w:r>
      <w:r>
        <w:rPr>
          <w:rFonts w:ascii="宋体" w:eastAsia="宋体" w:hint="eastAsia"/>
        </w:rPr>
        <w:t>，</w:t>
      </w:r>
      <w:r>
        <w:t>Radin</w:t>
      </w:r>
      <w:r/>
      <w:r>
        <w:rPr>
          <w:rFonts w:ascii="宋体" w:eastAsia="宋体" w:hint="eastAsia"/>
        </w:rPr>
        <w:t>等认为通过参与慢性病防治小组，建立互为信任的关系，以及提供情感和物质的支持，利于小组成员知识的分享</w:t>
      </w:r>
      <w:r>
        <w:rPr>
          <w:vertAlign w:val="superscript"/>
        </w:rPr>
        <w:t>[</w:t>
      </w:r>
      <w:r>
        <w:rPr>
          <w:vertAlign w:val="superscript"/>
          <w:position w:val="11"/>
        </w:rPr>
        <w:t xml:space="preserve">44</w:t>
      </w:r>
      <w:r>
        <w:rPr>
          <w:vertAlign w:val="superscript"/>
        </w:rPr>
        <w:t>]</w:t>
      </w:r>
      <w:r>
        <w:rPr>
          <w:rFonts w:ascii="宋体" w:eastAsia="宋体" w:hint="eastAsia"/>
        </w:rPr>
        <w:t>，这与本研究的结果基本一致。在开展健康促进和健康教育时，尤其针对农村、高龄和低文化程度的人群，应采用较为直观和容易理解的方式开展工作。基层卫生服务工作者可通过增加宣传对象参与机会或者通过自发组织如慢性病自我管理小组等提高慢性病防治知识的知晓普及效果</w:t>
      </w:r>
      <w:r>
        <w:rPr>
          <w:vertAlign w:val="superscript"/>
        </w:rPr>
        <w:t>[</w:t>
      </w:r>
      <w:r>
        <w:rPr>
          <w:vertAlign w:val="superscript"/>
          <w:position w:val="11"/>
        </w:rPr>
        <w:t xml:space="preserve">71</w:t>
      </w:r>
      <w:r>
        <w:rPr>
          <w:vertAlign w:val="superscript"/>
        </w:rPr>
        <w:t>]</w:t>
      </w:r>
      <w:r>
        <w:rPr>
          <w:rFonts w:ascii="宋体" w:eastAsia="宋体" w:hint="eastAsia"/>
        </w:rPr>
        <w:t>。在宣传慢性病知识时，联合当地信誉较高的综合医院的医生、社区医生以及社区居委会或村委会的工作人员，充分合理的运用社会资本理论，便于慢性病防治知识的普及。</w:t>
      </w:r>
    </w:p>
    <w:p w:rsidR="0018722C">
      <w:pPr>
        <w:pStyle w:val="Heading2"/>
        <w:topLinePunct/>
        <w:ind w:left="171" w:hangingChars="171" w:hanging="171"/>
      </w:pPr>
      <w:bookmarkStart w:id="218889" w:name="_Toc686218889"/>
      <w:bookmarkStart w:name="4.5 社会资本与慢性病防治相关行为的关系 " w:id="136"/>
      <w:bookmarkEnd w:id="136"/>
      <w:r>
        <w:t>4.5</w:t>
      </w:r>
      <w:r>
        <w:t xml:space="preserve"> </w:t>
      </w:r>
      <w:bookmarkStart w:name="_bookmark60" w:id="137"/>
      <w:bookmarkEnd w:id="137"/>
      <w:bookmarkStart w:name="_bookmark60" w:id="138"/>
      <w:bookmarkEnd w:id="138"/>
      <w:r>
        <w:t>社会资本与慢性病防治相关行为的关系</w:t>
      </w:r>
      <w:bookmarkEnd w:id="218889"/>
    </w:p>
    <w:p w:rsidR="0018722C">
      <w:pPr>
        <w:topLinePunct/>
      </w:pPr>
      <w:r>
        <w:rPr>
          <w:rFonts w:ascii="宋体" w:eastAsia="宋体" w:hint="eastAsia"/>
        </w:rPr>
        <w:t>目前慢性病的主要危险因素为吸烟、酗酒、低体力活动和不健康饮食，因此在针对慢性病一级预防时，常提出戒烟限酒、适量运动和合理膳食的口号</w:t>
      </w:r>
      <w:r>
        <w:rPr>
          <w:vertAlign w:val="superscript"/>
        </w:rPr>
        <w:t>[</w:t>
      </w:r>
      <w:r>
        <w:rPr>
          <w:vertAlign w:val="superscript"/>
        </w:rPr>
        <w:t xml:space="preserve">105</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96</w:t>
      </w:r>
    </w:p>
    <w:p w:rsidR="0018722C">
      <w:pPr>
        <w:topLinePunct/>
      </w:pPr>
      <w:r>
        <w:rPr>
          <w:rFonts w:ascii="宋体" w:eastAsia="宋体" w:hint="eastAsia"/>
        </w:rPr>
        <w:t>本研究利用社会资本理论，探索社会资本与慢性病防治相关行为的关联性。</w:t>
      </w:r>
    </w:p>
    <w:p w:rsidR="0018722C">
      <w:pPr>
        <w:pStyle w:val="Heading3"/>
        <w:topLinePunct/>
        <w:ind w:left="200" w:hangingChars="200" w:hanging="200"/>
      </w:pPr>
      <w:bookmarkStart w:id="218890" w:name="_Toc686218890"/>
      <w:bookmarkStart w:name="_bookmark61" w:id="139"/>
      <w:bookmarkEnd w:id="139"/>
      <w:r>
        <w:t>4.5.1</w:t>
      </w:r>
      <w:r>
        <w:t xml:space="preserve"> </w:t>
      </w:r>
      <w:bookmarkStart w:name="_bookmark61" w:id="140"/>
      <w:bookmarkEnd w:id="140"/>
      <w:r>
        <w:t>社会资本与身体活动行为的关系</w:t>
      </w:r>
      <w:bookmarkEnd w:id="218890"/>
    </w:p>
    <w:p w:rsidR="0018722C">
      <w:pPr>
        <w:topLinePunct/>
      </w:pPr>
      <w:r>
        <w:rPr>
          <w:rFonts w:ascii="宋体" w:eastAsia="宋体" w:hint="eastAsia"/>
        </w:rPr>
        <w:t>本研究采用</w:t>
      </w:r>
      <w:r>
        <w:t>WHO</w:t>
      </w:r>
      <w:r>
        <w:rPr>
          <w:rFonts w:ascii="宋体" w:eastAsia="宋体" w:hint="eastAsia"/>
        </w:rPr>
        <w:t>提出的每周</w:t>
      </w:r>
      <w:r>
        <w:t>150</w:t>
      </w:r>
      <w:r>
        <w:rPr>
          <w:rFonts w:ascii="宋体" w:eastAsia="宋体" w:hint="eastAsia"/>
        </w:rPr>
        <w:t>分钟中等强度身体活动</w:t>
      </w:r>
      <w:r>
        <w:rPr>
          <w:vertAlign w:val="superscript"/>
        </w:rPr>
        <w:t>[</w:t>
      </w:r>
      <w:r>
        <w:rPr>
          <w:vertAlign w:val="superscript"/>
        </w:rPr>
        <w:t xml:space="preserve">106</w:t>
      </w:r>
      <w:r>
        <w:rPr>
          <w:vertAlign w:val="superscript"/>
        </w:rPr>
        <w:t>]</w:t>
      </w:r>
      <w:r>
        <w:rPr>
          <w:rFonts w:ascii="宋体" w:eastAsia="宋体" w:hint="eastAsia"/>
        </w:rPr>
        <w:t>和体育锻炼作为</w:t>
      </w:r>
      <w:r>
        <w:rPr>
          <w:rFonts w:ascii="宋体" w:eastAsia="宋体" w:hint="eastAsia"/>
        </w:rPr>
        <w:t>慢性病防治相关的身体活动行为。本研究的调查对象中，健康人群每周进行</w:t>
      </w:r>
      <w:r>
        <w:t>150</w:t>
      </w:r>
      <w:r>
        <w:rPr>
          <w:rFonts w:ascii="宋体" w:eastAsia="宋体" w:hint="eastAsia"/>
        </w:rPr>
        <w:t>分钟中等强度身体活动的比例为</w:t>
      </w:r>
      <w:r>
        <w:t>81</w:t>
      </w:r>
      <w:r>
        <w:t>.</w:t>
      </w:r>
      <w:r>
        <w:t>6%</w:t>
      </w:r>
      <w:r>
        <w:rPr>
          <w:rFonts w:ascii="宋体" w:eastAsia="宋体" w:hint="eastAsia"/>
        </w:rPr>
        <w:t>，经常参加体育锻炼的为</w:t>
      </w:r>
      <w:r>
        <w:t>42</w:t>
      </w:r>
      <w:r>
        <w:t>.</w:t>
      </w:r>
      <w:r>
        <w:t>0%</w:t>
      </w:r>
      <w:r>
        <w:rPr>
          <w:rFonts w:ascii="宋体" w:eastAsia="宋体" w:hint="eastAsia"/>
        </w:rPr>
        <w:t>；高危人</w:t>
      </w:r>
      <w:r>
        <w:rPr>
          <w:rFonts w:ascii="宋体" w:eastAsia="宋体" w:hint="eastAsia"/>
        </w:rPr>
        <w:t>群每周进行</w:t>
      </w:r>
      <w:r>
        <w:t>150</w:t>
      </w:r>
      <w:r>
        <w:rPr>
          <w:rFonts w:ascii="宋体" w:eastAsia="宋体" w:hint="eastAsia"/>
        </w:rPr>
        <w:t>分钟中等强度身体活动的比例为</w:t>
      </w:r>
      <w:r>
        <w:t>75</w:t>
      </w:r>
      <w:r>
        <w:t>.</w:t>
      </w:r>
      <w:r>
        <w:t>6%</w:t>
      </w:r>
      <w:r>
        <w:rPr>
          <w:rFonts w:ascii="宋体" w:eastAsia="宋体" w:hint="eastAsia"/>
        </w:rPr>
        <w:t>，经常参加体育锻炼的为</w:t>
      </w:r>
      <w:r>
        <w:t>42.3%</w:t>
      </w:r>
      <w:r>
        <w:rPr>
          <w:rFonts w:ascii="宋体" w:eastAsia="宋体" w:hint="eastAsia"/>
        </w:rPr>
        <w:t>；慢性病人群每周进行</w:t>
      </w:r>
      <w:r>
        <w:t>150</w:t>
      </w:r>
      <w:r>
        <w:rPr>
          <w:rFonts w:ascii="宋体" w:eastAsia="宋体" w:hint="eastAsia"/>
        </w:rPr>
        <w:t>分钟中等强度身体活动的比例仅为</w:t>
      </w:r>
      <w:r>
        <w:t>57</w:t>
      </w:r>
      <w:r>
        <w:t>.</w:t>
      </w:r>
      <w:r>
        <w:t>1%</w:t>
      </w:r>
      <w:r>
        <w:rPr>
          <w:rFonts w:ascii="宋体" w:eastAsia="宋体" w:hint="eastAsia"/>
        </w:rPr>
        <w:t>；经常</w:t>
      </w:r>
      <w:r>
        <w:rPr>
          <w:rFonts w:ascii="宋体" w:eastAsia="宋体" w:hint="eastAsia"/>
        </w:rPr>
        <w:t>参加体育锻炼的为</w:t>
      </w:r>
      <w:r>
        <w:t>33</w:t>
      </w:r>
      <w:r>
        <w:t>.</w:t>
      </w:r>
      <w:r>
        <w:t>0%</w:t>
      </w:r>
      <w:r>
        <w:rPr>
          <w:rFonts w:ascii="宋体" w:eastAsia="宋体" w:hint="eastAsia"/>
        </w:rPr>
        <w:t>。</w:t>
      </w:r>
    </w:p>
    <w:p w:rsidR="0018722C">
      <w:pPr>
        <w:topLinePunct/>
      </w:pPr>
      <w:r>
        <w:rPr>
          <w:rFonts w:ascii="宋体" w:eastAsia="宋体" w:hint="eastAsia"/>
        </w:rPr>
        <w:t>本研究采用单因素及多因素</w:t>
      </w:r>
      <w:r>
        <w:t>logistic</w:t>
      </w:r>
      <w:r>
        <w:rPr>
          <w:rFonts w:ascii="宋体" w:eastAsia="宋体" w:hint="eastAsia"/>
        </w:rPr>
        <w:t>回归分析探索社会资本与</w:t>
      </w:r>
      <w:r>
        <w:rPr>
          <w:rFonts w:ascii="宋体" w:eastAsia="宋体" w:hint="eastAsia"/>
        </w:rPr>
        <w:t>身体活动行为</w:t>
      </w:r>
      <w:r>
        <w:rPr>
          <w:rFonts w:ascii="宋体" w:eastAsia="宋体" w:hint="eastAsia"/>
        </w:rPr>
        <w:t>的</w:t>
      </w:r>
      <w:r>
        <w:rPr>
          <w:rFonts w:ascii="宋体" w:eastAsia="宋体" w:hint="eastAsia"/>
        </w:rPr>
        <w:t>关联性。本研究发现，在校正控制变量后，健康人群中信任和互惠互利程度越</w:t>
      </w:r>
      <w:r>
        <w:rPr>
          <w:rFonts w:ascii="宋体" w:eastAsia="宋体" w:hint="eastAsia"/>
        </w:rPr>
        <w:t>高，每周进行</w:t>
      </w:r>
      <w:r>
        <w:t>150</w:t>
      </w:r>
      <w:r>
        <w:rPr>
          <w:rFonts w:ascii="宋体" w:eastAsia="宋体" w:hint="eastAsia"/>
        </w:rPr>
        <w:t>分钟中等强度身体活动的可能性越高；高危人群中信任和互</w:t>
      </w:r>
      <w:r>
        <w:rPr>
          <w:rFonts w:ascii="宋体" w:eastAsia="宋体" w:hint="eastAsia"/>
        </w:rPr>
        <w:t>惠</w:t>
      </w:r>
    </w:p>
    <w:p w:rsidR="0018722C">
      <w:pPr>
        <w:topLinePunct/>
      </w:pPr>
      <w:r>
        <w:rPr>
          <w:rFonts w:ascii="宋体" w:eastAsia="宋体" w:hint="eastAsia"/>
        </w:rPr>
        <w:t>互利程度越高，每周进行</w:t>
      </w:r>
      <w:r>
        <w:t>150</w:t>
      </w:r>
      <w:r>
        <w:rPr>
          <w:rFonts w:ascii="宋体" w:eastAsia="宋体" w:hint="eastAsia"/>
        </w:rPr>
        <w:t>分钟中等强度身体活动的可能性越高；慢性病人群</w:t>
      </w:r>
    </w:p>
    <w:p w:rsidR="0018722C">
      <w:pPr>
        <w:topLinePunct/>
      </w:pPr>
      <w:r>
        <w:rPr>
          <w:rFonts w:ascii="宋体" w:eastAsia="宋体" w:hint="eastAsia"/>
        </w:rPr>
        <w:t>中社会参与、信任和互惠互利程度越高，每周进行</w:t>
      </w:r>
      <w:r>
        <w:t>150</w:t>
      </w:r>
      <w:r>
        <w:rPr>
          <w:rFonts w:ascii="宋体" w:eastAsia="宋体" w:hint="eastAsia"/>
        </w:rPr>
        <w:t>分钟中等强度身体活动的可能性越高。</w:t>
      </w:r>
    </w:p>
    <w:p w:rsidR="0018722C">
      <w:pPr>
        <w:topLinePunct/>
      </w:pPr>
      <w:r>
        <w:rPr>
          <w:rFonts w:ascii="宋体" w:eastAsia="宋体" w:hint="eastAsia"/>
        </w:rPr>
        <w:t>在校正控制变量后，健康人群中社会参与和社会支持程度越高，经常参加体育锻炼的可能性越高；高危人群中社会参与程度越高，经常参加体育锻炼的可能性越高；慢性病人群中社会资本的</w:t>
      </w:r>
      <w:r>
        <w:t>6</w:t>
      </w:r>
      <w:r>
        <w:rPr>
          <w:rFonts w:ascii="宋体" w:eastAsia="宋体" w:hint="eastAsia"/>
        </w:rPr>
        <w:t>个维度与体育锻炼之间的关联性无统计学意义</w:t>
      </w:r>
      <w:r>
        <w:rPr>
          <w:rFonts w:ascii="宋体" w:eastAsia="宋体" w:hint="eastAsia"/>
        </w:rPr>
        <w:t>（</w:t>
      </w:r>
      <w:r>
        <w:rPr>
          <w:i/>
        </w:rPr>
        <w:t>P</w:t>
      </w:r>
      <w:r>
        <w:t>&gt; </w:t>
      </w:r>
      <w:r>
        <w:t>0.05</w:t>
      </w:r>
      <w:r>
        <w:rPr>
          <w:rFonts w:ascii="宋体" w:eastAsia="宋体" w:hint="eastAsia"/>
        </w:rPr>
        <w:t>）</w:t>
      </w:r>
      <w:r>
        <w:rPr>
          <w:rFonts w:ascii="宋体" w:eastAsia="宋体" w:hint="eastAsia"/>
        </w:rPr>
        <w:t>。</w:t>
      </w:r>
    </w:p>
    <w:p w:rsidR="0018722C">
      <w:pPr>
        <w:topLinePunct/>
      </w:pPr>
      <w:r>
        <w:rPr>
          <w:rFonts w:ascii="宋体" w:eastAsia="宋体" w:hint="eastAsia"/>
        </w:rPr>
        <w:t>相对于体育锻炼，三类人群更易达到每周</w:t>
      </w:r>
      <w:r>
        <w:t>150</w:t>
      </w:r>
      <w:r>
        <w:rPr>
          <w:rFonts w:ascii="宋体" w:eastAsia="宋体" w:hint="eastAsia"/>
        </w:rPr>
        <w:t>分钟身体活动的目的。</w:t>
      </w:r>
      <w:r>
        <w:t>65</w:t>
      </w:r>
      <w:r>
        <w:rPr>
          <w:rFonts w:ascii="宋体" w:eastAsia="宋体" w:hint="eastAsia"/>
        </w:rPr>
        <w:t>岁及以上</w:t>
      </w:r>
      <w:r>
        <w:rPr>
          <w:rFonts w:ascii="宋体" w:eastAsia="宋体" w:hint="eastAsia"/>
        </w:rPr>
        <w:t>积极坚持进行身体活动的</w:t>
      </w:r>
      <w:r>
        <w:rPr>
          <w:rFonts w:ascii="宋体" w:eastAsia="宋体" w:hint="eastAsia"/>
        </w:rPr>
        <w:t>老年人群中，相对于缺乏</w:t>
      </w:r>
      <w:r>
        <w:rPr>
          <w:rFonts w:ascii="宋体" w:eastAsia="宋体" w:hint="eastAsia"/>
        </w:rPr>
        <w:t>每周</w:t>
      </w:r>
      <w:r>
        <w:t>150</w:t>
      </w:r>
      <w:r>
        <w:rPr>
          <w:rFonts w:ascii="宋体" w:eastAsia="宋体" w:hint="eastAsia"/>
        </w:rPr>
        <w:t>分钟中等强度身</w:t>
      </w:r>
      <w:r>
        <w:rPr>
          <w:rFonts w:ascii="宋体" w:eastAsia="宋体" w:hint="eastAsia"/>
        </w:rPr>
        <w:t>体活动的人群，具有较高的健康水平，且慢性病的患病率也相对较低</w:t>
      </w:r>
      <w:r>
        <w:rPr>
          <w:vertAlign w:val="superscript"/>
        </w:rPr>
        <w:t>[</w:t>
      </w:r>
      <w:r>
        <w:rPr>
          <w:color w:val="212121"/>
          <w:vertAlign w:val="superscript"/>
          <w:position w:val="11"/>
        </w:rPr>
        <w:t xml:space="preserve">106</w:t>
      </w:r>
      <w:r>
        <w:rPr>
          <w:vertAlign w:val="superscript"/>
        </w:rPr>
        <w:t>]</w:t>
      </w:r>
      <w:r>
        <w:rPr>
          <w:rFonts w:ascii="宋体" w:eastAsia="宋体" w:hint="eastAsia"/>
        </w:rPr>
        <w:t>。早期</w:t>
      </w:r>
      <w:r>
        <w:rPr>
          <w:rFonts w:ascii="宋体" w:eastAsia="宋体" w:hint="eastAsia"/>
        </w:rPr>
        <w:t>的研究发现创建鼓励身体活动的社会网络，提供必要的社会支持，如在城市规划中，确保步行、骑自行车等的可及和安全性，可有效增加人群身体活动水平，并</w:t>
      </w:r>
      <w:r>
        <w:rPr>
          <w:rFonts w:ascii="宋体" w:eastAsia="宋体" w:hint="eastAsia"/>
        </w:rPr>
        <w:t>产生显著的健</w:t>
      </w:r>
      <w:r>
        <w:rPr>
          <w:rFonts w:ascii="宋体" w:eastAsia="宋体" w:hint="eastAsia"/>
        </w:rPr>
        <w:t>康效益</w:t>
      </w:r>
      <w:r>
        <w:t>[</w:t>
      </w:r>
      <w:r>
        <w:rPr>
          <w:position w:val="11"/>
          <w:sz w:val="16"/>
        </w:rPr>
        <w:t xml:space="preserve">107,108</w:t>
      </w:r>
      <w:r>
        <w:t>]</w:t>
      </w:r>
      <w:r>
        <w:rPr>
          <w:rFonts w:ascii="宋体" w:eastAsia="宋体" w:hint="eastAsia"/>
        </w:rPr>
        <w:t>。</w:t>
      </w:r>
      <w:r>
        <w:t>Kim</w:t>
      </w:r>
      <w:r>
        <w:rPr>
          <w:rFonts w:ascii="宋体" w:eastAsia="宋体" w:hint="eastAsia"/>
        </w:rPr>
        <w:t>等在排除了个体社会人口学因素和州之间的经济差距后发现，社会资本存量越高的州，低体力活动的发生率越低</w:t>
      </w:r>
      <w:r>
        <w:rPr>
          <w:vertAlign w:val="superscript"/>
        </w:rPr>
        <w:t>[</w:t>
      </w:r>
      <w:r>
        <w:rPr>
          <w:vertAlign w:val="superscript"/>
          <w:position w:val="11"/>
        </w:rPr>
        <w:t xml:space="preserve">57</w:t>
      </w:r>
      <w:r>
        <w:rPr>
          <w:vertAlign w:val="superscript"/>
        </w:rPr>
        <w:t>]</w:t>
      </w:r>
      <w:r>
        <w:rPr>
          <w:rFonts w:ascii="宋体" w:eastAsia="宋体" w:hint="eastAsia"/>
        </w:rPr>
        <w:t>，</w:t>
      </w:r>
      <w:r>
        <w:t>Logstein</w:t>
      </w:r>
      <w:r>
        <w:rPr>
          <w:rFonts w:ascii="宋体" w:eastAsia="宋体" w:hint="eastAsia"/>
        </w:rPr>
        <w:t>等人发现在社区层面上非正式的社会参与与身体活动呈正向关联</w:t>
      </w:r>
      <w:r>
        <w:rPr>
          <w:vertAlign w:val="superscript"/>
        </w:rPr>
        <w:t>[</w:t>
      </w:r>
      <w:r>
        <w:rPr>
          <w:vertAlign w:val="superscript"/>
          <w:position w:val="11"/>
        </w:rPr>
        <w:t xml:space="preserve">109</w:t>
      </w:r>
      <w:r>
        <w:rPr>
          <w:vertAlign w:val="superscript"/>
        </w:rPr>
        <w:t>]</w:t>
      </w:r>
      <w:r>
        <w:rPr>
          <w:rFonts w:ascii="宋体" w:eastAsia="宋体" w:hint="eastAsia"/>
        </w:rPr>
        <w:t>，</w:t>
      </w:r>
      <w:r>
        <w:t>Ramlagan</w:t>
      </w:r>
      <w:r>
        <w:rPr>
          <w:rFonts w:ascii="宋体" w:eastAsia="宋体" w:hint="eastAsia"/>
        </w:rPr>
        <w:t>等人发现在个体层面上老年人缺乏身体活动与低社会资本相关</w:t>
      </w:r>
      <w:r>
        <w:rPr>
          <w:vertAlign w:val="superscript"/>
        </w:rPr>
        <w:t>[</w:t>
      </w:r>
      <w:r>
        <w:rPr>
          <w:vertAlign w:val="superscript"/>
          <w:position w:val="11"/>
        </w:rPr>
        <w:t xml:space="preserve">110</w:t>
      </w:r>
      <w:r>
        <w:rPr>
          <w:vertAlign w:val="superscript"/>
        </w:rPr>
        <w:t>]</w:t>
      </w:r>
      <w:r>
        <w:rPr>
          <w:rFonts w:ascii="宋体" w:eastAsia="宋体" w:hint="eastAsia"/>
        </w:rPr>
        <w:t>。以上研究</w:t>
      </w:r>
      <w:r>
        <w:rPr>
          <w:rFonts w:ascii="宋体" w:eastAsia="宋体" w:hint="eastAsia"/>
        </w:rPr>
        <w:t>结</w:t>
      </w:r>
    </w:p>
    <w:p w:rsidR="0018722C">
      <w:pPr>
        <w:topLinePunct/>
      </w:pPr>
      <w:r>
        <w:rPr>
          <w:rFonts w:cstheme="minorBidi" w:hAnsiTheme="minorHAnsi" w:eastAsiaTheme="minorHAnsi" w:asciiTheme="minorHAnsi"/>
        </w:rPr>
        <w:t>97</w:t>
      </w:r>
    </w:p>
    <w:p w:rsidR="0018722C">
      <w:pPr>
        <w:topLinePunct/>
      </w:pPr>
      <w:r>
        <w:rPr>
          <w:rFonts w:ascii="宋体" w:eastAsia="宋体" w:hint="eastAsia"/>
        </w:rPr>
        <w:t>论与本次的结果基本一致，即社会资本程度越高的人群，进行身体活动行为的概率越高。相对于体育锻炼，每周</w:t>
      </w:r>
      <w:r>
        <w:t>150</w:t>
      </w:r>
      <w:r>
        <w:rPr>
          <w:rFonts w:ascii="宋体" w:eastAsia="宋体" w:hint="eastAsia"/>
        </w:rPr>
        <w:t>分钟中等强度身体活动更容易达到，三类</w:t>
      </w:r>
      <w:r>
        <w:rPr>
          <w:rFonts w:ascii="宋体" w:eastAsia="宋体" w:hint="eastAsia"/>
        </w:rPr>
        <w:t>人</w:t>
      </w:r>
    </w:p>
    <w:p w:rsidR="0018722C">
      <w:pPr>
        <w:topLinePunct/>
      </w:pPr>
      <w:r>
        <w:rPr>
          <w:rFonts w:ascii="宋体" w:eastAsia="宋体" w:hint="eastAsia"/>
        </w:rPr>
        <w:t>群，尤其是老年人，身体活动应参照每周</w:t>
      </w:r>
      <w:r>
        <w:t>150</w:t>
      </w:r>
      <w:r>
        <w:rPr>
          <w:rFonts w:ascii="宋体" w:eastAsia="宋体" w:hint="eastAsia"/>
        </w:rPr>
        <w:t>分钟身体活动更适宜。</w:t>
      </w:r>
    </w:p>
    <w:p w:rsidR="0018722C">
      <w:pPr>
        <w:pStyle w:val="Heading3"/>
        <w:topLinePunct/>
        <w:ind w:left="200" w:hangingChars="200" w:hanging="200"/>
      </w:pPr>
      <w:bookmarkStart w:id="218891" w:name="_Toc686218891"/>
      <w:bookmarkStart w:name="_bookmark62" w:id="141"/>
      <w:bookmarkEnd w:id="141"/>
      <w:r>
        <w:t>4.5.2</w:t>
      </w:r>
      <w:r>
        <w:t xml:space="preserve"> </w:t>
      </w:r>
      <w:bookmarkStart w:name="_bookmark62" w:id="142"/>
      <w:bookmarkEnd w:id="142"/>
      <w:r>
        <w:t>社会资本与合理膳食行为的关系</w:t>
      </w:r>
      <w:bookmarkEnd w:id="218891"/>
    </w:p>
    <w:p w:rsidR="0018722C">
      <w:pPr>
        <w:topLinePunct/>
      </w:pPr>
      <w:r>
        <w:rPr>
          <w:rFonts w:ascii="宋体" w:eastAsia="宋体" w:hint="eastAsia"/>
        </w:rPr>
        <w:t>本研究选择饮食注意营养搭配和控制体重避免肥胖作为合理膳食的行为。本</w:t>
      </w:r>
      <w:r>
        <w:rPr>
          <w:rFonts w:ascii="宋体" w:eastAsia="宋体" w:hint="eastAsia"/>
        </w:rPr>
        <w:t>研究的调查对象中，健康人群饮食注意营养搭配的比例为</w:t>
      </w:r>
      <w:r>
        <w:t>69</w:t>
      </w:r>
      <w:r>
        <w:t>.</w:t>
      </w:r>
      <w:r>
        <w:t>3%</w:t>
      </w:r>
      <w:r>
        <w:rPr>
          <w:rFonts w:ascii="宋体" w:eastAsia="宋体" w:hint="eastAsia"/>
        </w:rPr>
        <w:t>，控制体重的为</w:t>
      </w:r>
      <w:r>
        <w:t>57.8%</w:t>
      </w:r>
      <w:r>
        <w:rPr>
          <w:rFonts w:ascii="宋体" w:eastAsia="宋体" w:hint="eastAsia"/>
        </w:rPr>
        <w:t>；高危人群饮食注意营养搭配的比例为</w:t>
      </w:r>
      <w:r>
        <w:t>62</w:t>
      </w:r>
      <w:r>
        <w:t>.</w:t>
      </w:r>
      <w:r>
        <w:t>6%</w:t>
      </w:r>
      <w:r>
        <w:rPr>
          <w:rFonts w:ascii="宋体" w:eastAsia="宋体" w:hint="eastAsia"/>
        </w:rPr>
        <w:t>，控制体重的为</w:t>
      </w:r>
      <w:r>
        <w:t>42</w:t>
      </w:r>
      <w:r>
        <w:t>.</w:t>
      </w:r>
      <w:r>
        <w:t>7%</w:t>
      </w:r>
      <w:r>
        <w:rPr>
          <w:rFonts w:ascii="宋体" w:eastAsia="宋体" w:hint="eastAsia"/>
        </w:rPr>
        <w:t>；慢性</w:t>
      </w:r>
      <w:r>
        <w:rPr>
          <w:rFonts w:ascii="宋体" w:eastAsia="宋体" w:hint="eastAsia"/>
        </w:rPr>
        <w:t>病人群饮食注意营养搭配的比例为</w:t>
      </w:r>
      <w:r>
        <w:t>55</w:t>
      </w:r>
      <w:r>
        <w:t>.</w:t>
      </w:r>
      <w:r>
        <w:t>8%</w:t>
      </w:r>
      <w:r>
        <w:rPr>
          <w:rFonts w:ascii="宋体" w:eastAsia="宋体" w:hint="eastAsia"/>
        </w:rPr>
        <w:t>，控制体重的为</w:t>
      </w:r>
      <w:r>
        <w:t>38</w:t>
      </w:r>
      <w:r>
        <w:t>.</w:t>
      </w:r>
      <w:r>
        <w:t>0%</w:t>
      </w:r>
      <w:r>
        <w:rPr>
          <w:rFonts w:ascii="宋体" w:eastAsia="宋体" w:hint="eastAsia"/>
        </w:rPr>
        <w:t>。</w:t>
      </w:r>
    </w:p>
    <w:p w:rsidR="0018722C">
      <w:pPr>
        <w:topLinePunct/>
      </w:pPr>
      <w:r>
        <w:rPr>
          <w:rFonts w:ascii="宋体" w:eastAsia="宋体" w:hint="eastAsia"/>
        </w:rPr>
        <w:t>本研究采用单因素及多因素</w:t>
      </w:r>
      <w:r>
        <w:t>logistic</w:t>
      </w:r>
      <w:r>
        <w:rPr>
          <w:rFonts w:ascii="宋体" w:eastAsia="宋体" w:hint="eastAsia"/>
        </w:rPr>
        <w:t>回归分析探索社会资本与</w:t>
      </w:r>
      <w:r>
        <w:rPr>
          <w:rFonts w:ascii="宋体" w:eastAsia="宋体" w:hint="eastAsia"/>
        </w:rPr>
        <w:t>合理膳食行为</w:t>
      </w:r>
      <w:r>
        <w:rPr>
          <w:rFonts w:ascii="宋体" w:eastAsia="宋体" w:hint="eastAsia"/>
        </w:rPr>
        <w:t>的关联性。本研究发现，在校正控制变量后，健康人群中社会参与程度越高，饮食注意营养搭配的可能性越高；高危人群中社会参与和互惠互利程度越高，饮食注意营养搭配的可能性越高；慢性病人群中社会参与、社会联系、信任和凝聚力和归属感程度越高，饮食注意营养搭配的可能性越高。</w:t>
      </w:r>
    </w:p>
    <w:p w:rsidR="0018722C">
      <w:pPr>
        <w:topLinePunct/>
      </w:pPr>
      <w:r>
        <w:rPr>
          <w:rFonts w:ascii="宋体" w:eastAsia="宋体" w:hint="eastAsia"/>
        </w:rPr>
        <w:t>在校正控制变量后，健康人群中社会参与程度越高，控制体重避免肥胖的可能性越高；高危人群中社会参与和信任程度越高，控制体重避免肥胖的可能性越高；慢性病人群中社会参与、信任和凝聚力与归属感程度越高，控制体重避免肥胖的可能性越高。</w:t>
      </w:r>
    </w:p>
    <w:p w:rsidR="0018722C">
      <w:pPr>
        <w:topLinePunct/>
      </w:pPr>
      <w:r>
        <w:t>Nieminen</w:t>
      </w:r>
      <w:r>
        <w:rPr>
          <w:rFonts w:ascii="宋体" w:eastAsia="宋体" w:hint="eastAsia"/>
        </w:rPr>
        <w:t>等认为高程度的社会支持有利于个体每日合理摄入蔬菜</w:t>
      </w:r>
      <w:r>
        <w:rPr>
          <w:vertAlign w:val="superscript"/>
        </w:rPr>
        <w:t>[</w:t>
      </w:r>
      <w:r>
        <w:rPr>
          <w:color w:val="212121"/>
          <w:vertAlign w:val="superscript"/>
          <w:position w:val="11"/>
        </w:rPr>
        <w:t xml:space="preserve">111</w:t>
      </w:r>
      <w:r>
        <w:rPr>
          <w:vertAlign w:val="superscript"/>
        </w:rPr>
        <w:t>]</w:t>
      </w:r>
      <w:r>
        <w:rPr>
          <w:rFonts w:ascii="宋体" w:eastAsia="宋体" w:hint="eastAsia"/>
        </w:rPr>
        <w:t>，</w:t>
      </w:r>
      <w:r>
        <w:t>Moore</w:t>
      </w:r>
      <w:r>
        <w:rPr>
          <w:rFonts w:ascii="宋体" w:eastAsia="宋体" w:hint="eastAsia"/>
        </w:rPr>
        <w:t>等研究发现社会资本越高的个体，越注重控制体重和合理的饮食，其腰围增粗和肥胖的发生率越低</w:t>
      </w:r>
      <w:r>
        <w:rPr>
          <w:vertAlign w:val="superscript"/>
        </w:rPr>
        <w:t>[</w:t>
      </w:r>
      <w:r>
        <w:rPr>
          <w:color w:val="212121"/>
          <w:vertAlign w:val="superscript"/>
          <w:position w:val="11"/>
        </w:rPr>
        <w:t xml:space="preserve">58</w:t>
      </w:r>
      <w:r>
        <w:rPr>
          <w:vertAlign w:val="superscript"/>
        </w:rPr>
        <w:t>]</w:t>
      </w:r>
      <w:r>
        <w:rPr>
          <w:rFonts w:ascii="宋体" w:eastAsia="宋体" w:hint="eastAsia"/>
        </w:rPr>
        <w:t>，这与本研究的结果基本一致。</w:t>
      </w:r>
    </w:p>
    <w:p w:rsidR="0018722C">
      <w:pPr>
        <w:pStyle w:val="Heading3"/>
        <w:topLinePunct/>
        <w:ind w:left="200" w:hangingChars="200" w:hanging="200"/>
      </w:pPr>
      <w:bookmarkStart w:id="218892" w:name="_Toc686218892"/>
      <w:bookmarkStart w:name="_bookmark63" w:id="143"/>
      <w:bookmarkEnd w:id="143"/>
      <w:r>
        <w:t>4.5.3</w:t>
      </w:r>
      <w:r>
        <w:t xml:space="preserve"> </w:t>
      </w:r>
      <w:bookmarkStart w:name="_bookmark63" w:id="144"/>
      <w:bookmarkEnd w:id="144"/>
      <w:r>
        <w:t>社会资本与主动学习卫</w:t>
      </w:r>
      <w:r>
        <w:t>Th保健知识的关系</w:t>
      </w:r>
      <w:bookmarkEnd w:id="218892"/>
    </w:p>
    <w:p w:rsidR="0018722C">
      <w:pPr>
        <w:topLinePunct/>
      </w:pPr>
      <w:r>
        <w:rPr>
          <w:rFonts w:ascii="宋体" w:eastAsia="宋体" w:hint="eastAsia"/>
        </w:rPr>
        <w:t>本研究发现，在校正控制变量后，健康人群中社会参与和互惠互利程度越高，主动学习卫生保健知识的可能性越高；高危人群中社会参与程度越高，主动学习卫生保健知识的可能性越高；慢性病人群中社会参与、社会联系和信任程度越高，主动学习卫生保健知识的可能性越高。</w:t>
      </w:r>
    </w:p>
    <w:p w:rsidR="0018722C">
      <w:pPr>
        <w:pStyle w:val="Heading3"/>
        <w:topLinePunct/>
        <w:ind w:left="200" w:hangingChars="200" w:hanging="200"/>
      </w:pPr>
      <w:bookmarkStart w:id="218893" w:name="_Toc686218893"/>
      <w:bookmarkStart w:name="_bookmark64" w:id="145"/>
      <w:bookmarkEnd w:id="145"/>
      <w:r>
        <w:t>4.5.4</w:t>
      </w:r>
      <w:r>
        <w:t xml:space="preserve"> </w:t>
      </w:r>
      <w:bookmarkStart w:name="_bookmark64" w:id="146"/>
      <w:bookmarkEnd w:id="146"/>
      <w:r>
        <w:t>社会资本与及早就医和定期体检的关系</w:t>
      </w:r>
      <w:bookmarkEnd w:id="218893"/>
    </w:p>
    <w:p w:rsidR="0018722C">
      <w:pPr>
        <w:topLinePunct/>
      </w:pPr>
      <w:r>
        <w:rPr>
          <w:rFonts w:ascii="宋体" w:eastAsia="宋体" w:hint="eastAsia"/>
        </w:rPr>
        <w:t>本研究发现，在校正控制变量后，健康人群中社会参与程度越高，及早就医</w:t>
      </w:r>
    </w:p>
    <w:p w:rsidR="0018722C">
      <w:pPr>
        <w:topLinePunct/>
      </w:pPr>
      <w:r>
        <w:rPr>
          <w:rFonts w:cstheme="minorBidi" w:hAnsiTheme="minorHAnsi" w:eastAsiaTheme="minorHAnsi" w:asciiTheme="minorHAnsi"/>
        </w:rPr>
        <w:t>98</w:t>
      </w:r>
    </w:p>
    <w:p w:rsidR="0018722C">
      <w:pPr>
        <w:topLinePunct/>
      </w:pPr>
      <w:r>
        <w:rPr>
          <w:rFonts w:ascii="宋体" w:eastAsia="宋体" w:hint="eastAsia"/>
        </w:rPr>
        <w:t>和定期体检的可能性越高；高危人群中社会参与程度越高，社会联系越低、凝聚力与归属感越低，及早就医和定期体检的可能性越高；慢性病人群中社会参与程度越高，及早就医和定期体检的可能性越高。</w:t>
      </w:r>
    </w:p>
    <w:p w:rsidR="0018722C">
      <w:pPr>
        <w:topLinePunct/>
      </w:pPr>
      <w:r>
        <w:rPr>
          <w:rFonts w:ascii="宋体" w:eastAsia="宋体" w:hint="eastAsia"/>
        </w:rPr>
        <w:t>杨哲等在就医行为的影响因素中发现，影响就医行为的主要影响因素为文化程度和疾病严重程度</w:t>
      </w:r>
      <w:r>
        <w:rPr>
          <w:vertAlign w:val="superscript"/>
        </w:rPr>
        <w:t>[</w:t>
      </w:r>
      <w:r>
        <w:rPr>
          <w:vertAlign w:val="superscript"/>
        </w:rPr>
        <w:t xml:space="preserve">112</w:t>
      </w:r>
      <w:r>
        <w:rPr>
          <w:vertAlign w:val="superscript"/>
        </w:rPr>
        <w:t>]</w:t>
      </w:r>
      <w:r>
        <w:rPr>
          <w:rFonts w:ascii="宋体" w:eastAsia="宋体" w:hint="eastAsia"/>
        </w:rPr>
        <w:t>，高危人群可能通过家人、亲戚或邻居等进行自我医疗，</w:t>
      </w:r>
      <w:r w:rsidR="001852F3">
        <w:rPr>
          <w:rFonts w:ascii="宋体" w:eastAsia="宋体" w:hint="eastAsia"/>
        </w:rPr>
        <w:t xml:space="preserve">即社会联系和凝聚力与归属感越高，自我医疗的概率越高，从而导致主动体检的可能性则越低。</w:t>
      </w:r>
    </w:p>
    <w:p w:rsidR="0018722C">
      <w:pPr>
        <w:pStyle w:val="Heading3"/>
        <w:topLinePunct/>
        <w:ind w:left="200" w:hangingChars="200" w:hanging="200"/>
      </w:pPr>
      <w:bookmarkStart w:id="218894" w:name="_Toc686218894"/>
      <w:bookmarkStart w:name="_bookmark65" w:id="147"/>
      <w:bookmarkEnd w:id="147"/>
      <w:r>
        <w:t>4.5.5</w:t>
      </w:r>
      <w:r>
        <w:t xml:space="preserve"> </w:t>
      </w:r>
      <w:bookmarkStart w:name="_bookmark65" w:id="148"/>
      <w:bookmarkEnd w:id="148"/>
      <w:r>
        <w:t>社会资本与吸烟行为的关系</w:t>
      </w:r>
      <w:bookmarkEnd w:id="218894"/>
    </w:p>
    <w:p w:rsidR="0018722C">
      <w:pPr>
        <w:topLinePunct/>
      </w:pPr>
      <w:r>
        <w:rPr>
          <w:rFonts w:ascii="宋体" w:eastAsia="宋体" w:hint="eastAsia"/>
        </w:rPr>
        <w:t>本研究调查的慢性病人群中，吸烟人群的比例为</w:t>
      </w:r>
      <w:r>
        <w:t>17</w:t>
      </w:r>
      <w:r>
        <w:t>.</w:t>
      </w:r>
      <w:r>
        <w:t>5%</w:t>
      </w:r>
      <w:r>
        <w:rPr>
          <w:rFonts w:ascii="宋体" w:eastAsia="宋体" w:hint="eastAsia"/>
        </w:rPr>
        <w:t>，本研究发现社会资本的</w:t>
      </w:r>
      <w:r>
        <w:t>6</w:t>
      </w:r>
      <w:r>
        <w:rPr>
          <w:rFonts w:ascii="宋体" w:eastAsia="宋体" w:hint="eastAsia"/>
        </w:rPr>
        <w:t>个维度与吸烟行为的关联性无统计学意义。在进一步的研究中发现，</w:t>
      </w:r>
      <w:r>
        <w:t>6</w:t>
      </w:r>
      <w:r>
        <w:rPr>
          <w:rFonts w:ascii="宋体" w:eastAsia="宋体" w:hint="eastAsia"/>
        </w:rPr>
        <w:t>个维度下的条目中，参与娱乐爱好圈、本人或他人对本社区</w:t>
      </w:r>
      <w:r>
        <w:t>/</w:t>
      </w:r>
      <w:r>
        <w:rPr>
          <w:rFonts w:ascii="宋体" w:eastAsia="宋体" w:hint="eastAsia"/>
        </w:rPr>
        <w:t>村关心的程度越高可增加吸烟的概率，而信任家人或亲戚的程度越高则可降低吸烟的概率。</w:t>
      </w:r>
    </w:p>
    <w:p w:rsidR="0018722C">
      <w:pPr>
        <w:topLinePunct/>
      </w:pPr>
      <w:r>
        <w:rPr>
          <w:rFonts w:ascii="宋体" w:eastAsia="宋体" w:hint="eastAsia"/>
        </w:rPr>
        <w:t>本</w:t>
      </w:r>
      <w:r>
        <w:rPr>
          <w:rFonts w:ascii="宋体" w:eastAsia="宋体" w:hint="eastAsia"/>
        </w:rPr>
        <w:t>研究未发现社会资本各维度与吸烟行为存在关联性</w:t>
      </w:r>
      <w:r>
        <w:rPr>
          <w:rFonts w:ascii="宋体" w:eastAsia="宋体" w:hint="eastAsia"/>
        </w:rPr>
        <w:t>（</w:t>
      </w:r>
      <w:r>
        <w:rPr>
          <w:color w:val="212121"/>
          <w:w w:val="99"/>
        </w:rPr>
        <w:t>P</w:t>
      </w:r>
      <w:r>
        <w:rPr>
          <w:color w:val="212121"/>
        </w:rPr>
        <w:t> &gt;</w:t>
      </w:r>
      <w:r w:rsidR="001852F3">
        <w:rPr>
          <w:color w:val="212121"/>
        </w:rPr>
        <w:t xml:space="preserve"> 0.05</w:t>
      </w:r>
      <w:r>
        <w:rPr>
          <w:rFonts w:ascii="宋体" w:eastAsia="宋体" w:hint="eastAsia"/>
        </w:rPr>
        <w:t>）</w:t>
      </w:r>
      <w:r>
        <w:rPr>
          <w:rFonts w:ascii="宋体" w:eastAsia="宋体" w:hint="eastAsia"/>
        </w:rPr>
        <w:t>。</w:t>
      </w:r>
      <w:r>
        <w:t>L</w:t>
      </w:r>
      <w:r>
        <w:t>i</w:t>
      </w:r>
      <w:r>
        <w:t>ndstrom</w:t>
      </w:r>
      <w:r>
        <w:rPr>
          <w:rFonts w:ascii="宋体" w:eastAsia="宋体" w:hint="eastAsia"/>
        </w:rPr>
        <w:t>等在研究中发现，人群每日吸烟行为与信任、社会参与等社会资本属性呈负相关，而间断性吸烟行为则与信任呈负向关联，而与社会参与呈正相关</w:t>
      </w:r>
      <w:r>
        <w:rPr>
          <w:vertAlign w:val="superscript"/>
        </w:rPr>
        <w:t>[</w:t>
      </w:r>
      <w:r>
        <w:rPr>
          <w:color w:val="212121"/>
          <w:vertAlign w:val="superscript"/>
          <w:position w:val="11"/>
        </w:rPr>
        <w:t xml:space="preserve">62</w:t>
      </w:r>
      <w:r>
        <w:rPr>
          <w:vertAlign w:val="superscript"/>
        </w:rPr>
        <w:t>]</w:t>
      </w:r>
      <w:r>
        <w:rPr>
          <w:rFonts w:ascii="宋体" w:eastAsia="宋体" w:hint="eastAsia"/>
        </w:rPr>
        <w:t>。由于吸</w:t>
      </w:r>
      <w:r>
        <w:rPr>
          <w:rFonts w:ascii="宋体" w:eastAsia="宋体" w:hint="eastAsia"/>
        </w:rPr>
        <w:t>烟行为与社交行为存在一定的正向关联性，可能会导致社会参与以及凝聚力与归属感个别条目与吸烟行为的正向关联</w:t>
      </w:r>
      <w:r>
        <w:rPr>
          <w:vertAlign w:val="superscript"/>
        </w:rPr>
        <w:t>[</w:t>
      </w:r>
      <w:r>
        <w:rPr>
          <w:vertAlign w:val="superscript"/>
          <w:position w:val="11"/>
        </w:rPr>
        <w:t xml:space="preserve">113</w:t>
      </w:r>
      <w:r>
        <w:rPr>
          <w:vertAlign w:val="superscript"/>
        </w:rPr>
        <w:t>]</w:t>
      </w:r>
      <w:r>
        <w:rPr>
          <w:rFonts w:ascii="宋体" w:eastAsia="宋体" w:hint="eastAsia"/>
        </w:rPr>
        <w:t>。</w:t>
      </w:r>
      <w:r>
        <w:t>Lindstrom</w:t>
      </w:r>
      <w:r>
        <w:rPr>
          <w:rFonts w:ascii="宋体" w:eastAsia="宋体" w:hint="eastAsia"/>
        </w:rPr>
        <w:t>等在其研究中发现，在排除混杂因素后，调查人群戒烟行为与信任、社会参与等社会资本属性呈负相关</w:t>
      </w:r>
      <w:r>
        <w:rPr>
          <w:vertAlign w:val="superscript"/>
        </w:rPr>
        <w:t>[</w:t>
      </w:r>
      <w:r>
        <w:rPr>
          <w:color w:val="212121"/>
          <w:vertAlign w:val="superscript"/>
          <w:position w:val="11"/>
        </w:rPr>
        <w:t xml:space="preserve">61</w:t>
      </w:r>
      <w:r>
        <w:rPr>
          <w:vertAlign w:val="superscript"/>
        </w:rPr>
        <w:t>]</w:t>
      </w:r>
      <w:r>
        <w:rPr>
          <w:rFonts w:ascii="宋体" w:eastAsia="宋体" w:hint="eastAsia"/>
        </w:rPr>
        <w:t>，</w:t>
      </w:r>
    </w:p>
    <w:p w:rsidR="0018722C">
      <w:pPr>
        <w:topLinePunct/>
      </w:pPr>
      <w:r>
        <w:t>Sapp</w:t>
      </w:r>
      <w:r>
        <w:rPr>
          <w:rFonts w:ascii="宋体" w:eastAsia="宋体" w:hint="eastAsia"/>
        </w:rPr>
        <w:t>等和</w:t>
      </w:r>
      <w:r>
        <w:t>Suzuki</w:t>
      </w:r>
      <w:r>
        <w:rPr>
          <w:rFonts w:ascii="宋体" w:eastAsia="宋体" w:hint="eastAsia"/>
        </w:rPr>
        <w:t>等研究认为社会资本有利于戒烟行为的干预，个体可能会因受到</w:t>
      </w:r>
      <w:r>
        <w:rPr>
          <w:rFonts w:ascii="宋体" w:eastAsia="宋体" w:hint="eastAsia"/>
        </w:rPr>
        <w:t>来自社会和家庭上的支持和鼓励，甚至是行为上的干预而达到戒烟的目的</w:t>
      </w:r>
      <w:r>
        <w:t>[</w:t>
      </w:r>
      <w:r>
        <w:t xml:space="preserve">62</w:t>
      </w:r>
      <w:r>
        <w:t xml:space="preserve">, </w:t>
      </w:r>
      <w:r>
        <w:t xml:space="preserve">63</w:t>
      </w:r>
      <w:r>
        <w:t>]</w:t>
      </w:r>
      <w:r>
        <w:rPr>
          <w:rFonts w:ascii="宋体" w:eastAsia="宋体" w:hint="eastAsia"/>
        </w:rPr>
        <w:t>。由于未进行社会资本与戒烟行为的关联分析，本研究尚不能对社会资本与戒烟的关联性做出结论。</w:t>
      </w:r>
    </w:p>
    <w:p w:rsidR="0018722C">
      <w:pPr>
        <w:pStyle w:val="Heading2"/>
        <w:topLinePunct/>
        <w:ind w:left="171" w:hangingChars="171" w:hanging="171"/>
      </w:pPr>
      <w:bookmarkStart w:id="218895" w:name="_Toc686218895"/>
      <w:bookmarkStart w:name="4.6 社会资本与高危和慢性病人群生活质量的关系 " w:id="149"/>
      <w:bookmarkEnd w:id="149"/>
      <w:r>
        <w:t>4.6</w:t>
      </w:r>
      <w:r>
        <w:t xml:space="preserve"> </w:t>
      </w:r>
      <w:bookmarkStart w:name="_bookmark66" w:id="150"/>
      <w:bookmarkEnd w:id="150"/>
      <w:bookmarkStart w:name="_bookmark66" w:id="151"/>
      <w:bookmarkEnd w:id="151"/>
      <w:r>
        <w:t>社会资本与高危和慢性病人群</w:t>
      </w:r>
      <w:r>
        <w:t>Th活质量的关系</w:t>
      </w:r>
      <w:bookmarkEnd w:id="218895"/>
    </w:p>
    <w:p w:rsidR="0018722C">
      <w:pPr>
        <w:topLinePunct/>
      </w:pPr>
      <w:r>
        <w:rPr>
          <w:rFonts w:ascii="宋体" w:eastAsia="宋体" w:hint="eastAsia"/>
        </w:rPr>
        <w:t>本研究利用</w:t>
      </w:r>
      <w:r>
        <w:t>SF-36</w:t>
      </w:r>
      <w:r>
        <w:rPr>
          <w:rFonts w:ascii="宋体" w:eastAsia="宋体" w:hint="eastAsia"/>
        </w:rPr>
        <w:t>量表评估高危人群和慢性病人群的生活质量</w:t>
      </w:r>
      <w:r>
        <w:rPr>
          <w:rFonts w:ascii="宋体" w:eastAsia="宋体" w:hint="eastAsia"/>
        </w:rPr>
        <w:t>（</w:t>
      </w:r>
      <w:r>
        <w:rPr>
          <w:rFonts w:ascii="宋体" w:eastAsia="宋体" w:hint="eastAsia"/>
        </w:rPr>
        <w:t>生活质量指</w:t>
      </w:r>
      <w:r>
        <w:rPr>
          <w:rFonts w:ascii="宋体" w:eastAsia="宋体" w:hint="eastAsia"/>
        </w:rPr>
        <w:t>标包括生理健康和心理健康两个部分</w:t>
      </w:r>
      <w:r>
        <w:rPr>
          <w:rFonts w:ascii="宋体" w:eastAsia="宋体" w:hint="eastAsia"/>
        </w:rPr>
        <w:t>）</w:t>
      </w:r>
      <w:r>
        <w:rPr>
          <w:rFonts w:ascii="宋体" w:eastAsia="宋体" w:hint="eastAsia"/>
        </w:rPr>
        <w:t>，并探讨社会资本与高危人群和慢性病人</w:t>
      </w:r>
      <w:r>
        <w:rPr>
          <w:rFonts w:ascii="宋体" w:eastAsia="宋体" w:hint="eastAsia"/>
        </w:rPr>
        <w:t>群生活质量的关系。高危人群和慢性病人群中生理健康评价为好的所占比例分别</w:t>
      </w:r>
      <w:r>
        <w:rPr>
          <w:rFonts w:ascii="宋体" w:eastAsia="宋体" w:hint="eastAsia"/>
        </w:rPr>
        <w:t>为</w:t>
      </w:r>
      <w:r>
        <w:t>73</w:t>
      </w:r>
      <w:r>
        <w:t>.</w:t>
      </w:r>
      <w:r>
        <w:t>5%</w:t>
      </w:r>
      <w:r>
        <w:rPr>
          <w:rFonts w:ascii="宋体" w:eastAsia="宋体" w:hint="eastAsia"/>
        </w:rPr>
        <w:t>和</w:t>
      </w:r>
      <w:r>
        <w:t>37.9%</w:t>
      </w:r>
      <w:r>
        <w:rPr>
          <w:rFonts w:ascii="宋体" w:eastAsia="宋体" w:hint="eastAsia"/>
        </w:rPr>
        <w:t>，心理健康评价为好的分别为</w:t>
      </w:r>
      <w:r>
        <w:t>62</w:t>
      </w:r>
      <w:r>
        <w:t>.</w:t>
      </w:r>
      <w:r>
        <w:t>3%</w:t>
      </w:r>
      <w:r>
        <w:rPr>
          <w:rFonts w:ascii="宋体" w:eastAsia="宋体" w:hint="eastAsia"/>
        </w:rPr>
        <w:t>和</w:t>
      </w:r>
      <w:r>
        <w:t>41.2%</w:t>
      </w:r>
      <w:r>
        <w:rPr>
          <w:rFonts w:ascii="宋体" w:eastAsia="宋体" w:hint="eastAsia"/>
        </w:rPr>
        <w:t>。在校正控制变</w:t>
      </w:r>
      <w:r>
        <w:rPr>
          <w:rFonts w:ascii="宋体" w:eastAsia="宋体" w:hint="eastAsia"/>
        </w:rPr>
        <w:t>量</w:t>
      </w:r>
    </w:p>
    <w:p w:rsidR="0018722C">
      <w:pPr>
        <w:topLinePunct/>
      </w:pPr>
      <w:r>
        <w:rPr>
          <w:rFonts w:cstheme="minorBidi" w:hAnsiTheme="minorHAnsi" w:eastAsiaTheme="minorHAnsi" w:asciiTheme="minorHAnsi"/>
        </w:rPr>
        <w:t>99</w:t>
      </w:r>
    </w:p>
    <w:p w:rsidR="0018722C">
      <w:pPr>
        <w:topLinePunct/>
      </w:pPr>
      <w:r>
        <w:rPr>
          <w:rFonts w:ascii="宋体" w:eastAsia="宋体" w:hint="eastAsia"/>
        </w:rPr>
        <w:t>后，多因素</w:t>
      </w:r>
      <w:r>
        <w:t>logistic</w:t>
      </w:r>
      <w:r/>
      <w:r>
        <w:rPr>
          <w:rFonts w:ascii="宋体" w:eastAsia="宋体" w:hint="eastAsia"/>
        </w:rPr>
        <w:t>回归分析结果提示，社会联系、社会支持和互惠互利越高的高危人群，个体生理健康的可能性越高，社会联系、互惠互利和凝聚力与归属感越高的高危人群，个体心理健康的可能性越高；社会联系、社会支持、互惠互利、凝聚力与归属感越高的慢性病人群，个体生理和心理健康的可能性越高。</w:t>
      </w:r>
    </w:p>
    <w:p w:rsidR="0018722C">
      <w:pPr>
        <w:topLinePunct/>
      </w:pPr>
      <w:r>
        <w:t>Lucumí</w:t>
      </w:r>
      <w:r w:rsidR="001852F3">
        <w:t xml:space="preserve">DI</w:t>
      </w:r>
      <w:r>
        <w:rPr>
          <w:rFonts w:ascii="宋体" w:hAnsi="宋体" w:eastAsia="宋体" w:hint="eastAsia"/>
        </w:rPr>
        <w:t>等人发现个体认知型社会资本与其生理健康和心理健康存在着正向关联</w:t>
      </w:r>
      <w:r>
        <w:rPr>
          <w:vertAlign w:val="superscript"/>
        </w:rPr>
        <w:t>[</w:t>
      </w:r>
      <w:r>
        <w:rPr>
          <w:vertAlign w:val="superscript"/>
        </w:rPr>
        <w:t xml:space="preserve">114</w:t>
      </w:r>
      <w:r>
        <w:rPr>
          <w:vertAlign w:val="superscript"/>
        </w:rPr>
        <w:t>]</w:t>
      </w:r>
      <w:r>
        <w:rPr>
          <w:rFonts w:ascii="宋体" w:hAnsi="宋体" w:eastAsia="宋体" w:hint="eastAsia"/>
        </w:rPr>
        <w:t>，</w:t>
      </w:r>
      <w:r>
        <w:t>Salehi</w:t>
      </w:r>
      <w:r/>
      <w:r>
        <w:rPr>
          <w:rFonts w:ascii="宋体" w:hAnsi="宋体" w:eastAsia="宋体" w:hint="eastAsia"/>
        </w:rPr>
        <w:t>等人同样也发现信任有利于个体生活质量的改善</w:t>
      </w:r>
      <w:r>
        <w:rPr>
          <w:vertAlign w:val="superscript"/>
        </w:rPr>
        <w:t>[</w:t>
      </w:r>
      <w:r>
        <w:rPr>
          <w:vertAlign w:val="superscript"/>
        </w:rPr>
        <w:t xml:space="preserve">115</w:t>
      </w:r>
      <w:r>
        <w:rPr>
          <w:vertAlign w:val="superscript"/>
        </w:rPr>
        <w:t>]</w:t>
      </w:r>
      <w:r>
        <w:rPr>
          <w:rFonts w:ascii="宋体" w:hAnsi="宋体" w:eastAsia="宋体" w:hint="eastAsia"/>
        </w:rPr>
        <w:t>。</w:t>
      </w:r>
      <w:r>
        <w:t>Shen</w:t>
      </w:r>
      <w:r/>
      <w:r>
        <w:rPr>
          <w:rFonts w:ascii="宋体" w:hAnsi="宋体" w:eastAsia="宋体" w:hint="eastAsia"/>
        </w:rPr>
        <w:t>等在中国中、老年人群调查中发现个体社会资本</w:t>
      </w:r>
      <w:r>
        <w:rPr>
          <w:rFonts w:ascii="宋体" w:hAnsi="宋体" w:eastAsia="宋体" w:hint="eastAsia"/>
        </w:rPr>
        <w:t>（</w:t>
      </w:r>
      <w:r>
        <w:rPr>
          <w:rFonts w:ascii="宋体" w:hAnsi="宋体" w:eastAsia="宋体" w:hint="eastAsia"/>
          <w:color w:val="212121"/>
        </w:rPr>
        <w:t>今后可能获得帮助</w:t>
      </w:r>
      <w:r>
        <w:rPr>
          <w:rFonts w:ascii="宋体" w:hAnsi="宋体" w:eastAsia="宋体" w:hint="eastAsia"/>
        </w:rPr>
        <w:t>）</w:t>
      </w:r>
      <w:r>
        <w:rPr>
          <w:rFonts w:ascii="宋体" w:hAnsi="宋体" w:eastAsia="宋体" w:hint="eastAsia"/>
        </w:rPr>
        <w:t>与自评健康呈正向关联</w:t>
      </w:r>
      <w:r>
        <w:rPr>
          <w:vertAlign w:val="superscript"/>
        </w:rPr>
        <w:t>[</w:t>
      </w:r>
      <w:r>
        <w:rPr>
          <w:color w:val="212121"/>
          <w:vertAlign w:val="superscript"/>
          <w:position w:val="11"/>
        </w:rPr>
        <w:t xml:space="preserve">116</w:t>
      </w:r>
      <w:r>
        <w:rPr>
          <w:vertAlign w:val="superscript"/>
        </w:rPr>
        <w:t>]</w:t>
      </w:r>
      <w:r>
        <w:rPr>
          <w:rFonts w:ascii="宋体" w:hAnsi="宋体" w:eastAsia="宋体" w:hint="eastAsia"/>
        </w:rPr>
        <w:t>。</w:t>
      </w:r>
      <w:r>
        <w:t>Cao</w:t>
      </w:r>
      <w:r>
        <w:rPr>
          <w:rFonts w:ascii="宋体" w:hAnsi="宋体" w:eastAsia="宋体" w:hint="eastAsia"/>
        </w:rPr>
        <w:t>等发现信任、互惠和社会联系可能对中国老年人抑郁有保护</w:t>
      </w:r>
      <w:r>
        <w:rPr>
          <w:rFonts w:ascii="宋体" w:hAnsi="宋体" w:eastAsia="宋体" w:hint="eastAsia"/>
        </w:rPr>
        <w:t>性作用，而社会参与则与抑郁则无关联</w:t>
      </w:r>
      <w:r>
        <w:rPr>
          <w:vertAlign w:val="superscript"/>
        </w:rPr>
        <w:t>[</w:t>
      </w:r>
      <w:r>
        <w:rPr>
          <w:color w:val="212121"/>
          <w:vertAlign w:val="superscript"/>
          <w:position w:val="11"/>
        </w:rPr>
        <w:t xml:space="preserve">117</w:t>
      </w:r>
      <w:r>
        <w:rPr>
          <w:vertAlign w:val="superscript"/>
        </w:rPr>
        <w:t>]</w:t>
      </w:r>
      <w:r>
        <w:rPr>
          <w:rFonts w:ascii="宋体" w:hAnsi="宋体" w:eastAsia="宋体" w:hint="eastAsia"/>
        </w:rPr>
        <w:t>。上述研究与本次研究的结果基本一</w:t>
      </w:r>
      <w:r>
        <w:rPr>
          <w:rFonts w:ascii="宋体" w:hAnsi="宋体" w:eastAsia="宋体" w:hint="eastAsia"/>
        </w:rPr>
        <w:t>致，即社会资本对高危人群和慢性病患者的生理和心理健康均具有保护作用。</w:t>
      </w:r>
    </w:p>
    <w:p w:rsidR="0018722C">
      <w:pPr>
        <w:pStyle w:val="Heading1"/>
        <w:topLinePunct/>
      </w:pPr>
      <w:bookmarkStart w:id="218896" w:name="_Toc686218896"/>
      <w:bookmarkStart w:name="5 创新点 " w:id="152"/>
      <w:bookmarkEnd w:id="152"/>
      <w:r>
        <w:t>5</w:t>
      </w:r>
      <w:r>
        <w:t xml:space="preserve">  </w:t>
      </w:r>
      <w:r/>
      <w:bookmarkStart w:name="_bookmark67" w:id="153"/>
      <w:bookmarkEnd w:id="153"/>
      <w:r/>
      <w:bookmarkStart w:name="_bookmark67" w:id="154"/>
      <w:bookmarkEnd w:id="154"/>
      <w:r>
        <w:t>创新点</w:t>
      </w:r>
      <w:bookmarkEnd w:id="218896"/>
    </w:p>
    <w:p w:rsidR="0018722C">
      <w:pPr>
        <w:topLinePunct/>
      </w:pPr>
      <w:r>
        <w:rPr>
          <w:rFonts w:ascii="宋体" w:eastAsia="宋体" w:hint="eastAsia"/>
        </w:rPr>
        <w:t>（</w:t>
      </w:r>
      <w:r>
        <w:t>1</w:t>
      </w:r>
      <w:r>
        <w:rPr>
          <w:rFonts w:ascii="宋体" w:eastAsia="宋体" w:hint="eastAsia"/>
        </w:rPr>
        <w:t>）</w:t>
      </w:r>
      <w:r>
        <w:rPr>
          <w:rFonts w:ascii="宋体" w:eastAsia="宋体" w:hint="eastAsia"/>
        </w:rPr>
        <w:t>本研究丰富了我国慢性病防治领域社会资本理论的实证研究，探索了个体水平社会资本与</w:t>
      </w:r>
      <w:r>
        <w:rPr>
          <w:rFonts w:ascii="宋体" w:eastAsia="宋体" w:hint="eastAsia"/>
        </w:rPr>
        <w:t>三类人群</w:t>
      </w:r>
      <w:r>
        <w:rPr>
          <w:rFonts w:ascii="宋体" w:eastAsia="宋体" w:hint="eastAsia"/>
        </w:rPr>
        <w:t>慢性病防治的关系，</w:t>
      </w:r>
      <w:r>
        <w:rPr>
          <w:rFonts w:ascii="宋体" w:eastAsia="宋体" w:hint="eastAsia"/>
        </w:rPr>
        <w:t>把慢性病防治研究上升到社会资本理论高度，其主要研究内容为目前慢性病综合防治亟待解决的资源匮乏问题提供新思路</w:t>
      </w:r>
      <w:r>
        <w:rPr>
          <w:rFonts w:ascii="宋体" w:eastAsia="宋体" w:hint="eastAsia"/>
        </w:rPr>
        <w:t>。无论是从社会资本的理论研究角度考虑，还是从科学的慢性病防治的实际意义考虑，这种研究都是非常必要。</w:t>
      </w:r>
      <w:r>
        <w:rPr>
          <w:rFonts w:ascii="宋体" w:eastAsia="宋体" w:hint="eastAsia"/>
        </w:rPr>
        <w:t>文献研究表明该研究在我国尚属首次。</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本研究借鉴国内外社会资本研究成果，并结合我国慢性病防治特征，</w:t>
      </w:r>
      <w:r w:rsidR="001852F3">
        <w:rPr>
          <w:rFonts w:ascii="宋体" w:eastAsia="宋体" w:hint="eastAsia"/>
        </w:rPr>
        <w:t xml:space="preserve">构建个体水平社会资本测量指标体系，为研究个体水平社会资本对慢性病防治的作用提供了可信和可靠的工具，为开发慢性病防治领域个体水平的社会资本提供了</w:t>
      </w:r>
      <w:r>
        <w:rPr>
          <w:rFonts w:ascii="宋体" w:eastAsia="宋体" w:hint="eastAsia"/>
        </w:rPr>
        <w:t>理论依据。</w:t>
      </w:r>
    </w:p>
    <w:p w:rsidR="0018722C">
      <w:pPr>
        <w:pStyle w:val="Heading1"/>
        <w:topLinePunct/>
      </w:pPr>
      <w:bookmarkStart w:id="218897" w:name="_Toc686218897"/>
      <w:bookmarkStart w:name="6 结论 " w:id="155"/>
      <w:bookmarkEnd w:id="155"/>
      <w:r>
        <w:t>6</w:t>
      </w:r>
      <w:r>
        <w:t xml:space="preserve">  </w:t>
      </w:r>
      <w:r/>
      <w:bookmarkStart w:name="_bookmark68" w:id="156"/>
      <w:bookmarkEnd w:id="156"/>
      <w:r/>
      <w:bookmarkStart w:name="_bookmark68" w:id="157"/>
      <w:bookmarkEnd w:id="157"/>
      <w:r>
        <w:t>结论</w:t>
      </w:r>
      <w:bookmarkEnd w:id="218897"/>
    </w:p>
    <w:p w:rsidR="0018722C">
      <w:pPr>
        <w:topLinePunct/>
      </w:pPr>
      <w:r>
        <w:rPr>
          <w:rFonts w:ascii="宋体" w:eastAsia="宋体" w:hint="eastAsia"/>
        </w:rPr>
        <w:t>（</w:t>
      </w:r>
      <w:r>
        <w:t>1</w:t>
      </w:r>
      <w:r>
        <w:rPr>
          <w:rFonts w:ascii="宋体" w:eastAsia="宋体" w:hint="eastAsia"/>
        </w:rPr>
        <w:t>）</w:t>
      </w:r>
      <w:r>
        <w:rPr>
          <w:rFonts w:ascii="宋体" w:eastAsia="宋体" w:hint="eastAsia"/>
        </w:rPr>
        <w:t>本次研究构建了慢性病防治领域个体水平社会资本测量指标体系及其</w:t>
      </w:r>
    </w:p>
    <w:p w:rsidR="0018722C">
      <w:pPr>
        <w:topLinePunct/>
      </w:pPr>
      <w:r>
        <w:rPr>
          <w:rFonts w:cstheme="minorBidi" w:hAnsiTheme="minorHAnsi" w:eastAsiaTheme="minorHAnsi" w:asciiTheme="minorHAnsi"/>
        </w:rPr>
        <w:t>100</w:t>
      </w:r>
    </w:p>
    <w:p w:rsidR="0018722C">
      <w:pPr>
        <w:topLinePunct/>
      </w:pPr>
      <w:r>
        <w:rPr>
          <w:rFonts w:ascii="宋体" w:eastAsia="宋体" w:hint="eastAsia"/>
        </w:rPr>
        <w:t>量表，实证研究表明该调查量表具有较高的信度和较理想的结构效度。</w:t>
      </w:r>
    </w:p>
    <w:p w:rsidR="0018722C">
      <w:pPr>
        <w:topLinePunct/>
      </w:pPr>
      <w:r>
        <w:rPr>
          <w:rFonts w:ascii="宋体" w:eastAsia="宋体" w:hint="eastAsia"/>
        </w:rPr>
        <w:t>（</w:t>
      </w:r>
      <w:r>
        <w:t>2</w:t>
      </w:r>
      <w:r>
        <w:rPr>
          <w:rFonts w:ascii="宋体" w:eastAsia="宋体" w:hint="eastAsia"/>
        </w:rPr>
        <w:t>）</w:t>
      </w:r>
      <w:r>
        <w:rPr>
          <w:rFonts w:ascii="宋体" w:eastAsia="宋体" w:hint="eastAsia"/>
        </w:rPr>
        <w:t>本研究调查对象的社会资本表现出社会参与水平较低，社会支持一般，而社会联系、信任、互惠互利和凝聚力与归属感较高；健康人群社会资本得分相对较高，而慢性病人群社会资本得分相对较低，</w:t>
      </w:r>
      <w:r>
        <w:rPr>
          <w:rFonts w:ascii="宋体" w:eastAsia="宋体" w:hint="eastAsia"/>
        </w:rPr>
        <w:t>三类人群社会资本的</w:t>
      </w:r>
      <w:r>
        <w:t>6</w:t>
      </w:r>
      <w:r>
        <w:rPr>
          <w:rFonts w:ascii="宋体" w:eastAsia="宋体" w:hint="eastAsia"/>
        </w:rPr>
        <w:t>个维度得分中除信任外差异均有统计学意义</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本研究调查对象的慢性病知识知晓率总体偏低，社会资本有利于提高三类人群慢性病知识知晓率的可能性。</w:t>
      </w:r>
    </w:p>
    <w:p w:rsidR="0018722C">
      <w:pPr>
        <w:topLinePunct/>
      </w:pPr>
      <w:r>
        <w:rPr>
          <w:rFonts w:ascii="宋体" w:eastAsia="宋体" w:hint="eastAsia"/>
        </w:rPr>
        <w:t>（</w:t>
      </w:r>
      <w:r>
        <w:t>4</w:t>
      </w:r>
      <w:r>
        <w:rPr>
          <w:rFonts w:ascii="宋体" w:eastAsia="宋体" w:hint="eastAsia"/>
        </w:rPr>
        <w:t>）</w:t>
      </w:r>
      <w:r>
        <w:rPr>
          <w:rFonts w:ascii="宋体" w:eastAsia="宋体" w:hint="eastAsia"/>
        </w:rPr>
        <w:t>本研究发现社会资本有利于促进三类人群的身体活动、合理膳食行为的养成以及主动学习卫生保健知识的行为，有利于促进健康人群和慢性病人群及早就医和定期体检行为的养成，而对高危人群及早就医和定期体检行为的养成尚不明确，尚未发现慢性病人群中社会资本维度与吸烟的关联性。</w:t>
      </w:r>
    </w:p>
    <w:p w:rsidR="0018722C">
      <w:pPr>
        <w:topLinePunct/>
      </w:pPr>
      <w:r>
        <w:rPr>
          <w:rFonts w:ascii="宋体" w:eastAsia="宋体" w:hint="eastAsia"/>
        </w:rPr>
        <w:t>（</w:t>
      </w:r>
      <w:r>
        <w:t>5</w:t>
      </w:r>
      <w:r>
        <w:rPr>
          <w:rFonts w:ascii="宋体" w:eastAsia="宋体" w:hint="eastAsia"/>
        </w:rPr>
        <w:t>）</w:t>
      </w:r>
      <w:r>
        <w:rPr>
          <w:rFonts w:ascii="宋体" w:eastAsia="宋体" w:hint="eastAsia"/>
        </w:rPr>
        <w:t>本研究发现社会资本有利于改善高危人群和慢性病人群的生活质量</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本研究仍需要进一步深入的研究，探索社会资本在慢性病防治中的因果关系及作用机制。</w:t>
      </w:r>
    </w:p>
    <w:p w:rsidR="0018722C">
      <w:pPr>
        <w:topLinePunct/>
      </w:pPr>
      <w:r>
        <w:rPr>
          <w:rFonts w:cstheme="minorBidi" w:hAnsiTheme="minorHAnsi" w:eastAsiaTheme="minorHAnsi" w:asciiTheme="minorHAnsi"/>
        </w:rPr>
        <w:t>101</w:t>
      </w:r>
    </w:p>
    <w:p w:rsidR="0018722C">
      <w:pPr>
        <w:pStyle w:val="afff1"/>
        <w:topLinePunct/>
      </w:pPr>
      <w:bookmarkStart w:id="218898" w:name="_Toc686218898"/>
      <w:bookmarkStart w:name="参考文献 " w:id="158"/>
      <w:bookmarkEnd w:id="158"/>
      <w:r/>
      <w:bookmarkStart w:name="_bookmark69" w:id="159"/>
      <w:bookmarkEnd w:id="159"/>
      <w:r/>
      <w:r>
        <w:rPr>
          <w:color w:val="212121"/>
        </w:rPr>
        <w:t>参考文献</w:t>
      </w:r>
      <w:bookmarkEnd w:id="218898"/>
    </w:p>
    <w:p w:rsidR="0018722C">
      <w:pPr>
        <w:pStyle w:val="ab"/>
        <w:topLinePunct/>
        <w:ind w:left="200" w:hangingChars="200" w:hanging="200"/>
      </w:pPr>
      <w:bookmarkStart w:id="817682" w:name="_cwCmt90"/>
      <w:bookmarkStart w:id="817652" w:name="_cwCmt60"/>
      <w:bookmarkStart w:id="817621" w:name="_cwCmt29"/>
      <w:bookmarkStart w:id="817612" w:name="_cwCmt20"/>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中华人民共和国国务院新闻办公室</w:t>
      </w:r>
      <w:r>
        <w:rPr>
          <w:rFonts w:cstheme="minorBidi" w:hAnsiTheme="minorHAnsi" w:eastAsiaTheme="minorHAnsi" w:asciiTheme="minorHAnsi"/>
        </w:rPr>
        <w:t>.</w:t>
      </w:r>
      <w:r>
        <w:rPr>
          <w:rFonts w:ascii="宋体" w:eastAsia="宋体" w:hint="eastAsia" w:cstheme="minorBidi" w:hAnsiTheme="minorHAnsi"/>
        </w:rPr>
        <w:t>《中国的医疗卫生事业》白皮书</w:t>
      </w:r>
      <w:r>
        <w:rPr>
          <w:rFonts w:cstheme="minorBidi" w:hAnsiTheme="minorHAnsi" w:eastAsiaTheme="minorHAnsi" w:asciiTheme="minorHAnsi"/>
        </w:rPr>
        <w:t>[</w:t>
      </w:r>
      <w:r>
        <w:rPr>
          <w:rFonts w:cstheme="minorBidi" w:hAnsiTheme="minorHAnsi" w:eastAsiaTheme="minorHAnsi" w:asciiTheme="minorHAnsi"/>
        </w:rPr>
        <w:t xml:space="preserve">EB</w:t>
      </w:r>
      <w:r>
        <w:rPr>
          <w:rFonts w:cstheme="minorBidi" w:hAnsiTheme="minorHAnsi" w:eastAsiaTheme="minorHAnsi" w:asciiTheme="minorHAnsi"/>
        </w:rPr>
        <w:t>/</w:t>
      </w:r>
      <w:r>
        <w:rPr>
          <w:rFonts w:cstheme="minorBidi" w:hAnsiTheme="minorHAnsi" w:eastAsiaTheme="minorHAnsi" w:asciiTheme="minorHAnsi"/>
        </w:rPr>
        <w:t xml:space="preserve">OL</w:t>
      </w:r>
      <w:r>
        <w:rPr>
          <w:rFonts w:cstheme="minorBidi" w:hAnsiTheme="minorHAnsi" w:eastAsiaTheme="minorHAnsi" w:asciiTheme="minorHAnsi"/>
        </w:rPr>
        <w:t>]</w:t>
      </w:r>
      <w:r>
        <w:rPr>
          <w:rFonts w:cstheme="minorBidi" w:hAnsiTheme="minorHAnsi" w:eastAsiaTheme="minorHAnsi" w:asciiTheme="minorHAnsi"/>
        </w:rPr>
        <w:t xml:space="preserve">. 2012</w:t>
      </w:r>
      <w:r>
        <w:rPr>
          <w:rFonts w:ascii="宋体" w:eastAsia="宋体" w:hint="eastAsia" w:cstheme="minorBidi" w:hAnsiTheme="minorHAnsi"/>
        </w:rPr>
        <w:t>年</w:t>
      </w:r>
      <w:r>
        <w:rPr>
          <w:rFonts w:cstheme="minorBidi" w:hAnsiTheme="minorHAnsi" w:eastAsiaTheme="minorHAnsi" w:asciiTheme="minorHAnsi"/>
        </w:rPr>
        <w:t>12</w:t>
      </w:r>
      <w:r>
        <w:rPr>
          <w:rFonts w:ascii="宋体" w:eastAsia="宋体" w:hint="eastAsia" w:cstheme="minorBidi" w:hAnsiTheme="minorHAnsi"/>
        </w:rPr>
        <w:t>月</w:t>
      </w:r>
      <w:r>
        <w:rPr>
          <w:rFonts w:cstheme="minorBidi" w:hAnsiTheme="minorHAnsi" w:eastAsiaTheme="minorHAnsi" w:asciiTheme="minorHAnsi"/>
        </w:rPr>
        <w:t>. </w:t>
      </w:r>
      <w:hyperlink r:id="rId2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scio.</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zfbps</w:t>
        </w:r>
        <w:r>
          <w:rPr>
            <w:rFonts w:cstheme="minorBidi" w:hAnsiTheme="minorHAnsi" w:eastAsiaTheme="minorHAnsi" w:asciiTheme="minorHAnsi"/>
          </w:rPr>
          <w:t>/</w:t>
        </w:r>
        <w:r>
          <w:rPr>
            <w:rFonts w:cstheme="minorBidi" w:hAnsiTheme="minorHAnsi" w:eastAsiaTheme="minorHAnsi" w:asciiTheme="minorHAnsi"/>
          </w:rPr>
          <w:t>ndhf</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Document</w:t>
        </w:r>
        <w:r>
          <w:rPr>
            <w:rFonts w:cstheme="minorBidi" w:hAnsiTheme="minorHAnsi" w:eastAsiaTheme="minorHAnsi" w:asciiTheme="minorHAnsi"/>
          </w:rPr>
          <w:t>/</w:t>
        </w:r>
        <w:r>
          <w:rPr>
            <w:rFonts w:cstheme="minorBidi" w:hAnsiTheme="minorHAnsi" w:eastAsiaTheme="minorHAnsi" w:asciiTheme="minorHAnsi"/>
          </w:rPr>
          <w:t>1261878</w:t>
        </w:r>
        <w:r>
          <w:rPr>
            <w:rFonts w:cstheme="minorBidi" w:hAnsiTheme="minorHAnsi" w:eastAsiaTheme="minorHAnsi" w:asciiTheme="minorHAnsi"/>
          </w:rPr>
          <w:t>/</w:t>
        </w:r>
        <w:r>
          <w:rPr>
            <w:rFonts w:cstheme="minorBidi" w:hAnsiTheme="minorHAnsi" w:eastAsiaTheme="minorHAnsi" w:asciiTheme="minorHAnsi"/>
          </w:rPr>
          <w:t>1261878.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hyperlink>
      <w:bookmarkEnd w:id="817612"/>
      <w:bookmarkEnd w:id="817621"/>
      <w:bookmarkEnd w:id="817652"/>
      <w:bookmarkEnd w:id="817682"/>
    </w:p>
    <w:p w:rsidR="0018722C">
      <w:pPr>
        <w:pStyle w:val="ab"/>
        <w:topLinePunct/>
        <w:ind w:left="200" w:hangingChars="200" w:hanging="200"/>
      </w:pPr>
      <w:bookmarkStart w:id="817696" w:name="_cwCmt104"/>
      <w:bookmarkStart w:id="817694" w:name="_cwCmt102"/>
      <w:bookmarkStart w:id="817685" w:name="_cwCmt93"/>
      <w:bookmarkStart w:id="817684" w:name="_cwCmt92"/>
      <w:bookmarkStart w:id="817675" w:name="_cwCmt83"/>
      <w:bookmarkStart w:id="817670" w:name="_cwCmt78"/>
      <w:bookmarkStart w:id="817657" w:name="_cwCmt65"/>
      <w:bookmarkStart w:id="817656" w:name="_cwCmt64"/>
      <w:bookmarkStart w:id="817635" w:name="_cwCmt43"/>
      <w:bookmarkStart w:id="817628" w:name="_cwCmt36"/>
      <w:bookmarkStart w:id="817626" w:name="_cwCmt34"/>
      <w:bookmarkStart w:id="817615" w:name="_cwCmt23"/>
      <w:bookmarkStart w:id="817611" w:name="_cwCmt19"/>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WHO. World Health Statistics 2014</w:t>
      </w:r>
      <w:r>
        <w:rPr>
          <w:rFonts w:cstheme="minorBidi" w:hAnsiTheme="minorHAnsi" w:eastAsiaTheme="minorHAnsi" w:asciiTheme="minorHAnsi"/>
        </w:rPr>
        <w:t>[</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 Geneva: World Health Organization, 2014.</w:t>
      </w:r>
      <w:r>
        <w:rPr>
          <w:rFonts w:cstheme="minorBidi" w:hAnsiTheme="minorHAnsi" w:eastAsiaTheme="minorHAnsi" w:asciiTheme="minorHAnsi"/>
        </w:rPr>
        <w:t xml:space="preserve">14. World Health Organization. Tools for prevention and control of NCDs</w:t>
      </w:r>
      <w:r>
        <w:rPr>
          <w:rFonts w:cstheme="minorBidi" w:hAnsiTheme="minorHAnsi" w:eastAsiaTheme="minorHAnsi" w:asciiTheme="minorHAnsi"/>
        </w:rPr>
        <w:t>[</w:t>
      </w:r>
      <w:r>
        <w:rPr>
          <w:rFonts w:cstheme="minorBidi" w:hAnsiTheme="minorHAnsi" w:eastAsiaTheme="minorHAnsi" w:asciiTheme="minorHAnsi"/>
        </w:rPr>
        <w:t xml:space="preserve">EB</w:t>
      </w:r>
      <w:r>
        <w:rPr>
          <w:rFonts w:cstheme="minorBidi" w:hAnsiTheme="minorHAnsi" w:eastAsiaTheme="minorHAnsi" w:asciiTheme="minorHAnsi"/>
        </w:rPr>
        <w:t>/</w:t>
      </w:r>
      <w:r>
        <w:rPr>
          <w:rFonts w:cstheme="minorBidi" w:hAnsiTheme="minorHAnsi" w:eastAsiaTheme="minorHAnsi" w:asciiTheme="minorHAnsi"/>
        </w:rPr>
        <w:t xml:space="preserve">OL</w:t>
      </w:r>
      <w:r>
        <w:rPr>
          <w:rFonts w:cstheme="minorBidi" w:hAnsiTheme="minorHAnsi" w:eastAsiaTheme="minorHAnsi" w:asciiTheme="minorHAnsi"/>
        </w:rPr>
        <w:t>]</w:t>
      </w:r>
      <w:r>
        <w:rPr>
          <w:rFonts w:cstheme="minorBidi" w:hAnsiTheme="minorHAnsi" w:eastAsiaTheme="minorHAnsi" w:asciiTheme="minorHAnsi"/>
        </w:rPr>
        <w:t xml:space="preserve">. 2015-01. </w:t>
      </w:r>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who.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int</w:t>
      </w:r>
      <w:r>
        <w:rPr>
          <w:rFonts w:cstheme="minorBidi" w:hAnsiTheme="minorHAnsi" w:eastAsiaTheme="minorHAnsi" w:asciiTheme="minorHAnsi"/>
        </w:rPr>
        <w:t>/</w:t>
      </w:r>
      <w:r>
        <w:rPr>
          <w:rFonts w:cstheme="minorBidi" w:hAnsiTheme="minorHAnsi" w:eastAsiaTheme="minorHAnsi" w:asciiTheme="minorHAnsi"/>
        </w:rPr>
        <w:t>nmh</w:t>
      </w:r>
      <w:r>
        <w:rPr>
          <w:rFonts w:cstheme="minorBidi" w:hAnsiTheme="minorHAnsi" w:eastAsiaTheme="minorHAnsi" w:asciiTheme="minorHAnsi"/>
        </w:rPr>
        <w:t>/</w:t>
      </w:r>
      <w:r>
        <w:rPr>
          <w:rFonts w:cstheme="minorBidi" w:hAnsiTheme="minorHAnsi" w:eastAsiaTheme="minorHAnsi" w:asciiTheme="minorHAnsi"/>
        </w:rPr>
        <w:t>ncd-tools</w:t>
      </w:r>
      <w:r>
        <w:rPr>
          <w:rFonts w:cstheme="minorBidi" w:hAnsiTheme="minorHAnsi" w:eastAsiaTheme="minorHAnsi" w:asciiTheme="minorHAnsi"/>
        </w:rPr>
        <w:t>/</w:t>
      </w:r>
      <w:r>
        <w:rPr>
          <w:rFonts w:cstheme="minorBidi" w:hAnsiTheme="minorHAnsi" w:eastAsiaTheme="minorHAnsi" w:asciiTheme="minorHAnsi"/>
        </w:rPr>
        <w:t>en</w:t>
      </w:r>
      <w:r>
        <w:rPr>
          <w:rFonts w:cstheme="minorBidi" w:hAnsiTheme="minorHAnsi" w:eastAsiaTheme="minorHAnsi" w:asciiTheme="minorHAnsi"/>
        </w:rPr>
        <w:t>/</w:t>
      </w:r>
      <w:r>
        <w:rPr>
          <w:rFonts w:cstheme="minorBidi" w:hAnsiTheme="minorHAnsi" w:eastAsiaTheme="minorHAnsi" w:asciiTheme="minorHAnsi"/>
        </w:rPr>
        <w:t>.</w:t>
      </w:r>
      <w:bookmarkEnd w:id="817611"/>
      <w:bookmarkEnd w:id="817615"/>
      <w:bookmarkEnd w:id="817626"/>
      <w:bookmarkEnd w:id="817628"/>
      <w:bookmarkEnd w:id="817635"/>
      <w:bookmarkEnd w:id="817656"/>
      <w:bookmarkEnd w:id="817657"/>
      <w:bookmarkEnd w:id="817670"/>
      <w:bookmarkEnd w:id="817675"/>
      <w:bookmarkEnd w:id="817684"/>
      <w:bookmarkEnd w:id="817685"/>
      <w:bookmarkEnd w:id="817694"/>
      <w:bookmarkEnd w:id="817696"/>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祖述宪</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传染病与非传染病流行病学的某些比较</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蚌埠医学院学报</w:t>
      </w:r>
      <w:r>
        <w:rPr>
          <w:rFonts w:cstheme="minorBidi" w:hAnsiTheme="minorHAnsi" w:eastAsiaTheme="minorHAnsi" w:asciiTheme="minorHAnsi"/>
        </w:rPr>
        <w:t xml:space="preserve">, 1976, </w:t>
      </w:r>
      <w:r>
        <w:rPr>
          <w:rFonts w:cstheme="minorBidi" w:hAnsiTheme="minorHAnsi" w:eastAsiaTheme="minorHAnsi" w:asciiTheme="minorHAnsi"/>
        </w:rPr>
        <w:t xml:space="preserve">(</w:t>
      </w:r>
      <w:r>
        <w:rPr>
          <w:rFonts w:cstheme="minorBidi" w:hAnsiTheme="minorHAnsi" w:eastAsiaTheme="minorHAnsi" w:asciiTheme="minorHAnsi"/>
        </w:rPr>
        <w:t xml:space="preserve">01</w:t>
      </w:r>
      <w:r>
        <w:rPr>
          <w:rFonts w:cstheme="minorBidi" w:hAnsiTheme="minorHAnsi" w:eastAsiaTheme="minorHAnsi" w:asciiTheme="minorHAnsi"/>
        </w:rPr>
        <w:t xml:space="preserve">)</w:t>
      </w:r>
      <w:r>
        <w:rPr>
          <w:rFonts w:cstheme="minorBidi" w:hAnsiTheme="minorHAnsi" w:eastAsiaTheme="minorHAnsi" w:asciiTheme="minorHAnsi"/>
        </w:rPr>
        <w:t xml:space="preserve">: 51-57.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.З.И.</w:t>
      </w:r>
      <w:r>
        <w:rPr>
          <w:rFonts w:cstheme="minorBidi" w:hAnsiTheme="minorHAnsi" w:eastAsiaTheme="minorHAnsi" w:asciiTheme="minorHAnsi"/>
        </w:rPr>
        <w:t xml:space="preserve"> </w:t>
      </w:r>
      <w:r>
        <w:rPr>
          <w:rFonts w:ascii="宋体" w:hAnsi="宋体" w:eastAsia="宋体" w:hint="eastAsia" w:cstheme="minorBidi"/>
        </w:rPr>
        <w:t xml:space="preserve">雅努什克维丘什</w:t>
      </w:r>
      <w:r>
        <w:rPr>
          <w:rFonts w:cstheme="minorBidi" w:hAnsiTheme="minorHAnsi" w:eastAsiaTheme="minorHAnsi" w:asciiTheme="minorHAnsi"/>
        </w:rPr>
        <w:t xml:space="preserve">, </w:t>
      </w:r>
      <w:r>
        <w:rPr>
          <w:rFonts w:ascii="宋体" w:hAnsi="宋体" w:eastAsia="宋体" w:hint="eastAsia" w:cstheme="minorBidi"/>
        </w:rPr>
        <w:t xml:space="preserve">何建平</w:t>
      </w:r>
      <w:r>
        <w:rPr>
          <w:rFonts w:cstheme="minorBidi" w:hAnsiTheme="minorHAnsi" w:eastAsiaTheme="minorHAnsi" w:asciiTheme="minorHAnsi"/>
        </w:rPr>
        <w:t xml:space="preserve">. </w:t>
      </w:r>
      <w:r>
        <w:rPr>
          <w:rFonts w:ascii="宋体" w:hAnsi="宋体" w:eastAsia="宋体" w:hint="eastAsia" w:cstheme="minorBidi"/>
        </w:rPr>
        <w:t xml:space="preserve">技术时代的医学问题</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hAnsi="宋体" w:eastAsia="宋体" w:hint="eastAsia" w:cstheme="minorBidi"/>
        </w:rPr>
        <w:t xml:space="preserve">医学与哲学</w:t>
      </w:r>
      <w:r>
        <w:rPr>
          <w:rFonts w:cstheme="minorBidi" w:hAnsiTheme="minorHAnsi" w:eastAsiaTheme="minorHAnsi" w:asciiTheme="minorHAnsi"/>
        </w:rPr>
        <w:t xml:space="preserve">, 1981, </w:t>
      </w:r>
      <w:r>
        <w:rPr>
          <w:rFonts w:cstheme="minorBidi" w:hAnsiTheme="minorHAnsi" w:eastAsiaTheme="minorHAnsi" w:asciiTheme="minorHAnsi"/>
        </w:rPr>
        <w:t xml:space="preserve">(</w:t>
      </w:r>
      <w:r>
        <w:rPr>
          <w:rFonts w:cstheme="minorBidi" w:hAnsiTheme="minorHAnsi" w:eastAsiaTheme="minorHAnsi" w:asciiTheme="minorHAnsi"/>
        </w:rPr>
        <w:t xml:space="preserve">03</w:t>
      </w:r>
      <w:r>
        <w:rPr>
          <w:rFonts w:cstheme="minorBidi" w:hAnsiTheme="minorHAnsi" w:eastAsiaTheme="minorHAnsi" w:asciiTheme="minorHAnsi"/>
        </w:rPr>
        <w:t xml:space="preserve">)</w:t>
      </w:r>
      <w:r>
        <w:rPr>
          <w:rFonts w:cstheme="minorBidi" w:hAnsiTheme="minorHAnsi" w:eastAsiaTheme="minorHAnsi" w:asciiTheme="minorHAnsi"/>
        </w:rPr>
        <w:t xml:space="preserve">: 85-89.</w:t>
      </w:r>
    </w:p>
    <w:p w:rsidR="0018722C">
      <w:pPr>
        <w:pStyle w:val="ab"/>
        <w:topLinePunct/>
        <w:ind w:left="200" w:hangingChars="200" w:hanging="200"/>
      </w:pPr>
      <w:bookmarkStart w:id="817617" w:name="_cwCmt25"/>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施侣元</w:t>
      </w:r>
      <w:r>
        <w:rPr>
          <w:rFonts w:cstheme="minorBidi" w:hAnsiTheme="minorHAnsi" w:eastAsiaTheme="minorHAnsi" w:asciiTheme="minorHAnsi"/>
        </w:rPr>
        <w:t>, </w:t>
      </w:r>
      <w:r>
        <w:rPr>
          <w:rFonts w:ascii="宋体" w:eastAsia="宋体" w:hint="eastAsia" w:cstheme="minorBidi" w:hAnsiTheme="minorHAnsi"/>
        </w:rPr>
        <w:t>李立明</w:t>
      </w:r>
      <w:r>
        <w:rPr>
          <w:rFonts w:cstheme="minorBidi" w:hAnsiTheme="minorHAnsi" w:eastAsiaTheme="minorHAnsi" w:asciiTheme="minorHAnsi"/>
        </w:rPr>
        <w:t>, </w:t>
      </w:r>
      <w:r>
        <w:rPr>
          <w:rFonts w:ascii="宋体" w:eastAsia="宋体" w:hint="eastAsia" w:cstheme="minorBidi" w:hAnsiTheme="minorHAnsi"/>
        </w:rPr>
        <w:t>叶冬青</w:t>
      </w:r>
      <w:r>
        <w:rPr>
          <w:rFonts w:cstheme="minorBidi" w:hAnsiTheme="minorHAnsi" w:eastAsiaTheme="minorHAnsi" w:asciiTheme="minorHAnsi"/>
        </w:rPr>
        <w:t>. </w:t>
      </w:r>
      <w:r>
        <w:rPr>
          <w:rFonts w:ascii="宋体" w:eastAsia="宋体" w:hint="eastAsia" w:cstheme="minorBidi" w:hAnsiTheme="minorHAnsi"/>
        </w:rPr>
        <w:t>流行病学第</w:t>
      </w:r>
      <w:r>
        <w:rPr>
          <w:rFonts w:cstheme="minorBidi" w:hAnsiTheme="minorHAnsi" w:eastAsiaTheme="minorHAnsi" w:asciiTheme="minorHAnsi"/>
        </w:rPr>
        <w:t>5</w:t>
      </w:r>
      <w:r>
        <w:rPr>
          <w:rFonts w:ascii="宋体" w:eastAsia="宋体" w:hint="eastAsia" w:cstheme="minorBidi" w:hAnsiTheme="minorHAnsi"/>
        </w:rPr>
        <w:t>版</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北京</w:t>
      </w:r>
      <w:r>
        <w:rPr>
          <w:rFonts w:cstheme="minorBidi" w:hAnsiTheme="minorHAnsi" w:eastAsiaTheme="minorHAnsi" w:asciiTheme="minorHAnsi"/>
        </w:rPr>
        <w:t>: </w:t>
      </w:r>
      <w:r>
        <w:rPr>
          <w:rFonts w:ascii="宋体" w:eastAsia="宋体" w:hint="eastAsia" w:cstheme="minorBidi" w:hAnsiTheme="minorHAnsi"/>
        </w:rPr>
        <w:t>人民卫生出版社</w:t>
      </w:r>
      <w:r>
        <w:rPr>
          <w:rFonts w:cstheme="minorBidi" w:hAnsiTheme="minorHAnsi" w:eastAsiaTheme="minorHAnsi" w:asciiTheme="minorHAnsi"/>
        </w:rPr>
        <w:t>, 2003.</w:t>
      </w:r>
      <w:bookmarkEnd w:id="817617"/>
    </w:p>
    <w:p w:rsidR="0018722C">
      <w:pPr>
        <w:pStyle w:val="ab"/>
        <w:topLinePunct/>
        <w:ind w:left="200" w:hangingChars="200" w:hanging="200"/>
      </w:pPr>
      <w:bookmarkStart w:id="817695" w:name="_cwCmt103"/>
      <w:bookmarkStart w:id="817693" w:name="_cwCmt101"/>
      <w:bookmarkStart w:id="817692" w:name="_cwCmt100"/>
      <w:bookmarkStart w:id="817683" w:name="_cwCmt91"/>
      <w:bookmarkStart w:id="817677" w:name="_cwCmt85"/>
      <w:bookmarkStart w:id="817672" w:name="_cwCmt80"/>
      <w:bookmarkStart w:id="817671" w:name="_cwCmt79"/>
      <w:bookmarkStart w:id="817668" w:name="_cwCmt76"/>
      <w:bookmarkStart w:id="817664" w:name="_cwCmt72"/>
      <w:bookmarkStart w:id="817654" w:name="_cwCmt62"/>
      <w:bookmarkStart w:id="817653" w:name="_cwCmt61"/>
      <w:bookmarkStart w:id="817647" w:name="_cwCmt55"/>
      <w:bookmarkStart w:id="817636" w:name="_cwCmt44"/>
      <w:bookmarkStart w:id="817616" w:name="_cwCmt24"/>
      <w:bookmarkStart w:id="817613" w:name="_cwCmt21"/>
      <w:bookmarkStart w:id="817609" w:name="_cwCmt17"/>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国家卫生计生委疾病预防控制局</w:t>
      </w:r>
      <w:r>
        <w:rPr>
          <w:rFonts w:cstheme="minorBidi" w:hAnsiTheme="minorHAnsi" w:eastAsiaTheme="minorHAnsi" w:asciiTheme="minorHAnsi"/>
        </w:rPr>
        <w:t>. </w:t>
      </w:r>
      <w:r>
        <w:rPr>
          <w:rFonts w:ascii="宋体" w:eastAsia="宋体" w:hint="eastAsia" w:cstheme="minorBidi" w:hAnsiTheme="minorHAnsi"/>
        </w:rPr>
        <w:t>《全国慢性病预防控制工作规范》</w:t>
      </w:r>
      <w:r>
        <w:rPr>
          <w:rFonts w:ascii="宋体" w:eastAsia="宋体" w:hint="eastAsia" w:cstheme="minorBidi" w:hAnsiTheme="minorHAnsi"/>
        </w:rPr>
        <w:t>（</w:t>
      </w:r>
      <w:r>
        <w:rPr>
          <w:kern w:val="2"/>
          <w:szCs w:val="22"/>
          <w:rFonts w:ascii="宋体" w:eastAsia="宋体" w:hint="eastAsia" w:cstheme="minorBidi" w:hAnsiTheme="minorHAnsi"/>
          <w:sz w:val="21"/>
        </w:rPr>
        <w:t>试行</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EB</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OL</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2011</w:t>
      </w:r>
      <w:r>
        <w:rPr>
          <w:rFonts w:cstheme="minorBidi" w:hAnsiTheme="minorHAnsi" w:eastAsiaTheme="minorHAnsi" w:asciiTheme="minorHAnsi" w:ascii="宋体" w:eastAsia="宋体" w:hint="eastAsia"/>
        </w:rPr>
        <w:t>年</w:t>
      </w:r>
      <w:r>
        <w:rPr>
          <w:rFonts w:cstheme="minorBidi" w:hAnsiTheme="minorHAnsi" w:eastAsiaTheme="minorHAnsi" w:asciiTheme="minorHAnsi"/>
        </w:rPr>
        <w:t>3</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日</w:t>
      </w:r>
      <w:r>
        <w:rPr>
          <w:rFonts w:cstheme="minorBidi" w:hAnsiTheme="minorHAnsi" w:eastAsiaTheme="minorHAnsi" w:asciiTheme="minorHAnsi"/>
        </w:rPr>
        <w:t>. </w:t>
      </w:r>
      <w:r>
        <w:rPr>
          <w:rFonts w:cstheme="minorBidi" w:hAnsiTheme="minorHAnsi" w:eastAsiaTheme="minorHAnsi" w:asciiTheme="minorHAnsi"/>
        </w:rPr>
        <w:t>http: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nhfpc.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jkj</w:t>
      </w:r>
      <w:r>
        <w:rPr>
          <w:rFonts w:cstheme="minorBidi" w:hAnsiTheme="minorHAnsi" w:eastAsiaTheme="minorHAnsi" w:asciiTheme="minorHAnsi"/>
        </w:rPr>
        <w:t>/</w:t>
      </w:r>
      <w:r>
        <w:rPr>
          <w:rFonts w:cstheme="minorBidi" w:hAnsiTheme="minorHAnsi" w:eastAsiaTheme="minorHAnsi" w:asciiTheme="minorHAnsi"/>
        </w:rPr>
        <w:t>s5878</w:t>
      </w:r>
      <w:r>
        <w:rPr>
          <w:rFonts w:cstheme="minorBidi" w:hAnsiTheme="minorHAnsi" w:eastAsiaTheme="minorHAnsi" w:asciiTheme="minorHAnsi"/>
        </w:rPr>
        <w:t>/</w:t>
      </w:r>
      <w:r>
        <w:rPr>
          <w:rFonts w:cstheme="minorBidi" w:hAnsiTheme="minorHAnsi" w:eastAsiaTheme="minorHAnsi" w:asciiTheme="minorHAnsi"/>
        </w:rPr>
        <w:t>201104</w:t>
      </w:r>
      <w:r>
        <w:rPr>
          <w:rFonts w:cstheme="minorBidi" w:hAnsiTheme="minorHAnsi" w:eastAsiaTheme="minorHAnsi" w:asciiTheme="minorHAnsi"/>
        </w:rPr>
        <w:t>/</w:t>
      </w:r>
      <w:r>
        <w:rPr>
          <w:rFonts w:cstheme="minorBidi" w:hAnsiTheme="minorHAnsi" w:eastAsiaTheme="minorHAnsi" w:asciiTheme="minorHAnsi"/>
        </w:rPr>
        <w:t>af27a68c69df4f2c9858cb0aa283433b.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shtml.</w:t>
      </w:r>
      <w:bookmarkEnd w:id="817609"/>
      <w:bookmarkEnd w:id="817613"/>
      <w:bookmarkEnd w:id="817616"/>
      <w:bookmarkEnd w:id="817636"/>
      <w:bookmarkEnd w:id="817647"/>
      <w:bookmarkEnd w:id="817653"/>
      <w:bookmarkEnd w:id="817654"/>
      <w:bookmarkEnd w:id="817664"/>
      <w:bookmarkEnd w:id="817668"/>
      <w:bookmarkEnd w:id="817671"/>
      <w:bookmarkEnd w:id="817672"/>
      <w:bookmarkEnd w:id="817677"/>
      <w:bookmarkEnd w:id="817683"/>
      <w:bookmarkEnd w:id="817692"/>
      <w:bookmarkEnd w:id="817693"/>
      <w:bookmarkEnd w:id="817695"/>
    </w:p>
    <w:p w:rsidR="0018722C">
      <w:pPr>
        <w:pStyle w:val="ab"/>
        <w:topLinePunct/>
        <w:ind w:left="200" w:hangingChars="200" w:hanging="200"/>
      </w:pPr>
      <w:bookmarkStart w:id="817681" w:name="_cwCmt89"/>
      <w:bookmarkStart w:id="817680" w:name="_cwCmt88"/>
      <w:bookmarkStart w:id="817660" w:name="_cwCmt68"/>
      <w:bookmarkStart w:id="817658" w:name="_cwCmt66"/>
      <w:bookmarkStart w:id="817622" w:name="_cwCmt30"/>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中华人民共和国卫生部</w:t>
      </w:r>
      <w:r>
        <w:rPr>
          <w:rFonts w:cstheme="minorBidi" w:hAnsiTheme="minorHAnsi" w:eastAsiaTheme="minorHAnsi" w:asciiTheme="minorHAnsi"/>
        </w:rPr>
        <w:t>. </w:t>
      </w:r>
      <w:r>
        <w:rPr>
          <w:rFonts w:ascii="宋体" w:eastAsia="宋体" w:hint="eastAsia" w:cstheme="minorBidi" w:hAnsiTheme="minorHAnsi"/>
        </w:rPr>
        <w:t>中国卫生统计年鉴</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北京</w:t>
      </w:r>
      <w:r>
        <w:rPr>
          <w:rFonts w:cstheme="minorBidi" w:hAnsiTheme="minorHAnsi" w:eastAsiaTheme="minorHAnsi" w:asciiTheme="minorHAnsi"/>
        </w:rPr>
        <w:t>: </w:t>
      </w:r>
      <w:r>
        <w:rPr>
          <w:rFonts w:ascii="宋体" w:eastAsia="宋体" w:hint="eastAsia" w:cstheme="minorBidi" w:hAnsiTheme="minorHAnsi"/>
        </w:rPr>
        <w:t>中国协和医科大学出版社</w:t>
      </w:r>
      <w:r>
        <w:rPr>
          <w:rFonts w:cstheme="minorBidi" w:hAnsiTheme="minorHAnsi" w:eastAsiaTheme="minorHAnsi" w:asciiTheme="minorHAnsi"/>
        </w:rPr>
        <w:t>, 2011.</w:t>
      </w:r>
      <w:bookmarkEnd w:id="817622"/>
      <w:bookmarkEnd w:id="817658"/>
      <w:bookmarkEnd w:id="817660"/>
      <w:bookmarkEnd w:id="817680"/>
      <w:bookmarkEnd w:id="817681"/>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中华人民共和国卫生部</w:t>
      </w:r>
      <w:r>
        <w:rPr>
          <w:rFonts w:cstheme="minorBidi" w:hAnsiTheme="minorHAnsi" w:eastAsiaTheme="minorHAnsi" w:asciiTheme="minorHAnsi"/>
        </w:rPr>
        <w:t xml:space="preserve">. </w:t>
      </w:r>
      <w:r>
        <w:rPr>
          <w:rFonts w:ascii="宋体" w:eastAsia="宋体" w:hint="eastAsia" w:cstheme="minorBidi" w:hAnsiTheme="minorHAnsi"/>
        </w:rPr>
        <w:t xml:space="preserve">卫生部关于全面深入贯彻预防为主方针进一步加强预防保健工作若干意见的通知</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中国初级卫生保健</w:t>
      </w:r>
      <w:r>
        <w:rPr>
          <w:rFonts w:cstheme="minorBidi" w:hAnsiTheme="minorHAnsi" w:eastAsiaTheme="minorHAnsi" w:asciiTheme="minorHAnsi"/>
        </w:rPr>
        <w:t xml:space="preserve">, 1989, </w:t>
      </w:r>
      <w:r>
        <w:rPr>
          <w:rFonts w:cstheme="minorBidi" w:hAnsiTheme="minorHAnsi" w:eastAsiaTheme="minorHAnsi" w:asciiTheme="minorHAnsi"/>
        </w:rPr>
        <w:t xml:space="preserve">(</w:t>
      </w:r>
      <w:r>
        <w:rPr>
          <w:rFonts w:cstheme="minorBidi" w:hAnsiTheme="minorHAnsi" w:eastAsiaTheme="minorHAnsi" w:asciiTheme="minorHAnsi"/>
        </w:rPr>
        <w:t xml:space="preserve">05</w:t>
      </w:r>
      <w:r>
        <w:rPr>
          <w:rFonts w:cstheme="minorBidi" w:hAnsiTheme="minorHAnsi" w:eastAsiaTheme="minorHAnsi" w:asciiTheme="minorHAnsi"/>
        </w:rPr>
        <w:t xml:space="preserve">)</w:t>
      </w:r>
      <w:r>
        <w:rPr>
          <w:rFonts w:cstheme="minorBidi" w:hAnsiTheme="minorHAnsi" w:eastAsiaTheme="minorHAnsi" w:asciiTheme="minorHAnsi"/>
        </w:rPr>
        <w:t xml:space="preserve">: 1-4.</w:t>
      </w:r>
    </w:p>
    <w:p w:rsidR="0018722C">
      <w:pPr>
        <w:pStyle w:val="ab"/>
        <w:topLinePunct/>
        <w:ind w:left="200" w:hangingChars="200" w:hanging="200"/>
      </w:pPr>
      <w:bookmarkStart w:id="817594" w:name="_cwCmt2"/>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hAnsi="宋体" w:eastAsia="宋体" w:hint="eastAsia" w:cstheme="minorBidi"/>
        </w:rPr>
        <w:t>卫生部慢性非传染性疾病综合防治社区示范点专家指导组</w:t>
      </w:r>
      <w:r>
        <w:rPr>
          <w:rFonts w:cstheme="minorBidi" w:hAnsiTheme="minorHAnsi" w:eastAsiaTheme="minorHAnsi" w:asciiTheme="minorHAnsi"/>
        </w:rPr>
        <w:t>. </w:t>
      </w:r>
      <w:r>
        <w:rPr>
          <w:rFonts w:ascii="宋体" w:hAnsi="宋体" w:eastAsia="宋体" w:hint="eastAsia" w:cstheme="minorBidi"/>
        </w:rPr>
        <w:t>我国慢性非传染性疾病社区综合防治示范点工作总结报告</w:t>
      </w:r>
      <w:r>
        <w:rPr>
          <w:rFonts w:cstheme="minorBidi" w:hAnsiTheme="minorHAnsi" w:eastAsiaTheme="minorHAnsi" w:asciiTheme="minorHAnsi"/>
        </w:rPr>
        <w:t>(</w:t>
      </w:r>
      <w:r>
        <w:rPr>
          <w:kern w:val="2"/>
          <w:szCs w:val="22"/>
          <w:rFonts w:ascii="宋体" w:hAnsi="宋体" w:eastAsia="宋体" w:hint="eastAsia" w:cstheme="minorBidi"/>
          <w:sz w:val="21"/>
        </w:rPr>
        <w:t>一</w:t>
      </w:r>
      <w:r>
        <w:rPr>
          <w:rFonts w:cstheme="minorBidi" w:hAnsiTheme="minorHAnsi" w:eastAsiaTheme="minorHAnsi" w:asciiTheme="minorHAnsi"/>
        </w:rPr>
        <w:t>)</w:t>
      </w:r>
      <w:r>
        <w:rPr>
          <w:rFonts w:ascii="宋体" w:hAnsi="宋体" w:eastAsia="宋体" w:hint="eastAsia" w:cstheme="minorBidi"/>
        </w:rPr>
        <w:t>—工作思路、工作目标和实施发展</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ascii="宋体" w:hAnsi="宋体" w:eastAsia="宋体" w:hint="eastAsia" w:cstheme="minorBidi"/>
        </w:rPr>
        <w:t>中国慢性病预防与控制</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2002, </w:t>
      </w:r>
      <w:r>
        <w:rPr>
          <w:rFonts w:cstheme="minorBidi" w:hAnsiTheme="minorHAnsi" w:eastAsiaTheme="minorHAnsi" w:asciiTheme="minorHAnsi"/>
        </w:rPr>
        <w:t xml:space="preserve">(</w:t>
      </w:r>
      <w:r>
        <w:rPr>
          <w:rFonts w:cstheme="minorBidi" w:hAnsiTheme="minorHAnsi" w:eastAsiaTheme="minorHAnsi" w:asciiTheme="minorHAnsi"/>
        </w:rPr>
        <w:t xml:space="preserve">01</w:t>
      </w:r>
      <w:r>
        <w:rPr>
          <w:rFonts w:cstheme="minorBidi" w:hAnsiTheme="minorHAnsi" w:eastAsiaTheme="minorHAnsi" w:asciiTheme="minorHAnsi"/>
        </w:rPr>
        <w:t xml:space="preserve">)</w:t>
      </w:r>
      <w:r>
        <w:rPr>
          <w:rFonts w:cstheme="minorBidi" w:hAnsiTheme="minorHAnsi" w:eastAsiaTheme="minorHAnsi" w:asciiTheme="minorHAnsi"/>
        </w:rPr>
        <w:t xml:space="preserve">: 29-31.</w:t>
      </w:r>
      <w:bookmarkEnd w:id="817594"/>
    </w:p>
    <w:p w:rsidR="0018722C">
      <w:pPr>
        <w:pStyle w:val="ab"/>
        <w:topLinePunct/>
        <w:ind w:left="200" w:hangingChars="200" w:hanging="200"/>
      </w:pPr>
      <w:bookmarkStart w:id="817637" w:name="_cwCmt45"/>
      <w:bookmarkStart w:id="817624" w:name="_cwCmt32"/>
      <w:bookmarkStart w:id="817620" w:name="_cwCmt28"/>
      <w:bookmarkStart w:id="817614" w:name="_cwCmt22"/>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董志伟</w:t>
      </w:r>
      <w:r>
        <w:rPr>
          <w:rFonts w:cstheme="minorBidi" w:hAnsiTheme="minorHAnsi" w:eastAsiaTheme="minorHAnsi" w:asciiTheme="minorHAnsi"/>
        </w:rPr>
        <w:t>, </w:t>
      </w:r>
      <w:r>
        <w:rPr>
          <w:rFonts w:ascii="宋体" w:eastAsia="宋体" w:hint="eastAsia" w:cstheme="minorBidi" w:hAnsiTheme="minorHAnsi"/>
        </w:rPr>
        <w:t>乔友林</w:t>
      </w:r>
      <w:r>
        <w:rPr>
          <w:rFonts w:cstheme="minorBidi" w:hAnsiTheme="minorHAnsi" w:eastAsiaTheme="minorHAnsi" w:asciiTheme="minorHAnsi"/>
        </w:rPr>
        <w:t>, </w:t>
      </w:r>
      <w:r>
        <w:rPr>
          <w:rFonts w:ascii="宋体" w:eastAsia="宋体" w:hint="eastAsia" w:cstheme="minorBidi" w:hAnsiTheme="minorHAnsi"/>
        </w:rPr>
        <w:t>孔灵芝</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中国癌症早诊早治的策略与实践</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中国肿瘤</w:t>
      </w:r>
      <w:r>
        <w:rPr>
          <w:rFonts w:cstheme="minorBidi" w:hAnsiTheme="minorHAnsi" w:eastAsiaTheme="minorHAnsi" w:asciiTheme="minorHAnsi"/>
        </w:rPr>
        <w:t>, 2008, 17</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256-263.</w:t>
      </w:r>
      <w:bookmarkEnd w:id="817614"/>
      <w:bookmarkEnd w:id="817620"/>
      <w:bookmarkEnd w:id="817624"/>
      <w:bookmarkEnd w:id="817637"/>
    </w:p>
    <w:p w:rsidR="0018722C">
      <w:pPr>
        <w:pStyle w:val="ab"/>
        <w:topLinePunct/>
        <w:ind w:left="200" w:hangingChars="200" w:hanging="200"/>
      </w:pPr>
      <w:bookmarkStart w:id="817691" w:name="_cwCmt99"/>
      <w:bookmarkStart w:id="817690" w:name="_cwCmt98"/>
      <w:bookmarkStart w:id="817689" w:name="_cwCmt97"/>
      <w:bookmarkStart w:id="817663" w:name="_cwCmt71"/>
      <w:bookmarkStart w:id="817659" w:name="_cwCmt67"/>
      <w:bookmarkStart w:id="817655" w:name="_cwCmt63"/>
      <w:bookmarkStart w:id="817639" w:name="_cwCmt47"/>
      <w:bookmarkStart w:id="817634" w:name="_cwCmt42"/>
      <w:bookmarkStart w:id="817631" w:name="_cwCmt39"/>
      <w:bookmarkStart w:id="817625" w:name="_cwCmt33"/>
      <w:bookmarkStart w:id="817610" w:name="_cwCmt18"/>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张娟</w:t>
      </w:r>
      <w:r>
        <w:rPr>
          <w:rFonts w:cstheme="minorBidi" w:hAnsiTheme="minorHAnsi" w:eastAsiaTheme="minorHAnsi" w:asciiTheme="minorHAnsi"/>
        </w:rPr>
        <w:t>, </w:t>
      </w:r>
      <w:r>
        <w:rPr>
          <w:rFonts w:ascii="宋体" w:eastAsia="宋体" w:hint="eastAsia" w:cstheme="minorBidi" w:hAnsiTheme="minorHAnsi"/>
        </w:rPr>
        <w:t>李园</w:t>
      </w:r>
      <w:r>
        <w:rPr>
          <w:rFonts w:cstheme="minorBidi" w:hAnsiTheme="minorHAnsi" w:eastAsiaTheme="minorHAnsi" w:asciiTheme="minorHAnsi"/>
        </w:rPr>
        <w:t>, </w:t>
      </w:r>
      <w:r>
        <w:rPr>
          <w:rFonts w:ascii="宋体" w:eastAsia="宋体" w:hint="eastAsia" w:cstheme="minorBidi" w:hAnsiTheme="minorHAnsi"/>
        </w:rPr>
        <w:t>施小明</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全民健康生活方式行动进展</w:t>
      </w:r>
      <w:r>
        <w:rPr>
          <w:rFonts w:ascii="宋体" w:eastAsia="宋体" w:hint="eastAsia" w:cstheme="minorBidi" w:hAnsiTheme="minorHAnsi"/>
        </w:rPr>
        <w:t>（</w:t>
      </w:r>
      <w:r>
        <w:rPr>
          <w:rFonts w:cstheme="minorBidi" w:hAnsiTheme="minorHAnsi" w:eastAsiaTheme="minorHAnsi" w:asciiTheme="minorHAnsi"/>
        </w:rPr>
        <w:t>2007-2012</w:t>
      </w:r>
      <w:r>
        <w:rPr>
          <w:rFonts w:ascii="宋体" w:eastAsia="宋体" w:hint="eastAsia" w:cstheme="minorBidi" w:hAnsiTheme="minorHAnsi"/>
        </w:rPr>
        <w:t>年</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中国慢性病预防与控制</w:t>
      </w:r>
      <w:r>
        <w:rPr>
          <w:rFonts w:cstheme="minorBidi" w:hAnsiTheme="minorHAnsi" w:eastAsiaTheme="minorHAnsi" w:asciiTheme="minorHAnsi"/>
        </w:rPr>
        <w:t>, 2013, 21</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739-740.</w:t>
      </w:r>
      <w:bookmarkEnd w:id="817610"/>
      <w:bookmarkEnd w:id="817625"/>
      <w:bookmarkEnd w:id="817631"/>
      <w:bookmarkEnd w:id="817634"/>
      <w:bookmarkEnd w:id="817639"/>
      <w:bookmarkEnd w:id="817655"/>
      <w:bookmarkEnd w:id="817659"/>
      <w:bookmarkEnd w:id="817663"/>
      <w:bookmarkEnd w:id="817689"/>
      <w:bookmarkEnd w:id="817690"/>
      <w:bookmarkEnd w:id="817691"/>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董建群</w:t>
      </w:r>
      <w:r>
        <w:rPr>
          <w:rFonts w:cstheme="minorBidi" w:hAnsiTheme="minorHAnsi" w:eastAsiaTheme="minorHAnsi" w:asciiTheme="minorHAnsi"/>
        </w:rPr>
        <w:t>, </w:t>
      </w:r>
      <w:r>
        <w:rPr>
          <w:rFonts w:ascii="宋体" w:eastAsia="宋体" w:hint="eastAsia" w:cstheme="minorBidi" w:hAnsiTheme="minorHAnsi"/>
        </w:rPr>
        <w:t>马吉祥</w:t>
      </w:r>
      <w:r>
        <w:rPr>
          <w:rFonts w:cstheme="minorBidi" w:hAnsiTheme="minorHAnsi" w:eastAsiaTheme="minorHAnsi" w:asciiTheme="minorHAnsi"/>
        </w:rPr>
        <w:t>, </w:t>
      </w:r>
      <w:r>
        <w:rPr>
          <w:rFonts w:ascii="宋体" w:eastAsia="宋体" w:hint="eastAsia" w:cstheme="minorBidi" w:hAnsiTheme="minorHAnsi"/>
        </w:rPr>
        <w:t>王临虹</w:t>
      </w:r>
      <w:r>
        <w:rPr>
          <w:rFonts w:cstheme="minorBidi" w:hAnsiTheme="minorHAnsi" w:eastAsiaTheme="minorHAnsi" w:asciiTheme="minorHAnsi"/>
        </w:rPr>
        <w:t>. </w:t>
      </w:r>
      <w:r>
        <w:rPr>
          <w:rFonts w:ascii="宋体" w:eastAsia="宋体" w:hint="eastAsia" w:cstheme="minorBidi" w:hAnsiTheme="minorHAnsi"/>
        </w:rPr>
        <w:t>慢性病综合防控示范区建设推进我国慢性病防控工作的思考</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中国慢性病预防与控制</w:t>
      </w:r>
      <w:r>
        <w:rPr>
          <w:rFonts w:cstheme="minorBidi" w:hAnsiTheme="minorHAnsi" w:eastAsiaTheme="minorHAnsi" w:asciiTheme="minorHAnsi"/>
        </w:rPr>
        <w:t>, 2013, 21</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641-643.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中国疾病预防控制中心</w:t>
      </w:r>
      <w:r>
        <w:rPr>
          <w:rFonts w:cstheme="minorBidi" w:hAnsiTheme="minorHAnsi" w:eastAsiaTheme="minorHAnsi" w:asciiTheme="minorHAnsi"/>
        </w:rPr>
        <w:t>. </w:t>
      </w:r>
      <w:r>
        <w:rPr>
          <w:rFonts w:ascii="宋体" w:eastAsia="宋体" w:hint="eastAsia" w:cstheme="minorBidi" w:hAnsiTheme="minorHAnsi"/>
        </w:rPr>
        <w:t>疾控保障</w:t>
      </w:r>
      <w:r>
        <w:rPr>
          <w:rFonts w:ascii="宋体" w:eastAsia="宋体" w:hint="eastAsia" w:cstheme="minorBidi" w:hAnsiTheme="minorHAnsi"/>
        </w:rPr>
        <w:t xml:space="preserve">, </w:t>
      </w:r>
      <w:r>
        <w:rPr>
          <w:rFonts w:ascii="宋体" w:eastAsia="宋体" w:hint="eastAsia" w:cstheme="minorBidi" w:hAnsiTheme="minorHAnsi"/>
        </w:rPr>
        <w:t>路在何方</w:t>
      </w:r>
      <w:r>
        <w:rPr>
          <w:rFonts w:ascii="宋体" w:eastAsia="宋体" w:hint="eastAsia" w:cstheme="minorBidi" w:hAnsiTheme="minorHAnsi"/>
        </w:rPr>
        <w:t>回归公益</w:t>
      </w:r>
      <w:r>
        <w:rPr>
          <w:rFonts w:ascii="宋体" w:eastAsia="宋体" w:hint="eastAsia" w:cstheme="minorBidi" w:hAnsiTheme="minorHAnsi"/>
        </w:rPr>
        <w:t xml:space="preserve">, </w:t>
      </w:r>
      <w:r>
        <w:rPr>
          <w:rFonts w:ascii="宋体" w:eastAsia="宋体" w:hint="eastAsia" w:cstheme="minorBidi" w:hAnsiTheme="minorHAnsi"/>
        </w:rPr>
        <w:t>政府担当</w:t>
      </w:r>
      <w:r>
        <w:rPr>
          <w:rFonts w:cstheme="minorBidi" w:hAnsiTheme="minorHAnsi" w:eastAsiaTheme="minorHAnsi" w:asciiTheme="minorHAnsi"/>
        </w:rPr>
        <w:t>[</w:t>
      </w:r>
      <w:r>
        <w:rPr>
          <w:rFonts w:cstheme="minorBidi" w:hAnsiTheme="minorHAnsi" w:eastAsiaTheme="minorHAnsi" w:asciiTheme="minorHAnsi"/>
        </w:rPr>
        <w:t xml:space="preserve">EB</w:t>
      </w:r>
      <w:r>
        <w:rPr>
          <w:rFonts w:cstheme="minorBidi" w:hAnsiTheme="minorHAnsi" w:eastAsiaTheme="minorHAnsi" w:asciiTheme="minorHAnsi"/>
        </w:rPr>
        <w:t>/</w:t>
      </w:r>
      <w:r>
        <w:rPr>
          <w:rFonts w:cstheme="minorBidi" w:hAnsiTheme="minorHAnsi" w:eastAsiaTheme="minorHAnsi" w:asciiTheme="minorHAnsi"/>
        </w:rPr>
        <w:t xml:space="preserve">OL</w:t>
      </w:r>
      <w:r>
        <w:rPr>
          <w:rFonts w:cstheme="minorBidi" w:hAnsiTheme="minorHAnsi" w:eastAsiaTheme="minorHAnsi" w:asciiTheme="minorHAnsi"/>
        </w:rPr>
        <w:t>]</w:t>
      </w:r>
      <w:r>
        <w:rPr>
          <w:rFonts w:cstheme="minorBidi" w:hAnsiTheme="minorHAnsi" w:eastAsiaTheme="minorHAnsi" w:asciiTheme="minorHAnsi"/>
        </w:rPr>
        <w:t xml:space="preserve">. 2014</w:t>
      </w:r>
      <w:r>
        <w:rPr>
          <w:rFonts w:ascii="宋体" w:eastAsia="宋体" w:hint="eastAsia" w:cstheme="minorBidi" w:hAnsiTheme="minorHAnsi"/>
        </w:rPr>
        <w:t>年</w:t>
      </w:r>
      <w:r>
        <w:rPr>
          <w:rFonts w:cstheme="minorBidi" w:hAnsiTheme="minorHAnsi" w:eastAsiaTheme="minorHAnsi" w:asciiTheme="minorHAnsi"/>
        </w:rPr>
        <w:t>3 </w:t>
      </w:r>
      <w:r>
        <w:rPr>
          <w:rFonts w:ascii="宋体" w:eastAsia="宋体" w:hint="eastAsia" w:cstheme="minorBidi" w:hAnsiTheme="minorHAnsi"/>
        </w:rPr>
        <w:t>月</w:t>
      </w:r>
      <w:r>
        <w:rPr>
          <w:rFonts w:cstheme="minorBidi" w:hAnsiTheme="minorHAnsi" w:eastAsiaTheme="minorHAnsi" w:asciiTheme="minorHAnsi"/>
        </w:rPr>
        <w:t>7</w:t>
      </w:r>
      <w:r>
        <w:rPr>
          <w:rFonts w:ascii="宋体" w:eastAsia="宋体" w:hint="eastAsia" w:cstheme="minorBidi" w:hAnsiTheme="minorHAnsi"/>
        </w:rPr>
        <w:t>日</w:t>
      </w:r>
      <w:r>
        <w:rPr>
          <w:rFonts w:cstheme="minorBidi" w:hAnsiTheme="minorHAnsi" w:eastAsiaTheme="minorHAnsi" w:asciiTheme="minorHAnsi"/>
        </w:rPr>
        <w:t>. </w:t>
      </w:r>
      <w:r>
        <w:rPr>
          <w:rFonts w:cstheme="minorBidi" w:hAnsiTheme="minorHAnsi" w:eastAsiaTheme="minorHAnsi" w:asciiTheme="minorHAnsi"/>
        </w:rPr>
        <w:t>http: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chinacdc.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zxdt</w:t>
      </w:r>
      <w:r>
        <w:rPr>
          <w:rFonts w:cstheme="minorBidi" w:hAnsiTheme="minorHAnsi" w:eastAsiaTheme="minorHAnsi" w:asciiTheme="minorHAnsi"/>
        </w:rPr>
        <w:t>/</w:t>
      </w:r>
      <w:r>
        <w:rPr>
          <w:rFonts w:cstheme="minorBidi" w:hAnsiTheme="minorHAnsi" w:eastAsiaTheme="minorHAnsi" w:asciiTheme="minorHAnsi"/>
        </w:rPr>
        <w:t>201403</w:t>
      </w:r>
      <w:r>
        <w:rPr>
          <w:rFonts w:cstheme="minorBidi" w:hAnsiTheme="minorHAnsi" w:eastAsiaTheme="minorHAnsi" w:asciiTheme="minorHAnsi"/>
        </w:rPr>
        <w:t>/</w:t>
      </w:r>
      <w:r>
        <w:rPr>
          <w:rFonts w:cstheme="minorBidi" w:hAnsiTheme="minorHAnsi" w:eastAsiaTheme="minorHAnsi" w:asciiTheme="minorHAnsi"/>
        </w:rPr>
        <w:t>t20140307_93967.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w:t>
      </w:r>
    </w:p>
    <w:p w:rsidR="0018722C">
      <w:pPr>
        <w:pStyle w:val="ab"/>
        <w:topLinePunct/>
        <w:ind w:left="200" w:hangingChars="200" w:hanging="200"/>
      </w:pPr>
      <w:bookmarkStart w:id="817697" w:name="_cwCmt105"/>
      <w:bookmarkStart w:id="817686" w:name="_cwCmt94"/>
      <w:bookmarkStart w:id="817679" w:name="_cwCmt87"/>
      <w:bookmarkStart w:id="817665" w:name="_cwCmt73"/>
      <w:bookmarkStart w:id="817661" w:name="_cwCmt69"/>
      <w:r>
        <w:t>[</w:t>
      </w:r>
      <w:r>
        <w:t>14</w:t>
      </w:r>
      <w:r>
        <w:t>]</w:t>
      </w:r>
      <w:r>
        <w:t xml:space="preserve">. </w:t>
      </w:r>
      <w:r>
        <w:t>World</w:t>
      </w:r>
      <w:r w:rsidR="001852F3">
        <w:t xml:space="preserve">  </w:t>
      </w:r>
      <w:r>
        <w:t>Health</w:t>
      </w:r>
      <w:r w:rsidR="001852F3">
        <w:t xml:space="preserve"> Organization. </w:t>
      </w:r>
      <w:r w:rsidR="001852F3">
        <w:t xml:space="preserve"> </w:t>
      </w:r>
      <w:r>
        <w:t>Tools</w:t>
      </w:r>
      <w:r w:rsidR="001852F3">
        <w:t xml:space="preserve">  </w:t>
      </w:r>
      <w:r>
        <w:t>for</w:t>
      </w:r>
      <w:r w:rsidR="001852F3">
        <w:t xml:space="preserve"> prevention</w:t>
      </w:r>
      <w:r w:rsidR="001852F3">
        <w:t xml:space="preserve"> and</w:t>
      </w:r>
      <w:r w:rsidR="001852F3">
        <w:t xml:space="preserve">  control</w:t>
      </w:r>
      <w:r w:rsidR="001852F3">
        <w:t xml:space="preserve"> of</w:t>
      </w:r>
      <w:r w:rsidR="001852F3">
        <w:t xml:space="preserve"> NCDs</w:t>
      </w:r>
      <w:r>
        <w:t>[</w:t>
      </w:r>
      <w:r>
        <w:t xml:space="preserve">EB</w:t>
      </w:r>
      <w:r>
        <w:t>/</w:t>
      </w:r>
      <w:r>
        <w:t xml:space="preserve">OL</w:t>
      </w:r>
      <w:r>
        <w:t>]</w:t>
      </w:r>
      <w:r>
        <w:t xml:space="preserve">. </w:t>
      </w:r>
      <w:r/>
      <w:r>
        <w:t>2015-01.</w:t>
      </w:r>
      <w:r>
        <w:rPr>
          <w:rFonts w:cstheme="minorBidi" w:hAnsiTheme="minorHAnsi" w:eastAsiaTheme="minorHAnsi" w:asciiTheme="minorHAnsi"/>
        </w:rPr>
        <w:t>102</w:t>
      </w:r>
      <w:bookmarkEnd w:id="817661"/>
      <w:bookmarkEnd w:id="817665"/>
      <w:bookmarkEnd w:id="817679"/>
      <w:bookmarkEnd w:id="817686"/>
      <w:bookmarkEnd w:id="817697"/>
    </w:p>
    <w:p w:rsidR="0018722C">
      <w:pPr>
        <w:topLinePunct/>
      </w:pPr>
      <w:hyperlink r:id="rId24">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who.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int</w:t>
        </w:r>
        <w:r>
          <w:rPr>
            <w:rFonts w:cstheme="minorBidi" w:hAnsiTheme="minorHAnsi" w:eastAsiaTheme="minorHAnsi" w:asciiTheme="minorHAnsi"/>
          </w:rPr>
          <w:t>/</w:t>
        </w:r>
        <w:r>
          <w:rPr>
            <w:rFonts w:cstheme="minorBidi" w:hAnsiTheme="minorHAnsi" w:eastAsiaTheme="minorHAnsi" w:asciiTheme="minorHAnsi"/>
          </w:rPr>
          <w:t>nmh</w:t>
        </w:r>
        <w:r>
          <w:rPr>
            <w:rFonts w:cstheme="minorBidi" w:hAnsiTheme="minorHAnsi" w:eastAsiaTheme="minorHAnsi" w:asciiTheme="minorHAnsi"/>
          </w:rPr>
          <w:t>/</w:t>
        </w:r>
        <w:r>
          <w:rPr>
            <w:rFonts w:cstheme="minorBidi" w:hAnsiTheme="minorHAnsi" w:eastAsiaTheme="minorHAnsi" w:asciiTheme="minorHAnsi"/>
          </w:rPr>
          <w:t>ncd-tools</w:t>
        </w:r>
        <w:r>
          <w:rPr>
            <w:rFonts w:cstheme="minorBidi" w:hAnsiTheme="minorHAnsi" w:eastAsiaTheme="minorHAnsi" w:asciiTheme="minorHAnsi"/>
          </w:rPr>
          <w:t>/</w:t>
        </w:r>
        <w:r>
          <w:rPr>
            <w:rFonts w:cstheme="minorBidi" w:hAnsiTheme="minorHAnsi" w:eastAsiaTheme="minorHAnsi" w:asciiTheme="minorHAnsi"/>
          </w:rPr>
          <w:t>en</w:t>
        </w:r>
        <w:r>
          <w:rPr>
            <w:rFonts w:cstheme="minorBidi" w:hAnsiTheme="minorHAnsi" w:eastAsiaTheme="minorHAnsi" w:asciiTheme="minorHAnsi"/>
          </w:rPr>
          <w:t>/</w:t>
        </w:r>
        <w:r>
          <w:rPr>
            <w:rFonts w:cstheme="minorBidi" w:hAnsiTheme="minorHAnsi" w:eastAsiaTheme="minorHAnsi" w:asciiTheme="minorHAnsi"/>
          </w:rPr>
          <w:t>.</w:t>
        </w:r>
      </w:hyperlink>
    </w:p>
    <w:p w:rsidR="0018722C">
      <w:pPr>
        <w:pStyle w:val="ab"/>
        <w:topLinePunct/>
        <w:ind w:left="200" w:hangingChars="200" w:hanging="200"/>
      </w:pPr>
      <w:bookmarkStart w:name="_bookmark70" w:id="160"/>
      <w:bookmarkEnd w:id="160"/>
      <w:r>
        <w:t>[</w:t>
      </w:r>
      <w:r>
        <w:t xml:space="preserve">15</w:t>
      </w:r>
      <w:r>
        <w:t>]</w:t>
      </w:r>
      <w:r>
        <w:t xml:space="preserve">. </w:t>
      </w:r>
      <w:bookmarkStart w:name="_bookmark70" w:id="161"/>
      <w:bookmarkEnd w:id="161"/>
      <w:r>
        <w:t xml:space="preserve">Mu</w:t>
      </w:r>
      <w:r>
        <w:t xml:space="preserve">rayama H, Fujiwara Y and Kawachi I. Social capital and health: a review of prospective multilevel studies</w:t>
      </w:r>
      <w:r>
        <w:t xml:space="preserve">[</w:t>
      </w:r>
      <w:r>
        <w:t xml:space="preserve">J</w:t>
      </w:r>
      <w:r>
        <w:t xml:space="preserve">]</w:t>
      </w:r>
      <w:r>
        <w:t xml:space="preserve">. Journal of epidemiology </w:t>
      </w:r>
      <w:r>
        <w:t xml:space="preserve">/</w:t>
      </w:r>
      <w:r>
        <w:t xml:space="preserve"> Japan Epidemiological Association, 2012, 22: 179- 187.</w:t>
      </w:r>
    </w:p>
    <w:p w:rsidR="0018722C">
      <w:pPr>
        <w:pStyle w:val="ab"/>
        <w:topLinePunct/>
        <w:ind w:left="200" w:hangingChars="200" w:hanging="200"/>
      </w:pPr>
      <w:bookmarkStart w:id="817687" w:name="_cwCmt95"/>
      <w:bookmarkStart w:id="817676" w:name="_cwCmt84"/>
      <w:bookmarkStart w:id="817630" w:name="_cwCmt38"/>
      <w:bookmarkStart w:id="817619" w:name="_cwCmt27"/>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梁浩材</w:t>
      </w:r>
      <w:r>
        <w:rPr>
          <w:rFonts w:cstheme="minorBidi" w:hAnsiTheme="minorHAnsi" w:eastAsiaTheme="minorHAnsi" w:asciiTheme="minorHAnsi"/>
        </w:rPr>
        <w:t>, </w:t>
      </w:r>
      <w:r>
        <w:rPr>
          <w:rFonts w:ascii="宋体" w:eastAsia="宋体" w:hint="eastAsia" w:cstheme="minorBidi" w:hAnsiTheme="minorHAnsi"/>
        </w:rPr>
        <w:t>陈少贤</w:t>
      </w:r>
      <w:r>
        <w:rPr>
          <w:rFonts w:cstheme="minorBidi" w:hAnsiTheme="minorHAnsi" w:eastAsiaTheme="minorHAnsi" w:asciiTheme="minorHAnsi"/>
        </w:rPr>
        <w:t>. </w:t>
      </w:r>
      <w:r>
        <w:rPr>
          <w:rFonts w:ascii="宋体" w:eastAsia="宋体" w:hint="eastAsia" w:cstheme="minorBidi" w:hAnsiTheme="minorHAnsi"/>
        </w:rPr>
        <w:t>社会因素与健康</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中国社会医学杂志</w:t>
      </w:r>
      <w:r>
        <w:rPr>
          <w:rFonts w:cstheme="minorBidi" w:hAnsiTheme="minorHAnsi" w:eastAsiaTheme="minorHAnsi" w:asciiTheme="minorHAnsi"/>
        </w:rPr>
        <w:t>, 2007, 24</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 73-75.</w:t>
      </w:r>
      <w:bookmarkEnd w:id="817619"/>
      <w:bookmarkEnd w:id="817630"/>
      <w:bookmarkEnd w:id="817676"/>
      <w:bookmarkEnd w:id="817687"/>
    </w:p>
    <w:p w:rsidR="0018722C">
      <w:pPr>
        <w:pStyle w:val="ab"/>
        <w:topLinePunct/>
        <w:ind w:left="200" w:hangingChars="200" w:hanging="200"/>
      </w:pPr>
      <w:bookmarkStart w:id="817632" w:name="_cwCmt40"/>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白玥</w:t>
      </w:r>
      <w:r>
        <w:rPr>
          <w:rFonts w:cstheme="minorBidi" w:hAnsiTheme="minorHAnsi" w:eastAsiaTheme="minorHAnsi" w:asciiTheme="minorHAnsi"/>
        </w:rPr>
        <w:t>, </w:t>
      </w:r>
      <w:r>
        <w:rPr>
          <w:rFonts w:ascii="宋体" w:eastAsia="宋体" w:hint="eastAsia" w:cstheme="minorBidi" w:hAnsiTheme="minorHAnsi"/>
        </w:rPr>
        <w:t>卢祖洵</w:t>
      </w:r>
      <w:r>
        <w:rPr>
          <w:rFonts w:cstheme="minorBidi" w:hAnsiTheme="minorHAnsi" w:eastAsiaTheme="minorHAnsi" w:asciiTheme="minorHAnsi"/>
        </w:rPr>
        <w:t>. </w:t>
      </w:r>
      <w:r>
        <w:rPr>
          <w:rFonts w:ascii="宋体" w:eastAsia="宋体" w:hint="eastAsia" w:cstheme="minorBidi" w:hAnsiTheme="minorHAnsi"/>
        </w:rPr>
        <w:t>社会因素与人群健康状况关系研究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中国卫生经济</w:t>
      </w:r>
      <w:r>
        <w:rPr>
          <w:rFonts w:cstheme="minorBidi" w:hAnsiTheme="minorHAnsi" w:eastAsiaTheme="minorHAnsi" w:asciiTheme="minorHAnsi"/>
        </w:rPr>
        <w:t>, 2005, 24</w:t>
      </w:r>
      <w:r>
        <w:rPr>
          <w:rFonts w:cstheme="minorBidi" w:hAnsiTheme="minorHAnsi" w:eastAsiaTheme="minorHAnsi" w:asciiTheme="minorHAnsi"/>
        </w:rPr>
        <w:t>(</w:t>
      </w:r>
      <w:r>
        <w:rPr>
          <w:rFonts w:cstheme="minorBidi" w:hAnsiTheme="minorHAnsi" w:eastAsiaTheme="minorHAnsi" w:asciiTheme="minorHAnsi"/>
        </w:rPr>
        <w:t>09</w:t>
      </w:r>
      <w:r>
        <w:rPr>
          <w:rFonts w:cstheme="minorBidi" w:hAnsiTheme="minorHAnsi" w:eastAsiaTheme="minorHAnsi" w:asciiTheme="minorHAnsi"/>
        </w:rPr>
        <w:t>)</w:t>
      </w:r>
      <w:r>
        <w:rPr>
          <w:rFonts w:cstheme="minorBidi" w:hAnsiTheme="minorHAnsi" w:eastAsiaTheme="minorHAnsi" w:asciiTheme="minorHAnsi"/>
        </w:rPr>
        <w:t>: 11-13.</w:t>
      </w:r>
      <w:bookmarkEnd w:id="817632"/>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孙晓杰</w:t>
      </w:r>
      <w:r>
        <w:rPr>
          <w:rFonts w:cstheme="minorBidi" w:hAnsiTheme="minorHAnsi" w:eastAsiaTheme="minorHAnsi" w:asciiTheme="minorHAnsi"/>
        </w:rPr>
        <w:t>, </w:t>
      </w:r>
      <w:r>
        <w:rPr>
          <w:rFonts w:cstheme="minorBidi" w:hAnsiTheme="minorHAnsi" w:eastAsiaTheme="minorHAnsi" w:asciiTheme="minorHAnsi"/>
        </w:rPr>
        <w:t>Clas Rehnberg,</w:t>
      </w:r>
      <w:r>
        <w:rPr>
          <w:rFonts w:cstheme="minorBidi" w:hAnsiTheme="minorHAnsi" w:eastAsiaTheme="minorHAnsi" w:asciiTheme="minorHAnsi"/>
        </w:rPr>
        <w:t> </w:t>
      </w:r>
      <w:r>
        <w:rPr>
          <w:rFonts w:ascii="宋体" w:eastAsia="宋体" w:hint="eastAsia" w:cstheme="minorBidi" w:hAnsiTheme="minorHAnsi"/>
        </w:rPr>
        <w:t>孟庆跃</w:t>
      </w:r>
      <w:r>
        <w:rPr>
          <w:rFonts w:cstheme="minorBidi" w:hAnsiTheme="minorHAnsi" w:eastAsiaTheme="minorHAnsi" w:asciiTheme="minorHAnsi"/>
        </w:rPr>
        <w:t>. </w:t>
      </w:r>
      <w:r>
        <w:rPr>
          <w:rFonts w:ascii="宋体" w:eastAsia="宋体" w:hint="eastAsia" w:cstheme="minorBidi" w:hAnsiTheme="minorHAnsi"/>
        </w:rPr>
        <w:t>社会资本与健康公平关系的实证研究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中国卫生经济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2008, 27</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8-11.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托克维尔</w:t>
      </w:r>
      <w:r>
        <w:rPr>
          <w:rFonts w:cstheme="minorBidi" w:hAnsiTheme="minorHAnsi" w:eastAsiaTheme="minorHAnsi" w:asciiTheme="minorHAnsi"/>
        </w:rPr>
        <w:t>. </w:t>
      </w:r>
      <w:r>
        <w:rPr>
          <w:rFonts w:ascii="宋体" w:eastAsia="宋体" w:hint="eastAsia" w:cstheme="minorBidi" w:hAnsiTheme="minorHAnsi"/>
        </w:rPr>
        <w:t>论美国民主</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董果良译</w:t>
      </w:r>
      <w:r>
        <w:rPr>
          <w:rFonts w:cstheme="minorBidi" w:hAnsiTheme="minorHAnsi" w:eastAsiaTheme="minorHAnsi" w:asciiTheme="minorHAnsi"/>
        </w:rPr>
        <w:t>, </w:t>
      </w:r>
      <w:r>
        <w:rPr>
          <w:rFonts w:ascii="宋体" w:eastAsia="宋体" w:hint="eastAsia" w:cstheme="minorBidi" w:hAnsiTheme="minorHAnsi"/>
        </w:rPr>
        <w:t>商务印书馆</w:t>
      </w:r>
      <w:r>
        <w:rPr>
          <w:rFonts w:cstheme="minorBidi" w:hAnsiTheme="minorHAnsi" w:eastAsiaTheme="minorHAnsi" w:asciiTheme="minorHAnsi"/>
        </w:rPr>
        <w:t>, 1988</w:t>
      </w:r>
      <w:r>
        <w:rPr>
          <w:rFonts w:ascii="宋体" w:eastAsia="宋体" w:hint="eastAsia" w:cstheme="minorBidi" w:hAnsiTheme="minorHAnsi"/>
        </w:rPr>
        <w:t>年</w:t>
      </w:r>
      <w:r>
        <w:rPr>
          <w:rFonts w:cstheme="minorBidi" w:hAnsiTheme="minorHAnsi" w:eastAsiaTheme="minorHAnsi" w:asciiTheme="minorHAnsi"/>
        </w:rPr>
        <w:t>.</w:t>
      </w:r>
    </w:p>
    <w:p w:rsidR="0018722C">
      <w:pPr>
        <w:pStyle w:val="ab"/>
        <w:topLinePunct/>
        <w:ind w:left="200" w:hangingChars="200" w:hanging="200"/>
      </w:pPr>
      <w:bookmarkStart w:id="817669" w:name="_cwCmt77"/>
      <w:bookmarkStart w:id="817643" w:name="_cwCmt51"/>
      <w:bookmarkStart w:id="817627" w:name="_cwCmt35"/>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费孝通</w:t>
      </w:r>
      <w:r>
        <w:rPr>
          <w:rFonts w:cstheme="minorBidi" w:hAnsiTheme="minorHAnsi" w:eastAsiaTheme="minorHAnsi" w:asciiTheme="minorHAnsi"/>
        </w:rPr>
        <w:t>. </w:t>
      </w:r>
      <w:r>
        <w:rPr>
          <w:rFonts w:ascii="宋体" w:eastAsia="宋体" w:hint="eastAsia" w:cstheme="minorBidi" w:hAnsiTheme="minorHAnsi"/>
        </w:rPr>
        <w:t>江村经济</w:t>
      </w:r>
      <w:r>
        <w:rPr>
          <w:rFonts w:cstheme="minorBidi" w:hAnsiTheme="minorHAnsi" w:eastAsiaTheme="minorHAnsi" w:asciiTheme="minorHAnsi"/>
        </w:rPr>
        <w:t>-</w:t>
      </w:r>
      <w:r>
        <w:rPr>
          <w:rFonts w:ascii="宋体" w:eastAsia="宋体" w:hint="eastAsia" w:cstheme="minorBidi" w:hAnsiTheme="minorHAnsi"/>
        </w:rPr>
        <w:t>中国农民的生活</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北京</w:t>
      </w:r>
      <w:r>
        <w:rPr>
          <w:rFonts w:cstheme="minorBidi" w:hAnsiTheme="minorHAnsi" w:eastAsiaTheme="minorHAnsi" w:asciiTheme="minorHAnsi"/>
        </w:rPr>
        <w:t>: </w:t>
      </w:r>
      <w:r>
        <w:rPr>
          <w:rFonts w:ascii="宋体" w:eastAsia="宋体" w:hint="eastAsia" w:cstheme="minorBidi" w:hAnsiTheme="minorHAnsi"/>
        </w:rPr>
        <w:t>商务印书馆</w:t>
      </w:r>
      <w:r>
        <w:rPr>
          <w:rFonts w:cstheme="minorBidi" w:hAnsiTheme="minorHAnsi" w:eastAsiaTheme="minorHAnsi" w:asciiTheme="minorHAnsi"/>
        </w:rPr>
        <w:t>, 2001.</w:t>
      </w:r>
      <w:bookmarkEnd w:id="817627"/>
      <w:bookmarkEnd w:id="817643"/>
      <w:bookmarkEnd w:id="817669"/>
    </w:p>
    <w:p w:rsidR="0018722C">
      <w:pPr>
        <w:pStyle w:val="ab"/>
        <w:topLinePunct/>
        <w:ind w:left="200" w:hangingChars="200" w:hanging="200"/>
      </w:pPr>
      <w:bookmarkStart w:id="817623" w:name="_cwCmt31"/>
      <w:bookmarkStart w:id="817595" w:name="_cwCmt3"/>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卜长莉</w:t>
      </w:r>
      <w:r>
        <w:rPr>
          <w:rFonts w:cstheme="minorBidi" w:hAnsiTheme="minorHAnsi" w:eastAsiaTheme="minorHAnsi" w:asciiTheme="minorHAnsi"/>
        </w:rPr>
        <w:t xml:space="preserve">. </w:t>
      </w:r>
      <w:r>
        <w:rPr>
          <w:rFonts w:ascii="宋体" w:eastAsia="宋体" w:hint="eastAsia" w:cstheme="minorBidi" w:hAnsiTheme="minorHAnsi"/>
        </w:rPr>
        <w:t xml:space="preserve">布尔迪厄对社会资本理论的先驱性研究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学习与探索</w:t>
      </w:r>
      <w:r>
        <w:rPr>
          <w:rFonts w:cstheme="minorBidi" w:hAnsiTheme="minorHAnsi" w:eastAsiaTheme="minorHAnsi" w:asciiTheme="minorHAnsi"/>
        </w:rPr>
        <w:t xml:space="preserve">, 2004,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06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35-38.</w:t>
      </w:r>
      <w:bookmarkStart w:name="_bookmark71" w:id="162"/>
      <w:bookmarkEnd w:id="162"/>
      <w:r>
        <w:rPr>
          <w:rFonts w:cstheme="minorBidi" w:hAnsiTheme="minorHAnsi" w:eastAsiaTheme="minorHAnsi" w:asciiTheme="minorHAnsi"/>
        </w:rPr>
        <w:t xml:space="preserve"> 22.</w:t>
      </w:r>
      <w:r>
        <w:rPr>
          <w:rFonts w:cstheme="minorBidi" w:hAnsiTheme="minorHAnsi" w:eastAsiaTheme="minorHAnsi" w:asciiTheme="minorHAnsi"/>
        </w:rPr>
        <w:t xml:space="preserve"> </w:t>
      </w:r>
      <w:r>
        <w:rPr>
          <w:rFonts w:cstheme="minorBidi" w:hAnsiTheme="minorHAnsi" w:eastAsiaTheme="minorHAnsi" w:asciiTheme="minorHAnsi"/>
        </w:rPr>
        <w:t xml:space="preserve">Macinko J and Starfield B. The utility of social capital in research on health determinants</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The Milbank </w:t>
      </w:r>
      <w:r>
        <w:rPr>
          <w:rFonts w:cstheme="minorBidi" w:hAnsiTheme="minorHAnsi" w:eastAsiaTheme="minorHAnsi" w:asciiTheme="minorHAnsi"/>
        </w:rPr>
        <w:t xml:space="preserve">quarterly. </w:t>
      </w:r>
      <w:r>
        <w:rPr>
          <w:rFonts w:cstheme="minorBidi" w:hAnsiTheme="minorHAnsi" w:eastAsiaTheme="minorHAnsi" w:asciiTheme="minorHAnsi"/>
        </w:rPr>
        <w:t xml:space="preserve">2001; 79: 387-427,</w:t>
      </w:r>
      <w:r>
        <w:rPr>
          <w:rFonts w:cstheme="minorBidi" w:hAnsiTheme="minorHAnsi" w:eastAsiaTheme="minorHAnsi" w:asciiTheme="minorHAnsi"/>
        </w:rPr>
        <w:t xml:space="preserve"> </w:t>
      </w:r>
      <w:r>
        <w:rPr>
          <w:rFonts w:cstheme="minorBidi" w:hAnsiTheme="minorHAnsi" w:eastAsiaTheme="minorHAnsi" w:asciiTheme="minorHAnsi"/>
        </w:rPr>
        <w:t xml:space="preserve">IV.</w:t>
      </w:r>
      <w:bookmarkEnd w:id="817595"/>
      <w:bookmarkEnd w:id="817623"/>
    </w:p>
    <w:p w:rsidR="0018722C">
      <w:pPr>
        <w:pStyle w:val="ab"/>
        <w:topLinePunct/>
        <w:ind w:left="200" w:hangingChars="200" w:hanging="200"/>
      </w:pPr>
      <w:bookmarkStart w:id="817667" w:name="_cwCmt75"/>
      <w:bookmarkStart w:name="_bookmark72" w:id="163"/>
      <w:bookmarkEnd w:id="163"/>
      <w:r>
        <w:t>[</w:t>
      </w:r>
      <w:r>
        <w:t>23</w:t>
      </w:r>
      <w:r>
        <w:t>]</w:t>
      </w:r>
      <w:r>
        <w:t xml:space="preserve">. </w:t>
      </w:r>
      <w:bookmarkStart w:name="_bookmark72" w:id="164"/>
      <w:bookmarkEnd w:id="164"/>
      <w:r>
        <w:t>P</w:t>
      </w:r>
      <w:r>
        <w:t>utnam RD, Leonardi R and Nanetti R. Making democracy work</w:t>
      </w:r>
      <w:r w:rsidR="004B696B">
        <w:t>: civic traditions in modern Italy</w:t>
      </w:r>
      <w:r>
        <w:t>[</w:t>
      </w:r>
      <w:r>
        <w:t>M</w:t>
      </w:r>
      <w:r>
        <w:t>]</w:t>
      </w:r>
      <w:r>
        <w:t>. Princeton University Press, Princeton, USA, 1993, pp:</w:t>
      </w:r>
      <w:r>
        <w:t> </w:t>
      </w:r>
      <w:r>
        <w:t>258.</w:t>
      </w:r>
      <w:bookmarkEnd w:id="817667"/>
    </w:p>
    <w:p w:rsidR="0018722C">
      <w:pPr>
        <w:pStyle w:val="ab"/>
        <w:topLinePunct/>
        <w:ind w:left="200" w:hangingChars="200" w:hanging="200"/>
      </w:pPr>
      <w:bookmarkStart w:id="817678" w:name="_cwCmt86"/>
      <w:r>
        <w:t>[</w:t>
      </w:r>
      <w:r>
        <w:t xml:space="preserve">24</w:t>
      </w:r>
      <w:r>
        <w:t>]</w:t>
      </w:r>
      <w:r>
        <w:t xml:space="preserve">. </w:t>
      </w:r>
      <w:r>
        <w:t xml:space="preserve">Harpham </w:t>
      </w:r>
      <w:r>
        <w:t xml:space="preserve">T, </w:t>
      </w:r>
      <w:r>
        <w:t xml:space="preserve">Grant E, Thomas E: Measuring social capital within health surveys: key issues</w:t>
      </w:r>
      <w:r>
        <w:t xml:space="preserve">[</w:t>
      </w:r>
      <w:r>
        <w:t xml:space="preserve">J</w:t>
      </w:r>
      <w:r>
        <w:t xml:space="preserve">]</w:t>
      </w:r>
      <w:r>
        <w:t xml:space="preserve">. Health policy and planning 2002, </w:t>
      </w:r>
      <w:r>
        <w:t xml:space="preserve">(</w:t>
      </w:r>
      <w:r>
        <w:t xml:space="preserve">17</w:t>
      </w:r>
      <w:r>
        <w:t xml:space="preserve">)</w:t>
      </w:r>
      <w:r>
        <w:t xml:space="preserve">:</w:t>
      </w:r>
      <w:r>
        <w:t xml:space="preserve"> </w:t>
      </w:r>
      <w:r>
        <w:t xml:space="preserve">106-111.</w:t>
      </w:r>
      <w:bookmarkEnd w:id="817678"/>
    </w:p>
    <w:p w:rsidR="0018722C">
      <w:pPr>
        <w:pStyle w:val="ab"/>
        <w:topLinePunct/>
        <w:ind w:left="200" w:hangingChars="200" w:hanging="200"/>
      </w:pPr>
      <w:r>
        <w:t>[</w:t>
      </w:r>
      <w:r>
        <w:t>25</w:t>
      </w:r>
      <w:r>
        <w:t>]</w:t>
      </w:r>
      <w:r>
        <w:t xml:space="preserve">. </w:t>
      </w:r>
      <w:r>
        <w:t>Derose K </w:t>
      </w:r>
      <w:r>
        <w:t>P. </w:t>
      </w:r>
      <w:r>
        <w:t>Do bonding, bridging, and linking social capital affect preventable hospitalizations</w:t>
      </w:r>
      <w:r>
        <w:t>[</w:t>
      </w:r>
      <w:r>
        <w:t>J</w:t>
      </w:r>
      <w:r>
        <w:t xml:space="preserve">]</w:t>
      </w:r>
      <w:r>
        <w:t xml:space="preserve"> </w:t>
      </w:r>
      <w:r/>
      <w:r/>
      <w:r w:rsidR="001852F3">
        <w:t xml:space="preserve">Health</w:t>
      </w:r>
      <w:r w:rsidR="001852F3">
        <w:t xml:space="preserve">Serv</w:t>
      </w:r>
      <w:r w:rsidR="001852F3">
        <w:t xml:space="preserve">Res, 2008. 43</w:t>
      </w:r>
      <w:r>
        <w:t>(</w:t>
      </w:r>
      <w:r>
        <w:t>5</w:t>
      </w:r>
      <w:r w:rsidR="001852F3">
        <w:t xml:space="preserve">Pt</w:t>
      </w:r>
      <w:r w:rsidR="001852F3">
        <w:t xml:space="preserve">1</w:t>
      </w:r>
      <w:r>
        <w:t>)</w:t>
      </w:r>
      <w:r>
        <w:t>:</w:t>
      </w:r>
      <w:r>
        <w:t> </w:t>
      </w:r>
      <w:r>
        <w:t>1520-1541.</w:t>
      </w:r>
    </w:p>
    <w:p w:rsidR="0018722C">
      <w:pPr>
        <w:pStyle w:val="ab"/>
        <w:topLinePunct/>
        <w:ind w:left="200" w:hangingChars="200" w:hanging="200"/>
      </w:pPr>
      <w:r>
        <w:t>[</w:t>
      </w:r>
      <w:r>
        <w:t>26</w:t>
      </w:r>
      <w:r>
        <w:t>]</w:t>
      </w:r>
      <w:r>
        <w:t xml:space="preserve">. </w:t>
      </w:r>
      <w:r>
        <w:t>Hu </w:t>
      </w:r>
      <w:r>
        <w:t>FY, </w:t>
      </w:r>
      <w:r>
        <w:t>Hu B, Hu Z, et al. A systematic review of social capital and chronic non-communicable diseases</w:t>
      </w:r>
      <w:r>
        <w:t>[</w:t>
      </w:r>
      <w:r>
        <w:t>J</w:t>
      </w:r>
      <w:r>
        <w:t>]</w:t>
      </w:r>
      <w:r>
        <w:t>. BioScience Trends. 2014;</w:t>
      </w:r>
      <w:r>
        <w:t> </w:t>
      </w:r>
      <w:r>
        <w:t>8</w:t>
      </w:r>
      <w:r>
        <w:t>(</w:t>
      </w:r>
      <w:r>
        <w:t>6</w:t>
      </w:r>
      <w:r>
        <w:t>)</w:t>
      </w:r>
      <w:r>
        <w:t xml:space="preserve">:</w:t>
      </w:r>
      <w:r>
        <w:t xml:space="preserve"> </w:t>
      </w:r>
      <w:r>
        <w:t>290-296.</w:t>
      </w:r>
    </w:p>
    <w:p w:rsidR="0018722C">
      <w:pPr>
        <w:pStyle w:val="ab"/>
        <w:topLinePunct/>
        <w:ind w:left="200" w:hangingChars="200" w:hanging="200"/>
      </w:pPr>
      <w:r>
        <w:t>[</w:t>
      </w:r>
      <w:r>
        <w:t>27</w:t>
      </w:r>
      <w:r>
        <w:t>]</w:t>
      </w:r>
      <w:r>
        <w:t xml:space="preserve">. </w:t>
      </w:r>
      <w:r>
        <w:t>Kawachi I, Kennedy </w:t>
      </w:r>
      <w:r>
        <w:t>BP, </w:t>
      </w:r>
      <w:r>
        <w:t>Lochner K, Prothrow-Stith D. Social capital, income </w:t>
      </w:r>
      <w:r>
        <w:t>inequality, </w:t>
      </w:r>
      <w:r>
        <w:t>and mortality</w:t>
      </w:r>
      <w:r>
        <w:t>[</w:t>
      </w:r>
      <w:r>
        <w:t>J</w:t>
      </w:r>
      <w:r>
        <w:t>]</w:t>
      </w:r>
      <w:r>
        <w:t>. American journal of public health. 1997;</w:t>
      </w:r>
      <w:r>
        <w:t> </w:t>
      </w:r>
      <w:r>
        <w:t xml:space="preserve">87:</w:t>
      </w:r>
      <w:r>
        <w:t xml:space="preserve"> </w:t>
      </w:r>
      <w:r>
        <w:t>1491-1498.</w:t>
      </w:r>
    </w:p>
    <w:p w:rsidR="0018722C">
      <w:pPr>
        <w:pStyle w:val="ab"/>
        <w:topLinePunct/>
        <w:ind w:left="200" w:hangingChars="200" w:hanging="200"/>
      </w:pPr>
      <w:r>
        <w:t>[</w:t>
      </w:r>
      <w:r>
        <w:t>28</w:t>
      </w:r>
      <w:r>
        <w:t>]</w:t>
      </w:r>
      <w:r>
        <w:t xml:space="preserve">. </w:t>
      </w:r>
      <w:r>
        <w:t>Lomas J. Social capital and health: implications for public health and </w:t>
      </w:r>
      <w:r>
        <w:t>epidemiology. </w:t>
      </w:r>
      <w:r>
        <w:t>Soc Sci Med, 1998. 47</w:t>
      </w:r>
      <w:r>
        <w:t>(</w:t>
      </w:r>
      <w:r>
        <w:t>9</w:t>
      </w:r>
      <w:r>
        <w:t>)</w:t>
      </w:r>
      <w:r>
        <w:t>: p.</w:t>
      </w:r>
      <w:r>
        <w:t> </w:t>
      </w:r>
      <w:r>
        <w:t>1181-1188.</w:t>
      </w:r>
    </w:p>
    <w:p w:rsidR="0018722C">
      <w:pPr>
        <w:pStyle w:val="ab"/>
        <w:topLinePunct/>
        <w:ind w:left="200" w:hangingChars="200" w:hanging="200"/>
      </w:pPr>
      <w:r>
        <w:t>[</w:t>
      </w:r>
      <w:r>
        <w:t>29</w:t>
      </w:r>
      <w:r>
        <w:t>]</w:t>
      </w:r>
      <w:r>
        <w:t xml:space="preserve">. </w:t>
      </w:r>
      <w:r>
        <w:t>Lochner</w:t>
      </w:r>
      <w:r w:rsidR="001852F3">
        <w:t xml:space="preserve"> KA, </w:t>
      </w:r>
      <w:r w:rsidR="001852F3">
        <w:t xml:space="preserve">Kawachi</w:t>
      </w:r>
      <w:r w:rsidR="001852F3">
        <w:t xml:space="preserve"> I, </w:t>
      </w:r>
      <w:r w:rsidR="001852F3">
        <w:t xml:space="preserve">Brennan</w:t>
      </w:r>
      <w:r w:rsidR="001852F3">
        <w:t xml:space="preserve"> </w:t>
      </w:r>
      <w:r>
        <w:t>RT. </w:t>
      </w:r>
      <w:r w:rsidR="001852F3">
        <w:t xml:space="preserve"> </w:t>
      </w:r>
      <w:r>
        <w:t>Social</w:t>
      </w:r>
      <w:r w:rsidR="001852F3">
        <w:t xml:space="preserve"> capital</w:t>
      </w:r>
      <w:r w:rsidR="001852F3">
        <w:t xml:space="preserve"> and</w:t>
      </w:r>
      <w:r w:rsidR="001852F3">
        <w:t xml:space="preserve"> neighborhood</w:t>
      </w:r>
      <w:r w:rsidR="001852F3">
        <w:t xml:space="preserve"> mortality</w:t>
      </w:r>
      <w:r w:rsidR="001852F3">
        <w:t xml:space="preserve"> rates</w:t>
      </w:r>
      <w:r w:rsidR="001852F3">
        <w:t xml:space="preserve"> </w:t>
      </w:r>
      <w:r>
        <w:t> </w:t>
      </w:r>
      <w:r>
        <w:t>in</w:t>
      </w:r>
    </w:p>
    <w:p w:rsidR="0018722C">
      <w:pPr>
        <w:topLinePunct/>
      </w:pPr>
      <w:r>
        <w:rPr>
          <w:rFonts w:cstheme="minorBidi" w:hAnsiTheme="minorHAnsi" w:eastAsiaTheme="minorHAnsi" w:asciiTheme="minorHAnsi"/>
        </w:rPr>
        <w:t>Chicago</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Soc Sci Med, 2003, 56</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1797-1805.</w:t>
      </w:r>
    </w:p>
    <w:p w:rsidR="0018722C">
      <w:pPr>
        <w:topLinePunct/>
      </w:pPr>
      <w:r>
        <w:rPr>
          <w:rFonts w:cstheme="minorBidi" w:hAnsiTheme="minorHAnsi" w:eastAsiaTheme="minorHAnsi" w:asciiTheme="minorHAnsi"/>
        </w:rPr>
        <w:t>103</w:t>
      </w:r>
    </w:p>
    <w:p w:rsidR="0018722C">
      <w:pPr>
        <w:pStyle w:val="ab"/>
        <w:topLinePunct/>
        <w:ind w:left="200" w:hangingChars="200" w:hanging="200"/>
      </w:pPr>
      <w:r>
        <w:t>[</w:t>
      </w:r>
      <w:r>
        <w:t>30</w:t>
      </w:r>
      <w:r>
        <w:t>]</w:t>
      </w:r>
      <w:r>
        <w:t xml:space="preserve">. </w:t>
      </w:r>
      <w:r>
        <w:t>Franzini, L, Spears</w:t>
      </w:r>
      <w:r>
        <w:t xml:space="preserve">,</w:t>
      </w:r>
      <w:r>
        <w:t xml:space="preserve"> </w:t>
      </w:r>
      <w:r>
        <w:t xml:space="preserve">W. </w:t>
      </w:r>
      <w:r>
        <w:t>Contributions of social context to inequalities in years of life lost to heart disease in </w:t>
      </w:r>
      <w:r>
        <w:t>Texas, </w:t>
      </w:r>
      <w:r>
        <w:t>USA</w:t>
      </w:r>
      <w:r>
        <w:t>[</w:t>
      </w:r>
      <w:r>
        <w:t>J</w:t>
      </w:r>
      <w:r>
        <w:t>]</w:t>
      </w:r>
      <w:r>
        <w:t>. Soc Sci Med, 2003. 57</w:t>
      </w:r>
      <w:r>
        <w:t>(</w:t>
      </w:r>
      <w:r>
        <w:t>10</w:t>
      </w:r>
      <w:r>
        <w:t>)</w:t>
      </w:r>
      <w:r>
        <w:t>: p.</w:t>
      </w:r>
      <w:r>
        <w:t> </w:t>
      </w:r>
      <w:r>
        <w:t>1847-1861.</w:t>
      </w:r>
    </w:p>
    <w:p w:rsidR="0018722C">
      <w:pPr>
        <w:pStyle w:val="ab"/>
        <w:topLinePunct/>
        <w:ind w:left="200" w:hangingChars="200" w:hanging="200"/>
      </w:pPr>
      <w:bookmarkStart w:id="817674" w:name="_cwCmt82"/>
      <w:bookmarkStart w:id="817662" w:name="_cwCmt70"/>
      <w:bookmarkStart w:id="817650" w:name="_cwCmt58"/>
      <w:bookmarkStart w:id="817640" w:name="_cwCmt48"/>
      <w:bookmarkStart w:id="817633" w:name="_cwCmt41"/>
      <w:bookmarkStart w:id="817629" w:name="_cwCmt37"/>
      <w:bookmarkStart w:id="817618" w:name="_cwCmt26"/>
      <w:r>
        <w:t>[</w:t>
      </w:r>
      <w:r>
        <w:t>31</w:t>
      </w:r>
      <w:r>
        <w:t>]</w:t>
      </w:r>
      <w:r>
        <w:t xml:space="preserve">. </w:t>
      </w:r>
      <w:r>
        <w:t>Ali SM, Merlo J, Rosvall M, et al. Social capital, the miniaturisation of </w:t>
      </w:r>
      <w:r>
        <w:t>community, </w:t>
      </w:r>
      <w:r>
        <w:t>traditionalism and first time acute myocardial infarction: a prospective cohort study in southern Sweden</w:t>
      </w:r>
      <w:r>
        <w:t>[</w:t>
      </w:r>
      <w:r>
        <w:t>J</w:t>
      </w:r>
      <w:r>
        <w:t>]</w:t>
      </w:r>
      <w:r>
        <w:t>. Soc Sci Med, 2006, 63</w:t>
      </w:r>
      <w:r>
        <w:t>(</w:t>
      </w:r>
      <w:r>
        <w:t>8</w:t>
      </w:r>
      <w:r>
        <w:t>)</w:t>
      </w:r>
      <w:r>
        <w:t>:</w:t>
      </w:r>
      <w:r>
        <w:t> </w:t>
      </w:r>
      <w:r>
        <w:t>2204-2217.</w:t>
      </w:r>
      <w:bookmarkEnd w:id="817618"/>
      <w:bookmarkEnd w:id="817629"/>
      <w:bookmarkEnd w:id="817633"/>
      <w:bookmarkEnd w:id="817640"/>
      <w:bookmarkEnd w:id="817650"/>
      <w:bookmarkEnd w:id="817662"/>
      <w:bookmarkEnd w:id="817674"/>
    </w:p>
    <w:p w:rsidR="0018722C">
      <w:pPr>
        <w:pStyle w:val="ab"/>
        <w:topLinePunct/>
        <w:ind w:left="200" w:hangingChars="200" w:hanging="200"/>
      </w:pPr>
      <w:r>
        <w:t>[</w:t>
      </w:r>
      <w:r>
        <w:t>32</w:t>
      </w:r>
      <w:r>
        <w:t>]</w:t>
      </w:r>
      <w:r>
        <w:t xml:space="preserve">. </w:t>
      </w:r>
      <w:r>
        <w:t>Sundquist J, Johansson SE, </w:t>
      </w:r>
      <w:r>
        <w:t>Yang </w:t>
      </w:r>
      <w:r>
        <w:t>M, Sundquist K. Low linking social capital as a predictor of coronary heart disease in Sweden: a cohort study of 2.8 million people. Social science &amp; medicine. 2006;</w:t>
      </w:r>
      <w:r>
        <w:t> </w:t>
      </w:r>
      <w:r>
        <w:t xml:space="preserve">62:</w:t>
      </w:r>
      <w:r>
        <w:t xml:space="preserve"> </w:t>
      </w:r>
      <w:r>
        <w:t>954-63.</w:t>
      </w:r>
    </w:p>
    <w:p w:rsidR="0018722C">
      <w:pPr>
        <w:pStyle w:val="ab"/>
        <w:topLinePunct/>
        <w:ind w:left="200" w:hangingChars="200" w:hanging="200"/>
      </w:pPr>
      <w:r>
        <w:t>[</w:t>
      </w:r>
      <w:r>
        <w:t>33</w:t>
      </w:r>
      <w:r>
        <w:t>]</w:t>
      </w:r>
      <w:r>
        <w:t xml:space="preserve">. </w:t>
      </w:r>
      <w:r>
        <w:t>Hyyppa </w:t>
      </w:r>
      <w:r>
        <w:t>MT, </w:t>
      </w:r>
      <w:r>
        <w:t>Maki J, Impivaara O. Individual-level measures of social capital as predictors of all-cause and cardiovascular mortality: a population-based prospective study of men and women in Finland</w:t>
      </w:r>
      <w:r>
        <w:t>[</w:t>
      </w:r>
      <w:r>
        <w:t>J</w:t>
      </w:r>
      <w:r>
        <w:t>]</w:t>
      </w:r>
      <w:r>
        <w:t>. Eur J Epidemiol, 2007, 22</w:t>
      </w:r>
      <w:r>
        <w:t>(</w:t>
      </w:r>
      <w:r>
        <w:t>9</w:t>
      </w:r>
      <w:r>
        <w:t>)</w:t>
      </w:r>
      <w:r>
        <w:t>:</w:t>
      </w:r>
      <w:r>
        <w:t> </w:t>
      </w:r>
      <w:r>
        <w:t>589-597.</w:t>
      </w:r>
    </w:p>
    <w:p w:rsidR="0018722C">
      <w:pPr>
        <w:pStyle w:val="ab"/>
        <w:topLinePunct/>
        <w:ind w:left="200" w:hangingChars="200" w:hanging="200"/>
      </w:pPr>
      <w:r>
        <w:t>[</w:t>
      </w:r>
      <w:r>
        <w:t>34</w:t>
      </w:r>
      <w:r>
        <w:t>]</w:t>
      </w:r>
      <w:r>
        <w:t xml:space="preserve">. </w:t>
      </w:r>
      <w:r>
        <w:t>Scheffler RM, Brown </w:t>
      </w:r>
      <w:r>
        <w:t>TT, </w:t>
      </w:r>
      <w:r>
        <w:t>Syme </w:t>
      </w:r>
      <w:r>
        <w:t>L, </w:t>
      </w:r>
      <w:r>
        <w:t>et al. Community-level social capital and recurrence of acute coronary syndrome</w:t>
      </w:r>
      <w:r>
        <w:t>[</w:t>
      </w:r>
      <w:r>
        <w:t>J</w:t>
      </w:r>
      <w:r>
        <w:t>]</w:t>
      </w:r>
      <w:r>
        <w:t>. Soc Sci Med, 2008, 66</w:t>
      </w:r>
      <w:r>
        <w:t>(</w:t>
      </w:r>
      <w:r>
        <w:t>7</w:t>
      </w:r>
      <w:r>
        <w:t>)</w:t>
      </w:r>
      <w:r>
        <w:t>:</w:t>
      </w:r>
      <w:r>
        <w:t> </w:t>
      </w:r>
      <w:r>
        <w:t>1603-1613.</w:t>
      </w:r>
    </w:p>
    <w:p w:rsidR="0018722C">
      <w:pPr>
        <w:pStyle w:val="ab"/>
        <w:topLinePunct/>
        <w:ind w:left="200" w:hangingChars="200" w:hanging="200"/>
      </w:pPr>
      <w:r>
        <w:t>[</w:t>
      </w:r>
      <w:r>
        <w:t>35</w:t>
      </w:r>
      <w:r>
        <w:t>]</w:t>
      </w:r>
      <w:r>
        <w:t xml:space="preserve">. </w:t>
      </w:r>
      <w:r>
        <w:t>Oksanen </w:t>
      </w:r>
      <w:r>
        <w:t>T, </w:t>
      </w:r>
      <w:r>
        <w:t>Kawachi I, Jokela M, et </w:t>
      </w:r>
      <w:r>
        <w:t xml:space="preserve">al.</w:t>
      </w:r>
      <w:r>
        <w:t xml:space="preserve"> </w:t>
      </w:r>
      <w:r>
        <w:t xml:space="preserve">Workplace </w:t>
      </w:r>
      <w:r>
        <w:t>social capital and risk of chronic and severe hypertension: a cohort study</w:t>
      </w:r>
      <w:r>
        <w:t>[</w:t>
      </w:r>
      <w:r>
        <w:t>J</w:t>
      </w:r>
      <w:r>
        <w:t>]</w:t>
      </w:r>
      <w:r>
        <w:t>. J Hypertens, 2012, 30</w:t>
      </w:r>
      <w:r>
        <w:t>(</w:t>
      </w:r>
      <w:r>
        <w:t>6</w:t>
      </w:r>
      <w:r>
        <w:t>)</w:t>
      </w:r>
      <w:r>
        <w:t>:</w:t>
      </w:r>
      <w:r>
        <w:t> </w:t>
      </w:r>
      <w:r>
        <w:t>1129-1136.</w:t>
      </w:r>
    </w:p>
    <w:p w:rsidR="0018722C">
      <w:pPr>
        <w:pStyle w:val="ab"/>
        <w:topLinePunct/>
        <w:ind w:left="200" w:hangingChars="200" w:hanging="200"/>
      </w:pPr>
      <w:bookmarkStart w:id="817596" w:name="_cwCmt4"/>
      <w:r>
        <w:t>[</w:t>
      </w:r>
      <w:r>
        <w:t>36</w:t>
      </w:r>
      <w:r>
        <w:t>]</w:t>
      </w:r>
      <w:r>
        <w:t xml:space="preserve">. </w:t>
      </w:r>
      <w:r>
        <w:t>Hamano </w:t>
      </w:r>
      <w:r>
        <w:t>T, </w:t>
      </w:r>
      <w:r>
        <w:t>Fujisawa </w:t>
      </w:r>
      <w:r>
        <w:t>Y, </w:t>
      </w:r>
      <w:r>
        <w:t>Yamasaki </w:t>
      </w:r>
      <w:r>
        <w:t>M, et al. Contributions of social context to blood pressure: findings from a multilevel analysis of social capital and systolic blood pressure</w:t>
      </w:r>
      <w:r>
        <w:t>[</w:t>
      </w:r>
      <w:r>
        <w:t>J</w:t>
      </w:r>
      <w:r>
        <w:t>]</w:t>
      </w:r>
      <w:r>
        <w:t>. Am J</w:t>
      </w:r>
      <w:r>
        <w:t> </w:t>
      </w:r>
      <w:r>
        <w:t>Hypertens, 2011, 24</w:t>
      </w:r>
      <w:r>
        <w:t>(</w:t>
      </w:r>
      <w:r>
        <w:t>6</w:t>
      </w:r>
      <w:r>
        <w:t>)</w:t>
      </w:r>
      <w:r>
        <w:t>:</w:t>
      </w:r>
      <w:r>
        <w:t> </w:t>
      </w:r>
      <w:r>
        <w:t>643-646.</w:t>
      </w:r>
      <w:bookmarkEnd w:id="817596"/>
    </w:p>
    <w:p w:rsidR="0018722C">
      <w:pPr>
        <w:pStyle w:val="ab"/>
        <w:topLinePunct/>
        <w:ind w:left="200" w:hangingChars="200" w:hanging="200"/>
      </w:pPr>
      <w:r>
        <w:t>[</w:t>
      </w:r>
      <w:r>
        <w:t>37</w:t>
      </w:r>
      <w:r>
        <w:t>]</w:t>
      </w:r>
      <w:r>
        <w:t xml:space="preserve">. </w:t>
      </w:r>
      <w:r>
        <w:t>Kelleher CC, </w:t>
      </w:r>
      <w:r>
        <w:t>Lynch </w:t>
      </w:r>
      <w:r>
        <w:t>J, Harper S, et al. Hurling alone</w:t>
      </w:r>
      <w:r/>
      <w:r/>
      <w:r w:rsidR="001852F3">
        <w:t xml:space="preserve">How</w:t>
      </w:r>
      <w:r w:rsidR="001852F3">
        <w:t xml:space="preserve">social</w:t>
      </w:r>
      <w:r w:rsidR="001852F3">
        <w:t xml:space="preserve">capital</w:t>
      </w:r>
      <w:r w:rsidR="001852F3">
        <w:t xml:space="preserve">failed</w:t>
      </w:r>
      <w:r w:rsidR="001852F3">
        <w:t xml:space="preserve">to</w:t>
      </w:r>
      <w:r w:rsidR="001852F3">
        <w:t xml:space="preserve">save</w:t>
      </w:r>
      <w:r w:rsidR="001852F3">
        <w:t xml:space="preserve">the</w:t>
      </w:r>
      <w:r w:rsidR="001852F3">
        <w:t xml:space="preserve">Irish</w:t>
      </w:r>
      <w:r w:rsidR="001852F3">
        <w:t xml:space="preserve">from</w:t>
      </w:r>
      <w:r w:rsidR="001852F3">
        <w:t xml:space="preserve">cardiovascular</w:t>
      </w:r>
      <w:r w:rsidR="001852F3">
        <w:t xml:space="preserve">disease</w:t>
      </w:r>
      <w:r w:rsidR="001852F3">
        <w:t xml:space="preserve">in</w:t>
      </w:r>
      <w:r w:rsidR="001852F3">
        <w:t xml:space="preserve">the</w:t>
      </w:r>
      <w:r w:rsidR="001852F3">
        <w:t xml:space="preserve">United</w:t>
      </w:r>
      <w:r w:rsidR="001852F3">
        <w:t xml:space="preserve">States</w:t>
      </w:r>
      <w:r>
        <w:t>[</w:t>
      </w:r>
      <w:r>
        <w:t xml:space="preserve">J</w:t>
      </w:r>
      <w:r>
        <w:t>]</w:t>
      </w:r>
      <w:r>
        <w:t xml:space="preserve">. Am</w:t>
      </w:r>
      <w:r w:rsidR="001852F3">
        <w:t xml:space="preserve">J</w:t>
      </w:r>
      <w:r w:rsidR="001852F3">
        <w:t xml:space="preserve">Public</w:t>
      </w:r>
      <w:r w:rsidR="001852F3">
        <w:t xml:space="preserve">Health, 2004, 94</w:t>
      </w:r>
      <w:r>
        <w:t>(</w:t>
      </w:r>
      <w:r>
        <w:rPr>
          <w:sz w:val="21"/>
        </w:rPr>
        <w:t xml:space="preserve">12</w:t>
      </w:r>
      <w:r>
        <w:t>)</w:t>
      </w:r>
      <w:r>
        <w:t xml:space="preserve">: 2162-2169. 38.</w:t>
      </w:r>
      <w:r>
        <w:t xml:space="preserve"> </w:t>
      </w:r>
      <w:r>
        <w:t>Oksanen</w:t>
      </w:r>
      <w:r>
        <w:t>T, </w:t>
      </w:r>
      <w:r>
        <w:t>Kawachi</w:t>
      </w:r>
      <w:r w:rsidR="001852F3">
        <w:t xml:space="preserve">I, Kouvonen</w:t>
      </w:r>
      <w:r w:rsidR="001852F3">
        <w:t xml:space="preserve">A, et</w:t>
      </w:r>
      <w:r w:rsidR="001852F3">
        <w:t xml:space="preserve">al. </w:t>
      </w:r>
      <w:r>
        <w:t>Workplace</w:t>
      </w:r>
      <w:r>
        <w:t>social</w:t>
      </w:r>
      <w:r w:rsidR="001852F3">
        <w:t xml:space="preserve">capital</w:t>
      </w:r>
      <w:r w:rsidR="001852F3">
        <w:t xml:space="preserve">and</w:t>
      </w:r>
      <w:r w:rsidR="001852F3">
        <w:t xml:space="preserve">adherence</w:t>
      </w:r>
      <w:r w:rsidR="001852F3">
        <w:t xml:space="preserve">to</w:t>
      </w:r>
      <w:r w:rsidR="001852F3">
        <w:t xml:space="preserve">antihypertensive</w:t>
      </w:r>
      <w:r w:rsidR="001852F3">
        <w:t xml:space="preserve">medication: a</w:t>
      </w:r>
      <w:r w:rsidR="001852F3">
        <w:t xml:space="preserve">cohort</w:t>
      </w:r>
      <w:r w:rsidR="001852F3">
        <w:t xml:space="preserve">study</w:t>
      </w:r>
      <w:r>
        <w:t>[</w:t>
      </w:r>
      <w:r>
        <w:t xml:space="preserve">J</w:t>
      </w:r>
      <w:r>
        <w:t>]</w:t>
      </w:r>
      <w:r>
        <w:t xml:space="preserve">. PLoS</w:t>
      </w:r>
      <w:r w:rsidR="001852F3">
        <w:t xml:space="preserve">One, </w:t>
      </w:r>
      <w:r>
        <w:t>2011, </w:t>
      </w:r>
      <w:r>
        <w:t>6</w:t>
      </w:r>
      <w:r>
        <w:t>(</w:t>
      </w:r>
      <w:r>
        <w:rPr>
          <w:sz w:val="21"/>
        </w:rPr>
        <w:t>9</w:t>
      </w:r>
      <w:r>
        <w:t>)</w:t>
      </w:r>
      <w:r>
        <w:t>:</w:t>
      </w:r>
      <w:r>
        <w:t> </w:t>
      </w:r>
      <w:r>
        <w:t>e24732.</w:t>
      </w:r>
    </w:p>
    <w:p w:rsidR="0018722C">
      <w:pPr>
        <w:pStyle w:val="ab"/>
        <w:topLinePunct/>
        <w:ind w:left="200" w:hangingChars="200" w:hanging="200"/>
      </w:pPr>
      <w:r>
        <w:t>[</w:t>
      </w:r>
      <w:r>
        <w:t>39</w:t>
      </w:r>
      <w:r>
        <w:t>]</w:t>
      </w:r>
      <w:r>
        <w:t xml:space="preserve">. </w:t>
      </w:r>
      <w:r>
        <w:t>Islam MK, Gerdtham </w:t>
      </w:r>
      <w:r>
        <w:t>UG, </w:t>
      </w:r>
      <w:r>
        <w:t>Gullberg B, et al. Social capital externalities and mortality in Sweden</w:t>
      </w:r>
      <w:r>
        <w:t>[</w:t>
      </w:r>
      <w:r>
        <w:t xml:space="preserve">J</w:t>
      </w:r>
      <w:r>
        <w:t>]</w:t>
      </w:r>
      <w:r>
        <w:t xml:space="preserve">. Economics &amp; Human </w:t>
      </w:r>
      <w:r>
        <w:t>Biology, </w:t>
      </w:r>
      <w:r>
        <w:t>2008, 6</w:t>
      </w:r>
      <w:r>
        <w:t>(</w:t>
      </w:r>
      <w:r>
        <w:t>1</w:t>
      </w:r>
      <w:r>
        <w:t>)</w:t>
      </w:r>
      <w:r>
        <w:t>:</w:t>
      </w:r>
      <w:r>
        <w:t> </w:t>
      </w:r>
      <w:r>
        <w:t>19-42.</w:t>
      </w:r>
    </w:p>
    <w:p w:rsidR="0018722C">
      <w:pPr>
        <w:pStyle w:val="ab"/>
        <w:topLinePunct/>
        <w:ind w:left="200" w:hangingChars="200" w:hanging="200"/>
      </w:pPr>
      <w:r>
        <w:t>[</w:t>
      </w:r>
      <w:r>
        <w:t>40</w:t>
      </w:r>
      <w:r>
        <w:t>]</w:t>
      </w:r>
      <w:r>
        <w:t xml:space="preserve">. </w:t>
      </w:r>
      <w:r>
        <w:t>Muennig </w:t>
      </w:r>
      <w:r>
        <w:t>P, </w:t>
      </w:r>
      <w:r>
        <w:t>Cohen AK, Palmer A, et al. The relationship between five different measures of structural social capital, </w:t>
      </w:r>
      <w:r w:rsidR="001852F3">
        <w:t xml:space="preserve">medical examination</w:t>
      </w:r>
      <w:r w:rsidR="001852F3">
        <w:t xml:space="preserve"> outcomes, </w:t>
      </w:r>
      <w:r w:rsidR="001852F3">
        <w:t xml:space="preserve">and mortality</w:t>
      </w:r>
      <w:r>
        <w:t>[</w:t>
      </w:r>
      <w:r>
        <w:t>J</w:t>
      </w:r>
      <w:r>
        <w:t>]</w:t>
      </w:r>
      <w:r>
        <w:t>. </w:t>
      </w:r>
      <w:r w:rsidR="001852F3">
        <w:t xml:space="preserve">Soc Sci Med, 2013,</w:t>
      </w:r>
      <w:r>
        <w:t> </w:t>
      </w:r>
      <w:r>
        <w:t>85:</w:t>
      </w:r>
    </w:p>
    <w:p w:rsidR="0018722C">
      <w:pPr>
        <w:topLinePunct/>
      </w:pPr>
      <w:r>
        <w:rPr>
          <w:rFonts w:cstheme="minorBidi" w:hAnsiTheme="minorHAnsi" w:eastAsiaTheme="minorHAnsi" w:asciiTheme="minorHAnsi"/>
        </w:rPr>
        <w:t>18-26.</w:t>
      </w:r>
    </w:p>
    <w:p w:rsidR="0018722C">
      <w:pPr>
        <w:topLinePunct/>
      </w:pPr>
      <w:r>
        <w:rPr>
          <w:rFonts w:cstheme="minorBidi" w:hAnsiTheme="minorHAnsi" w:eastAsiaTheme="minorHAnsi" w:asciiTheme="minorHAnsi"/>
        </w:rPr>
        <w:t>104</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628" w:space="2489"/>
            <w:col w:w="5613"/>
          </w:cols>
        </w:sectPr>
        <w:topLinePunct/>
      </w:pPr>
    </w:p>
    <w:p w:rsidR="0018722C">
      <w:pPr>
        <w:pStyle w:val="ab"/>
        <w:topLinePunct/>
        <w:ind w:left="200" w:hangingChars="200" w:hanging="200"/>
      </w:pPr>
      <w:bookmarkStart w:name="_bookmark73" w:id="165"/>
      <w:bookmarkEnd w:id="165"/>
      <w:r>
        <w:t>[</w:t>
      </w:r>
      <w:r>
        <w:t>41</w:t>
      </w:r>
      <w:r>
        <w:t>]</w:t>
      </w:r>
      <w:r>
        <w:t xml:space="preserve">. </w:t>
      </w:r>
      <w:bookmarkStart w:name="_bookmark73" w:id="166"/>
      <w:bookmarkEnd w:id="166"/>
      <w:r>
        <w:t>Su</w:t>
      </w:r>
      <w:r>
        <w:t>ndquist K, Hamano </w:t>
      </w:r>
      <w:r>
        <w:t>T, </w:t>
      </w:r>
      <w:r>
        <w:t>Li X, et al. Linking social capital and mortality in the elderly: a Swedish national cohort study</w:t>
      </w:r>
      <w:r>
        <w:t>[</w:t>
      </w:r>
      <w:r>
        <w:t>J</w:t>
      </w:r>
      <w:r>
        <w:t>]</w:t>
      </w:r>
      <w:r>
        <w:t>. Exp Gerontol, 2014, 55:</w:t>
      </w:r>
      <w:r>
        <w:t> </w:t>
      </w:r>
      <w:r>
        <w:t>29-36.</w:t>
      </w:r>
    </w:p>
    <w:p w:rsidR="0018722C">
      <w:pPr>
        <w:pStyle w:val="ab"/>
        <w:topLinePunct/>
        <w:ind w:left="200" w:hangingChars="200" w:hanging="200"/>
      </w:pPr>
      <w:bookmarkStart w:name="_bookmark74" w:id="167"/>
      <w:bookmarkEnd w:id="167"/>
      <w:r>
        <w:t>[</w:t>
      </w:r>
      <w:r>
        <w:t>42</w:t>
      </w:r>
      <w:r>
        <w:t>]</w:t>
      </w:r>
      <w:r>
        <w:t xml:space="preserve">. </w:t>
      </w:r>
      <w:bookmarkStart w:name="_bookmark74" w:id="168"/>
      <w:bookmarkEnd w:id="168"/>
      <w:r>
        <w:t>L</w:t>
      </w:r>
      <w:r>
        <w:t>ynch </w:t>
      </w:r>
      <w:r>
        <w:t>J, Smith GD, Hillemeier M, et al. Income </w:t>
      </w:r>
      <w:r>
        <w:t>inequality, </w:t>
      </w:r>
      <w:r>
        <w:t>the psychosocial environment, and health: comparisons of wealthy nations</w:t>
      </w:r>
      <w:r>
        <w:t>[</w:t>
      </w:r>
      <w:r>
        <w:t>J</w:t>
      </w:r>
      <w:r>
        <w:t>]</w:t>
      </w:r>
      <w:r>
        <w:t>. Lancet, 2001, 358</w:t>
      </w:r>
      <w:r>
        <w:t>(</w:t>
      </w:r>
      <w:r>
        <w:t>9277</w:t>
      </w:r>
      <w:r>
        <w:t>)</w:t>
      </w:r>
      <w:r>
        <w:t>:</w:t>
      </w:r>
      <w:r>
        <w:t> </w:t>
      </w:r>
      <w:r>
        <w:t>194-200.</w:t>
      </w:r>
    </w:p>
    <w:p w:rsidR="0018722C">
      <w:pPr>
        <w:pStyle w:val="ab"/>
        <w:topLinePunct/>
        <w:ind w:left="200" w:hangingChars="200" w:hanging="200"/>
      </w:pPr>
      <w:r>
        <w:t>[</w:t>
      </w:r>
      <w:r>
        <w:t>43</w:t>
      </w:r>
      <w:r>
        <w:t>]</w:t>
      </w:r>
      <w:r>
        <w:t xml:space="preserve">. </w:t>
      </w:r>
      <w:r>
        <w:t>Dean </w:t>
      </w:r>
      <w:r>
        <w:t>L, </w:t>
      </w:r>
      <w:r>
        <w:t>Subramanian </w:t>
      </w:r>
      <w:r>
        <w:t>SV, </w:t>
      </w:r>
      <w:r>
        <w:t>Williams </w:t>
      </w:r>
      <w:r>
        <w:t>DR, et al. The role of social capital in African-American women's use of mammography</w:t>
      </w:r>
      <w:r>
        <w:t>[</w:t>
      </w:r>
      <w:r>
        <w:t>J</w:t>
      </w:r>
      <w:r>
        <w:t>]</w:t>
      </w:r>
      <w:r>
        <w:t>. Soc Sci Med, 2014, 104:</w:t>
      </w:r>
      <w:r>
        <w:t> </w:t>
      </w:r>
      <w:r>
        <w:t>148-156.</w:t>
      </w:r>
    </w:p>
    <w:p w:rsidR="0018722C">
      <w:pPr>
        <w:pStyle w:val="ab"/>
        <w:topLinePunct/>
        <w:ind w:left="200" w:hangingChars="200" w:hanging="200"/>
      </w:pPr>
      <w:r>
        <w:t>[</w:t>
      </w:r>
      <w:r>
        <w:t>44</w:t>
      </w:r>
      <w:r>
        <w:t>]</w:t>
      </w:r>
      <w:r>
        <w:t xml:space="preserve">. </w:t>
      </w:r>
      <w:r>
        <w:t>Radin </w:t>
      </w:r>
      <w:r>
        <w:t>P.</w:t>
      </w:r>
      <w:r>
        <w:t>"</w:t>
      </w:r>
      <w:r w:rsidR="004B696B">
        <w:t xml:space="preserve"> </w:t>
      </w:r>
      <w:r w:rsidR="004B696B">
        <w:t>To </w:t>
      </w:r>
      <w:r>
        <w:t>me, it's my life": medical communication, trust, and activism in cyberspace</w:t>
      </w:r>
      <w:r>
        <w:t>[</w:t>
      </w:r>
      <w:r>
        <w:t>J</w:t>
      </w:r>
      <w:r>
        <w:t>]</w:t>
      </w:r>
      <w:r>
        <w:t>. Soc Sci Med, 2006, 62</w:t>
      </w:r>
      <w:r>
        <w:t>(</w:t>
      </w:r>
      <w:r>
        <w:t>3</w:t>
      </w:r>
      <w:r>
        <w:t>)</w:t>
      </w:r>
      <w:r>
        <w:t>:</w:t>
      </w:r>
      <w:r>
        <w:t> </w:t>
      </w:r>
      <w:r>
        <w:t>591-601.</w:t>
      </w:r>
    </w:p>
    <w:p w:rsidR="0018722C">
      <w:pPr>
        <w:pStyle w:val="ab"/>
        <w:topLinePunct/>
        <w:ind w:left="200" w:hangingChars="200" w:hanging="200"/>
      </w:pPr>
      <w:r>
        <w:t>[</w:t>
      </w:r>
      <w:r>
        <w:t>45</w:t>
      </w:r>
      <w:r>
        <w:t>]</w:t>
      </w:r>
      <w:r>
        <w:t xml:space="preserve">. </w:t>
      </w:r>
      <w:r>
        <w:t>Beaudoin CE, </w:t>
      </w:r>
      <w:r>
        <w:t>Tao </w:t>
      </w:r>
      <w:r>
        <w:t>CC. Benefiting from social capital in online support groups: an empirical study of cancer patients</w:t>
      </w:r>
      <w:r>
        <w:t>[</w:t>
      </w:r>
      <w:r>
        <w:t xml:space="preserve">J</w:t>
      </w:r>
      <w:r>
        <w:t>]</w:t>
      </w:r>
      <w:r>
        <w:t xml:space="preserve">. Cyberpsychol </w:t>
      </w:r>
      <w:r>
        <w:t>Behav, </w:t>
      </w:r>
      <w:r>
        <w:t>2007, 10</w:t>
      </w:r>
      <w:r>
        <w:t>(</w:t>
      </w:r>
      <w:r>
        <w:t>4</w:t>
      </w:r>
      <w:r>
        <w:t>)</w:t>
      </w:r>
      <w:r>
        <w:t>:</w:t>
      </w:r>
      <w:r>
        <w:t> </w:t>
      </w:r>
      <w:r>
        <w:t>587-590.</w:t>
      </w:r>
    </w:p>
    <w:p w:rsidR="0018722C">
      <w:pPr>
        <w:pStyle w:val="ab"/>
        <w:topLinePunct/>
        <w:ind w:left="200" w:hangingChars="200" w:hanging="200"/>
      </w:pPr>
      <w:bookmarkStart w:id="817688" w:name="_cwCmt96"/>
      <w:bookmarkStart w:id="817651" w:name="_cwCmt59"/>
      <w:bookmarkStart w:id="817648" w:name="_cwCmt56"/>
      <w:bookmarkStart w:id="817641" w:name="_cwCmt49"/>
      <w:bookmarkStart w:id="817638" w:name="_cwCmt46"/>
      <w:r>
        <w:t>[</w:t>
      </w:r>
      <w:r>
        <w:t>46</w:t>
      </w:r>
      <w:r>
        <w:t>]</w:t>
      </w:r>
      <w:r>
        <w:t xml:space="preserve">. </w:t>
      </w:r>
      <w:r>
        <w:t>Weiss </w:t>
      </w:r>
      <w:r>
        <w:t>JB, Lorenzi NM. Building a shared vision for an online cancer survivorship community</w:t>
      </w:r>
      <w:r>
        <w:t>[</w:t>
      </w:r>
      <w:r>
        <w:t xml:space="preserve">J</w:t>
      </w:r>
      <w:r>
        <w:t>]</w:t>
      </w:r>
      <w:r>
        <w:t xml:space="preserve">. AMIA Annu </w:t>
      </w:r>
      <w:r>
        <w:t>Symp </w:t>
      </w:r>
      <w:r>
        <w:t>Proc, 2009, 2009:</w:t>
      </w:r>
      <w:r>
        <w:t> </w:t>
      </w:r>
      <w:r>
        <w:t>690-694.</w:t>
      </w:r>
      <w:bookmarkEnd w:id="817638"/>
      <w:bookmarkEnd w:id="817641"/>
      <w:bookmarkEnd w:id="817648"/>
      <w:bookmarkEnd w:id="817651"/>
      <w:bookmarkEnd w:id="817688"/>
    </w:p>
    <w:p w:rsidR="0018722C">
      <w:pPr>
        <w:pStyle w:val="ab"/>
        <w:topLinePunct/>
        <w:ind w:left="200" w:hangingChars="200" w:hanging="200"/>
      </w:pPr>
      <w:r>
        <w:t>[</w:t>
      </w:r>
      <w:r>
        <w:t>47</w:t>
      </w:r>
      <w:r>
        <w:t>]</w:t>
      </w:r>
      <w:r>
        <w:t xml:space="preserve">. </w:t>
      </w:r>
      <w:r>
        <w:t>Torres </w:t>
      </w:r>
      <w:r>
        <w:t>E, Erwin DO, </w:t>
      </w:r>
      <w:r>
        <w:t>Trevino </w:t>
      </w:r>
      <w:r>
        <w:t>M, et al. Understanding factors influencing Latina women's screening behavior: a qualitative approach</w:t>
      </w:r>
      <w:r>
        <w:t>[</w:t>
      </w:r>
      <w:r>
        <w:t>J</w:t>
      </w:r>
      <w:r>
        <w:t>]</w:t>
      </w:r>
      <w:r>
        <w:t>. Health Educ Res, 2013, 28</w:t>
      </w:r>
      <w:r>
        <w:t>(</w:t>
      </w:r>
      <w:r>
        <w:t>5</w:t>
      </w:r>
      <w:r>
        <w:t>)</w:t>
      </w:r>
      <w:r>
        <w:t>:</w:t>
      </w:r>
      <w:r>
        <w:t> </w:t>
      </w:r>
      <w:r>
        <w:t>772-783.</w:t>
      </w:r>
    </w:p>
    <w:p w:rsidR="0018722C">
      <w:pPr>
        <w:pStyle w:val="ab"/>
        <w:topLinePunct/>
        <w:ind w:left="200" w:hangingChars="200" w:hanging="200"/>
      </w:pPr>
      <w:r>
        <w:t>[</w:t>
      </w:r>
      <w:r>
        <w:t>48</w:t>
      </w:r>
      <w:r>
        <w:t>]</w:t>
      </w:r>
      <w:r>
        <w:t xml:space="preserve">. </w:t>
      </w:r>
      <w:r>
        <w:t>Ahern MM, Hendryx MS. Social capital and risk for chronic illnesses</w:t>
      </w:r>
      <w:r>
        <w:t>[</w:t>
      </w:r>
      <w:r>
        <w:t>J</w:t>
      </w:r>
      <w:r>
        <w:t>]</w:t>
      </w:r>
      <w:r>
        <w:t>. Chronic Illn, 2005, 1</w:t>
      </w:r>
      <w:r>
        <w:t>(</w:t>
      </w:r>
      <w:r>
        <w:t>3</w:t>
      </w:r>
      <w:r>
        <w:t>)</w:t>
      </w:r>
      <w:r>
        <w:t>:</w:t>
      </w:r>
      <w:r>
        <w:t> </w:t>
      </w:r>
      <w:r>
        <w:t>183-190.</w:t>
      </w:r>
    </w:p>
    <w:p w:rsidR="0018722C">
      <w:pPr>
        <w:pStyle w:val="ab"/>
        <w:topLinePunct/>
        <w:ind w:left="200" w:hangingChars="200" w:hanging="200"/>
      </w:pPr>
      <w:r>
        <w:t>[</w:t>
      </w:r>
      <w:r>
        <w:t>49</w:t>
      </w:r>
      <w:r>
        <w:t>]</w:t>
      </w:r>
      <w:r>
        <w:t xml:space="preserve">. </w:t>
      </w:r>
      <w:r>
        <w:t>Holtgrave DR, Crosby R. Is social capital a protective factor against obesity and diabetes</w:t>
      </w:r>
      <w:r/>
      <w:r/>
      <w:r w:rsidR="001852F3">
        <w:t xml:space="preserve">Findings</w:t>
      </w:r>
      <w:r w:rsidR="001852F3">
        <w:t xml:space="preserve">from</w:t>
      </w:r>
      <w:r w:rsidR="001852F3">
        <w:t xml:space="preserve">an</w:t>
      </w:r>
      <w:r w:rsidR="001852F3">
        <w:t xml:space="preserve">exploratory</w:t>
      </w:r>
      <w:r w:rsidR="001852F3">
        <w:t xml:space="preserve">study</w:t>
      </w:r>
      <w:r>
        <w:t>[</w:t>
      </w:r>
      <w:r>
        <w:t>J</w:t>
      </w:r>
      <w:r>
        <w:t>]</w:t>
      </w:r>
      <w:r>
        <w:t>. Ann</w:t>
      </w:r>
      <w:r w:rsidR="001852F3">
        <w:t xml:space="preserve">Epidemiol, 2006, 16</w:t>
      </w:r>
      <w:r>
        <w:t>(</w:t>
      </w:r>
      <w:r>
        <w:t>5</w:t>
      </w:r>
      <w:r>
        <w:t>)</w:t>
      </w:r>
      <w:r>
        <w:t>:</w:t>
      </w:r>
      <w:r>
        <w:t> </w:t>
      </w:r>
      <w:r>
        <w:t>406-408.</w:t>
      </w:r>
    </w:p>
    <w:p w:rsidR="0018722C">
      <w:pPr>
        <w:pStyle w:val="ab"/>
        <w:topLinePunct/>
        <w:ind w:left="200" w:hangingChars="200" w:hanging="200"/>
      </w:pPr>
      <w:bookmarkStart w:id="817673" w:name="_cwCmt81"/>
      <w:bookmarkStart w:id="817666" w:name="_cwCmt74"/>
      <w:bookmarkStart w:id="817645" w:name="_cwCmt53"/>
      <w:bookmarkStart w:id="817644" w:name="_cwCmt52"/>
      <w:bookmarkStart w:id="817642" w:name="_cwCmt50"/>
      <w:r>
        <w:t>[</w:t>
      </w:r>
      <w:r>
        <w:t>50</w:t>
      </w:r>
      <w:r>
        <w:t>]</w:t>
      </w:r>
      <w:r>
        <w:t xml:space="preserve">. </w:t>
      </w:r>
      <w:r>
        <w:t>Long JA, Field S, Armstrong K, et al. Social capital and glucose control</w:t>
      </w:r>
      <w:r>
        <w:t>[</w:t>
      </w:r>
      <w:r>
        <w:t>J</w:t>
      </w:r>
      <w:r>
        <w:t>]</w:t>
      </w:r>
      <w:r>
        <w:t>. J Community Health, 2010, 35</w:t>
      </w:r>
      <w:r>
        <w:t>(</w:t>
      </w:r>
      <w:r>
        <w:t>5</w:t>
      </w:r>
      <w:r>
        <w:t>)</w:t>
      </w:r>
      <w:r>
        <w:t>:</w:t>
      </w:r>
      <w:r>
        <w:t> </w:t>
      </w:r>
      <w:r>
        <w:t>519-526.</w:t>
      </w:r>
      <w:bookmarkEnd w:id="817642"/>
      <w:bookmarkEnd w:id="817644"/>
      <w:bookmarkEnd w:id="817645"/>
      <w:bookmarkEnd w:id="817666"/>
      <w:bookmarkEnd w:id="817673"/>
    </w:p>
    <w:p w:rsidR="0018722C">
      <w:pPr>
        <w:pStyle w:val="ab"/>
        <w:topLinePunct/>
        <w:ind w:left="200" w:hangingChars="200" w:hanging="200"/>
      </w:pPr>
      <w:r>
        <w:t>[</w:t>
      </w:r>
      <w:r>
        <w:t>51</w:t>
      </w:r>
      <w:r>
        <w:t>]</w:t>
      </w:r>
      <w:r>
        <w:t xml:space="preserve">. </w:t>
      </w:r>
      <w:r>
        <w:t>Farajzadegan Z, Jafari N, Nazer S, et al. Social capital - a neglected issue in diabetes control: a cross-sectional survey</w:t>
      </w:r>
      <w:r w:rsidR="001852F3">
        <w:t xml:space="preserve"> in Iran</w:t>
      </w:r>
      <w:r>
        <w:t>[</w:t>
      </w:r>
      <w:r>
        <w:t xml:space="preserve">J</w:t>
      </w:r>
      <w:r>
        <w:t>]</w:t>
      </w:r>
      <w:r>
        <w:t xml:space="preserve">. Health Soc Care </w:t>
      </w:r>
      <w:r>
        <w:t>Community, </w:t>
      </w:r>
      <w:r>
        <w:t>2013, 21</w:t>
      </w:r>
      <w:r>
        <w:t>(</w:t>
      </w:r>
      <w:r>
        <w:t>1</w:t>
      </w:r>
      <w:r>
        <w:t>)</w:t>
      </w:r>
      <w:r>
        <w:t>:</w:t>
      </w:r>
      <w:r>
        <w:t> </w:t>
      </w:r>
      <w:r>
        <w:t>98-103.</w:t>
      </w:r>
    </w:p>
    <w:p w:rsidR="0018722C">
      <w:pPr>
        <w:pStyle w:val="ab"/>
        <w:topLinePunct/>
        <w:ind w:left="200" w:hangingChars="200" w:hanging="200"/>
      </w:pPr>
      <w:r>
        <w:t>[</w:t>
      </w:r>
      <w:r>
        <w:t>52</w:t>
      </w:r>
      <w:r>
        <w:t>]</w:t>
      </w:r>
      <w:r>
        <w:t xml:space="preserve">. </w:t>
      </w:r>
      <w:r>
        <w:t>Riumallo-Herl CJ, Kawachi I, </w:t>
      </w:r>
      <w:r>
        <w:t>Avendano </w:t>
      </w:r>
      <w:r>
        <w:t>M. Social capital, mental health and biomarkers in Chile: assessing the effects of social capital in a middle-income country</w:t>
      </w:r>
      <w:r>
        <w:t>[</w:t>
      </w:r>
      <w:r>
        <w:t>J</w:t>
      </w:r>
      <w:r>
        <w:t>]</w:t>
      </w:r>
      <w:r>
        <w:t>. Soc Sci Med, 2014,</w:t>
      </w:r>
      <w:r>
        <w:t> </w:t>
      </w:r>
      <w:r>
        <w:t xml:space="preserve">105:</w:t>
      </w:r>
      <w:r>
        <w:t xml:space="preserve"> </w:t>
      </w:r>
      <w:r/>
      <w:r>
        <w:rPr>
          <w:rFonts w:cstheme="minorBidi" w:hAnsiTheme="minorHAnsi" w:eastAsiaTheme="minorHAnsi" w:asciiTheme="minorHAnsi"/>
        </w:rPr>
        <w:t>47-58.</w:t>
      </w:r>
    </w:p>
    <w:p w:rsidR="0018722C">
      <w:pPr>
        <w:pStyle w:val="ab"/>
        <w:topLinePunct/>
        <w:ind w:left="200" w:hangingChars="200" w:hanging="200"/>
      </w:pPr>
      <w:bookmarkStart w:id="817597" w:name="_cwCmt5"/>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孔灵芝</w:t>
      </w:r>
      <w:r>
        <w:rPr>
          <w:rFonts w:cstheme="minorBidi" w:hAnsiTheme="minorHAnsi" w:eastAsiaTheme="minorHAnsi" w:asciiTheme="minorHAnsi"/>
        </w:rPr>
        <w:t>. </w:t>
      </w:r>
      <w:r>
        <w:rPr>
          <w:rFonts w:ascii="宋体" w:eastAsia="宋体" w:hint="eastAsia" w:cstheme="minorBidi" w:hAnsiTheme="minorHAnsi"/>
        </w:rPr>
        <w:t>慢性非传染性疾病流行现状、发展趋势及防治策略</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中国慢性病预防与控制</w:t>
      </w:r>
      <w:r>
        <w:rPr>
          <w:rFonts w:cstheme="minorBidi" w:hAnsiTheme="minorHAnsi" w:eastAsiaTheme="minorHAnsi" w:asciiTheme="minorHAnsi"/>
        </w:rPr>
        <w:t>,</w:t>
      </w:r>
      <w:bookmarkEnd w:id="817597"/>
    </w:p>
    <w:p w:rsidR="0018722C">
      <w:pPr>
        <w:topLinePunct/>
      </w:pPr>
      <w:r>
        <w:rPr>
          <w:rFonts w:cstheme="minorBidi" w:hAnsiTheme="minorHAnsi" w:eastAsiaTheme="minorHAnsi" w:asciiTheme="minorHAnsi"/>
        </w:rPr>
        <w:t>2002, 10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1-2.</w:t>
      </w:r>
    </w:p>
    <w:p w:rsidR="0018722C">
      <w:pPr>
        <w:topLinePunct/>
      </w:pPr>
      <w:r>
        <w:rPr>
          <w:rFonts w:cstheme="minorBidi" w:hAnsiTheme="minorHAnsi" w:eastAsiaTheme="minorHAnsi" w:asciiTheme="minorHAnsi"/>
        </w:rPr>
        <w:t>105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54</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常改</w:t>
      </w:r>
      <w:r>
        <w:rPr>
          <w:rFonts w:cstheme="minorBidi" w:hAnsiTheme="minorHAnsi" w:eastAsiaTheme="minorHAnsi" w:asciiTheme="minorHAnsi"/>
        </w:rPr>
        <w:t>, </w:t>
      </w:r>
      <w:r>
        <w:rPr>
          <w:rFonts w:ascii="宋体" w:eastAsia="宋体" w:hint="eastAsia" w:cstheme="minorBidi" w:hAnsiTheme="minorHAnsi"/>
        </w:rPr>
        <w:t>李静</w:t>
      </w:r>
      <w:r>
        <w:rPr>
          <w:rFonts w:cstheme="minorBidi" w:hAnsiTheme="minorHAnsi" w:eastAsiaTheme="minorHAnsi" w:asciiTheme="minorHAnsi"/>
        </w:rPr>
        <w:t>, </w:t>
      </w:r>
      <w:r>
        <w:rPr>
          <w:rFonts w:ascii="宋体" w:eastAsia="宋体" w:hint="eastAsia" w:cstheme="minorBidi" w:hAnsiTheme="minorHAnsi"/>
        </w:rPr>
        <w:t>潘怡</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生活方式与慢性病关系现况研究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中国慢性病预防与控制</w:t>
      </w:r>
      <w:r>
        <w:rPr>
          <w:rFonts w:cstheme="minorBidi" w:hAnsiTheme="minorHAnsi" w:eastAsiaTheme="minorHAnsi" w:asciiTheme="minorHAnsi"/>
        </w:rPr>
        <w:t xml:space="preserve">, 2008,</w:t>
      </w:r>
      <w:r>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555-557.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55</w:t>
      </w:r>
      <w:r>
        <w:rPr>
          <w:rFonts w:cstheme="minorBidi" w:hAnsiTheme="minorHAnsi" w:eastAsiaTheme="minorHAnsi" w:asciiTheme="minorHAnsi"/>
        </w:rPr>
        <w:t>]</w:t>
      </w:r>
      <w:r>
        <w:rPr>
          <w:rFonts w:cstheme="minorBidi" w:hAnsiTheme="minorHAnsi" w:eastAsiaTheme="minorHAnsi" w:asciiTheme="minorHAnsi"/>
        </w:rPr>
        <w:t>.</w:t>
      </w:r>
      <w:hyperlink r:id="rId27">
        <w:r>
          <w:rPr>
            <w:rFonts w:ascii="宋体" w:eastAsia="宋体" w:hint="eastAsia" w:cstheme="minorBidi" w:hAnsiTheme="minorHAnsi"/>
          </w:rPr>
          <w:t>吕筠</w:t>
        </w:r>
        <w:r>
          <w:rPr>
            <w:rFonts w:cstheme="minorBidi" w:hAnsiTheme="minorHAnsi" w:eastAsiaTheme="minorHAnsi" w:asciiTheme="minorHAnsi"/>
          </w:rPr>
          <w:t>, </w:t>
        </w:r>
      </w:hyperlink>
      <w:hyperlink r:id="rId28">
        <w:r>
          <w:rPr>
            <w:rFonts w:ascii="宋体" w:eastAsia="宋体" w:hint="eastAsia" w:cstheme="minorBidi" w:hAnsiTheme="minorHAnsi"/>
          </w:rPr>
          <w:t>李立明</w:t>
        </w:r>
        <w:r>
          <w:rPr>
            <w:rFonts w:cstheme="minorBidi" w:hAnsiTheme="minorHAnsi" w:eastAsiaTheme="minorHAnsi" w:asciiTheme="minorHAnsi"/>
          </w:rPr>
          <w:t>. </w:t>
        </w:r>
      </w:hyperlink>
      <w:r>
        <w:rPr>
          <w:rFonts w:ascii="宋体" w:eastAsia="宋体" w:hint="eastAsia" w:cstheme="minorBidi" w:hAnsiTheme="minorHAnsi"/>
        </w:rPr>
        <w:t>慢性病防治策略与研究领域的新视角</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中国慢性病预防与控制</w:t>
      </w:r>
      <w:r>
        <w:rPr>
          <w:rFonts w:cstheme="minorBidi" w:hAnsiTheme="minorHAnsi" w:eastAsiaTheme="minorHAnsi" w:asciiTheme="minorHAnsi"/>
        </w:rPr>
        <w:t>, 2009, 17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56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赵文华</w:t>
      </w:r>
      <w:r>
        <w:rPr>
          <w:rFonts w:cstheme="minorBidi" w:hAnsiTheme="minorHAnsi" w:eastAsiaTheme="minorHAnsi" w:asciiTheme="minorHAnsi"/>
        </w:rPr>
        <w:t>, </w:t>
      </w:r>
      <w:r>
        <w:rPr>
          <w:rFonts w:ascii="宋体" w:eastAsia="宋体" w:hint="eastAsia" w:cstheme="minorBidi" w:hAnsiTheme="minorHAnsi"/>
        </w:rPr>
        <w:t>施小明</w:t>
      </w:r>
      <w:r>
        <w:rPr>
          <w:rFonts w:cstheme="minorBidi" w:hAnsiTheme="minorHAnsi" w:eastAsiaTheme="minorHAnsi" w:asciiTheme="minorHAnsi"/>
        </w:rPr>
        <w:t>, </w:t>
      </w:r>
      <w:r>
        <w:rPr>
          <w:rFonts w:ascii="宋体" w:eastAsia="宋体" w:hint="eastAsia" w:cstheme="minorBidi" w:hAnsiTheme="minorHAnsi"/>
        </w:rPr>
        <w:t>张娟</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全民健康生活方式行动的实施策略与科学证据</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中国慢性病预防与控制</w:t>
      </w:r>
      <w:r>
        <w:rPr>
          <w:rFonts w:cstheme="minorBidi" w:hAnsiTheme="minorHAnsi" w:eastAsiaTheme="minorHAnsi" w:asciiTheme="minorHAnsi"/>
        </w:rPr>
        <w:t>, 2013, 21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257-259.</w:t>
      </w:r>
    </w:p>
    <w:p w:rsidR="0018722C">
      <w:pPr>
        <w:pStyle w:val="ab"/>
        <w:topLinePunct/>
        <w:ind w:left="200" w:hangingChars="200" w:hanging="200"/>
      </w:pPr>
      <w:r>
        <w:t>[</w:t>
      </w:r>
      <w:r>
        <w:t>57</w:t>
      </w:r>
      <w:r>
        <w:t>]</w:t>
      </w:r>
      <w:r>
        <w:t xml:space="preserve">. </w:t>
      </w:r>
      <w:r>
        <w:t>Kim D, Subramanian </w:t>
      </w:r>
      <w:r>
        <w:t>SV, </w:t>
      </w:r>
      <w:r>
        <w:t>Gortmaker SL, et al. US state- and county-level social capital in relation to obesity and physical inactivity: a multilevel, multivariable analysis</w:t>
      </w:r>
      <w:r>
        <w:t>[</w:t>
      </w:r>
      <w:r>
        <w:t>J</w:t>
      </w:r>
      <w:r>
        <w:t>]</w:t>
      </w:r>
      <w:r>
        <w:t>. Soc Sci Med, 2006, 63</w:t>
      </w:r>
      <w:r>
        <w:t>(</w:t>
      </w:r>
      <w:r>
        <w:t>4</w:t>
      </w:r>
      <w:r>
        <w:t>)</w:t>
      </w:r>
      <w:r>
        <w:t>:</w:t>
      </w:r>
      <w:r>
        <w:t> </w:t>
      </w:r>
      <w:r>
        <w:t>1045-1059.</w:t>
      </w:r>
    </w:p>
    <w:p w:rsidR="0018722C">
      <w:pPr>
        <w:pStyle w:val="ab"/>
        <w:topLinePunct/>
        <w:ind w:left="200" w:hangingChars="200" w:hanging="200"/>
      </w:pPr>
      <w:bookmarkStart w:name="_bookmark75" w:id="169"/>
      <w:bookmarkEnd w:id="169"/>
      <w:r>
        <w:t>[</w:t>
      </w:r>
      <w:r>
        <w:t xml:space="preserve">58</w:t>
      </w:r>
      <w:r>
        <w:t>]</w:t>
      </w:r>
      <w:r>
        <w:t xml:space="preserve">. </w:t>
      </w:r>
      <w:bookmarkStart w:name="_bookmark75" w:id="170"/>
      <w:bookmarkEnd w:id="170"/>
      <w:r>
        <w:t xml:space="preserve">Moo</w:t>
      </w:r>
      <w:r>
        <w:t xml:space="preserve">re S, Daniel M, Paquet C, et al. Association of individual network social capital with abdominal </w:t>
      </w:r>
      <w:r>
        <w:t xml:space="preserve">adiposity, </w:t>
      </w:r>
      <w:r>
        <w:t xml:space="preserve">overweight and obesity</w:t>
      </w:r>
      <w:r>
        <w:t xml:space="preserve">[</w:t>
      </w:r>
      <w:r>
        <w:t xml:space="preserve">J</w:t>
      </w:r>
      <w:r>
        <w:t xml:space="preserve">]</w:t>
      </w:r>
      <w:r>
        <w:t xml:space="preserve">. J Public Health </w:t>
      </w:r>
      <w:r>
        <w:t xml:space="preserve">(</w:t>
      </w:r>
      <w:r>
        <w:rPr>
          <w:sz w:val="21"/>
        </w:rPr>
        <w:t xml:space="preserve">Oxf</w:t>
      </w:r>
      <w:r>
        <w:t xml:space="preserve">)</w:t>
      </w:r>
      <w:r>
        <w:t xml:space="preserve">, 2009, 31</w:t>
      </w:r>
      <w:r>
        <w:t xml:space="preserve">(</w:t>
      </w:r>
      <w:r>
        <w:rPr>
          <w:sz w:val="21"/>
        </w:rPr>
        <w:t xml:space="preserve">1</w:t>
      </w:r>
      <w:r>
        <w:t xml:space="preserve">)</w:t>
      </w:r>
      <w:r>
        <w:t xml:space="preserve">:</w:t>
      </w:r>
      <w:r>
        <w:t xml:space="preserve"> </w:t>
      </w:r>
      <w:r>
        <w:t xml:space="preserve">175-183.</w:t>
      </w:r>
    </w:p>
    <w:p w:rsidR="0018722C">
      <w:pPr>
        <w:pStyle w:val="ab"/>
        <w:topLinePunct/>
        <w:ind w:left="200" w:hangingChars="200" w:hanging="200"/>
      </w:pPr>
      <w:r>
        <w:t>[</w:t>
      </w:r>
      <w:r>
        <w:t>59</w:t>
      </w:r>
      <w:r>
        <w:t>]</w:t>
      </w:r>
      <w:r>
        <w:t xml:space="preserve">. </w:t>
      </w:r>
      <w:r>
        <w:t>Ueshima K, Fujiwara </w:t>
      </w:r>
      <w:r>
        <w:t>T, </w:t>
      </w:r>
      <w:r>
        <w:t>Takao </w:t>
      </w:r>
      <w:r>
        <w:t>S, et al. Does social capital promote physical activity</w:t>
      </w:r>
      <w:r/>
      <w:r/>
      <w:r w:rsidR="001852F3">
        <w:t xml:space="preserve">A</w:t>
      </w:r>
      <w:r w:rsidR="001852F3">
        <w:t xml:space="preserve">population-based</w:t>
      </w:r>
      <w:r w:rsidR="001852F3">
        <w:t xml:space="preserve">study</w:t>
      </w:r>
      <w:r w:rsidR="001852F3">
        <w:t xml:space="preserve">in</w:t>
      </w:r>
      <w:r w:rsidR="001852F3">
        <w:t xml:space="preserve">Japan</w:t>
      </w:r>
      <w:r>
        <w:t>[</w:t>
      </w:r>
      <w:r>
        <w:t>J</w:t>
      </w:r>
      <w:r>
        <w:t>]</w:t>
      </w:r>
      <w:r>
        <w:t>. PLoS</w:t>
      </w:r>
      <w:r w:rsidR="001852F3">
        <w:t xml:space="preserve">One, 2010, 5</w:t>
      </w:r>
      <w:r>
        <w:t>(</w:t>
      </w:r>
      <w:r>
        <w:t>8</w:t>
      </w:r>
      <w:r>
        <w:t>)</w:t>
      </w:r>
      <w:r>
        <w:t>:</w:t>
      </w:r>
      <w:r>
        <w:t> </w:t>
      </w:r>
      <w:r>
        <w:t>e12135.</w:t>
      </w:r>
    </w:p>
    <w:p w:rsidR="0018722C">
      <w:pPr>
        <w:pStyle w:val="ab"/>
        <w:topLinePunct/>
        <w:ind w:left="200" w:hangingChars="200" w:hanging="200"/>
      </w:pPr>
      <w:r>
        <w:t>[</w:t>
      </w:r>
      <w:r>
        <w:t>60</w:t>
      </w:r>
      <w:r>
        <w:t>]</w:t>
      </w:r>
      <w:r>
        <w:t xml:space="preserve">. </w:t>
      </w:r>
      <w:r>
        <w:t>Lindstrom M, Hanson BS, Ostergren PO. Socioeconomic differences in leisure-time physical activity: the role of social participation and social capital in shaping health related behaviour</w:t>
      </w:r>
      <w:r>
        <w:t>[</w:t>
      </w:r>
      <w:r>
        <w:t>J</w:t>
      </w:r>
      <w:r>
        <w:t>]</w:t>
      </w:r>
      <w:r>
        <w:t>. Soc Sci Med, 2001, 52</w:t>
      </w:r>
      <w:r>
        <w:t>(</w:t>
      </w:r>
      <w:r>
        <w:t>3</w:t>
      </w:r>
      <w:r>
        <w:t>)</w:t>
      </w:r>
      <w:r>
        <w:t>:</w:t>
      </w:r>
      <w:r>
        <w:t> </w:t>
      </w:r>
      <w:r>
        <w:t>441-451.</w:t>
      </w:r>
    </w:p>
    <w:p w:rsidR="0018722C">
      <w:pPr>
        <w:pStyle w:val="ab"/>
        <w:topLinePunct/>
        <w:ind w:left="200" w:hangingChars="200" w:hanging="200"/>
      </w:pPr>
      <w:bookmarkStart w:id="817649" w:name="_cwCmt57"/>
      <w:bookmarkStart w:id="817646" w:name="_cwCmt54"/>
      <w:r>
        <w:t>[</w:t>
      </w:r>
      <w:r>
        <w:t>61</w:t>
      </w:r>
      <w:r>
        <w:t>]</w:t>
      </w:r>
      <w:r>
        <w:t xml:space="preserve">. </w:t>
      </w:r>
      <w:r>
        <w:t>Lindstrom M, Hanson BS, Ostergren PO, et al. Socioeconomic differences in smoking cessation: the role of social participation</w:t>
      </w:r>
      <w:r>
        <w:t>[</w:t>
      </w:r>
      <w:r>
        <w:t>J</w:t>
      </w:r>
      <w:r>
        <w:t>]</w:t>
      </w:r>
      <w:r>
        <w:t>. Scand J Public Health, 2000, 28</w:t>
      </w:r>
      <w:r>
        <w:t>(</w:t>
      </w:r>
      <w:r>
        <w:t>3</w:t>
      </w:r>
      <w:r>
        <w:t>)</w:t>
      </w:r>
      <w:r>
        <w:t>:</w:t>
      </w:r>
      <w:r>
        <w:t> </w:t>
      </w:r>
      <w:r>
        <w:t>200-208.</w:t>
      </w:r>
      <w:bookmarkEnd w:id="817646"/>
      <w:bookmarkEnd w:id="817649"/>
    </w:p>
    <w:p w:rsidR="0018722C">
      <w:pPr>
        <w:pStyle w:val="ab"/>
        <w:topLinePunct/>
        <w:ind w:left="200" w:hangingChars="200" w:hanging="200"/>
      </w:pPr>
      <w:r>
        <w:t>[</w:t>
      </w:r>
      <w:r>
        <w:t>62</w:t>
      </w:r>
      <w:r>
        <w:t>]</w:t>
      </w:r>
      <w:r>
        <w:t xml:space="preserve">. </w:t>
      </w:r>
      <w:r>
        <w:t>Sapp AL, Kawachi I, Sorensen </w:t>
      </w:r>
      <w:r>
        <w:t>G, </w:t>
      </w:r>
      <w:r>
        <w:t>et al. Does workplace social capital buffer the effects of job stress</w:t>
      </w:r>
      <w:r/>
      <w:r/>
      <w:r w:rsidR="001852F3">
        <w:t xml:space="preserve">A</w:t>
      </w:r>
      <w:r w:rsidR="001852F3">
        <w:t xml:space="preserve">cross-sectional, multilevel</w:t>
      </w:r>
      <w:r w:rsidR="001852F3">
        <w:t xml:space="preserve">analysis</w:t>
      </w:r>
      <w:r w:rsidR="001852F3">
        <w:t xml:space="preserve">of</w:t>
      </w:r>
      <w:r w:rsidR="001852F3">
        <w:t xml:space="preserve">cigarette</w:t>
      </w:r>
      <w:r w:rsidR="001852F3">
        <w:t xml:space="preserve">smoking</w:t>
      </w:r>
      <w:r w:rsidR="001852F3">
        <w:t xml:space="preserve">among</w:t>
      </w:r>
      <w:r w:rsidR="001852F3">
        <w:t xml:space="preserve">U.</w:t>
      </w:r>
      <w:r w:rsidR="001852F3">
        <w:t xml:space="preserve"> </w:t>
      </w:r>
      <w:r w:rsidR="001852F3">
        <w:t xml:space="preserve">S. manufacturing</w:t>
      </w:r>
      <w:r w:rsidR="001852F3">
        <w:t xml:space="preserve">workers</w:t>
      </w:r>
      <w:r>
        <w:t>[</w:t>
      </w:r>
      <w:r>
        <w:t>J</w:t>
      </w:r>
      <w:r>
        <w:t>]</w:t>
      </w:r>
      <w:r>
        <w:t>. J</w:t>
      </w:r>
      <w:r w:rsidR="001852F3">
        <w:t xml:space="preserve">Occup</w:t>
      </w:r>
      <w:r w:rsidR="001852F3">
        <w:t xml:space="preserve">Environ</w:t>
      </w:r>
      <w:r w:rsidR="001852F3">
        <w:t xml:space="preserve">Med, 2010, 52</w:t>
      </w:r>
      <w:r>
        <w:t>(</w:t>
      </w:r>
      <w:r>
        <w:t>7</w:t>
      </w:r>
      <w:r>
        <w:t>)</w:t>
      </w:r>
      <w:r>
        <w:t>:</w:t>
      </w:r>
      <w:r>
        <w:t> </w:t>
      </w:r>
      <w:r>
        <w:t>740-750.</w:t>
      </w:r>
    </w:p>
    <w:p w:rsidR="0018722C">
      <w:pPr>
        <w:pStyle w:val="ab"/>
        <w:topLinePunct/>
        <w:ind w:left="200" w:hangingChars="200" w:hanging="200"/>
      </w:pPr>
      <w:r>
        <w:t>[</w:t>
      </w:r>
      <w:r>
        <w:t>63</w:t>
      </w:r>
      <w:r>
        <w:t>]</w:t>
      </w:r>
      <w:r>
        <w:t xml:space="preserve">. </w:t>
      </w:r>
      <w:r>
        <w:t>Suzuki E, </w:t>
      </w:r>
      <w:r>
        <w:t>Takao </w:t>
      </w:r>
      <w:r>
        <w:t>S, Subramanian </w:t>
      </w:r>
      <w:r>
        <w:t>SV, </w:t>
      </w:r>
      <w:r>
        <w:t>et al. Does low workplace social capital have detrimental effect on workers' health</w:t>
      </w:r>
      <w:r/>
      <w:r>
        <w:t>[</w:t>
      </w:r>
      <w:r>
        <w:t>J</w:t>
      </w:r>
      <w:r>
        <w:t>]</w:t>
      </w:r>
      <w:r>
        <w:t>. Soc</w:t>
      </w:r>
      <w:r w:rsidR="001852F3">
        <w:t xml:space="preserve">Sci</w:t>
      </w:r>
      <w:r w:rsidR="001852F3">
        <w:t xml:space="preserve">Med, 2010, 70</w:t>
      </w:r>
      <w:r>
        <w:t>(</w:t>
      </w:r>
      <w:r>
        <w:t>9</w:t>
      </w:r>
      <w:r>
        <w:t>)</w:t>
      </w:r>
      <w:r>
        <w:t>:</w:t>
      </w:r>
      <w:r>
        <w:t> </w:t>
      </w:r>
      <w:r>
        <w:t>1367-1372.</w:t>
      </w:r>
    </w:p>
    <w:p w:rsidR="0018722C">
      <w:pPr>
        <w:pStyle w:val="ab"/>
        <w:topLinePunct/>
        <w:ind w:left="200" w:hangingChars="200" w:hanging="200"/>
      </w:pPr>
      <w:r>
        <w:t>[</w:t>
      </w:r>
      <w:r>
        <w:t>64</w:t>
      </w:r>
      <w:r>
        <w:t>]</w:t>
      </w:r>
      <w:r>
        <w:t xml:space="preserve">. </w:t>
      </w:r>
      <w:r>
        <w:t>Weitzman </w:t>
      </w:r>
      <w:r>
        <w:t>ER, Kawachi I. Giving means receiving: the protective effect of social capital on</w:t>
      </w:r>
      <w:r w:rsidR="001852F3">
        <w:t xml:space="preserve"> binge drinking on college campuses</w:t>
      </w:r>
      <w:r>
        <w:t>[</w:t>
      </w:r>
      <w:r>
        <w:t>J</w:t>
      </w:r>
      <w:r>
        <w:t>]</w:t>
      </w:r>
      <w:r>
        <w:t>. Am J Public Health, 2000, 90</w:t>
      </w:r>
      <w:r>
        <w:t>(</w:t>
      </w:r>
      <w:r>
        <w:t>12</w:t>
      </w:r>
      <w:r>
        <w:t>)</w:t>
      </w:r>
      <w:r>
        <w:t>:</w:t>
      </w:r>
      <w:r>
        <w:t> </w:t>
      </w:r>
      <w:r>
        <w:t>1936-1939.</w:t>
      </w:r>
    </w:p>
    <w:p w:rsidR="0018722C">
      <w:pPr>
        <w:pStyle w:val="ab"/>
        <w:topLinePunct/>
        <w:ind w:left="200" w:hangingChars="200" w:hanging="200"/>
      </w:pPr>
      <w:r>
        <w:t>[</w:t>
      </w:r>
      <w:r>
        <w:t>65</w:t>
      </w:r>
      <w:r>
        <w:t>]</w:t>
      </w:r>
      <w:r>
        <w:t xml:space="preserve">. </w:t>
      </w:r>
      <w:r>
        <w:t>Bryden</w:t>
      </w:r>
      <w:r>
        <w:t> </w:t>
      </w:r>
      <w:r>
        <w:t>A,</w:t>
      </w:r>
      <w:r>
        <w:t> </w:t>
      </w:r>
      <w:r>
        <w:t>Roberts</w:t>
      </w:r>
      <w:r>
        <w:t> </w:t>
      </w:r>
      <w:r>
        <w:t>B,</w:t>
      </w:r>
      <w:r>
        <w:t> </w:t>
      </w:r>
      <w:r>
        <w:t>Petticrew</w:t>
      </w:r>
      <w:r>
        <w:t> </w:t>
      </w:r>
      <w:r>
        <w:t>MA,</w:t>
      </w:r>
      <w:r>
        <w:t> </w:t>
      </w:r>
      <w:r>
        <w:t>et</w:t>
      </w:r>
      <w:r>
        <w:t> </w:t>
      </w:r>
      <w:r>
        <w:t>al.</w:t>
      </w:r>
      <w:r>
        <w:t> </w:t>
      </w:r>
      <w:r>
        <w:t>systematic</w:t>
      </w:r>
      <w:r>
        <w:t> </w:t>
      </w:r>
      <w:r>
        <w:t>review</w:t>
      </w:r>
      <w:r>
        <w:t> </w:t>
      </w:r>
      <w:r>
        <w:t>of</w:t>
      </w:r>
      <w:r>
        <w:t> </w:t>
      </w:r>
      <w:r>
        <w:t>the</w:t>
      </w:r>
      <w:r>
        <w:t> </w:t>
      </w:r>
      <w:r>
        <w:t>influence</w:t>
      </w:r>
      <w:r>
        <w:t> </w:t>
      </w:r>
      <w:r>
        <w:t>of</w:t>
      </w:r>
      <w:r>
        <w:t> </w:t>
      </w:r>
      <w:r>
        <w:t>community</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evel social factors on alcohol use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Health Place, 2013, 21C: 70-85.</w:t>
      </w:r>
    </w:p>
    <w:p w:rsidR="0018722C">
      <w:pPr>
        <w:topLinePunct/>
      </w:pPr>
      <w:r>
        <w:rPr>
          <w:rFonts w:cstheme="minorBidi" w:hAnsiTheme="minorHAnsi" w:eastAsiaTheme="minorHAnsi" w:asciiTheme="minorHAnsi"/>
        </w:rPr>
        <w:t>106</w:t>
      </w:r>
    </w:p>
    <w:p w:rsidR="0018722C">
      <w:pPr>
        <w:pStyle w:val="ab"/>
        <w:topLinePunct/>
        <w:ind w:left="200" w:hangingChars="200" w:hanging="200"/>
      </w:pPr>
      <w:r>
        <w:t>[</w:t>
      </w:r>
      <w:r>
        <w:t>66</w:t>
      </w:r>
      <w:r>
        <w:t>]</w:t>
      </w:r>
      <w:r>
        <w:t xml:space="preserve">. </w:t>
      </w:r>
      <w:r>
        <w:t>Burke NJ, Bird JA, Clark MA, et al. Social and cultural meanings of self-efficacy</w:t>
      </w:r>
      <w:r>
        <w:t>[</w:t>
      </w:r>
      <w:r>
        <w:t xml:space="preserve">J</w:t>
      </w:r>
      <w:r>
        <w:t>]</w:t>
      </w:r>
      <w:r>
        <w:t xml:space="preserve">. Health Educ </w:t>
      </w:r>
      <w:r>
        <w:t>Behav, </w:t>
      </w:r>
      <w:r>
        <w:t>2009, 36</w:t>
      </w:r>
      <w:r>
        <w:t>(</w:t>
      </w:r>
      <w:r>
        <w:t>5 Suppl</w:t>
      </w:r>
      <w:r>
        <w:t>)</w:t>
      </w:r>
      <w:r>
        <w:t>:</w:t>
      </w:r>
      <w:r>
        <w:t> </w:t>
      </w:r>
      <w:r>
        <w:t>111S-128S.</w:t>
      </w:r>
    </w:p>
    <w:p w:rsidR="0018722C">
      <w:pPr>
        <w:pStyle w:val="ab"/>
        <w:topLinePunct/>
        <w:ind w:left="200" w:hangingChars="200" w:hanging="200"/>
      </w:pPr>
      <w:r>
        <w:t>[</w:t>
      </w:r>
      <w:r>
        <w:t>67</w:t>
      </w:r>
      <w:r>
        <w:t>]</w:t>
      </w:r>
      <w:r>
        <w:t xml:space="preserve">. </w:t>
      </w:r>
      <w:r>
        <w:t>Kawachi I, Berkman </w:t>
      </w:r>
      <w:r>
        <w:t>LF. </w:t>
      </w:r>
      <w:r>
        <w:t>Social cohesion, social capital, and health. In: Berkman </w:t>
      </w:r>
      <w:r>
        <w:t>LF, </w:t>
      </w:r>
      <w:r>
        <w:t>Kawachi I, editors. Social epidemiology</w:t>
      </w:r>
      <w:r>
        <w:t>[</w:t>
      </w:r>
      <w:r>
        <w:t xml:space="preserve">M</w:t>
      </w:r>
      <w:r>
        <w:t>]</w:t>
      </w:r>
      <w:r>
        <w:t xml:space="preserve">. New </w:t>
      </w:r>
      <w:r>
        <w:t>York: </w:t>
      </w:r>
      <w:r>
        <w:t>Oxford University Press; 2000. p.</w:t>
      </w:r>
      <w:r>
        <w:t> </w:t>
      </w:r>
      <w:r>
        <w:t>174–90.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68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卢祖洵</w:t>
      </w:r>
      <w:r>
        <w:rPr>
          <w:rFonts w:cstheme="minorBidi" w:hAnsiTheme="minorHAnsi" w:eastAsiaTheme="minorHAnsi" w:asciiTheme="minorHAnsi"/>
        </w:rPr>
        <w:t>, </w:t>
      </w:r>
      <w:r>
        <w:rPr>
          <w:rFonts w:ascii="宋体" w:eastAsia="宋体" w:hint="eastAsia" w:cstheme="minorBidi" w:hAnsiTheme="minorHAnsi"/>
        </w:rPr>
        <w:t>白玥</w:t>
      </w:r>
      <w:r>
        <w:rPr>
          <w:rFonts w:cstheme="minorBidi" w:hAnsiTheme="minorHAnsi" w:eastAsiaTheme="minorHAnsi" w:asciiTheme="minorHAnsi"/>
        </w:rPr>
        <w:t>. </w:t>
      </w:r>
      <w:r>
        <w:rPr>
          <w:rFonts w:ascii="宋体" w:eastAsia="宋体" w:hint="eastAsia" w:cstheme="minorBidi" w:hAnsiTheme="minorHAnsi"/>
        </w:rPr>
        <w:t>社会资本开发与卫生事业发展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中国卫生经济</w:t>
      </w:r>
      <w:r>
        <w:rPr>
          <w:rFonts w:cstheme="minorBidi" w:hAnsiTheme="minorHAnsi" w:eastAsiaTheme="minorHAnsi" w:asciiTheme="minorHAnsi"/>
        </w:rPr>
        <w:t>, 2006, 25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13-15.</w:t>
      </w:r>
    </w:p>
    <w:p w:rsidR="0018722C">
      <w:pPr>
        <w:pStyle w:val="ab"/>
        <w:topLinePunct/>
        <w:ind w:left="200" w:hangingChars="200" w:hanging="200"/>
      </w:pPr>
      <w:r>
        <w:t>[</w:t>
      </w:r>
      <w:r>
        <w:t>69</w:t>
      </w:r>
      <w:r>
        <w:t>]</w:t>
      </w:r>
      <w:r>
        <w:t xml:space="preserve">. </w:t>
      </w:r>
      <w:r>
        <w:t>Kawachi I. Social capital and community effects on population and individual health</w:t>
      </w:r>
      <w:r>
        <w:t>[</w:t>
      </w:r>
      <w:r>
        <w:t xml:space="preserve">J</w:t>
      </w:r>
      <w:r>
        <w:t>]</w:t>
      </w:r>
      <w:r>
        <w:t xml:space="preserve">. Annals of the New </w:t>
      </w:r>
      <w:r>
        <w:t>York </w:t>
      </w:r>
      <w:r>
        <w:t>Academy of Sciences, 1999, 896:</w:t>
      </w:r>
      <w:r>
        <w:t> </w:t>
      </w:r>
      <w:r>
        <w:t>120-130.</w:t>
      </w:r>
    </w:p>
    <w:p w:rsidR="0018722C">
      <w:pPr>
        <w:pStyle w:val="ab"/>
        <w:topLinePunct/>
        <w:ind w:left="200" w:hangingChars="200" w:hanging="200"/>
      </w:pPr>
      <w:r>
        <w:t>[</w:t>
      </w:r>
      <w:r>
        <w:t>70</w:t>
      </w:r>
      <w:r>
        <w:t>]</w:t>
      </w:r>
      <w:r>
        <w:t xml:space="preserve">. </w:t>
      </w:r>
      <w:r>
        <w:t>Mendoza-Nunez VM, Martinez-Maldonado ML, Correa-Munoz E. Implementation of an active aging model in Mexico for prevention and control of chronic diseases in the elderly</w:t>
      </w:r>
      <w:r>
        <w:t>[</w:t>
      </w:r>
      <w:r>
        <w:t>J</w:t>
      </w:r>
      <w:r>
        <w:t>]</w:t>
      </w:r>
      <w:r>
        <w:t>. BMC Geriatr, 2009, 9:</w:t>
      </w:r>
      <w:r>
        <w:t> </w:t>
      </w:r>
      <w:r>
        <w:t>40.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71</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彭慧</w:t>
      </w:r>
      <w:r>
        <w:rPr>
          <w:rFonts w:cstheme="minorBidi" w:hAnsiTheme="minorHAnsi" w:eastAsiaTheme="minorHAnsi" w:asciiTheme="minorHAnsi"/>
        </w:rPr>
        <w:t>. </w:t>
      </w:r>
      <w:r>
        <w:rPr>
          <w:rFonts w:ascii="宋体" w:eastAsia="宋体" w:hint="eastAsia" w:cstheme="minorBidi" w:hAnsiTheme="minorHAnsi"/>
        </w:rPr>
        <w:t>上海市慢性病自我管理实施效果及可持续性发展研究</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复旦大学</w:t>
      </w:r>
      <w:r>
        <w:rPr>
          <w:rFonts w:cstheme="minorBidi" w:hAnsiTheme="minorHAnsi" w:eastAsiaTheme="minorHAnsi" w:asciiTheme="minorHAnsi"/>
        </w:rPr>
        <w:t>, 2012.</w:t>
      </w:r>
    </w:p>
    <w:p w:rsidR="0018722C">
      <w:pPr>
        <w:pStyle w:val="ab"/>
        <w:topLinePunct/>
        <w:ind w:left="200" w:hangingChars="200" w:hanging="200"/>
      </w:pPr>
      <w:bookmarkStart w:id="817598" w:name="_cwCmt6"/>
      <w:r>
        <w:rPr>
          <w:rFonts w:cstheme="minorBidi" w:hAnsiTheme="minorHAnsi" w:eastAsiaTheme="minorHAnsi" w:asciiTheme="minorHAnsi"/>
        </w:rPr>
        <w:t>[</w:t>
      </w:r>
      <w:r>
        <w:rPr>
          <w:rFonts w:cstheme="minorBidi" w:hAnsiTheme="minorHAnsi" w:eastAsiaTheme="minorHAnsi" w:asciiTheme="minorHAnsi"/>
        </w:rPr>
        <w:t>72</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管军</w:t>
      </w:r>
      <w:r>
        <w:rPr>
          <w:rFonts w:cstheme="minorBidi" w:hAnsiTheme="minorHAnsi" w:eastAsiaTheme="minorHAnsi" w:asciiTheme="minorHAnsi"/>
        </w:rPr>
        <w:t>, </w:t>
      </w:r>
      <w:r>
        <w:rPr>
          <w:rFonts w:ascii="宋体" w:eastAsia="宋体" w:hint="eastAsia" w:cstheme="minorBidi" w:hAnsiTheme="minorHAnsi"/>
        </w:rPr>
        <w:t>张亮</w:t>
      </w:r>
      <w:r>
        <w:rPr>
          <w:rFonts w:cstheme="minorBidi" w:hAnsiTheme="minorHAnsi" w:eastAsiaTheme="minorHAnsi" w:asciiTheme="minorHAnsi"/>
        </w:rPr>
        <w:t>, </w:t>
      </w:r>
      <w:r>
        <w:rPr>
          <w:rFonts w:ascii="宋体" w:eastAsia="宋体" w:hint="eastAsia" w:cstheme="minorBidi" w:hAnsiTheme="minorHAnsi"/>
        </w:rPr>
        <w:t>綦斐</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基于社会资本理论的农村慢性病综合管理模式分析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中国卫生经济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2010, 29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65-67.</w:t>
      </w:r>
      <w:bookmarkEnd w:id="817598"/>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73</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管军</w:t>
      </w:r>
      <w:r>
        <w:rPr>
          <w:rFonts w:cstheme="minorBidi" w:hAnsiTheme="minorHAnsi" w:eastAsiaTheme="minorHAnsi" w:asciiTheme="minorHAnsi"/>
        </w:rPr>
        <w:t>, </w:t>
      </w:r>
      <w:r>
        <w:rPr>
          <w:rFonts w:ascii="宋体" w:eastAsia="宋体" w:hint="eastAsia" w:cstheme="minorBidi" w:hAnsiTheme="minorHAnsi"/>
        </w:rPr>
        <w:t>张亮</w:t>
      </w:r>
      <w:r>
        <w:rPr>
          <w:rFonts w:cstheme="minorBidi" w:hAnsiTheme="minorHAnsi" w:eastAsiaTheme="minorHAnsi" w:asciiTheme="minorHAnsi"/>
        </w:rPr>
        <w:t>, </w:t>
      </w:r>
      <w:r>
        <w:rPr>
          <w:rFonts w:ascii="宋体" w:eastAsia="宋体" w:hint="eastAsia" w:cstheme="minorBidi" w:hAnsiTheme="minorHAnsi"/>
        </w:rPr>
        <w:t>王佃国</w:t>
      </w:r>
      <w:r>
        <w:rPr>
          <w:rFonts w:cstheme="minorBidi" w:hAnsiTheme="minorHAnsi" w:eastAsiaTheme="minorHAnsi" w:asciiTheme="minorHAnsi"/>
        </w:rPr>
        <w:t>. </w:t>
      </w:r>
      <w:r>
        <w:rPr>
          <w:rFonts w:ascii="宋体" w:eastAsia="宋体" w:hint="eastAsia" w:cstheme="minorBidi" w:hAnsiTheme="minorHAnsi"/>
        </w:rPr>
        <w:t>农村社会资本的性别差异在慢性病防治中的应用分析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医学与社会</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2009, 22</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16-17.</w:t>
      </w:r>
    </w:p>
    <w:p w:rsidR="0018722C">
      <w:pPr>
        <w:pStyle w:val="ab"/>
        <w:topLinePunct/>
        <w:ind w:left="200" w:hangingChars="200" w:hanging="200"/>
      </w:pPr>
      <w:r>
        <w:t>[</w:t>
      </w:r>
      <w:r>
        <w:t>74</w:t>
      </w:r>
      <w:r>
        <w:t>]</w:t>
      </w:r>
      <w:r>
        <w:t xml:space="preserve">. </w:t>
      </w:r>
      <w:r>
        <w:t>Gao J, Nehl EJ, </w:t>
      </w:r>
      <w:r>
        <w:t>Fu </w:t>
      </w:r>
      <w:r>
        <w:t>H, et al. </w:t>
      </w:r>
      <w:r>
        <w:t>Workplace </w:t>
      </w:r>
      <w:r>
        <w:t>social capital and smoking among Chinese male employees: a multi-level, cross-sectional study</w:t>
      </w:r>
      <w:r>
        <w:t>[</w:t>
      </w:r>
      <w:r>
        <w:t>J</w:t>
      </w:r>
      <w:r>
        <w:t>]</w:t>
      </w:r>
      <w:r>
        <w:t>. Prev Med, 2013, 57</w:t>
      </w:r>
      <w:r>
        <w:t>(</w:t>
      </w:r>
      <w:r>
        <w:t>6</w:t>
      </w:r>
      <w:r>
        <w:t>)</w:t>
      </w:r>
      <w:r>
        <w:t>:</w:t>
      </w:r>
      <w:r>
        <w:t> </w:t>
      </w:r>
      <w:r>
        <w:t>831-836.</w:t>
      </w:r>
    </w:p>
    <w:p w:rsidR="0018722C">
      <w:pPr>
        <w:pStyle w:val="ab"/>
        <w:topLinePunct/>
        <w:ind w:left="200" w:hangingChars="200" w:hanging="200"/>
      </w:pPr>
      <w:r>
        <w:t>[</w:t>
      </w:r>
      <w:r>
        <w:t>75</w:t>
      </w:r>
      <w:r>
        <w:t>]</w:t>
      </w:r>
      <w:r>
        <w:t xml:space="preserve">. </w:t>
      </w:r>
      <w:r>
        <w:t>Gao J, </w:t>
      </w:r>
      <w:r>
        <w:t>Weaver </w:t>
      </w:r>
      <w:r>
        <w:t>S. R, </w:t>
      </w:r>
      <w:r>
        <w:t>Fu </w:t>
      </w:r>
      <w:r>
        <w:t>H, et al. Does workplace social capital associate with hazardous drinking among chinese rural-urban migrant workers</w:t>
      </w:r>
      <w:r>
        <w:t>[</w:t>
      </w:r>
      <w:r>
        <w:t xml:space="preserve">J</w:t>
      </w:r>
      <w:r>
        <w:t>]</w:t>
      </w:r>
      <w:r>
        <w:t>. PLoS</w:t>
      </w:r>
      <w:r w:rsidR="001852F3">
        <w:t xml:space="preserve">One, 2014, 9</w:t>
      </w:r>
      <w:r>
        <w:t>(</w:t>
      </w:r>
      <w:r>
        <w:t>12</w:t>
      </w:r>
      <w:r>
        <w:t>)</w:t>
      </w:r>
      <w:r>
        <w:t>:</w:t>
      </w:r>
      <w:r>
        <w:t> </w:t>
      </w:r>
      <w:r>
        <w:t>e115286.</w:t>
      </w:r>
    </w:p>
    <w:p w:rsidR="0018722C">
      <w:pPr>
        <w:pStyle w:val="ab"/>
        <w:topLinePunct/>
        <w:ind w:left="200" w:hangingChars="200" w:hanging="200"/>
      </w:pPr>
      <w:r>
        <w:t>[</w:t>
      </w:r>
      <w:r>
        <w:t>76</w:t>
      </w:r>
      <w:r>
        <w:t>]</w:t>
      </w:r>
      <w:r>
        <w:t xml:space="preserve">. </w:t>
      </w:r>
      <w:r>
        <w:t>Gao J, </w:t>
      </w:r>
      <w:r>
        <w:t>Weaver </w:t>
      </w:r>
      <w:r>
        <w:t>S. R, Dai J, et al. </w:t>
      </w:r>
      <w:r>
        <w:t>Workplace </w:t>
      </w:r>
      <w:r>
        <w:t>social capital and mental health among Chinese employees: a multi-level, cross-sectional study</w:t>
      </w:r>
      <w:r>
        <w:t>[</w:t>
      </w:r>
      <w:r>
        <w:t>J</w:t>
      </w:r>
      <w:r>
        <w:t>]</w:t>
      </w:r>
      <w:r>
        <w:t>. PLoS One, 2014, 9</w:t>
      </w:r>
      <w:r>
        <w:t>(</w:t>
      </w:r>
      <w:r>
        <w:t>1</w:t>
      </w:r>
      <w:r>
        <w:t>)</w:t>
      </w:r>
      <w:r>
        <w:t>:</w:t>
      </w:r>
      <w:r>
        <w:t> </w:t>
      </w:r>
      <w:r>
        <w:t>e85005.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77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中华人民共和国卫生部</w:t>
      </w:r>
      <w:r>
        <w:rPr>
          <w:rFonts w:cstheme="minorBidi" w:hAnsiTheme="minorHAnsi" w:eastAsiaTheme="minorHAnsi" w:asciiTheme="minorHAnsi"/>
        </w:rPr>
        <w:t>. 2011</w:t>
      </w:r>
      <w:r>
        <w:rPr>
          <w:rFonts w:ascii="宋体" w:eastAsia="宋体" w:hint="eastAsia" w:cstheme="minorBidi" w:hAnsiTheme="minorHAnsi"/>
        </w:rPr>
        <w:t>中国卫生统计年鉴</w:t>
      </w:r>
      <w:r>
        <w:rPr>
          <w:rFonts w:cstheme="minorBidi" w:hAnsiTheme="minorHAnsi" w:eastAsiaTheme="minorHAnsi" w:asciiTheme="minorHAnsi"/>
        </w:rPr>
        <w:t>[</w:t>
      </w:r>
      <w:r>
        <w:rPr>
          <w:rFonts w:cstheme="minorBidi" w:hAnsiTheme="minorHAnsi" w:eastAsiaTheme="minorHAnsi" w:asciiTheme="minorHAnsi"/>
        </w:rPr>
        <w:t xml:space="preserve">EB</w:t>
      </w:r>
      <w:r>
        <w:rPr>
          <w:rFonts w:cstheme="minorBidi" w:hAnsiTheme="minorHAnsi" w:eastAsiaTheme="minorHAnsi" w:asciiTheme="minorHAnsi"/>
        </w:rPr>
        <w:t>/</w:t>
      </w:r>
      <w:r>
        <w:rPr>
          <w:rFonts w:cstheme="minorBidi" w:hAnsiTheme="minorHAnsi" w:eastAsiaTheme="minorHAnsi" w:asciiTheme="minorHAnsi"/>
        </w:rPr>
        <w:t>OL</w:t>
      </w:r>
      <w:r>
        <w:rPr>
          <w:rFonts w:cstheme="minorBidi" w:hAnsiTheme="minorHAnsi" w:eastAsiaTheme="minorHAnsi" w:asciiTheme="minorHAnsi"/>
        </w:rPr>
        <w:t>]</w:t>
      </w:r>
      <w:r>
        <w:rPr>
          <w:rFonts w:cstheme="minorBidi" w:hAnsiTheme="minorHAnsi" w:eastAsiaTheme="minorHAnsi" w:asciiTheme="minorHAnsi"/>
        </w:rPr>
        <w:t xml:space="preserve">. 2011.</w:t>
      </w:r>
      <w:r>
        <w:rPr>
          <w:rFonts w:cstheme="minorBidi" w:hAnsiTheme="minorHAnsi" w:eastAsiaTheme="minorHAnsi" w:asciiTheme="minorHAnsi"/>
        </w:rPr>
        <w:t xml:space="preserve"> </w:t>
      </w:r>
      <w:r>
        <w:rPr>
          <w:rFonts w:cstheme="minorBidi" w:hAnsiTheme="minorHAnsi" w:eastAsiaTheme="minorHAnsi" w:asciiTheme="minorHAnsi"/>
        </w:rPr>
        <w:t>http: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moh.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htmlfiles</w:t>
      </w:r>
      <w:r>
        <w:rPr>
          <w:rFonts w:cstheme="minorBidi" w:hAnsiTheme="minorHAnsi" w:eastAsiaTheme="minorHAnsi" w:asciiTheme="minorHAnsi"/>
        </w:rPr>
        <w:t>/</w:t>
      </w:r>
      <w:r>
        <w:rPr>
          <w:rFonts w:cstheme="minorBidi" w:hAnsiTheme="minorHAnsi" w:eastAsiaTheme="minorHAnsi" w:asciiTheme="minorHAnsi"/>
        </w:rPr>
        <w:t>zwgkzt</w:t>
      </w:r>
      <w:r>
        <w:rPr>
          <w:rFonts w:cstheme="minorBidi" w:hAnsiTheme="minorHAnsi" w:eastAsiaTheme="minorHAnsi" w:asciiTheme="minorHAnsi"/>
        </w:rPr>
        <w:t>/</w:t>
      </w:r>
      <w:r>
        <w:rPr>
          <w:rFonts w:cstheme="minorBidi" w:hAnsiTheme="minorHAnsi" w:eastAsiaTheme="minorHAnsi" w:asciiTheme="minorHAnsi"/>
        </w:rPr>
        <w:t>ptjnj</w:t>
      </w:r>
      <w:r>
        <w:rPr>
          <w:rFonts w:cstheme="minorBidi" w:hAnsiTheme="minorHAnsi" w:eastAsiaTheme="minorHAnsi" w:asciiTheme="minorHAnsi"/>
        </w:rPr>
        <w:t>/</w:t>
      </w:r>
      <w:r>
        <w:rPr>
          <w:rFonts w:cstheme="minorBidi" w:hAnsiTheme="minorHAnsi" w:eastAsiaTheme="minorHAnsi" w:asciiTheme="minorHAnsi"/>
        </w:rPr>
        <w:t>year2011</w:t>
      </w:r>
      <w:r>
        <w:rPr>
          <w:rFonts w:cstheme="minorBidi" w:hAnsiTheme="minorHAnsi" w:eastAsiaTheme="minorHAnsi" w:asciiTheme="minorHAnsi"/>
        </w:rPr>
        <w:t>/</w:t>
      </w:r>
      <w:r>
        <w:rPr>
          <w:rFonts w:cstheme="minorBidi" w:hAnsiTheme="minorHAnsi" w:eastAsiaTheme="minorHAnsi" w:asciiTheme="minorHAnsi"/>
        </w:rPr>
        <w:t>index2011.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78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安徽省统计局</w:t>
      </w:r>
      <w:r>
        <w:rPr>
          <w:rFonts w:cstheme="minorBidi" w:hAnsiTheme="minorHAnsi" w:eastAsiaTheme="minorHAnsi" w:asciiTheme="minorHAnsi"/>
        </w:rPr>
        <w:t>. </w:t>
      </w:r>
      <w:r>
        <w:rPr>
          <w:rFonts w:ascii="宋体" w:eastAsia="宋体" w:hint="eastAsia" w:cstheme="minorBidi" w:hAnsiTheme="minorHAnsi"/>
        </w:rPr>
        <w:t>安徽统计年鉴</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 xml:space="preserve">EB</w:t>
      </w:r>
      <w:r>
        <w:rPr>
          <w:rFonts w:cstheme="minorBidi" w:hAnsiTheme="minorHAnsi" w:eastAsiaTheme="minorHAnsi" w:asciiTheme="minorHAnsi"/>
        </w:rPr>
        <w:t>/</w:t>
      </w:r>
      <w:r>
        <w:rPr>
          <w:rFonts w:cstheme="minorBidi" w:hAnsiTheme="minorHAnsi" w:eastAsiaTheme="minorHAnsi" w:asciiTheme="minorHAnsi"/>
        </w:rPr>
        <w:t xml:space="preserve">OL</w:t>
      </w:r>
      <w:r>
        <w:rPr>
          <w:rFonts w:cstheme="minorBidi" w:hAnsiTheme="minorHAnsi" w:eastAsiaTheme="minorHAnsi" w:asciiTheme="minorHAnsi"/>
        </w:rPr>
        <w:t>]</w:t>
      </w:r>
      <w:r>
        <w:rPr>
          <w:rFonts w:cstheme="minorBidi" w:hAnsiTheme="minorHAnsi" w:eastAsiaTheme="minorHAnsi" w:asciiTheme="minorHAnsi"/>
        </w:rPr>
        <w:t xml:space="preserve">. 2013. </w:t>
      </w:r>
      <w:hyperlink r:id="rId30">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ahtjj.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tjj</w:t>
        </w:r>
        <w:r>
          <w:rPr>
            <w:rFonts w:cstheme="minorBidi" w:hAnsiTheme="minorHAnsi" w:eastAsiaTheme="minorHAnsi" w:asciiTheme="minorHAnsi"/>
          </w:rPr>
          <w:t>/</w:t>
        </w:r>
        <w:r>
          <w:rPr>
            <w:rFonts w:cstheme="minorBidi" w:hAnsiTheme="minorHAnsi" w:eastAsiaTheme="minorHAnsi" w:asciiTheme="minorHAnsi"/>
          </w:rPr>
          <w:t>web</w:t>
        </w:r>
        <w:r>
          <w:rPr>
            <w:rFonts w:cstheme="minorBidi" w:hAnsiTheme="minorHAnsi" w:eastAsiaTheme="minorHAnsi" w:asciiTheme="minorHAnsi"/>
          </w:rPr>
          <w:t>/</w:t>
        </w:r>
        <w:r>
          <w:rPr>
            <w:rFonts w:cstheme="minorBidi" w:hAnsiTheme="minorHAnsi" w:eastAsiaTheme="minorHAnsi" w:asciiTheme="minorHAnsi"/>
          </w:rPr>
          <w:t>tjnj_view.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jsp#.</w:t>
        </w:r>
      </w:hyperlink>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79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方积乾</w:t>
      </w:r>
      <w:r>
        <w:rPr>
          <w:rFonts w:cstheme="minorBidi" w:hAnsiTheme="minorHAnsi" w:eastAsiaTheme="minorHAnsi" w:asciiTheme="minorHAnsi"/>
        </w:rPr>
        <w:t>, </w:t>
      </w:r>
      <w:r>
        <w:rPr>
          <w:rFonts w:ascii="宋体" w:eastAsia="宋体" w:hint="eastAsia" w:cstheme="minorBidi" w:hAnsiTheme="minorHAnsi"/>
        </w:rPr>
        <w:t>孙振球</w:t>
      </w:r>
      <w:r>
        <w:rPr>
          <w:rFonts w:cstheme="minorBidi" w:hAnsiTheme="minorHAnsi" w:eastAsiaTheme="minorHAnsi" w:asciiTheme="minorHAnsi"/>
        </w:rPr>
        <w:t>. </w:t>
      </w:r>
      <w:r>
        <w:rPr>
          <w:rFonts w:ascii="宋体" w:eastAsia="宋体" w:hint="eastAsia" w:cstheme="minorBidi" w:hAnsiTheme="minorHAnsi"/>
        </w:rPr>
        <w:t>卫生统计学</w:t>
      </w:r>
      <w:r>
        <w:rPr>
          <w:rFonts w:cstheme="minorBidi" w:hAnsiTheme="minorHAnsi" w:eastAsiaTheme="minorHAnsi" w:asciiTheme="minorHAnsi"/>
        </w:rPr>
        <w:t>(</w:t>
      </w:r>
      <w:r>
        <w:rPr>
          <w:kern w:val="2"/>
          <w:szCs w:val="22"/>
          <w:rFonts w:ascii="宋体" w:eastAsia="宋体" w:hint="eastAsia" w:cstheme="minorBidi" w:hAnsiTheme="minorHAnsi"/>
          <w:sz w:val="21"/>
        </w:rPr>
        <w:t>第</w:t>
      </w:r>
      <w:r>
        <w:rPr>
          <w:kern w:val="2"/>
          <w:szCs w:val="22"/>
          <w:rFonts w:cstheme="minorBidi" w:hAnsiTheme="minorHAnsi" w:eastAsiaTheme="minorHAnsi" w:asciiTheme="minorHAnsi"/>
          <w:sz w:val="21"/>
        </w:rPr>
        <w:t>6</w:t>
      </w:r>
      <w:r>
        <w:rPr>
          <w:kern w:val="2"/>
          <w:szCs w:val="22"/>
          <w:rFonts w:ascii="宋体" w:eastAsia="宋体" w:hint="eastAsia" w:cstheme="minorBidi" w:hAnsiTheme="minorHAnsi"/>
          <w:sz w:val="21"/>
        </w:rPr>
        <w:t>版</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北京</w:t>
      </w:r>
      <w:r>
        <w:rPr>
          <w:rFonts w:cstheme="minorBidi" w:hAnsiTheme="minorHAnsi" w:eastAsiaTheme="minorHAnsi" w:asciiTheme="minorHAnsi"/>
        </w:rPr>
        <w:t>: </w:t>
      </w:r>
      <w:r>
        <w:rPr>
          <w:rFonts w:ascii="宋体" w:eastAsia="宋体" w:hint="eastAsia" w:cstheme="minorBidi" w:hAnsiTheme="minorHAnsi"/>
        </w:rPr>
        <w:t>人民卫生出版社</w:t>
      </w:r>
      <w:r>
        <w:rPr>
          <w:rFonts w:cstheme="minorBidi" w:hAnsiTheme="minorHAnsi" w:eastAsiaTheme="minorHAnsi" w:asciiTheme="minorHAnsi"/>
        </w:rPr>
        <w:t>, 2011.</w:t>
      </w:r>
    </w:p>
    <w:p w:rsidR="0018722C">
      <w:pPr>
        <w:pStyle w:val="ab"/>
        <w:topLinePunct/>
        <w:ind w:left="200" w:hangingChars="200" w:hanging="200"/>
      </w:pPr>
      <w:r>
        <w:t>[</w:t>
      </w:r>
      <w:r>
        <w:t>80</w:t>
      </w:r>
      <w:r>
        <w:t>]</w:t>
      </w:r>
      <w:r>
        <w:t xml:space="preserve">. </w:t>
      </w:r>
      <w:r>
        <w:t>World</w:t>
      </w:r>
      <w:r>
        <w:t> </w:t>
      </w:r>
      <w:r>
        <w:t>Bank.</w:t>
      </w:r>
      <w:r>
        <w:t> </w:t>
      </w:r>
      <w:r>
        <w:t>Measuring</w:t>
      </w:r>
      <w:r>
        <w:t> </w:t>
      </w:r>
      <w:r>
        <w:t>social</w:t>
      </w:r>
      <w:r>
        <w:t> </w:t>
      </w:r>
      <w:r>
        <w:t>capital:</w:t>
      </w:r>
      <w:r>
        <w:t> </w:t>
      </w:r>
      <w:r>
        <w:t>an</w:t>
      </w:r>
      <w:r>
        <w:t> </w:t>
      </w:r>
      <w:r>
        <w:t>integrated</w:t>
      </w:r>
      <w:r>
        <w:t> </w:t>
      </w:r>
      <w:r>
        <w:t>questionnaire</w:t>
      </w:r>
      <w:r>
        <w:t>[</w:t>
      </w:r>
      <w:r>
        <w:t>EB</w:t>
      </w:r>
      <w:r>
        <w:t>/</w:t>
      </w:r>
      <w:r>
        <w:t>OL</w:t>
      </w:r>
      <w:r>
        <w:t>]</w:t>
      </w:r>
      <w:r>
        <w:t>.</w:t>
      </w:r>
      <w:r>
        <w:t> </w:t>
      </w:r>
      <w:r>
        <w:t>2015.</w:t>
      </w:r>
      <w:r>
        <w:t> </w:t>
      </w:r>
      <w:hyperlink r:id="rId31">
        <w:r>
          <w:t>http:</w:t>
        </w:r>
        <w:r w:rsidR="004B696B">
          <w:t xml:space="preserve"> </w:t>
        </w:r>
        <w:r>
          <w:t>/</w:t>
        </w:r>
        <w:r/>
        <w:r>
          <w:t>/</w:t>
        </w:r>
        <w:r>
          <w:t>www-</w:t>
        </w:r>
      </w:hyperlink>
      <w:r>
        <w:rPr>
          <w:rFonts w:cstheme="minorBidi" w:hAnsiTheme="minorHAnsi" w:eastAsiaTheme="minorHAnsi" w:asciiTheme="minorHAnsi"/>
        </w:rPr>
        <w:t>107</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ds.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worldbank.</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org</w:t>
      </w:r>
      <w:r>
        <w:rPr>
          <w:rFonts w:cstheme="minorBidi" w:hAnsiTheme="minorHAnsi" w:eastAsiaTheme="minorHAnsi" w:asciiTheme="minorHAnsi"/>
        </w:rPr>
        <w:t>/</w:t>
      </w:r>
      <w:r>
        <w:rPr>
          <w:rFonts w:cstheme="minorBidi" w:hAnsiTheme="minorHAnsi" w:eastAsiaTheme="minorHAnsi" w:asciiTheme="minorHAnsi"/>
        </w:rPr>
        <w:t>external</w:t>
      </w:r>
      <w:r>
        <w:rPr>
          <w:rFonts w:cstheme="minorBidi" w:hAnsiTheme="minorHAnsi" w:eastAsiaTheme="minorHAnsi" w:asciiTheme="minorHAnsi"/>
        </w:rPr>
        <w:t>/</w:t>
      </w:r>
      <w:r>
        <w:rPr>
          <w:rFonts w:cstheme="minorBidi" w:hAnsiTheme="minorHAnsi" w:eastAsiaTheme="minorHAnsi" w:asciiTheme="minorHAnsi"/>
        </w:rPr>
        <w:t>default</w:t>
      </w:r>
      <w:r>
        <w:rPr>
          <w:rFonts w:cstheme="minorBidi" w:hAnsiTheme="minorHAnsi" w:eastAsiaTheme="minorHAnsi" w:asciiTheme="minorHAnsi"/>
        </w:rPr>
        <w:t>/</w:t>
      </w:r>
      <w:r>
        <w:rPr>
          <w:rFonts w:cstheme="minorBidi" w:hAnsiTheme="minorHAnsi" w:eastAsiaTheme="minorHAnsi" w:asciiTheme="minorHAnsi"/>
        </w:rPr>
        <w:t>WDSContentServer</w:t>
      </w:r>
      <w:r>
        <w:rPr>
          <w:rFonts w:cstheme="minorBidi" w:hAnsiTheme="minorHAnsi" w:eastAsiaTheme="minorHAnsi" w:asciiTheme="minorHAnsi"/>
        </w:rPr>
        <w:t>/</w:t>
      </w:r>
      <w:r>
        <w:rPr>
          <w:rFonts w:cstheme="minorBidi" w:hAnsiTheme="minorHAnsi" w:eastAsiaTheme="minorHAnsi" w:asciiTheme="minorHAnsi"/>
        </w:rPr>
        <w:t>WDSP</w:t>
      </w:r>
      <w:r>
        <w:rPr>
          <w:rFonts w:cstheme="minorBidi" w:hAnsiTheme="minorHAnsi" w:eastAsiaTheme="minorHAnsi" w:asciiTheme="minorHAnsi"/>
        </w:rPr>
        <w:t>/</w:t>
      </w:r>
      <w:r>
        <w:rPr>
          <w:rFonts w:cstheme="minorBidi" w:hAnsiTheme="minorHAnsi" w:eastAsiaTheme="minorHAnsi" w:asciiTheme="minorHAnsi"/>
        </w:rPr>
        <w:t>IB</w:t>
      </w:r>
      <w:r>
        <w:rPr>
          <w:rFonts w:cstheme="minorBidi" w:hAnsiTheme="minorHAnsi" w:eastAsiaTheme="minorHAnsi" w:asciiTheme="minorHAnsi"/>
        </w:rPr>
        <w:t>/</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000160016_200403 23162541</w:t>
      </w:r>
      <w:r>
        <w:rPr>
          <w:rFonts w:cstheme="minorBidi" w:hAnsiTheme="minorHAnsi" w:eastAsiaTheme="minorHAnsi" w:asciiTheme="minorHAnsi"/>
        </w:rPr>
        <w:t>/</w:t>
      </w:r>
      <w:r>
        <w:rPr>
          <w:rFonts w:cstheme="minorBidi" w:hAnsiTheme="minorHAnsi" w:eastAsiaTheme="minorHAnsi" w:asciiTheme="minorHAnsi"/>
        </w:rPr>
        <w:t>Rendered</w:t>
      </w:r>
      <w:r>
        <w:rPr>
          <w:rFonts w:cstheme="minorBidi" w:hAnsiTheme="minorHAnsi" w:eastAsiaTheme="minorHAnsi" w:asciiTheme="minorHAnsi"/>
        </w:rPr>
        <w:t>/</w:t>
      </w:r>
      <w:r>
        <w:rPr>
          <w:rFonts w:cstheme="minorBidi" w:hAnsiTheme="minorHAnsi" w:eastAsiaTheme="minorHAnsi" w:asciiTheme="minorHAnsi"/>
        </w:rPr>
        <w:t>PDF</w:t>
      </w:r>
      <w:r>
        <w:rPr>
          <w:rFonts w:cstheme="minorBidi" w:hAnsiTheme="minorHAnsi" w:eastAsiaTheme="minorHAnsi" w:asciiTheme="minorHAnsi"/>
        </w:rPr>
        <w:t>/</w:t>
      </w:r>
      <w:r>
        <w:rPr>
          <w:rFonts w:cstheme="minorBidi" w:hAnsiTheme="minorHAnsi" w:eastAsiaTheme="minorHAnsi" w:asciiTheme="minorHAnsi"/>
        </w:rPr>
        <w:t>281100PAPER0Measuring0social0capital.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pdf.</w:t>
      </w:r>
    </w:p>
    <w:p w:rsidR="0018722C">
      <w:pPr>
        <w:pStyle w:val="ab"/>
        <w:topLinePunct/>
        <w:ind w:left="200" w:hangingChars="200" w:hanging="200"/>
      </w:pPr>
      <w:r>
        <w:t>[</w:t>
      </w:r>
      <w:r>
        <w:t>81</w:t>
      </w:r>
      <w:r>
        <w:t>]</w:t>
      </w:r>
      <w:r>
        <w:t xml:space="preserve">. </w:t>
      </w:r>
      <w:r>
        <w:t>De Silva MJ, Harpham </w:t>
      </w:r>
      <w:r>
        <w:t>T, </w:t>
      </w:r>
      <w:r>
        <w:t>Tuan </w:t>
      </w:r>
      <w:r>
        <w:t>T, </w:t>
      </w:r>
      <w:r>
        <w:t>et al. Psychometric and cognitive validation of a social capital measurement tool in Peru and Vietnam</w:t>
      </w:r>
      <w:r>
        <w:t>[</w:t>
      </w:r>
      <w:r>
        <w:t>J</w:t>
      </w:r>
      <w:r>
        <w:t>]</w:t>
      </w:r>
      <w:r>
        <w:t>. Soc Sci Med, 2006, 62</w:t>
      </w:r>
      <w:r>
        <w:t>(</w:t>
      </w:r>
      <w:r>
        <w:t>4</w:t>
      </w:r>
      <w:r>
        <w:t>)</w:t>
      </w:r>
      <w:r>
        <w:t>:</w:t>
      </w:r>
      <w:r>
        <w:t> </w:t>
      </w:r>
      <w:r>
        <w:t>941-953.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82</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马颖</w:t>
      </w:r>
      <w:r>
        <w:rPr>
          <w:rFonts w:cstheme="minorBidi" w:hAnsiTheme="minorHAnsi" w:eastAsiaTheme="minorHAnsi" w:asciiTheme="minorHAnsi"/>
        </w:rPr>
        <w:t>. </w:t>
      </w:r>
      <w:r>
        <w:rPr>
          <w:rFonts w:ascii="宋体" w:eastAsia="宋体" w:hint="eastAsia" w:cstheme="minorBidi" w:hAnsiTheme="minorHAnsi"/>
        </w:rPr>
        <w:t>社会资本与艾滋病防制的关系及策略研究</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安徽医科大学</w:t>
      </w:r>
      <w:r>
        <w:rPr>
          <w:rFonts w:cstheme="minorBidi" w:hAnsiTheme="minorHAnsi" w:eastAsiaTheme="minorHAnsi" w:asciiTheme="minorHAnsi"/>
        </w:rPr>
        <w:t>, 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83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中华人民共和国卫生部</w:t>
      </w:r>
      <w:r>
        <w:rPr>
          <w:rFonts w:cstheme="minorBidi" w:hAnsiTheme="minorHAnsi" w:eastAsiaTheme="minorHAnsi" w:asciiTheme="minorHAnsi"/>
        </w:rPr>
        <w:t>. </w:t>
      </w:r>
      <w:r>
        <w:rPr>
          <w:rFonts w:ascii="宋体" w:eastAsia="宋体" w:hint="eastAsia" w:cstheme="minorBidi" w:hAnsiTheme="minorHAnsi"/>
        </w:rPr>
        <w:t>中国公民健康素养</w:t>
      </w:r>
      <w:r>
        <w:rPr>
          <w:rFonts w:cstheme="minorBidi" w:hAnsiTheme="minorHAnsi" w:eastAsiaTheme="minorHAnsi" w:asciiTheme="minorHAnsi"/>
        </w:rPr>
        <w:t>-</w:t>
      </w:r>
      <w:r>
        <w:rPr>
          <w:rFonts w:ascii="宋体" w:eastAsia="宋体" w:hint="eastAsia" w:cstheme="minorBidi" w:hAnsiTheme="minorHAnsi"/>
        </w:rPr>
        <w:t>基本知识与技能</w:t>
      </w:r>
      <w:r>
        <w:rPr>
          <w:rFonts w:ascii="宋体" w:eastAsia="宋体" w:hint="eastAsia" w:cstheme="minorBidi" w:hAnsiTheme="minorHAnsi"/>
        </w:rPr>
        <w:t>（</w:t>
      </w:r>
      <w:r>
        <w:rPr>
          <w:kern w:val="2"/>
          <w:szCs w:val="22"/>
          <w:rFonts w:ascii="宋体" w:eastAsia="宋体" w:hint="eastAsia" w:cstheme="minorBidi" w:hAnsiTheme="minorHAnsi"/>
          <w:sz w:val="21"/>
        </w:rPr>
        <w:t>试行</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中国健康教育</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2009, 25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84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贵阳市创卫办</w:t>
      </w:r>
      <w:r>
        <w:rPr>
          <w:rFonts w:cstheme="minorBidi" w:hAnsiTheme="minorHAnsi" w:eastAsiaTheme="minorHAnsi" w:asciiTheme="minorHAnsi"/>
        </w:rPr>
        <w:t>. </w:t>
      </w:r>
      <w:r>
        <w:rPr>
          <w:rFonts w:ascii="宋体" w:eastAsia="宋体" w:hint="eastAsia" w:cstheme="minorBidi" w:hAnsiTheme="minorHAnsi"/>
        </w:rPr>
        <w:t>筑创卫发</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29</w:t>
      </w:r>
      <w:r>
        <w:rPr>
          <w:rFonts w:ascii="宋体" w:eastAsia="宋体" w:hint="eastAsia" w:cstheme="minorBidi" w:hAnsiTheme="minorHAnsi"/>
        </w:rPr>
        <w:t>号关于印发《贵阳市创建国家卫生城市居民卫生状况满意率、居民健康知识知晓率、健康行为形成率第二次调查方案》的通知</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EB</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xml:space="preserve">OL</w:t>
      </w:r>
      <w:r>
        <w:rPr>
          <w:rFonts w:cstheme="minorBidi" w:hAnsiTheme="minorHAnsi" w:eastAsiaTheme="minorHAnsi" w:asciiTheme="minorHAnsi"/>
        </w:rPr>
        <w:t>]</w:t>
      </w:r>
      <w:r>
        <w:rPr>
          <w:rFonts w:cstheme="minorBidi" w:hAnsiTheme="minorHAnsi" w:eastAsiaTheme="minorHAnsi" w:asciiTheme="minorHAnsi"/>
        </w:rPr>
        <w:t xml:space="preserve">. 2015. </w:t>
      </w:r>
      <w:hyperlink r:id="rId32">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gygov.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art</w:t>
        </w:r>
        <w:r>
          <w:rPr>
            <w:rFonts w:cstheme="minorBidi" w:hAnsiTheme="minorHAnsi" w:eastAsiaTheme="minorHAnsi" w:asciiTheme="minorHAnsi"/>
          </w:rPr>
          <w:t>/</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art_12106_369195.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于坤</w:t>
      </w:r>
      <w:r>
        <w:rPr>
          <w:rFonts w:cstheme="minorBidi" w:hAnsiTheme="minorHAnsi" w:eastAsiaTheme="minorHAnsi" w:asciiTheme="minorHAnsi"/>
        </w:rPr>
        <w:t>, </w:t>
      </w:r>
      <w:r>
        <w:rPr>
          <w:rFonts w:ascii="宋体" w:eastAsia="宋体" w:hint="eastAsia" w:cstheme="minorBidi" w:hAnsiTheme="minorHAnsi"/>
        </w:rPr>
        <w:t>梁惠</w:t>
      </w:r>
      <w:r>
        <w:rPr>
          <w:rFonts w:cstheme="minorBidi" w:hAnsiTheme="minorHAnsi" w:eastAsiaTheme="minorHAnsi" w:asciiTheme="minorHAnsi"/>
        </w:rPr>
        <w:t>, </w:t>
      </w:r>
      <w:r>
        <w:rPr>
          <w:rFonts w:ascii="宋体" w:eastAsia="宋体" w:hint="eastAsia" w:cstheme="minorBidi" w:hAnsiTheme="minorHAnsi"/>
        </w:rPr>
        <w:t>郑鲁</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1631</w:t>
      </w:r>
      <w:r>
        <w:rPr>
          <w:rFonts w:ascii="宋体" w:eastAsia="宋体" w:hint="eastAsia" w:cstheme="minorBidi" w:hAnsiTheme="minorHAnsi"/>
        </w:rPr>
        <w:t>名农村中老年人营养与慢性病知识知晓率调查及影响因素分析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中国健康教育</w:t>
      </w:r>
      <w:r>
        <w:rPr>
          <w:rFonts w:cstheme="minorBidi" w:hAnsiTheme="minorHAnsi" w:eastAsiaTheme="minorHAnsi" w:asciiTheme="minorHAnsi"/>
        </w:rPr>
        <w:t>, 2010, 26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348-350.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86</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王萍</w:t>
      </w:r>
      <w:r>
        <w:rPr>
          <w:rFonts w:cstheme="minorBidi" w:hAnsiTheme="minorHAnsi" w:eastAsiaTheme="minorHAnsi" w:asciiTheme="minorHAnsi"/>
        </w:rPr>
        <w:t>, </w:t>
      </w:r>
      <w:r>
        <w:rPr>
          <w:rFonts w:ascii="宋体" w:eastAsia="宋体" w:hint="eastAsia" w:cstheme="minorBidi" w:hAnsiTheme="minorHAnsi"/>
        </w:rPr>
        <w:t>毛群安</w:t>
      </w:r>
      <w:r>
        <w:rPr>
          <w:rFonts w:cstheme="minorBidi" w:hAnsiTheme="minorHAnsi" w:eastAsiaTheme="minorHAnsi" w:asciiTheme="minorHAnsi"/>
        </w:rPr>
        <w:t>, </w:t>
      </w:r>
      <w:r>
        <w:rPr>
          <w:rFonts w:ascii="宋体" w:eastAsia="宋体" w:hint="eastAsia" w:cstheme="minorBidi" w:hAnsiTheme="minorHAnsi"/>
        </w:rPr>
        <w:t>陶茂萱</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2008</w:t>
      </w:r>
      <w:r>
        <w:rPr>
          <w:rFonts w:ascii="宋体" w:eastAsia="宋体" w:hint="eastAsia" w:cstheme="minorBidi" w:hAnsiTheme="minorHAnsi"/>
        </w:rPr>
        <w:t>年中国居民健康素养现状调查</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中国健康教育</w:t>
      </w:r>
      <w:r>
        <w:rPr>
          <w:rFonts w:cstheme="minorBidi" w:hAnsiTheme="minorHAnsi" w:eastAsiaTheme="minorHAnsi" w:asciiTheme="minorHAnsi"/>
        </w:rPr>
        <w:t>, 2010, 26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243-246.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87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Ware JE, Snow KK, Kosinski M, et al. SF-36 Health Survey Manual and Interpretation guide</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The Health Institute, New England Medical Center, Boston, MA, 1993.</w:t>
      </w:r>
    </w:p>
    <w:p w:rsidR="0018722C">
      <w:pPr>
        <w:pStyle w:val="ab"/>
        <w:topLinePunct/>
        <w:ind w:left="200" w:hangingChars="200" w:hanging="200"/>
      </w:pPr>
      <w:bookmarkStart w:id="817599" w:name="_cwCmt7"/>
      <w:r>
        <w:rPr>
          <w:rFonts w:cstheme="minorBidi" w:hAnsiTheme="minorHAnsi" w:eastAsiaTheme="minorHAnsi" w:asciiTheme="minorHAnsi"/>
        </w:rPr>
        <w:t>[</w:t>
      </w:r>
      <w:r>
        <w:rPr>
          <w:rFonts w:cstheme="minorBidi" w:hAnsiTheme="minorHAnsi" w:eastAsiaTheme="minorHAnsi" w:asciiTheme="minorHAnsi"/>
        </w:rPr>
        <w:t>88</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李鲁</w:t>
      </w:r>
      <w:r>
        <w:rPr>
          <w:rFonts w:cstheme="minorBidi" w:hAnsiTheme="minorHAnsi" w:eastAsiaTheme="minorHAnsi" w:asciiTheme="minorHAnsi"/>
        </w:rPr>
        <w:t>, </w:t>
      </w:r>
      <w:r>
        <w:rPr>
          <w:rFonts w:ascii="宋体" w:eastAsia="宋体" w:hint="eastAsia" w:cstheme="minorBidi" w:hAnsiTheme="minorHAnsi"/>
        </w:rPr>
        <w:t>王红妹</w:t>
      </w:r>
      <w:r>
        <w:rPr>
          <w:rFonts w:cstheme="minorBidi" w:hAnsiTheme="minorHAnsi" w:eastAsiaTheme="minorHAnsi" w:asciiTheme="minorHAnsi"/>
        </w:rPr>
        <w:t>, </w:t>
      </w:r>
      <w:r>
        <w:rPr>
          <w:rFonts w:ascii="宋体" w:eastAsia="宋体" w:hint="eastAsia" w:cstheme="minorBidi" w:hAnsiTheme="minorHAnsi"/>
        </w:rPr>
        <w:t>沈毅</w:t>
      </w:r>
      <w:r>
        <w:rPr>
          <w:rFonts w:cstheme="minorBidi" w:hAnsiTheme="minorHAnsi" w:eastAsiaTheme="minorHAnsi" w:asciiTheme="minorHAnsi"/>
        </w:rPr>
        <w:t>. SF-36</w:t>
      </w:r>
      <w:r>
        <w:rPr>
          <w:rFonts w:ascii="宋体" w:eastAsia="宋体" w:hint="eastAsia" w:cstheme="minorBidi" w:hAnsiTheme="minorHAnsi"/>
        </w:rPr>
        <w:t>健康调查量表中文版的研制及其性能测试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中华预防医学杂志</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2002, 36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109-113.</w:t>
      </w:r>
      <w:bookmarkEnd w:id="817599"/>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89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王红妹</w:t>
      </w:r>
      <w:r>
        <w:rPr>
          <w:rFonts w:cstheme="minorBidi" w:hAnsiTheme="minorHAnsi" w:eastAsiaTheme="minorHAnsi" w:asciiTheme="minorHAnsi"/>
        </w:rPr>
        <w:t>, </w:t>
      </w:r>
      <w:r>
        <w:rPr>
          <w:rFonts w:ascii="宋体" w:eastAsia="宋体" w:hint="eastAsia" w:cstheme="minorBidi" w:hAnsiTheme="minorHAnsi"/>
        </w:rPr>
        <w:t>李鲁</w:t>
      </w:r>
      <w:r>
        <w:rPr>
          <w:rFonts w:cstheme="minorBidi" w:hAnsiTheme="minorHAnsi" w:eastAsiaTheme="minorHAnsi" w:asciiTheme="minorHAnsi"/>
        </w:rPr>
        <w:t>, </w:t>
      </w:r>
      <w:r>
        <w:rPr>
          <w:rFonts w:ascii="宋体" w:eastAsia="宋体" w:hint="eastAsia" w:cstheme="minorBidi" w:hAnsiTheme="minorHAnsi"/>
        </w:rPr>
        <w:t>沈毅</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中文版</w:t>
      </w:r>
      <w:r>
        <w:rPr>
          <w:rFonts w:cstheme="minorBidi" w:hAnsiTheme="minorHAnsi" w:eastAsiaTheme="minorHAnsi" w:asciiTheme="minorHAnsi"/>
        </w:rPr>
        <w:t>SF-36</w:t>
      </w:r>
      <w:r>
        <w:rPr>
          <w:rFonts w:ascii="宋体" w:eastAsia="宋体" w:hint="eastAsia" w:cstheme="minorBidi" w:hAnsiTheme="minorHAnsi"/>
        </w:rPr>
        <w:t>量表用于杭州市区居民生命质量研究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中华预防医学杂志</w:t>
      </w:r>
      <w:r>
        <w:rPr>
          <w:rFonts w:cstheme="minorBidi" w:hAnsiTheme="minorHAnsi" w:eastAsiaTheme="minorHAnsi" w:asciiTheme="minorHAnsi"/>
        </w:rPr>
        <w:t>, 2001, 35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428-430.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90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Li Q, Lin Y, Qiu Y, et al. The assessment of health-related quality of life and related factors in Chinese elderly patients undergoing chemotherapy for advanced cancer: a cross-sectional study</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Eur J Oncol Nurs, 2014, 18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425-435.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91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万崇华</w:t>
      </w:r>
      <w:r>
        <w:rPr>
          <w:rFonts w:cstheme="minorBidi" w:hAnsiTheme="minorHAnsi" w:eastAsiaTheme="minorHAnsi" w:asciiTheme="minorHAnsi"/>
        </w:rPr>
        <w:t>, </w:t>
      </w:r>
      <w:r>
        <w:rPr>
          <w:rFonts w:ascii="宋体" w:eastAsia="宋体" w:hint="eastAsia" w:cstheme="minorBidi" w:hAnsiTheme="minorHAnsi"/>
        </w:rPr>
        <w:t>方积乾</w:t>
      </w:r>
      <w:r>
        <w:rPr>
          <w:rFonts w:cstheme="minorBidi" w:hAnsiTheme="minorHAnsi" w:eastAsiaTheme="minorHAnsi" w:asciiTheme="minorHAnsi"/>
        </w:rPr>
        <w:t>, </w:t>
      </w:r>
      <w:r>
        <w:rPr>
          <w:rFonts w:ascii="宋体" w:eastAsia="宋体" w:hint="eastAsia" w:cstheme="minorBidi" w:hAnsiTheme="minorHAnsi"/>
        </w:rPr>
        <w:t>汤学良</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SF-36</w:t>
      </w:r>
      <w:r>
        <w:rPr>
          <w:rFonts w:ascii="宋体" w:eastAsia="宋体" w:hint="eastAsia" w:cstheme="minorBidi" w:hAnsiTheme="minorHAnsi"/>
        </w:rPr>
        <w:t>量表用于肝癌患者生活质量测定的效果评价</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肿瘤</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2005, 25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492-494.</w:t>
      </w:r>
    </w:p>
    <w:p w:rsidR="0018722C">
      <w:pPr>
        <w:pStyle w:val="ab"/>
        <w:topLinePunct/>
        <w:ind w:left="200" w:hangingChars="200" w:hanging="200"/>
      </w:pPr>
      <w:r>
        <w:t>[</w:t>
      </w:r>
      <w:r>
        <w:t>92</w:t>
      </w:r>
      <w:r>
        <w:t>]</w:t>
      </w:r>
      <w:r>
        <w:t xml:space="preserve">. </w:t>
      </w:r>
      <w:r>
        <w:t>Gu J, </w:t>
      </w:r>
      <w:r>
        <w:t>Liu </w:t>
      </w:r>
      <w:r>
        <w:t>X, </w:t>
      </w:r>
      <w:r>
        <w:t>Tan </w:t>
      </w:r>
      <w:r>
        <w:t>H, et al. Impact of chronic obstructive pulmonary disease on procedural outcomes</w:t>
      </w:r>
      <w:r>
        <w:t> </w:t>
      </w:r>
      <w:r>
        <w:t>and</w:t>
      </w:r>
      <w:r>
        <w:t> </w:t>
      </w:r>
      <w:r>
        <w:t>quality</w:t>
      </w:r>
      <w:r>
        <w:t> </w:t>
      </w:r>
      <w:r>
        <w:t>of</w:t>
      </w:r>
      <w:r>
        <w:t> </w:t>
      </w:r>
      <w:r>
        <w:t>life</w:t>
      </w:r>
      <w:r>
        <w:t> </w:t>
      </w:r>
      <w:r>
        <w:t>in</w:t>
      </w:r>
      <w:r>
        <w:t> </w:t>
      </w:r>
      <w:r>
        <w:t>patients</w:t>
      </w:r>
      <w:r>
        <w:t> </w:t>
      </w:r>
      <w:r>
        <w:t>with</w:t>
      </w:r>
      <w:r>
        <w:t> </w:t>
      </w:r>
      <w:r>
        <w:t>atrial</w:t>
      </w:r>
      <w:r>
        <w:t> </w:t>
      </w:r>
      <w:r>
        <w:t>fibrillation</w:t>
      </w:r>
      <w:r>
        <w:t> </w:t>
      </w:r>
      <w:r>
        <w:t>undergoing</w:t>
      </w:r>
      <w:r>
        <w:t> </w:t>
      </w:r>
      <w:r>
        <w:t>catheter</w:t>
      </w:r>
      <w:r>
        <w:t> </w:t>
      </w:r>
      <w:r>
        <w:t>ablation</w:t>
      </w:r>
      <w:r>
        <w:t>[</w:t>
      </w:r>
      <w:r>
        <w:t>J</w:t>
      </w:r>
      <w:r>
        <w:t>]</w:t>
      </w:r>
      <w:r>
        <w:t>.</w:t>
      </w:r>
      <w:r>
        <w:t> </w:t>
      </w:r>
      <w:r>
        <w:t>J</w:t>
      </w:r>
      <w:r>
        <w:rPr>
          <w:rFonts w:cstheme="minorBidi" w:hAnsiTheme="minorHAnsi" w:eastAsiaTheme="minorHAnsi" w:asciiTheme="minorHAnsi"/>
        </w:rPr>
        <w:t>108</w:t>
      </w:r>
    </w:p>
    <w:p w:rsidR="0018722C">
      <w:pPr>
        <w:topLinePunct/>
      </w:pPr>
      <w:r>
        <w:rPr>
          <w:rFonts w:cstheme="minorBidi" w:hAnsiTheme="minorHAnsi" w:eastAsiaTheme="minorHAnsi" w:asciiTheme="minorHAnsi"/>
        </w:rPr>
        <w:t>Cardiovasc Electrophysiol. 2013, 24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148-154.</w:t>
      </w:r>
    </w:p>
    <w:p w:rsidR="0018722C">
      <w:pPr>
        <w:pStyle w:val="ab"/>
        <w:topLinePunct/>
        <w:ind w:left="200" w:hangingChars="200" w:hanging="200"/>
      </w:pPr>
      <w:r>
        <w:t>[</w:t>
      </w:r>
      <w:r>
        <w:t>93</w:t>
      </w:r>
      <w:r>
        <w:t>]</w:t>
      </w:r>
      <w:r>
        <w:t xml:space="preserve">. </w:t>
      </w:r>
      <w:r>
        <w:t>Hu J, Gruber KJ, Hsueh KH. Psychometric properties of the Chinese version of the SF-36 in older adults with diabetes in Beijing, China</w:t>
      </w:r>
      <w:r>
        <w:t>[</w:t>
      </w:r>
      <w:r>
        <w:t>J</w:t>
      </w:r>
      <w:r>
        <w:t>]</w:t>
      </w:r>
      <w:r>
        <w:t>. Diabetes Res Clin Pract, 2010,</w:t>
      </w:r>
      <w:r>
        <w:t> </w:t>
      </w:r>
      <w:r>
        <w:t>88</w:t>
      </w:r>
      <w:r>
        <w:t>(</w:t>
      </w:r>
      <w:r>
        <w:t>3</w:t>
      </w:r>
      <w:r>
        <w:t>)</w:t>
      </w:r>
      <w:r>
        <w:t xml:space="preserve">:</w:t>
      </w:r>
      <w:r>
        <w:t xml:space="preserve"> </w:t>
      </w:r>
      <w:r>
        <w:t>273-281.</w:t>
      </w:r>
    </w:p>
    <w:p w:rsidR="0018722C">
      <w:pPr>
        <w:pStyle w:val="ab"/>
        <w:topLinePunct/>
        <w:ind w:left="200" w:hangingChars="200" w:hanging="200"/>
      </w:pPr>
      <w:r>
        <w:t>[</w:t>
      </w:r>
      <w:r>
        <w:t>94</w:t>
      </w:r>
      <w:r>
        <w:t>]</w:t>
      </w:r>
      <w:r>
        <w:t xml:space="preserve">. </w:t>
      </w:r>
      <w:r>
        <w:t>Tang </w:t>
      </w:r>
      <w:r>
        <w:t>WL, </w:t>
      </w:r>
      <w:r>
        <w:t>Wang </w:t>
      </w:r>
      <w:r>
        <w:t>YM, Du WM, et al. Assessment of quality of life and relevant factors in elderly diabetic patients in the Shanghai community</w:t>
      </w:r>
      <w:r>
        <w:t>[</w:t>
      </w:r>
      <w:r>
        <w:t>J</w:t>
      </w:r>
      <w:r>
        <w:t>]</w:t>
      </w:r>
      <w:r>
        <w:t>. Pharmacoepidemiol Drug Saf, 2006, 15</w:t>
      </w:r>
      <w:r>
        <w:t>(</w:t>
      </w:r>
      <w:r>
        <w:t>2</w:t>
      </w:r>
      <w:r>
        <w:t>)</w:t>
      </w:r>
      <w:r>
        <w:t>: 123- 130.</w:t>
      </w:r>
    </w:p>
    <w:p w:rsidR="0018722C">
      <w:pPr>
        <w:pStyle w:val="ab"/>
        <w:topLinePunct/>
        <w:ind w:left="200" w:hangingChars="200" w:hanging="200"/>
      </w:pPr>
      <w:r>
        <w:t>[</w:t>
      </w:r>
      <w:r>
        <w:t>95</w:t>
      </w:r>
      <w:r>
        <w:t>]</w:t>
      </w:r>
      <w:r>
        <w:t xml:space="preserve">. </w:t>
      </w:r>
      <w:r>
        <w:t>Wu </w:t>
      </w:r>
      <w:r>
        <w:t>X, Min </w:t>
      </w:r>
      <w:r>
        <w:t>L, </w:t>
      </w:r>
      <w:r>
        <w:t>Cong </w:t>
      </w:r>
      <w:r>
        <w:t>L, </w:t>
      </w:r>
      <w:r>
        <w:t>et al. Sex differences in health-related quality of life among adult stroke patients in Northeastern China</w:t>
      </w:r>
      <w:r>
        <w:t>[</w:t>
      </w:r>
      <w:r>
        <w:t>J</w:t>
      </w:r>
      <w:r>
        <w:t>]</w:t>
      </w:r>
      <w:r>
        <w:t>. J Clin Neurosci, 2014, 21</w:t>
      </w:r>
      <w:r>
        <w:t>(</w:t>
      </w:r>
      <w:r>
        <w:t>6</w:t>
      </w:r>
      <w:r>
        <w:t>)</w:t>
      </w:r>
      <w:r>
        <w:t>:</w:t>
      </w:r>
      <w:r>
        <w:t> </w:t>
      </w:r>
      <w:r>
        <w:t>957-961.</w:t>
      </w:r>
    </w:p>
    <w:p w:rsidR="0018722C">
      <w:pPr>
        <w:pStyle w:val="ab"/>
        <w:topLinePunct/>
        <w:ind w:left="200" w:hangingChars="200" w:hanging="200"/>
      </w:pPr>
      <w:r>
        <w:t>[</w:t>
      </w:r>
      <w:r>
        <w:t>96</w:t>
      </w:r>
      <w:r>
        <w:t>]</w:t>
      </w:r>
      <w:r>
        <w:t xml:space="preserve">. </w:t>
      </w:r>
      <w:r>
        <w:t>Ware </w:t>
      </w:r>
      <w:r>
        <w:t>JE, Kosinski M, Bjorner JB, et al. User</w:t>
      </w:r>
      <w:r>
        <w:t>'</w:t>
      </w:r>
      <w:r>
        <w:t>s Manual for the SF-36v2 Health, second ed</w:t>
      </w:r>
      <w:r>
        <w:t>[</w:t>
      </w:r>
      <w:r>
        <w:t>M</w:t>
      </w:r>
      <w:r>
        <w:t>]</w:t>
      </w:r>
      <w:r>
        <w:t>. Quality Metric Incorporated, Lincoln, RI,</w:t>
      </w:r>
      <w:r>
        <w:t> </w:t>
      </w:r>
      <w: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97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安徽省人民政府办公厅</w:t>
      </w:r>
      <w:r>
        <w:rPr>
          <w:rFonts w:cstheme="minorBidi" w:hAnsiTheme="minorHAnsi" w:eastAsiaTheme="minorHAnsi" w:asciiTheme="minorHAnsi"/>
        </w:rPr>
        <w:t>. </w:t>
      </w:r>
      <w:r>
        <w:rPr>
          <w:rFonts w:ascii="宋体" w:eastAsia="宋体" w:hint="eastAsia" w:cstheme="minorBidi" w:hAnsiTheme="minorHAnsi"/>
        </w:rPr>
        <w:t>安徽省人民政府办公厅关于调整全省最低工资标准的通知</w:t>
      </w:r>
      <w:r>
        <w:rPr>
          <w:rFonts w:cstheme="minorBidi" w:hAnsiTheme="minorHAnsi" w:eastAsiaTheme="minorHAnsi" w:asciiTheme="minorHAnsi"/>
        </w:rPr>
        <w:t>(</w:t>
      </w:r>
      <w:r>
        <w:rPr>
          <w:rFonts w:ascii="宋体" w:eastAsia="宋体" w:hint="eastAsia" w:cstheme="minorBidi" w:hAnsiTheme="minorHAnsi"/>
        </w:rPr>
        <w:t>皖政办</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2013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22</w:t>
      </w:r>
      <w:r>
        <w:rPr>
          <w:rFonts w:ascii="宋体" w:eastAsia="宋体" w:hint="eastAsia" w:cstheme="minorBidi" w:hAnsiTheme="minorHAnsi"/>
        </w:rPr>
        <w:t>号</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EB</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OL</w:t>
      </w:r>
      <w:r>
        <w:rPr>
          <w:rFonts w:cstheme="minorBidi" w:hAnsiTheme="minorHAnsi" w:eastAsiaTheme="minorHAnsi" w:asciiTheme="minorHAnsi"/>
        </w:rPr>
        <w:t>]</w:t>
      </w:r>
      <w:r>
        <w:rPr>
          <w:rFonts w:cstheme="minorBidi" w:hAnsiTheme="minorHAnsi" w:eastAsiaTheme="minorHAnsi" w:asciiTheme="minorHAnsi"/>
        </w:rPr>
        <w:t>. 2013.</w:t>
      </w:r>
    </w:p>
    <w:p w:rsidR="0018722C">
      <w:pPr>
        <w:topLinePunct/>
      </w:pPr>
      <w:hyperlink r:id="rId3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gov.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cn</w:t>
        </w:r>
        <w:r>
          <w:rPr>
            <w:rFonts w:cstheme="minorBidi" w:hAnsiTheme="minorHAnsi" w:eastAsiaTheme="minorHAnsi" w:asciiTheme="minorHAnsi"/>
          </w:rPr>
          <w:t>/</w:t>
        </w:r>
        <w:r>
          <w:rPr>
            <w:rFonts w:cstheme="minorBidi" w:hAnsiTheme="minorHAnsi" w:eastAsiaTheme="minorHAnsi" w:asciiTheme="minorHAnsi"/>
          </w:rPr>
          <w:t>UserData</w:t>
        </w:r>
        <w:r>
          <w:rPr>
            <w:rFonts w:cstheme="minorBidi" w:hAnsiTheme="minorHAnsi" w:eastAsiaTheme="minorHAnsi" w:asciiTheme="minorHAnsi"/>
          </w:rPr>
          <w:t>/</w:t>
        </w:r>
        <w:r>
          <w:rPr>
            <w:rFonts w:cstheme="minorBidi" w:hAnsiTheme="minorHAnsi" w:eastAsiaTheme="minorHAnsi" w:asciiTheme="minorHAnsi"/>
          </w:rPr>
          <w:t>DocHtml</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3929471642777.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98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张文彤</w:t>
      </w:r>
      <w:r>
        <w:rPr>
          <w:rFonts w:cstheme="minorBidi" w:hAnsiTheme="minorHAnsi" w:eastAsiaTheme="minorHAnsi" w:asciiTheme="minorHAnsi"/>
        </w:rPr>
        <w:t>. </w:t>
      </w:r>
      <w:r>
        <w:rPr>
          <w:rFonts w:ascii="宋体" w:eastAsia="宋体" w:hint="eastAsia" w:cstheme="minorBidi" w:hAnsiTheme="minorHAnsi"/>
        </w:rPr>
        <w:t>世界优秀统计工具</w:t>
      </w:r>
      <w:r>
        <w:rPr>
          <w:rFonts w:cstheme="minorBidi" w:hAnsiTheme="minorHAnsi" w:eastAsiaTheme="minorHAnsi" w:asciiTheme="minorHAnsi"/>
        </w:rPr>
        <w:t>SPSS 11.0</w:t>
      </w:r>
      <w:r>
        <w:rPr>
          <w:rFonts w:ascii="宋体" w:eastAsia="宋体" w:hint="eastAsia" w:cstheme="minorBidi" w:hAnsiTheme="minorHAnsi"/>
        </w:rPr>
        <w:t>统计分析教程</w:t>
      </w:r>
      <w:r>
        <w:rPr>
          <w:rFonts w:ascii="宋体" w:eastAsia="宋体" w:hint="eastAsia" w:cstheme="minorBidi" w:hAnsiTheme="minorHAnsi"/>
        </w:rPr>
        <w:t>（</w:t>
      </w:r>
      <w:r>
        <w:rPr>
          <w:kern w:val="2"/>
          <w:szCs w:val="22"/>
          <w:rFonts w:ascii="宋体" w:eastAsia="宋体" w:hint="eastAsia" w:cstheme="minorBidi" w:hAnsiTheme="minorHAnsi"/>
          <w:sz w:val="21"/>
        </w:rPr>
        <w:t>高级篇</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北京</w:t>
      </w:r>
      <w:r>
        <w:rPr>
          <w:rFonts w:cstheme="minorBidi" w:hAnsiTheme="minorHAnsi" w:eastAsiaTheme="minorHAnsi" w:asciiTheme="minorHAnsi"/>
        </w:rPr>
        <w:t>, </w:t>
      </w:r>
      <w:r>
        <w:rPr>
          <w:rFonts w:ascii="宋体" w:eastAsia="宋体" w:hint="eastAsia" w:cstheme="minorBidi" w:hAnsiTheme="minorHAnsi"/>
        </w:rPr>
        <w:t>北京希望电子出版社</w:t>
      </w:r>
      <w:r>
        <w:rPr>
          <w:rFonts w:cstheme="minorBidi" w:hAnsiTheme="minorHAnsi" w:eastAsiaTheme="minorHAnsi" w:asciiTheme="minorHAnsi"/>
        </w:rPr>
        <w:t>, 2002.</w:t>
      </w:r>
    </w:p>
    <w:p w:rsidR="0018722C">
      <w:pPr>
        <w:pStyle w:val="ab"/>
        <w:topLinePunct/>
        <w:ind w:left="200" w:hangingChars="200" w:hanging="200"/>
      </w:pPr>
      <w:r>
        <w:t>[</w:t>
      </w:r>
      <w:r>
        <w:t>99</w:t>
      </w:r>
      <w:r>
        <w:t>]</w:t>
      </w:r>
      <w:r>
        <w:t xml:space="preserve">. </w:t>
      </w:r>
      <w:r>
        <w:t>World </w:t>
      </w:r>
      <w:r>
        <w:t>Values </w:t>
      </w:r>
      <w:r>
        <w:t>Survey. World </w:t>
      </w:r>
      <w:r>
        <w:t>Values </w:t>
      </w:r>
      <w:r>
        <w:t>Survey Open Data</w:t>
      </w:r>
      <w:r>
        <w:t>[</w:t>
      </w:r>
      <w:r>
        <w:t xml:space="preserve">DB</w:t>
      </w:r>
      <w:r>
        <w:t>/</w:t>
      </w:r>
      <w:r>
        <w:t xml:space="preserve">OL</w:t>
      </w:r>
      <w:r>
        <w:t>]</w:t>
      </w:r>
      <w:r>
        <w:t xml:space="preserve">. 2015-1. </w:t>
      </w:r>
      <w:hyperlink r:id="rId34">
        <w:r>
          <w:t>http:</w:t>
        </w:r>
        <w:r w:rsidR="004B696B">
          <w:t xml:space="preserve"> </w:t>
        </w:r>
        <w:r>
          <w:t>/</w:t>
        </w:r>
        <w:r/>
        <w:r>
          <w:t>/</w:t>
        </w:r>
        <w:r>
          <w:t>www.</w:t>
        </w:r>
        <w:r w:rsidR="004B696B">
          <w:t xml:space="preserve"> </w:t>
        </w:r>
        <w:r w:rsidR="004B696B">
          <w:t>worldvaluessurvey.</w:t>
        </w:r>
        <w:r w:rsidR="004B696B">
          <w:t xml:space="preserve"> </w:t>
        </w:r>
        <w:r w:rsidR="004B696B">
          <w:t>org</w:t>
        </w:r>
        <w:r>
          <w:t>/</w:t>
        </w:r>
        <w:r>
          <w:t>WVSOnline.</w:t>
        </w:r>
        <w:r w:rsidR="004B696B">
          <w:t xml:space="preserve"> </w:t>
        </w:r>
        <w:r w:rsidR="004B696B">
          <w:t>jsp.</w:t>
        </w:r>
      </w:hyperlink>
    </w:p>
    <w:p w:rsidR="0018722C">
      <w:pPr>
        <w:pStyle w:val="ab"/>
        <w:topLinePunct/>
        <w:ind w:left="200" w:hangingChars="200" w:hanging="200"/>
      </w:pPr>
      <w:r>
        <w:t>[</w:t>
      </w:r>
      <w:r>
        <w:t>100</w:t>
      </w:r>
      <w:r>
        <w:t>]</w:t>
      </w:r>
      <w:r>
        <w:t xml:space="preserve">. </w:t>
      </w:r>
      <w:r>
        <w:t>Aida J, Kondo K, Hirai H, et al. Assessing the association between all-cause mortality and multiple aspects of individual social capital among the older Japanese</w:t>
      </w:r>
      <w:r>
        <w:t>[</w:t>
      </w:r>
      <w:r>
        <w:t xml:space="preserve">J</w:t>
      </w:r>
      <w:r>
        <w:t>]</w:t>
      </w:r>
      <w:r>
        <w:t xml:space="preserve">. BMC Public Health, </w:t>
      </w:r>
      <w:r>
        <w:t>2011 </w:t>
      </w:r>
      <w:r>
        <w:t>25, </w:t>
      </w:r>
      <w:r>
        <w:t>11:</w:t>
      </w:r>
      <w:r>
        <w:t> </w:t>
      </w:r>
      <w:r>
        <w:t>499.</w:t>
      </w:r>
    </w:p>
    <w:p w:rsidR="0018722C">
      <w:pPr>
        <w:pStyle w:val="ab"/>
        <w:topLinePunct/>
        <w:ind w:left="200" w:hangingChars="200" w:hanging="200"/>
      </w:pPr>
      <w:r>
        <w:t>[</w:t>
      </w:r>
      <w:r>
        <w:t>101</w:t>
      </w:r>
      <w:r>
        <w:t>]</w:t>
      </w:r>
      <w:r>
        <w:t xml:space="preserve">. </w:t>
      </w:r>
      <w:r>
        <w:t>Aida J, Kondo K, Kondo N, et al. Income </w:t>
      </w:r>
      <w:r>
        <w:t>inequality, </w:t>
      </w:r>
      <w:r>
        <w:t>social capital and self-rated health and dental status in older Japanese</w:t>
      </w:r>
      <w:r>
        <w:t>[</w:t>
      </w:r>
      <w:r>
        <w:t xml:space="preserve">J</w:t>
      </w:r>
      <w:r>
        <w:t>]</w:t>
      </w:r>
      <w:r>
        <w:t xml:space="preserve">. Soc Sci Med, </w:t>
      </w:r>
      <w:r>
        <w:t>2011, </w:t>
      </w:r>
      <w:r>
        <w:t>73</w:t>
      </w:r>
      <w:r>
        <w:t>(</w:t>
      </w:r>
      <w:r>
        <w:t>10</w:t>
      </w:r>
      <w:r>
        <w:t>)</w:t>
      </w:r>
      <w:r>
        <w:t>: 1561-1568.</w:t>
      </w:r>
    </w:p>
    <w:p w:rsidR="0018722C">
      <w:pPr>
        <w:pStyle w:val="ab"/>
        <w:topLinePunct/>
        <w:ind w:left="200" w:hangingChars="200" w:hanging="200"/>
      </w:pPr>
      <w:r>
        <w:t>[</w:t>
      </w:r>
      <w:r>
        <w:t>102</w:t>
      </w:r>
      <w:r>
        <w:t>]</w:t>
      </w:r>
      <w:r>
        <w:t xml:space="preserve">. </w:t>
      </w:r>
      <w:r>
        <w:t>Ahnquist J, </w:t>
      </w:r>
      <w:r>
        <w:t>Wamala </w:t>
      </w:r>
      <w:r>
        <w:t>SP, </w:t>
      </w:r>
      <w:r>
        <w:t>Lindstrom M. Social determinants of health--a question of social or economic capital</w:t>
      </w:r>
      <w:r/>
      <w:r/>
      <w:r w:rsidR="001852F3">
        <w:t xml:space="preserve">Interaction</w:t>
      </w:r>
      <w:r w:rsidR="001852F3">
        <w:t xml:space="preserve">effects</w:t>
      </w:r>
      <w:r w:rsidR="001852F3">
        <w:t xml:space="preserve">of</w:t>
      </w:r>
      <w:r w:rsidR="001852F3">
        <w:t xml:space="preserve">socioeconomic</w:t>
      </w:r>
      <w:r w:rsidR="001852F3">
        <w:t xml:space="preserve">factors</w:t>
      </w:r>
      <w:r w:rsidR="001852F3">
        <w:t xml:space="preserve">on</w:t>
      </w:r>
      <w:r w:rsidR="001852F3">
        <w:t xml:space="preserve">health</w:t>
      </w:r>
      <w:r w:rsidR="001852F3">
        <w:t xml:space="preserve">outcomes</w:t>
      </w:r>
      <w:r>
        <w:t>[</w:t>
      </w:r>
      <w:r>
        <w:t>J</w:t>
      </w:r>
      <w:r>
        <w:t>]</w:t>
      </w:r>
      <w:r>
        <w:t>. Soc</w:t>
      </w:r>
      <w:r w:rsidR="001852F3">
        <w:t xml:space="preserve">Sci</w:t>
      </w:r>
      <w:r w:rsidR="001852F3">
        <w:t xml:space="preserve">Med, 2012, 74</w:t>
      </w:r>
      <w:r>
        <w:t>(</w:t>
      </w:r>
      <w:r>
        <w:t>6</w:t>
      </w:r>
      <w:r>
        <w:t>)</w:t>
      </w:r>
      <w:r>
        <w:t>:</w:t>
      </w:r>
      <w:r>
        <w:t> </w:t>
      </w:r>
      <w:r>
        <w:t>930-939.</w:t>
      </w:r>
    </w:p>
    <w:p w:rsidR="0018722C">
      <w:pPr>
        <w:pStyle w:val="ab"/>
        <w:topLinePunct/>
        <w:ind w:left="200" w:hangingChars="200" w:hanging="200"/>
      </w:pPr>
      <w:r>
        <w:t>[</w:t>
      </w:r>
      <w:r>
        <w:t>103</w:t>
      </w:r>
      <w:r>
        <w:t>]</w:t>
      </w:r>
      <w:r>
        <w:t xml:space="preserve">. </w:t>
      </w:r>
      <w:r>
        <w:t>Sundquist</w:t>
      </w:r>
      <w:r>
        <w:t> </w:t>
      </w:r>
      <w:r>
        <w:t>J,</w:t>
      </w:r>
      <w:r>
        <w:t> </w:t>
      </w:r>
      <w:r>
        <w:t>Hamano</w:t>
      </w:r>
      <w:r>
        <w:t> </w:t>
      </w:r>
      <w:r>
        <w:t>T, </w:t>
      </w:r>
      <w:r/>
      <w:r>
        <w:t>Li</w:t>
      </w:r>
      <w:r>
        <w:t> </w:t>
      </w:r>
      <w:r>
        <w:t>X,</w:t>
      </w:r>
      <w:r>
        <w:t> </w:t>
      </w:r>
      <w:r>
        <w:t>et</w:t>
      </w:r>
      <w:r>
        <w:t> </w:t>
      </w:r>
      <w:r>
        <w:t>al.</w:t>
      </w:r>
      <w:r>
        <w:t> </w:t>
      </w:r>
      <w:r>
        <w:t>Neighborhood</w:t>
      </w:r>
      <w:r>
        <w:t> </w:t>
      </w:r>
      <w:r>
        <w:t>linking</w:t>
      </w:r>
      <w:r>
        <w:t> </w:t>
      </w:r>
      <w:r>
        <w:t>social</w:t>
      </w:r>
      <w:r>
        <w:t> </w:t>
      </w:r>
      <w:r>
        <w:t>capital</w:t>
      </w:r>
      <w:r>
        <w:t> </w:t>
      </w:r>
      <w:r>
        <w:t>as</w:t>
      </w:r>
      <w:r>
        <w:t> </w:t>
      </w:r>
      <w:r>
        <w:t>a</w:t>
      </w:r>
      <w:r>
        <w:t> </w:t>
      </w:r>
      <w:r>
        <w:t>predictor</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sychiatric medication prescription in the elderly: a Swedish national cohort study</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 Psychiatr</w:t>
      </w:r>
    </w:p>
    <w:p w:rsidR="0018722C">
      <w:pPr>
        <w:topLinePunct/>
      </w:pPr>
      <w:r>
        <w:rPr>
          <w:rFonts w:cstheme="minorBidi" w:hAnsiTheme="minorHAnsi" w:eastAsiaTheme="minorHAnsi" w:asciiTheme="minorHAnsi"/>
        </w:rPr>
        <w:t>109</w:t>
      </w:r>
    </w:p>
    <w:p w:rsidR="0018722C">
      <w:pPr>
        <w:topLinePunct/>
      </w:pPr>
      <w:r>
        <w:rPr>
          <w:rFonts w:cstheme="minorBidi" w:hAnsiTheme="minorHAnsi" w:eastAsiaTheme="minorHAnsi" w:asciiTheme="minorHAnsi"/>
        </w:rPr>
        <w:t>Res, 2014, 55: 44-51.</w:t>
      </w:r>
    </w:p>
    <w:p w:rsidR="0018722C">
      <w:pPr>
        <w:pStyle w:val="ab"/>
        <w:topLinePunct/>
        <w:ind w:left="200" w:hangingChars="200" w:hanging="200"/>
      </w:pPr>
      <w:r>
        <w:t>[</w:t>
      </w:r>
      <w:r>
        <w:t>104</w:t>
      </w:r>
      <w:r>
        <w:t>]</w:t>
      </w:r>
      <w:r>
        <w:t xml:space="preserve">. </w:t>
      </w:r>
      <w:r>
        <w:t>Markwick A, Ansari Z, Sullivan M, et al. Inequalities in the social determinants of health of Aboriginal and </w:t>
      </w:r>
      <w:r>
        <w:t>Torres </w:t>
      </w:r>
      <w:r>
        <w:t>Strait Islander People: a cross-sectional population-based study in the Australian state of </w:t>
      </w:r>
      <w:r>
        <w:t>Victoria</w:t>
      </w:r>
      <w:r>
        <w:t>[</w:t>
      </w:r>
      <w:r>
        <w:t xml:space="preserve">J</w:t>
      </w:r>
      <w:r>
        <w:t>]</w:t>
      </w:r>
      <w:r>
        <w:t xml:space="preserve">. </w:t>
      </w:r>
      <w:r>
        <w:t>Int J Equity Health, 2014, 13</w:t>
      </w:r>
      <w:r>
        <w:t>(</w:t>
      </w:r>
      <w:r>
        <w:t>1</w:t>
      </w:r>
      <w:r>
        <w:t>)</w:t>
      </w:r>
      <w:r>
        <w:t>:</w:t>
      </w:r>
      <w:r>
        <w:t> </w:t>
      </w:r>
      <w:r>
        <w:t>91.</w:t>
      </w:r>
    </w:p>
    <w:p w:rsidR="0018722C">
      <w:pPr>
        <w:pStyle w:val="ab"/>
        <w:topLinePunct/>
        <w:ind w:left="200" w:hangingChars="200" w:hanging="200"/>
      </w:pPr>
      <w:r>
        <w:t>[</w:t>
      </w:r>
      <w:r>
        <w:t>105</w:t>
      </w:r>
      <w:r>
        <w:t>]</w:t>
      </w:r>
      <w:r>
        <w:t xml:space="preserve">. </w:t>
      </w:r>
      <w:r>
        <w:t>Low </w:t>
      </w:r>
      <w:r>
        <w:t>WY, </w:t>
      </w:r>
      <w:r>
        <w:t>Lee YK, Samy AL. Non-communicable diseases in the Asia-Pacific region: Prevalence, risk factors and community-based prevention</w:t>
      </w:r>
      <w:r>
        <w:t>[</w:t>
      </w:r>
      <w:r>
        <w:t>J</w:t>
      </w:r>
      <w:r>
        <w:t>]</w:t>
      </w:r>
      <w:r>
        <w:t>. Int J Occup Med Environ Health,</w:t>
      </w:r>
      <w:r>
        <w:t> </w:t>
      </w:r>
      <w:r>
        <w:t>2014.</w:t>
      </w:r>
    </w:p>
    <w:p w:rsidR="0018722C">
      <w:pPr>
        <w:pStyle w:val="ab"/>
        <w:topLinePunct/>
        <w:ind w:left="200" w:hangingChars="200" w:hanging="200"/>
      </w:pPr>
      <w:r>
        <w:t>[</w:t>
      </w:r>
      <w:r>
        <w:t>106</w:t>
      </w:r>
      <w:r>
        <w:t>]</w:t>
      </w:r>
      <w:r>
        <w:t xml:space="preserve">. </w:t>
      </w:r>
      <w:r>
        <w:t>World</w:t>
      </w:r>
      <w:r/>
      <w:r w:rsidR="001852F3">
        <w:t xml:space="preserve"> </w:t>
      </w:r>
      <w:r>
        <w:t>Health</w:t>
      </w:r>
      <w:r/>
      <w:r w:rsidR="001852F3">
        <w:t xml:space="preserve"> </w:t>
      </w:r>
      <w:r>
        <w:t>Organization.</w:t>
      </w:r>
      <w:r>
        <w:t> </w:t>
      </w:r>
      <w:r>
        <w:rPr>
          <w:rFonts w:ascii="宋体" w:eastAsia="宋体" w:hint="eastAsia"/>
        </w:rPr>
        <w:t>关</w:t>
      </w:r>
      <w:r w:rsidR="001852F3">
        <w:rPr>
          <w:rFonts w:ascii="宋体" w:eastAsia="宋体" w:hint="eastAsia"/>
        </w:rPr>
        <w:t xml:space="preserve">于</w:t>
      </w:r>
      <w:r w:rsidR="001852F3">
        <w:rPr>
          <w:rFonts w:ascii="宋体" w:eastAsia="宋体" w:hint="eastAsia"/>
        </w:rPr>
        <w:t xml:space="preserve">身</w:t>
      </w:r>
      <w:r w:rsidR="001852F3">
        <w:rPr>
          <w:rFonts w:ascii="宋体" w:eastAsia="宋体" w:hint="eastAsia"/>
        </w:rPr>
        <w:t xml:space="preserve">体</w:t>
      </w:r>
      <w:r w:rsidR="001852F3">
        <w:rPr>
          <w:rFonts w:ascii="宋体" w:eastAsia="宋体" w:hint="eastAsia"/>
        </w:rPr>
        <w:t xml:space="preserve">活</w:t>
      </w:r>
      <w:r w:rsidR="001852F3">
        <w:rPr>
          <w:rFonts w:ascii="宋体" w:eastAsia="宋体" w:hint="eastAsia"/>
        </w:rPr>
        <w:t xml:space="preserve">动</w:t>
      </w:r>
      <w:r w:rsidR="001852F3">
        <w:rPr>
          <w:rFonts w:ascii="宋体" w:eastAsia="宋体" w:hint="eastAsia"/>
        </w:rPr>
        <w:t xml:space="preserve">有</w:t>
      </w:r>
      <w:r w:rsidR="001852F3">
        <w:rPr>
          <w:rFonts w:ascii="宋体" w:eastAsia="宋体" w:hint="eastAsia"/>
        </w:rPr>
        <w:t xml:space="preserve">益</w:t>
      </w:r>
      <w:r w:rsidR="001852F3">
        <w:rPr>
          <w:rFonts w:ascii="宋体" w:eastAsia="宋体" w:hint="eastAsia"/>
        </w:rPr>
        <w:t xml:space="preserve">健</w:t>
      </w:r>
      <w:r w:rsidR="001852F3">
        <w:rPr>
          <w:rFonts w:ascii="宋体" w:eastAsia="宋体" w:hint="eastAsia"/>
        </w:rPr>
        <w:t xml:space="preserve">康</w:t>
      </w:r>
      <w:r w:rsidR="001852F3">
        <w:rPr>
          <w:rFonts w:ascii="宋体" w:eastAsia="宋体" w:hint="eastAsia"/>
        </w:rPr>
        <w:t xml:space="preserve">的</w:t>
      </w:r>
      <w:r w:rsidR="001852F3">
        <w:rPr>
          <w:rFonts w:ascii="宋体" w:eastAsia="宋体" w:hint="eastAsia"/>
        </w:rPr>
        <w:t xml:space="preserve">全</w:t>
      </w:r>
      <w:r w:rsidR="001852F3">
        <w:rPr>
          <w:rFonts w:ascii="宋体" w:eastAsia="宋体" w:hint="eastAsia"/>
        </w:rPr>
        <w:t xml:space="preserve">球</w:t>
      </w:r>
      <w:r w:rsidR="001852F3">
        <w:rPr>
          <w:rFonts w:ascii="宋体" w:eastAsia="宋体" w:hint="eastAsia"/>
        </w:rPr>
        <w:t xml:space="preserve">建</w:t>
      </w:r>
      <w:r w:rsidR="001852F3">
        <w:rPr>
          <w:rFonts w:ascii="宋体" w:eastAsia="宋体" w:hint="eastAsia"/>
        </w:rPr>
        <w:t xml:space="preserve">议</w:t>
      </w:r>
      <w:r>
        <w:t>[</w:t>
      </w:r>
      <w:r>
        <w:t xml:space="preserve">EB</w:t>
      </w:r>
      <w:r>
        <w:t>/</w:t>
      </w:r>
      <w:r>
        <w:t>OL</w:t>
      </w:r>
      <w:r>
        <w:t>]</w:t>
      </w:r>
      <w:r>
        <w:t xml:space="preserve">. </w:t>
      </w:r>
      <w:r>
        <w:t xml:space="preserve">2015-01.</w:t>
      </w:r>
      <w:r>
        <w:t xml:space="preserve"> </w:t>
      </w:r>
      <w:r/>
      <w:r>
        <w:rPr>
          <w:rFonts w:cstheme="minorBidi" w:hAnsiTheme="minorHAnsi" w:eastAsiaTheme="minorHAnsi" w:asciiTheme="minorHAnsi"/>
        </w:rPr>
        <w:t>http: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who.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int</w:t>
      </w:r>
      <w:r>
        <w:rPr>
          <w:rFonts w:cstheme="minorBidi" w:hAnsiTheme="minorHAnsi" w:eastAsiaTheme="minorHAnsi" w:asciiTheme="minorHAnsi"/>
        </w:rPr>
        <w:t>/</w:t>
      </w:r>
      <w:r>
        <w:rPr>
          <w:rFonts w:cstheme="minorBidi" w:hAnsiTheme="minorHAnsi" w:eastAsiaTheme="minorHAnsi" w:asciiTheme="minorHAnsi"/>
        </w:rPr>
        <w:t>dietphysicalactivity</w:t>
      </w:r>
      <w:r>
        <w:rPr>
          <w:rFonts w:cstheme="minorBidi" w:hAnsiTheme="minorHAnsi" w:eastAsiaTheme="minorHAnsi" w:asciiTheme="minorHAnsi"/>
        </w:rPr>
        <w:t>/</w:t>
      </w:r>
      <w:r>
        <w:rPr>
          <w:rFonts w:cstheme="minorBidi" w:hAnsiTheme="minorHAnsi" w:eastAsiaTheme="minorHAnsi" w:asciiTheme="minorHAnsi"/>
        </w:rPr>
        <w:t>factsheet_recommendations</w:t>
      </w:r>
      <w:r>
        <w:rPr>
          <w:rFonts w:cstheme="minorBidi" w:hAnsiTheme="minorHAnsi" w:eastAsiaTheme="minorHAnsi" w:asciiTheme="minorHAnsi"/>
        </w:rPr>
        <w:t>/</w:t>
      </w:r>
      <w:r>
        <w:rPr>
          <w:rFonts w:cstheme="minorBidi" w:hAnsiTheme="minorHAnsi" w:eastAsiaTheme="minorHAnsi" w:asciiTheme="minorHAnsi"/>
        </w:rPr>
        <w:t>zh</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t>[</w:t>
      </w:r>
      <w:r>
        <w:t>107</w:t>
      </w:r>
      <w:r>
        <w:t>]</w:t>
      </w:r>
      <w:r>
        <w:t xml:space="preserve">. </w:t>
      </w:r>
      <w:r>
        <w:t>World </w:t>
      </w:r>
      <w:r>
        <w:t>Health Organization. A guide for population-based approaches to increasing levels of physical activity: implementation of the WHO Global Strategy on Diet, Physical Activity and Health</w:t>
      </w:r>
      <w:r>
        <w:t>[</w:t>
      </w:r>
      <w:r>
        <w:t xml:space="preserve">R</w:t>
      </w:r>
      <w:r>
        <w:t>]</w:t>
      </w:r>
      <w:r>
        <w:t xml:space="preserve">. Geneva, </w:t>
      </w:r>
      <w:r>
        <w:t>World </w:t>
      </w:r>
      <w:r>
        <w:t>Health Organization,</w:t>
      </w:r>
      <w:r>
        <w:t> </w:t>
      </w:r>
      <w:r>
        <w:t>2007.</w:t>
      </w:r>
    </w:p>
    <w:p w:rsidR="0018722C">
      <w:pPr>
        <w:pStyle w:val="ab"/>
        <w:topLinePunct/>
        <w:ind w:left="200" w:hangingChars="200" w:hanging="200"/>
      </w:pPr>
      <w:r>
        <w:t>[</w:t>
      </w:r>
      <w:r>
        <w:t>108</w:t>
      </w:r>
      <w:r>
        <w:t>]</w:t>
      </w:r>
      <w:r>
        <w:t xml:space="preserve">. </w:t>
      </w:r>
      <w:r>
        <w:t>World </w:t>
      </w:r>
      <w:r>
        <w:t>Health Organization. Interventions on diet and physical activity: what works: summary report. Geneva, </w:t>
      </w:r>
      <w:r>
        <w:t>World </w:t>
      </w:r>
      <w:r>
        <w:t>Health Organization,</w:t>
      </w:r>
      <w:r>
        <w:t> </w:t>
      </w:r>
      <w:r>
        <w:t>2009.</w:t>
      </w:r>
    </w:p>
    <w:p w:rsidR="0018722C">
      <w:pPr>
        <w:pStyle w:val="ab"/>
        <w:topLinePunct/>
        <w:ind w:left="200" w:hangingChars="200" w:hanging="200"/>
      </w:pPr>
      <w:r>
        <w:t>[</w:t>
      </w:r>
      <w:r>
        <w:t>109</w:t>
      </w:r>
      <w:r>
        <w:t>]</w:t>
      </w:r>
      <w:r>
        <w:t xml:space="preserve">. </w:t>
      </w:r>
      <w:r>
        <w:t>Logstein B, Blekesaune A, </w:t>
      </w:r>
      <w:r>
        <w:t>Almås </w:t>
      </w:r>
      <w:r>
        <w:t>R. Physical activity among Norwegian adolescents--a multilevel analysis of how place of residence is associated with health behaviour: the </w:t>
      </w:r>
      <w:r>
        <w:t>Young-HUNT </w:t>
      </w:r>
      <w:r>
        <w:t>study</w:t>
      </w:r>
      <w:r>
        <w:t>[</w:t>
      </w:r>
      <w:r>
        <w:t>J</w:t>
      </w:r>
      <w:r>
        <w:t>]</w:t>
      </w:r>
      <w:r>
        <w:t>. Int J Equity Health, 2013, 12:</w:t>
      </w:r>
      <w:r>
        <w:t> </w:t>
      </w:r>
      <w:r>
        <w:t>56.</w:t>
      </w:r>
    </w:p>
    <w:p w:rsidR="0018722C">
      <w:pPr>
        <w:pStyle w:val="ab"/>
        <w:topLinePunct/>
        <w:ind w:left="200" w:hangingChars="200" w:hanging="200"/>
      </w:pPr>
      <w:r>
        <w:t>[</w:t>
      </w:r>
      <w:r>
        <w:t>110</w:t>
      </w:r>
      <w:r>
        <w:t>]</w:t>
      </w:r>
      <w:r>
        <w:t xml:space="preserve">. </w:t>
      </w:r>
      <w:r>
        <w:t>Ramlagan S, Peltzer K, Phaswana-Mafuya N. Social capital and health among older adults in South Africa</w:t>
      </w:r>
      <w:r>
        <w:t>[</w:t>
      </w:r>
      <w:r>
        <w:t>J</w:t>
      </w:r>
      <w:r>
        <w:t>]</w:t>
      </w:r>
      <w:r>
        <w:t>. BMC Geriatr, 2013, 13:</w:t>
      </w:r>
      <w:r>
        <w:t> </w:t>
      </w:r>
      <w:r>
        <w:t>100.</w:t>
      </w:r>
    </w:p>
    <w:p w:rsidR="0018722C">
      <w:pPr>
        <w:pStyle w:val="ab"/>
        <w:topLinePunct/>
        <w:ind w:left="200" w:hangingChars="200" w:hanging="200"/>
      </w:pPr>
      <w:r>
        <w:t>[</w:t>
      </w:r>
      <w:r>
        <w:t>111</w:t>
      </w:r>
      <w:r>
        <w:t>]</w:t>
      </w:r>
      <w:r>
        <w:t xml:space="preserve">. </w:t>
      </w:r>
      <w:r>
        <w:t>Nieminen </w:t>
      </w:r>
      <w:r>
        <w:t>T, </w:t>
      </w:r>
      <w:r>
        <w:t>Prättälä</w:t>
      </w:r>
      <w:r>
        <w:t>R, Martelin </w:t>
      </w:r>
      <w:r>
        <w:t>T, </w:t>
      </w:r>
      <w:r>
        <w:t>et al. Social capital, health behaviours and health: a population-based associational study</w:t>
      </w:r>
      <w:r>
        <w:t>[</w:t>
      </w:r>
      <w:r>
        <w:t>J</w:t>
      </w:r>
      <w:r>
        <w:t>]</w:t>
      </w:r>
      <w:r>
        <w:t>. BMC Public Health, 2013, 13:</w:t>
      </w:r>
      <w:r>
        <w:t> </w:t>
      </w:r>
      <w:r>
        <w:t>613.</w:t>
      </w:r>
    </w:p>
    <w:p w:rsidR="0018722C">
      <w:pPr>
        <w:pStyle w:val="ab"/>
        <w:topLinePunct/>
        <w:ind w:left="200" w:hangingChars="200" w:hanging="200"/>
      </w:pPr>
      <w:bookmarkStart w:id="817600" w:name="_cwCmt8"/>
      <w:r>
        <w:rPr>
          <w:rFonts w:cstheme="minorBidi" w:hAnsiTheme="minorHAnsi" w:eastAsiaTheme="minorHAnsi" w:asciiTheme="minorHAnsi"/>
        </w:rPr>
        <w:t>[</w:t>
      </w:r>
      <w:r>
        <w:rPr>
          <w:rFonts w:cstheme="minorBidi" w:hAnsiTheme="minorHAnsi" w:eastAsiaTheme="minorHAnsi" w:asciiTheme="minorHAnsi"/>
        </w:rPr>
        <w:t>112</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杨哲</w:t>
      </w:r>
      <w:r>
        <w:rPr>
          <w:rFonts w:cstheme="minorBidi" w:hAnsiTheme="minorHAnsi" w:eastAsiaTheme="minorHAnsi" w:asciiTheme="minorHAnsi"/>
        </w:rPr>
        <w:t>, </w:t>
      </w:r>
      <w:r>
        <w:rPr>
          <w:rFonts w:ascii="宋体" w:eastAsia="宋体" w:hint="eastAsia" w:cstheme="minorBidi" w:hAnsiTheme="minorHAnsi"/>
        </w:rPr>
        <w:t>张寿生</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汤泽群</w:t>
      </w:r>
      <w:r>
        <w:rPr>
          <w:rFonts w:cstheme="minorBidi" w:hAnsiTheme="minorHAnsi" w:eastAsiaTheme="minorHAnsi" w:asciiTheme="minorHAnsi"/>
        </w:rPr>
        <w:t>. </w:t>
      </w:r>
      <w:r>
        <w:rPr>
          <w:rFonts w:ascii="宋体" w:eastAsia="宋体" w:hint="eastAsia" w:cstheme="minorBidi" w:hAnsiTheme="minorHAnsi"/>
        </w:rPr>
        <w:t>居民就医行为的影响因素和医疗体制改革</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中国农村卫生事业管</w:t>
      </w:r>
      <w:r>
        <w:rPr>
          <w:rFonts w:cstheme="minorBidi" w:hAnsiTheme="minorHAnsi" w:eastAsiaTheme="minorHAnsi" w:asciiTheme="minorHAnsi" w:ascii="宋体" w:eastAsia="宋体" w:hint="eastAsia"/>
        </w:rPr>
        <w:t>理</w:t>
      </w:r>
      <w:r>
        <w:rPr>
          <w:rFonts w:cstheme="minorBidi" w:hAnsiTheme="minorHAnsi" w:eastAsiaTheme="minorHAnsi" w:asciiTheme="minorHAnsi"/>
        </w:rPr>
        <w:t>, 2000, 20</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16-19.</w:t>
      </w:r>
      <w:bookmarkEnd w:id="817600"/>
    </w:p>
    <w:p w:rsidR="0018722C">
      <w:pPr>
        <w:pStyle w:val="ab"/>
        <w:topLinePunct/>
        <w:ind w:left="200" w:hangingChars="200" w:hanging="200"/>
      </w:pPr>
      <w:bookmarkStart w:id="817601" w:name="_cwCmt9"/>
      <w:r>
        <w:rPr>
          <w:rFonts w:cstheme="minorBidi" w:hAnsiTheme="minorHAnsi" w:eastAsiaTheme="minorHAnsi" w:asciiTheme="minorHAnsi"/>
        </w:rPr>
        <w:t>[</w:t>
      </w:r>
      <w:r>
        <w:rPr>
          <w:rFonts w:cstheme="minorBidi" w:hAnsiTheme="minorHAnsi" w:eastAsiaTheme="minorHAnsi" w:asciiTheme="minorHAnsi"/>
        </w:rPr>
        <w:t>113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李玉荣</w:t>
      </w:r>
      <w:r>
        <w:rPr>
          <w:rFonts w:cstheme="minorBidi" w:hAnsiTheme="minorHAnsi" w:eastAsiaTheme="minorHAnsi" w:asciiTheme="minorHAnsi"/>
        </w:rPr>
        <w:t>, </w:t>
      </w:r>
      <w:r>
        <w:rPr>
          <w:rFonts w:ascii="宋体" w:eastAsia="宋体" w:hint="eastAsia" w:cstheme="minorBidi" w:hAnsiTheme="minorHAnsi"/>
        </w:rPr>
        <w:t>樊国宏</w:t>
      </w:r>
      <w:r>
        <w:rPr>
          <w:rFonts w:cstheme="minorBidi" w:hAnsiTheme="minorHAnsi" w:eastAsiaTheme="minorHAnsi" w:asciiTheme="minorHAnsi"/>
        </w:rPr>
        <w:t>, </w:t>
      </w:r>
      <w:r>
        <w:rPr>
          <w:rFonts w:ascii="宋体" w:eastAsia="宋体" w:hint="eastAsia" w:cstheme="minorBidi" w:hAnsiTheme="minorHAnsi"/>
        </w:rPr>
        <w:t>谭瀛</w:t>
      </w:r>
      <w:r>
        <w:rPr>
          <w:rFonts w:cstheme="minorBidi" w:hAnsiTheme="minorHAnsi" w:eastAsiaTheme="minorHAnsi" w:asciiTheme="minorHAnsi"/>
        </w:rPr>
        <w:t>, </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珠海市</w:t>
      </w:r>
      <w:r>
        <w:rPr>
          <w:rFonts w:cstheme="minorBidi" w:hAnsiTheme="minorHAnsi" w:eastAsiaTheme="minorHAnsi" w:asciiTheme="minorHAnsi"/>
        </w:rPr>
        <w:t>15</w:t>
      </w:r>
      <w:r>
        <w:rPr>
          <w:rFonts w:ascii="宋体" w:eastAsia="宋体" w:hint="eastAsia" w:cstheme="minorBidi" w:hAnsiTheme="minorHAnsi"/>
        </w:rPr>
        <w:t>岁以上居民吸烟情况相关因素分析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中国健康教育</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2003, 19</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918-920.</w:t>
      </w:r>
      <w:bookmarkEnd w:id="817601"/>
    </w:p>
    <w:p w:rsidR="0018722C">
      <w:pPr>
        <w:pStyle w:val="ab"/>
        <w:topLinePunct/>
        <w:ind w:left="200" w:hangingChars="200" w:hanging="200"/>
      </w:pPr>
      <w:r>
        <w:t>[</w:t>
      </w:r>
      <w:r>
        <w:t xml:space="preserve">114</w:t>
      </w:r>
      <w:r>
        <w:t>]</w:t>
      </w:r>
      <w:r>
        <w:t xml:space="preserve">. </w:t>
      </w:r>
      <w:r>
        <w:t xml:space="preserve">LucumíDI, Gomez </w:t>
      </w:r>
      <w:r>
        <w:t xml:space="preserve">LF, </w:t>
      </w:r>
      <w:r>
        <w:t xml:space="preserve">Brownson RC, et al. Social Capital, Socioeconomic Status, and Health- Related Quality of Life Among Older Adults in Bogotá</w:t>
      </w:r>
      <w:r>
        <w:t xml:space="preserve">(</w:t>
      </w:r>
      <w:r>
        <w:rPr>
          <w:sz w:val="21"/>
        </w:rPr>
        <w:t xml:space="preserve">Colombia</w:t>
      </w:r>
      <w:r>
        <w:t xml:space="preserve">)</w:t>
      </w:r>
      <w:r>
        <w:t xml:space="preserve"> </w:t>
      </w:r>
      <w:r>
        <w:t xml:space="preserve">[</w:t>
      </w:r>
      <w:r>
        <w:rPr>
          <w:sz w:val="21"/>
        </w:rPr>
        <w:t xml:space="preserve">J</w:t>
      </w:r>
      <w:r>
        <w:t xml:space="preserve">]</w:t>
      </w:r>
      <w:r>
        <w:t xml:space="preserve">. J Aging Health,</w:t>
      </w:r>
      <w:r>
        <w:t xml:space="preserve"> </w:t>
      </w:r>
      <w:r>
        <w:t xml:space="preserve">2014.</w:t>
      </w:r>
    </w:p>
    <w:p w:rsidR="0018722C">
      <w:pPr>
        <w:pStyle w:val="ab"/>
        <w:topLinePunct/>
        <w:ind w:left="200" w:hangingChars="200" w:hanging="200"/>
      </w:pPr>
      <w:r>
        <w:t>[</w:t>
      </w:r>
      <w:r>
        <w:t>115</w:t>
      </w:r>
      <w:r>
        <w:t>]</w:t>
      </w:r>
      <w:r>
        <w:t xml:space="preserve">. </w:t>
      </w:r>
      <w:r>
        <w:t>Salehi</w:t>
      </w:r>
      <w:r>
        <w:t> </w:t>
      </w:r>
      <w:r>
        <w:t>A,</w:t>
      </w:r>
      <w:r>
        <w:t> </w:t>
      </w:r>
      <w:r>
        <w:t>Harris</w:t>
      </w:r>
      <w:r>
        <w:t> </w:t>
      </w:r>
      <w:r>
        <w:t>N,</w:t>
      </w:r>
      <w:r>
        <w:t> </w:t>
      </w:r>
      <w:r>
        <w:t>Coyne</w:t>
      </w:r>
      <w:r>
        <w:t> </w:t>
      </w:r>
      <w:r>
        <w:t>E,</w:t>
      </w:r>
      <w:r>
        <w:t> </w:t>
      </w:r>
      <w:r>
        <w:t>et</w:t>
      </w:r>
      <w:r>
        <w:t> </w:t>
      </w:r>
      <w:r>
        <w:t>al.</w:t>
      </w:r>
      <w:r>
        <w:t> </w:t>
      </w:r>
      <w:r>
        <w:t>Trust</w:t>
      </w:r>
      <w:r>
        <w:t> </w:t>
      </w:r>
      <w:r>
        <w:t>and</w:t>
      </w:r>
      <w:r>
        <w:t> </w:t>
      </w:r>
      <w:r>
        <w:t>quality</w:t>
      </w:r>
      <w:r>
        <w:t> </w:t>
      </w:r>
      <w:r>
        <w:t>of</w:t>
      </w:r>
      <w:r>
        <w:t> </w:t>
      </w:r>
      <w:r>
        <w:t>life:</w:t>
      </w:r>
      <w:r>
        <w:t> </w:t>
      </w:r>
      <w:r>
        <w:t>A</w:t>
      </w:r>
      <w:r>
        <w:t> </w:t>
      </w:r>
      <w:r>
        <w:t>cross-sectional</w:t>
      </w:r>
      <w:r>
        <w:t> </w:t>
      </w:r>
      <w:r>
        <w:t>study</w:t>
      </w:r>
      <w:r>
        <w:t> </w:t>
      </w:r>
      <w:r>
        <w:t>of</w:t>
      </w:r>
      <w:r>
        <w:t> </w:t>
      </w:r>
      <w:r>
        <w:t>young</w:t>
      </w:r>
      <w:r>
        <w:rPr>
          <w:rFonts w:cstheme="minorBidi" w:hAnsiTheme="minorHAnsi" w:eastAsiaTheme="minorHAnsi" w:asciiTheme="minorHAnsi"/>
        </w:rPr>
        <w:t>110</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omen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Int J Soc Psychiatry, 2014.</w:t>
      </w:r>
    </w:p>
    <w:p w:rsidR="0018722C">
      <w:pPr>
        <w:pStyle w:val="ab"/>
        <w:topLinePunct/>
        <w:ind w:left="200" w:hangingChars="200" w:hanging="200"/>
      </w:pPr>
      <w:r>
        <w:t>[</w:t>
      </w:r>
      <w:r>
        <w:t>116</w:t>
      </w:r>
      <w:r>
        <w:t>]</w:t>
      </w:r>
      <w:r>
        <w:t xml:space="preserve">. </w:t>
      </w:r>
      <w:r>
        <w:t>Shen </w:t>
      </w:r>
      <w:r>
        <w:t>Y, </w:t>
      </w:r>
      <w:r>
        <w:t>Yeatts </w:t>
      </w:r>
      <w:r>
        <w:t>DE, Cai </w:t>
      </w:r>
      <w:r>
        <w:t>T, </w:t>
      </w:r>
      <w:r>
        <w:t>et al. Social capital and self-rated health among middle-aged and older adults in china: a multilevel analysis</w:t>
      </w:r>
      <w:r>
        <w:t>[</w:t>
      </w:r>
      <w:r>
        <w:t>J</w:t>
      </w:r>
      <w:r>
        <w:t>]</w:t>
      </w:r>
      <w:r>
        <w:t>. Res Aging, 2014, 36</w:t>
      </w:r>
      <w:r>
        <w:t>(</w:t>
      </w:r>
      <w:r>
        <w:t>4</w:t>
      </w:r>
      <w:r>
        <w:t>)</w:t>
      </w:r>
      <w:r>
        <w:t>:</w:t>
      </w:r>
      <w:r>
        <w:t> </w:t>
      </w:r>
      <w:r>
        <w:t>497-521.</w:t>
      </w:r>
    </w:p>
    <w:p w:rsidR="0018722C">
      <w:pPr>
        <w:pStyle w:val="ab"/>
        <w:topLinePunct/>
        <w:ind w:left="200" w:hangingChars="200" w:hanging="200"/>
      </w:pPr>
      <w:r>
        <w:t>[</w:t>
      </w:r>
      <w:r>
        <w:t>117</w:t>
      </w:r>
      <w:r>
        <w:t>]</w:t>
      </w:r>
      <w:r>
        <w:t xml:space="preserve">. </w:t>
      </w:r>
      <w:r>
        <w:t>Cao </w:t>
      </w:r>
      <w:r>
        <w:t>W, </w:t>
      </w:r>
      <w:r>
        <w:t>Li L, </w:t>
      </w:r>
      <w:r>
        <w:t>Zhou X, et al. Social capital and depression: evidence from urban elderly in China</w:t>
      </w:r>
      <w:r>
        <w:t>[</w:t>
      </w:r>
      <w:r>
        <w:t>J</w:t>
      </w:r>
      <w:r>
        <w:t>]</w:t>
      </w:r>
      <w:r>
        <w:t>. Aging Ment Health, 2015, 19</w:t>
      </w:r>
      <w:r>
        <w:t>(</w:t>
      </w:r>
      <w:r>
        <w:t>5</w:t>
      </w:r>
      <w:r>
        <w:t>)</w:t>
      </w:r>
      <w:r>
        <w:t>:</w:t>
      </w:r>
      <w:r>
        <w:t> </w:t>
      </w:r>
      <w:r>
        <w:t>418-29.</w:t>
      </w:r>
    </w:p>
    <w:p w:rsidR="0018722C">
      <w:pPr>
        <w:topLinePunct/>
      </w:pPr>
      <w:r>
        <w:rPr>
          <w:rFonts w:cstheme="minorBidi" w:hAnsiTheme="minorHAnsi" w:eastAsiaTheme="minorHAnsi" w:asciiTheme="minorHAnsi"/>
        </w:rPr>
        <w:t>111</w:t>
      </w:r>
    </w:p>
    <w:p w:rsidR="0018722C">
      <w:pPr>
        <w:pStyle w:val="Heading5"/>
        <w:topLinePunct/>
      </w:pPr>
      <w:bookmarkStart w:name="附件 " w:id="171"/>
      <w:bookmarkEnd w:id="171"/>
      <w:r/>
      <w:bookmarkStart w:name="_bookmark76" w:id="172"/>
      <w:bookmarkEnd w:id="172"/>
      <w:r/>
      <w:r>
        <w:rPr>
          <w:color w:val="212121"/>
        </w:rPr>
        <w:t>附件</w:t>
      </w:r>
    </w:p>
    <w:p w:rsidR="0018722C">
      <w:pPr>
        <w:topLinePunct/>
      </w:pPr>
      <w:r>
        <w:rPr>
          <w:rFonts w:ascii="宋体" w:eastAsia="宋体" w:hint="eastAsia"/>
        </w:rPr>
        <w:t>个体水平社会资本与慢性病防治调查问卷</w:t>
      </w:r>
    </w:p>
    <w:p w:rsidR="0018722C">
      <w:pPr>
        <w:spacing w:before="201"/>
        <w:ind w:leftChars="0" w:left="1085" w:rightChars="0" w:right="131" w:firstLineChars="0" w:firstLine="0"/>
        <w:jc w:val="right"/>
        <w:topLinePunct/>
      </w:pPr>
      <w:r>
        <w:rPr>
          <w:kern w:val="2"/>
          <w:sz w:val="21"/>
          <w:szCs w:val="22"/>
          <w:rFonts w:cstheme="minorBidi" w:hAnsiTheme="minorHAnsi" w:eastAsiaTheme="minorHAnsi" w:asciiTheme="minorHAnsi" w:ascii="宋体" w:hAnsi="宋体" w:eastAsia="宋体" w:hint="eastAsia"/>
        </w:rPr>
        <w:t>被访者编号□□□□□□</w:t>
      </w:r>
    </w:p>
    <w:p w:rsidR="0018722C">
      <w:pPr>
        <w:tabs>
          <w:tab w:pos="4285" w:val="left" w:leader="none"/>
        </w:tabs>
        <w:spacing w:before="43"/>
        <w:ind w:leftChars="0" w:left="1085" w:rightChars="0" w:right="0" w:firstLineChars="0" w:firstLine="0"/>
        <w:jc w:val="left"/>
        <w:topLinePunct/>
      </w:pPr>
      <w:r>
        <w:rPr>
          <w:kern w:val="2"/>
          <w:sz w:val="21"/>
          <w:szCs w:val="22"/>
          <w:rFonts w:cstheme="minorBidi" w:hAnsiTheme="minorHAnsi" w:eastAsiaTheme="minorHAnsi" w:asciiTheme="minorHAnsi" w:ascii="宋体" w:eastAsia="宋体" w:hint="eastAsia"/>
        </w:rPr>
        <w:t>被调</w:t>
      </w:r>
      <w:r>
        <w:rPr>
          <w:kern w:val="2"/>
          <w:szCs w:val="22"/>
          <w:rFonts w:ascii="宋体" w:eastAsia="宋体" w:hint="eastAsia" w:cstheme="minorBidi" w:hAnsiTheme="minorHAnsi"/>
          <w:spacing w:val="-2"/>
          <w:sz w:val="21"/>
        </w:rPr>
        <w:t>查</w:t>
      </w:r>
      <w:r>
        <w:rPr>
          <w:kern w:val="2"/>
          <w:szCs w:val="22"/>
          <w:rFonts w:ascii="宋体" w:eastAsia="宋体" w:hint="eastAsia" w:cstheme="minorBidi" w:hAnsiTheme="minorHAnsi"/>
          <w:sz w:val="21"/>
        </w:rPr>
        <w:t>人</w:t>
      </w:r>
      <w:r>
        <w:rPr>
          <w:kern w:val="2"/>
          <w:szCs w:val="22"/>
          <w:rFonts w:ascii="宋体" w:eastAsia="宋体" w:hint="eastAsia" w:cstheme="minorBidi" w:hAnsiTheme="minorHAnsi"/>
          <w:spacing w:val="-2"/>
          <w:sz w:val="21"/>
        </w:rPr>
        <w:t>姓</w:t>
      </w:r>
      <w:r>
        <w:rPr>
          <w:kern w:val="2"/>
          <w:szCs w:val="22"/>
          <w:rFonts w:ascii="宋体" w:eastAsia="宋体" w:hint="eastAsia" w:cstheme="minorBidi" w:hAnsiTheme="minorHAnsi"/>
          <w:sz w:val="21"/>
        </w:rPr>
        <w:t>名</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宋体" w:eastAsia="宋体" w:hint="eastAsia"/>
        </w:rPr>
        <w:t>住址</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省</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市</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县</w:t>
      </w:r>
      <w:r>
        <w:rPr>
          <w:rFonts w:ascii="宋体" w:eastAsia="宋体" w:hint="eastAsia" w:cstheme="minorBidi" w:hAnsiTheme="minorHAnsi"/>
        </w:rPr>
        <w:t>（</w:t>
      </w:r>
      <w:r>
        <w:rPr>
          <w:rFonts w:ascii="宋体" w:eastAsia="宋体" w:hint="eastAsia" w:cstheme="minorBidi" w:hAnsiTheme="minorHAnsi"/>
        </w:rPr>
        <w:t>区</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街道</w:t>
      </w:r>
      <w:r>
        <w:rPr>
          <w:rFonts w:cstheme="minorBidi" w:hAnsiTheme="minorHAnsi" w:eastAsiaTheme="minorHAnsi" w:asciiTheme="minorHAnsi"/>
        </w:rPr>
        <w:t>/</w:t>
      </w:r>
      <w:r>
        <w:rPr>
          <w:rFonts w:ascii="宋体" w:eastAsia="宋体" w:hint="eastAsia" w:cstheme="minorBidi" w:hAnsiTheme="minorHAnsi"/>
        </w:rPr>
        <w:t>镇</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小</w:t>
      </w:r>
      <w:r>
        <w:rPr>
          <w:rFonts w:ascii="宋体" w:eastAsia="宋体" w:hint="eastAsia" w:cstheme="minorBidi" w:hAnsiTheme="minorHAnsi"/>
        </w:rPr>
        <w:t>区</w:t>
      </w:r>
      <w:r>
        <w:rPr>
          <w:rFonts w:cstheme="minorBidi" w:hAnsiTheme="minorHAnsi" w:eastAsiaTheme="minorHAnsi" w:asciiTheme="minorHAnsi"/>
        </w:rPr>
        <w:t>/</w:t>
      </w:r>
      <w:r>
        <w:rPr>
          <w:rFonts w:ascii="宋体" w:eastAsia="宋体" w:hint="eastAsia" w:cstheme="minorBidi" w:hAnsiTheme="minorHAnsi"/>
        </w:rPr>
        <w:t>村</w:t>
      </w:r>
    </w:p>
    <w:p w:rsidR="0018722C">
      <w:pPr>
        <w:topLinePunct/>
      </w:pPr>
      <w:r>
        <w:rPr>
          <w:rFonts w:cstheme="minorBidi" w:hAnsiTheme="minorHAnsi" w:eastAsiaTheme="minorHAnsi" w:asciiTheme="minorHAnsi" w:ascii="宋体" w:hAnsi="宋体" w:eastAsia="宋体" w:hint="eastAsia"/>
        </w:rPr>
        <w:t>调查日期</w:t>
      </w:r>
      <w:r w:rsidR="001852F3">
        <w:rPr>
          <w:rFonts w:cstheme="minorBidi" w:hAnsiTheme="minorHAnsi" w:eastAsiaTheme="minorHAnsi" w:asciiTheme="minorHAnsi" w:ascii="宋体" w:hAnsi="宋体" w:eastAsia="宋体" w:hint="eastAsia"/>
        </w:rPr>
        <w:t xml:space="preserve">□□□□年□□月□□日调查员姓名</w:t>
      </w:r>
    </w:p>
    <w:p w:rsidR="0018722C">
      <w:pPr>
        <w:pStyle w:val="cw22"/>
        <w:topLinePunct/>
      </w:pPr>
      <w:r>
        <w:rPr>
          <w:rFonts w:ascii="宋体" w:eastAsia="宋体" w:hint="eastAsia"/>
          <w:b/>
        </w:rPr>
        <w:t>A. </w:t>
      </w:r>
      <w:r>
        <w:rPr>
          <w:rFonts w:ascii="宋体" w:eastAsia="宋体" w:hint="eastAsia"/>
          <w:b/>
        </w:rPr>
        <w:t>社会人口学特征</w:t>
      </w:r>
    </w:p>
    <w:p w:rsidR="0018722C">
      <w:pPr>
        <w:topLinePunct/>
      </w:pPr>
      <w:r>
        <w:rPr>
          <w:rFonts w:cstheme="minorBidi" w:hAnsiTheme="minorHAnsi" w:eastAsiaTheme="minorHAnsi" w:asciiTheme="minorHAnsi"/>
        </w:rPr>
        <w:t>1.1</w:t>
      </w:r>
      <w:r>
        <w:rPr>
          <w:rFonts w:cstheme="minorBidi" w:hAnsiTheme="minorHAnsi" w:eastAsiaTheme="minorHAnsi" w:asciiTheme="minorHAnsi"/>
        </w:rPr>
        <w:t> </w:t>
      </w:r>
      <w:r>
        <w:rPr>
          <w:rFonts w:ascii="宋体" w:hAnsi="宋体" w:eastAsia="宋体" w:hint="eastAsia" w:cstheme="minorBidi"/>
        </w:rPr>
        <w:t>性别</w:t>
      </w:r>
      <w:r w:rsidRPr="00000000">
        <w:rPr>
          <w:rFonts w:cstheme="minorBidi" w:hAnsiTheme="minorHAnsi" w:eastAsiaTheme="minorHAnsi" w:asciiTheme="minorHAnsi"/>
        </w:rPr>
        <w:tab/>
        <w:t>男</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hAnsi="宋体" w:eastAsia="宋体" w:hint="eastAsia" w:cstheme="minorBidi"/>
        </w:rPr>
        <w:t>女</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hAnsi="宋体" w:eastAsia="宋体" w:hint="eastAsia" w:cstheme="minorBidi"/>
        </w:rPr>
        <w:t>□</w:t>
      </w:r>
    </w:p>
    <w:p w:rsidR="0018722C">
      <w:pPr>
        <w:pStyle w:val="cw22"/>
        <w:topLinePunct/>
      </w:pPr>
      <w:r>
        <w:rPr>
          <w:rFonts w:ascii="宋体" w:eastAsia="宋体" w:hint="eastAsia"/>
        </w:rPr>
        <w:t>1.2 </w:t>
      </w:r>
      <w:r>
        <w:rPr>
          <w:rFonts w:ascii="宋体" w:eastAsia="宋体" w:hint="eastAsia"/>
        </w:rPr>
        <w:t>年龄</w:t>
      </w:r>
      <w:r>
        <w:rPr>
          <w:rFonts w:ascii="宋体" w:eastAsia="宋体" w:hint="eastAsia"/>
          <w:u w:val="single"/>
        </w:rPr>
        <w:t> </w:t>
      </w:r>
      <w:r w:rsidRPr="00000000">
        <w:tab/>
      </w:r>
      <w:r>
        <w:rPr>
          <w:rFonts w:ascii="宋体" w:eastAsia="宋体" w:hint="eastAsia"/>
        </w:rPr>
        <w:t>岁</w:t>
      </w:r>
    </w:p>
    <w:p w:rsidR="0018722C">
      <w:pPr>
        <w:pStyle w:val="cw22"/>
        <w:topLinePunct/>
      </w:pPr>
      <w:r>
        <w:rPr>
          <w:rFonts w:ascii="宋体" w:eastAsia="宋体" w:hint="eastAsia"/>
        </w:rPr>
        <w:t>1.3 </w:t>
      </w:r>
      <w:r>
        <w:rPr>
          <w:rFonts w:ascii="宋体" w:eastAsia="宋体" w:hint="eastAsia"/>
        </w:rPr>
        <w:t>出</w:t>
      </w:r>
      <w:r>
        <w:rPr>
          <w:rFonts w:ascii="宋体" w:eastAsia="宋体" w:hint="eastAsia"/>
        </w:rPr>
        <w:t>生</w:t>
      </w:r>
      <w:r>
        <w:rPr>
          <w:rFonts w:ascii="宋体" w:eastAsia="宋体" w:hint="eastAsia"/>
        </w:rPr>
        <w:t>日期</w:t>
      </w:r>
      <w:r>
        <w:rPr>
          <w:rFonts w:ascii="宋体" w:eastAsia="宋体" w:hint="eastAsia"/>
          <w:u w:val="single"/>
        </w:rPr>
        <w:t> </w:t>
      </w:r>
      <w:r w:rsidRPr="00000000">
        <w:tab/>
      </w:r>
      <w:r>
        <w:rPr>
          <w:rFonts w:ascii="宋体" w:eastAsia="宋体" w:hint="eastAsia"/>
        </w:rPr>
        <w:t>年</w:t>
      </w:r>
      <w:r>
        <w:rPr>
          <w:rFonts w:ascii="宋体" w:eastAsia="宋体" w:hint="eastAsia"/>
          <w:u w:val="single"/>
        </w:rPr>
        <w:t> </w:t>
      </w:r>
      <w:r w:rsidRPr="00000000">
        <w:tab/>
      </w:r>
      <w:r>
        <w:rPr>
          <w:rFonts w:ascii="宋体" w:eastAsia="宋体" w:hint="eastAsia"/>
        </w:rPr>
        <w:t>月</w:t>
      </w:r>
    </w:p>
    <w:p w:rsidR="0018722C">
      <w:pPr>
        <w:pStyle w:val="cw22"/>
        <w:topLinePunct/>
      </w:pPr>
      <w:r>
        <w:rPr>
          <w:rFonts w:ascii="宋体" w:hAnsi="宋体" w:eastAsia="宋体" w:hint="eastAsia"/>
        </w:rPr>
        <w:t>1.4 </w:t>
      </w:r>
      <w:r>
        <w:rPr>
          <w:rFonts w:ascii="宋体" w:hAnsi="宋体" w:eastAsia="宋体" w:hint="eastAsia"/>
        </w:rPr>
        <w:t>民族</w:t>
      </w:r>
      <w:r w:rsidRPr="00000000">
        <w:tab/>
        <w:t>汉</w:t>
      </w:r>
      <w:r>
        <w:rPr>
          <w:rFonts w:ascii="宋体" w:hAnsi="宋体" w:eastAsia="宋体" w:hint="eastAsia"/>
        </w:rPr>
        <w:t>族</w:t>
      </w:r>
      <w:r>
        <w:t>=1  </w:t>
      </w:r>
      <w:r>
        <w:rPr>
          <w:rFonts w:ascii="宋体" w:hAnsi="宋体" w:eastAsia="宋体" w:hint="eastAsia"/>
        </w:rPr>
        <w:t>其</w:t>
      </w:r>
      <w:r>
        <w:rPr>
          <w:rFonts w:ascii="宋体" w:hAnsi="宋体" w:eastAsia="宋体" w:hint="eastAsia"/>
        </w:rPr>
        <w:t>他</w:t>
      </w:r>
      <w:r>
        <w:t>=2</w:t>
      </w:r>
      <w:r>
        <w:rPr>
          <w:rFonts w:ascii="宋体" w:hAnsi="宋体" w:eastAsia="宋体" w:hint="eastAsia"/>
        </w:rPr>
        <w:t>，说明</w:t>
      </w:r>
      <w:r>
        <w:rPr>
          <w:rFonts w:ascii="宋体" w:hAnsi="宋体" w:eastAsia="宋体" w:hint="eastAsia"/>
          <w:u w:val="single"/>
        </w:rPr>
        <w:t> </w:t>
      </w:r>
      <w:r w:rsidRPr="00000000">
        <w:tab/>
      </w:r>
      <w:r>
        <w:rPr>
          <w:rFonts w:ascii="宋体" w:hAnsi="宋体" w:eastAsia="宋体" w:hint="eastAsia"/>
        </w:rPr>
        <w:tab/>
        <w:t>□</w:t>
      </w:r>
    </w:p>
    <w:p w:rsidR="0018722C">
      <w:pPr>
        <w:pStyle w:val="cw22"/>
        <w:topLinePunct/>
      </w:pPr>
      <w:r>
        <w:rPr>
          <w:rFonts w:ascii="宋体" w:hAnsi="宋体" w:eastAsia="宋体" w:hint="eastAsia"/>
        </w:rPr>
        <w:t>1.5 </w:t>
      </w:r>
      <w:r>
        <w:rPr>
          <w:rFonts w:ascii="宋体" w:hAnsi="宋体" w:eastAsia="宋体" w:hint="eastAsia"/>
        </w:rPr>
        <w:t>婚</w:t>
      </w:r>
      <w:r>
        <w:rPr>
          <w:rFonts w:ascii="宋体" w:hAnsi="宋体" w:eastAsia="宋体" w:hint="eastAsia"/>
        </w:rPr>
        <w:t>姻</w:t>
      </w:r>
      <w:r>
        <w:rPr>
          <w:rFonts w:ascii="宋体" w:hAnsi="宋体" w:eastAsia="宋体" w:hint="eastAsia"/>
        </w:rPr>
        <w:t>状况</w:t>
      </w:r>
      <w:r w:rsidRPr="00000000">
        <w:tab/>
      </w:r>
      <w:r>
        <w:rPr>
          <w:rFonts w:ascii="宋体" w:hAnsi="宋体" w:eastAsia="宋体" w:hint="eastAsia"/>
        </w:rPr>
        <w:t>已</w:t>
      </w:r>
      <w:r>
        <w:rPr>
          <w:rFonts w:ascii="宋体" w:hAnsi="宋体" w:eastAsia="宋体" w:hint="eastAsia"/>
        </w:rPr>
        <w:t>婚</w:t>
      </w:r>
      <w:r>
        <w:t>/</w:t>
      </w:r>
      <w:r>
        <w:rPr>
          <w:rFonts w:ascii="宋体" w:hAnsi="宋体" w:eastAsia="宋体" w:hint="eastAsia"/>
        </w:rPr>
        <w:t>同</w:t>
      </w:r>
      <w:r>
        <w:rPr>
          <w:rFonts w:ascii="宋体" w:hAnsi="宋体" w:eastAsia="宋体" w:hint="eastAsia"/>
        </w:rPr>
        <w:t>居</w:t>
      </w:r>
      <w:r>
        <w:t>=1  </w:t>
      </w:r>
      <w:r>
        <w:t> </w:t>
      </w:r>
      <w:r>
        <w:rPr>
          <w:rFonts w:ascii="宋体" w:hAnsi="宋体" w:eastAsia="宋体" w:hint="eastAsia"/>
        </w:rPr>
        <w:t>未</w:t>
      </w:r>
      <w:r>
        <w:rPr>
          <w:rFonts w:ascii="宋体" w:hAnsi="宋体" w:eastAsia="宋体" w:hint="eastAsia"/>
        </w:rPr>
        <w:t>婚</w:t>
      </w:r>
      <w:r>
        <w:t>=2</w:t>
      </w:r>
      <w:r w:rsidRPr="00000000">
        <w:tab/>
      </w:r>
      <w:r>
        <w:rPr>
          <w:rFonts w:ascii="宋体" w:hAnsi="宋体" w:eastAsia="宋体" w:hint="eastAsia"/>
        </w:rPr>
        <w:t>离婚</w:t>
      </w:r>
      <w:r>
        <w:t>=3   </w:t>
      </w:r>
      <w:r>
        <w:rPr>
          <w:rFonts w:ascii="宋体" w:hAnsi="宋体" w:eastAsia="宋体" w:hint="eastAsia"/>
        </w:rPr>
        <w:t>丧</w:t>
      </w:r>
      <w:r>
        <w:rPr>
          <w:rFonts w:ascii="宋体" w:hAnsi="宋体" w:eastAsia="宋体" w:hint="eastAsia"/>
        </w:rPr>
        <w:t>偶</w:t>
      </w:r>
      <w:r>
        <w:t>=4</w:t>
      </w:r>
      <w:r w:rsidRPr="00000000">
        <w:tab/>
      </w:r>
      <w:r>
        <w:rPr>
          <w:rFonts w:ascii="宋体" w:hAnsi="宋体" w:eastAsia="宋体" w:hint="eastAsia"/>
        </w:rPr>
        <w:t>□</w:t>
      </w:r>
    </w:p>
    <w:p w:rsidR="0018722C">
      <w:pPr>
        <w:pStyle w:val="cw22"/>
        <w:topLinePunct/>
      </w:pPr>
      <w:r>
        <w:rPr>
          <w:rFonts w:ascii="宋体" w:hAnsi="宋体" w:eastAsia="宋体" w:hint="eastAsia"/>
        </w:rPr>
        <w:t>1.6 </w:t>
      </w:r>
      <w:r>
        <w:rPr>
          <w:rFonts w:ascii="宋体" w:hAnsi="宋体" w:eastAsia="宋体" w:hint="eastAsia"/>
        </w:rPr>
        <w:t>文</w:t>
      </w:r>
      <w:r>
        <w:rPr>
          <w:rFonts w:ascii="宋体" w:hAnsi="宋体" w:eastAsia="宋体" w:hint="eastAsia"/>
        </w:rPr>
        <w:t>化</w:t>
      </w:r>
      <w:r>
        <w:rPr>
          <w:rFonts w:ascii="宋体" w:hAnsi="宋体" w:eastAsia="宋体" w:hint="eastAsia"/>
        </w:rPr>
        <w:t>程度</w:t>
      </w:r>
      <w:r w:rsidRPr="00000000">
        <w:tab/>
      </w:r>
      <w:r>
        <w:rPr>
          <w:rFonts w:ascii="宋体" w:hAnsi="宋体" w:eastAsia="宋体" w:hint="eastAsia"/>
        </w:rPr>
        <w:t>文</w:t>
      </w:r>
      <w:r>
        <w:rPr>
          <w:rFonts w:ascii="宋体" w:hAnsi="宋体" w:eastAsia="宋体" w:hint="eastAsia"/>
        </w:rPr>
        <w:t>盲</w:t>
      </w:r>
      <w:r>
        <w:t>=1  </w:t>
      </w:r>
      <w:r>
        <w:t> </w:t>
      </w:r>
      <w:r>
        <w:rPr>
          <w:rFonts w:ascii="宋体" w:hAnsi="宋体" w:eastAsia="宋体" w:hint="eastAsia"/>
        </w:rPr>
        <w:t>小</w:t>
      </w:r>
      <w:r>
        <w:rPr>
          <w:rFonts w:ascii="宋体" w:hAnsi="宋体" w:eastAsia="宋体" w:hint="eastAsia"/>
        </w:rPr>
        <w:t>学</w:t>
      </w:r>
      <w:r>
        <w:t>=2  </w:t>
      </w:r>
      <w:r>
        <w:t> </w:t>
      </w:r>
      <w:r>
        <w:rPr>
          <w:rFonts w:ascii="宋体" w:hAnsi="宋体" w:eastAsia="宋体" w:hint="eastAsia"/>
        </w:rPr>
        <w:t>初</w:t>
      </w:r>
      <w:r>
        <w:rPr>
          <w:rFonts w:ascii="宋体" w:hAnsi="宋体" w:eastAsia="宋体" w:hint="eastAsia"/>
        </w:rPr>
        <w:t>中</w:t>
      </w:r>
      <w:r>
        <w:t>=3  </w:t>
      </w:r>
      <w:r>
        <w:t> </w:t>
      </w:r>
      <w:r>
        <w:rPr>
          <w:rFonts w:ascii="宋体" w:hAnsi="宋体" w:eastAsia="宋体" w:hint="eastAsia"/>
        </w:rPr>
        <w:t>高中</w:t>
      </w:r>
      <w:r>
        <w:rPr>
          <w:rFonts w:ascii="宋体" w:hAnsi="宋体" w:eastAsia="宋体" w:hint="eastAsia"/>
        </w:rPr>
        <w:t>（</w:t>
      </w:r>
      <w:r>
        <w:rPr>
          <w:rFonts w:ascii="宋体" w:hAnsi="宋体" w:eastAsia="宋体" w:hint="eastAsia"/>
        </w:rPr>
        <w:t>专</w:t>
      </w:r>
      <w:r>
        <w:rPr>
          <w:rFonts w:ascii="宋体" w:hAnsi="宋体" w:eastAsia="宋体" w:hint="eastAsia"/>
        </w:rPr>
        <w:t>）</w:t>
      </w:r>
      <w:r>
        <w:t>=4  </w:t>
      </w:r>
      <w:r>
        <w:t> </w:t>
      </w:r>
      <w:r>
        <w:rPr>
          <w:rFonts w:ascii="宋体" w:hAnsi="宋体" w:eastAsia="宋体" w:hint="eastAsia"/>
        </w:rPr>
        <w:t>大</w:t>
      </w:r>
      <w:r>
        <w:rPr>
          <w:rFonts w:ascii="宋体" w:hAnsi="宋体" w:eastAsia="宋体" w:hint="eastAsia"/>
        </w:rPr>
        <w:t>专</w:t>
      </w:r>
      <w:r>
        <w:rPr>
          <w:rFonts w:ascii="宋体" w:hAnsi="宋体" w:eastAsia="宋体" w:hint="eastAsia"/>
        </w:rPr>
        <w:t>及</w:t>
      </w:r>
      <w:r>
        <w:rPr>
          <w:rFonts w:ascii="宋体" w:hAnsi="宋体" w:eastAsia="宋体" w:hint="eastAsia"/>
        </w:rPr>
        <w:t>以</w:t>
      </w:r>
      <w:r>
        <w:rPr>
          <w:rFonts w:ascii="宋体" w:hAnsi="宋体" w:eastAsia="宋体" w:hint="eastAsia"/>
        </w:rPr>
        <w:t>上</w:t>
      </w:r>
      <w:r>
        <w:t>=5</w:t>
      </w:r>
      <w:r w:rsidRPr="00000000">
        <w:tab/>
      </w:r>
      <w:r>
        <w:rPr>
          <w:rFonts w:ascii="宋体" w:hAnsi="宋体" w:eastAsia="宋体" w:hint="eastAsia"/>
        </w:rPr>
        <w:t>□</w:t>
      </w:r>
    </w:p>
    <w:p w:rsidR="0018722C">
      <w:pPr>
        <w:pStyle w:val="cw22"/>
        <w:topLinePunct/>
      </w:pPr>
      <w:r>
        <w:rPr>
          <w:rFonts w:ascii="宋体" w:hAnsi="宋体" w:eastAsia="宋体" w:hint="eastAsia"/>
        </w:rPr>
        <w:t>1.7 </w:t>
      </w:r>
      <w:r>
        <w:rPr>
          <w:rFonts w:ascii="宋体" w:hAnsi="宋体" w:eastAsia="宋体" w:hint="eastAsia"/>
        </w:rPr>
        <w:t>您</w:t>
      </w:r>
      <w:r>
        <w:rPr>
          <w:rFonts w:ascii="宋体" w:hAnsi="宋体" w:eastAsia="宋体" w:hint="eastAsia"/>
        </w:rPr>
        <w:t>是</w:t>
      </w:r>
      <w:r>
        <w:rPr>
          <w:rFonts w:ascii="宋体" w:hAnsi="宋体" w:eastAsia="宋体" w:hint="eastAsia"/>
        </w:rPr>
        <w:t>否</w:t>
      </w:r>
      <w:r>
        <w:rPr>
          <w:rFonts w:ascii="宋体" w:hAnsi="宋体" w:eastAsia="宋体" w:hint="eastAsia"/>
        </w:rPr>
        <w:t>还</w:t>
      </w:r>
      <w:r>
        <w:rPr>
          <w:rFonts w:ascii="宋体" w:hAnsi="宋体" w:eastAsia="宋体" w:hint="eastAsia"/>
        </w:rPr>
        <w:t>在</w:t>
      </w:r>
      <w:r>
        <w:rPr>
          <w:rFonts w:ascii="宋体" w:hAnsi="宋体" w:eastAsia="宋体" w:hint="eastAsia"/>
        </w:rPr>
        <w:t>工</w:t>
      </w:r>
      <w:r>
        <w:rPr>
          <w:rFonts w:ascii="宋体" w:hAnsi="宋体" w:eastAsia="宋体" w:hint="eastAsia"/>
        </w:rPr>
        <w:t>作</w:t>
      </w:r>
      <w:r>
        <w:rPr>
          <w:rFonts w:ascii="宋体" w:hAnsi="宋体" w:eastAsia="宋体" w:hint="eastAsia"/>
        </w:rPr>
        <w:t>（</w:t>
      </w:r>
      <w:r>
        <w:rPr>
          <w:rFonts w:ascii="宋体" w:hAnsi="宋体" w:eastAsia="宋体" w:hint="eastAsia"/>
        </w:rPr>
        <w:t>包</w:t>
      </w:r>
      <w:r>
        <w:rPr>
          <w:rFonts w:ascii="宋体" w:hAnsi="宋体" w:eastAsia="宋体" w:hint="eastAsia"/>
        </w:rPr>
        <w:t>括</w:t>
      </w:r>
      <w:r>
        <w:rPr>
          <w:rFonts w:ascii="宋体" w:hAnsi="宋体" w:eastAsia="宋体" w:hint="eastAsia"/>
        </w:rPr>
        <w:t>务农</w:t>
      </w:r>
      <w:r>
        <w:rPr>
          <w:rFonts w:ascii="宋体" w:hAnsi="宋体" w:eastAsia="宋体" w:hint="eastAsia"/>
        </w:rPr>
        <w:t>）</w:t>
      </w:r>
      <w:r>
        <w:rPr>
          <w:rFonts w:ascii="宋体" w:hAnsi="宋体" w:eastAsia="宋体" w:hint="eastAsia"/>
        </w:rPr>
        <w:t>？</w:t>
      </w:r>
      <w:r w:rsidRPr="00000000">
        <w:tab/>
      </w:r>
      <w:r>
        <w:rPr>
          <w:rFonts w:ascii="宋体" w:hAnsi="宋体" w:eastAsia="宋体" w:hint="eastAsia"/>
        </w:rPr>
        <w:t>是</w:t>
      </w:r>
      <w:r>
        <w:t>=1</w:t>
      </w:r>
      <w:r>
        <w:t> </w:t>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t>1.8 </w:t>
      </w:r>
      <w:r>
        <w:rPr>
          <w:rFonts w:ascii="宋体" w:hAnsi="宋体" w:eastAsia="宋体" w:hint="eastAsia"/>
        </w:rPr>
        <w:t>您</w:t>
      </w:r>
      <w:r>
        <w:rPr>
          <w:rFonts w:ascii="宋体" w:hAnsi="宋体" w:eastAsia="宋体" w:hint="eastAsia"/>
        </w:rPr>
        <w:t>从</w:t>
      </w:r>
      <w:r>
        <w:rPr>
          <w:rFonts w:ascii="宋体" w:hAnsi="宋体" w:eastAsia="宋体" w:hint="eastAsia"/>
        </w:rPr>
        <w:t>事</w:t>
      </w:r>
      <w:r>
        <w:rPr>
          <w:rFonts w:ascii="宋体" w:hAnsi="宋体" w:eastAsia="宋体" w:hint="eastAsia"/>
        </w:rPr>
        <w:t>时</w:t>
      </w:r>
      <w:r>
        <w:rPr>
          <w:rFonts w:ascii="宋体" w:hAnsi="宋体" w:eastAsia="宋体" w:hint="eastAsia"/>
        </w:rPr>
        <w:t>间</w:t>
      </w:r>
      <w:r>
        <w:rPr>
          <w:rFonts w:ascii="宋体" w:hAnsi="宋体" w:eastAsia="宋体" w:hint="eastAsia"/>
        </w:rPr>
        <w:t>最</w:t>
      </w:r>
      <w:r>
        <w:rPr>
          <w:rFonts w:ascii="宋体" w:hAnsi="宋体" w:eastAsia="宋体" w:hint="eastAsia"/>
        </w:rPr>
        <w:t>长</w:t>
      </w:r>
      <w:r>
        <w:rPr>
          <w:rFonts w:ascii="宋体" w:hAnsi="宋体" w:eastAsia="宋体" w:hint="eastAsia"/>
        </w:rPr>
        <w:t>的</w:t>
      </w:r>
      <w:r>
        <w:rPr>
          <w:rFonts w:ascii="宋体" w:hAnsi="宋体" w:eastAsia="宋体" w:hint="eastAsia"/>
        </w:rPr>
        <w:t>一</w:t>
      </w:r>
      <w:r>
        <w:rPr>
          <w:rFonts w:ascii="宋体" w:hAnsi="宋体" w:eastAsia="宋体" w:hint="eastAsia"/>
        </w:rPr>
        <w:t>种</w:t>
      </w:r>
      <w:r>
        <w:rPr>
          <w:rFonts w:ascii="宋体" w:hAnsi="宋体" w:eastAsia="宋体" w:hint="eastAsia"/>
        </w:rPr>
        <w:t>职业</w:t>
      </w:r>
      <w:r w:rsidRPr="00000000">
        <w:tab/>
        <w:t>农民</w:t>
      </w:r>
      <w:r>
        <w:t>=1 </w:t>
      </w:r>
      <w:r>
        <w:t> </w:t>
      </w:r>
      <w:r>
        <w:rPr>
          <w:rFonts w:ascii="宋体" w:hAnsi="宋体" w:eastAsia="宋体" w:hint="eastAsia"/>
        </w:rPr>
        <w:t>个</w:t>
      </w:r>
      <w:r>
        <w:rPr>
          <w:rFonts w:ascii="宋体" w:hAnsi="宋体" w:eastAsia="宋体" w:hint="eastAsia"/>
        </w:rPr>
        <w:t>体</w:t>
      </w:r>
      <w:r>
        <w:rPr>
          <w:rFonts w:ascii="宋体" w:hAnsi="宋体" w:eastAsia="宋体" w:hint="eastAsia"/>
        </w:rPr>
        <w:t>经</w:t>
      </w:r>
      <w:r>
        <w:rPr>
          <w:rFonts w:ascii="宋体" w:hAnsi="宋体" w:eastAsia="宋体" w:hint="eastAsia"/>
        </w:rPr>
        <w:t>营</w:t>
      </w:r>
      <w:r>
        <w:rPr>
          <w:rFonts w:ascii="宋体" w:hAnsi="宋体" w:eastAsia="宋体" w:hint="eastAsia"/>
        </w:rPr>
        <w:t>者</w:t>
      </w:r>
      <w:r>
        <w:t>=2 </w:t>
      </w:r>
      <w:r>
        <w:t> </w:t>
      </w:r>
      <w:r>
        <w:rPr>
          <w:rFonts w:ascii="宋体" w:hAnsi="宋体" w:eastAsia="宋体" w:hint="eastAsia"/>
        </w:rPr>
        <w:t>厂</w:t>
      </w:r>
      <w:r>
        <w:t>/</w:t>
      </w:r>
      <w:r>
        <w:rPr>
          <w:rFonts w:ascii="宋体" w:hAnsi="宋体" w:eastAsia="宋体" w:hint="eastAsia"/>
        </w:rPr>
        <w:t>企</w:t>
      </w:r>
      <w:r>
        <w:rPr>
          <w:rFonts w:ascii="宋体" w:hAnsi="宋体" w:eastAsia="宋体" w:hint="eastAsia"/>
        </w:rPr>
        <w:t>员</w:t>
      </w:r>
      <w:r>
        <w:rPr>
          <w:rFonts w:ascii="宋体" w:hAnsi="宋体" w:eastAsia="宋体" w:hint="eastAsia"/>
        </w:rPr>
        <w:t>工</w:t>
      </w:r>
      <w:r>
        <w:t>=3</w:t>
      </w:r>
      <w:r w:rsidRPr="00000000">
        <w:tab/>
      </w:r>
      <w:r>
        <w:rPr>
          <w:rFonts w:ascii="宋体" w:hAnsi="宋体" w:eastAsia="宋体" w:hint="eastAsia"/>
        </w:rPr>
        <w:t>□ 机关</w:t>
      </w:r>
      <w:r>
        <w:t>/</w:t>
      </w:r>
      <w:r>
        <w:rPr>
          <w:rFonts w:ascii="宋体" w:hAnsi="宋体" w:eastAsia="宋体" w:hint="eastAsia"/>
        </w:rPr>
        <w:t>事</w:t>
      </w:r>
      <w:r>
        <w:rPr>
          <w:rFonts w:ascii="宋体" w:hAnsi="宋体" w:eastAsia="宋体" w:hint="eastAsia"/>
        </w:rPr>
        <w:t>业</w:t>
      </w:r>
      <w:r>
        <w:rPr>
          <w:rFonts w:ascii="宋体" w:hAnsi="宋体" w:eastAsia="宋体" w:hint="eastAsia"/>
        </w:rPr>
        <w:t>职</w:t>
      </w:r>
      <w:r>
        <w:rPr>
          <w:rFonts w:ascii="宋体" w:hAnsi="宋体" w:eastAsia="宋体" w:hint="eastAsia"/>
        </w:rPr>
        <w:t>工</w:t>
      </w:r>
      <w:r>
        <w:t>=4 </w:t>
      </w:r>
      <w:r>
        <w:t> </w:t>
      </w:r>
      <w:r>
        <w:rPr>
          <w:rFonts w:ascii="宋体" w:hAnsi="宋体" w:eastAsia="宋体" w:hint="eastAsia"/>
        </w:rPr>
        <w:t>学</w:t>
      </w:r>
      <w:r>
        <w:rPr>
          <w:rFonts w:ascii="宋体" w:hAnsi="宋体" w:eastAsia="宋体" w:hint="eastAsia"/>
        </w:rPr>
        <w:t>生</w:t>
      </w:r>
      <w:r>
        <w:t>=5 </w:t>
      </w:r>
      <w:r>
        <w:t> </w:t>
      </w:r>
      <w:r>
        <w:rPr>
          <w:rFonts w:ascii="宋体" w:hAnsi="宋体" w:eastAsia="宋体" w:hint="eastAsia"/>
        </w:rPr>
        <w:t>家</w:t>
      </w:r>
      <w:r>
        <w:rPr>
          <w:rFonts w:ascii="宋体" w:hAnsi="宋体" w:eastAsia="宋体" w:hint="eastAsia"/>
        </w:rPr>
        <w:t>庭</w:t>
      </w:r>
      <w:r>
        <w:rPr>
          <w:rFonts w:ascii="宋体" w:hAnsi="宋体" w:eastAsia="宋体" w:hint="eastAsia"/>
        </w:rPr>
        <w:t>妇</w:t>
      </w:r>
      <w:r>
        <w:rPr>
          <w:rFonts w:ascii="宋体" w:hAnsi="宋体" w:eastAsia="宋体" w:hint="eastAsia"/>
        </w:rPr>
        <w:t>女</w:t>
      </w:r>
      <w:r>
        <w:t>=6  </w:t>
      </w:r>
      <w:r>
        <w:t> </w:t>
      </w:r>
      <w:r>
        <w:rPr>
          <w:rFonts w:ascii="宋体" w:hAnsi="宋体" w:eastAsia="宋体" w:hint="eastAsia"/>
        </w:rPr>
        <w:t>无</w:t>
      </w:r>
      <w:r>
        <w:rPr>
          <w:rFonts w:ascii="宋体" w:hAnsi="宋体" w:eastAsia="宋体" w:hint="eastAsia"/>
        </w:rPr>
        <w:t>业</w:t>
      </w:r>
      <w:r>
        <w:t>=7 </w:t>
      </w:r>
      <w:r>
        <w:t> </w:t>
      </w:r>
      <w:r>
        <w:rPr>
          <w:rFonts w:ascii="宋体" w:hAnsi="宋体" w:eastAsia="宋体" w:hint="eastAsia"/>
        </w:rPr>
        <w:t>其</w:t>
      </w:r>
      <w:r>
        <w:rPr>
          <w:rFonts w:ascii="宋体" w:hAnsi="宋体" w:eastAsia="宋体" w:hint="eastAsia"/>
        </w:rPr>
        <w:t>他</w:t>
      </w:r>
      <w:r>
        <w:t>=8</w:t>
      </w:r>
    </w:p>
    <w:p w:rsidR="0018722C">
      <w:pPr>
        <w:pStyle w:val="cw22"/>
        <w:topLinePunct/>
      </w:pPr>
      <w:r>
        <w:rPr>
          <w:rFonts w:ascii="宋体" w:hAnsi="宋体" w:eastAsia="宋体" w:hint="eastAsia"/>
        </w:rPr>
        <w:t>1.9 </w:t>
      </w:r>
      <w:r>
        <w:rPr>
          <w:rFonts w:ascii="宋体" w:hAnsi="宋体" w:eastAsia="宋体" w:hint="eastAsia"/>
        </w:rPr>
        <w:t>您</w:t>
      </w:r>
      <w:r>
        <w:rPr>
          <w:rFonts w:ascii="宋体" w:hAnsi="宋体" w:eastAsia="宋体" w:hint="eastAsia"/>
        </w:rPr>
        <w:t>有</w:t>
      </w:r>
      <w:r>
        <w:rPr>
          <w:rFonts w:ascii="宋体" w:hAnsi="宋体" w:eastAsia="宋体" w:hint="eastAsia"/>
        </w:rPr>
        <w:t>宗</w:t>
      </w:r>
      <w:r>
        <w:rPr>
          <w:rFonts w:ascii="宋体" w:hAnsi="宋体" w:eastAsia="宋体" w:hint="eastAsia"/>
        </w:rPr>
        <w:t>教</w:t>
      </w:r>
      <w:r>
        <w:rPr>
          <w:rFonts w:ascii="宋体" w:hAnsi="宋体" w:eastAsia="宋体" w:hint="eastAsia"/>
        </w:rPr>
        <w:t>信</w:t>
      </w:r>
      <w:r>
        <w:rPr>
          <w:rFonts w:ascii="宋体" w:hAnsi="宋体" w:eastAsia="宋体" w:hint="eastAsia"/>
        </w:rPr>
        <w:t>仰</w:t>
      </w:r>
      <w:r>
        <w:rPr>
          <w:rFonts w:ascii="宋体" w:hAnsi="宋体" w:eastAsia="宋体" w:hint="eastAsia"/>
        </w:rPr>
        <w:t>吗？</w:t>
      </w:r>
      <w:r w:rsidRPr="00000000">
        <w:tab/>
        <w:t>是</w:t>
      </w:r>
      <w:r>
        <w:t>=1  </w:t>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rPr>
          <w:rFonts w:ascii="宋体" w:eastAsia="宋体" w:hint="eastAsia"/>
        </w:rPr>
        <w:t>1.10 </w:t>
      </w:r>
      <w:r>
        <w:rPr>
          <w:rFonts w:ascii="宋体" w:eastAsia="宋体" w:hint="eastAsia"/>
        </w:rPr>
        <w:t>家</w:t>
      </w:r>
      <w:r>
        <w:rPr>
          <w:rFonts w:ascii="宋体" w:eastAsia="宋体" w:hint="eastAsia"/>
        </w:rPr>
        <w:t>庭</w:t>
      </w:r>
      <w:r>
        <w:rPr>
          <w:rFonts w:ascii="宋体" w:eastAsia="宋体" w:hint="eastAsia"/>
        </w:rPr>
        <w:t>成</w:t>
      </w:r>
      <w:r>
        <w:rPr>
          <w:rFonts w:ascii="宋体" w:eastAsia="宋体" w:hint="eastAsia"/>
        </w:rPr>
        <w:t>员</w:t>
      </w:r>
      <w:r>
        <w:rPr>
          <w:rFonts w:ascii="宋体" w:eastAsia="宋体" w:hint="eastAsia"/>
        </w:rPr>
        <w:t>数</w:t>
      </w:r>
      <w:r>
        <w:rPr>
          <w:rFonts w:ascii="宋体" w:eastAsia="宋体" w:hint="eastAsia"/>
        </w:rPr>
        <w:t>（</w:t>
      </w:r>
      <w:r>
        <w:rPr>
          <w:rFonts w:ascii="宋体" w:eastAsia="宋体" w:hint="eastAsia"/>
        </w:rPr>
        <w:t>住</w:t>
      </w:r>
      <w:r>
        <w:rPr>
          <w:rFonts w:ascii="宋体" w:eastAsia="宋体" w:hint="eastAsia"/>
        </w:rPr>
        <w:t>一</w:t>
      </w:r>
      <w:r>
        <w:rPr>
          <w:rFonts w:ascii="宋体" w:eastAsia="宋体" w:hint="eastAsia"/>
        </w:rPr>
        <w:t>起</w:t>
      </w:r>
      <w:r>
        <w:rPr>
          <w:rFonts w:ascii="宋体" w:eastAsia="宋体" w:hint="eastAsia"/>
        </w:rPr>
        <w:t>）</w:t>
      </w:r>
      <w:r>
        <w:rPr>
          <w:rFonts w:ascii="宋体" w:eastAsia="宋体" w:hint="eastAsia"/>
          <w:u w:val="single"/>
        </w:rPr>
        <w:t> </w:t>
      </w:r>
      <w:r w:rsidRPr="00000000">
        <w:tab/>
      </w:r>
      <w:r>
        <w:rPr>
          <w:rFonts w:ascii="宋体" w:eastAsia="宋体" w:hint="eastAsia"/>
        </w:rPr>
        <w:t>人</w:t>
      </w:r>
    </w:p>
    <w:p w:rsidR="0018722C">
      <w:pPr>
        <w:pStyle w:val="cw22"/>
        <w:topLinePunct/>
      </w:pPr>
      <w:r>
        <w:rPr>
          <w:rFonts w:ascii="宋体" w:eastAsia="宋体" w:hint="eastAsia"/>
        </w:rPr>
        <w:t>1.11 </w:t>
      </w:r>
      <w:r>
        <w:rPr>
          <w:rFonts w:ascii="宋体" w:eastAsia="宋体" w:hint="eastAsia"/>
        </w:rPr>
        <w:t>上</w:t>
      </w:r>
      <w:r>
        <w:rPr>
          <w:rFonts w:ascii="宋体" w:eastAsia="宋体" w:hint="eastAsia"/>
        </w:rPr>
        <w:t>一</w:t>
      </w:r>
      <w:r>
        <w:rPr>
          <w:rFonts w:ascii="宋体" w:eastAsia="宋体" w:hint="eastAsia"/>
        </w:rPr>
        <w:t>年</w:t>
      </w:r>
      <w:r>
        <w:rPr>
          <w:rFonts w:ascii="宋体" w:eastAsia="宋体" w:hint="eastAsia"/>
        </w:rPr>
        <w:t>家</w:t>
      </w:r>
      <w:r>
        <w:rPr>
          <w:rFonts w:ascii="宋体" w:eastAsia="宋体" w:hint="eastAsia"/>
        </w:rPr>
        <w:t>庭</w:t>
      </w:r>
      <w:r>
        <w:rPr>
          <w:rFonts w:ascii="宋体" w:eastAsia="宋体" w:hint="eastAsia"/>
        </w:rPr>
        <w:t>年</w:t>
      </w:r>
      <w:r>
        <w:rPr>
          <w:rFonts w:ascii="宋体" w:eastAsia="宋体" w:hint="eastAsia"/>
        </w:rPr>
        <w:t>收</w:t>
      </w:r>
      <w:r>
        <w:rPr>
          <w:rFonts w:ascii="宋体" w:eastAsia="宋体" w:hint="eastAsia"/>
        </w:rPr>
        <w:t>入</w:t>
      </w:r>
      <w:r>
        <w:rPr>
          <w:rFonts w:ascii="宋体" w:eastAsia="宋体" w:hint="eastAsia"/>
          <w:u w:val="single"/>
        </w:rPr>
        <w:t> </w:t>
      </w:r>
      <w:r w:rsidRPr="00000000">
        <w:tab/>
      </w:r>
      <w:r>
        <w:rPr>
          <w:rFonts w:ascii="宋体" w:eastAsia="宋体" w:hint="eastAsia"/>
        </w:rPr>
        <w:t>元</w:t>
      </w:r>
    </w:p>
    <w:p w:rsidR="0018722C">
      <w:pPr>
        <w:pStyle w:val="cw22"/>
        <w:topLinePunct/>
      </w:pPr>
      <w:r>
        <w:rPr>
          <w:rFonts w:ascii="宋体" w:eastAsia="宋体" w:hint="eastAsia"/>
        </w:rPr>
        <w:t>1.12 </w:t>
      </w:r>
      <w:r>
        <w:rPr>
          <w:rFonts w:ascii="宋体" w:eastAsia="宋体" w:hint="eastAsia"/>
        </w:rPr>
        <w:t>个</w:t>
      </w:r>
      <w:r>
        <w:rPr>
          <w:rFonts w:ascii="宋体" w:eastAsia="宋体" w:hint="eastAsia"/>
        </w:rPr>
        <w:t>人</w:t>
      </w:r>
      <w:r>
        <w:rPr>
          <w:rFonts w:ascii="宋体" w:eastAsia="宋体" w:hint="eastAsia"/>
        </w:rPr>
        <w:t>月</w:t>
      </w:r>
      <w:r>
        <w:rPr>
          <w:rFonts w:ascii="宋体" w:eastAsia="宋体" w:hint="eastAsia"/>
        </w:rPr>
        <w:t>收入</w:t>
      </w:r>
      <w:r>
        <w:rPr>
          <w:rFonts w:ascii="宋体" w:eastAsia="宋体" w:hint="eastAsia"/>
          <w:u w:val="single"/>
        </w:rPr>
        <w:t> </w:t>
      </w:r>
      <w:r w:rsidRPr="00000000">
        <w:tab/>
      </w:r>
      <w:r>
        <w:rPr>
          <w:rFonts w:ascii="宋体" w:eastAsia="宋体" w:hint="eastAsia"/>
        </w:rPr>
        <w:t>元</w:t>
      </w:r>
    </w:p>
    <w:p w:rsidR="0018722C">
      <w:pPr>
        <w:pStyle w:val="cw22"/>
        <w:topLinePunct/>
      </w:pPr>
      <w:r>
        <w:rPr>
          <w:rFonts w:ascii="宋体" w:hAnsi="宋体" w:eastAsia="宋体" w:hint="eastAsia"/>
        </w:rPr>
        <w:t>1.13 </w:t>
      </w:r>
      <w:r>
        <w:rPr>
          <w:rFonts w:ascii="宋体" w:hAnsi="宋体" w:eastAsia="宋体" w:hint="eastAsia"/>
        </w:rPr>
        <w:t>医</w:t>
      </w:r>
      <w:r>
        <w:rPr>
          <w:rFonts w:ascii="宋体" w:hAnsi="宋体" w:eastAsia="宋体" w:hint="eastAsia"/>
        </w:rPr>
        <w:t>疗</w:t>
      </w:r>
      <w:r>
        <w:rPr>
          <w:rFonts w:ascii="宋体" w:hAnsi="宋体" w:eastAsia="宋体" w:hint="eastAsia"/>
        </w:rPr>
        <w:t>保险</w:t>
      </w:r>
      <w:r w:rsidRPr="00000000">
        <w:tab/>
      </w:r>
      <w:r>
        <w:rPr>
          <w:rFonts w:ascii="宋体" w:hAnsi="宋体" w:eastAsia="宋体" w:hint="eastAsia"/>
        </w:rPr>
        <w:t>有</w:t>
      </w:r>
      <w:r>
        <w:t>=1</w:t>
      </w:r>
      <w:r w:rsidRPr="00000000">
        <w:tab/>
      </w:r>
      <w:r>
        <w:rPr>
          <w:rFonts w:ascii="宋体" w:hAnsi="宋体" w:eastAsia="宋体" w:hint="eastAsia"/>
        </w:rPr>
        <w:t>无</w:t>
      </w:r>
      <w:r>
        <w:t>=2</w:t>
      </w:r>
      <w:r>
        <w:rPr>
          <w:rFonts w:ascii="宋体" w:hAnsi="宋体" w:eastAsia="宋体" w:hint="eastAsia"/>
        </w:rPr>
        <w:t>（</w:t>
      </w:r>
      <w:r>
        <w:rPr>
          <w:rFonts w:ascii="宋体" w:hAnsi="宋体" w:eastAsia="宋体" w:hint="eastAsia"/>
        </w:rPr>
        <w:t>如</w:t>
      </w:r>
      <w:r>
        <w:rPr>
          <w:rFonts w:ascii="宋体" w:hAnsi="宋体" w:eastAsia="宋体" w:hint="eastAsia"/>
        </w:rPr>
        <w:t>选</w:t>
      </w:r>
      <w:r>
        <w:rPr>
          <w:rFonts w:ascii="宋体" w:hAnsi="宋体" w:eastAsia="宋体" w:hint="eastAsia"/>
        </w:rPr>
        <w:t>无</w:t>
      </w:r>
      <w:r>
        <w:rPr>
          <w:rFonts w:ascii="宋体" w:hAnsi="宋体" w:eastAsia="宋体" w:hint="eastAsia"/>
        </w:rPr>
        <w:t>，</w:t>
      </w:r>
      <w:r>
        <w:rPr>
          <w:rFonts w:ascii="宋体" w:hAnsi="宋体" w:eastAsia="宋体" w:hint="eastAsia"/>
        </w:rPr>
        <w:t>跳</w:t>
      </w:r>
      <w:r>
        <w:rPr>
          <w:rFonts w:ascii="宋体" w:hAnsi="宋体" w:eastAsia="宋体" w:hint="eastAsia"/>
        </w:rPr>
        <w:t>转</w:t>
      </w:r>
      <w:r>
        <w:rPr>
          <w:rFonts w:ascii="宋体" w:hAnsi="宋体" w:eastAsia="宋体" w:hint="eastAsia"/>
        </w:rPr>
        <w:t>到</w:t>
      </w:r>
      <w:r>
        <w:rPr>
          <w:rFonts w:ascii="宋体" w:hAnsi="宋体" w:eastAsia="宋体" w:hint="eastAsia"/>
        </w:rPr>
        <w:t> </w:t>
      </w:r>
      <w:r>
        <w:t>1</w:t>
      </w:r>
      <w:r>
        <w:t>.</w:t>
      </w:r>
      <w:r>
        <w:t>15</w:t>
      </w:r>
      <w:r>
        <w:rPr>
          <w:rFonts w:ascii="宋体" w:hAnsi="宋体" w:eastAsia="宋体" w:hint="eastAsia"/>
        </w:rPr>
        <w:t>）</w:t>
      </w:r>
      <w:r w:rsidRPr="00000000">
        <w:tab/>
        <w:t>□</w:t>
      </w:r>
    </w:p>
    <w:p w:rsidR="0018722C">
      <w:pPr>
        <w:pStyle w:val="cw22"/>
        <w:topLinePunct/>
      </w:pPr>
      <w:r>
        <w:t>1.14 </w:t>
      </w:r>
      <w:r>
        <w:rPr>
          <w:rFonts w:ascii="宋体" w:hAnsi="宋体" w:eastAsia="宋体" w:hint="eastAsia"/>
        </w:rPr>
        <w:t>医</w:t>
      </w:r>
      <w:r>
        <w:rPr>
          <w:rFonts w:ascii="宋体" w:hAnsi="宋体" w:eastAsia="宋体" w:hint="eastAsia"/>
        </w:rPr>
        <w:t>保</w:t>
      </w:r>
      <w:r>
        <w:rPr>
          <w:rFonts w:ascii="宋体" w:hAnsi="宋体" w:eastAsia="宋体" w:hint="eastAsia"/>
        </w:rPr>
        <w:t>类型</w:t>
      </w:r>
      <w:r w:rsidRPr="00000000">
        <w:tab/>
      </w:r>
      <w:r>
        <w:rPr>
          <w:rFonts w:ascii="宋体" w:hAnsi="宋体" w:eastAsia="宋体" w:hint="eastAsia"/>
        </w:rPr>
        <w:t>城</w:t>
      </w:r>
      <w:r>
        <w:rPr>
          <w:rFonts w:ascii="宋体" w:hAnsi="宋体" w:eastAsia="宋体" w:hint="eastAsia"/>
        </w:rPr>
        <w:t>镇</w:t>
      </w:r>
      <w:r>
        <w:rPr>
          <w:rFonts w:ascii="宋体" w:hAnsi="宋体" w:eastAsia="宋体" w:hint="eastAsia"/>
        </w:rPr>
        <w:t>职工</w:t>
      </w:r>
      <w:r>
        <w:rPr>
          <w:rFonts w:ascii="宋体" w:hAnsi="宋体" w:eastAsia="宋体" w:hint="eastAsia"/>
        </w:rPr>
        <w:t>医疗</w:t>
      </w:r>
      <w:r>
        <w:rPr>
          <w:rFonts w:ascii="宋体" w:hAnsi="宋体" w:eastAsia="宋体" w:hint="eastAsia"/>
        </w:rPr>
        <w:t>保险</w:t>
      </w:r>
      <w:r>
        <w:t>=1 </w:t>
      </w:r>
      <w:r>
        <w:t> </w:t>
      </w:r>
      <w:r>
        <w:rPr>
          <w:rFonts w:ascii="宋体" w:hAnsi="宋体" w:eastAsia="宋体" w:hint="eastAsia"/>
        </w:rPr>
        <w:t>城</w:t>
      </w:r>
      <w:r>
        <w:rPr>
          <w:rFonts w:ascii="宋体" w:hAnsi="宋体" w:eastAsia="宋体" w:hint="eastAsia"/>
        </w:rPr>
        <w:t>镇</w:t>
      </w:r>
      <w:r>
        <w:rPr>
          <w:rFonts w:ascii="宋体" w:hAnsi="宋体" w:eastAsia="宋体" w:hint="eastAsia"/>
        </w:rPr>
        <w:t>居</w:t>
      </w:r>
      <w:r>
        <w:rPr>
          <w:rFonts w:ascii="宋体" w:hAnsi="宋体" w:eastAsia="宋体" w:hint="eastAsia"/>
        </w:rPr>
        <w:t>民</w:t>
      </w:r>
      <w:r>
        <w:rPr>
          <w:rFonts w:ascii="宋体" w:hAnsi="宋体" w:eastAsia="宋体" w:hint="eastAsia"/>
        </w:rPr>
        <w:t>医</w:t>
      </w:r>
      <w:r>
        <w:rPr>
          <w:rFonts w:ascii="宋体" w:hAnsi="宋体" w:eastAsia="宋体" w:hint="eastAsia"/>
        </w:rPr>
        <w:t>疗</w:t>
      </w:r>
      <w:r>
        <w:rPr>
          <w:rFonts w:ascii="宋体" w:hAnsi="宋体" w:eastAsia="宋体" w:hint="eastAsia"/>
        </w:rPr>
        <w:t>保</w:t>
      </w:r>
      <w:r>
        <w:rPr>
          <w:rFonts w:ascii="宋体" w:hAnsi="宋体" w:eastAsia="宋体" w:hint="eastAsia"/>
        </w:rPr>
        <w:t>险</w:t>
      </w:r>
      <w:r>
        <w:t>=2</w:t>
      </w:r>
      <w:r w:rsidRPr="00000000">
        <w:tab/>
      </w:r>
      <w:r>
        <w:rPr>
          <w:rFonts w:ascii="宋体" w:hAnsi="宋体" w:eastAsia="宋体" w:hint="eastAsia"/>
        </w:rPr>
        <w:t>□□ 新</w:t>
      </w:r>
      <w:r>
        <w:rPr>
          <w:rFonts w:ascii="宋体" w:hAnsi="宋体" w:eastAsia="宋体" w:hint="eastAsia"/>
        </w:rPr>
        <w:t>农</w:t>
      </w:r>
      <w:r>
        <w:rPr>
          <w:rFonts w:ascii="宋体" w:hAnsi="宋体" w:eastAsia="宋体" w:hint="eastAsia"/>
        </w:rPr>
        <w:t>合</w:t>
      </w:r>
      <w:r>
        <w:rPr>
          <w:rFonts w:ascii="宋体" w:hAnsi="宋体" w:eastAsia="宋体" w:hint="eastAsia"/>
        </w:rPr>
        <w:t>医</w:t>
      </w:r>
      <w:r>
        <w:rPr>
          <w:rFonts w:ascii="宋体" w:hAnsi="宋体" w:eastAsia="宋体" w:hint="eastAsia"/>
        </w:rPr>
        <w:t>疗</w:t>
      </w:r>
      <w:r>
        <w:rPr>
          <w:rFonts w:ascii="宋体" w:hAnsi="宋体" w:eastAsia="宋体" w:hint="eastAsia"/>
        </w:rPr>
        <w:t>保险</w:t>
      </w:r>
      <w:r>
        <w:t>=3</w:t>
      </w:r>
      <w:r w:rsidRPr="00000000">
        <w:tab/>
      </w:r>
      <w:r>
        <w:rPr>
          <w:rFonts w:ascii="宋体" w:hAnsi="宋体" w:eastAsia="宋体" w:hint="eastAsia"/>
        </w:rPr>
        <w:t>商</w:t>
      </w:r>
      <w:r>
        <w:rPr>
          <w:rFonts w:ascii="宋体" w:hAnsi="宋体" w:eastAsia="宋体" w:hint="eastAsia"/>
        </w:rPr>
        <w:t>业</w:t>
      </w:r>
      <w:r>
        <w:rPr>
          <w:rFonts w:ascii="宋体" w:hAnsi="宋体" w:eastAsia="宋体" w:hint="eastAsia"/>
        </w:rPr>
        <w:t>保</w:t>
      </w:r>
      <w:r>
        <w:rPr>
          <w:rFonts w:ascii="宋体" w:hAnsi="宋体" w:eastAsia="宋体" w:hint="eastAsia"/>
        </w:rPr>
        <w:t>险</w:t>
      </w:r>
      <w:r>
        <w:t>=4</w:t>
      </w:r>
      <w:r w:rsidRPr="00000000">
        <w:tab/>
      </w:r>
      <w:r>
        <w:rPr>
          <w:rFonts w:ascii="宋体" w:hAnsi="宋体" w:eastAsia="宋体" w:hint="eastAsia"/>
        </w:rPr>
        <w:t>其</w:t>
      </w:r>
      <w:r>
        <w:rPr>
          <w:rFonts w:ascii="宋体" w:hAnsi="宋体" w:eastAsia="宋体" w:hint="eastAsia"/>
        </w:rPr>
        <w:t>他</w:t>
      </w:r>
      <w:r>
        <w:t>=5</w:t>
      </w:r>
    </w:p>
    <w:p w:rsidR="0018722C">
      <w:pPr>
        <w:pStyle w:val="cw22"/>
        <w:topLinePunct/>
      </w:pPr>
      <w:r>
        <w:rPr>
          <w:rFonts w:ascii="宋体" w:hAnsi="宋体" w:eastAsia="宋体" w:hint="eastAsia"/>
        </w:rPr>
        <w:t>1.15 </w:t>
      </w:r>
      <w:r>
        <w:rPr>
          <w:rFonts w:ascii="宋体" w:hAnsi="宋体" w:eastAsia="宋体" w:hint="eastAsia"/>
        </w:rPr>
        <w:t>养</w:t>
      </w:r>
      <w:r>
        <w:rPr>
          <w:rFonts w:ascii="宋体" w:hAnsi="宋体" w:eastAsia="宋体" w:hint="eastAsia"/>
        </w:rPr>
        <w:t>老</w:t>
      </w:r>
      <w:r>
        <w:rPr>
          <w:rFonts w:ascii="宋体" w:hAnsi="宋体" w:eastAsia="宋体" w:hint="eastAsia"/>
        </w:rPr>
        <w:t>保险</w:t>
      </w:r>
      <w:r w:rsidRPr="00000000">
        <w:tab/>
        <w:t>有</w:t>
      </w:r>
      <w:r>
        <w:t>=1</w:t>
      </w:r>
      <w:r w:rsidRPr="00000000">
        <w:tab/>
      </w:r>
      <w:r>
        <w:rPr>
          <w:rFonts w:ascii="宋体" w:hAnsi="宋体" w:eastAsia="宋体" w:hint="eastAsia"/>
        </w:rPr>
        <w:t>无</w:t>
      </w:r>
      <w:r>
        <w:t>=2 </w:t>
      </w:r>
      <w:r>
        <w:rPr>
          <w:rFonts w:ascii="宋体" w:hAnsi="宋体" w:eastAsia="宋体" w:hint="eastAsia"/>
        </w:rPr>
        <w:t>（</w:t>
      </w:r>
      <w:r>
        <w:rPr>
          <w:rFonts w:ascii="宋体" w:hAnsi="宋体" w:eastAsia="宋体" w:hint="eastAsia"/>
        </w:rPr>
        <w:t>如</w:t>
      </w:r>
      <w:r>
        <w:rPr>
          <w:rFonts w:ascii="宋体" w:hAnsi="宋体" w:eastAsia="宋体" w:hint="eastAsia"/>
        </w:rPr>
        <w:t>选</w:t>
      </w:r>
      <w:r>
        <w:rPr>
          <w:rFonts w:ascii="宋体" w:hAnsi="宋体" w:eastAsia="宋体" w:hint="eastAsia"/>
        </w:rPr>
        <w:t>无</w:t>
      </w:r>
      <w:r>
        <w:rPr>
          <w:rFonts w:ascii="宋体" w:hAnsi="宋体" w:eastAsia="宋体" w:hint="eastAsia"/>
        </w:rPr>
        <w:t>，</w:t>
      </w:r>
      <w:r>
        <w:rPr>
          <w:rFonts w:ascii="宋体" w:hAnsi="宋体" w:eastAsia="宋体" w:hint="eastAsia"/>
        </w:rPr>
        <w:t>跳转</w:t>
      </w:r>
      <w:r>
        <w:rPr>
          <w:rFonts w:ascii="宋体" w:hAnsi="宋体" w:eastAsia="宋体" w:hint="eastAsia"/>
        </w:rPr>
        <w:t>到</w:t>
      </w:r>
      <w:r>
        <w:rPr>
          <w:rFonts w:ascii="宋体" w:hAnsi="宋体" w:eastAsia="宋体" w:hint="eastAsia"/>
        </w:rPr>
        <w:t> </w:t>
      </w:r>
      <w:r>
        <w:t>1</w:t>
      </w:r>
      <w:r>
        <w:t>.</w:t>
      </w:r>
      <w:r>
        <w:t>17</w:t>
      </w:r>
      <w:r>
        <w:rPr>
          <w:rFonts w:ascii="宋体" w:hAnsi="宋体" w:eastAsia="宋体" w:hint="eastAsia"/>
        </w:rPr>
        <w:t>）</w:t>
      </w:r>
      <w:r w:rsidRPr="00000000">
        <w:tab/>
        <w:t>□</w:t>
      </w:r>
    </w:p>
    <w:p w:rsidR="0018722C">
      <w:pPr>
        <w:pStyle w:val="cw22"/>
        <w:topLinePunct/>
      </w:pPr>
      <w:r>
        <w:t>1.16 </w:t>
      </w:r>
      <w:r>
        <w:rPr>
          <w:rFonts w:ascii="宋体" w:hAnsi="宋体" w:eastAsia="宋体" w:hint="eastAsia"/>
        </w:rPr>
        <w:t>养</w:t>
      </w:r>
      <w:r>
        <w:rPr>
          <w:rFonts w:ascii="宋体" w:hAnsi="宋体" w:eastAsia="宋体" w:hint="eastAsia"/>
        </w:rPr>
        <w:t>老</w:t>
      </w:r>
      <w:r>
        <w:rPr>
          <w:rFonts w:ascii="宋体" w:hAnsi="宋体" w:eastAsia="宋体" w:hint="eastAsia"/>
        </w:rPr>
        <w:t>保</w:t>
      </w:r>
      <w:r>
        <w:rPr>
          <w:rFonts w:ascii="宋体" w:hAnsi="宋体" w:eastAsia="宋体" w:hint="eastAsia"/>
        </w:rPr>
        <w:t>险</w:t>
      </w:r>
      <w:r>
        <w:rPr>
          <w:rFonts w:ascii="宋体" w:hAnsi="宋体" w:eastAsia="宋体" w:hint="eastAsia"/>
        </w:rPr>
        <w:t>类别</w:t>
      </w:r>
      <w:r w:rsidRPr="00000000">
        <w:tab/>
      </w:r>
      <w:r>
        <w:rPr>
          <w:rFonts w:ascii="宋体" w:hAnsi="宋体" w:eastAsia="宋体" w:hint="eastAsia"/>
        </w:rPr>
        <w:t>社会</w:t>
      </w:r>
      <w:r>
        <w:rPr>
          <w:rFonts w:ascii="宋体" w:hAnsi="宋体" w:eastAsia="宋体" w:hint="eastAsia"/>
        </w:rPr>
        <w:t>养老</w:t>
      </w:r>
      <w:r>
        <w:rPr>
          <w:rFonts w:ascii="宋体" w:hAnsi="宋体" w:eastAsia="宋体" w:hint="eastAsia"/>
        </w:rPr>
        <w:t>保</w:t>
      </w:r>
      <w:r>
        <w:rPr>
          <w:rFonts w:ascii="宋体" w:hAnsi="宋体" w:eastAsia="宋体" w:hint="eastAsia"/>
        </w:rPr>
        <w:t>险</w:t>
      </w:r>
      <w:r>
        <w:rPr>
          <w:rFonts w:ascii="宋体" w:hAnsi="宋体" w:eastAsia="宋体" w:hint="eastAsia"/>
        </w:rPr>
        <w:t>（</w:t>
      </w:r>
      <w:r>
        <w:rPr>
          <w:rFonts w:ascii="宋体" w:hAnsi="宋体" w:eastAsia="宋体" w:hint="eastAsia"/>
        </w:rPr>
        <w:t>城镇</w:t>
      </w:r>
      <w:r>
        <w:t>/</w:t>
      </w:r>
      <w:r>
        <w:rPr>
          <w:rFonts w:ascii="宋体" w:hAnsi="宋体" w:eastAsia="宋体" w:hint="eastAsia"/>
        </w:rPr>
        <w:t>农</w:t>
      </w:r>
      <w:r>
        <w:rPr>
          <w:rFonts w:ascii="宋体" w:hAnsi="宋体" w:eastAsia="宋体" w:hint="eastAsia"/>
        </w:rPr>
        <w:t>村</w:t>
      </w:r>
      <w:r>
        <w:rPr>
          <w:rFonts w:ascii="宋体" w:hAnsi="宋体" w:eastAsia="宋体" w:hint="eastAsia"/>
        </w:rPr>
        <w:t>居</w:t>
      </w:r>
      <w:r>
        <w:rPr>
          <w:rFonts w:ascii="宋体" w:hAnsi="宋体" w:eastAsia="宋体" w:hint="eastAsia"/>
        </w:rPr>
        <w:t>民</w:t>
      </w:r>
      <w:r>
        <w:rPr>
          <w:rFonts w:ascii="宋体" w:hAnsi="宋体" w:eastAsia="宋体" w:hint="eastAsia"/>
        </w:rPr>
        <w:t>）</w:t>
      </w:r>
      <w:r>
        <w:t>=1 </w:t>
      </w:r>
      <w:r>
        <w:t> </w:t>
      </w:r>
      <w:r>
        <w:rPr>
          <w:rFonts w:ascii="宋体" w:hAnsi="宋体" w:eastAsia="宋体" w:hint="eastAsia"/>
        </w:rPr>
        <w:t>企</w:t>
      </w:r>
      <w:r>
        <w:rPr>
          <w:rFonts w:ascii="宋体" w:hAnsi="宋体" w:eastAsia="宋体" w:hint="eastAsia"/>
        </w:rPr>
        <w:t>业</w:t>
      </w:r>
      <w:r>
        <w:rPr>
          <w:rFonts w:ascii="宋体" w:hAnsi="宋体" w:eastAsia="宋体" w:hint="eastAsia"/>
        </w:rPr>
        <w:t>补</w:t>
      </w:r>
      <w:r>
        <w:rPr>
          <w:rFonts w:ascii="宋体" w:hAnsi="宋体" w:eastAsia="宋体" w:hint="eastAsia"/>
        </w:rPr>
        <w:t>充</w:t>
      </w:r>
      <w:r>
        <w:rPr>
          <w:rFonts w:ascii="宋体" w:hAnsi="宋体" w:eastAsia="宋体" w:hint="eastAsia"/>
        </w:rPr>
        <w:t>养</w:t>
      </w:r>
      <w:r>
        <w:rPr>
          <w:rFonts w:ascii="宋体" w:hAnsi="宋体" w:eastAsia="宋体" w:hint="eastAsia"/>
        </w:rPr>
        <w:t>老</w:t>
      </w:r>
      <w:r>
        <w:t>=2</w:t>
      </w:r>
      <w:r w:rsidRPr="00000000">
        <w:tab/>
      </w:r>
      <w:r>
        <w:rPr>
          <w:rFonts w:ascii="宋体" w:hAnsi="宋体" w:eastAsia="宋体" w:hint="eastAsia"/>
        </w:rPr>
        <w:t>□□ </w:t>
      </w:r>
      <w:r>
        <w:rPr>
          <w:rFonts w:ascii="宋体" w:hAnsi="宋体" w:eastAsia="宋体" w:hint="eastAsia"/>
        </w:rPr>
        <w:t>个</w:t>
      </w:r>
      <w:r>
        <w:rPr>
          <w:rFonts w:ascii="宋体" w:hAnsi="宋体" w:eastAsia="宋体" w:hint="eastAsia"/>
        </w:rPr>
        <w:t>人</w:t>
      </w:r>
      <w:r>
        <w:rPr>
          <w:rFonts w:ascii="宋体" w:hAnsi="宋体" w:eastAsia="宋体" w:hint="eastAsia"/>
        </w:rPr>
        <w:t>商</w:t>
      </w:r>
      <w:r>
        <w:rPr>
          <w:rFonts w:ascii="宋体" w:hAnsi="宋体" w:eastAsia="宋体" w:hint="eastAsia"/>
        </w:rPr>
        <w:t>业</w:t>
      </w:r>
      <w:r>
        <w:rPr>
          <w:rFonts w:ascii="宋体" w:hAnsi="宋体" w:eastAsia="宋体" w:hint="eastAsia"/>
        </w:rPr>
        <w:t>养老</w:t>
      </w:r>
      <w:r>
        <w:rPr>
          <w:rFonts w:ascii="宋体" w:hAnsi="宋体" w:eastAsia="宋体" w:hint="eastAsia"/>
        </w:rPr>
        <w:t>保</w:t>
      </w:r>
      <w:r>
        <w:rPr>
          <w:rFonts w:ascii="宋体" w:hAnsi="宋体" w:eastAsia="宋体" w:hint="eastAsia"/>
        </w:rPr>
        <w:t>险</w:t>
      </w:r>
      <w:r>
        <w:t>=3</w:t>
      </w:r>
      <w:r w:rsidRPr="00000000">
        <w:tab/>
      </w:r>
      <w:r>
        <w:rPr>
          <w:rFonts w:ascii="宋体" w:hAnsi="宋体" w:eastAsia="宋体" w:hint="eastAsia"/>
        </w:rPr>
        <w:t>其</w:t>
      </w:r>
      <w:r>
        <w:rPr>
          <w:rFonts w:ascii="宋体" w:hAnsi="宋体" w:eastAsia="宋体" w:hint="eastAsia"/>
        </w:rPr>
        <w:t>他</w:t>
      </w:r>
      <w:r>
        <w:t>=4</w:t>
      </w:r>
    </w:p>
    <w:p w:rsidR="0018722C">
      <w:pPr>
        <w:pStyle w:val="cw22"/>
        <w:topLinePunct/>
      </w:pPr>
      <w:r>
        <w:rPr>
          <w:rFonts w:ascii="宋体" w:hAnsi="宋体" w:eastAsia="宋体" w:hint="eastAsia"/>
        </w:rPr>
        <w:t>1.17 </w:t>
      </w:r>
      <w:r>
        <w:rPr>
          <w:rFonts w:ascii="宋体" w:hAnsi="宋体" w:eastAsia="宋体" w:hint="eastAsia"/>
        </w:rPr>
        <w:t>户</w:t>
      </w:r>
      <w:r>
        <w:rPr>
          <w:rFonts w:ascii="宋体" w:hAnsi="宋体" w:eastAsia="宋体" w:hint="eastAsia"/>
        </w:rPr>
        <w:t>籍</w:t>
      </w:r>
      <w:r>
        <w:rPr>
          <w:rFonts w:ascii="宋体" w:hAnsi="宋体" w:eastAsia="宋体" w:hint="eastAsia"/>
        </w:rPr>
        <w:t>所</w:t>
      </w:r>
      <w:r>
        <w:rPr>
          <w:rFonts w:ascii="宋体" w:hAnsi="宋体" w:eastAsia="宋体" w:hint="eastAsia"/>
        </w:rPr>
        <w:t>在</w:t>
      </w:r>
      <w:r>
        <w:rPr>
          <w:rFonts w:ascii="宋体" w:hAnsi="宋体" w:eastAsia="宋体" w:hint="eastAsia"/>
        </w:rPr>
        <w:t>地</w:t>
      </w:r>
      <w:r>
        <w:rPr>
          <w:rFonts w:ascii="宋体" w:hAnsi="宋体" w:eastAsia="宋体" w:hint="eastAsia"/>
        </w:rPr>
        <w:t> </w:t>
      </w:r>
      <w:r>
        <w:rPr>
          <w:rFonts w:ascii="宋体" w:hAnsi="宋体" w:eastAsia="宋体" w:hint="eastAsia"/>
        </w:rPr>
        <w:t>本县</w:t>
      </w:r>
      <w:r>
        <w:t>/</w:t>
      </w:r>
      <w:r>
        <w:rPr>
          <w:rFonts w:ascii="宋体" w:hAnsi="宋体" w:eastAsia="宋体" w:hint="eastAsia"/>
        </w:rPr>
        <w:t>区</w:t>
      </w:r>
      <w:r>
        <w:t>=1 </w:t>
      </w:r>
      <w:r>
        <w:t> </w:t>
      </w:r>
      <w:r>
        <w:rPr>
          <w:rFonts w:ascii="宋体" w:hAnsi="宋体" w:eastAsia="宋体" w:hint="eastAsia"/>
        </w:rPr>
        <w:t>本</w:t>
      </w:r>
      <w:r>
        <w:rPr>
          <w:rFonts w:ascii="宋体" w:hAnsi="宋体" w:eastAsia="宋体" w:hint="eastAsia"/>
        </w:rPr>
        <w:t>市</w:t>
      </w:r>
      <w:r>
        <w:rPr>
          <w:rFonts w:ascii="宋体" w:hAnsi="宋体" w:eastAsia="宋体" w:hint="eastAsia"/>
        </w:rPr>
        <w:t>其</w:t>
      </w:r>
      <w:r>
        <w:rPr>
          <w:rFonts w:ascii="宋体" w:hAnsi="宋体" w:eastAsia="宋体" w:hint="eastAsia"/>
        </w:rPr>
        <w:t>他</w:t>
      </w:r>
      <w:r>
        <w:rPr>
          <w:rFonts w:ascii="宋体" w:hAnsi="宋体" w:eastAsia="宋体" w:hint="eastAsia"/>
        </w:rPr>
        <w:t>县</w:t>
      </w:r>
      <w:r>
        <w:t>/</w:t>
      </w:r>
      <w:r>
        <w:rPr>
          <w:rFonts w:ascii="宋体" w:hAnsi="宋体" w:eastAsia="宋体" w:hint="eastAsia"/>
        </w:rPr>
        <w:t>区</w:t>
      </w:r>
      <w:r>
        <w:t>=2 </w:t>
      </w:r>
      <w:r>
        <w:t> </w:t>
      </w:r>
      <w:r>
        <w:rPr>
          <w:rFonts w:ascii="宋体" w:hAnsi="宋体" w:eastAsia="宋体" w:hint="eastAsia"/>
        </w:rPr>
        <w:t>本</w:t>
      </w:r>
      <w:r>
        <w:rPr>
          <w:rFonts w:ascii="宋体" w:hAnsi="宋体" w:eastAsia="宋体" w:hint="eastAsia"/>
        </w:rPr>
        <w:t>省</w:t>
      </w:r>
      <w:r>
        <w:rPr>
          <w:rFonts w:ascii="宋体" w:hAnsi="宋体" w:eastAsia="宋体" w:hint="eastAsia"/>
        </w:rPr>
        <w:t>其他</w:t>
      </w:r>
      <w:r>
        <w:rPr>
          <w:rFonts w:ascii="宋体" w:hAnsi="宋体" w:eastAsia="宋体" w:hint="eastAsia"/>
        </w:rPr>
        <w:t>市</w:t>
      </w:r>
      <w:r>
        <w:t>=3 </w:t>
      </w:r>
      <w:r>
        <w:t> </w:t>
      </w:r>
      <w:r>
        <w:rPr>
          <w:rFonts w:ascii="宋体" w:hAnsi="宋体" w:eastAsia="宋体" w:hint="eastAsia"/>
        </w:rPr>
        <w:t>外</w:t>
      </w:r>
      <w:r>
        <w:rPr>
          <w:rFonts w:ascii="宋体" w:hAnsi="宋体" w:eastAsia="宋体" w:hint="eastAsia"/>
        </w:rPr>
        <w:t>省</w:t>
      </w:r>
      <w:r>
        <w:t>=4 </w:t>
      </w:r>
      <w:r>
        <w:t> </w:t>
      </w:r>
      <w:r>
        <w:rPr>
          <w:rFonts w:ascii="宋体" w:hAnsi="宋体" w:eastAsia="宋体" w:hint="eastAsia"/>
        </w:rPr>
        <w:t>其</w:t>
      </w:r>
      <w:r>
        <w:rPr>
          <w:rFonts w:ascii="宋体" w:hAnsi="宋体" w:eastAsia="宋体" w:hint="eastAsia"/>
        </w:rPr>
        <w:t>他</w:t>
      </w:r>
      <w:r>
        <w:t>=5</w:t>
      </w:r>
      <w:r w:rsidRPr="00000000">
        <w:tab/>
      </w:r>
      <w:r>
        <w:rPr>
          <w:rFonts w:ascii="宋体" w:hAnsi="宋体" w:eastAsia="宋体" w:hint="eastAsia"/>
        </w:rPr>
        <w:t>□</w:t>
      </w:r>
    </w:p>
    <w:tbl>
      <w:tblPr>
        <w:tblW w:w="0" w:type="auto"/>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5"/>
        <w:gridCol w:w="695"/>
        <w:gridCol w:w="575"/>
        <w:gridCol w:w="441"/>
        <w:gridCol w:w="491"/>
      </w:tblGrid>
      <w:tr>
        <w:trPr>
          <w:trHeight w:val="280" w:hRule="atLeast"/>
        </w:trPr>
        <w:tc>
          <w:tcPr>
            <w:tcW w:w="4995" w:type="dxa"/>
          </w:tcPr>
          <w:p w:rsidR="0018722C">
            <w:pPr>
              <w:topLinePunct/>
              <w:ind w:leftChars="0" w:left="0" w:rightChars="0" w:right="0" w:firstLineChars="0" w:firstLine="0"/>
              <w:spacing w:line="240" w:lineRule="atLeast"/>
            </w:pPr>
            <w:r>
              <w:t>1.18</w:t>
            </w:r>
            <w:r>
              <w:t> </w:t>
            </w:r>
            <w:r>
              <w:rPr>
                <w:rFonts w:ascii="宋体" w:eastAsia="宋体" w:hint="eastAsia"/>
              </w:rPr>
              <w:t>住</w:t>
            </w:r>
            <w:r>
              <w:rPr>
                <w:rFonts w:ascii="宋体" w:eastAsia="宋体" w:hint="eastAsia"/>
              </w:rPr>
              <w:t>房</w:t>
            </w:r>
            <w:r>
              <w:rPr>
                <w:rFonts w:ascii="宋体" w:eastAsia="宋体" w:hint="eastAsia"/>
              </w:rPr>
              <w:t>情况</w:t>
            </w:r>
            <w:r w:rsidRPr="00000000">
              <w:tab/>
            </w:r>
            <w:r>
              <w:rPr>
                <w:rFonts w:ascii="宋体" w:eastAsia="宋体" w:hint="eastAsia"/>
              </w:rPr>
              <w:t>业</w:t>
            </w:r>
            <w:r>
              <w:rPr>
                <w:rFonts w:ascii="宋体" w:eastAsia="宋体" w:hint="eastAsia"/>
              </w:rPr>
              <w:t>主</w:t>
            </w:r>
            <w:r>
              <w:t>=1 </w:t>
            </w:r>
            <w:r>
              <w:t> </w:t>
            </w:r>
            <w:r>
              <w:rPr>
                <w:rFonts w:ascii="宋体" w:eastAsia="宋体" w:hint="eastAsia"/>
              </w:rPr>
              <w:t>租</w:t>
            </w:r>
            <w:r>
              <w:rPr>
                <w:rFonts w:ascii="宋体" w:eastAsia="宋体" w:hint="eastAsia"/>
              </w:rPr>
              <w:t>客</w:t>
            </w:r>
            <w:r>
              <w:t>=2</w:t>
            </w:r>
          </w:p>
        </w:tc>
        <w:tc>
          <w:tcPr>
            <w:tcW w:w="695" w:type="dxa"/>
          </w:tcPr>
          <w:p w:rsidR="0018722C">
            <w:pPr>
              <w:topLinePunct/>
              <w:ind w:leftChars="0" w:left="0" w:rightChars="0" w:right="0" w:firstLineChars="0" w:firstLine="0"/>
              <w:spacing w:line="240" w:lineRule="atLeast"/>
            </w:pPr>
            <w:r>
              <w:rPr>
                <w:rFonts w:ascii="宋体" w:hAnsi="宋体"/>
              </w:rPr>
              <w:t>□</w:t>
            </w:r>
          </w:p>
        </w:tc>
        <w:tc>
          <w:tcPr>
            <w:tcW w:w="1507" w:type="dxa"/>
            <w:gridSpan w:val="3"/>
            <w:vMerge w:val="restart"/>
          </w:tcPr>
          <w:p w:rsidR="0018722C">
            <w:pPr>
              <w:topLinePunct/>
              <w:ind w:leftChars="0" w:left="0" w:rightChars="0" w:right="0" w:firstLineChars="0" w:firstLine="0"/>
              <w:spacing w:line="240" w:lineRule="atLeast"/>
            </w:pPr>
          </w:p>
        </w:tc>
      </w:tr>
      <w:tr>
        <w:trPr>
          <w:trHeight w:val="360" w:hRule="atLeast"/>
        </w:trPr>
        <w:tc>
          <w:tcPr>
            <w:tcW w:w="4995" w:type="dxa"/>
          </w:tcPr>
          <w:p w:rsidR="0018722C">
            <w:pPr>
              <w:topLinePunct/>
              <w:ind w:leftChars="0" w:left="0" w:rightChars="0" w:right="0" w:firstLineChars="0" w:firstLine="0"/>
              <w:spacing w:line="240" w:lineRule="atLeast"/>
            </w:pPr>
            <w:r>
              <w:t>1.19</w:t>
            </w:r>
            <w:r>
              <w:t> </w:t>
            </w:r>
            <w:r>
              <w:rPr>
                <w:rFonts w:ascii="宋体" w:eastAsia="宋体" w:hint="eastAsia"/>
              </w:rPr>
              <w:t>所</w:t>
            </w:r>
            <w:r>
              <w:rPr>
                <w:rFonts w:ascii="宋体" w:eastAsia="宋体" w:hint="eastAsia"/>
              </w:rPr>
              <w:t>在</w:t>
            </w:r>
            <w:r>
              <w:rPr>
                <w:rFonts w:ascii="宋体" w:eastAsia="宋体" w:hint="eastAsia"/>
              </w:rPr>
              <w:t>地</w:t>
            </w:r>
            <w:r>
              <w:rPr>
                <w:rFonts w:ascii="宋体" w:eastAsia="宋体" w:hint="eastAsia"/>
              </w:rPr>
              <w:t>居</w:t>
            </w:r>
            <w:r>
              <w:rPr>
                <w:rFonts w:ascii="宋体" w:eastAsia="宋体" w:hint="eastAsia"/>
              </w:rPr>
              <w:t>住</w:t>
            </w:r>
            <w:r>
              <w:rPr>
                <w:rFonts w:ascii="宋体" w:eastAsia="宋体" w:hint="eastAsia"/>
              </w:rPr>
              <w:t>年</w:t>
            </w:r>
            <w:r>
              <w:rPr>
                <w:rFonts w:ascii="宋体" w:eastAsia="宋体" w:hint="eastAsia"/>
              </w:rPr>
              <w:t>数</w:t>
            </w:r>
            <w:r>
              <w:rPr>
                <w:rFonts w:ascii="宋体" w:eastAsia="宋体" w:hint="eastAsia"/>
                <w:u w:val="single"/>
              </w:rPr>
              <w:t> </w:t>
            </w:r>
            <w:r w:rsidRPr="00000000">
              <w:tab/>
            </w:r>
            <w:r>
              <w:rPr>
                <w:rFonts w:ascii="宋体" w:eastAsia="宋体" w:hint="eastAsia"/>
              </w:rPr>
              <w:t>年</w:t>
            </w:r>
            <w:r>
              <w:rPr>
                <w:rFonts w:ascii="宋体" w:eastAsia="宋体" w:hint="eastAsia"/>
              </w:rPr>
              <w:t> </w:t>
            </w:r>
            <w:r>
              <w:rPr>
                <w:sz w:val="21"/>
              </w:rPr>
              <w:t>（</w:t>
            </w:r>
            <w:r>
              <w:rPr>
                <w:rFonts w:ascii="宋体" w:eastAsia="宋体" w:hint="eastAsia"/>
              </w:rPr>
              <w:t>在</w:t>
            </w:r>
            <w:r>
              <w:rPr>
                <w:rFonts w:ascii="宋体" w:eastAsia="宋体" w:hint="eastAsia"/>
              </w:rPr>
              <w:t>本</w:t>
            </w:r>
            <w:r>
              <w:rPr>
                <w:rFonts w:ascii="宋体" w:eastAsia="宋体" w:hint="eastAsia"/>
              </w:rPr>
              <w:t>地</w:t>
            </w:r>
            <w:r>
              <w:rPr>
                <w:rFonts w:ascii="宋体" w:eastAsia="宋体" w:hint="eastAsia"/>
              </w:rPr>
              <w:t>居</w:t>
            </w:r>
            <w:r>
              <w:rPr>
                <w:rFonts w:ascii="宋体" w:eastAsia="宋体" w:hint="eastAsia"/>
              </w:rPr>
              <w:t>住</w:t>
            </w:r>
            <w:r>
              <w:rPr>
                <w:rFonts w:ascii="宋体" w:eastAsia="宋体" w:hint="eastAsia"/>
              </w:rPr>
              <w:t>多</w:t>
            </w:r>
            <w:r>
              <w:rPr>
                <w:rFonts w:ascii="宋体" w:eastAsia="宋体" w:hint="eastAsia"/>
              </w:rPr>
              <w:t>久</w:t>
            </w:r>
            <w:r>
              <w:rPr>
                <w:sz w:val="21"/>
              </w:rPr>
              <w:t>）</w:t>
            </w:r>
          </w:p>
        </w:tc>
        <w:tc>
          <w:tcPr>
            <w:tcW w:w="695" w:type="dxa"/>
          </w:tcPr>
          <w:p w:rsidR="0018722C">
            <w:pPr>
              <w:topLinePunct/>
              <w:ind w:leftChars="0" w:left="0" w:rightChars="0" w:right="0" w:firstLineChars="0" w:firstLine="0"/>
              <w:spacing w:line="240" w:lineRule="atLeast"/>
            </w:pPr>
          </w:p>
        </w:tc>
        <w:tc>
          <w:tcPr>
            <w:tcW w:w="1507" w:type="dxa"/>
            <w:gridSpan w:val="3"/>
            <w:vMerge/>
            <w:tcBorders>
              <w:top w:val="nil"/>
            </w:tcBorders>
          </w:tcPr>
          <w:p w:rsidR="0018722C">
            <w:pPr>
              <w:topLinePunct/>
              <w:ind w:leftChars="0" w:left="0" w:rightChars="0" w:right="0" w:firstLineChars="0" w:firstLine="0"/>
              <w:spacing w:line="240" w:lineRule="atLeast"/>
            </w:pPr>
          </w:p>
        </w:tc>
      </w:tr>
      <w:tr>
        <w:trPr>
          <w:trHeight w:val="360" w:hRule="atLeast"/>
        </w:trPr>
        <w:tc>
          <w:tcPr>
            <w:tcW w:w="4995" w:type="dxa"/>
          </w:tcPr>
          <w:p w:rsidR="0018722C">
            <w:pPr>
              <w:topLinePunct/>
              <w:ind w:leftChars="0" w:left="0" w:rightChars="0" w:right="0" w:firstLineChars="0" w:firstLine="0"/>
              <w:spacing w:line="240" w:lineRule="atLeast"/>
            </w:pPr>
            <w:r>
              <w:t>1.20 </w:t>
            </w:r>
            <w:r>
              <w:rPr>
                <w:rFonts w:ascii="宋体" w:eastAsia="宋体" w:hint="eastAsia"/>
              </w:rPr>
              <w:t>您居住地周围</w:t>
            </w:r>
            <w:r>
              <w:rPr>
                <w:rFonts w:ascii="宋体" w:eastAsia="宋体" w:hint="eastAsia"/>
              </w:rPr>
              <w:t>（</w:t>
            </w:r>
            <w:r>
              <w:t>1 </w:t>
            </w:r>
            <w:r>
              <w:rPr>
                <w:rFonts w:ascii="宋体" w:eastAsia="宋体" w:hint="eastAsia"/>
              </w:rPr>
              <w:t>公里内</w:t>
            </w:r>
            <w:r>
              <w:rPr>
                <w:rFonts w:ascii="宋体" w:eastAsia="宋体" w:hint="eastAsia"/>
              </w:rPr>
              <w:t>）</w:t>
            </w:r>
            <w:r>
              <w:rPr>
                <w:rFonts w:ascii="宋体" w:eastAsia="宋体" w:hint="eastAsia"/>
              </w:rPr>
              <w:t>有健身运动场所吗？</w:t>
            </w:r>
          </w:p>
        </w:tc>
        <w:tc>
          <w:tcPr>
            <w:tcW w:w="695" w:type="dxa"/>
          </w:tcPr>
          <w:p w:rsidR="0018722C">
            <w:pPr>
              <w:topLinePunct/>
              <w:ind w:leftChars="0" w:left="0" w:rightChars="0" w:right="0" w:firstLineChars="0" w:firstLine="0"/>
              <w:spacing w:line="240" w:lineRule="atLeast"/>
            </w:pPr>
            <w:r>
              <w:rPr>
                <w:rFonts w:ascii="宋体" w:eastAsia="宋体" w:hint="eastAsia"/>
              </w:rPr>
              <w:t>有</w:t>
            </w:r>
            <w:r>
              <w:t>=1</w:t>
            </w:r>
          </w:p>
        </w:tc>
        <w:tc>
          <w:tcPr>
            <w:tcW w:w="575" w:type="dxa"/>
          </w:tcPr>
          <w:p w:rsidR="0018722C">
            <w:pPr>
              <w:topLinePunct/>
              <w:ind w:leftChars="0" w:left="0" w:rightChars="0" w:right="0" w:firstLineChars="0" w:firstLine="0"/>
              <w:spacing w:line="240" w:lineRule="atLeast"/>
            </w:pPr>
            <w:r>
              <w:rPr>
                <w:rFonts w:ascii="宋体" w:eastAsia="宋体" w:hint="eastAsia"/>
              </w:rPr>
              <w:t>无</w:t>
            </w:r>
            <w:r>
              <w:t>=2</w:t>
            </w:r>
          </w:p>
        </w:tc>
        <w:tc>
          <w:tcPr>
            <w:tcW w:w="441" w:type="dxa"/>
          </w:tcPr>
          <w:p w:rsidR="0018722C">
            <w:pPr>
              <w:topLinePunct/>
              <w:ind w:leftChars="0" w:left="0" w:rightChars="0" w:right="0" w:firstLineChars="0" w:firstLine="0"/>
              <w:spacing w:line="240" w:lineRule="atLeast"/>
            </w:pPr>
          </w:p>
        </w:tc>
        <w:tc>
          <w:tcPr>
            <w:tcW w:w="491" w:type="dxa"/>
          </w:tcPr>
          <w:p w:rsidR="0018722C">
            <w:pPr>
              <w:topLinePunct/>
              <w:ind w:leftChars="0" w:left="0" w:rightChars="0" w:right="0" w:firstLineChars="0" w:firstLine="0"/>
              <w:spacing w:line="240" w:lineRule="atLeast"/>
            </w:pPr>
            <w:r>
              <w:rPr>
                <w:rFonts w:ascii="宋体" w:hAnsi="宋体"/>
              </w:rPr>
              <w:t>□</w:t>
            </w:r>
          </w:p>
        </w:tc>
      </w:tr>
      <w:tr>
        <w:trPr>
          <w:trHeight w:val="360" w:hRule="atLeast"/>
        </w:trPr>
        <w:tc>
          <w:tcPr>
            <w:tcW w:w="4995" w:type="dxa"/>
          </w:tcPr>
          <w:p w:rsidR="0018722C">
            <w:pPr>
              <w:topLinePunct/>
              <w:ind w:leftChars="0" w:left="0" w:rightChars="0" w:right="0" w:firstLineChars="0" w:firstLine="0"/>
              <w:spacing w:line="240" w:lineRule="atLeast"/>
            </w:pPr>
            <w:r>
              <w:t>1.21</w:t>
            </w:r>
            <w:r>
              <w:t> </w:t>
            </w:r>
            <w:r>
              <w:rPr>
                <w:rFonts w:ascii="宋体" w:eastAsia="宋体" w:hint="eastAsia"/>
              </w:rPr>
              <w:t>是</w:t>
            </w:r>
            <w:r>
              <w:rPr>
                <w:rFonts w:ascii="宋体" w:eastAsia="宋体" w:hint="eastAsia"/>
              </w:rPr>
              <w:t>否</w:t>
            </w:r>
            <w:r>
              <w:rPr>
                <w:rFonts w:ascii="宋体" w:eastAsia="宋体" w:hint="eastAsia"/>
              </w:rPr>
              <w:t>拥有机</w:t>
            </w:r>
            <w:r>
              <w:rPr>
                <w:rFonts w:ascii="宋体" w:eastAsia="宋体" w:hint="eastAsia"/>
              </w:rPr>
              <w:t>动</w:t>
            </w:r>
            <w:r>
              <w:rPr>
                <w:rFonts w:ascii="宋体" w:eastAsia="宋体" w:hint="eastAsia"/>
              </w:rPr>
              <w:t>车</w:t>
            </w:r>
            <w:r>
              <w:rPr>
                <w:rFonts w:ascii="宋体" w:eastAsia="宋体" w:hint="eastAsia"/>
              </w:rPr>
              <w:t>辆</w:t>
            </w:r>
            <w:r>
              <w:rPr>
                <w:rFonts w:ascii="宋体" w:eastAsia="宋体" w:hint="eastAsia"/>
              </w:rPr>
              <w:t>（</w:t>
            </w:r>
            <w:r>
              <w:rPr>
                <w:rFonts w:ascii="宋体" w:eastAsia="宋体" w:hint="eastAsia"/>
              </w:rPr>
              <w:t>私家</w:t>
            </w:r>
            <w:r>
              <w:rPr>
                <w:rFonts w:ascii="宋体" w:eastAsia="宋体" w:hint="eastAsia"/>
              </w:rPr>
              <w:t>车</w:t>
            </w:r>
            <w:r>
              <w:rPr>
                <w:rFonts w:ascii="宋体" w:eastAsia="宋体" w:hint="eastAsia"/>
              </w:rPr>
              <w:t>）</w:t>
            </w:r>
            <w:r>
              <w:rPr>
                <w:rFonts w:ascii="宋体" w:eastAsia="宋体" w:hint="eastAsia"/>
              </w:rPr>
              <w:t>？</w:t>
            </w:r>
            <w:r w:rsidRPr="00000000">
              <w:tab/>
              <w:t>有</w:t>
            </w:r>
            <w:r>
              <w:t>=1  </w:t>
            </w:r>
            <w:r>
              <w:t> </w:t>
            </w:r>
            <w:r>
              <w:rPr>
                <w:rFonts w:ascii="宋体" w:eastAsia="宋体" w:hint="eastAsia"/>
              </w:rPr>
              <w:t>无</w:t>
            </w:r>
            <w:r>
              <w:t>=2</w:t>
            </w:r>
          </w:p>
        </w:tc>
        <w:tc>
          <w:tcPr>
            <w:tcW w:w="695" w:type="dxa"/>
          </w:tcPr>
          <w:p w:rsidR="0018722C">
            <w:pPr>
              <w:topLinePunct/>
              <w:ind w:leftChars="0" w:left="0" w:rightChars="0" w:right="0" w:firstLineChars="0" w:firstLine="0"/>
              <w:spacing w:line="240" w:lineRule="atLeast"/>
            </w:pPr>
          </w:p>
        </w:tc>
        <w:tc>
          <w:tcPr>
            <w:tcW w:w="575" w:type="dxa"/>
          </w:tcPr>
          <w:p w:rsidR="0018722C">
            <w:pPr>
              <w:topLinePunct/>
              <w:ind w:leftChars="0" w:left="0" w:rightChars="0" w:right="0" w:firstLineChars="0" w:firstLine="0"/>
              <w:spacing w:line="240" w:lineRule="atLeast"/>
            </w:pPr>
          </w:p>
        </w:tc>
        <w:tc>
          <w:tcPr>
            <w:tcW w:w="441" w:type="dxa"/>
          </w:tcPr>
          <w:p w:rsidR="0018722C">
            <w:pPr>
              <w:topLinePunct/>
              <w:ind w:leftChars="0" w:left="0" w:rightChars="0" w:right="0" w:firstLineChars="0" w:firstLine="0"/>
              <w:spacing w:line="240" w:lineRule="atLeast"/>
            </w:pPr>
            <w:r>
              <w:rPr>
                <w:rFonts w:ascii="宋体" w:hAnsi="宋体"/>
              </w:rPr>
              <w:t>□</w:t>
            </w:r>
          </w:p>
        </w:tc>
        <w:tc>
          <w:tcPr>
            <w:tcW w:w="491" w:type="dxa"/>
          </w:tcPr>
          <w:p w:rsidR="0018722C">
            <w:pPr>
              <w:topLinePunct/>
              <w:ind w:leftChars="0" w:left="0" w:rightChars="0" w:right="0" w:firstLineChars="0" w:firstLine="0"/>
              <w:spacing w:line="240" w:lineRule="atLeast"/>
            </w:pPr>
          </w:p>
        </w:tc>
      </w:tr>
      <w:tr>
        <w:trPr>
          <w:trHeight w:val="840" w:hRule="atLeast"/>
        </w:trPr>
        <w:tc>
          <w:tcPr>
            <w:tcW w:w="4995" w:type="dxa"/>
          </w:tcPr>
          <w:p w:rsidR="0018722C">
            <w:pPr>
              <w:topLinePunct/>
              <w:ind w:leftChars="0" w:left="0" w:rightChars="0" w:right="0" w:firstLineChars="0" w:firstLine="0"/>
              <w:spacing w:line="240" w:lineRule="atLeast"/>
            </w:pPr>
            <w:r>
              <w:t>1.22</w:t>
            </w:r>
            <w:r>
              <w:t> </w:t>
            </w:r>
            <w:r>
              <w:rPr>
                <w:rFonts w:ascii="宋体" w:eastAsia="宋体" w:hint="eastAsia"/>
              </w:rPr>
              <w:t>五</w:t>
            </w:r>
            <w:r>
              <w:rPr>
                <w:rFonts w:ascii="宋体" w:eastAsia="宋体" w:hint="eastAsia"/>
              </w:rPr>
              <w:t>年</w:t>
            </w:r>
            <w:r>
              <w:rPr>
                <w:rFonts w:ascii="宋体" w:eastAsia="宋体" w:hint="eastAsia"/>
              </w:rPr>
              <w:t>内</w:t>
            </w:r>
            <w:r>
              <w:rPr>
                <w:rFonts w:ascii="宋体" w:eastAsia="宋体" w:hint="eastAsia"/>
              </w:rPr>
              <w:t>曾</w:t>
            </w:r>
            <w:r>
              <w:rPr>
                <w:rFonts w:ascii="宋体" w:eastAsia="宋体" w:hint="eastAsia"/>
              </w:rPr>
              <w:t>自</w:t>
            </w:r>
            <w:r>
              <w:rPr>
                <w:rFonts w:ascii="宋体" w:eastAsia="宋体" w:hint="eastAsia"/>
              </w:rPr>
              <w:t>费</w:t>
            </w:r>
            <w:r>
              <w:rPr>
                <w:rFonts w:ascii="宋体" w:eastAsia="宋体" w:hint="eastAsia"/>
              </w:rPr>
              <w:t>外</w:t>
            </w:r>
            <w:r>
              <w:rPr>
                <w:rFonts w:ascii="宋体" w:eastAsia="宋体" w:hint="eastAsia"/>
              </w:rPr>
              <w:t>出旅</w:t>
            </w:r>
            <w:r>
              <w:rPr>
                <w:rFonts w:ascii="宋体" w:eastAsia="宋体" w:hint="eastAsia"/>
              </w:rPr>
              <w:t>游度</w:t>
            </w:r>
            <w:r>
              <w:rPr>
                <w:rFonts w:ascii="宋体" w:eastAsia="宋体" w:hint="eastAsia"/>
              </w:rPr>
              <w:t>假</w:t>
            </w:r>
            <w:r>
              <w:rPr>
                <w:rFonts w:ascii="宋体" w:eastAsia="宋体" w:hint="eastAsia"/>
              </w:rPr>
              <w:t>？</w:t>
            </w:r>
            <w:r w:rsidRPr="00000000">
              <w:tab/>
            </w:r>
            <w:r>
              <w:rPr>
                <w:rFonts w:ascii="宋体" w:eastAsia="宋体" w:hint="eastAsia"/>
              </w:rPr>
              <w:t>有</w:t>
            </w:r>
            <w:r>
              <w:t>=1   </w:t>
            </w:r>
            <w:r>
              <w:rPr>
                <w:rFonts w:ascii="宋体" w:eastAsia="宋体" w:hint="eastAsia"/>
              </w:rPr>
              <w:t>无</w:t>
            </w:r>
            <w:r>
              <w:t>=2</w:t>
            </w:r>
          </w:p>
          <w:p w:rsidR="0018722C">
            <w:pPr>
              <w:topLinePunct/>
            </w:pPr>
          </w:p>
          <w:p w:rsidR="0018722C">
            <w:pPr>
              <w:topLinePunct/>
              <w:ind w:leftChars="0" w:left="0" w:rightChars="0" w:right="0" w:firstLineChars="0" w:firstLine="0"/>
              <w:spacing w:line="240" w:lineRule="atLeast"/>
            </w:pPr>
            <w:r>
              <w:t>112</w:t>
            </w:r>
          </w:p>
        </w:tc>
        <w:tc>
          <w:tcPr>
            <w:tcW w:w="695" w:type="dxa"/>
          </w:tcPr>
          <w:p w:rsidR="0018722C">
            <w:pPr>
              <w:topLinePunct/>
              <w:ind w:leftChars="0" w:left="0" w:rightChars="0" w:right="0" w:firstLineChars="0" w:firstLine="0"/>
              <w:spacing w:line="240" w:lineRule="atLeast"/>
            </w:pPr>
          </w:p>
        </w:tc>
        <w:tc>
          <w:tcPr>
            <w:tcW w:w="575" w:type="dxa"/>
          </w:tcPr>
          <w:p w:rsidR="0018722C">
            <w:pPr>
              <w:topLinePunct/>
              <w:ind w:leftChars="0" w:left="0" w:rightChars="0" w:right="0" w:firstLineChars="0" w:firstLine="0"/>
              <w:spacing w:line="240" w:lineRule="atLeast"/>
            </w:pPr>
            <w:r>
              <w:rPr>
                <w:rFonts w:ascii="宋体" w:hAnsi="宋体"/>
              </w:rPr>
              <w:t>□</w:t>
            </w:r>
          </w:p>
        </w:tc>
        <w:tc>
          <w:tcPr>
            <w:tcW w:w="441" w:type="dxa"/>
          </w:tcPr>
          <w:p w:rsidR="0018722C">
            <w:pPr>
              <w:topLinePunct/>
              <w:ind w:leftChars="0" w:left="0" w:rightChars="0" w:right="0" w:firstLineChars="0" w:firstLine="0"/>
              <w:spacing w:line="240" w:lineRule="atLeast"/>
            </w:pPr>
          </w:p>
        </w:tc>
        <w:tc>
          <w:tcPr>
            <w:tcW w:w="491"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cw22"/>
        <w:topLinePunct/>
      </w:pPr>
      <w:r>
        <w:rPr>
          <w:rFonts w:ascii="宋体" w:eastAsia="宋体" w:hint="eastAsia"/>
          <w:b/>
        </w:rPr>
        <w:t>B. </w:t>
      </w:r>
      <w:r>
        <w:rPr>
          <w:rFonts w:ascii="宋体" w:eastAsia="宋体" w:hint="eastAsia"/>
          <w:b/>
        </w:rPr>
        <w:t>健康状况</w:t>
      </w:r>
    </w:p>
    <w:p w:rsidR="0018722C">
      <w:pPr>
        <w:pStyle w:val="cw22"/>
        <w:topLinePunct/>
      </w:pPr>
      <w:r>
        <w:rPr>
          <w:rFonts w:ascii="宋体" w:hAnsi="宋体" w:eastAsia="宋体" w:hint="eastAsia"/>
        </w:rPr>
        <w:t>2.1 </w:t>
      </w:r>
      <w:r>
        <w:rPr>
          <w:rFonts w:ascii="宋体" w:hAnsi="宋体" w:eastAsia="宋体" w:hint="eastAsia"/>
        </w:rPr>
        <w:t>最</w:t>
      </w:r>
      <w:r>
        <w:rPr>
          <w:rFonts w:ascii="宋体" w:hAnsi="宋体" w:eastAsia="宋体" w:hint="eastAsia"/>
        </w:rPr>
        <w:t>近</w:t>
      </w:r>
      <w:r>
        <w:rPr>
          <w:rFonts w:ascii="宋体" w:hAnsi="宋体" w:eastAsia="宋体" w:hint="eastAsia"/>
        </w:rPr>
        <w:t>两</w:t>
      </w:r>
      <w:r>
        <w:rPr>
          <w:rFonts w:ascii="宋体" w:hAnsi="宋体" w:eastAsia="宋体" w:hint="eastAsia"/>
        </w:rPr>
        <w:t>周</w:t>
      </w:r>
      <w:r>
        <w:rPr>
          <w:rFonts w:ascii="宋体" w:hAnsi="宋体" w:eastAsia="宋体" w:hint="eastAsia"/>
        </w:rPr>
        <w:t>内</w:t>
      </w:r>
      <w:r>
        <w:rPr>
          <w:rFonts w:ascii="宋体" w:hAnsi="宋体" w:eastAsia="宋体" w:hint="eastAsia"/>
        </w:rPr>
        <w:t>是</w:t>
      </w:r>
      <w:r>
        <w:rPr>
          <w:rFonts w:ascii="宋体" w:hAnsi="宋体" w:eastAsia="宋体" w:hint="eastAsia"/>
        </w:rPr>
        <w:t>否</w:t>
      </w:r>
      <w:r>
        <w:rPr>
          <w:rFonts w:ascii="宋体" w:hAnsi="宋体" w:eastAsia="宋体" w:hint="eastAsia"/>
        </w:rPr>
        <w:t>患</w:t>
      </w:r>
      <w:r>
        <w:rPr>
          <w:rFonts w:ascii="宋体" w:hAnsi="宋体" w:eastAsia="宋体" w:hint="eastAsia"/>
        </w:rPr>
        <w:t>病？</w:t>
      </w:r>
      <w:r w:rsidRPr="00000000">
        <w:tab/>
        <w:t>□</w:t>
      </w:r>
    </w:p>
    <w:p w:rsidR="0018722C">
      <w:pPr>
        <w:topLinePunct/>
      </w:pPr>
      <w:r>
        <w:rPr>
          <w:rFonts w:cstheme="minorBidi" w:hAnsiTheme="minorHAnsi" w:eastAsiaTheme="minorHAnsi" w:asciiTheme="minorHAnsi" w:ascii="宋体" w:eastAsia="宋体" w:hint="eastAsia"/>
        </w:rPr>
        <w:t>是</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eastAsia="宋体" w:hint="eastAsia" w:cstheme="minorBidi" w:hAnsiTheme="minorHAnsi"/>
        </w:rPr>
        <w:t>否</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eastAsia="宋体" w:hint="eastAsia" w:cstheme="minorBidi" w:hAnsiTheme="minorHAnsi"/>
        </w:rPr>
        <w:t>记</w:t>
      </w:r>
      <w:r>
        <w:rPr>
          <w:rFonts w:ascii="宋体" w:eastAsia="宋体" w:hint="eastAsia" w:cstheme="minorBidi" w:hAnsiTheme="minorHAnsi"/>
        </w:rPr>
        <w:t>不</w:t>
      </w:r>
      <w:r>
        <w:rPr>
          <w:rFonts w:ascii="宋体" w:eastAsia="宋体" w:hint="eastAsia" w:cstheme="minorBidi" w:hAnsiTheme="minorHAnsi"/>
        </w:rPr>
        <w:t>清</w:t>
      </w:r>
      <w:r>
        <w:rPr>
          <w:rFonts w:cstheme="minorBidi" w:hAnsiTheme="minorHAnsi" w:eastAsiaTheme="minorHAnsi" w:asciiTheme="minorHAnsi"/>
        </w:rPr>
        <w:t>=9</w:t>
      </w:r>
      <w:r>
        <w:rPr>
          <w:rFonts w:cstheme="minorBidi" w:hAnsiTheme="minorHAnsi" w:eastAsiaTheme="minorHAnsi" w:asciiTheme="minorHAnsi"/>
        </w:rPr>
        <w:t> </w:t>
      </w:r>
      <w:r>
        <w:rPr>
          <w:rFonts w:ascii="宋体" w:eastAsia="宋体" w:hint="eastAsia" w:cstheme="minorBidi" w:hAnsiTheme="minorHAnsi"/>
        </w:rPr>
        <w:t>（</w:t>
      </w:r>
      <w:r>
        <w:rPr>
          <w:rFonts w:ascii="宋体" w:eastAsia="宋体" w:hint="eastAsia" w:cstheme="minorBidi" w:hAnsiTheme="minorHAnsi"/>
        </w:rPr>
        <w:t>如选</w:t>
      </w:r>
      <w:r>
        <w:rPr>
          <w:rFonts w:ascii="宋体" w:eastAsia="宋体" w:hint="eastAsia" w:cstheme="minorBidi" w:hAnsiTheme="minorHAnsi"/>
        </w:rPr>
        <w:t>否</w:t>
      </w:r>
      <w:r>
        <w:rPr>
          <w:rFonts w:ascii="宋体" w:eastAsia="宋体" w:hint="eastAsia" w:cstheme="minorBidi" w:hAnsiTheme="minorHAnsi"/>
        </w:rPr>
        <w:t>和</w:t>
      </w:r>
      <w:r>
        <w:rPr>
          <w:rFonts w:ascii="宋体" w:eastAsia="宋体" w:hint="eastAsia" w:cstheme="minorBidi" w:hAnsiTheme="minorHAnsi"/>
        </w:rPr>
        <w:t>记</w:t>
      </w:r>
      <w:r>
        <w:rPr>
          <w:rFonts w:ascii="宋体" w:eastAsia="宋体" w:hint="eastAsia" w:cstheme="minorBidi" w:hAnsiTheme="minorHAnsi"/>
        </w:rPr>
        <w:t>不</w:t>
      </w:r>
      <w:r>
        <w:rPr>
          <w:rFonts w:ascii="宋体" w:eastAsia="宋体" w:hint="eastAsia" w:cstheme="minorBidi" w:hAnsiTheme="minorHAnsi"/>
        </w:rPr>
        <w:t>清</w:t>
      </w:r>
      <w:r>
        <w:rPr>
          <w:rFonts w:ascii="宋体" w:eastAsia="宋体" w:hint="eastAsia" w:cstheme="minorBidi" w:hAnsiTheme="minorHAnsi"/>
        </w:rPr>
        <w:t>，</w:t>
      </w:r>
      <w:r>
        <w:rPr>
          <w:rFonts w:ascii="宋体" w:eastAsia="宋体" w:hint="eastAsia" w:cstheme="minorBidi" w:hAnsiTheme="minorHAnsi"/>
        </w:rPr>
        <w:t>跳转</w:t>
      </w:r>
      <w:r>
        <w:rPr>
          <w:rFonts w:ascii="宋体" w:eastAsia="宋体" w:hint="eastAsia" w:cstheme="minorBidi" w:hAnsiTheme="minorHAnsi"/>
        </w:rPr>
        <w:t>到</w:t>
      </w:r>
      <w:r>
        <w:rPr>
          <w:rFonts w:ascii="宋体" w:eastAsia="宋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w:t>
      </w:r>
    </w:p>
    <w:p w:rsidR="0018722C">
      <w:pPr>
        <w:pStyle w:val="cw22"/>
        <w:topLinePunct/>
      </w:pPr>
      <w:r>
        <w:rPr>
          <w:rFonts w:ascii="宋体" w:hAnsi="宋体" w:eastAsia="宋体" w:hint="eastAsia"/>
        </w:rPr>
        <w:t>2.1.1 </w:t>
      </w:r>
      <w:r>
        <w:rPr>
          <w:rFonts w:ascii="宋体" w:hAnsi="宋体" w:eastAsia="宋体" w:hint="eastAsia"/>
        </w:rPr>
        <w:t>采</w:t>
      </w:r>
      <w:r>
        <w:rPr>
          <w:rFonts w:ascii="宋体" w:hAnsi="宋体" w:eastAsia="宋体" w:hint="eastAsia"/>
        </w:rPr>
        <w:t>取</w:t>
      </w:r>
      <w:r>
        <w:rPr>
          <w:rFonts w:ascii="宋体" w:hAnsi="宋体" w:eastAsia="宋体" w:hint="eastAsia"/>
        </w:rPr>
        <w:t>何</w:t>
      </w:r>
      <w:r>
        <w:rPr>
          <w:rFonts w:ascii="宋体" w:hAnsi="宋体" w:eastAsia="宋体" w:hint="eastAsia"/>
        </w:rPr>
        <w:t>种</w:t>
      </w:r>
      <w:r>
        <w:rPr>
          <w:rFonts w:ascii="宋体" w:hAnsi="宋体" w:eastAsia="宋体" w:hint="eastAsia"/>
        </w:rPr>
        <w:t>治</w:t>
      </w:r>
      <w:r>
        <w:rPr>
          <w:rFonts w:ascii="宋体" w:hAnsi="宋体" w:eastAsia="宋体" w:hint="eastAsia"/>
        </w:rPr>
        <w:t>疗</w:t>
      </w:r>
      <w:r>
        <w:rPr>
          <w:rFonts w:ascii="宋体" w:hAnsi="宋体" w:eastAsia="宋体" w:hint="eastAsia"/>
        </w:rPr>
        <w:t>措</w:t>
      </w:r>
      <w:r>
        <w:rPr>
          <w:rFonts w:ascii="宋体" w:hAnsi="宋体" w:eastAsia="宋体" w:hint="eastAsia"/>
        </w:rPr>
        <w:t>施</w:t>
      </w:r>
      <w:r>
        <w:rPr>
          <w:rFonts w:ascii="宋体" w:hAnsi="宋体" w:eastAsia="宋体" w:hint="eastAsia"/>
        </w:rPr>
        <w:t>？</w:t>
      </w:r>
      <w:r w:rsidRPr="00000000">
        <w:tab/>
        <w:t>□</w:t>
      </w:r>
    </w:p>
    <w:p w:rsidR="0018722C">
      <w:pPr>
        <w:topLinePunct/>
      </w:pPr>
      <w:r>
        <w:rPr>
          <w:rFonts w:cstheme="minorBidi" w:hAnsiTheme="minorHAnsi" w:eastAsiaTheme="minorHAnsi" w:asciiTheme="minorHAnsi" w:ascii="宋体" w:eastAsia="宋体" w:hint="eastAsia"/>
        </w:rPr>
        <w:t>综合医院</w:t>
      </w:r>
      <w:r>
        <w:rPr>
          <w:rFonts w:cstheme="minorBidi" w:hAnsiTheme="minorHAnsi" w:eastAsiaTheme="minorHAnsi" w:asciiTheme="minorHAnsi"/>
        </w:rPr>
        <w:t>=1  </w:t>
      </w:r>
      <w:r>
        <w:rPr>
          <w:rFonts w:ascii="宋体" w:eastAsia="宋体" w:hint="eastAsia" w:cstheme="minorBidi" w:hAnsiTheme="minorHAnsi"/>
        </w:rPr>
        <w:t>社区</w:t>
      </w:r>
      <w:r>
        <w:rPr>
          <w:rFonts w:cstheme="minorBidi" w:hAnsiTheme="minorHAnsi" w:eastAsiaTheme="minorHAnsi" w:asciiTheme="minorHAnsi"/>
        </w:rPr>
        <w:t>/</w:t>
      </w:r>
      <w:r>
        <w:rPr>
          <w:rFonts w:ascii="宋体" w:eastAsia="宋体" w:hint="eastAsia" w:cstheme="minorBidi" w:hAnsiTheme="minorHAnsi"/>
        </w:rPr>
        <w:t>个体诊所</w:t>
      </w:r>
      <w:r>
        <w:rPr>
          <w:rFonts w:cstheme="minorBidi" w:hAnsiTheme="minorHAnsi" w:eastAsiaTheme="minorHAnsi" w:asciiTheme="minorHAnsi"/>
        </w:rPr>
        <w:t>=2  </w:t>
      </w:r>
      <w:r>
        <w:rPr>
          <w:rFonts w:ascii="宋体" w:eastAsia="宋体" w:hint="eastAsia" w:cstheme="minorBidi" w:hAnsiTheme="minorHAnsi"/>
        </w:rPr>
        <w:t>药店</w:t>
      </w:r>
      <w:r>
        <w:rPr>
          <w:rFonts w:cstheme="minorBidi" w:hAnsiTheme="minorHAnsi" w:eastAsiaTheme="minorHAnsi" w:asciiTheme="minorHAnsi"/>
        </w:rPr>
        <w:t>=3  </w:t>
      </w:r>
      <w:r>
        <w:rPr>
          <w:rFonts w:ascii="宋体" w:eastAsia="宋体" w:hint="eastAsia" w:cstheme="minorBidi" w:hAnsiTheme="minorHAnsi"/>
        </w:rPr>
        <w:t>无措施</w:t>
      </w:r>
      <w:r>
        <w:rPr>
          <w:rFonts w:cstheme="minorBidi" w:hAnsiTheme="minorHAnsi" w:eastAsiaTheme="minorHAnsi" w:asciiTheme="minorHAnsi"/>
        </w:rPr>
        <w:t>=4 </w:t>
      </w:r>
      <w:r>
        <w:rPr>
          <w:rFonts w:ascii="宋体" w:eastAsia="宋体" w:hint="eastAsia" w:cstheme="minorBidi" w:hAnsiTheme="minorHAnsi"/>
        </w:rPr>
        <w:t>其他</w:t>
      </w:r>
      <w:r>
        <w:rPr>
          <w:rFonts w:cstheme="minorBidi" w:hAnsiTheme="minorHAnsi" w:eastAsiaTheme="minorHAnsi" w:asciiTheme="minorHAnsi"/>
        </w:rPr>
        <w:t>=5</w:t>
      </w:r>
    </w:p>
    <w:p w:rsidR="0018722C">
      <w:pPr>
        <w:pStyle w:val="cw22"/>
        <w:topLinePunct/>
      </w:pPr>
      <w:r>
        <w:rPr>
          <w:rFonts w:ascii="宋体" w:hAnsi="宋体" w:eastAsia="宋体" w:hint="eastAsia"/>
        </w:rPr>
        <w:t>2.2 </w:t>
      </w:r>
      <w:r>
        <w:rPr>
          <w:rFonts w:ascii="宋体" w:hAnsi="宋体" w:eastAsia="宋体" w:hint="eastAsia"/>
        </w:rPr>
        <w:t>是</w:t>
      </w:r>
      <w:r>
        <w:rPr>
          <w:rFonts w:ascii="宋体" w:hAnsi="宋体" w:eastAsia="宋体" w:hint="eastAsia"/>
        </w:rPr>
        <w:t>否</w:t>
      </w:r>
      <w:r>
        <w:rPr>
          <w:rFonts w:ascii="宋体" w:hAnsi="宋体" w:eastAsia="宋体" w:hint="eastAsia"/>
        </w:rPr>
        <w:t>经</w:t>
      </w:r>
      <w:r>
        <w:rPr>
          <w:rFonts w:ascii="宋体" w:hAnsi="宋体" w:eastAsia="宋体" w:hint="eastAsia"/>
        </w:rPr>
        <w:t>医</w:t>
      </w:r>
      <w:r>
        <w:rPr>
          <w:rFonts w:ascii="宋体" w:hAnsi="宋体" w:eastAsia="宋体" w:hint="eastAsia"/>
        </w:rPr>
        <w:t>院</w:t>
      </w:r>
      <w:r>
        <w:rPr>
          <w:rFonts w:ascii="宋体" w:hAnsi="宋体" w:eastAsia="宋体" w:hint="eastAsia"/>
        </w:rPr>
        <w:t>诊</w:t>
      </w:r>
      <w:r>
        <w:rPr>
          <w:rFonts w:ascii="宋体" w:hAnsi="宋体" w:eastAsia="宋体" w:hint="eastAsia"/>
        </w:rPr>
        <w:t>断</w:t>
      </w:r>
      <w:r>
        <w:rPr>
          <w:rFonts w:ascii="宋体" w:hAnsi="宋体" w:eastAsia="宋体" w:hint="eastAsia"/>
        </w:rPr>
        <w:t>为</w:t>
      </w:r>
      <w:r>
        <w:rPr>
          <w:rFonts w:ascii="宋体" w:hAnsi="宋体" w:eastAsia="宋体" w:hint="eastAsia"/>
        </w:rPr>
        <w:t>慢</w:t>
      </w:r>
      <w:r>
        <w:rPr>
          <w:rFonts w:ascii="宋体" w:hAnsi="宋体" w:eastAsia="宋体" w:hint="eastAsia"/>
        </w:rPr>
        <w:t>性</w:t>
      </w:r>
      <w:r>
        <w:rPr>
          <w:rFonts w:ascii="宋体" w:hAnsi="宋体" w:eastAsia="宋体" w:hint="eastAsia"/>
        </w:rPr>
        <w:t>病？</w:t>
      </w:r>
      <w:r w:rsidRPr="00000000">
        <w:tab/>
        <w:t>□ 是</w:t>
      </w:r>
      <w:r>
        <w:t>=1</w:t>
      </w:r>
      <w:r w:rsidRPr="00000000">
        <w:tab/>
      </w:r>
      <w:r>
        <w:rPr>
          <w:rFonts w:ascii="宋体" w:hAnsi="宋体" w:eastAsia="宋体" w:hint="eastAsia"/>
        </w:rPr>
        <w:t>否</w:t>
      </w:r>
      <w:r>
        <w:t>=2</w:t>
      </w:r>
      <w:r w:rsidRPr="00000000">
        <w:tab/>
      </w:r>
      <w:r>
        <w:rPr>
          <w:rFonts w:ascii="宋体" w:hAnsi="宋体" w:eastAsia="宋体" w:hint="eastAsia"/>
        </w:rPr>
        <w:t>记</w:t>
      </w:r>
      <w:r>
        <w:rPr>
          <w:rFonts w:ascii="宋体" w:hAnsi="宋体" w:eastAsia="宋体" w:hint="eastAsia"/>
        </w:rPr>
        <w:t>不</w:t>
      </w:r>
      <w:r>
        <w:rPr>
          <w:rFonts w:ascii="宋体" w:hAnsi="宋体" w:eastAsia="宋体" w:hint="eastAsia"/>
        </w:rPr>
        <w:t>清</w:t>
      </w:r>
      <w:r>
        <w:t>=9</w:t>
      </w:r>
      <w:r>
        <w:t> </w:t>
      </w:r>
      <w:r>
        <w:rPr>
          <w:rFonts w:ascii="宋体" w:hAnsi="宋体" w:eastAsia="宋体" w:hint="eastAsia"/>
        </w:rPr>
        <w:t>（</w:t>
      </w:r>
      <w:r>
        <w:rPr>
          <w:rFonts w:ascii="宋体" w:hAnsi="宋体" w:eastAsia="宋体" w:hint="eastAsia"/>
        </w:rPr>
        <w:t>如选</w:t>
      </w:r>
      <w:r>
        <w:rPr>
          <w:rFonts w:ascii="宋体" w:hAnsi="宋体" w:eastAsia="宋体" w:hint="eastAsia"/>
        </w:rPr>
        <w:t>否</w:t>
      </w:r>
      <w:r>
        <w:rPr>
          <w:rFonts w:ascii="宋体" w:hAnsi="宋体" w:eastAsia="宋体" w:hint="eastAsia"/>
        </w:rPr>
        <w:t>和</w:t>
      </w:r>
      <w:r>
        <w:rPr>
          <w:rFonts w:ascii="宋体" w:hAnsi="宋体" w:eastAsia="宋体" w:hint="eastAsia"/>
        </w:rPr>
        <w:t>记</w:t>
      </w:r>
      <w:r>
        <w:rPr>
          <w:rFonts w:ascii="宋体" w:hAnsi="宋体" w:eastAsia="宋体" w:hint="eastAsia"/>
        </w:rPr>
        <w:t>不</w:t>
      </w:r>
      <w:r>
        <w:rPr>
          <w:rFonts w:ascii="宋体" w:hAnsi="宋体" w:eastAsia="宋体" w:hint="eastAsia"/>
        </w:rPr>
        <w:t>清</w:t>
      </w:r>
      <w:r>
        <w:rPr>
          <w:rFonts w:ascii="宋体" w:hAnsi="宋体" w:eastAsia="宋体" w:hint="eastAsia"/>
        </w:rPr>
        <w:t>，</w:t>
      </w:r>
      <w:r>
        <w:rPr>
          <w:rFonts w:ascii="宋体" w:hAnsi="宋体" w:eastAsia="宋体" w:hint="eastAsia"/>
        </w:rPr>
        <w:t>跳转</w:t>
      </w:r>
      <w:r>
        <w:rPr>
          <w:rFonts w:ascii="宋体" w:hAnsi="宋体" w:eastAsia="宋体" w:hint="eastAsia"/>
        </w:rPr>
        <w:t>到</w:t>
      </w:r>
      <w:r>
        <w:rPr>
          <w:rFonts w:ascii="宋体" w:hAnsi="宋体" w:eastAsia="宋体" w:hint="eastAsia"/>
        </w:rPr>
        <w:t> </w:t>
      </w:r>
      <w:r>
        <w:t>2</w:t>
      </w:r>
      <w:r>
        <w:t>.</w:t>
      </w:r>
      <w:r>
        <w:t>3</w:t>
      </w:r>
      <w:r>
        <w:t>.</w:t>
      </w:r>
      <w:r>
        <w:t>1</w:t>
      </w:r>
      <w:r>
        <w:rPr>
          <w:rFonts w:ascii="宋体" w:hAnsi="宋体" w:eastAsia="宋体" w:hint="eastAsia"/>
        </w:rPr>
        <w:t>）</w:t>
      </w:r>
    </w:p>
    <w:p w:rsidR="0018722C">
      <w:pPr>
        <w:pStyle w:val="cw22"/>
        <w:topLinePunct/>
      </w:pPr>
      <w:r>
        <w:t>2.2.1 </w:t>
      </w:r>
      <w:r>
        <w:rPr>
          <w:rFonts w:ascii="宋体" w:hAnsi="宋体" w:eastAsia="宋体" w:hint="eastAsia"/>
        </w:rPr>
        <w:t>诊</w:t>
      </w:r>
      <w:r>
        <w:rPr>
          <w:rFonts w:ascii="宋体" w:hAnsi="宋体" w:eastAsia="宋体" w:hint="eastAsia"/>
        </w:rPr>
        <w:t>断</w:t>
      </w:r>
      <w:r>
        <w:rPr>
          <w:rFonts w:ascii="宋体" w:hAnsi="宋体" w:eastAsia="宋体" w:hint="eastAsia"/>
        </w:rPr>
        <w:t>为</w:t>
      </w:r>
      <w:r>
        <w:rPr>
          <w:rFonts w:ascii="宋体" w:hAnsi="宋体" w:eastAsia="宋体" w:hint="eastAsia"/>
        </w:rPr>
        <w:t>哪</w:t>
      </w:r>
      <w:r>
        <w:rPr>
          <w:rFonts w:ascii="宋体" w:hAnsi="宋体" w:eastAsia="宋体" w:hint="eastAsia"/>
        </w:rPr>
        <w:t>种</w:t>
      </w:r>
      <w:r>
        <w:rPr>
          <w:rFonts w:ascii="宋体" w:hAnsi="宋体" w:eastAsia="宋体" w:hint="eastAsia"/>
        </w:rPr>
        <w:t>（</w:t>
      </w:r>
      <w:r>
        <w:rPr>
          <w:rFonts w:ascii="宋体" w:hAnsi="宋体" w:eastAsia="宋体" w:hint="eastAsia"/>
          <w:sz w:val="21"/>
        </w:rPr>
        <w:t>几</w:t>
      </w:r>
      <w:r>
        <w:rPr>
          <w:rFonts w:ascii="宋体" w:hAnsi="宋体" w:eastAsia="宋体" w:hint="eastAsia"/>
          <w:spacing w:val="-2"/>
          <w:sz w:val="21"/>
        </w:rPr>
        <w:t>种</w:t>
      </w:r>
      <w:r>
        <w:rPr>
          <w:rFonts w:ascii="宋体" w:hAnsi="宋体" w:eastAsia="宋体" w:hint="eastAsia"/>
        </w:rPr>
        <w:t>）</w:t>
      </w:r>
      <w:r>
        <w:rPr>
          <w:rFonts w:ascii="宋体" w:hAnsi="宋体" w:eastAsia="宋体" w:hint="eastAsia"/>
        </w:rPr>
        <w:t>慢性病</w:t>
      </w:r>
      <w:r>
        <w:rPr>
          <w:rFonts w:ascii="宋体" w:hAnsi="宋体" w:eastAsia="宋体" w:hint="eastAsia"/>
        </w:rPr>
        <w:t> </w:t>
      </w:r>
      <w:r>
        <w:rPr>
          <w:rFonts w:ascii="宋体" w:hAnsi="宋体" w:eastAsia="宋体" w:hint="eastAsia"/>
        </w:rPr>
        <w:t>（</w:t>
      </w:r>
      <w:r>
        <w:rPr>
          <w:rFonts w:ascii="宋体" w:hAnsi="宋体" w:eastAsia="宋体" w:hint="eastAsia"/>
          <w:sz w:val="21"/>
        </w:rPr>
        <w:t>可</w:t>
      </w:r>
      <w:r>
        <w:rPr>
          <w:rFonts w:ascii="宋体" w:hAnsi="宋体" w:eastAsia="宋体" w:hint="eastAsia"/>
          <w:spacing w:val="-2"/>
          <w:sz w:val="21"/>
        </w:rPr>
        <w:t>多</w:t>
      </w:r>
      <w:r>
        <w:rPr>
          <w:rFonts w:ascii="宋体" w:hAnsi="宋体" w:eastAsia="宋体" w:hint="eastAsia"/>
          <w:sz w:val="21"/>
        </w:rPr>
        <w:t>选</w:t>
      </w:r>
      <w:r>
        <w:rPr>
          <w:rFonts w:ascii="宋体" w:hAnsi="宋体" w:eastAsia="宋体" w:hint="eastAsia"/>
        </w:rPr>
        <w:t>）</w:t>
      </w:r>
      <w:r w:rsidRPr="00000000">
        <w:tab/>
        <w:tab/>
        <w:tab/>
      </w:r>
      <w:r>
        <w:rPr>
          <w:rFonts w:ascii="宋体" w:hAnsi="宋体" w:eastAsia="宋体" w:hint="eastAsia"/>
        </w:rPr>
        <w:t>□□□□□□□□□ </w:t>
      </w:r>
      <w:r>
        <w:rPr>
          <w:rFonts w:ascii="宋体" w:hAnsi="宋体" w:eastAsia="宋体" w:hint="eastAsia"/>
        </w:rPr>
        <w:t>高血</w:t>
      </w:r>
      <w:r>
        <w:rPr>
          <w:rFonts w:ascii="宋体" w:hAnsi="宋体" w:eastAsia="宋体" w:hint="eastAsia"/>
        </w:rPr>
        <w:t>压</w:t>
      </w:r>
      <w:r>
        <w:t>=1</w:t>
      </w:r>
      <w:r w:rsidRPr="00000000">
        <w:tab/>
      </w:r>
      <w:r>
        <w:rPr>
          <w:rFonts w:ascii="宋体" w:hAnsi="宋体" w:eastAsia="宋体" w:hint="eastAsia"/>
        </w:rPr>
        <w:t>冠</w:t>
      </w:r>
      <w:r>
        <w:rPr>
          <w:rFonts w:ascii="宋体" w:hAnsi="宋体" w:eastAsia="宋体" w:hint="eastAsia"/>
        </w:rPr>
        <w:t>心病</w:t>
      </w:r>
      <w:r>
        <w:t>=2</w:t>
      </w:r>
      <w:r w:rsidRPr="00000000">
        <w:tab/>
      </w:r>
      <w:r>
        <w:rPr>
          <w:rFonts w:ascii="宋体" w:hAnsi="宋体" w:eastAsia="宋体" w:hint="eastAsia"/>
        </w:rPr>
        <w:t>良</w:t>
      </w:r>
      <w:r>
        <w:rPr>
          <w:rFonts w:ascii="宋体" w:hAnsi="宋体" w:eastAsia="宋体" w:hint="eastAsia"/>
        </w:rPr>
        <w:t>性肿</w:t>
      </w:r>
      <w:r>
        <w:rPr>
          <w:rFonts w:ascii="宋体" w:hAnsi="宋体" w:eastAsia="宋体" w:hint="eastAsia"/>
        </w:rPr>
        <w:t>瘤</w:t>
      </w:r>
      <w:r>
        <w:t>=3  </w:t>
      </w:r>
      <w:r>
        <w:t> </w:t>
      </w:r>
      <w:r>
        <w:rPr>
          <w:rFonts w:ascii="宋体" w:hAnsi="宋体" w:eastAsia="宋体" w:hint="eastAsia"/>
        </w:rPr>
        <w:t>恶</w:t>
      </w:r>
      <w:r>
        <w:rPr>
          <w:rFonts w:ascii="宋体" w:hAnsi="宋体" w:eastAsia="宋体" w:hint="eastAsia"/>
        </w:rPr>
        <w:t>性</w:t>
      </w:r>
      <w:r>
        <w:rPr>
          <w:rFonts w:ascii="宋体" w:hAnsi="宋体" w:eastAsia="宋体" w:hint="eastAsia"/>
        </w:rPr>
        <w:t>肿</w:t>
      </w:r>
      <w:r>
        <w:rPr>
          <w:rFonts w:ascii="宋体" w:hAnsi="宋体" w:eastAsia="宋体" w:hint="eastAsia"/>
        </w:rPr>
        <w:t>瘤</w:t>
      </w:r>
      <w:r>
        <w:t>=4</w:t>
      </w:r>
      <w:r w:rsidRPr="00000000">
        <w:tab/>
      </w:r>
      <w:r>
        <w:rPr>
          <w:rFonts w:ascii="宋体" w:hAnsi="宋体" w:eastAsia="宋体" w:hint="eastAsia"/>
        </w:rPr>
        <w:t>慢阻</w:t>
      </w:r>
      <w:r>
        <w:rPr>
          <w:rFonts w:ascii="宋体" w:hAnsi="宋体" w:eastAsia="宋体" w:hint="eastAsia"/>
        </w:rPr>
        <w:t>肺</w:t>
      </w:r>
      <w:r>
        <w:t>=5</w:t>
      </w:r>
      <w:r w:rsidRPr="00000000">
        <w:tab/>
        <w:t>I</w:t>
      </w:r>
      <w:r>
        <w:t> </w:t>
      </w:r>
      <w:r>
        <w:rPr>
          <w:rFonts w:ascii="宋体" w:hAnsi="宋体" w:eastAsia="宋体" w:hint="eastAsia"/>
        </w:rPr>
        <w:t>型</w:t>
      </w:r>
      <w:r>
        <w:rPr>
          <w:rFonts w:ascii="宋体" w:hAnsi="宋体" w:eastAsia="宋体" w:hint="eastAsia"/>
        </w:rPr>
        <w:t>糖</w:t>
      </w:r>
      <w:r>
        <w:rPr>
          <w:rFonts w:ascii="宋体" w:hAnsi="宋体" w:eastAsia="宋体" w:hint="eastAsia"/>
        </w:rPr>
        <w:t>尿</w:t>
      </w:r>
      <w:r>
        <w:rPr>
          <w:rFonts w:ascii="宋体" w:hAnsi="宋体" w:eastAsia="宋体" w:hint="eastAsia"/>
        </w:rPr>
        <w:t>病</w:t>
      </w:r>
      <w:r>
        <w:t>=6</w:t>
      </w:r>
      <w:r>
        <w:t> </w:t>
      </w:r>
      <w:r>
        <w:rPr>
          <w:rFonts w:ascii="宋体" w:hAnsi="宋体" w:eastAsia="宋体" w:hint="eastAsia"/>
        </w:rPr>
        <w:t>Ⅱ型</w:t>
      </w:r>
      <w:r>
        <w:rPr>
          <w:rFonts w:ascii="宋体" w:hAnsi="宋体" w:eastAsia="宋体" w:hint="eastAsia"/>
        </w:rPr>
        <w:t>糖</w:t>
      </w:r>
      <w:r>
        <w:rPr>
          <w:rFonts w:ascii="宋体" w:hAnsi="宋体" w:eastAsia="宋体" w:hint="eastAsia"/>
        </w:rPr>
        <w:t>尿</w:t>
      </w:r>
      <w:r>
        <w:rPr>
          <w:rFonts w:ascii="宋体" w:hAnsi="宋体" w:eastAsia="宋体" w:hint="eastAsia"/>
        </w:rPr>
        <w:t>病</w:t>
      </w:r>
      <w:r>
        <w:t>=7</w:t>
      </w:r>
      <w:r w:rsidRPr="00000000">
        <w:tab/>
      </w:r>
      <w:r>
        <w:rPr>
          <w:rFonts w:ascii="宋体" w:hAnsi="宋体" w:eastAsia="宋体" w:hint="eastAsia"/>
        </w:rPr>
        <w:t>脑</w:t>
      </w:r>
      <w:r>
        <w:rPr>
          <w:rFonts w:ascii="宋体" w:hAnsi="宋体" w:eastAsia="宋体" w:hint="eastAsia"/>
        </w:rPr>
        <w:t>卒</w:t>
      </w:r>
      <w:r>
        <w:rPr>
          <w:rFonts w:ascii="宋体" w:hAnsi="宋体" w:eastAsia="宋体" w:hint="eastAsia"/>
        </w:rPr>
        <w:t>中</w:t>
      </w:r>
      <w:r>
        <w:rPr>
          <w:rFonts w:ascii="宋体" w:hAnsi="宋体" w:eastAsia="宋体" w:hint="eastAsia"/>
        </w:rPr>
        <w:t>（</w:t>
      </w:r>
      <w:r>
        <w:rPr>
          <w:rFonts w:ascii="宋体" w:hAnsi="宋体" w:eastAsia="宋体" w:hint="eastAsia"/>
          <w:sz w:val="21"/>
        </w:rPr>
        <w:t>中风</w:t>
      </w:r>
      <w:r>
        <w:rPr>
          <w:rFonts w:ascii="宋体" w:hAnsi="宋体" w:eastAsia="宋体" w:hint="eastAsia"/>
        </w:rPr>
        <w:t>）</w:t>
      </w:r>
      <w:r>
        <w:t>=8</w:t>
      </w:r>
      <w:r w:rsidRPr="00000000">
        <w:tab/>
      </w:r>
      <w:r>
        <w:rPr>
          <w:rFonts w:ascii="宋体" w:hAnsi="宋体" w:eastAsia="宋体" w:hint="eastAsia"/>
        </w:rPr>
        <w:t>精</w:t>
      </w:r>
      <w:r>
        <w:rPr>
          <w:rFonts w:ascii="宋体" w:hAnsi="宋体" w:eastAsia="宋体" w:hint="eastAsia"/>
        </w:rPr>
        <w:t>神</w:t>
      </w:r>
      <w:r>
        <w:rPr>
          <w:rFonts w:ascii="宋体" w:hAnsi="宋体" w:eastAsia="宋体" w:hint="eastAsia"/>
        </w:rPr>
        <w:t>系</w:t>
      </w:r>
      <w:r>
        <w:rPr>
          <w:rFonts w:ascii="宋体" w:hAnsi="宋体" w:eastAsia="宋体" w:hint="eastAsia"/>
        </w:rPr>
        <w:t>统</w:t>
      </w:r>
      <w:r>
        <w:rPr>
          <w:rFonts w:ascii="宋体" w:hAnsi="宋体" w:eastAsia="宋体" w:hint="eastAsia"/>
        </w:rPr>
        <w:t>障</w:t>
      </w:r>
      <w:r>
        <w:rPr>
          <w:rFonts w:ascii="宋体" w:hAnsi="宋体" w:eastAsia="宋体" w:hint="eastAsia"/>
        </w:rPr>
        <w:t>碍</w:t>
      </w:r>
      <w:r>
        <w:t>=9</w:t>
      </w:r>
      <w:r w:rsidRPr="00000000">
        <w:tab/>
      </w:r>
      <w:r>
        <w:rPr>
          <w:rFonts w:ascii="宋体" w:hAnsi="宋体" w:eastAsia="宋体" w:hint="eastAsia"/>
        </w:rPr>
        <w:t>其</w:t>
      </w:r>
      <w:r>
        <w:rPr>
          <w:rFonts w:ascii="宋体" w:hAnsi="宋体" w:eastAsia="宋体" w:hint="eastAsia"/>
        </w:rPr>
        <w:t>他</w:t>
      </w:r>
      <w:r>
        <w:t>=10</w:t>
      </w:r>
    </w:p>
    <w:p w:rsidR="0018722C">
      <w:pPr>
        <w:pStyle w:val="cw22"/>
        <w:topLinePunct/>
      </w:pPr>
      <w:r>
        <w:rPr>
          <w:rFonts w:ascii="宋体" w:eastAsia="宋体" w:hint="eastAsia"/>
        </w:rPr>
        <w:t>2.2.2 </w:t>
      </w:r>
      <w:r>
        <w:rPr>
          <w:rFonts w:ascii="宋体" w:eastAsia="宋体" w:hint="eastAsia"/>
        </w:rPr>
        <w:t>初</w:t>
      </w:r>
      <w:r>
        <w:rPr>
          <w:rFonts w:ascii="宋体" w:eastAsia="宋体" w:hint="eastAsia"/>
        </w:rPr>
        <w:t>次</w:t>
      </w:r>
      <w:r>
        <w:rPr>
          <w:rFonts w:ascii="宋体" w:eastAsia="宋体" w:hint="eastAsia"/>
        </w:rPr>
        <w:t>诊</w:t>
      </w:r>
      <w:r>
        <w:rPr>
          <w:rFonts w:ascii="宋体" w:eastAsia="宋体" w:hint="eastAsia"/>
        </w:rPr>
        <w:t>断</w:t>
      </w:r>
      <w:r>
        <w:rPr>
          <w:rFonts w:ascii="宋体" w:eastAsia="宋体" w:hint="eastAsia"/>
        </w:rPr>
        <w:t>慢</w:t>
      </w:r>
      <w:r>
        <w:rPr>
          <w:rFonts w:ascii="宋体" w:eastAsia="宋体" w:hint="eastAsia"/>
        </w:rPr>
        <w:t>性</w:t>
      </w:r>
      <w:r>
        <w:rPr>
          <w:rFonts w:ascii="宋体" w:eastAsia="宋体" w:hint="eastAsia"/>
        </w:rPr>
        <w:t>病</w:t>
      </w:r>
      <w:r>
        <w:rPr>
          <w:rFonts w:ascii="宋体" w:eastAsia="宋体" w:hint="eastAsia"/>
        </w:rPr>
        <w:t>的时</w:t>
      </w:r>
      <w:r>
        <w:rPr>
          <w:rFonts w:ascii="宋体" w:eastAsia="宋体" w:hint="eastAsia"/>
        </w:rPr>
        <w:t>间</w:t>
      </w:r>
      <w:r>
        <w:rPr>
          <w:rFonts w:ascii="宋体" w:eastAsia="宋体" w:hint="eastAsia"/>
          <w:u w:val="single"/>
        </w:rPr>
        <w:t> </w:t>
      </w:r>
      <w:r w:rsidRPr="00000000">
        <w:tab/>
      </w:r>
      <w:r>
        <w:rPr>
          <w:rFonts w:ascii="宋体" w:eastAsia="宋体" w:hint="eastAsia"/>
        </w:rPr>
        <w:t>年</w:t>
      </w:r>
      <w:r>
        <w:rPr>
          <w:rFonts w:ascii="宋体" w:eastAsia="宋体" w:hint="eastAsia"/>
          <w:u w:val="single"/>
        </w:rPr>
        <w:t> </w:t>
      </w:r>
      <w:r w:rsidRPr="00000000">
        <w:tab/>
      </w:r>
      <w:r>
        <w:rPr>
          <w:rFonts w:ascii="宋体" w:eastAsia="宋体" w:hint="eastAsia"/>
        </w:rPr>
        <w:t>月</w:t>
      </w:r>
    </w:p>
    <w:p w:rsidR="0018722C">
      <w:pPr>
        <w:pStyle w:val="cw22"/>
        <w:topLinePunct/>
      </w:pPr>
      <w:r>
        <w:rPr>
          <w:rFonts w:ascii="宋体" w:hAnsi="宋体" w:eastAsia="宋体" w:hint="eastAsia"/>
        </w:rPr>
        <w:t>2.2.3 </w:t>
      </w:r>
      <w:r>
        <w:rPr>
          <w:rFonts w:ascii="宋体" w:hAnsi="宋体" w:eastAsia="宋体" w:hint="eastAsia"/>
        </w:rPr>
        <w:t>在</w:t>
      </w:r>
      <w:r>
        <w:rPr>
          <w:rFonts w:ascii="宋体" w:hAnsi="宋体" w:eastAsia="宋体" w:hint="eastAsia"/>
        </w:rPr>
        <w:t>诊</w:t>
      </w:r>
      <w:r>
        <w:rPr>
          <w:rFonts w:ascii="宋体" w:hAnsi="宋体" w:eastAsia="宋体" w:hint="eastAsia"/>
        </w:rPr>
        <w:t>断</w:t>
      </w:r>
      <w:r>
        <w:rPr>
          <w:rFonts w:ascii="宋体" w:hAnsi="宋体" w:eastAsia="宋体" w:hint="eastAsia"/>
        </w:rPr>
        <w:t>前</w:t>
      </w:r>
      <w:r>
        <w:rPr>
          <w:rFonts w:ascii="宋体" w:hAnsi="宋体" w:eastAsia="宋体" w:hint="eastAsia"/>
        </w:rPr>
        <w:t>您</w:t>
      </w:r>
      <w:r>
        <w:rPr>
          <w:rFonts w:ascii="宋体" w:hAnsi="宋体" w:eastAsia="宋体" w:hint="eastAsia"/>
        </w:rPr>
        <w:t>知</w:t>
      </w:r>
      <w:r>
        <w:rPr>
          <w:rFonts w:ascii="宋体" w:hAnsi="宋体" w:eastAsia="宋体" w:hint="eastAsia"/>
        </w:rPr>
        <w:t>道</w:t>
      </w:r>
      <w:r>
        <w:rPr>
          <w:rFonts w:ascii="宋体" w:hAnsi="宋体" w:eastAsia="宋体" w:hint="eastAsia"/>
        </w:rPr>
        <w:t>自己</w:t>
      </w:r>
      <w:r>
        <w:rPr>
          <w:rFonts w:ascii="宋体" w:hAnsi="宋体" w:eastAsia="宋体" w:hint="eastAsia"/>
        </w:rPr>
        <w:t>患有</w:t>
      </w:r>
      <w:r>
        <w:rPr>
          <w:rFonts w:ascii="宋体" w:hAnsi="宋体" w:eastAsia="宋体" w:hint="eastAsia"/>
        </w:rPr>
        <w:t>慢</w:t>
      </w:r>
      <w:r>
        <w:rPr>
          <w:rFonts w:ascii="宋体" w:hAnsi="宋体" w:eastAsia="宋体" w:hint="eastAsia"/>
        </w:rPr>
        <w:t>性</w:t>
      </w:r>
      <w:r>
        <w:rPr>
          <w:rFonts w:ascii="宋体" w:hAnsi="宋体" w:eastAsia="宋体" w:hint="eastAsia"/>
        </w:rPr>
        <w:t>病</w:t>
      </w:r>
      <w:r>
        <w:rPr>
          <w:rFonts w:ascii="宋体" w:hAnsi="宋体" w:eastAsia="宋体" w:hint="eastAsia"/>
        </w:rPr>
        <w:t>么？</w:t>
      </w:r>
      <w:r w:rsidRPr="00000000">
        <w:tab/>
      </w:r>
      <w:r>
        <w:rPr>
          <w:rFonts w:ascii="宋体" w:hAnsi="宋体" w:eastAsia="宋体" w:hint="eastAsia"/>
        </w:rPr>
        <w:t>是</w:t>
      </w:r>
      <w:r>
        <w:t>=1</w:t>
      </w:r>
      <w:r w:rsidRPr="00000000">
        <w:tab/>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rPr>
          <w:rFonts w:ascii="宋体" w:hAnsi="宋体" w:eastAsia="宋体" w:hint="eastAsia"/>
        </w:rPr>
        <w:t>2.2.4 </w:t>
      </w:r>
      <w:r>
        <w:rPr>
          <w:rFonts w:ascii="宋体" w:hAnsi="宋体" w:eastAsia="宋体" w:hint="eastAsia"/>
        </w:rPr>
        <w:t>发</w:t>
      </w:r>
      <w:r>
        <w:rPr>
          <w:rFonts w:ascii="宋体" w:hAnsi="宋体" w:eastAsia="宋体" w:hint="eastAsia"/>
        </w:rPr>
        <w:t>现</w:t>
      </w:r>
      <w:r>
        <w:rPr>
          <w:rFonts w:ascii="宋体" w:hAnsi="宋体" w:eastAsia="宋体" w:hint="eastAsia"/>
        </w:rPr>
        <w:t>方</w:t>
      </w:r>
      <w:r>
        <w:rPr>
          <w:rFonts w:ascii="宋体" w:hAnsi="宋体" w:eastAsia="宋体" w:hint="eastAsia"/>
        </w:rPr>
        <w:t>式</w:t>
      </w:r>
      <w:r>
        <w:rPr>
          <w:rFonts w:ascii="宋体" w:hAnsi="宋体" w:eastAsia="宋体" w:hint="eastAsia"/>
        </w:rPr>
        <w:t>？</w:t>
      </w:r>
      <w:r>
        <w:rPr>
          <w:rFonts w:ascii="宋体" w:hAnsi="宋体" w:eastAsia="宋体" w:hint="eastAsia"/>
        </w:rPr>
        <w:t> </w:t>
      </w:r>
      <w:r>
        <w:rPr>
          <w:rFonts w:ascii="宋体" w:hAnsi="宋体" w:eastAsia="宋体" w:hint="eastAsia"/>
        </w:rPr>
        <w:t>健</w:t>
      </w:r>
      <w:r>
        <w:rPr>
          <w:rFonts w:ascii="宋体" w:hAnsi="宋体" w:eastAsia="宋体" w:hint="eastAsia"/>
        </w:rPr>
        <w:t>康体</w:t>
      </w:r>
      <w:r>
        <w:rPr>
          <w:rFonts w:ascii="宋体" w:hAnsi="宋体" w:eastAsia="宋体" w:hint="eastAsia"/>
        </w:rPr>
        <w:t>检</w:t>
      </w:r>
      <w:r>
        <w:t>=1  </w:t>
      </w:r>
      <w:r>
        <w:t> </w:t>
      </w:r>
      <w:r>
        <w:rPr>
          <w:rFonts w:ascii="宋体" w:hAnsi="宋体" w:eastAsia="宋体" w:hint="eastAsia"/>
        </w:rPr>
        <w:t>自</w:t>
      </w:r>
      <w:r>
        <w:rPr>
          <w:rFonts w:ascii="宋体" w:hAnsi="宋体" w:eastAsia="宋体" w:hint="eastAsia"/>
        </w:rPr>
        <w:t>觉</w:t>
      </w:r>
      <w:r>
        <w:rPr>
          <w:rFonts w:ascii="宋体" w:hAnsi="宋体" w:eastAsia="宋体" w:hint="eastAsia"/>
        </w:rPr>
        <w:t>症</w:t>
      </w:r>
      <w:r>
        <w:rPr>
          <w:rFonts w:ascii="宋体" w:hAnsi="宋体" w:eastAsia="宋体" w:hint="eastAsia"/>
        </w:rPr>
        <w:t>状</w:t>
      </w:r>
      <w:r>
        <w:rPr>
          <w:rFonts w:ascii="宋体" w:hAnsi="宋体" w:eastAsia="宋体" w:hint="eastAsia"/>
        </w:rPr>
        <w:t>后</w:t>
      </w:r>
      <w:r>
        <w:rPr>
          <w:rFonts w:ascii="宋体" w:hAnsi="宋体" w:eastAsia="宋体" w:hint="eastAsia"/>
        </w:rPr>
        <w:t>到</w:t>
      </w:r>
      <w:r>
        <w:rPr>
          <w:rFonts w:ascii="宋体" w:hAnsi="宋体" w:eastAsia="宋体" w:hint="eastAsia"/>
        </w:rPr>
        <w:t>医院</w:t>
      </w:r>
      <w:r>
        <w:rPr>
          <w:rFonts w:ascii="宋体" w:hAnsi="宋体" w:eastAsia="宋体" w:hint="eastAsia"/>
        </w:rPr>
        <w:t>检</w:t>
      </w:r>
      <w:r>
        <w:rPr>
          <w:rFonts w:ascii="宋体" w:hAnsi="宋体" w:eastAsia="宋体" w:hint="eastAsia"/>
        </w:rPr>
        <w:t>查</w:t>
      </w:r>
      <w:r>
        <w:t>=2</w:t>
      </w:r>
      <w:r w:rsidRPr="00000000">
        <w:tab/>
      </w:r>
      <w:r>
        <w:rPr>
          <w:rFonts w:ascii="宋体" w:hAnsi="宋体" w:eastAsia="宋体" w:hint="eastAsia"/>
        </w:rPr>
        <w:t>其他</w:t>
      </w:r>
      <w:r>
        <w:t>=3</w:t>
      </w:r>
      <w:r>
        <w:rPr>
          <w:u w:val="single"/>
        </w:rPr>
        <w:tab/>
      </w:r>
      <w:r>
        <w:rPr>
          <w:rFonts w:ascii="宋体" w:hAnsi="宋体" w:eastAsia="宋体" w:hint="eastAsia"/>
        </w:rPr>
        <w:t>□</w:t>
      </w:r>
    </w:p>
    <w:p w:rsidR="0018722C">
      <w:pPr>
        <w:pStyle w:val="cw22"/>
        <w:topLinePunct/>
      </w:pPr>
      <w:r>
        <w:rPr>
          <w:rFonts w:ascii="宋体" w:hAnsi="宋体" w:eastAsia="宋体" w:hint="eastAsia"/>
        </w:rPr>
        <w:t>2.2.5 </w:t>
      </w:r>
      <w:r>
        <w:rPr>
          <w:rFonts w:ascii="宋体" w:hAnsi="宋体" w:eastAsia="宋体" w:hint="eastAsia"/>
        </w:rPr>
        <w:t>治</w:t>
      </w:r>
      <w:r>
        <w:rPr>
          <w:rFonts w:ascii="宋体" w:hAnsi="宋体" w:eastAsia="宋体" w:hint="eastAsia"/>
        </w:rPr>
        <w:t>疗</w:t>
      </w:r>
      <w:r>
        <w:rPr>
          <w:rFonts w:ascii="宋体" w:hAnsi="宋体" w:eastAsia="宋体" w:hint="eastAsia"/>
        </w:rPr>
        <w:t>措</w:t>
      </w:r>
      <w:r>
        <w:rPr>
          <w:rFonts w:ascii="宋体" w:hAnsi="宋体" w:eastAsia="宋体" w:hint="eastAsia"/>
        </w:rPr>
        <w:t>施</w:t>
      </w:r>
      <w:r>
        <w:rPr>
          <w:rFonts w:ascii="宋体" w:hAnsi="宋体" w:eastAsia="宋体" w:hint="eastAsia"/>
        </w:rPr>
        <w:t>是？</w:t>
      </w:r>
      <w:r>
        <w:rPr>
          <w:rFonts w:ascii="宋体" w:hAnsi="宋体" w:eastAsia="宋体" w:hint="eastAsia"/>
        </w:rPr>
        <w:t> </w:t>
      </w:r>
      <w:r>
        <w:rPr>
          <w:rFonts w:ascii="宋体" w:hAnsi="宋体" w:eastAsia="宋体" w:hint="eastAsia"/>
        </w:rPr>
        <w:t>无</w:t>
      </w:r>
      <w:r>
        <w:t>=1  </w:t>
      </w:r>
      <w:r>
        <w:t> </w:t>
      </w:r>
      <w:r>
        <w:rPr>
          <w:rFonts w:ascii="宋体" w:hAnsi="宋体" w:eastAsia="宋体" w:hint="eastAsia"/>
        </w:rPr>
        <w:t>在家</w:t>
      </w:r>
      <w:r>
        <w:rPr>
          <w:rFonts w:ascii="宋体" w:hAnsi="宋体" w:eastAsia="宋体" w:hint="eastAsia"/>
        </w:rPr>
        <w:t>服</w:t>
      </w:r>
      <w:r>
        <w:rPr>
          <w:rFonts w:ascii="宋体" w:hAnsi="宋体" w:eastAsia="宋体" w:hint="eastAsia"/>
        </w:rPr>
        <w:t>药</w:t>
      </w:r>
      <w:r>
        <w:rPr>
          <w:rFonts w:ascii="宋体" w:hAnsi="宋体" w:eastAsia="宋体" w:hint="eastAsia"/>
        </w:rPr>
        <w:t>治疗</w:t>
      </w:r>
      <w:r>
        <w:t>=2  </w:t>
      </w:r>
      <w:r>
        <w:t> </w:t>
      </w:r>
      <w:r>
        <w:rPr>
          <w:rFonts w:ascii="宋体" w:hAnsi="宋体" w:eastAsia="宋体" w:hint="eastAsia"/>
        </w:rPr>
        <w:t>医院</w:t>
      </w:r>
      <w:r>
        <w:t>/</w:t>
      </w:r>
      <w:r>
        <w:rPr>
          <w:rFonts w:ascii="宋体" w:hAnsi="宋体" w:eastAsia="宋体" w:hint="eastAsia"/>
        </w:rPr>
        <w:t>社</w:t>
      </w:r>
      <w:r>
        <w:rPr>
          <w:rFonts w:ascii="宋体" w:hAnsi="宋体" w:eastAsia="宋体" w:hint="eastAsia"/>
        </w:rPr>
        <w:t>区治</w:t>
      </w:r>
      <w:r>
        <w:rPr>
          <w:rFonts w:ascii="宋体" w:hAnsi="宋体" w:eastAsia="宋体" w:hint="eastAsia"/>
        </w:rPr>
        <w:t>疗</w:t>
      </w:r>
      <w:r>
        <w:t>=3  </w:t>
      </w:r>
      <w:r>
        <w:t> </w:t>
      </w:r>
      <w:r>
        <w:rPr>
          <w:rFonts w:ascii="宋体" w:hAnsi="宋体" w:eastAsia="宋体" w:hint="eastAsia"/>
        </w:rPr>
        <w:t>其</w:t>
      </w:r>
      <w:r>
        <w:rPr>
          <w:rFonts w:ascii="宋体" w:hAnsi="宋体" w:eastAsia="宋体" w:hint="eastAsia"/>
        </w:rPr>
        <w:t>他</w:t>
      </w:r>
      <w:r>
        <w:t>=4</w:t>
      </w:r>
      <w:r>
        <w:rPr>
          <w:u w:val="single"/>
        </w:rPr>
        <w:t> </w:t>
      </w:r>
      <w:r w:rsidRPr="00000000">
        <w:tab/>
      </w:r>
      <w:r>
        <w:rPr>
          <w:rFonts w:ascii="宋体" w:hAnsi="宋体" w:eastAsia="宋体" w:hint="eastAsia"/>
        </w:rPr>
        <w:t>□</w:t>
      </w:r>
    </w:p>
    <w:p w:rsidR="0018722C">
      <w:pPr>
        <w:pStyle w:val="cw22"/>
        <w:topLinePunct/>
      </w:pPr>
      <w:r>
        <w:rPr>
          <w:rFonts w:ascii="宋体" w:hAnsi="宋体" w:eastAsia="宋体" w:hint="eastAsia"/>
        </w:rPr>
        <w:t>2.2.6 </w:t>
      </w:r>
      <w:r>
        <w:rPr>
          <w:rFonts w:ascii="宋体" w:hAnsi="宋体" w:eastAsia="宋体" w:hint="eastAsia"/>
        </w:rPr>
        <w:t>您</w:t>
      </w:r>
      <w:r>
        <w:rPr>
          <w:rFonts w:ascii="宋体" w:hAnsi="宋体" w:eastAsia="宋体" w:hint="eastAsia"/>
        </w:rPr>
        <w:t>会</w:t>
      </w:r>
      <w:r>
        <w:rPr>
          <w:rFonts w:ascii="宋体" w:hAnsi="宋体" w:eastAsia="宋体" w:hint="eastAsia"/>
        </w:rPr>
        <w:t>按</w:t>
      </w:r>
      <w:r>
        <w:rPr>
          <w:rFonts w:ascii="宋体" w:hAnsi="宋体" w:eastAsia="宋体" w:hint="eastAsia"/>
        </w:rPr>
        <w:t>照</w:t>
      </w:r>
      <w:r>
        <w:rPr>
          <w:rFonts w:ascii="宋体" w:hAnsi="宋体" w:eastAsia="宋体" w:hint="eastAsia"/>
        </w:rPr>
        <w:t>制</w:t>
      </w:r>
      <w:r>
        <w:rPr>
          <w:rFonts w:ascii="宋体" w:hAnsi="宋体" w:eastAsia="宋体" w:hint="eastAsia"/>
        </w:rPr>
        <w:t>定</w:t>
      </w:r>
      <w:r>
        <w:rPr>
          <w:rFonts w:ascii="宋体" w:hAnsi="宋体" w:eastAsia="宋体" w:hint="eastAsia"/>
        </w:rPr>
        <w:t>的</w:t>
      </w:r>
      <w:r>
        <w:rPr>
          <w:rFonts w:ascii="宋体" w:hAnsi="宋体" w:eastAsia="宋体" w:hint="eastAsia"/>
        </w:rPr>
        <w:t>治疗</w:t>
      </w:r>
      <w:r>
        <w:rPr>
          <w:rFonts w:ascii="宋体" w:hAnsi="宋体" w:eastAsia="宋体" w:hint="eastAsia"/>
        </w:rPr>
        <w:t>方案</w:t>
      </w:r>
      <w:r>
        <w:rPr>
          <w:rFonts w:ascii="宋体" w:hAnsi="宋体" w:eastAsia="宋体" w:hint="eastAsia"/>
        </w:rPr>
        <w:t>按</w:t>
      </w:r>
      <w:r>
        <w:rPr>
          <w:rFonts w:ascii="宋体" w:hAnsi="宋体" w:eastAsia="宋体" w:hint="eastAsia"/>
        </w:rPr>
        <w:t>时</w:t>
      </w:r>
      <w:r>
        <w:rPr>
          <w:rFonts w:ascii="宋体" w:hAnsi="宋体" w:eastAsia="宋体" w:hint="eastAsia"/>
        </w:rPr>
        <w:t>治</w:t>
      </w:r>
      <w:r>
        <w:rPr>
          <w:rFonts w:ascii="宋体" w:hAnsi="宋体" w:eastAsia="宋体" w:hint="eastAsia"/>
        </w:rPr>
        <w:t>疗</w:t>
      </w:r>
      <w:r>
        <w:rPr>
          <w:rFonts w:ascii="宋体" w:hAnsi="宋体" w:eastAsia="宋体" w:hint="eastAsia"/>
        </w:rPr>
        <w:t>么</w:t>
      </w:r>
      <w:r>
        <w:rPr>
          <w:rFonts w:ascii="宋体" w:hAnsi="宋体" w:eastAsia="宋体" w:hint="eastAsia"/>
        </w:rPr>
        <w:t>？</w:t>
      </w:r>
      <w:r>
        <w:rPr>
          <w:rFonts w:ascii="宋体" w:hAnsi="宋体" w:eastAsia="宋体" w:hint="eastAsia"/>
        </w:rPr>
        <w:t> </w:t>
      </w:r>
      <w:r>
        <w:rPr>
          <w:rFonts w:ascii="宋体" w:hAnsi="宋体" w:eastAsia="宋体" w:hint="eastAsia"/>
        </w:rPr>
        <w:t>是</w:t>
      </w:r>
      <w:r>
        <w:t>=1</w:t>
      </w:r>
      <w:r w:rsidRPr="00000000">
        <w:tab/>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rPr>
          <w:rFonts w:ascii="宋体" w:eastAsia="宋体" w:hint="eastAsia"/>
          <w:b/>
        </w:rPr>
        <w:t>2.3 </w:t>
      </w:r>
      <w:r>
        <w:rPr>
          <w:b/>
        </w:rPr>
        <w:t>SF-36</w:t>
      </w:r>
      <w:r>
        <w:rPr>
          <w:rFonts w:ascii="宋体" w:eastAsia="宋体" w:hint="eastAsia"/>
          <w:b/>
        </w:rPr>
        <w:t>量表</w:t>
      </w:r>
    </w:p>
    <w:p w:rsidR="0018722C">
      <w:pPr>
        <w:pStyle w:val="cw22"/>
        <w:topLinePunct/>
      </w:pPr>
      <w:r>
        <w:t>2.3.1</w:t>
      </w:r>
      <w:r>
        <w:rPr>
          <w:rFonts w:ascii="宋体" w:hAnsi="宋体" w:eastAsia="宋体" w:hint="eastAsia"/>
        </w:rPr>
        <w:t>总</w:t>
      </w:r>
      <w:r>
        <w:rPr>
          <w:rFonts w:ascii="宋体" w:hAnsi="宋体" w:eastAsia="宋体" w:hint="eastAsia"/>
        </w:rPr>
        <w:t>体</w:t>
      </w:r>
      <w:r>
        <w:rPr>
          <w:rFonts w:ascii="宋体" w:hAnsi="宋体" w:eastAsia="宋体" w:hint="eastAsia"/>
        </w:rPr>
        <w:t>来</w:t>
      </w:r>
      <w:r>
        <w:rPr>
          <w:rFonts w:ascii="宋体" w:hAnsi="宋体" w:eastAsia="宋体" w:hint="eastAsia"/>
        </w:rPr>
        <w:t>讲</w:t>
      </w:r>
      <w:r>
        <w:rPr>
          <w:rFonts w:ascii="宋体" w:hAnsi="宋体" w:eastAsia="宋体" w:hint="eastAsia"/>
        </w:rPr>
        <w:t>，</w:t>
      </w:r>
      <w:r>
        <w:rPr>
          <w:rFonts w:ascii="宋体" w:hAnsi="宋体" w:eastAsia="宋体" w:hint="eastAsia"/>
        </w:rPr>
        <w:t>您</w:t>
      </w:r>
      <w:r>
        <w:rPr>
          <w:rFonts w:ascii="宋体" w:hAnsi="宋体" w:eastAsia="宋体" w:hint="eastAsia"/>
        </w:rPr>
        <w:t>的</w:t>
      </w:r>
      <w:r>
        <w:rPr>
          <w:rFonts w:ascii="宋体" w:hAnsi="宋体" w:eastAsia="宋体" w:hint="eastAsia"/>
        </w:rPr>
        <w:t>健康</w:t>
      </w:r>
      <w:r>
        <w:rPr>
          <w:rFonts w:ascii="宋体" w:hAnsi="宋体" w:eastAsia="宋体" w:hint="eastAsia"/>
        </w:rPr>
        <w:t>状况是</w:t>
      </w:r>
      <w:r w:rsidR="001852F3">
        <w:t>□</w:t>
      </w:r>
      <w:r w:rsidR="001852F3">
        <w:t xml:space="preserve">非常</w:t>
      </w:r>
      <w:r>
        <w:rPr>
          <w:rFonts w:ascii="宋体" w:hAnsi="宋体" w:eastAsia="宋体" w:hint="eastAsia"/>
        </w:rPr>
        <w:t>好</w:t>
      </w:r>
      <w:r>
        <w:t>=1</w:t>
      </w:r>
      <w:r>
        <w:rPr>
          <w:rFonts w:ascii="宋体" w:hAnsi="宋体" w:eastAsia="宋体" w:hint="eastAsia"/>
        </w:rPr>
        <w:t>很</w:t>
      </w:r>
      <w:r>
        <w:rPr>
          <w:rFonts w:ascii="宋体" w:hAnsi="宋体" w:eastAsia="宋体" w:hint="eastAsia"/>
        </w:rPr>
        <w:t>好</w:t>
      </w:r>
      <w:r>
        <w:t>=2</w:t>
      </w:r>
      <w:r>
        <w:rPr>
          <w:rFonts w:ascii="宋体" w:hAnsi="宋体" w:eastAsia="宋体" w:hint="eastAsia"/>
        </w:rPr>
        <w:t>好</w:t>
      </w:r>
      <w:r>
        <w:t>=3</w:t>
      </w:r>
      <w:r>
        <w:rPr>
          <w:rFonts w:ascii="宋体" w:hAnsi="宋体" w:eastAsia="宋体" w:hint="eastAsia"/>
        </w:rPr>
        <w:t>一</w:t>
      </w:r>
      <w:r>
        <w:rPr>
          <w:rFonts w:ascii="宋体" w:hAnsi="宋体" w:eastAsia="宋体" w:hint="eastAsia"/>
        </w:rPr>
        <w:t>般</w:t>
      </w:r>
      <w:r>
        <w:t>=4</w:t>
      </w:r>
      <w:r>
        <w:rPr>
          <w:rFonts w:ascii="宋体" w:hAnsi="宋体" w:eastAsia="宋体" w:hint="eastAsia"/>
        </w:rPr>
        <w:t>差</w:t>
      </w:r>
      <w:r>
        <w:t>=5</w:t>
      </w:r>
    </w:p>
    <w:p w:rsidR="0018722C">
      <w:pPr>
        <w:pStyle w:val="cw22"/>
        <w:topLinePunct/>
      </w:pPr>
      <w:r>
        <w:t>2.3.2</w:t>
      </w:r>
      <w:r>
        <w:rPr>
          <w:rFonts w:ascii="宋体" w:hAnsi="宋体" w:eastAsia="宋体" w:hint="eastAsia"/>
        </w:rPr>
        <w:t>跟</w:t>
      </w:r>
      <w:r>
        <w:rPr>
          <w:rFonts w:ascii="宋体" w:hAnsi="宋体" w:eastAsia="宋体" w:hint="eastAsia"/>
        </w:rPr>
        <w:t>一</w:t>
      </w:r>
      <w:r>
        <w:rPr>
          <w:rFonts w:ascii="宋体" w:hAnsi="宋体" w:eastAsia="宋体" w:hint="eastAsia"/>
        </w:rPr>
        <w:t>年</w:t>
      </w:r>
      <w:r>
        <w:rPr>
          <w:rFonts w:ascii="宋体" w:hAnsi="宋体" w:eastAsia="宋体" w:hint="eastAsia"/>
        </w:rPr>
        <w:t>前</w:t>
      </w:r>
      <w:r>
        <w:rPr>
          <w:rFonts w:ascii="宋体" w:hAnsi="宋体" w:eastAsia="宋体" w:hint="eastAsia"/>
        </w:rPr>
        <w:t>相</w:t>
      </w:r>
      <w:r>
        <w:rPr>
          <w:rFonts w:ascii="宋体" w:hAnsi="宋体" w:eastAsia="宋体" w:hint="eastAsia"/>
        </w:rPr>
        <w:t>比</w:t>
      </w:r>
      <w:r>
        <w:rPr>
          <w:rFonts w:ascii="宋体" w:hAnsi="宋体" w:eastAsia="宋体" w:hint="eastAsia"/>
        </w:rPr>
        <w:t>，</w:t>
      </w:r>
      <w:r>
        <w:rPr>
          <w:rFonts w:ascii="宋体" w:hAnsi="宋体" w:eastAsia="宋体" w:hint="eastAsia"/>
        </w:rPr>
        <w:t>您觉</w:t>
      </w:r>
      <w:r>
        <w:rPr>
          <w:rFonts w:ascii="宋体" w:hAnsi="宋体" w:eastAsia="宋体" w:hint="eastAsia"/>
        </w:rPr>
        <w:t>得您</w:t>
      </w:r>
      <w:r>
        <w:rPr>
          <w:rFonts w:ascii="宋体" w:hAnsi="宋体" w:eastAsia="宋体" w:hint="eastAsia"/>
        </w:rPr>
        <w:t>现</w:t>
      </w:r>
      <w:r>
        <w:rPr>
          <w:rFonts w:ascii="宋体" w:hAnsi="宋体" w:eastAsia="宋体" w:hint="eastAsia"/>
        </w:rPr>
        <w:t>在</w:t>
      </w:r>
      <w:r>
        <w:rPr>
          <w:rFonts w:ascii="宋体" w:hAnsi="宋体" w:eastAsia="宋体" w:hint="eastAsia"/>
        </w:rPr>
        <w:t>的</w:t>
      </w:r>
      <w:r>
        <w:rPr>
          <w:rFonts w:ascii="宋体" w:hAnsi="宋体" w:eastAsia="宋体" w:hint="eastAsia"/>
        </w:rPr>
        <w:t>健</w:t>
      </w:r>
      <w:r>
        <w:rPr>
          <w:rFonts w:ascii="宋体" w:hAnsi="宋体" w:eastAsia="宋体" w:hint="eastAsia"/>
        </w:rPr>
        <w:t>康</w:t>
      </w:r>
      <w:r>
        <w:rPr>
          <w:rFonts w:ascii="宋体" w:hAnsi="宋体" w:eastAsia="宋体" w:hint="eastAsia"/>
        </w:rPr>
        <w:t>状</w:t>
      </w:r>
      <w:r>
        <w:rPr>
          <w:rFonts w:ascii="宋体" w:hAnsi="宋体" w:eastAsia="宋体" w:hint="eastAsia"/>
        </w:rPr>
        <w:t>况</w:t>
      </w:r>
      <w:r>
        <w:rPr>
          <w:rFonts w:ascii="宋体" w:hAnsi="宋体" w:eastAsia="宋体" w:hint="eastAsia"/>
        </w:rPr>
        <w:t>是</w:t>
      </w:r>
      <w:r w:rsidR="001852F3">
        <w:t>□</w:t>
      </w:r>
      <w:r w:rsidR="001852F3">
        <w:t xml:space="preserve">比一</w:t>
      </w:r>
      <w:r>
        <w:rPr>
          <w:rFonts w:ascii="宋体" w:hAnsi="宋体" w:eastAsia="宋体" w:hint="eastAsia"/>
        </w:rPr>
        <w:t>年</w:t>
      </w:r>
      <w:r>
        <w:rPr>
          <w:rFonts w:ascii="宋体" w:hAnsi="宋体" w:eastAsia="宋体" w:hint="eastAsia"/>
        </w:rPr>
        <w:t>前</w:t>
      </w:r>
      <w:r>
        <w:rPr>
          <w:rFonts w:ascii="宋体" w:hAnsi="宋体" w:eastAsia="宋体" w:hint="eastAsia"/>
        </w:rPr>
        <w:t>好</w:t>
      </w:r>
      <w:r>
        <w:rPr>
          <w:rFonts w:ascii="宋体" w:hAnsi="宋体" w:eastAsia="宋体" w:hint="eastAsia"/>
        </w:rPr>
        <w:t>多</w:t>
      </w:r>
      <w:r>
        <w:rPr>
          <w:rFonts w:ascii="宋体" w:hAnsi="宋体" w:eastAsia="宋体" w:hint="eastAsia"/>
        </w:rPr>
        <w:t>了</w:t>
      </w:r>
      <w:r>
        <w:t>=1</w:t>
      </w:r>
      <w:r>
        <w:rPr>
          <w:rFonts w:ascii="宋体" w:hAnsi="宋体" w:eastAsia="宋体" w:hint="eastAsia"/>
        </w:rPr>
        <w:t>比一</w:t>
      </w:r>
      <w:r>
        <w:rPr>
          <w:rFonts w:ascii="宋体" w:hAnsi="宋体" w:eastAsia="宋体" w:hint="eastAsia"/>
        </w:rPr>
        <w:t>年前</w:t>
      </w:r>
      <w:r>
        <w:rPr>
          <w:rFonts w:ascii="宋体" w:hAnsi="宋体" w:eastAsia="宋体" w:hint="eastAsia"/>
        </w:rPr>
        <w:t>好</w:t>
      </w:r>
      <w:r>
        <w:rPr>
          <w:rFonts w:ascii="宋体" w:hAnsi="宋体" w:eastAsia="宋体" w:hint="eastAsia"/>
        </w:rPr>
        <w:t>一</w:t>
      </w:r>
      <w:r>
        <w:rPr>
          <w:rFonts w:ascii="宋体" w:hAnsi="宋体" w:eastAsia="宋体" w:hint="eastAsia"/>
        </w:rPr>
        <w:t>些</w:t>
      </w:r>
      <w:r>
        <w:t>=2</w:t>
      </w:r>
      <w:r>
        <w:rPr>
          <w:rFonts w:ascii="宋体" w:hAnsi="宋体" w:eastAsia="宋体" w:hint="eastAsia"/>
        </w:rPr>
        <w:t>跟</w:t>
      </w:r>
      <w:r>
        <w:rPr>
          <w:rFonts w:ascii="宋体" w:hAnsi="宋体" w:eastAsia="宋体" w:hint="eastAsia"/>
        </w:rPr>
        <w:t>一</w:t>
      </w:r>
      <w:r>
        <w:rPr>
          <w:rFonts w:ascii="宋体" w:hAnsi="宋体" w:eastAsia="宋体" w:hint="eastAsia"/>
        </w:rPr>
        <w:t>年前</w:t>
      </w:r>
      <w:r>
        <w:rPr>
          <w:rFonts w:ascii="宋体" w:hAnsi="宋体" w:eastAsia="宋体" w:hint="eastAsia"/>
        </w:rPr>
        <w:t>差不</w:t>
      </w:r>
      <w:r>
        <w:rPr>
          <w:rFonts w:ascii="宋体" w:hAnsi="宋体" w:eastAsia="宋体" w:hint="eastAsia"/>
        </w:rPr>
        <w:t>多</w:t>
      </w:r>
      <w:r>
        <w:t>=3</w:t>
      </w:r>
    </w:p>
    <w:p w:rsidR="0018722C">
      <w:pPr>
        <w:topLinePunct/>
      </w:pPr>
      <w:r>
        <w:rPr>
          <w:rFonts w:cstheme="minorBidi" w:hAnsiTheme="minorHAnsi" w:eastAsiaTheme="minorHAnsi" w:asciiTheme="minorHAnsi" w:ascii="宋体" w:eastAsia="宋体" w:hint="eastAsia"/>
        </w:rPr>
        <w:t>比一</w:t>
      </w:r>
      <w:r>
        <w:rPr>
          <w:rFonts w:ascii="宋体" w:eastAsia="宋体" w:hint="eastAsia" w:cstheme="minorBidi" w:hAnsiTheme="minorHAnsi"/>
        </w:rPr>
        <w:t>年</w:t>
      </w:r>
      <w:r>
        <w:rPr>
          <w:rFonts w:ascii="宋体" w:eastAsia="宋体" w:hint="eastAsia" w:cstheme="minorBidi" w:hAnsiTheme="minorHAnsi"/>
        </w:rPr>
        <w:t>前</w:t>
      </w:r>
      <w:r>
        <w:rPr>
          <w:rFonts w:ascii="宋体" w:eastAsia="宋体" w:hint="eastAsia" w:cstheme="minorBidi" w:hAnsiTheme="minorHAnsi"/>
        </w:rPr>
        <w:t>差</w:t>
      </w:r>
      <w:r>
        <w:rPr>
          <w:rFonts w:ascii="宋体" w:eastAsia="宋体" w:hint="eastAsia" w:cstheme="minorBidi" w:hAnsiTheme="minorHAnsi"/>
        </w:rPr>
        <w:t>一</w:t>
      </w:r>
      <w:r>
        <w:rPr>
          <w:rFonts w:ascii="宋体" w:eastAsia="宋体" w:hint="eastAsia" w:cstheme="minorBidi" w:hAnsiTheme="minorHAnsi"/>
        </w:rPr>
        <w:t>些</w:t>
      </w:r>
      <w:r>
        <w:rPr>
          <w:rFonts w:cstheme="minorBidi" w:hAnsiTheme="minorHAnsi" w:eastAsiaTheme="minorHAnsi" w:asciiTheme="minorHAnsi"/>
        </w:rPr>
        <w:t>=4</w:t>
      </w:r>
      <w:r>
        <w:rPr>
          <w:rFonts w:ascii="宋体" w:eastAsia="宋体" w:hint="eastAsia" w:cstheme="minorBidi" w:hAnsiTheme="minorHAnsi"/>
        </w:rPr>
        <w:t>比一</w:t>
      </w:r>
      <w:r>
        <w:rPr>
          <w:rFonts w:ascii="宋体" w:eastAsia="宋体" w:hint="eastAsia" w:cstheme="minorBidi" w:hAnsiTheme="minorHAnsi"/>
        </w:rPr>
        <w:t>年前</w:t>
      </w:r>
      <w:r>
        <w:rPr>
          <w:rFonts w:ascii="宋体" w:eastAsia="宋体" w:hint="eastAsia" w:cstheme="minorBidi" w:hAnsiTheme="minorHAnsi"/>
        </w:rPr>
        <w:t>差</w:t>
      </w:r>
      <w:r>
        <w:rPr>
          <w:rFonts w:ascii="宋体" w:eastAsia="宋体" w:hint="eastAsia" w:cstheme="minorBidi" w:hAnsiTheme="minorHAnsi"/>
        </w:rPr>
        <w:t>多</w:t>
      </w:r>
      <w:r>
        <w:rPr>
          <w:rFonts w:ascii="宋体" w:eastAsia="宋体" w:hint="eastAsia" w:cstheme="minorBidi" w:hAnsiTheme="minorHAnsi"/>
        </w:rPr>
        <w:t>了</w:t>
      </w:r>
      <w:r>
        <w:rPr>
          <w:rFonts w:cstheme="minorBidi" w:hAnsiTheme="minorHAnsi" w:eastAsiaTheme="minorHAnsi" w:asciiTheme="minorHAnsi"/>
        </w:rPr>
        <w:t>=5</w:t>
      </w:r>
    </w:p>
    <w:p w:rsidR="0018722C">
      <w:pPr>
        <w:pStyle w:val="cw22"/>
        <w:topLinePunct/>
      </w:pPr>
      <w:r>
        <w:rPr>
          <w:rFonts w:ascii="宋体" w:eastAsia="宋体" w:hint="eastAsia"/>
        </w:rPr>
        <w:t>2.3.3</w:t>
      </w:r>
      <w:r>
        <w:rPr>
          <w:rFonts w:ascii="宋体" w:eastAsia="宋体" w:hint="eastAsia"/>
        </w:rPr>
        <w:t>以下这些问题都与日常活动有关。请您想一想，您的健康状况是否限制了这些活动？如果有限制，程度如何？</w:t>
      </w: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3"/>
        <w:gridCol w:w="1215"/>
        <w:gridCol w:w="1214"/>
        <w:gridCol w:w="1214"/>
      </w:tblGrid>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活动内容</w:t>
            </w:r>
          </w:p>
        </w:tc>
        <w:tc>
          <w:tcPr>
            <w:tcW w:w="1215" w:type="dxa"/>
          </w:tcPr>
          <w:p w:rsidR="0018722C">
            <w:pPr>
              <w:topLinePunct/>
              <w:ind w:leftChars="0" w:left="0" w:rightChars="0" w:right="0" w:firstLineChars="0" w:firstLine="0"/>
              <w:spacing w:line="240" w:lineRule="atLeast"/>
            </w:pPr>
            <w:r>
              <w:rPr>
                <w:rFonts w:ascii="宋体" w:eastAsia="宋体" w:hint="eastAsia"/>
              </w:rPr>
              <w:t>限制很大</w:t>
            </w:r>
            <w:r>
              <w:t>=1</w:t>
            </w:r>
          </w:p>
        </w:tc>
        <w:tc>
          <w:tcPr>
            <w:tcW w:w="1214" w:type="dxa"/>
          </w:tcPr>
          <w:p w:rsidR="0018722C">
            <w:pPr>
              <w:topLinePunct/>
              <w:ind w:leftChars="0" w:left="0" w:rightChars="0" w:right="0" w:firstLineChars="0" w:firstLine="0"/>
              <w:spacing w:line="240" w:lineRule="atLeast"/>
            </w:pPr>
            <w:r>
              <w:rPr>
                <w:rFonts w:ascii="宋体" w:eastAsia="宋体" w:hint="eastAsia"/>
              </w:rPr>
              <w:t>有些限制</w:t>
            </w:r>
            <w:r>
              <w:t>=2</w:t>
            </w:r>
          </w:p>
        </w:tc>
        <w:tc>
          <w:tcPr>
            <w:tcW w:w="1214" w:type="dxa"/>
          </w:tcPr>
          <w:p w:rsidR="0018722C">
            <w:pPr>
              <w:topLinePunct/>
              <w:ind w:leftChars="0" w:left="0" w:rightChars="0" w:right="0" w:firstLineChars="0" w:firstLine="0"/>
              <w:spacing w:line="240" w:lineRule="atLeast"/>
            </w:pPr>
            <w:r>
              <w:rPr>
                <w:rFonts w:ascii="宋体" w:eastAsia="宋体" w:hint="eastAsia"/>
              </w:rPr>
              <w:t>毫无限制</w:t>
            </w:r>
            <w:r>
              <w:t>=3</w:t>
            </w:r>
          </w:p>
        </w:tc>
      </w:tr>
      <w:tr>
        <w:trPr>
          <w:trHeight w:val="56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1</w:t>
            </w:r>
            <w:r>
              <w:rPr>
                <w:rFonts w:ascii="宋体" w:eastAsia="宋体" w:hint="eastAsia"/>
              </w:rPr>
              <w:t>）</w:t>
            </w:r>
            <w:r>
              <w:rPr>
                <w:rFonts w:ascii="宋体" w:eastAsia="宋体" w:hint="eastAsia"/>
              </w:rPr>
              <w:t>重体力活动。如：跑步举重物、参加剧烈运动</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56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2</w:t>
            </w:r>
            <w:r>
              <w:rPr>
                <w:rFonts w:ascii="宋体" w:eastAsia="宋体" w:hint="eastAsia"/>
              </w:rPr>
              <w:t>）</w:t>
            </w:r>
            <w:r>
              <w:rPr>
                <w:rFonts w:ascii="宋体" w:eastAsia="宋体" w:hint="eastAsia"/>
              </w:rPr>
              <w:t>适度的活动。如：移动一张桌子、扫地、打太极拳、做简单体操</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3</w:t>
            </w:r>
            <w:r>
              <w:rPr>
                <w:rFonts w:ascii="宋体" w:eastAsia="宋体" w:hint="eastAsia"/>
              </w:rPr>
              <w:t>）</w:t>
            </w:r>
            <w:r>
              <w:rPr>
                <w:rFonts w:ascii="宋体" w:eastAsia="宋体" w:hint="eastAsia"/>
              </w:rPr>
              <w:t>手提日用品。如：买菜、购物等</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4</w:t>
            </w:r>
            <w:r>
              <w:rPr>
                <w:rFonts w:ascii="宋体" w:eastAsia="宋体" w:hint="eastAsia"/>
              </w:rPr>
              <w:t>）</w:t>
            </w:r>
            <w:r>
              <w:rPr>
                <w:rFonts w:ascii="宋体" w:eastAsia="宋体" w:hint="eastAsia"/>
              </w:rPr>
              <w:t>上几层楼梯</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5</w:t>
            </w:r>
            <w:r>
              <w:rPr>
                <w:rFonts w:ascii="宋体" w:eastAsia="宋体" w:hint="eastAsia"/>
              </w:rPr>
              <w:t>）</w:t>
            </w:r>
            <w:r>
              <w:rPr>
                <w:rFonts w:ascii="宋体" w:eastAsia="宋体" w:hint="eastAsia"/>
              </w:rPr>
              <w:t>上一层楼梯</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6</w:t>
            </w:r>
            <w:r>
              <w:rPr>
                <w:rFonts w:ascii="宋体" w:eastAsia="宋体" w:hint="eastAsia"/>
              </w:rPr>
              <w:t>）</w:t>
            </w:r>
            <w:r>
              <w:rPr>
                <w:rFonts w:ascii="宋体" w:eastAsia="宋体" w:hint="eastAsia"/>
              </w:rPr>
              <w:t>弯腰、曲膝、下蹲</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7</w:t>
            </w:r>
            <w:r>
              <w:rPr>
                <w:rFonts w:ascii="宋体" w:eastAsia="宋体" w:hint="eastAsia"/>
              </w:rPr>
              <w:t>）</w:t>
            </w:r>
            <w:r>
              <w:rPr>
                <w:rFonts w:ascii="宋体" w:eastAsia="宋体" w:hint="eastAsia"/>
              </w:rPr>
              <w:t xml:space="preserve">步行 </w:t>
            </w:r>
            <w:r>
              <w:t>1500 </w:t>
            </w:r>
            <w:r>
              <w:rPr>
                <w:rFonts w:ascii="宋体" w:eastAsia="宋体" w:hint="eastAsia"/>
              </w:rPr>
              <w:t>米</w:t>
            </w:r>
            <w:r>
              <w:rPr>
                <w:rFonts w:ascii="宋体" w:eastAsia="宋体" w:hint="eastAsia"/>
              </w:rPr>
              <w:t>（</w:t>
            </w:r>
            <w:r>
              <w:rPr>
                <w:sz w:val="21"/>
              </w:rPr>
              <w:t>1.5 </w:t>
            </w:r>
            <w:r>
              <w:rPr>
                <w:rFonts w:ascii="宋体" w:eastAsia="宋体" w:hint="eastAsia"/>
                <w:sz w:val="21"/>
              </w:rPr>
              <w:t>公里</w:t>
            </w:r>
            <w:r>
              <w:rPr>
                <w:sz w:val="21"/>
              </w:rPr>
              <w:t>/</w:t>
            </w:r>
            <w:r>
              <w:rPr>
                <w:sz w:val="21"/>
              </w:rPr>
              <w:t xml:space="preserve">3 </w:t>
            </w:r>
            <w:r>
              <w:rPr>
                <w:rFonts w:ascii="宋体" w:eastAsia="宋体" w:hint="eastAsia"/>
                <w:sz w:val="21"/>
              </w:rPr>
              <w:t>里</w:t>
            </w:r>
            <w:r>
              <w:rPr>
                <w:rFonts w:ascii="宋体" w:eastAsia="宋体" w:hint="eastAsia"/>
              </w:rPr>
              <w:t>）</w:t>
            </w:r>
            <w:r>
              <w:rPr>
                <w:rFonts w:ascii="宋体" w:eastAsia="宋体" w:hint="eastAsia"/>
              </w:rPr>
              <w:t>以上的路程</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8</w:t>
            </w:r>
            <w:r>
              <w:rPr>
                <w:rFonts w:ascii="宋体" w:eastAsia="宋体" w:hint="eastAsia"/>
              </w:rPr>
              <w:t>）</w:t>
            </w:r>
            <w:r>
              <w:rPr>
                <w:rFonts w:ascii="宋体" w:eastAsia="宋体" w:hint="eastAsia"/>
              </w:rPr>
              <w:t xml:space="preserve">步行 </w:t>
            </w:r>
            <w:r>
              <w:t>1000 </w:t>
            </w:r>
            <w:r>
              <w:rPr>
                <w:rFonts w:ascii="宋体" w:eastAsia="宋体" w:hint="eastAsia"/>
              </w:rPr>
              <w:t>米</w:t>
            </w:r>
            <w:r>
              <w:rPr>
                <w:rFonts w:ascii="宋体" w:eastAsia="宋体" w:hint="eastAsia"/>
              </w:rPr>
              <w:t>（</w:t>
            </w:r>
            <w:r>
              <w:rPr>
                <w:sz w:val="21"/>
              </w:rPr>
              <w:t>1 </w:t>
            </w:r>
            <w:r>
              <w:rPr>
                <w:rFonts w:ascii="宋体" w:eastAsia="宋体" w:hint="eastAsia"/>
                <w:sz w:val="21"/>
              </w:rPr>
              <w:t>公里</w:t>
            </w:r>
            <w:r>
              <w:rPr>
                <w:sz w:val="21"/>
              </w:rPr>
              <w:t>/</w:t>
            </w:r>
            <w:r>
              <w:rPr>
                <w:sz w:val="21"/>
              </w:rPr>
              <w:t xml:space="preserve">2 </w:t>
            </w:r>
            <w:r>
              <w:rPr>
                <w:rFonts w:ascii="宋体" w:eastAsia="宋体" w:hint="eastAsia"/>
                <w:sz w:val="21"/>
              </w:rPr>
              <w:t>里</w:t>
            </w:r>
            <w:r>
              <w:rPr>
                <w:rFonts w:ascii="宋体" w:eastAsia="宋体" w:hint="eastAsia"/>
              </w:rPr>
              <w:t>）</w:t>
            </w:r>
            <w:r>
              <w:rPr>
                <w:rFonts w:ascii="宋体" w:eastAsia="宋体" w:hint="eastAsia"/>
              </w:rPr>
              <w:t>以上的路程</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9</w:t>
            </w:r>
            <w:r>
              <w:rPr>
                <w:rFonts w:ascii="宋体" w:eastAsia="宋体" w:hint="eastAsia"/>
              </w:rPr>
              <w:t>）</w:t>
            </w:r>
            <w:r>
              <w:rPr>
                <w:rFonts w:ascii="宋体" w:eastAsia="宋体" w:hint="eastAsia"/>
              </w:rPr>
              <w:t xml:space="preserve">步行 </w:t>
            </w:r>
            <w:r>
              <w:t>100 </w:t>
            </w:r>
            <w:r>
              <w:rPr>
                <w:rFonts w:ascii="宋体" w:eastAsia="宋体" w:hint="eastAsia"/>
              </w:rPr>
              <w:t>米以上的路程</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r>
        <w:trPr>
          <w:trHeight w:val="300" w:hRule="atLeast"/>
        </w:trPr>
        <w:tc>
          <w:tcPr>
            <w:tcW w:w="4693" w:type="dxa"/>
          </w:tcPr>
          <w:p w:rsidR="0018722C">
            <w:pPr>
              <w:topLinePunct/>
              <w:ind w:leftChars="0" w:left="0" w:rightChars="0" w:right="0" w:firstLineChars="0" w:firstLine="0"/>
              <w:spacing w:line="240" w:lineRule="atLeast"/>
            </w:pPr>
            <w:r>
              <w:rPr>
                <w:rFonts w:ascii="宋体" w:eastAsia="宋体" w:hint="eastAsia"/>
              </w:rPr>
              <w:t>（</w:t>
            </w:r>
            <w:r>
              <w:t>10</w:t>
            </w:r>
            <w:r>
              <w:rPr>
                <w:rFonts w:ascii="宋体" w:eastAsia="宋体" w:hint="eastAsia"/>
              </w:rPr>
              <w:t>）</w:t>
            </w:r>
            <w:r>
              <w:rPr>
                <w:rFonts w:ascii="宋体" w:eastAsia="宋体" w:hint="eastAsia"/>
              </w:rPr>
              <w:t>自己洗澡、穿衣</w:t>
            </w:r>
          </w:p>
        </w:tc>
        <w:tc>
          <w:tcPr>
            <w:tcW w:w="1215" w:type="dxa"/>
          </w:tcPr>
          <w:p w:rsidR="0018722C">
            <w:pPr>
              <w:topLinePunct/>
              <w:ind w:leftChars="0" w:left="0" w:rightChars="0" w:right="0" w:firstLineChars="0" w:firstLine="0"/>
              <w:spacing w:line="240" w:lineRule="atLeast"/>
            </w:pPr>
            <w:r>
              <w:t>1</w:t>
            </w:r>
          </w:p>
        </w:tc>
        <w:tc>
          <w:tcPr>
            <w:tcW w:w="1214" w:type="dxa"/>
          </w:tcPr>
          <w:p w:rsidR="0018722C">
            <w:pPr>
              <w:topLinePunct/>
              <w:ind w:leftChars="0" w:left="0" w:rightChars="0" w:right="0" w:firstLineChars="0" w:firstLine="0"/>
              <w:spacing w:line="240" w:lineRule="atLeast"/>
            </w:pPr>
            <w:r>
              <w:t>2</w:t>
            </w:r>
          </w:p>
        </w:tc>
        <w:tc>
          <w:tcPr>
            <w:tcW w:w="1214" w:type="dxa"/>
          </w:tcPr>
          <w:p w:rsidR="0018722C">
            <w:pPr>
              <w:topLinePunct/>
              <w:ind w:leftChars="0" w:left="0" w:rightChars="0" w:right="0" w:firstLineChars="0" w:firstLine="0"/>
              <w:spacing w:line="240" w:lineRule="atLeast"/>
            </w:pPr>
            <w:r>
              <w:t>3</w:t>
            </w:r>
          </w:p>
        </w:tc>
      </w:tr>
    </w:tbl>
    <w:p w:rsidR="0018722C">
      <w:pPr>
        <w:topLinePunct/>
        <w:pStyle w:val="affa"/>
      </w:pPr>
    </w:p>
    <w:p w:rsidR="0018722C">
      <w:pPr>
        <w:topLinePunct/>
      </w:pPr>
      <w:r>
        <w:rPr>
          <w:rFonts w:cstheme="minorBidi" w:hAnsiTheme="minorHAnsi" w:eastAsiaTheme="minorHAnsi" w:asciiTheme="minorHAnsi"/>
        </w:rPr>
        <w:t>113</w:t>
      </w:r>
    </w:p>
    <w:p w:rsidR="0018722C">
      <w:pPr>
        <w:pStyle w:val="cw22"/>
        <w:topLinePunct/>
      </w:pPr>
      <w:r>
        <w:t>2.3.4</w:t>
      </w:r>
      <w:r>
        <w:rPr>
          <w:rFonts w:ascii="宋体" w:eastAsia="宋体" w:hint="eastAsia"/>
        </w:rPr>
        <w:t>在过去四个星期里，您的工作和日常活动有无因为身体健康的原因而出现以下这些问题</w:t>
      </w:r>
      <w:r>
        <w:rPr>
          <w:sz w:val="21"/>
          <w:rFonts w:hint="eastAsia"/>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减</w:t>
      </w:r>
      <w:r>
        <w:rPr>
          <w:rFonts w:ascii="宋体" w:hAnsi="宋体" w:eastAsia="宋体" w:hint="eastAsia" w:cstheme="minorBidi"/>
        </w:rPr>
        <w:t>少</w:t>
      </w:r>
      <w:r>
        <w:rPr>
          <w:rFonts w:ascii="宋体" w:hAnsi="宋体" w:eastAsia="宋体" w:hint="eastAsia" w:cstheme="minorBidi"/>
        </w:rPr>
        <w:t>了</w:t>
      </w:r>
      <w:r>
        <w:rPr>
          <w:rFonts w:ascii="宋体" w:hAnsi="宋体" w:eastAsia="宋体" w:hint="eastAsia" w:cstheme="minorBidi"/>
        </w:rPr>
        <w:t>工</w:t>
      </w:r>
      <w:r>
        <w:rPr>
          <w:rFonts w:ascii="宋体" w:hAnsi="宋体" w:eastAsia="宋体" w:hint="eastAsia" w:cstheme="minorBidi"/>
        </w:rPr>
        <w:t>作</w:t>
      </w:r>
      <w:r>
        <w:rPr>
          <w:rFonts w:ascii="宋体" w:hAnsi="宋体" w:eastAsia="宋体" w:hint="eastAsia" w:cstheme="minorBidi"/>
        </w:rPr>
        <w:t>或</w:t>
      </w:r>
      <w:r>
        <w:rPr>
          <w:rFonts w:ascii="宋体" w:hAnsi="宋体" w:eastAsia="宋体" w:hint="eastAsia" w:cstheme="minorBidi"/>
        </w:rPr>
        <w:t>其</w:t>
      </w:r>
      <w:r>
        <w:rPr>
          <w:rFonts w:ascii="宋体" w:hAnsi="宋体" w:eastAsia="宋体" w:hint="eastAsia" w:cstheme="minorBidi"/>
        </w:rPr>
        <w:t>他活</w:t>
      </w:r>
      <w:r>
        <w:rPr>
          <w:rFonts w:ascii="宋体" w:hAnsi="宋体" w:eastAsia="宋体" w:hint="eastAsia" w:cstheme="minorBidi"/>
        </w:rPr>
        <w:t>动的</w:t>
      </w:r>
      <w:r>
        <w:rPr>
          <w:rFonts w:ascii="宋体" w:hAnsi="宋体" w:eastAsia="宋体" w:hint="eastAsia" w:cstheme="minorBidi"/>
        </w:rPr>
        <w:t>时</w:t>
      </w:r>
      <w:r>
        <w:rPr>
          <w:rFonts w:ascii="宋体" w:hAnsi="宋体" w:eastAsia="宋体" w:hint="eastAsia" w:cstheme="minorBidi"/>
        </w:rPr>
        <w:t>间</w:t>
      </w:r>
      <w:r w:rsidRPr="00000000">
        <w:rPr>
          <w:rFonts w:cstheme="minorBidi" w:hAnsiTheme="minorHAnsi" w:eastAsiaTheme="minorHAnsi" w:asciiTheme="minorHAnsi"/>
        </w:rPr>
        <w:tab/>
      </w:r>
      <w:r>
        <w:rPr>
          <w:rFonts w:ascii="宋体" w:hAnsi="宋体" w:eastAsia="宋体" w:hint="eastAsia" w:cstheme="minorBidi"/>
        </w:rPr>
        <w:t>是</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hAnsi="宋体" w:eastAsia="宋体" w:hint="eastAsia" w:cstheme="minorBidi"/>
        </w:rPr>
        <w:t>不</w:t>
      </w:r>
      <w:r>
        <w:rPr>
          <w:rFonts w:ascii="宋体" w:hAnsi="宋体" w:eastAsia="宋体" w:hint="eastAsia" w:cstheme="minorBidi"/>
        </w:rPr>
        <w:t>是</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2</w:t>
      </w:r>
      <w:r>
        <w:rPr>
          <w:rFonts w:ascii="宋体" w:hAnsi="宋体" w:eastAsia="宋体" w:hint="eastAsia" w:cstheme="minorBidi"/>
        </w:rPr>
        <w:t>）</w:t>
      </w:r>
      <w:r>
        <w:rPr>
          <w:rFonts w:ascii="宋体" w:hAnsi="宋体" w:eastAsia="宋体" w:hint="eastAsia" w:cstheme="minorBidi"/>
        </w:rPr>
        <w:t>本</w:t>
      </w:r>
      <w:r>
        <w:rPr>
          <w:rFonts w:ascii="宋体" w:hAnsi="宋体" w:eastAsia="宋体" w:hint="eastAsia" w:cstheme="minorBidi"/>
        </w:rPr>
        <w:t>来</w:t>
      </w:r>
      <w:r>
        <w:rPr>
          <w:rFonts w:ascii="宋体" w:hAnsi="宋体" w:eastAsia="宋体" w:hint="eastAsia" w:cstheme="minorBidi"/>
        </w:rPr>
        <w:t>想</w:t>
      </w:r>
      <w:r>
        <w:rPr>
          <w:rFonts w:ascii="宋体" w:hAnsi="宋体" w:eastAsia="宋体" w:hint="eastAsia" w:cstheme="minorBidi"/>
        </w:rPr>
        <w:t>要</w:t>
      </w:r>
      <w:r>
        <w:rPr>
          <w:rFonts w:ascii="宋体" w:hAnsi="宋体" w:eastAsia="宋体" w:hint="eastAsia" w:cstheme="minorBidi"/>
        </w:rPr>
        <w:t>做</w:t>
      </w:r>
      <w:r>
        <w:rPr>
          <w:rFonts w:ascii="宋体" w:hAnsi="宋体" w:eastAsia="宋体" w:hint="eastAsia" w:cstheme="minorBidi"/>
        </w:rPr>
        <w:t>的</w:t>
      </w:r>
      <w:r>
        <w:rPr>
          <w:rFonts w:ascii="宋体" w:hAnsi="宋体" w:eastAsia="宋体" w:hint="eastAsia" w:cstheme="minorBidi"/>
        </w:rPr>
        <w:t>事</w:t>
      </w:r>
      <w:r>
        <w:rPr>
          <w:rFonts w:ascii="宋体" w:hAnsi="宋体" w:eastAsia="宋体" w:hint="eastAsia" w:cstheme="minorBidi"/>
        </w:rPr>
        <w:t>情只</w:t>
      </w:r>
      <w:r>
        <w:rPr>
          <w:rFonts w:ascii="宋体" w:hAnsi="宋体" w:eastAsia="宋体" w:hint="eastAsia" w:cstheme="minorBidi"/>
        </w:rPr>
        <w:t>能完</w:t>
      </w:r>
      <w:r>
        <w:rPr>
          <w:rFonts w:ascii="宋体" w:hAnsi="宋体" w:eastAsia="宋体" w:hint="eastAsia" w:cstheme="minorBidi"/>
        </w:rPr>
        <w:t>成</w:t>
      </w:r>
      <w:r>
        <w:rPr>
          <w:rFonts w:ascii="宋体" w:hAnsi="宋体" w:eastAsia="宋体" w:hint="eastAsia" w:cstheme="minorBidi"/>
        </w:rPr>
        <w:t>一</w:t>
      </w:r>
      <w:r>
        <w:rPr>
          <w:rFonts w:ascii="宋体" w:hAnsi="宋体" w:eastAsia="宋体" w:hint="eastAsia" w:cstheme="minorBidi"/>
        </w:rPr>
        <w:t>部</w:t>
      </w:r>
      <w:r>
        <w:rPr>
          <w:rFonts w:ascii="宋体" w:hAnsi="宋体" w:eastAsia="宋体" w:hint="eastAsia" w:cstheme="minorBidi"/>
        </w:rPr>
        <w:t>分</w:t>
      </w:r>
      <w:r w:rsidRPr="00000000">
        <w:rPr>
          <w:rFonts w:cstheme="minorBidi" w:hAnsiTheme="minorHAnsi" w:eastAsiaTheme="minorHAnsi" w:asciiTheme="minorHAnsi"/>
        </w:rPr>
        <w:tab/>
      </w:r>
      <w:r>
        <w:rPr>
          <w:rFonts w:ascii="宋体" w:hAnsi="宋体" w:eastAsia="宋体" w:hint="eastAsia" w:cstheme="minorBidi"/>
        </w:rPr>
        <w:t>是</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hAnsi="宋体" w:eastAsia="宋体" w:hint="eastAsia" w:cstheme="minorBidi"/>
        </w:rPr>
        <w:t>不</w:t>
      </w:r>
      <w:r>
        <w:rPr>
          <w:rFonts w:ascii="宋体" w:hAnsi="宋体" w:eastAsia="宋体" w:hint="eastAsia" w:cstheme="minorBidi"/>
        </w:rPr>
        <w:t>是</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3</w:t>
      </w:r>
      <w:r>
        <w:rPr>
          <w:rFonts w:ascii="宋体" w:hAnsi="宋体" w:eastAsia="宋体" w:hint="eastAsia" w:cstheme="minorBidi"/>
        </w:rPr>
        <w:t>）</w:t>
      </w:r>
      <w:r>
        <w:rPr>
          <w:rFonts w:ascii="宋体" w:hAnsi="宋体" w:eastAsia="宋体" w:hint="eastAsia" w:cstheme="minorBidi"/>
        </w:rPr>
        <w:t>想</w:t>
      </w:r>
      <w:r>
        <w:rPr>
          <w:rFonts w:ascii="宋体" w:hAnsi="宋体" w:eastAsia="宋体" w:hint="eastAsia" w:cstheme="minorBidi"/>
        </w:rPr>
        <w:t>要</w:t>
      </w:r>
      <w:r>
        <w:rPr>
          <w:rFonts w:ascii="宋体" w:hAnsi="宋体" w:eastAsia="宋体" w:hint="eastAsia" w:cstheme="minorBidi"/>
        </w:rPr>
        <w:t>干</w:t>
      </w:r>
      <w:r>
        <w:rPr>
          <w:rFonts w:ascii="宋体" w:hAnsi="宋体" w:eastAsia="宋体" w:hint="eastAsia" w:cstheme="minorBidi"/>
        </w:rPr>
        <w:t>的</w:t>
      </w:r>
      <w:r>
        <w:rPr>
          <w:rFonts w:ascii="宋体" w:hAnsi="宋体" w:eastAsia="宋体" w:hint="eastAsia" w:cstheme="minorBidi"/>
        </w:rPr>
        <w:t>工</w:t>
      </w:r>
      <w:r>
        <w:rPr>
          <w:rFonts w:ascii="宋体" w:hAnsi="宋体" w:eastAsia="宋体" w:hint="eastAsia" w:cstheme="minorBidi"/>
        </w:rPr>
        <w:t>作</w:t>
      </w:r>
      <w:r>
        <w:rPr>
          <w:rFonts w:ascii="宋体" w:hAnsi="宋体" w:eastAsia="宋体" w:hint="eastAsia" w:cstheme="minorBidi"/>
        </w:rPr>
        <w:t>和</w:t>
      </w:r>
      <w:r>
        <w:rPr>
          <w:rFonts w:ascii="宋体" w:hAnsi="宋体" w:eastAsia="宋体" w:hint="eastAsia" w:cstheme="minorBidi"/>
        </w:rPr>
        <w:t>活动</w:t>
      </w:r>
      <w:r>
        <w:rPr>
          <w:rFonts w:ascii="宋体" w:hAnsi="宋体" w:eastAsia="宋体" w:hint="eastAsia" w:cstheme="minorBidi"/>
        </w:rPr>
        <w:t>的种</w:t>
      </w:r>
      <w:r>
        <w:rPr>
          <w:rFonts w:ascii="宋体" w:hAnsi="宋体" w:eastAsia="宋体" w:hint="eastAsia" w:cstheme="minorBidi"/>
        </w:rPr>
        <w:t>类</w:t>
      </w:r>
      <w:r>
        <w:rPr>
          <w:rFonts w:ascii="宋体" w:hAnsi="宋体" w:eastAsia="宋体" w:hint="eastAsia" w:cstheme="minorBidi"/>
        </w:rPr>
        <w:t>受</w:t>
      </w:r>
      <w:r>
        <w:rPr>
          <w:rFonts w:ascii="宋体" w:hAnsi="宋体" w:eastAsia="宋体" w:hint="eastAsia" w:cstheme="minorBidi"/>
        </w:rPr>
        <w:t>到</w:t>
      </w:r>
      <w:r>
        <w:rPr>
          <w:rFonts w:ascii="宋体" w:hAnsi="宋体" w:eastAsia="宋体" w:hint="eastAsia" w:cstheme="minorBidi"/>
        </w:rPr>
        <w:t>限制</w:t>
      </w:r>
      <w:r>
        <w:rPr>
          <w:rFonts w:ascii="宋体" w:hAnsi="宋体" w:eastAsia="宋体" w:hint="eastAsia" w:cstheme="minorBidi"/>
        </w:rPr>
        <w:t> </w:t>
      </w:r>
      <w:r>
        <w:rPr>
          <w:rFonts w:ascii="宋体" w:hAnsi="宋体" w:eastAsia="宋体" w:hint="eastAsia" w:cstheme="minorBidi"/>
        </w:rPr>
        <w:t>是</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hAnsi="宋体" w:eastAsia="宋体" w:hint="eastAsia" w:cstheme="minorBidi"/>
        </w:rPr>
        <w:t>不</w:t>
      </w:r>
      <w:r>
        <w:rPr>
          <w:rFonts w:ascii="宋体" w:hAnsi="宋体" w:eastAsia="宋体" w:hint="eastAsia" w:cstheme="minorBidi"/>
        </w:rPr>
        <w:t>是</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4</w:t>
      </w:r>
      <w:r>
        <w:rPr>
          <w:rFonts w:ascii="宋体" w:hAnsi="宋体" w:eastAsia="宋体" w:hint="eastAsia" w:cstheme="minorBidi"/>
        </w:rPr>
        <w:t>）</w:t>
      </w:r>
      <w:r>
        <w:rPr>
          <w:rFonts w:ascii="宋体" w:hAnsi="宋体" w:eastAsia="宋体" w:hint="eastAsia" w:cstheme="minorBidi"/>
        </w:rPr>
        <w:t>完</w:t>
      </w:r>
      <w:r>
        <w:rPr>
          <w:rFonts w:ascii="宋体" w:hAnsi="宋体" w:eastAsia="宋体" w:hint="eastAsia" w:cstheme="minorBidi"/>
        </w:rPr>
        <w:t>成</w:t>
      </w:r>
      <w:r>
        <w:rPr>
          <w:rFonts w:ascii="宋体" w:hAnsi="宋体" w:eastAsia="宋体" w:hint="eastAsia" w:cstheme="minorBidi"/>
        </w:rPr>
        <w:t>工</w:t>
      </w:r>
      <w:r>
        <w:rPr>
          <w:rFonts w:ascii="宋体" w:hAnsi="宋体" w:eastAsia="宋体" w:hint="eastAsia" w:cstheme="minorBidi"/>
        </w:rPr>
        <w:t>作</w:t>
      </w:r>
      <w:r>
        <w:rPr>
          <w:rFonts w:ascii="宋体" w:hAnsi="宋体" w:eastAsia="宋体" w:hint="eastAsia" w:cstheme="minorBidi"/>
        </w:rPr>
        <w:t>或</w:t>
      </w:r>
      <w:r>
        <w:rPr>
          <w:rFonts w:ascii="宋体" w:hAnsi="宋体" w:eastAsia="宋体" w:hint="eastAsia" w:cstheme="minorBidi"/>
        </w:rPr>
        <w:t>其</w:t>
      </w:r>
      <w:r>
        <w:rPr>
          <w:rFonts w:ascii="宋体" w:hAnsi="宋体" w:eastAsia="宋体" w:hint="eastAsia" w:cstheme="minorBidi"/>
        </w:rPr>
        <w:t>他</w:t>
      </w:r>
      <w:r>
        <w:rPr>
          <w:rFonts w:ascii="宋体" w:hAnsi="宋体" w:eastAsia="宋体" w:hint="eastAsia" w:cstheme="minorBidi"/>
        </w:rPr>
        <w:t>活动</w:t>
      </w:r>
      <w:r>
        <w:rPr>
          <w:rFonts w:ascii="宋体" w:hAnsi="宋体" w:eastAsia="宋体" w:hint="eastAsia" w:cstheme="minorBidi"/>
        </w:rPr>
        <w:t>困难</w:t>
      </w:r>
      <w:r>
        <w:rPr>
          <w:rFonts w:ascii="宋体" w:hAnsi="宋体" w:eastAsia="宋体" w:hint="eastAsia" w:cstheme="minorBidi"/>
        </w:rPr>
        <w:t>增</w:t>
      </w:r>
      <w:r>
        <w:rPr>
          <w:rFonts w:ascii="宋体" w:hAnsi="宋体" w:eastAsia="宋体" w:hint="eastAsia" w:cstheme="minorBidi"/>
        </w:rPr>
        <w:t>多</w:t>
      </w:r>
      <w:r>
        <w:rPr>
          <w:rFonts w:ascii="宋体" w:hAnsi="宋体" w:eastAsia="宋体" w:hint="eastAsia" w:cstheme="minorBidi"/>
        </w:rPr>
        <w:t>（</w:t>
      </w:r>
      <w:r>
        <w:rPr>
          <w:kern w:val="2"/>
          <w:szCs w:val="22"/>
          <w:rFonts w:ascii="宋体" w:hAnsi="宋体" w:eastAsia="宋体" w:hint="eastAsia" w:cstheme="minorBidi"/>
          <w:sz w:val="21"/>
        </w:rPr>
        <w:t>比</w:t>
      </w:r>
      <w:r>
        <w:rPr>
          <w:kern w:val="2"/>
          <w:szCs w:val="22"/>
          <w:rFonts w:ascii="宋体" w:hAnsi="宋体" w:eastAsia="宋体" w:hint="eastAsia" w:cstheme="minorBidi"/>
          <w:spacing w:val="-2"/>
          <w:sz w:val="21"/>
        </w:rPr>
        <w:t>如</w:t>
      </w:r>
      <w:r>
        <w:rPr>
          <w:kern w:val="2"/>
          <w:szCs w:val="22"/>
          <w:rFonts w:ascii="宋体" w:hAnsi="宋体" w:eastAsia="宋体" w:hint="eastAsia" w:cstheme="minorBidi"/>
          <w:sz w:val="21"/>
        </w:rPr>
        <w:t>需</w:t>
      </w:r>
      <w:r>
        <w:rPr>
          <w:kern w:val="2"/>
          <w:szCs w:val="22"/>
          <w:rFonts w:ascii="宋体" w:hAnsi="宋体" w:eastAsia="宋体" w:hint="eastAsia" w:cstheme="minorBidi"/>
          <w:spacing w:val="-2"/>
          <w:sz w:val="21"/>
        </w:rPr>
        <w:t>要</w:t>
      </w:r>
      <w:r>
        <w:rPr>
          <w:kern w:val="2"/>
          <w:szCs w:val="22"/>
          <w:rFonts w:ascii="宋体" w:hAnsi="宋体" w:eastAsia="宋体" w:hint="eastAsia" w:cstheme="minorBidi"/>
          <w:sz w:val="21"/>
        </w:rPr>
        <w:t>额</w:t>
      </w:r>
      <w:r>
        <w:rPr>
          <w:kern w:val="2"/>
          <w:szCs w:val="22"/>
          <w:rFonts w:ascii="宋体" w:hAnsi="宋体" w:eastAsia="宋体" w:hint="eastAsia" w:cstheme="minorBidi"/>
          <w:spacing w:val="-2"/>
          <w:sz w:val="21"/>
        </w:rPr>
        <w:t>外</w:t>
      </w:r>
      <w:r>
        <w:rPr>
          <w:kern w:val="2"/>
          <w:szCs w:val="22"/>
          <w:rFonts w:ascii="宋体" w:hAnsi="宋体" w:eastAsia="宋体" w:hint="eastAsia" w:cstheme="minorBidi"/>
          <w:sz w:val="21"/>
        </w:rPr>
        <w:t>的努</w:t>
      </w:r>
      <w:r>
        <w:rPr>
          <w:kern w:val="2"/>
          <w:szCs w:val="22"/>
          <w:rFonts w:ascii="宋体" w:hAnsi="宋体" w:eastAsia="宋体" w:hint="eastAsia" w:cstheme="minorBidi"/>
          <w:spacing w:val="-2"/>
          <w:sz w:val="21"/>
        </w:rPr>
        <w:t>力</w:t>
      </w:r>
      <w:r>
        <w:rPr>
          <w:rFonts w:ascii="宋体" w:hAnsi="宋体" w:eastAsia="宋体" w:hint="eastAsia" w:cstheme="minorBidi"/>
        </w:rPr>
        <w:t>）</w:t>
      </w:r>
      <w:r>
        <w:rPr>
          <w:rFonts w:ascii="宋体" w:hAnsi="宋体" w:eastAsia="宋体" w:hint="eastAsia" w:cstheme="minorBidi"/>
        </w:rPr>
        <w:t> </w:t>
      </w:r>
      <w:r>
        <w:rPr>
          <w:rFonts w:ascii="宋体" w:hAnsi="宋体" w:eastAsia="宋体" w:hint="eastAsia" w:cstheme="minorBidi"/>
        </w:rPr>
        <w:t>是</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hAnsi="宋体" w:eastAsia="宋体" w:hint="eastAsia" w:cstheme="minorBidi"/>
        </w:rPr>
        <w:t>不</w:t>
      </w:r>
      <w:r>
        <w:rPr>
          <w:rFonts w:ascii="宋体" w:hAnsi="宋体" w:eastAsia="宋体" w:hint="eastAsia" w:cstheme="minorBidi"/>
        </w:rPr>
        <w:t>是</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hAnsi="宋体" w:eastAsia="宋体" w:hint="eastAsia" w:cstheme="minorBidi"/>
        </w:rPr>
        <w:t>□</w:t>
      </w:r>
    </w:p>
    <w:p w:rsidR="0018722C">
      <w:pPr>
        <w:pStyle w:val="cw22"/>
        <w:topLinePunct/>
      </w:pPr>
      <w:r>
        <w:rPr>
          <w:rFonts w:ascii="宋体" w:eastAsia="宋体" w:hint="eastAsia"/>
        </w:rPr>
        <w:t>2.3.5</w:t>
      </w:r>
      <w:r>
        <w:rPr>
          <w:rFonts w:ascii="宋体" w:eastAsia="宋体" w:hint="eastAsia"/>
        </w:rPr>
        <w:t>在过去四个星期里，您的工作和日常活动有无因为情绪的原因</w:t>
      </w:r>
      <w:r>
        <w:rPr>
          <w:rFonts w:ascii="宋体" w:eastAsia="宋体" w:hint="eastAsia"/>
        </w:rPr>
        <w:t>（</w:t>
      </w:r>
      <w:r>
        <w:rPr>
          <w:rFonts w:ascii="宋体" w:eastAsia="宋体" w:hint="eastAsia"/>
        </w:rPr>
        <w:t>如压抑或忧虑</w:t>
      </w:r>
      <w:r>
        <w:rPr>
          <w:rFonts w:ascii="宋体" w:eastAsia="宋体" w:hint="eastAsia"/>
        </w:rPr>
        <w:t>）</w:t>
      </w:r>
      <w:r>
        <w:rPr>
          <w:rFonts w:ascii="宋体" w:eastAsia="宋体" w:hint="eastAsia"/>
        </w:rPr>
        <w:t>而出现</w:t>
      </w:r>
      <w:r>
        <w:rPr>
          <w:rFonts w:ascii="宋体" w:eastAsia="宋体" w:hint="eastAsia"/>
        </w:rPr>
        <w:t>以下问题？</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减</w:t>
      </w:r>
      <w:r>
        <w:rPr>
          <w:rFonts w:ascii="宋体" w:hAnsi="宋体" w:eastAsia="宋体" w:hint="eastAsia" w:cstheme="minorBidi"/>
        </w:rPr>
        <w:t>少</w:t>
      </w:r>
      <w:r>
        <w:rPr>
          <w:rFonts w:ascii="宋体" w:hAnsi="宋体" w:eastAsia="宋体" w:hint="eastAsia" w:cstheme="minorBidi"/>
        </w:rPr>
        <w:t>了</w:t>
      </w:r>
      <w:r>
        <w:rPr>
          <w:rFonts w:ascii="宋体" w:hAnsi="宋体" w:eastAsia="宋体" w:hint="eastAsia" w:cstheme="minorBidi"/>
        </w:rPr>
        <w:t>工</w:t>
      </w:r>
      <w:r>
        <w:rPr>
          <w:rFonts w:ascii="宋体" w:hAnsi="宋体" w:eastAsia="宋体" w:hint="eastAsia" w:cstheme="minorBidi"/>
        </w:rPr>
        <w:t>作</w:t>
      </w:r>
      <w:r>
        <w:rPr>
          <w:rFonts w:ascii="宋体" w:hAnsi="宋体" w:eastAsia="宋体" w:hint="eastAsia" w:cstheme="minorBidi"/>
        </w:rPr>
        <w:t>或</w:t>
      </w:r>
      <w:r>
        <w:rPr>
          <w:rFonts w:ascii="宋体" w:hAnsi="宋体" w:eastAsia="宋体" w:hint="eastAsia" w:cstheme="minorBidi"/>
        </w:rPr>
        <w:t>其</w:t>
      </w:r>
      <w:r>
        <w:rPr>
          <w:rFonts w:ascii="宋体" w:hAnsi="宋体" w:eastAsia="宋体" w:hint="eastAsia" w:cstheme="minorBidi"/>
        </w:rPr>
        <w:t>他活</w:t>
      </w:r>
      <w:r>
        <w:rPr>
          <w:rFonts w:ascii="宋体" w:hAnsi="宋体" w:eastAsia="宋体" w:hint="eastAsia" w:cstheme="minorBidi"/>
        </w:rPr>
        <w:t>动的</w:t>
      </w:r>
      <w:r>
        <w:rPr>
          <w:rFonts w:ascii="宋体" w:hAnsi="宋体" w:eastAsia="宋体" w:hint="eastAsia" w:cstheme="minorBidi"/>
        </w:rPr>
        <w:t>时</w:t>
      </w:r>
      <w:r>
        <w:rPr>
          <w:rFonts w:ascii="宋体" w:hAnsi="宋体" w:eastAsia="宋体" w:hint="eastAsia" w:cstheme="minorBidi"/>
        </w:rPr>
        <w:t>间</w:t>
      </w:r>
      <w:r w:rsidRPr="00000000">
        <w:rPr>
          <w:rFonts w:cstheme="minorBidi" w:hAnsiTheme="minorHAnsi" w:eastAsiaTheme="minorHAnsi" w:asciiTheme="minorHAnsi"/>
        </w:rPr>
        <w:tab/>
        <w:t>是</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hAnsi="宋体" w:eastAsia="宋体" w:hint="eastAsia" w:cstheme="minorBidi"/>
        </w:rPr>
        <w:t>不是</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2</w:t>
      </w:r>
      <w:r>
        <w:rPr>
          <w:rFonts w:ascii="宋体" w:hAnsi="宋体" w:eastAsia="宋体" w:hint="eastAsia" w:cstheme="minorBidi"/>
        </w:rPr>
        <w:t>）</w:t>
      </w:r>
      <w:r>
        <w:rPr>
          <w:rFonts w:ascii="宋体" w:hAnsi="宋体" w:eastAsia="宋体" w:hint="eastAsia" w:cstheme="minorBidi"/>
        </w:rPr>
        <w:t>本</w:t>
      </w:r>
      <w:r>
        <w:rPr>
          <w:rFonts w:ascii="宋体" w:hAnsi="宋体" w:eastAsia="宋体" w:hint="eastAsia" w:cstheme="minorBidi"/>
        </w:rPr>
        <w:t>来</w:t>
      </w:r>
      <w:r>
        <w:rPr>
          <w:rFonts w:ascii="宋体" w:hAnsi="宋体" w:eastAsia="宋体" w:hint="eastAsia" w:cstheme="minorBidi"/>
        </w:rPr>
        <w:t>想</w:t>
      </w:r>
      <w:r>
        <w:rPr>
          <w:rFonts w:ascii="宋体" w:hAnsi="宋体" w:eastAsia="宋体" w:hint="eastAsia" w:cstheme="minorBidi"/>
        </w:rPr>
        <w:t>要</w:t>
      </w:r>
      <w:r>
        <w:rPr>
          <w:rFonts w:ascii="宋体" w:hAnsi="宋体" w:eastAsia="宋体" w:hint="eastAsia" w:cstheme="minorBidi"/>
        </w:rPr>
        <w:t>做</w:t>
      </w:r>
      <w:r>
        <w:rPr>
          <w:rFonts w:ascii="宋体" w:hAnsi="宋体" w:eastAsia="宋体" w:hint="eastAsia" w:cstheme="minorBidi"/>
        </w:rPr>
        <w:t>的</w:t>
      </w:r>
      <w:r>
        <w:rPr>
          <w:rFonts w:ascii="宋体" w:hAnsi="宋体" w:eastAsia="宋体" w:hint="eastAsia" w:cstheme="minorBidi"/>
        </w:rPr>
        <w:t>事</w:t>
      </w:r>
      <w:r>
        <w:rPr>
          <w:rFonts w:ascii="宋体" w:hAnsi="宋体" w:eastAsia="宋体" w:hint="eastAsia" w:cstheme="minorBidi"/>
        </w:rPr>
        <w:t>情只</w:t>
      </w:r>
      <w:r>
        <w:rPr>
          <w:rFonts w:ascii="宋体" w:hAnsi="宋体" w:eastAsia="宋体" w:hint="eastAsia" w:cstheme="minorBidi"/>
        </w:rPr>
        <w:t>能完</w:t>
      </w:r>
      <w:r>
        <w:rPr>
          <w:rFonts w:ascii="宋体" w:hAnsi="宋体" w:eastAsia="宋体" w:hint="eastAsia" w:cstheme="minorBidi"/>
        </w:rPr>
        <w:t>成</w:t>
      </w:r>
      <w:r>
        <w:rPr>
          <w:rFonts w:ascii="宋体" w:hAnsi="宋体" w:eastAsia="宋体" w:hint="eastAsia" w:cstheme="minorBidi"/>
        </w:rPr>
        <w:t>一</w:t>
      </w:r>
      <w:r>
        <w:rPr>
          <w:rFonts w:ascii="宋体" w:hAnsi="宋体" w:eastAsia="宋体" w:hint="eastAsia" w:cstheme="minorBidi"/>
        </w:rPr>
        <w:t>部</w:t>
      </w:r>
      <w:r>
        <w:rPr>
          <w:rFonts w:ascii="宋体" w:hAnsi="宋体" w:eastAsia="宋体" w:hint="eastAsia" w:cstheme="minorBidi"/>
        </w:rPr>
        <w:t>分</w:t>
      </w:r>
      <w:r w:rsidRPr="00000000">
        <w:rPr>
          <w:rFonts w:cstheme="minorBidi" w:hAnsiTheme="minorHAnsi" w:eastAsiaTheme="minorHAnsi" w:asciiTheme="minorHAnsi"/>
        </w:rPr>
        <w:tab/>
      </w:r>
      <w:r>
        <w:rPr>
          <w:rFonts w:ascii="宋体" w:hAnsi="宋体" w:eastAsia="宋体" w:hint="eastAsia" w:cstheme="minorBidi"/>
        </w:rPr>
        <w:t>是</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hAnsi="宋体" w:eastAsia="宋体" w:hint="eastAsia" w:cstheme="minorBidi"/>
        </w:rPr>
        <w:t>不</w:t>
      </w:r>
      <w:r>
        <w:rPr>
          <w:rFonts w:ascii="宋体" w:hAnsi="宋体" w:eastAsia="宋体" w:hint="eastAsia" w:cstheme="minorBidi"/>
        </w:rPr>
        <w:t>是</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3</w:t>
      </w:r>
      <w:r>
        <w:rPr>
          <w:rFonts w:ascii="宋体" w:hAnsi="宋体" w:eastAsia="宋体" w:hint="eastAsia" w:cstheme="minorBidi"/>
        </w:rPr>
        <w:t>）</w:t>
      </w:r>
      <w:r>
        <w:rPr>
          <w:rFonts w:ascii="宋体" w:hAnsi="宋体" w:eastAsia="宋体" w:hint="eastAsia" w:cstheme="minorBidi"/>
        </w:rPr>
        <w:t>干</w:t>
      </w:r>
      <w:r>
        <w:rPr>
          <w:rFonts w:ascii="宋体" w:hAnsi="宋体" w:eastAsia="宋体" w:hint="eastAsia" w:cstheme="minorBidi"/>
        </w:rPr>
        <w:t>事</w:t>
      </w:r>
      <w:r>
        <w:rPr>
          <w:rFonts w:ascii="宋体" w:hAnsi="宋体" w:eastAsia="宋体" w:hint="eastAsia" w:cstheme="minorBidi"/>
        </w:rPr>
        <w:t>情</w:t>
      </w:r>
      <w:r>
        <w:rPr>
          <w:rFonts w:ascii="宋体" w:hAnsi="宋体" w:eastAsia="宋体" w:hint="eastAsia" w:cstheme="minorBidi"/>
        </w:rPr>
        <w:t>不</w:t>
      </w:r>
      <w:r>
        <w:rPr>
          <w:rFonts w:ascii="宋体" w:hAnsi="宋体" w:eastAsia="宋体" w:hint="eastAsia" w:cstheme="minorBidi"/>
        </w:rPr>
        <w:t>如</w:t>
      </w:r>
      <w:r>
        <w:rPr>
          <w:rFonts w:ascii="宋体" w:hAnsi="宋体" w:eastAsia="宋体" w:hint="eastAsia" w:cstheme="minorBidi"/>
        </w:rPr>
        <w:t>平</w:t>
      </w:r>
      <w:r>
        <w:rPr>
          <w:rFonts w:ascii="宋体" w:hAnsi="宋体" w:eastAsia="宋体" w:hint="eastAsia" w:cstheme="minorBidi"/>
        </w:rPr>
        <w:t>时</w:t>
      </w:r>
      <w:r>
        <w:rPr>
          <w:rFonts w:ascii="宋体" w:hAnsi="宋体" w:eastAsia="宋体" w:hint="eastAsia" w:cstheme="minorBidi"/>
        </w:rPr>
        <w:t>仔</w:t>
      </w:r>
      <w:r>
        <w:rPr>
          <w:rFonts w:ascii="宋体" w:hAnsi="宋体" w:eastAsia="宋体" w:hint="eastAsia" w:cstheme="minorBidi"/>
        </w:rPr>
        <w:t>细</w:t>
      </w:r>
      <w:r w:rsidRPr="00000000">
        <w:rPr>
          <w:rFonts w:cstheme="minorBidi" w:hAnsiTheme="minorHAnsi" w:eastAsiaTheme="minorHAnsi" w:asciiTheme="minorHAnsi"/>
        </w:rPr>
        <w:tab/>
        <w:t>是</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hAnsi="宋体" w:eastAsia="宋体" w:hint="eastAsia" w:cstheme="minorBidi"/>
        </w:rPr>
        <w:t>不是</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hAnsi="宋体" w:eastAsia="宋体" w:hint="eastAsia" w:cstheme="minorBidi"/>
        </w:rPr>
        <w:t>□</w:t>
      </w:r>
    </w:p>
    <w:p w:rsidR="0018722C">
      <w:pPr>
        <w:pStyle w:val="cw22"/>
        <w:topLinePunct/>
      </w:pPr>
      <w:r>
        <w:rPr>
          <w:rFonts w:ascii="宋体" w:hAnsi="宋体" w:eastAsia="宋体" w:hint="eastAsia"/>
        </w:rPr>
        <w:t>2.3.6 </w:t>
      </w:r>
      <w:r>
        <w:rPr>
          <w:rFonts w:ascii="宋体" w:hAnsi="宋体" w:eastAsia="宋体" w:hint="eastAsia"/>
        </w:rPr>
        <w:t>在过去的四个星期里，您的健</w:t>
      </w:r>
      <w:r>
        <w:rPr>
          <w:rFonts w:ascii="宋体" w:hAnsi="宋体" w:eastAsia="宋体" w:hint="eastAsia"/>
        </w:rPr>
        <w:t>康</w:t>
      </w:r>
      <w:r>
        <w:rPr>
          <w:rFonts w:ascii="宋体" w:hAnsi="宋体" w:eastAsia="宋体" w:hint="eastAsia"/>
        </w:rPr>
        <w:t>或情绪不好在多大程度上</w:t>
      </w:r>
      <w:r>
        <w:rPr>
          <w:rFonts w:ascii="宋体" w:hAnsi="宋体" w:eastAsia="宋体" w:hint="eastAsia"/>
        </w:rPr>
        <w:t>影</w:t>
      </w:r>
      <w:r>
        <w:rPr>
          <w:rFonts w:ascii="宋体" w:hAnsi="宋体" w:eastAsia="宋体" w:hint="eastAsia"/>
        </w:rPr>
        <w:t>响了您与家人、朋友</w:t>
      </w:r>
      <w:r>
        <w:rPr>
          <w:rFonts w:ascii="宋体" w:hAnsi="宋体" w:eastAsia="宋体" w:hint="eastAsia"/>
        </w:rPr>
        <w:t>、</w:t>
      </w:r>
      <w:r>
        <w:rPr>
          <w:rFonts w:ascii="宋体" w:hAnsi="宋体" w:eastAsia="宋体" w:hint="eastAsia"/>
        </w:rPr>
        <w:t>邻居、</w:t>
      </w:r>
      <w:r>
        <w:rPr>
          <w:rFonts w:ascii="宋体" w:hAnsi="宋体" w:eastAsia="宋体" w:hint="eastAsia"/>
        </w:rPr>
        <w:t>或</w:t>
      </w:r>
      <w:r>
        <w:rPr>
          <w:rFonts w:ascii="宋体" w:hAnsi="宋体" w:eastAsia="宋体" w:hint="eastAsia"/>
        </w:rPr>
        <w:t>集</w:t>
      </w:r>
      <w:r>
        <w:rPr>
          <w:rFonts w:ascii="宋体" w:hAnsi="宋体" w:eastAsia="宋体" w:hint="eastAsia"/>
        </w:rPr>
        <w:t>体</w:t>
      </w:r>
      <w:r>
        <w:rPr>
          <w:rFonts w:ascii="宋体" w:hAnsi="宋体" w:eastAsia="宋体" w:hint="eastAsia"/>
        </w:rPr>
        <w:t>的</w:t>
      </w:r>
      <w:r>
        <w:rPr>
          <w:rFonts w:ascii="宋体" w:hAnsi="宋体" w:eastAsia="宋体" w:hint="eastAsia"/>
        </w:rPr>
        <w:t>正</w:t>
      </w:r>
      <w:r>
        <w:rPr>
          <w:rFonts w:ascii="宋体" w:hAnsi="宋体" w:eastAsia="宋体" w:hint="eastAsia"/>
        </w:rPr>
        <w:t>常</w:t>
      </w:r>
      <w:r>
        <w:rPr>
          <w:rFonts w:ascii="宋体" w:hAnsi="宋体" w:eastAsia="宋体" w:hint="eastAsia"/>
        </w:rPr>
        <w:t>社</w:t>
      </w:r>
      <w:r>
        <w:rPr>
          <w:rFonts w:ascii="宋体" w:hAnsi="宋体" w:eastAsia="宋体" w:hint="eastAsia"/>
        </w:rPr>
        <w:t>会</w:t>
      </w:r>
      <w:r>
        <w:rPr>
          <w:rFonts w:ascii="宋体" w:hAnsi="宋体" w:eastAsia="宋体" w:hint="eastAsia"/>
        </w:rPr>
        <w:t>交</w:t>
      </w:r>
      <w:r>
        <w:rPr>
          <w:rFonts w:ascii="宋体" w:hAnsi="宋体" w:eastAsia="宋体" w:hint="eastAsia"/>
        </w:rPr>
        <w:t>往？</w:t>
      </w:r>
      <w:r w:rsidRPr="00000000">
        <w:tab/>
        <w:t>□</w:t>
      </w:r>
    </w:p>
    <w:p w:rsidR="0018722C">
      <w:pPr>
        <w:topLinePunct/>
      </w:pPr>
      <w:r>
        <w:rPr>
          <w:rFonts w:cstheme="minorBidi" w:hAnsiTheme="minorHAnsi" w:eastAsiaTheme="minorHAnsi" w:asciiTheme="minorHAnsi" w:ascii="宋体" w:eastAsia="宋体" w:hint="eastAsia"/>
        </w:rPr>
        <w:t>完全</w:t>
      </w:r>
      <w:r>
        <w:rPr>
          <w:rFonts w:ascii="宋体" w:eastAsia="宋体" w:hint="eastAsia" w:cstheme="minorBidi" w:hAnsiTheme="minorHAnsi"/>
        </w:rPr>
        <w:t>没</w:t>
      </w:r>
      <w:r>
        <w:rPr>
          <w:rFonts w:ascii="宋体" w:eastAsia="宋体" w:hint="eastAsia" w:cstheme="minorBidi" w:hAnsiTheme="minorHAnsi"/>
        </w:rPr>
        <w:t>影</w:t>
      </w:r>
      <w:r>
        <w:rPr>
          <w:rFonts w:ascii="宋体" w:eastAsia="宋体" w:hint="eastAsia" w:cstheme="minorBidi" w:hAnsiTheme="minorHAnsi"/>
        </w:rPr>
        <w:t>响</w:t>
      </w:r>
      <w:r>
        <w:rPr>
          <w:rFonts w:cstheme="minorBidi" w:hAnsiTheme="minorHAnsi" w:eastAsiaTheme="minorHAnsi" w:asciiTheme="minorHAnsi"/>
        </w:rPr>
        <w:t>=1</w:t>
      </w:r>
      <w:r w:rsidRPr="00000000">
        <w:rPr>
          <w:rFonts w:cstheme="minorBidi" w:hAnsiTheme="minorHAnsi" w:eastAsiaTheme="minorHAnsi" w:asciiTheme="minorHAnsi"/>
        </w:rPr>
        <w:tab/>
      </w:r>
      <w:r>
        <w:rPr>
          <w:rFonts w:ascii="宋体" w:eastAsia="宋体" w:hint="eastAsia" w:cstheme="minorBidi" w:hAnsiTheme="minorHAnsi"/>
        </w:rPr>
        <w:t>有</w:t>
      </w:r>
      <w:r>
        <w:rPr>
          <w:rFonts w:ascii="宋体" w:eastAsia="宋体" w:hint="eastAsia" w:cstheme="minorBidi" w:hAnsiTheme="minorHAnsi"/>
        </w:rPr>
        <w:t>一</w:t>
      </w:r>
      <w:r>
        <w:rPr>
          <w:rFonts w:ascii="宋体" w:eastAsia="宋体" w:hint="eastAsia" w:cstheme="minorBidi" w:hAnsiTheme="minorHAnsi"/>
        </w:rPr>
        <w:t>点影</w:t>
      </w:r>
      <w:r>
        <w:rPr>
          <w:rFonts w:ascii="宋体" w:eastAsia="宋体" w:hint="eastAsia" w:cstheme="minorBidi" w:hAnsiTheme="minorHAnsi"/>
        </w:rPr>
        <w:t>响</w:t>
      </w:r>
      <w:r>
        <w:rPr>
          <w:rFonts w:cstheme="minorBidi" w:hAnsiTheme="minorHAnsi" w:eastAsiaTheme="minorHAnsi" w:asciiTheme="minorHAnsi"/>
        </w:rPr>
        <w:t>=2</w:t>
      </w:r>
      <w:r w:rsidRPr="00000000">
        <w:rPr>
          <w:rFonts w:cstheme="minorBidi" w:hAnsiTheme="minorHAnsi" w:eastAsiaTheme="minorHAnsi" w:asciiTheme="minorHAnsi"/>
        </w:rPr>
        <w:tab/>
      </w:r>
      <w:r>
        <w:rPr>
          <w:rFonts w:ascii="宋体" w:eastAsia="宋体" w:hint="eastAsia" w:cstheme="minorBidi" w:hAnsiTheme="minorHAnsi"/>
        </w:rPr>
        <w:t>中</w:t>
      </w:r>
      <w:r>
        <w:rPr>
          <w:rFonts w:ascii="宋体" w:eastAsia="宋体" w:hint="eastAsia" w:cstheme="minorBidi" w:hAnsiTheme="minorHAnsi"/>
        </w:rPr>
        <w:t>等</w:t>
      </w:r>
      <w:r>
        <w:rPr>
          <w:rFonts w:ascii="宋体" w:eastAsia="宋体" w:hint="eastAsia" w:cstheme="minorBidi" w:hAnsiTheme="minorHAnsi"/>
        </w:rPr>
        <w:t>影响</w:t>
      </w:r>
      <w:r>
        <w:rPr>
          <w:rFonts w:cstheme="minorBidi" w:hAnsiTheme="minorHAnsi" w:eastAsiaTheme="minorHAnsi" w:asciiTheme="minorHAnsi"/>
        </w:rPr>
        <w:t>=3</w:t>
      </w:r>
      <w:r w:rsidRPr="00000000">
        <w:rPr>
          <w:rFonts w:cstheme="minorBidi" w:hAnsiTheme="minorHAnsi" w:eastAsiaTheme="minorHAnsi" w:asciiTheme="minorHAnsi"/>
        </w:rPr>
        <w:tab/>
      </w:r>
      <w:r>
        <w:rPr>
          <w:rFonts w:ascii="宋体" w:eastAsia="宋体" w:hint="eastAsia" w:cstheme="minorBidi" w:hAnsiTheme="minorHAnsi"/>
        </w:rPr>
        <w:t>影</w:t>
      </w:r>
      <w:r>
        <w:rPr>
          <w:rFonts w:ascii="宋体" w:eastAsia="宋体" w:hint="eastAsia" w:cstheme="minorBidi" w:hAnsiTheme="minorHAnsi"/>
        </w:rPr>
        <w:t>响</w:t>
      </w:r>
      <w:r>
        <w:rPr>
          <w:rFonts w:ascii="宋体" w:eastAsia="宋体" w:hint="eastAsia" w:cstheme="minorBidi" w:hAnsiTheme="minorHAnsi"/>
        </w:rPr>
        <w:t>很</w:t>
      </w:r>
      <w:r>
        <w:rPr>
          <w:rFonts w:ascii="宋体" w:eastAsia="宋体" w:hint="eastAsia" w:cstheme="minorBidi" w:hAnsiTheme="minorHAnsi"/>
        </w:rPr>
        <w:t>大</w:t>
      </w:r>
      <w:r>
        <w:rPr>
          <w:rFonts w:cstheme="minorBidi" w:hAnsiTheme="minorHAnsi" w:eastAsiaTheme="minorHAnsi" w:asciiTheme="minorHAnsi"/>
        </w:rPr>
        <w:t>=4</w:t>
      </w:r>
      <w:r w:rsidRPr="00000000">
        <w:rPr>
          <w:rFonts w:cstheme="minorBidi" w:hAnsiTheme="minorHAnsi" w:eastAsiaTheme="minorHAnsi" w:asciiTheme="minorHAnsi"/>
        </w:rPr>
        <w:tab/>
      </w:r>
      <w:r>
        <w:rPr>
          <w:rFonts w:ascii="宋体" w:eastAsia="宋体" w:hint="eastAsia" w:cstheme="minorBidi" w:hAnsiTheme="minorHAnsi"/>
        </w:rPr>
        <w:t>影</w:t>
      </w:r>
      <w:r>
        <w:rPr>
          <w:rFonts w:ascii="宋体" w:eastAsia="宋体" w:hint="eastAsia" w:cstheme="minorBidi" w:hAnsiTheme="minorHAnsi"/>
        </w:rPr>
        <w:t>响</w:t>
      </w:r>
      <w:r>
        <w:rPr>
          <w:rFonts w:ascii="宋体" w:eastAsia="宋体" w:hint="eastAsia" w:cstheme="minorBidi" w:hAnsiTheme="minorHAnsi"/>
        </w:rPr>
        <w:t>非</w:t>
      </w:r>
      <w:r>
        <w:rPr>
          <w:rFonts w:ascii="宋体" w:eastAsia="宋体" w:hint="eastAsia" w:cstheme="minorBidi" w:hAnsiTheme="minorHAnsi"/>
        </w:rPr>
        <w:t>常</w:t>
      </w:r>
      <w:r>
        <w:rPr>
          <w:rFonts w:ascii="宋体" w:eastAsia="宋体" w:hint="eastAsia" w:cstheme="minorBidi" w:hAnsiTheme="minorHAnsi"/>
        </w:rPr>
        <w:t>大</w:t>
      </w:r>
      <w:r>
        <w:rPr>
          <w:rFonts w:cstheme="minorBidi" w:hAnsiTheme="minorHAnsi" w:eastAsiaTheme="minorHAnsi" w:asciiTheme="minorHAnsi"/>
        </w:rPr>
        <w:t>=5</w:t>
      </w:r>
    </w:p>
    <w:p w:rsidR="0018722C">
      <w:pPr>
        <w:pStyle w:val="cw22"/>
        <w:topLinePunct/>
      </w:pPr>
      <w:r>
        <w:t>2.3.7 </w:t>
      </w:r>
      <w:r>
        <w:rPr>
          <w:rFonts w:ascii="宋体" w:hAnsi="宋体" w:eastAsia="宋体" w:hint="eastAsia"/>
        </w:rPr>
        <w:t>过</w:t>
      </w:r>
      <w:r>
        <w:rPr>
          <w:rFonts w:ascii="宋体" w:hAnsi="宋体" w:eastAsia="宋体" w:hint="eastAsia"/>
        </w:rPr>
        <w:t>去</w:t>
      </w:r>
      <w:r>
        <w:rPr>
          <w:rFonts w:ascii="宋体" w:hAnsi="宋体" w:eastAsia="宋体" w:hint="eastAsia"/>
        </w:rPr>
        <w:t>四</w:t>
      </w:r>
      <w:r>
        <w:rPr>
          <w:rFonts w:ascii="宋体" w:hAnsi="宋体" w:eastAsia="宋体" w:hint="eastAsia"/>
        </w:rPr>
        <w:t>个</w:t>
      </w:r>
      <w:r>
        <w:rPr>
          <w:rFonts w:ascii="宋体" w:hAnsi="宋体" w:eastAsia="宋体" w:hint="eastAsia"/>
        </w:rPr>
        <w:t>星</w:t>
      </w:r>
      <w:r>
        <w:rPr>
          <w:rFonts w:ascii="宋体" w:hAnsi="宋体" w:eastAsia="宋体" w:hint="eastAsia"/>
        </w:rPr>
        <w:t>期</w:t>
      </w:r>
      <w:r>
        <w:rPr>
          <w:rFonts w:ascii="宋体" w:hAnsi="宋体" w:eastAsia="宋体" w:hint="eastAsia"/>
        </w:rPr>
        <w:t>里</w:t>
      </w:r>
      <w:r>
        <w:rPr>
          <w:rFonts w:ascii="宋体" w:hAnsi="宋体" w:eastAsia="宋体" w:hint="eastAsia"/>
        </w:rPr>
        <w:t>，您</w:t>
      </w:r>
      <w:r>
        <w:rPr>
          <w:rFonts w:ascii="宋体" w:hAnsi="宋体" w:eastAsia="宋体" w:hint="eastAsia"/>
        </w:rPr>
        <w:t>有身</w:t>
      </w:r>
      <w:r>
        <w:rPr>
          <w:rFonts w:ascii="宋体" w:hAnsi="宋体" w:eastAsia="宋体" w:hint="eastAsia"/>
        </w:rPr>
        <w:t>体</w:t>
      </w:r>
      <w:r>
        <w:rPr>
          <w:rFonts w:ascii="宋体" w:hAnsi="宋体" w:eastAsia="宋体" w:hint="eastAsia"/>
        </w:rPr>
        <w:t>疼</w:t>
      </w:r>
      <w:r>
        <w:rPr>
          <w:rFonts w:ascii="宋体" w:hAnsi="宋体" w:eastAsia="宋体" w:hint="eastAsia"/>
        </w:rPr>
        <w:t>痛</w:t>
      </w:r>
      <w:r>
        <w:rPr>
          <w:rFonts w:ascii="宋体" w:hAnsi="宋体" w:eastAsia="宋体" w:hint="eastAsia"/>
        </w:rPr>
        <w:t>吗？</w:t>
      </w:r>
      <w:r w:rsidRPr="00000000">
        <w:tab/>
        <w:tab/>
        <w:t>□ 完全</w:t>
      </w:r>
      <w:r>
        <w:rPr>
          <w:rFonts w:ascii="宋体" w:hAnsi="宋体" w:eastAsia="宋体" w:hint="eastAsia"/>
        </w:rPr>
        <w:t>没</w:t>
      </w:r>
      <w:r>
        <w:rPr>
          <w:rFonts w:ascii="宋体" w:hAnsi="宋体" w:eastAsia="宋体" w:hint="eastAsia"/>
        </w:rPr>
        <w:t>有</w:t>
      </w:r>
      <w:r>
        <w:rPr>
          <w:rFonts w:ascii="宋体" w:hAnsi="宋体" w:eastAsia="宋体" w:hint="eastAsia"/>
        </w:rPr>
        <w:t>疼痛</w:t>
      </w:r>
      <w:r>
        <w:t>=1</w:t>
      </w:r>
      <w:r w:rsidRPr="00000000">
        <w:tab/>
      </w:r>
      <w:r>
        <w:rPr>
          <w:rFonts w:ascii="宋体" w:hAnsi="宋体" w:eastAsia="宋体" w:hint="eastAsia"/>
        </w:rPr>
        <w:t>稍</w:t>
      </w:r>
      <w:r>
        <w:rPr>
          <w:rFonts w:ascii="宋体" w:hAnsi="宋体" w:eastAsia="宋体" w:hint="eastAsia"/>
        </w:rPr>
        <w:t>微有</w:t>
      </w:r>
      <w:r>
        <w:rPr>
          <w:rFonts w:ascii="宋体" w:hAnsi="宋体" w:eastAsia="宋体" w:hint="eastAsia"/>
        </w:rPr>
        <w:t>一点</w:t>
      </w:r>
      <w:r>
        <w:rPr>
          <w:rFonts w:ascii="宋体" w:hAnsi="宋体" w:eastAsia="宋体" w:hint="eastAsia"/>
        </w:rPr>
        <w:t>疼痛</w:t>
      </w:r>
      <w:r>
        <w:t>=2</w:t>
      </w:r>
      <w:r w:rsidRPr="00000000">
        <w:tab/>
      </w:r>
      <w:r>
        <w:rPr>
          <w:rFonts w:ascii="宋体" w:hAnsi="宋体" w:eastAsia="宋体" w:hint="eastAsia"/>
        </w:rPr>
        <w:t>有</w:t>
      </w:r>
      <w:r>
        <w:rPr>
          <w:rFonts w:ascii="宋体" w:hAnsi="宋体" w:eastAsia="宋体" w:hint="eastAsia"/>
        </w:rPr>
        <w:t>一</w:t>
      </w:r>
      <w:r>
        <w:rPr>
          <w:rFonts w:ascii="宋体" w:hAnsi="宋体" w:eastAsia="宋体" w:hint="eastAsia"/>
        </w:rPr>
        <w:t>点</w:t>
      </w:r>
      <w:r>
        <w:rPr>
          <w:rFonts w:ascii="宋体" w:hAnsi="宋体" w:eastAsia="宋体" w:hint="eastAsia"/>
        </w:rPr>
        <w:t>疼</w:t>
      </w:r>
      <w:r>
        <w:rPr>
          <w:rFonts w:ascii="宋体" w:hAnsi="宋体" w:eastAsia="宋体" w:hint="eastAsia"/>
        </w:rPr>
        <w:t>痛</w:t>
      </w:r>
      <w:r>
        <w:t>=3</w:t>
      </w:r>
      <w:r w:rsidRPr="00000000">
        <w:tab/>
      </w:r>
      <w:r>
        <w:rPr>
          <w:rFonts w:ascii="宋体" w:hAnsi="宋体" w:eastAsia="宋体" w:hint="eastAsia"/>
        </w:rPr>
        <w:t>中</w:t>
      </w:r>
      <w:r>
        <w:rPr>
          <w:rFonts w:ascii="宋体" w:hAnsi="宋体" w:eastAsia="宋体" w:hint="eastAsia"/>
        </w:rPr>
        <w:t>等</w:t>
      </w:r>
      <w:r>
        <w:rPr>
          <w:rFonts w:ascii="宋体" w:hAnsi="宋体" w:eastAsia="宋体" w:hint="eastAsia"/>
        </w:rPr>
        <w:t>疼</w:t>
      </w:r>
      <w:r>
        <w:rPr>
          <w:rFonts w:ascii="宋体" w:hAnsi="宋体" w:eastAsia="宋体" w:hint="eastAsia"/>
        </w:rPr>
        <w:t>痛</w:t>
      </w:r>
      <w:r>
        <w:t>=4 </w:t>
      </w:r>
      <w:r>
        <w:rPr>
          <w:rFonts w:ascii="宋体" w:hAnsi="宋体" w:eastAsia="宋体" w:hint="eastAsia"/>
        </w:rPr>
        <w:t>严重</w:t>
      </w:r>
      <w:r>
        <w:rPr>
          <w:rFonts w:ascii="宋体" w:hAnsi="宋体" w:eastAsia="宋体" w:hint="eastAsia"/>
        </w:rPr>
        <w:t>疼痛</w:t>
      </w:r>
      <w:r>
        <w:t>=5</w:t>
      </w:r>
      <w:r w:rsidRPr="00000000">
        <w:tab/>
      </w:r>
      <w:r>
        <w:rPr>
          <w:rFonts w:ascii="宋体" w:hAnsi="宋体" w:eastAsia="宋体" w:hint="eastAsia"/>
        </w:rPr>
        <w:t>很</w:t>
      </w:r>
      <w:r>
        <w:rPr>
          <w:rFonts w:ascii="宋体" w:hAnsi="宋体" w:eastAsia="宋体" w:hint="eastAsia"/>
        </w:rPr>
        <w:t>严</w:t>
      </w:r>
      <w:r>
        <w:rPr>
          <w:rFonts w:ascii="宋体" w:hAnsi="宋体" w:eastAsia="宋体" w:hint="eastAsia"/>
        </w:rPr>
        <w:t>重</w:t>
      </w:r>
      <w:r>
        <w:rPr>
          <w:rFonts w:ascii="宋体" w:hAnsi="宋体" w:eastAsia="宋体" w:hint="eastAsia"/>
        </w:rPr>
        <w:t>疼</w:t>
      </w:r>
      <w:r>
        <w:rPr>
          <w:rFonts w:ascii="宋体" w:hAnsi="宋体" w:eastAsia="宋体" w:hint="eastAsia"/>
        </w:rPr>
        <w:t>痛</w:t>
      </w:r>
      <w:r>
        <w:t>=6</w:t>
      </w:r>
    </w:p>
    <w:p w:rsidR="0018722C">
      <w:pPr>
        <w:pStyle w:val="cw22"/>
        <w:topLinePunct/>
      </w:pPr>
      <w:r>
        <w:t>2.3.8 </w:t>
      </w:r>
      <w:r>
        <w:rPr>
          <w:rFonts w:ascii="宋体" w:hAnsi="宋体" w:eastAsia="宋体" w:hint="eastAsia"/>
        </w:rPr>
        <w:t>过</w:t>
      </w:r>
      <w:r>
        <w:rPr>
          <w:rFonts w:ascii="宋体" w:hAnsi="宋体" w:eastAsia="宋体" w:hint="eastAsia"/>
        </w:rPr>
        <w:t>去</w:t>
      </w:r>
      <w:r>
        <w:rPr>
          <w:rFonts w:ascii="宋体" w:hAnsi="宋体" w:eastAsia="宋体" w:hint="eastAsia"/>
        </w:rPr>
        <w:t>四</w:t>
      </w:r>
      <w:r>
        <w:rPr>
          <w:rFonts w:ascii="宋体" w:hAnsi="宋体" w:eastAsia="宋体" w:hint="eastAsia"/>
        </w:rPr>
        <w:t>个</w:t>
      </w:r>
      <w:r>
        <w:rPr>
          <w:rFonts w:ascii="宋体" w:hAnsi="宋体" w:eastAsia="宋体" w:hint="eastAsia"/>
        </w:rPr>
        <w:t>星</w:t>
      </w:r>
      <w:r>
        <w:rPr>
          <w:rFonts w:ascii="宋体" w:hAnsi="宋体" w:eastAsia="宋体" w:hint="eastAsia"/>
        </w:rPr>
        <w:t>期</w:t>
      </w:r>
      <w:r>
        <w:rPr>
          <w:rFonts w:ascii="宋体" w:hAnsi="宋体" w:eastAsia="宋体" w:hint="eastAsia"/>
        </w:rPr>
        <w:t>里</w:t>
      </w:r>
      <w:r>
        <w:rPr>
          <w:rFonts w:ascii="宋体" w:hAnsi="宋体" w:eastAsia="宋体" w:hint="eastAsia"/>
        </w:rPr>
        <w:t>，身</w:t>
      </w:r>
      <w:r>
        <w:rPr>
          <w:rFonts w:ascii="宋体" w:hAnsi="宋体" w:eastAsia="宋体" w:hint="eastAsia"/>
        </w:rPr>
        <w:t>体的</w:t>
      </w:r>
      <w:r>
        <w:rPr>
          <w:rFonts w:ascii="宋体" w:hAnsi="宋体" w:eastAsia="宋体" w:hint="eastAsia"/>
        </w:rPr>
        <w:t>疼</w:t>
      </w:r>
      <w:r>
        <w:rPr>
          <w:rFonts w:ascii="宋体" w:hAnsi="宋体" w:eastAsia="宋体" w:hint="eastAsia"/>
        </w:rPr>
        <w:t>痛</w:t>
      </w:r>
      <w:r>
        <w:rPr>
          <w:rFonts w:ascii="宋体" w:hAnsi="宋体" w:eastAsia="宋体" w:hint="eastAsia"/>
        </w:rPr>
        <w:t>影</w:t>
      </w:r>
      <w:r>
        <w:rPr>
          <w:rFonts w:ascii="宋体" w:hAnsi="宋体" w:eastAsia="宋体" w:hint="eastAsia"/>
        </w:rPr>
        <w:t>响</w:t>
      </w:r>
      <w:r>
        <w:rPr>
          <w:rFonts w:ascii="宋体" w:hAnsi="宋体" w:eastAsia="宋体" w:hint="eastAsia"/>
        </w:rPr>
        <w:t>您</w:t>
      </w:r>
      <w:r>
        <w:rPr>
          <w:rFonts w:ascii="宋体" w:hAnsi="宋体" w:eastAsia="宋体" w:hint="eastAsia"/>
        </w:rPr>
        <w:t>的</w:t>
      </w:r>
      <w:r>
        <w:rPr>
          <w:rFonts w:ascii="宋体" w:hAnsi="宋体" w:eastAsia="宋体" w:hint="eastAsia"/>
        </w:rPr>
        <w:t>工</w:t>
      </w:r>
      <w:r>
        <w:rPr>
          <w:rFonts w:ascii="宋体" w:hAnsi="宋体" w:eastAsia="宋体" w:hint="eastAsia"/>
        </w:rPr>
        <w:t>作</w:t>
      </w:r>
      <w:r>
        <w:rPr>
          <w:rFonts w:ascii="宋体" w:hAnsi="宋体" w:eastAsia="宋体" w:hint="eastAsia"/>
        </w:rPr>
        <w:t>和</w:t>
      </w:r>
      <w:r>
        <w:rPr>
          <w:rFonts w:ascii="宋体" w:hAnsi="宋体" w:eastAsia="宋体" w:hint="eastAsia"/>
        </w:rPr>
        <w:t>家务</w:t>
      </w:r>
      <w:r>
        <w:rPr>
          <w:rFonts w:ascii="宋体" w:hAnsi="宋体" w:eastAsia="宋体" w:hint="eastAsia"/>
        </w:rPr>
        <w:t>吗</w:t>
      </w:r>
      <w:r>
        <w:rPr>
          <w:rFonts w:ascii="宋体" w:hAnsi="宋体" w:eastAsia="宋体" w:hint="eastAsia"/>
        </w:rPr>
        <w:t>？</w:t>
      </w:r>
      <w:r w:rsidRPr="00000000">
        <w:tab/>
        <w:tab/>
        <w:t>□ 完全</w:t>
      </w:r>
      <w:r>
        <w:rPr>
          <w:rFonts w:ascii="宋体" w:hAnsi="宋体" w:eastAsia="宋体" w:hint="eastAsia"/>
        </w:rPr>
        <w:t>没</w:t>
      </w:r>
      <w:r>
        <w:rPr>
          <w:rFonts w:ascii="宋体" w:hAnsi="宋体" w:eastAsia="宋体" w:hint="eastAsia"/>
        </w:rPr>
        <w:t>影</w:t>
      </w:r>
      <w:r>
        <w:rPr>
          <w:rFonts w:ascii="宋体" w:hAnsi="宋体" w:eastAsia="宋体" w:hint="eastAsia"/>
        </w:rPr>
        <w:t>响</w:t>
      </w:r>
      <w:r>
        <w:t>=1</w:t>
      </w:r>
      <w:r w:rsidRPr="00000000">
        <w:tab/>
      </w:r>
      <w:r>
        <w:rPr>
          <w:rFonts w:ascii="宋体" w:hAnsi="宋体" w:eastAsia="宋体" w:hint="eastAsia"/>
        </w:rPr>
        <w:t>有</w:t>
      </w:r>
      <w:r>
        <w:rPr>
          <w:rFonts w:ascii="宋体" w:hAnsi="宋体" w:eastAsia="宋体" w:hint="eastAsia"/>
        </w:rPr>
        <w:t>一</w:t>
      </w:r>
      <w:r>
        <w:rPr>
          <w:rFonts w:ascii="宋体" w:hAnsi="宋体" w:eastAsia="宋体" w:hint="eastAsia"/>
        </w:rPr>
        <w:t>点影</w:t>
      </w:r>
      <w:r>
        <w:rPr>
          <w:rFonts w:ascii="宋体" w:hAnsi="宋体" w:eastAsia="宋体" w:hint="eastAsia"/>
        </w:rPr>
        <w:t>响</w:t>
      </w:r>
      <w:r>
        <w:t>=2</w:t>
      </w:r>
      <w:r w:rsidRPr="00000000">
        <w:tab/>
      </w:r>
      <w:r>
        <w:rPr>
          <w:rFonts w:ascii="宋体" w:hAnsi="宋体" w:eastAsia="宋体" w:hint="eastAsia"/>
        </w:rPr>
        <w:t>中</w:t>
      </w:r>
      <w:r>
        <w:rPr>
          <w:rFonts w:ascii="宋体" w:hAnsi="宋体" w:eastAsia="宋体" w:hint="eastAsia"/>
        </w:rPr>
        <w:t>等</w:t>
      </w:r>
      <w:r>
        <w:rPr>
          <w:rFonts w:ascii="宋体" w:hAnsi="宋体" w:eastAsia="宋体" w:hint="eastAsia"/>
        </w:rPr>
        <w:t>影响</w:t>
      </w:r>
      <w:r>
        <w:t>=3</w:t>
      </w:r>
      <w:r w:rsidRPr="00000000">
        <w:tab/>
      </w:r>
      <w:r>
        <w:rPr>
          <w:rFonts w:ascii="宋体" w:hAnsi="宋体" w:eastAsia="宋体" w:hint="eastAsia"/>
        </w:rPr>
        <w:t>影</w:t>
      </w:r>
      <w:r>
        <w:rPr>
          <w:rFonts w:ascii="宋体" w:hAnsi="宋体" w:eastAsia="宋体" w:hint="eastAsia"/>
        </w:rPr>
        <w:t>响</w:t>
      </w:r>
      <w:r>
        <w:rPr>
          <w:rFonts w:ascii="宋体" w:hAnsi="宋体" w:eastAsia="宋体" w:hint="eastAsia"/>
        </w:rPr>
        <w:t>很</w:t>
      </w:r>
      <w:r>
        <w:rPr>
          <w:rFonts w:ascii="宋体" w:hAnsi="宋体" w:eastAsia="宋体" w:hint="eastAsia"/>
        </w:rPr>
        <w:t>大</w:t>
      </w:r>
      <w:r>
        <w:t>=4</w:t>
      </w:r>
      <w:r w:rsidRPr="00000000">
        <w:tab/>
      </w:r>
      <w:r>
        <w:rPr>
          <w:rFonts w:ascii="宋体" w:hAnsi="宋体" w:eastAsia="宋体" w:hint="eastAsia"/>
        </w:rPr>
        <w:t>影</w:t>
      </w:r>
      <w:r>
        <w:rPr>
          <w:rFonts w:ascii="宋体" w:hAnsi="宋体" w:eastAsia="宋体" w:hint="eastAsia"/>
        </w:rPr>
        <w:t>响</w:t>
      </w:r>
      <w:r>
        <w:rPr>
          <w:rFonts w:ascii="宋体" w:hAnsi="宋体" w:eastAsia="宋体" w:hint="eastAsia"/>
        </w:rPr>
        <w:t>非</w:t>
      </w:r>
      <w:r>
        <w:rPr>
          <w:rFonts w:ascii="宋体" w:hAnsi="宋体" w:eastAsia="宋体" w:hint="eastAsia"/>
        </w:rPr>
        <w:t>常</w:t>
      </w:r>
      <w:r>
        <w:rPr>
          <w:rFonts w:ascii="宋体" w:hAnsi="宋体" w:eastAsia="宋体" w:hint="eastAsia"/>
        </w:rPr>
        <w:t>大</w:t>
      </w:r>
      <w:r>
        <w:t>=5</w:t>
      </w:r>
    </w:p>
    <w:p w:rsidR="0018722C">
      <w:pPr>
        <w:pStyle w:val="cw22"/>
        <w:topLinePunct/>
      </w:pPr>
      <w:r>
        <w:rPr>
          <w:rFonts w:ascii="宋体" w:eastAsia="宋体" w:hint="eastAsia"/>
        </w:rPr>
        <w:t>2.3.9</w:t>
      </w:r>
      <w:r>
        <w:rPr>
          <w:rFonts w:ascii="宋体" w:eastAsia="宋体" w:hint="eastAsia"/>
        </w:rPr>
        <w:t>以下这些问题有关过去一个月里您自己的感觉，对每一条问题所说的事情，您的情况是什么样的？</w:t>
      </w: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2"/>
        <w:gridCol w:w="759"/>
        <w:gridCol w:w="888"/>
        <w:gridCol w:w="886"/>
        <w:gridCol w:w="885"/>
        <w:gridCol w:w="1012"/>
        <w:gridCol w:w="1010"/>
      </w:tblGrid>
      <w:tr>
        <w:trPr>
          <w:trHeight w:val="560" w:hRule="atLeast"/>
        </w:trPr>
        <w:tc>
          <w:tcPr>
            <w:tcW w:w="3092" w:type="dxa"/>
          </w:tcPr>
          <w:p w:rsidR="0018722C">
            <w:pPr>
              <w:topLinePunct/>
              <w:ind w:leftChars="0" w:left="0" w:rightChars="0" w:right="0" w:firstLineChars="0" w:firstLine="0"/>
              <w:spacing w:line="240" w:lineRule="atLeast"/>
            </w:pPr>
            <w:r>
              <w:rPr>
                <w:rFonts w:ascii="宋体" w:eastAsia="宋体" w:hint="eastAsia"/>
              </w:rPr>
              <w:t>问题</w:t>
            </w:r>
          </w:p>
        </w:tc>
        <w:tc>
          <w:tcPr>
            <w:tcW w:w="759" w:type="dxa"/>
          </w:tcPr>
          <w:p w:rsidR="0018722C">
            <w:pPr>
              <w:topLinePunct/>
              <w:ind w:leftChars="0" w:left="0" w:rightChars="0" w:right="0" w:firstLineChars="0" w:firstLine="0"/>
              <w:spacing w:line="240" w:lineRule="atLeast"/>
            </w:pPr>
            <w:r>
              <w:rPr>
                <w:rFonts w:ascii="宋体" w:eastAsia="宋体" w:hint="eastAsia"/>
              </w:rPr>
              <w:t>所 有 时间</w:t>
            </w:r>
            <w:r>
              <w:t>=1</w:t>
            </w:r>
          </w:p>
        </w:tc>
        <w:tc>
          <w:tcPr>
            <w:tcW w:w="888" w:type="dxa"/>
          </w:tcPr>
          <w:p w:rsidR="0018722C">
            <w:pPr>
              <w:topLinePunct/>
              <w:ind w:leftChars="0" w:left="0" w:rightChars="0" w:right="0" w:firstLineChars="0" w:firstLine="0"/>
              <w:spacing w:line="240" w:lineRule="atLeast"/>
            </w:pPr>
            <w:r>
              <w:rPr>
                <w:rFonts w:ascii="宋体" w:eastAsia="宋体" w:hint="eastAsia"/>
              </w:rPr>
              <w:t>大部分时</w:t>
            </w:r>
            <w:r>
              <w:rPr>
                <w:rFonts w:ascii="宋体" w:eastAsia="宋体" w:hint="eastAsia"/>
              </w:rPr>
              <w:t>间</w:t>
            </w:r>
            <w:r>
              <w:t>=2</w:t>
            </w:r>
          </w:p>
        </w:tc>
        <w:tc>
          <w:tcPr>
            <w:tcW w:w="886" w:type="dxa"/>
          </w:tcPr>
          <w:p w:rsidR="0018722C">
            <w:pPr>
              <w:topLinePunct/>
              <w:ind w:leftChars="0" w:left="0" w:rightChars="0" w:right="0" w:firstLineChars="0" w:firstLine="0"/>
              <w:spacing w:line="240" w:lineRule="atLeast"/>
            </w:pPr>
            <w:r>
              <w:rPr>
                <w:rFonts w:ascii="宋体" w:eastAsia="宋体" w:hint="eastAsia"/>
              </w:rPr>
              <w:t>比较多时</w:t>
            </w:r>
            <w:r>
              <w:rPr>
                <w:rFonts w:ascii="宋体" w:eastAsia="宋体" w:hint="eastAsia"/>
              </w:rPr>
              <w:t>间</w:t>
            </w:r>
            <w:r>
              <w:t>=3</w:t>
            </w:r>
          </w:p>
        </w:tc>
        <w:tc>
          <w:tcPr>
            <w:tcW w:w="885" w:type="dxa"/>
          </w:tcPr>
          <w:p w:rsidR="0018722C">
            <w:pPr>
              <w:topLinePunct/>
              <w:ind w:leftChars="0" w:left="0" w:rightChars="0" w:right="0" w:firstLineChars="0" w:firstLine="0"/>
              <w:spacing w:line="240" w:lineRule="atLeast"/>
            </w:pPr>
            <w:r>
              <w:rPr>
                <w:rFonts w:ascii="宋体" w:eastAsia="宋体" w:hint="eastAsia"/>
              </w:rPr>
              <w:t>一部分时</w:t>
            </w:r>
            <w:r>
              <w:rPr>
                <w:rFonts w:ascii="宋体" w:eastAsia="宋体" w:hint="eastAsia"/>
              </w:rPr>
              <w:t>间</w:t>
            </w:r>
            <w:r>
              <w:t>=4</w:t>
            </w:r>
          </w:p>
        </w:tc>
        <w:tc>
          <w:tcPr>
            <w:tcW w:w="1012" w:type="dxa"/>
          </w:tcPr>
          <w:p w:rsidR="0018722C">
            <w:pPr>
              <w:topLinePunct/>
              <w:ind w:leftChars="0" w:left="0" w:rightChars="0" w:right="0" w:firstLineChars="0" w:firstLine="0"/>
              <w:spacing w:line="240" w:lineRule="atLeast"/>
            </w:pPr>
            <w:r>
              <w:rPr>
                <w:rFonts w:ascii="宋体" w:eastAsia="宋体" w:hint="eastAsia"/>
              </w:rPr>
              <w:t>一 小 部 分</w:t>
            </w:r>
            <w:r>
              <w:rPr>
                <w:rFonts w:ascii="宋体" w:eastAsia="宋体" w:hint="eastAsia"/>
              </w:rPr>
              <w:t>时间</w:t>
            </w:r>
            <w:r>
              <w:t>=5</w:t>
            </w:r>
          </w:p>
        </w:tc>
        <w:tc>
          <w:tcPr>
            <w:tcW w:w="1010" w:type="dxa"/>
          </w:tcPr>
          <w:p w:rsidR="0018722C">
            <w:pPr>
              <w:topLinePunct/>
              <w:ind w:leftChars="0" w:left="0" w:rightChars="0" w:right="0" w:firstLineChars="0" w:firstLine="0"/>
              <w:spacing w:line="240" w:lineRule="atLeast"/>
            </w:pPr>
            <w:r>
              <w:rPr>
                <w:rFonts w:ascii="宋体" w:eastAsia="宋体" w:hint="eastAsia"/>
              </w:rPr>
              <w:t>没 有 这 种</w:t>
            </w:r>
            <w:r>
              <w:rPr>
                <w:rFonts w:ascii="宋体" w:eastAsia="宋体" w:hint="eastAsia"/>
              </w:rPr>
              <w:t>感觉</w:t>
            </w:r>
            <w:r>
              <w:t>=6</w:t>
            </w:r>
          </w:p>
        </w:tc>
      </w:tr>
      <w:tr>
        <w:trPr>
          <w:trHeight w:val="3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1</w:t>
            </w:r>
            <w:r>
              <w:rPr>
                <w:rFonts w:ascii="宋体" w:eastAsia="宋体" w:hint="eastAsia"/>
              </w:rPr>
              <w:t>）</w:t>
            </w:r>
            <w:r>
              <w:rPr>
                <w:rFonts w:ascii="宋体" w:eastAsia="宋体" w:hint="eastAsia"/>
              </w:rPr>
              <w:t>您觉得生活充实</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3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2</w:t>
            </w:r>
            <w:r>
              <w:rPr>
                <w:rFonts w:ascii="宋体" w:eastAsia="宋体" w:hint="eastAsia"/>
              </w:rPr>
              <w:t>）</w:t>
            </w:r>
            <w:r>
              <w:rPr>
                <w:rFonts w:ascii="宋体" w:eastAsia="宋体" w:hint="eastAsia"/>
              </w:rPr>
              <w:t>您是一个敏感的人</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56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3</w:t>
            </w:r>
            <w:r>
              <w:rPr>
                <w:rFonts w:ascii="宋体" w:eastAsia="宋体" w:hint="eastAsia"/>
              </w:rPr>
              <w:t>）</w:t>
            </w:r>
            <w:r>
              <w:rPr>
                <w:rFonts w:ascii="宋体" w:eastAsia="宋体" w:hint="eastAsia"/>
              </w:rPr>
              <w:t>您情绪非常不好，什么事情都不能使您高兴</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3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4</w:t>
            </w:r>
            <w:r>
              <w:rPr>
                <w:rFonts w:ascii="宋体" w:eastAsia="宋体" w:hint="eastAsia"/>
              </w:rPr>
              <w:t>）</w:t>
            </w:r>
            <w:r>
              <w:rPr>
                <w:rFonts w:ascii="宋体" w:eastAsia="宋体" w:hint="eastAsia"/>
              </w:rPr>
              <w:t>您心里很平静</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3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5</w:t>
            </w:r>
            <w:r>
              <w:rPr>
                <w:rFonts w:ascii="宋体" w:eastAsia="宋体" w:hint="eastAsia"/>
              </w:rPr>
              <w:t>）</w:t>
            </w:r>
            <w:r>
              <w:rPr>
                <w:rFonts w:ascii="宋体" w:eastAsia="宋体" w:hint="eastAsia"/>
              </w:rPr>
              <w:t>您做事情精力充沛</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3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6</w:t>
            </w:r>
            <w:r>
              <w:rPr>
                <w:rFonts w:ascii="宋体" w:eastAsia="宋体" w:hint="eastAsia"/>
              </w:rPr>
              <w:t>）</w:t>
            </w:r>
            <w:r>
              <w:rPr>
                <w:rFonts w:ascii="宋体" w:eastAsia="宋体" w:hint="eastAsia"/>
              </w:rPr>
              <w:t>您的情绪低落</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3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7</w:t>
            </w:r>
            <w:r>
              <w:rPr>
                <w:rFonts w:ascii="宋体" w:eastAsia="宋体" w:hint="eastAsia"/>
              </w:rPr>
              <w:t>）</w:t>
            </w:r>
            <w:r>
              <w:rPr>
                <w:rFonts w:ascii="宋体" w:eastAsia="宋体" w:hint="eastAsia"/>
              </w:rPr>
              <w:t>您觉得筋疲力尽</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3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8</w:t>
            </w:r>
            <w:r>
              <w:rPr>
                <w:rFonts w:ascii="宋体" w:eastAsia="宋体" w:hint="eastAsia"/>
              </w:rPr>
              <w:t>）</w:t>
            </w:r>
            <w:r>
              <w:rPr>
                <w:rFonts w:ascii="宋体" w:eastAsia="宋体" w:hint="eastAsia"/>
              </w:rPr>
              <w:t>您是个快乐的人</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3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9</w:t>
            </w:r>
            <w:r>
              <w:rPr>
                <w:rFonts w:ascii="宋体" w:eastAsia="宋体" w:hint="eastAsia"/>
              </w:rPr>
              <w:t>）</w:t>
            </w:r>
            <w:r>
              <w:rPr>
                <w:rFonts w:ascii="宋体" w:eastAsia="宋体" w:hint="eastAsia"/>
              </w:rPr>
              <w:t>您感觉厌烦</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r>
        <w:trPr>
          <w:trHeight w:val="600" w:hRule="atLeast"/>
        </w:trPr>
        <w:tc>
          <w:tcPr>
            <w:tcW w:w="3092" w:type="dxa"/>
          </w:tcPr>
          <w:p w:rsidR="0018722C">
            <w:pPr>
              <w:topLinePunct/>
              <w:ind w:leftChars="0" w:left="0" w:rightChars="0" w:right="0" w:firstLineChars="0" w:firstLine="0"/>
              <w:spacing w:line="240" w:lineRule="atLeast"/>
            </w:pPr>
            <w:r>
              <w:rPr>
                <w:rFonts w:ascii="宋体" w:eastAsia="宋体" w:hint="eastAsia"/>
              </w:rPr>
              <w:t>（</w:t>
            </w:r>
            <w:r>
              <w:t>10</w:t>
            </w:r>
            <w:r>
              <w:rPr>
                <w:rFonts w:ascii="宋体" w:eastAsia="宋体" w:hint="eastAsia"/>
              </w:rPr>
              <w:t>）</w:t>
            </w:r>
            <w:r>
              <w:rPr>
                <w:rFonts w:ascii="宋体" w:eastAsia="宋体" w:hint="eastAsia"/>
              </w:rPr>
              <w:t xml:space="preserve">不健康影响了您的社会活动</w:t>
            </w:r>
            <w:r>
              <w:rPr>
                <w:rFonts w:ascii="宋体" w:eastAsia="宋体" w:hint="eastAsia"/>
              </w:rPr>
              <w:t>（</w:t>
            </w:r>
            <w:r>
              <w:rPr>
                <w:rFonts w:ascii="宋体" w:eastAsia="宋体" w:hint="eastAsia"/>
                <w:sz w:val="21"/>
              </w:rPr>
              <w:t>如走亲访友</w:t>
            </w:r>
            <w:r>
              <w:rPr>
                <w:rFonts w:ascii="宋体" w:eastAsia="宋体" w:hint="eastAsia"/>
              </w:rPr>
              <w:t>）</w:t>
            </w:r>
          </w:p>
        </w:tc>
        <w:tc>
          <w:tcPr>
            <w:tcW w:w="759" w:type="dxa"/>
          </w:tcPr>
          <w:p w:rsidR="0018722C">
            <w:pPr>
              <w:topLinePunct/>
              <w:ind w:leftChars="0" w:left="0" w:rightChars="0" w:right="0" w:firstLineChars="0" w:firstLine="0"/>
              <w:spacing w:line="240" w:lineRule="atLeast"/>
            </w:pPr>
            <w:r>
              <w:t>1</w:t>
            </w:r>
          </w:p>
        </w:tc>
        <w:tc>
          <w:tcPr>
            <w:tcW w:w="888" w:type="dxa"/>
          </w:tcPr>
          <w:p w:rsidR="0018722C">
            <w:pPr>
              <w:topLinePunct/>
              <w:ind w:leftChars="0" w:left="0" w:rightChars="0" w:right="0" w:firstLineChars="0" w:firstLine="0"/>
              <w:spacing w:line="240" w:lineRule="atLeast"/>
            </w:pPr>
            <w:r>
              <w:t>2</w:t>
            </w:r>
          </w:p>
        </w:tc>
        <w:tc>
          <w:tcPr>
            <w:tcW w:w="886" w:type="dxa"/>
          </w:tcPr>
          <w:p w:rsidR="0018722C">
            <w:pPr>
              <w:topLinePunct/>
              <w:ind w:leftChars="0" w:left="0" w:rightChars="0" w:right="0" w:firstLineChars="0" w:firstLine="0"/>
              <w:spacing w:line="240" w:lineRule="atLeast"/>
            </w:pPr>
            <w:r>
              <w:t>3</w:t>
            </w:r>
          </w:p>
        </w:tc>
        <w:tc>
          <w:tcPr>
            <w:tcW w:w="885" w:type="dxa"/>
          </w:tcPr>
          <w:p w:rsidR="0018722C">
            <w:pPr>
              <w:topLinePunct/>
              <w:ind w:leftChars="0" w:left="0" w:rightChars="0" w:right="0" w:firstLineChars="0" w:firstLine="0"/>
              <w:spacing w:line="240" w:lineRule="atLeast"/>
            </w:pPr>
            <w:r>
              <w:t>4</w:t>
            </w:r>
          </w:p>
        </w:tc>
        <w:tc>
          <w:tcPr>
            <w:tcW w:w="1012" w:type="dxa"/>
          </w:tcPr>
          <w:p w:rsidR="0018722C">
            <w:pPr>
              <w:topLinePunct/>
              <w:ind w:leftChars="0" w:left="0" w:rightChars="0" w:right="0" w:firstLineChars="0" w:firstLine="0"/>
              <w:spacing w:line="240" w:lineRule="atLeast"/>
            </w:pPr>
            <w:r>
              <w:t>5</w:t>
            </w:r>
          </w:p>
        </w:tc>
        <w:tc>
          <w:tcPr>
            <w:tcW w:w="1010" w:type="dxa"/>
          </w:tcPr>
          <w:p w:rsidR="0018722C">
            <w:pPr>
              <w:topLinePunct/>
              <w:ind w:leftChars="0" w:left="0" w:rightChars="0" w:right="0" w:firstLineChars="0" w:firstLine="0"/>
              <w:spacing w:line="240" w:lineRule="atLeast"/>
            </w:pPr>
            <w:r>
              <w:t>6</w:t>
            </w:r>
          </w:p>
        </w:tc>
      </w:tr>
    </w:tbl>
    <w:p w:rsidR="0018722C">
      <w:pPr>
        <w:pStyle w:val="affa"/>
      </w:pPr>
    </w:p>
    <w:p w:rsidR="0018722C">
      <w:pPr>
        <w:pStyle w:val="cw22"/>
        <w:topLinePunct/>
      </w:pPr>
      <w:r>
        <w:rPr>
          <w:rFonts w:ascii="宋体" w:eastAsia="宋体" w:hint="eastAsia"/>
        </w:rPr>
        <w:t>2.3.10</w:t>
      </w:r>
      <w:r>
        <w:rPr>
          <w:rFonts w:ascii="宋体" w:eastAsia="宋体" w:hint="eastAsia"/>
        </w:rPr>
        <w:t>请看下列每一条问题，哪一种答案最符合您的情况？</w:t>
      </w:r>
      <w:r>
        <w:rPr>
          <w:rFonts w:ascii="宋体" w:eastAsia="宋体" w:hint="eastAsia"/>
        </w:rPr>
        <w:t>（</w:t>
      </w:r>
      <w:r>
        <w:rPr>
          <w:rFonts w:ascii="宋体" w:eastAsia="宋体" w:hint="eastAsia"/>
        </w:rPr>
        <w:t>请回答：</w:t>
      </w:r>
      <w:r w:rsidR="001852F3">
        <w:rPr>
          <w:rFonts w:ascii="宋体" w:eastAsia="宋体" w:hint="eastAsia"/>
        </w:rPr>
        <w:t xml:space="preserve">绝对正确</w:t>
      </w:r>
      <w:r>
        <w:t>=1</w:t>
      </w:r>
      <w:r/>
      <w:r>
        <w:rPr>
          <w:rFonts w:ascii="宋体" w:eastAsia="宋体" w:hint="eastAsia"/>
        </w:rPr>
        <w:t>大部分</w:t>
      </w:r>
      <w:r>
        <w:rPr>
          <w:rFonts w:ascii="宋体" w:eastAsia="宋体" w:hint="eastAsia"/>
        </w:rPr>
        <w:t>正确</w:t>
      </w:r>
      <w:r>
        <w:t>=2</w:t>
      </w:r>
      <w:r/>
      <w:r w:rsidR="001852F3">
        <w:t xml:space="preserve"> </w:t>
      </w:r>
      <w:r>
        <w:rPr>
          <w:rFonts w:ascii="宋体" w:eastAsia="宋体" w:hint="eastAsia"/>
        </w:rPr>
        <w:t>不能肯定</w:t>
      </w:r>
      <w:r>
        <w:t>=3</w:t>
      </w:r>
      <w:r/>
      <w:r w:rsidR="001852F3">
        <w:t xml:space="preserve"> </w:t>
      </w:r>
      <w:r>
        <w:rPr>
          <w:rFonts w:ascii="宋体" w:eastAsia="宋体" w:hint="eastAsia"/>
        </w:rPr>
        <w:t>大部分错误</w:t>
      </w:r>
      <w:r>
        <w:t>=4</w:t>
      </w:r>
      <w:r/>
      <w:r w:rsidR="001852F3">
        <w:t xml:space="preserve"> </w:t>
      </w:r>
      <w:r>
        <w:rPr>
          <w:rFonts w:ascii="宋体" w:eastAsia="宋体" w:hint="eastAsia"/>
        </w:rPr>
        <w:t>绝对错误</w:t>
      </w:r>
      <w:r>
        <w:t>=5</w:t>
      </w:r>
      <w:r>
        <w:rPr>
          <w:rFonts w:ascii="宋体" w:eastAsia="宋体" w:hint="eastAsia"/>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我</w:t>
      </w:r>
      <w:r>
        <w:rPr>
          <w:rFonts w:ascii="宋体" w:hAnsi="宋体" w:eastAsia="宋体" w:hint="eastAsia" w:cstheme="minorBidi"/>
        </w:rPr>
        <w:t>好</w:t>
      </w:r>
      <w:r>
        <w:rPr>
          <w:rFonts w:ascii="宋体" w:hAnsi="宋体" w:eastAsia="宋体" w:hint="eastAsia" w:cstheme="minorBidi"/>
        </w:rPr>
        <w:t>像</w:t>
      </w:r>
      <w:r>
        <w:rPr>
          <w:rFonts w:ascii="宋体" w:hAnsi="宋体" w:eastAsia="宋体" w:hint="eastAsia" w:cstheme="minorBidi"/>
        </w:rPr>
        <w:t>比</w:t>
      </w:r>
      <w:r>
        <w:rPr>
          <w:rFonts w:ascii="宋体" w:hAnsi="宋体" w:eastAsia="宋体" w:hint="eastAsia" w:cstheme="minorBidi"/>
        </w:rPr>
        <w:t>别</w:t>
      </w:r>
      <w:r>
        <w:rPr>
          <w:rFonts w:ascii="宋体" w:hAnsi="宋体" w:eastAsia="宋体" w:hint="eastAsia" w:cstheme="minorBidi"/>
        </w:rPr>
        <w:t>人</w:t>
      </w:r>
      <w:r>
        <w:rPr>
          <w:rFonts w:ascii="宋体" w:hAnsi="宋体" w:eastAsia="宋体" w:hint="eastAsia" w:cstheme="minorBidi"/>
        </w:rPr>
        <w:t>容</w:t>
      </w:r>
      <w:r>
        <w:rPr>
          <w:rFonts w:ascii="宋体" w:hAnsi="宋体" w:eastAsia="宋体" w:hint="eastAsia" w:cstheme="minorBidi"/>
        </w:rPr>
        <w:t>易生</w:t>
      </w:r>
      <w:r>
        <w:rPr>
          <w:rFonts w:ascii="宋体" w:hAnsi="宋体" w:eastAsia="宋体" w:hint="eastAsia" w:cstheme="minorBidi"/>
        </w:rPr>
        <w:t>病</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rPr>
        <w:t>114</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2</w:t>
      </w:r>
      <w:r>
        <w:rPr>
          <w:rFonts w:ascii="宋体" w:hAnsi="宋体" w:eastAsia="宋体" w:hint="eastAsia" w:cstheme="minorBidi"/>
        </w:rPr>
        <w:t>）</w:t>
      </w:r>
      <w:r>
        <w:rPr>
          <w:rFonts w:ascii="宋体" w:hAnsi="宋体" w:eastAsia="宋体" w:hint="eastAsia" w:cstheme="minorBidi"/>
        </w:rPr>
        <w:t>我</w:t>
      </w:r>
      <w:r>
        <w:rPr>
          <w:rFonts w:ascii="宋体" w:hAnsi="宋体" w:eastAsia="宋体" w:hint="eastAsia" w:cstheme="minorBidi"/>
        </w:rPr>
        <w:t>跟</w:t>
      </w:r>
      <w:r>
        <w:rPr>
          <w:rFonts w:ascii="宋体" w:hAnsi="宋体" w:eastAsia="宋体" w:hint="eastAsia" w:cstheme="minorBidi"/>
        </w:rPr>
        <w:t>周</w:t>
      </w:r>
      <w:r>
        <w:rPr>
          <w:rFonts w:ascii="宋体" w:hAnsi="宋体" w:eastAsia="宋体" w:hint="eastAsia" w:cstheme="minorBidi"/>
        </w:rPr>
        <w:t>围</w:t>
      </w:r>
      <w:r>
        <w:rPr>
          <w:rFonts w:ascii="宋体" w:hAnsi="宋体" w:eastAsia="宋体" w:hint="eastAsia" w:cstheme="minorBidi"/>
        </w:rPr>
        <w:t>人</w:t>
      </w:r>
      <w:r>
        <w:rPr>
          <w:rFonts w:ascii="宋体" w:hAnsi="宋体" w:eastAsia="宋体" w:hint="eastAsia" w:cstheme="minorBidi"/>
        </w:rPr>
        <w:t>一</w:t>
      </w:r>
      <w:r>
        <w:rPr>
          <w:rFonts w:ascii="宋体" w:hAnsi="宋体" w:eastAsia="宋体" w:hint="eastAsia" w:cstheme="minorBidi"/>
        </w:rPr>
        <w:t>样</w:t>
      </w:r>
      <w:r>
        <w:rPr>
          <w:rFonts w:ascii="宋体" w:hAnsi="宋体" w:eastAsia="宋体" w:hint="eastAsia" w:cstheme="minorBidi"/>
        </w:rPr>
        <w:t>健</w:t>
      </w:r>
      <w:r>
        <w:rPr>
          <w:rFonts w:ascii="宋体" w:hAnsi="宋体" w:eastAsia="宋体" w:hint="eastAsia" w:cstheme="minorBidi"/>
        </w:rPr>
        <w:t>康</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3</w:t>
      </w:r>
      <w:r>
        <w:rPr>
          <w:rFonts w:ascii="宋体" w:hAnsi="宋体" w:eastAsia="宋体" w:hint="eastAsia" w:cstheme="minorBidi"/>
        </w:rPr>
        <w:t>）</w:t>
      </w:r>
      <w:r>
        <w:rPr>
          <w:rFonts w:ascii="宋体" w:hAnsi="宋体" w:eastAsia="宋体" w:hint="eastAsia" w:cstheme="minorBidi"/>
        </w:rPr>
        <w:t>我</w:t>
      </w:r>
      <w:r>
        <w:rPr>
          <w:rFonts w:ascii="宋体" w:hAnsi="宋体" w:eastAsia="宋体" w:hint="eastAsia" w:cstheme="minorBidi"/>
        </w:rPr>
        <w:t>认</w:t>
      </w:r>
      <w:r>
        <w:rPr>
          <w:rFonts w:ascii="宋体" w:hAnsi="宋体" w:eastAsia="宋体" w:hint="eastAsia" w:cstheme="minorBidi"/>
        </w:rPr>
        <w:t>为</w:t>
      </w:r>
      <w:r>
        <w:rPr>
          <w:rFonts w:ascii="宋体" w:hAnsi="宋体" w:eastAsia="宋体" w:hint="eastAsia" w:cstheme="minorBidi"/>
        </w:rPr>
        <w:t>我</w:t>
      </w:r>
      <w:r>
        <w:rPr>
          <w:rFonts w:ascii="宋体" w:hAnsi="宋体" w:eastAsia="宋体" w:hint="eastAsia" w:cstheme="minorBidi"/>
        </w:rPr>
        <w:t>的</w:t>
      </w:r>
      <w:r>
        <w:rPr>
          <w:rFonts w:ascii="宋体" w:hAnsi="宋体" w:eastAsia="宋体" w:hint="eastAsia" w:cstheme="minorBidi"/>
        </w:rPr>
        <w:t>健</w:t>
      </w:r>
      <w:r>
        <w:rPr>
          <w:rFonts w:ascii="宋体" w:hAnsi="宋体" w:eastAsia="宋体" w:hint="eastAsia" w:cstheme="minorBidi"/>
        </w:rPr>
        <w:t>康</w:t>
      </w:r>
      <w:r>
        <w:rPr>
          <w:rFonts w:ascii="宋体" w:hAnsi="宋体" w:eastAsia="宋体" w:hint="eastAsia" w:cstheme="minorBidi"/>
        </w:rPr>
        <w:t>状况</w:t>
      </w:r>
      <w:r>
        <w:rPr>
          <w:rFonts w:ascii="宋体" w:hAnsi="宋体" w:eastAsia="宋体" w:hint="eastAsia" w:cstheme="minorBidi"/>
        </w:rPr>
        <w:t>在变坏</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4</w:t>
      </w:r>
      <w:r>
        <w:rPr>
          <w:rFonts w:ascii="宋体" w:hAnsi="宋体" w:eastAsia="宋体" w:hint="eastAsia" w:cstheme="minorBidi"/>
        </w:rPr>
        <w:t>）</w:t>
      </w:r>
      <w:r>
        <w:rPr>
          <w:rFonts w:ascii="宋体" w:hAnsi="宋体" w:eastAsia="宋体" w:hint="eastAsia" w:cstheme="minorBidi"/>
        </w:rPr>
        <w:t>我</w:t>
      </w:r>
      <w:r>
        <w:rPr>
          <w:rFonts w:ascii="宋体" w:hAnsi="宋体" w:eastAsia="宋体" w:hint="eastAsia" w:cstheme="minorBidi"/>
        </w:rPr>
        <w:t>的</w:t>
      </w:r>
      <w:r>
        <w:rPr>
          <w:rFonts w:ascii="宋体" w:hAnsi="宋体" w:eastAsia="宋体" w:hint="eastAsia" w:cstheme="minorBidi"/>
        </w:rPr>
        <w:t>健</w:t>
      </w:r>
      <w:r>
        <w:rPr>
          <w:rFonts w:ascii="宋体" w:hAnsi="宋体" w:eastAsia="宋体" w:hint="eastAsia" w:cstheme="minorBidi"/>
        </w:rPr>
        <w:t>康</w:t>
      </w:r>
      <w:r>
        <w:rPr>
          <w:rFonts w:ascii="宋体" w:hAnsi="宋体" w:eastAsia="宋体" w:hint="eastAsia" w:cstheme="minorBidi"/>
        </w:rPr>
        <w:t>状</w:t>
      </w:r>
      <w:r>
        <w:rPr>
          <w:rFonts w:ascii="宋体" w:hAnsi="宋体" w:eastAsia="宋体" w:hint="eastAsia" w:cstheme="minorBidi"/>
        </w:rPr>
        <w:t>况</w:t>
      </w:r>
      <w:r>
        <w:rPr>
          <w:rFonts w:ascii="宋体" w:hAnsi="宋体" w:eastAsia="宋体" w:hint="eastAsia" w:cstheme="minorBidi"/>
        </w:rPr>
        <w:t>非</w:t>
      </w:r>
      <w:r>
        <w:rPr>
          <w:rFonts w:ascii="宋体" w:hAnsi="宋体" w:eastAsia="宋体" w:hint="eastAsia" w:cstheme="minorBidi"/>
        </w:rPr>
        <w:t>常</w:t>
      </w:r>
      <w:r>
        <w:rPr>
          <w:rFonts w:ascii="宋体" w:hAnsi="宋体" w:eastAsia="宋体" w:hint="eastAsia" w:cstheme="minorBidi"/>
        </w:rPr>
        <w:t>好</w:t>
      </w:r>
      <w:r w:rsidR="001852F3">
        <w:rPr>
          <w:rFonts w:cstheme="minorBidi" w:hAnsiTheme="minorHAnsi" w:eastAsiaTheme="minorHAnsi" w:asciiTheme="minorHAnsi"/>
        </w:rPr>
        <w:t>□</w:t>
      </w:r>
    </w:p>
    <w:p w:rsidR="0018722C">
      <w:pPr>
        <w:pStyle w:val="cw22"/>
        <w:topLinePunct/>
      </w:pPr>
      <w:r>
        <w:t>2.4 </w:t>
      </w:r>
      <w:r>
        <w:rPr>
          <w:rFonts w:ascii="宋体" w:hAnsi="宋体" w:eastAsia="宋体" w:hint="eastAsia"/>
        </w:rPr>
        <w:t>您</w:t>
      </w:r>
      <w:r>
        <w:rPr>
          <w:rFonts w:ascii="宋体" w:hAnsi="宋体" w:eastAsia="宋体" w:hint="eastAsia"/>
        </w:rPr>
        <w:t>觉</w:t>
      </w:r>
      <w:r>
        <w:rPr>
          <w:rFonts w:ascii="宋体" w:hAnsi="宋体" w:eastAsia="宋体" w:hint="eastAsia"/>
        </w:rPr>
        <w:t>得</w:t>
      </w:r>
      <w:r>
        <w:rPr>
          <w:rFonts w:ascii="宋体" w:hAnsi="宋体" w:eastAsia="宋体" w:hint="eastAsia"/>
        </w:rPr>
        <w:t>您</w:t>
      </w:r>
      <w:r>
        <w:rPr>
          <w:rFonts w:ascii="宋体" w:hAnsi="宋体" w:eastAsia="宋体" w:hint="eastAsia"/>
        </w:rPr>
        <w:t>现</w:t>
      </w:r>
      <w:r>
        <w:rPr>
          <w:rFonts w:ascii="宋体" w:hAnsi="宋体" w:eastAsia="宋体" w:hint="eastAsia"/>
        </w:rPr>
        <w:t>在</w:t>
      </w:r>
      <w:r>
        <w:rPr>
          <w:rFonts w:ascii="宋体" w:hAnsi="宋体" w:eastAsia="宋体" w:hint="eastAsia"/>
        </w:rPr>
        <w:t>的</w:t>
      </w:r>
      <w:r>
        <w:rPr>
          <w:rFonts w:ascii="宋体" w:hAnsi="宋体" w:eastAsia="宋体" w:hint="eastAsia"/>
        </w:rPr>
        <w:t>生</w:t>
      </w:r>
      <w:r>
        <w:rPr>
          <w:rFonts w:ascii="宋体" w:hAnsi="宋体" w:eastAsia="宋体" w:hint="eastAsia"/>
        </w:rPr>
        <w:t>活</w:t>
      </w:r>
      <w:r>
        <w:rPr>
          <w:rFonts w:ascii="宋体" w:hAnsi="宋体" w:eastAsia="宋体" w:hint="eastAsia"/>
        </w:rPr>
        <w:t>满</w:t>
      </w:r>
      <w:r>
        <w:rPr>
          <w:rFonts w:ascii="宋体" w:hAnsi="宋体" w:eastAsia="宋体" w:hint="eastAsia"/>
        </w:rPr>
        <w:t>意么</w:t>
      </w:r>
      <w:r>
        <w:rPr>
          <w:rFonts w:ascii="宋体" w:hAnsi="宋体" w:eastAsia="宋体" w:hint="eastAsia"/>
        </w:rPr>
        <w:t>（</w:t>
      </w:r>
      <w:r>
        <w:t>SWB</w:t>
      </w:r>
      <w:r>
        <w:rPr>
          <w:rFonts w:ascii="宋体" w:hAnsi="宋体" w:eastAsia="宋体" w:hint="eastAsia"/>
        </w:rPr>
        <w:t>）</w:t>
      </w:r>
      <w:r>
        <w:rPr>
          <w:rFonts w:ascii="宋体" w:hAnsi="宋体" w:eastAsia="宋体" w:hint="eastAsia"/>
        </w:rPr>
        <w:t>？</w:t>
      </w:r>
      <w:r w:rsidRPr="00000000">
        <w:tab/>
        <w:tab/>
        <w:t>□ 不满</w:t>
      </w:r>
      <w:r>
        <w:rPr>
          <w:rFonts w:ascii="宋体" w:hAnsi="宋体" w:eastAsia="宋体" w:hint="eastAsia"/>
        </w:rPr>
        <w:t>意</w:t>
      </w:r>
      <w:r>
        <w:t>=1 </w:t>
      </w:r>
      <w:r>
        <w:t> </w:t>
      </w:r>
      <w:r>
        <w:rPr>
          <w:rFonts w:ascii="宋体" w:hAnsi="宋体" w:eastAsia="宋体" w:hint="eastAsia"/>
        </w:rPr>
        <w:t>有</w:t>
      </w:r>
      <w:r>
        <w:rPr>
          <w:rFonts w:ascii="宋体" w:hAnsi="宋体" w:eastAsia="宋体" w:hint="eastAsia"/>
        </w:rPr>
        <w:t>些</w:t>
      </w:r>
      <w:r>
        <w:rPr>
          <w:rFonts w:ascii="宋体" w:hAnsi="宋体" w:eastAsia="宋体" w:hint="eastAsia"/>
        </w:rPr>
        <w:t>不</w:t>
      </w:r>
      <w:r>
        <w:rPr>
          <w:rFonts w:ascii="宋体" w:hAnsi="宋体" w:eastAsia="宋体" w:hint="eastAsia"/>
        </w:rPr>
        <w:t>满意</w:t>
      </w:r>
      <w:r>
        <w:t>=2 </w:t>
      </w:r>
      <w:r>
        <w:t> </w:t>
      </w:r>
      <w:r>
        <w:rPr>
          <w:rFonts w:ascii="宋体" w:hAnsi="宋体" w:eastAsia="宋体" w:hint="eastAsia"/>
        </w:rPr>
        <w:t>一</w:t>
      </w:r>
      <w:r>
        <w:rPr>
          <w:rFonts w:ascii="宋体" w:hAnsi="宋体" w:eastAsia="宋体" w:hint="eastAsia"/>
        </w:rPr>
        <w:t>般</w:t>
      </w:r>
      <w:r>
        <w:t>=3</w:t>
      </w:r>
      <w:r w:rsidRPr="00000000">
        <w:tab/>
      </w:r>
      <w:r>
        <w:rPr>
          <w:rFonts w:ascii="宋体" w:hAnsi="宋体" w:eastAsia="宋体" w:hint="eastAsia"/>
        </w:rPr>
        <w:t>较</w:t>
      </w:r>
      <w:r>
        <w:rPr>
          <w:rFonts w:ascii="宋体" w:hAnsi="宋体" w:eastAsia="宋体" w:hint="eastAsia"/>
        </w:rPr>
        <w:t>满意</w:t>
      </w:r>
      <w:r>
        <w:t>=4</w:t>
      </w:r>
      <w:r w:rsidRPr="00000000">
        <w:tab/>
      </w:r>
      <w:r>
        <w:rPr>
          <w:rFonts w:ascii="宋体" w:hAnsi="宋体" w:eastAsia="宋体" w:hint="eastAsia"/>
        </w:rPr>
        <w:t>很</w:t>
      </w:r>
      <w:r>
        <w:rPr>
          <w:rFonts w:ascii="宋体" w:hAnsi="宋体" w:eastAsia="宋体" w:hint="eastAsia"/>
        </w:rPr>
        <w:t>满</w:t>
      </w:r>
      <w:r>
        <w:rPr>
          <w:rFonts w:ascii="宋体" w:hAnsi="宋体" w:eastAsia="宋体" w:hint="eastAsia"/>
        </w:rPr>
        <w:t>意</w:t>
      </w:r>
      <w:r>
        <w:t>=5</w:t>
      </w:r>
    </w:p>
    <w:p w:rsidR="0018722C">
      <w:pPr>
        <w:pStyle w:val="cw22"/>
        <w:topLinePunct/>
      </w:pPr>
      <w:r>
        <w:rPr>
          <w:rFonts w:ascii="宋体" w:eastAsia="宋体" w:hint="eastAsia"/>
        </w:rPr>
        <w:t>2.5 </w:t>
      </w:r>
      <w:r>
        <w:rPr>
          <w:rFonts w:ascii="宋体" w:eastAsia="宋体" w:hint="eastAsia"/>
        </w:rPr>
        <w:t>血</w:t>
      </w:r>
      <w:r>
        <w:rPr>
          <w:rFonts w:ascii="宋体" w:eastAsia="宋体" w:hint="eastAsia"/>
        </w:rPr>
        <w:t>压</w:t>
      </w:r>
      <w:r>
        <w:rPr>
          <w:rFonts w:ascii="宋体" w:eastAsia="宋体" w:hint="eastAsia"/>
        </w:rPr>
        <w:t>（</w:t>
      </w:r>
      <w:r>
        <w:rPr>
          <w:rFonts w:ascii="宋体" w:eastAsia="宋体" w:hint="eastAsia"/>
          <w:w w:val="100"/>
          <w:sz w:val="21"/>
        </w:rPr>
        <w:t>收</w:t>
      </w:r>
      <w:r>
        <w:rPr>
          <w:rFonts w:ascii="宋体" w:eastAsia="宋体" w:hint="eastAsia"/>
          <w:spacing w:val="-2"/>
          <w:w w:val="100"/>
          <w:sz w:val="21"/>
        </w:rPr>
        <w:t>缩</w:t>
      </w:r>
      <w:r>
        <w:rPr>
          <w:rFonts w:ascii="宋体" w:eastAsia="宋体" w:hint="eastAsia"/>
          <w:w w:val="100"/>
          <w:sz w:val="21"/>
        </w:rPr>
        <w:t>压</w:t>
      </w:r>
      <w:r>
        <w:rPr>
          <w:w w:val="100"/>
          <w:sz w:val="21"/>
          <w:u w:val="single"/>
        </w:rPr>
        <w:t> </w:t>
      </w:r>
      <w:r>
        <w:rPr>
          <w:sz w:val="21"/>
          <w:u w:val="single"/>
        </w:rPr>
        <w:tab/>
      </w:r>
      <w:r>
        <w:rPr>
          <w:spacing w:val="-1"/>
          <w:w w:val="100"/>
          <w:sz w:val="21"/>
        </w:rPr>
        <w:t>/</w:t>
      </w:r>
      <w:r>
        <w:rPr>
          <w:rFonts w:ascii="宋体" w:eastAsia="宋体" w:hint="eastAsia"/>
          <w:w w:val="100"/>
          <w:sz w:val="21"/>
        </w:rPr>
        <w:t>舒</w:t>
      </w:r>
      <w:r>
        <w:rPr>
          <w:rFonts w:ascii="宋体" w:eastAsia="宋体" w:hint="eastAsia"/>
          <w:spacing w:val="-2"/>
          <w:w w:val="100"/>
          <w:sz w:val="21"/>
        </w:rPr>
        <w:t>张</w:t>
      </w:r>
      <w:r>
        <w:rPr>
          <w:rFonts w:ascii="宋体" w:eastAsia="宋体" w:hint="eastAsia"/>
          <w:spacing w:val="0"/>
          <w:w w:val="100"/>
          <w:sz w:val="21"/>
        </w:rPr>
        <w:t>压</w:t>
      </w:r>
      <w:r>
        <w:rPr>
          <w:w w:val="100"/>
          <w:sz w:val="21"/>
          <w:u w:val="single"/>
        </w:rPr>
        <w:t> </w:t>
      </w:r>
      <w:r>
        <w:rPr>
          <w:sz w:val="21"/>
          <w:u w:val="single"/>
        </w:rPr>
        <w:tab/>
      </w:r>
      <w:r>
        <w:rPr>
          <w:rFonts w:ascii="宋体" w:eastAsia="宋体" w:hint="eastAsia"/>
        </w:rPr>
        <w:t>）</w:t>
      </w:r>
      <w:r>
        <w:rPr>
          <w:rFonts w:ascii="宋体" w:eastAsia="宋体" w:hint="eastAsia"/>
        </w:rPr>
        <w:t>（</w:t>
      </w:r>
      <w:r>
        <w:rPr>
          <w:rFonts w:ascii="宋体" w:eastAsia="宋体" w:hint="eastAsia"/>
          <w:w w:val="100"/>
          <w:sz w:val="21"/>
        </w:rPr>
        <w:t>血</w:t>
      </w:r>
      <w:r>
        <w:rPr>
          <w:rFonts w:ascii="宋体" w:eastAsia="宋体" w:hint="eastAsia"/>
          <w:spacing w:val="-2"/>
          <w:w w:val="100"/>
          <w:sz w:val="21"/>
        </w:rPr>
        <w:t>压</w:t>
      </w:r>
      <w:r>
        <w:rPr>
          <w:rFonts w:ascii="宋体" w:eastAsia="宋体" w:hint="eastAsia"/>
          <w:w w:val="100"/>
          <w:sz w:val="21"/>
        </w:rPr>
        <w:t>计</w:t>
      </w:r>
      <w:r>
        <w:rPr>
          <w:rFonts w:ascii="宋体" w:eastAsia="宋体" w:hint="eastAsia"/>
        </w:rPr>
        <w:t>）</w:t>
      </w:r>
    </w:p>
    <w:p w:rsidR="0018722C">
      <w:pPr>
        <w:pStyle w:val="cw22"/>
        <w:topLinePunct/>
      </w:pPr>
      <w:r>
        <w:t>2.6 </w:t>
      </w:r>
      <w:r>
        <w:rPr>
          <w:rFonts w:ascii="宋体" w:eastAsia="宋体" w:hint="eastAsia"/>
        </w:rPr>
        <w:t>身</w:t>
      </w:r>
      <w:r>
        <w:rPr>
          <w:rFonts w:ascii="宋体" w:eastAsia="宋体" w:hint="eastAsia"/>
        </w:rPr>
        <w:t>高</w:t>
      </w:r>
      <w:r>
        <w:rPr>
          <w:rFonts w:ascii="宋体" w:eastAsia="宋体" w:hint="eastAsia"/>
        </w:rPr>
        <w:t>（</w:t>
      </w:r>
      <w:r>
        <w:rPr>
          <w:rFonts w:ascii="宋体" w:eastAsia="宋体" w:hint="eastAsia"/>
        </w:rPr>
        <w:t>皮</w:t>
      </w:r>
      <w:r>
        <w:rPr>
          <w:rFonts w:ascii="宋体" w:eastAsia="宋体" w:hint="eastAsia"/>
        </w:rPr>
        <w:t>尺</w:t>
      </w:r>
      <w:r>
        <w:rPr>
          <w:rFonts w:ascii="宋体" w:eastAsia="宋体" w:hint="eastAsia"/>
        </w:rPr>
        <w:t>）</w:t>
      </w:r>
      <w:r>
        <w:rPr>
          <w:rFonts w:ascii="宋体" w:eastAsia="宋体" w:hint="eastAsia"/>
          <w:u w:val="single"/>
        </w:rPr>
        <w:t> </w:t>
      </w:r>
      <w:r w:rsidRPr="00000000">
        <w:tab/>
      </w:r>
      <w:r>
        <w:t>cm</w:t>
      </w:r>
    </w:p>
    <w:p w:rsidR="0018722C">
      <w:pPr>
        <w:pStyle w:val="cw22"/>
        <w:topLinePunct/>
      </w:pPr>
      <w:r>
        <w:t>2.7 </w:t>
      </w:r>
      <w:r>
        <w:rPr>
          <w:rFonts w:ascii="宋体" w:eastAsia="宋体" w:hint="eastAsia"/>
        </w:rPr>
        <w:t>体</w:t>
      </w:r>
      <w:r>
        <w:rPr>
          <w:rFonts w:ascii="宋体" w:eastAsia="宋体" w:hint="eastAsia"/>
        </w:rPr>
        <w:t>重</w:t>
      </w:r>
      <w:r>
        <w:rPr>
          <w:rFonts w:ascii="宋体" w:eastAsia="宋体" w:hint="eastAsia"/>
        </w:rPr>
        <w:t>（</w:t>
      </w:r>
      <w:r>
        <w:rPr>
          <w:rFonts w:ascii="宋体" w:eastAsia="宋体" w:hint="eastAsia"/>
        </w:rPr>
        <w:t>电</w:t>
      </w:r>
      <w:r>
        <w:rPr>
          <w:rFonts w:ascii="宋体" w:eastAsia="宋体" w:hint="eastAsia"/>
        </w:rPr>
        <w:t>子</w:t>
      </w:r>
      <w:r>
        <w:rPr>
          <w:rFonts w:ascii="宋体" w:eastAsia="宋体" w:hint="eastAsia"/>
        </w:rPr>
        <w:t>秤</w:t>
      </w:r>
      <w:r>
        <w:rPr>
          <w:rFonts w:ascii="宋体" w:eastAsia="宋体" w:hint="eastAsia"/>
        </w:rPr>
        <w:t>）</w:t>
      </w:r>
      <w:r>
        <w:rPr>
          <w:rFonts w:ascii="宋体" w:eastAsia="宋体" w:hint="eastAsia"/>
          <w:u w:val="single"/>
        </w:rPr>
        <w:t> </w:t>
      </w:r>
      <w:r w:rsidRPr="00000000">
        <w:tab/>
      </w:r>
      <w:r>
        <w:t>kg</w:t>
      </w:r>
    </w:p>
    <w:p w:rsidR="0018722C">
      <w:pPr>
        <w:pStyle w:val="cw22"/>
        <w:topLinePunct/>
      </w:pPr>
      <w:r>
        <w:t>2.8 </w:t>
      </w:r>
      <w:r>
        <w:rPr>
          <w:rFonts w:ascii="宋体" w:eastAsia="宋体" w:hint="eastAsia"/>
        </w:rPr>
        <w:t>腰</w:t>
      </w:r>
      <w:r>
        <w:rPr>
          <w:rFonts w:ascii="宋体" w:eastAsia="宋体" w:hint="eastAsia"/>
        </w:rPr>
        <w:t>围</w:t>
      </w:r>
      <w:r>
        <w:rPr>
          <w:rFonts w:ascii="宋体" w:eastAsia="宋体" w:hint="eastAsia"/>
        </w:rPr>
        <w:t>（</w:t>
      </w:r>
      <w:r>
        <w:rPr>
          <w:rFonts w:ascii="宋体" w:eastAsia="宋体" w:hint="eastAsia"/>
        </w:rPr>
        <w:t>皮</w:t>
      </w:r>
      <w:r>
        <w:rPr>
          <w:rFonts w:ascii="宋体" w:eastAsia="宋体" w:hint="eastAsia"/>
        </w:rPr>
        <w:t>尺</w:t>
      </w:r>
      <w:r>
        <w:rPr>
          <w:rFonts w:ascii="宋体" w:eastAsia="宋体" w:hint="eastAsia"/>
        </w:rPr>
        <w:t>）</w:t>
      </w:r>
      <w:r>
        <w:rPr>
          <w:rFonts w:ascii="宋体" w:eastAsia="宋体" w:hint="eastAsia"/>
          <w:u w:val="single"/>
        </w:rPr>
        <w:t> </w:t>
      </w:r>
      <w:r w:rsidRPr="00000000">
        <w:tab/>
      </w:r>
      <w:r>
        <w:t>cm</w:t>
      </w:r>
    </w:p>
    <w:p w:rsidR="0018722C">
      <w:pPr>
        <w:pStyle w:val="cw22"/>
        <w:topLinePunct/>
      </w:pPr>
      <w:r>
        <w:rPr>
          <w:rFonts w:ascii="宋体" w:eastAsia="宋体" w:hint="eastAsia"/>
          <w:b/>
        </w:rPr>
        <w:t>C. </w:t>
      </w:r>
      <w:r>
        <w:rPr>
          <w:rFonts w:ascii="宋体" w:eastAsia="宋体" w:hint="eastAsia"/>
          <w:b/>
        </w:rPr>
        <w:t>社会资本</w:t>
      </w:r>
    </w:p>
    <w:p w:rsidR="0018722C">
      <w:pPr>
        <w:pStyle w:val="cw22"/>
        <w:topLinePunct/>
      </w:pPr>
      <w:r>
        <w:rPr>
          <w:rFonts w:ascii="宋体" w:eastAsia="宋体" w:hint="eastAsia"/>
          <w:b/>
        </w:rPr>
        <w:t>3.1</w:t>
      </w:r>
      <w:r>
        <w:rPr>
          <w:rFonts w:ascii="宋体" w:eastAsia="宋体" w:hint="eastAsia"/>
          <w:b/>
        </w:rPr>
        <w:t>社会参与</w:t>
      </w:r>
      <w:r>
        <w:rPr>
          <w:rFonts w:ascii="宋体" w:eastAsia="宋体" w:hint="eastAsia"/>
          <w:b/>
        </w:rPr>
        <w:t>（</w:t>
      </w:r>
      <w:r>
        <w:rPr>
          <w:b/>
        </w:rPr>
        <w:t>social</w:t>
      </w:r>
      <w:r>
        <w:rPr>
          <w:b/>
        </w:rPr>
        <w:t> </w:t>
      </w:r>
      <w:r>
        <w:rPr>
          <w:b/>
        </w:rPr>
        <w:t>participation</w:t>
      </w:r>
      <w:r>
        <w:rPr>
          <w:rFonts w:ascii="宋体" w:eastAsia="宋体" w:hint="eastAsia"/>
          <w:b/>
        </w:rPr>
        <w:t>）</w:t>
      </w:r>
    </w:p>
    <w:tbl>
      <w:tblPr>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2"/>
        <w:gridCol w:w="3366"/>
        <w:gridCol w:w="847"/>
        <w:gridCol w:w="1056"/>
        <w:gridCol w:w="1055"/>
        <w:gridCol w:w="1055"/>
      </w:tblGrid>
      <w:tr>
        <w:trPr>
          <w:trHeight w:val="260" w:hRule="atLeast"/>
        </w:trPr>
        <w:tc>
          <w:tcPr>
            <w:tcW w:w="742" w:type="dxa"/>
          </w:tcPr>
          <w:p w:rsidR="0018722C">
            <w:pPr>
              <w:topLinePunct/>
              <w:ind w:leftChars="0" w:left="0" w:rightChars="0" w:right="0" w:firstLineChars="0" w:firstLine="0"/>
              <w:spacing w:line="240" w:lineRule="atLeast"/>
            </w:pPr>
            <w:r>
              <w:rPr>
                <w:rFonts w:ascii="宋体" w:eastAsia="宋体" w:hint="eastAsia"/>
              </w:rPr>
              <w:t>序号</w:t>
            </w:r>
          </w:p>
        </w:tc>
        <w:tc>
          <w:tcPr>
            <w:tcW w:w="3366" w:type="dxa"/>
          </w:tcPr>
          <w:p w:rsidR="0018722C">
            <w:pPr>
              <w:topLinePunct/>
              <w:ind w:leftChars="0" w:left="0" w:rightChars="0" w:right="0" w:firstLineChars="0" w:firstLine="0"/>
              <w:spacing w:line="240" w:lineRule="atLeast"/>
            </w:pPr>
            <w:r>
              <w:rPr>
                <w:rFonts w:ascii="宋体" w:eastAsia="宋体" w:hint="eastAsia"/>
                <w:b/>
              </w:rPr>
              <w:t>组织名称</w:t>
            </w:r>
          </w:p>
        </w:tc>
        <w:tc>
          <w:tcPr>
            <w:tcW w:w="847" w:type="dxa"/>
          </w:tcPr>
          <w:p w:rsidR="0018722C">
            <w:pPr>
              <w:topLinePunct/>
              <w:ind w:leftChars="0" w:left="0" w:rightChars="0" w:right="0" w:firstLineChars="0" w:firstLine="0"/>
              <w:spacing w:line="240" w:lineRule="atLeast"/>
            </w:pPr>
            <w:r>
              <w:rPr>
                <w:rFonts w:ascii="宋体" w:eastAsia="宋体" w:hint="eastAsia"/>
              </w:rPr>
              <w:t>没参加</w:t>
            </w:r>
          </w:p>
        </w:tc>
        <w:tc>
          <w:tcPr>
            <w:tcW w:w="1056" w:type="dxa"/>
          </w:tcPr>
          <w:p w:rsidR="0018722C">
            <w:pPr>
              <w:topLinePunct/>
              <w:ind w:leftChars="0" w:left="0" w:rightChars="0" w:right="0" w:firstLineChars="0" w:firstLine="0"/>
              <w:spacing w:line="240" w:lineRule="atLeast"/>
            </w:pPr>
            <w:r>
              <w:rPr>
                <w:rFonts w:ascii="宋体" w:eastAsia="宋体" w:hint="eastAsia"/>
              </w:rPr>
              <w:t>一般成员</w:t>
            </w:r>
          </w:p>
        </w:tc>
        <w:tc>
          <w:tcPr>
            <w:tcW w:w="1055" w:type="dxa"/>
          </w:tcPr>
          <w:p w:rsidR="0018722C">
            <w:pPr>
              <w:topLinePunct/>
              <w:ind w:leftChars="0" w:left="0" w:rightChars="0" w:right="0" w:firstLineChars="0" w:firstLine="0"/>
              <w:spacing w:line="240" w:lineRule="atLeast"/>
            </w:pPr>
            <w:r>
              <w:rPr>
                <w:rFonts w:ascii="宋体" w:eastAsia="宋体" w:hint="eastAsia"/>
              </w:rPr>
              <w:t>积极成员</w:t>
            </w:r>
          </w:p>
        </w:tc>
        <w:tc>
          <w:tcPr>
            <w:tcW w:w="1055" w:type="dxa"/>
          </w:tcPr>
          <w:p w:rsidR="0018722C">
            <w:pPr>
              <w:topLinePunct/>
              <w:ind w:leftChars="0" w:left="0" w:rightChars="0" w:right="0" w:firstLineChars="0" w:firstLine="0"/>
              <w:spacing w:line="240" w:lineRule="atLeast"/>
            </w:pPr>
            <w:r>
              <w:rPr>
                <w:rFonts w:ascii="宋体" w:eastAsia="宋体" w:hint="eastAsia"/>
              </w:rPr>
              <w:t>组织领导</w:t>
            </w:r>
          </w:p>
        </w:tc>
      </w:tr>
      <w:tr>
        <w:trPr>
          <w:trHeight w:val="260" w:hRule="atLeast"/>
        </w:trPr>
        <w:tc>
          <w:tcPr>
            <w:tcW w:w="742" w:type="dxa"/>
          </w:tcPr>
          <w:p w:rsidR="0018722C">
            <w:pPr>
              <w:topLinePunct/>
              <w:ind w:leftChars="0" w:left="0" w:rightChars="0" w:right="0" w:firstLineChars="0" w:firstLine="0"/>
              <w:spacing w:line="240" w:lineRule="atLeast"/>
            </w:pPr>
            <w:r>
              <w:t>3.1.1</w:t>
            </w:r>
          </w:p>
        </w:tc>
        <w:tc>
          <w:tcPr>
            <w:tcW w:w="3366" w:type="dxa"/>
          </w:tcPr>
          <w:p w:rsidR="0018722C">
            <w:pPr>
              <w:topLinePunct/>
              <w:ind w:leftChars="0" w:left="0" w:rightChars="0" w:right="0" w:firstLineChars="0" w:firstLine="0"/>
              <w:spacing w:line="240" w:lineRule="atLeast"/>
            </w:pPr>
            <w:r>
              <w:rPr>
                <w:rFonts w:ascii="宋体" w:eastAsia="宋体" w:hint="eastAsia"/>
              </w:rPr>
              <w:t>政治党派</w:t>
            </w:r>
            <w:r>
              <w:rPr>
                <w:rFonts w:ascii="宋体" w:eastAsia="宋体" w:hint="eastAsia"/>
              </w:rPr>
              <w:t>（</w:t>
            </w:r>
            <w:r>
              <w:rPr>
                <w:rFonts w:ascii="宋体" w:eastAsia="宋体" w:hint="eastAsia"/>
              </w:rPr>
              <w:t>共产党、民主党派等</w:t>
            </w:r>
            <w:r>
              <w:rPr>
                <w:rFonts w:ascii="宋体" w:eastAsia="宋体" w:hint="eastAsia"/>
              </w:rPr>
              <w:t>）</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3.1.2</w:t>
            </w:r>
          </w:p>
        </w:tc>
        <w:tc>
          <w:tcPr>
            <w:tcW w:w="3366" w:type="dxa"/>
          </w:tcPr>
          <w:p w:rsidR="0018722C">
            <w:pPr>
              <w:topLinePunct/>
              <w:ind w:leftChars="0" w:left="0" w:rightChars="0" w:right="0" w:firstLineChars="0" w:firstLine="0"/>
              <w:spacing w:line="240" w:lineRule="atLeast"/>
            </w:pPr>
            <w:r>
              <w:rPr>
                <w:rFonts w:ascii="宋体" w:eastAsia="宋体" w:hint="eastAsia"/>
              </w:rPr>
              <w:t>运动组织</w:t>
            </w:r>
            <w:r>
              <w:rPr>
                <w:rFonts w:ascii="宋体" w:eastAsia="宋体" w:hint="eastAsia"/>
              </w:rPr>
              <w:t>（</w:t>
            </w:r>
            <w:r>
              <w:rPr>
                <w:rFonts w:ascii="宋体" w:eastAsia="宋体" w:hint="eastAsia"/>
              </w:rPr>
              <w:t>篮球、乒乓球等</w:t>
            </w:r>
            <w:r>
              <w:rPr>
                <w:rFonts w:ascii="宋体" w:eastAsia="宋体" w:hint="eastAsia"/>
              </w:rPr>
              <w:t>）</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3.1.3</w:t>
            </w:r>
          </w:p>
        </w:tc>
        <w:tc>
          <w:tcPr>
            <w:tcW w:w="3366" w:type="dxa"/>
          </w:tcPr>
          <w:p w:rsidR="0018722C">
            <w:pPr>
              <w:topLinePunct/>
              <w:ind w:leftChars="0" w:left="0" w:rightChars="0" w:right="0" w:firstLineChars="0" w:firstLine="0"/>
              <w:spacing w:line="240" w:lineRule="atLeast"/>
            </w:pPr>
            <w:r>
              <w:rPr>
                <w:rFonts w:ascii="宋体" w:eastAsia="宋体" w:hint="eastAsia"/>
              </w:rPr>
              <w:t>专业协会</w:t>
            </w:r>
            <w:r>
              <w:rPr>
                <w:rFonts w:ascii="宋体" w:eastAsia="宋体" w:hint="eastAsia"/>
              </w:rPr>
              <w:t>（</w:t>
            </w:r>
            <w:r>
              <w:rPr>
                <w:rFonts w:ascii="宋体" w:eastAsia="宋体" w:hint="eastAsia"/>
              </w:rPr>
              <w:t>科技、艺术、养殖等</w:t>
            </w:r>
            <w:r>
              <w:rPr>
                <w:rFonts w:ascii="宋体" w:eastAsia="宋体" w:hint="eastAsia"/>
              </w:rPr>
              <w:t>）</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3.1.4</w:t>
            </w:r>
          </w:p>
        </w:tc>
        <w:tc>
          <w:tcPr>
            <w:tcW w:w="3366" w:type="dxa"/>
          </w:tcPr>
          <w:p w:rsidR="0018722C">
            <w:pPr>
              <w:topLinePunct/>
              <w:ind w:leftChars="0" w:left="0" w:rightChars="0" w:right="0" w:firstLineChars="0" w:firstLine="0"/>
              <w:spacing w:line="240" w:lineRule="atLeast"/>
            </w:pPr>
            <w:r>
              <w:rPr>
                <w:rFonts w:ascii="宋体" w:eastAsia="宋体" w:hint="eastAsia"/>
              </w:rPr>
              <w:t>宗教组织</w:t>
            </w:r>
            <w:r>
              <w:rPr>
                <w:rFonts w:ascii="宋体" w:eastAsia="宋体" w:hint="eastAsia"/>
              </w:rPr>
              <w:t>（</w:t>
            </w:r>
            <w:r>
              <w:rPr>
                <w:rFonts w:ascii="宋体" w:eastAsia="宋体" w:hint="eastAsia"/>
              </w:rPr>
              <w:t>佛、道、基督等</w:t>
            </w:r>
            <w:r>
              <w:rPr>
                <w:rFonts w:ascii="宋体" w:eastAsia="宋体" w:hint="eastAsia"/>
              </w:rPr>
              <w:t>）</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3.1.5</w:t>
            </w:r>
          </w:p>
        </w:tc>
        <w:tc>
          <w:tcPr>
            <w:tcW w:w="3366" w:type="dxa"/>
          </w:tcPr>
          <w:p w:rsidR="0018722C">
            <w:pPr>
              <w:topLinePunct/>
              <w:ind w:leftChars="0" w:left="0" w:rightChars="0" w:right="0" w:firstLineChars="0" w:firstLine="0"/>
              <w:spacing w:line="240" w:lineRule="atLeast"/>
            </w:pPr>
            <w:r>
              <w:rPr>
                <w:rFonts w:ascii="宋体" w:eastAsia="宋体" w:hint="eastAsia"/>
              </w:rPr>
              <w:t>志愿者</w:t>
            </w:r>
            <w:r>
              <w:rPr>
                <w:rFonts w:ascii="宋体" w:eastAsia="宋体" w:hint="eastAsia"/>
              </w:rPr>
              <w:t>（</w:t>
            </w:r>
            <w:r>
              <w:rPr>
                <w:rFonts w:ascii="宋体" w:eastAsia="宋体" w:hint="eastAsia"/>
              </w:rPr>
              <w:t>协管员、楼道管理员等</w:t>
            </w:r>
            <w:r>
              <w:rPr>
                <w:rFonts w:ascii="宋体" w:eastAsia="宋体" w:hint="eastAsia"/>
              </w:rPr>
              <w:t>）</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3.1.6</w:t>
            </w:r>
          </w:p>
        </w:tc>
        <w:tc>
          <w:tcPr>
            <w:tcW w:w="3366" w:type="dxa"/>
          </w:tcPr>
          <w:p w:rsidR="0018722C">
            <w:pPr>
              <w:topLinePunct/>
              <w:ind w:leftChars="0" w:left="0" w:rightChars="0" w:right="0" w:firstLineChars="0" w:firstLine="0"/>
              <w:spacing w:line="240" w:lineRule="atLeast"/>
            </w:pPr>
            <w:r>
              <w:rPr>
                <w:rFonts w:ascii="宋体" w:eastAsia="宋体" w:hint="eastAsia"/>
              </w:rPr>
              <w:t>娱乐爱好圈</w:t>
            </w:r>
            <w:r>
              <w:rPr>
                <w:rFonts w:ascii="宋体" w:eastAsia="宋体" w:hint="eastAsia"/>
              </w:rPr>
              <w:t>（</w:t>
            </w:r>
            <w:r>
              <w:rPr>
                <w:rFonts w:ascii="宋体" w:eastAsia="宋体" w:hint="eastAsia"/>
              </w:rPr>
              <w:t>打牌、唱歌跳舞等</w:t>
            </w:r>
            <w:r>
              <w:rPr>
                <w:rFonts w:ascii="宋体" w:eastAsia="宋体" w:hint="eastAsia"/>
              </w:rPr>
              <w:t>）</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3.1.7</w:t>
            </w:r>
          </w:p>
        </w:tc>
        <w:tc>
          <w:tcPr>
            <w:tcW w:w="3366" w:type="dxa"/>
          </w:tcPr>
          <w:p w:rsidR="0018722C">
            <w:pPr>
              <w:topLinePunct/>
              <w:ind w:leftChars="0" w:left="0" w:rightChars="0" w:right="0" w:firstLineChars="0" w:firstLine="0"/>
              <w:spacing w:line="240" w:lineRule="atLeast"/>
            </w:pPr>
            <w:r>
              <w:rPr>
                <w:rFonts w:ascii="宋体" w:eastAsia="宋体" w:hint="eastAsia"/>
              </w:rPr>
              <w:t>工作之余互动的同事圈</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3.1.8</w:t>
            </w:r>
          </w:p>
        </w:tc>
        <w:tc>
          <w:tcPr>
            <w:tcW w:w="3366" w:type="dxa"/>
          </w:tcPr>
          <w:p w:rsidR="0018722C">
            <w:pPr>
              <w:topLinePunct/>
              <w:ind w:leftChars="0" w:left="0" w:rightChars="0" w:right="0" w:firstLineChars="0" w:firstLine="0"/>
              <w:spacing w:line="240" w:lineRule="atLeast"/>
            </w:pPr>
            <w:r>
              <w:rPr>
                <w:rFonts w:ascii="宋体" w:eastAsia="宋体" w:hint="eastAsia"/>
              </w:rPr>
              <w:t>家族圈</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3.1.9</w:t>
            </w:r>
          </w:p>
        </w:tc>
        <w:tc>
          <w:tcPr>
            <w:tcW w:w="3366" w:type="dxa"/>
          </w:tcPr>
          <w:p w:rsidR="0018722C">
            <w:pPr>
              <w:topLinePunct/>
              <w:ind w:leftChars="0" w:left="0" w:rightChars="0" w:right="0" w:firstLineChars="0" w:firstLine="0"/>
              <w:spacing w:line="240" w:lineRule="atLeast"/>
            </w:pPr>
            <w:r>
              <w:rPr>
                <w:rFonts w:ascii="宋体" w:eastAsia="宋体" w:hint="eastAsia"/>
              </w:rPr>
              <w:t>老乡圈</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3.1.10</w:t>
            </w:r>
          </w:p>
        </w:tc>
        <w:tc>
          <w:tcPr>
            <w:tcW w:w="3366" w:type="dxa"/>
          </w:tcPr>
          <w:p w:rsidR="0018722C">
            <w:pPr>
              <w:topLinePunct/>
              <w:ind w:leftChars="0" w:left="0" w:rightChars="0" w:right="0" w:firstLineChars="0" w:firstLine="0"/>
              <w:spacing w:line="240" w:lineRule="atLeast"/>
            </w:pPr>
            <w:r>
              <w:rPr>
                <w:rFonts w:ascii="宋体" w:eastAsia="宋体" w:hint="eastAsia"/>
              </w:rPr>
              <w:t>同学圈、战友圈</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r>
        <w:trPr>
          <w:trHeight w:val="260" w:hRule="atLeast"/>
        </w:trPr>
        <w:tc>
          <w:tcPr>
            <w:tcW w:w="742" w:type="dxa"/>
          </w:tcPr>
          <w:p w:rsidR="0018722C">
            <w:pPr>
              <w:topLinePunct/>
              <w:ind w:leftChars="0" w:left="0" w:rightChars="0" w:right="0" w:firstLineChars="0" w:firstLine="0"/>
              <w:spacing w:line="240" w:lineRule="atLeast"/>
            </w:pPr>
            <w:r>
              <w:t>3.1.11</w:t>
            </w:r>
          </w:p>
        </w:tc>
        <w:tc>
          <w:tcPr>
            <w:tcW w:w="3366" w:type="dxa"/>
          </w:tcPr>
          <w:p w:rsidR="0018722C">
            <w:pPr>
              <w:topLinePunct/>
              <w:ind w:leftChars="0" w:left="0" w:rightChars="0" w:right="0" w:firstLineChars="0" w:firstLine="0"/>
              <w:spacing w:line="240" w:lineRule="atLeast"/>
            </w:pPr>
            <w:r>
              <w:rPr>
                <w:rFonts w:ascii="宋体" w:eastAsia="宋体" w:hint="eastAsia"/>
              </w:rPr>
              <w:t>其他社会组织</w:t>
            </w:r>
          </w:p>
        </w:tc>
        <w:tc>
          <w:tcPr>
            <w:tcW w:w="847" w:type="dxa"/>
          </w:tcPr>
          <w:p w:rsidR="0018722C">
            <w:pPr>
              <w:topLinePunct/>
              <w:ind w:leftChars="0" w:left="0" w:rightChars="0" w:right="0" w:firstLineChars="0" w:firstLine="0"/>
              <w:spacing w:line="240" w:lineRule="atLeast"/>
            </w:pPr>
            <w:r>
              <w:t>0</w:t>
            </w:r>
          </w:p>
        </w:tc>
        <w:tc>
          <w:tcPr>
            <w:tcW w:w="1056" w:type="dxa"/>
          </w:tcPr>
          <w:p w:rsidR="0018722C">
            <w:pPr>
              <w:topLinePunct/>
              <w:ind w:leftChars="0" w:left="0" w:rightChars="0" w:right="0" w:firstLineChars="0" w:firstLine="0"/>
              <w:spacing w:line="240" w:lineRule="atLeast"/>
            </w:pPr>
            <w:r>
              <w:t>1</w:t>
            </w:r>
          </w:p>
        </w:tc>
        <w:tc>
          <w:tcPr>
            <w:tcW w:w="1055" w:type="dxa"/>
          </w:tcPr>
          <w:p w:rsidR="0018722C">
            <w:pPr>
              <w:topLinePunct/>
              <w:ind w:leftChars="0" w:left="0" w:rightChars="0" w:right="0" w:firstLineChars="0" w:firstLine="0"/>
              <w:spacing w:line="240" w:lineRule="atLeast"/>
            </w:pPr>
            <w:r>
              <w:t>2</w:t>
            </w:r>
          </w:p>
        </w:tc>
        <w:tc>
          <w:tcPr>
            <w:tcW w:w="1055" w:type="dxa"/>
          </w:tcPr>
          <w:p w:rsidR="0018722C">
            <w:pPr>
              <w:topLinePunct/>
              <w:ind w:leftChars="0" w:left="0" w:rightChars="0" w:right="0" w:firstLineChars="0" w:firstLine="0"/>
              <w:spacing w:line="240" w:lineRule="atLeast"/>
            </w:pPr>
            <w:r>
              <w:t>3</w:t>
            </w:r>
          </w:p>
        </w:tc>
      </w:tr>
    </w:tbl>
    <w:p w:rsidR="0018722C">
      <w:pPr>
        <w:topLinePunct/>
        <w:pStyle w:val="affa"/>
      </w:pPr>
    </w:p>
    <w:p w:rsidR="0018722C">
      <w:pPr>
        <w:pStyle w:val="cw22"/>
        <w:topLinePunct/>
      </w:pPr>
      <w:r>
        <w:rPr>
          <w:rFonts w:ascii="宋体" w:eastAsia="宋体" w:hint="eastAsia"/>
          <w:b/>
        </w:rPr>
        <w:t>3.2</w:t>
      </w:r>
      <w:r>
        <w:rPr>
          <w:rFonts w:ascii="宋体" w:eastAsia="宋体" w:hint="eastAsia"/>
          <w:b/>
        </w:rPr>
        <w:t>社会联系</w:t>
      </w:r>
      <w:r>
        <w:rPr>
          <w:rFonts w:ascii="宋体" w:eastAsia="宋体" w:hint="eastAsia"/>
          <w:b/>
        </w:rPr>
        <w:t>（</w:t>
      </w:r>
      <w:r>
        <w:rPr>
          <w:b/>
        </w:rPr>
        <w:t>social</w:t>
      </w:r>
      <w:r>
        <w:rPr>
          <w:b/>
        </w:rPr>
        <w:t> </w:t>
      </w:r>
      <w:r>
        <w:rPr>
          <w:b/>
        </w:rPr>
        <w:t>network</w:t>
      </w:r>
      <w:r>
        <w:rPr>
          <w:rFonts w:ascii="宋体" w:eastAsia="宋体" w:hint="eastAsia"/>
          <w:b/>
        </w:rPr>
        <w:t>）</w:t>
      </w: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4030"/>
      </w:tblGrid>
      <w:tr>
        <w:trPr>
          <w:trHeight w:val="300" w:hRule="atLeast"/>
        </w:trPr>
        <w:tc>
          <w:tcPr>
            <w:tcW w:w="4503" w:type="dxa"/>
          </w:tcPr>
          <w:p w:rsidR="0018722C">
            <w:pPr>
              <w:topLinePunct/>
              <w:ind w:leftChars="0" w:left="0" w:rightChars="0" w:right="0" w:firstLineChars="0" w:firstLine="0"/>
              <w:spacing w:line="240" w:lineRule="atLeast"/>
            </w:pPr>
            <w:r>
              <w:rPr>
                <w:rFonts w:ascii="宋体" w:eastAsia="宋体" w:hint="eastAsia"/>
              </w:rPr>
              <w:t>内容</w:t>
            </w:r>
          </w:p>
        </w:tc>
        <w:tc>
          <w:tcPr>
            <w:tcW w:w="4030" w:type="dxa"/>
          </w:tcPr>
          <w:p w:rsidR="0018722C">
            <w:pPr>
              <w:topLinePunct/>
              <w:ind w:leftChars="0" w:left="0" w:rightChars="0" w:right="0" w:firstLineChars="0" w:firstLine="0"/>
              <w:spacing w:line="240" w:lineRule="atLeast"/>
            </w:pPr>
            <w:r>
              <w:rPr>
                <w:rFonts w:ascii="宋体" w:eastAsia="宋体" w:hint="eastAsia"/>
                <w:b/>
              </w:rPr>
              <w:t>选项</w:t>
            </w:r>
          </w:p>
        </w:tc>
      </w:tr>
      <w:tr>
        <w:trPr>
          <w:trHeight w:val="560" w:hRule="atLeast"/>
        </w:trPr>
        <w:tc>
          <w:tcPr>
            <w:tcW w:w="4503" w:type="dxa"/>
          </w:tcPr>
          <w:p w:rsidR="0018722C">
            <w:pPr>
              <w:topLinePunct/>
              <w:ind w:leftChars="0" w:left="0" w:rightChars="0" w:right="0" w:firstLineChars="0" w:firstLine="0"/>
              <w:spacing w:line="240" w:lineRule="atLeast"/>
            </w:pPr>
            <w:r>
              <w:t>3.2.1 </w:t>
            </w:r>
            <w:r>
              <w:rPr>
                <w:rFonts w:ascii="宋体" w:eastAsia="宋体" w:hint="eastAsia"/>
              </w:rPr>
              <w:t>您经常和亲戚或家人联系吗？</w:t>
            </w:r>
          </w:p>
        </w:tc>
        <w:tc>
          <w:tcPr>
            <w:tcW w:w="4030" w:type="dxa"/>
          </w:tcPr>
          <w:p w:rsidR="0018722C">
            <w:pPr>
              <w:topLinePunct/>
              <w:ind w:leftChars="0" w:left="0" w:rightChars="0" w:right="0" w:firstLineChars="0" w:firstLine="0"/>
              <w:spacing w:line="240" w:lineRule="atLeast"/>
            </w:pPr>
            <w:r>
              <w:rPr>
                <w:rFonts w:ascii="宋体" w:eastAsia="宋体" w:hint="eastAsia"/>
              </w:rPr>
              <w:t>不联系</w:t>
            </w:r>
            <w:r>
              <w:t>=1  </w:t>
            </w:r>
            <w:r>
              <w:rPr>
                <w:rFonts w:ascii="宋体" w:eastAsia="宋体" w:hint="eastAsia"/>
              </w:rPr>
              <w:t>不太联系</w:t>
            </w:r>
            <w:r>
              <w:t>=2  </w:t>
            </w:r>
            <w:r>
              <w:rPr>
                <w:rFonts w:ascii="宋体" w:eastAsia="宋体" w:hint="eastAsia"/>
              </w:rPr>
              <w:t>一般</w:t>
            </w:r>
            <w:r>
              <w:t>=3  </w:t>
            </w:r>
            <w:r>
              <w:rPr>
                <w:rFonts w:ascii="宋体" w:eastAsia="宋体" w:hint="eastAsia"/>
              </w:rPr>
              <w:t>常联系</w:t>
            </w:r>
            <w:r>
              <w:t>=4 </w:t>
            </w:r>
            <w:r>
              <w:rPr>
                <w:rFonts w:ascii="宋体" w:eastAsia="宋体" w:hint="eastAsia"/>
              </w:rPr>
              <w:t>经常联系</w:t>
            </w:r>
            <w:r>
              <w:t>=5</w:t>
            </w:r>
          </w:p>
        </w:tc>
      </w:tr>
      <w:tr>
        <w:trPr>
          <w:trHeight w:val="560" w:hRule="atLeast"/>
        </w:trPr>
        <w:tc>
          <w:tcPr>
            <w:tcW w:w="4503" w:type="dxa"/>
          </w:tcPr>
          <w:p w:rsidR="0018722C">
            <w:pPr>
              <w:topLinePunct/>
              <w:ind w:leftChars="0" w:left="0" w:rightChars="0" w:right="0" w:firstLineChars="0" w:firstLine="0"/>
              <w:spacing w:line="240" w:lineRule="atLeast"/>
            </w:pPr>
            <w:r>
              <w:t>3.2.2 </w:t>
            </w:r>
            <w:r>
              <w:rPr>
                <w:rFonts w:ascii="宋体" w:eastAsia="宋体" w:hint="eastAsia"/>
              </w:rPr>
              <w:t>您经常和朋友联系吗？</w:t>
            </w:r>
          </w:p>
        </w:tc>
        <w:tc>
          <w:tcPr>
            <w:tcW w:w="4030" w:type="dxa"/>
          </w:tcPr>
          <w:p w:rsidR="0018722C">
            <w:pPr>
              <w:topLinePunct/>
              <w:ind w:leftChars="0" w:left="0" w:rightChars="0" w:right="0" w:firstLineChars="0" w:firstLine="0"/>
              <w:spacing w:line="240" w:lineRule="atLeast"/>
            </w:pPr>
            <w:r>
              <w:rPr>
                <w:rFonts w:ascii="宋体" w:eastAsia="宋体" w:hint="eastAsia"/>
              </w:rPr>
              <w:t>不联系</w:t>
            </w:r>
            <w:r>
              <w:t>=1  </w:t>
            </w:r>
            <w:r>
              <w:rPr>
                <w:rFonts w:ascii="宋体" w:eastAsia="宋体" w:hint="eastAsia"/>
              </w:rPr>
              <w:t>不太联系</w:t>
            </w:r>
            <w:r>
              <w:t>=2  </w:t>
            </w:r>
            <w:r>
              <w:rPr>
                <w:rFonts w:ascii="宋体" w:eastAsia="宋体" w:hint="eastAsia"/>
              </w:rPr>
              <w:t>一般</w:t>
            </w:r>
            <w:r>
              <w:t>=3  </w:t>
            </w:r>
            <w:r>
              <w:rPr>
                <w:rFonts w:ascii="宋体" w:eastAsia="宋体" w:hint="eastAsia"/>
              </w:rPr>
              <w:t>常联系</w:t>
            </w:r>
            <w:r>
              <w:t>=4 </w:t>
            </w:r>
            <w:r>
              <w:rPr>
                <w:rFonts w:ascii="宋体" w:eastAsia="宋体" w:hint="eastAsia"/>
              </w:rPr>
              <w:t>经常联系</w:t>
            </w:r>
            <w:r>
              <w:t>=5</w:t>
            </w:r>
          </w:p>
        </w:tc>
      </w:tr>
      <w:tr>
        <w:trPr>
          <w:trHeight w:val="560" w:hRule="atLeast"/>
        </w:trPr>
        <w:tc>
          <w:tcPr>
            <w:tcW w:w="4503" w:type="dxa"/>
          </w:tcPr>
          <w:p w:rsidR="0018722C">
            <w:pPr>
              <w:topLinePunct/>
              <w:ind w:leftChars="0" w:left="0" w:rightChars="0" w:right="0" w:firstLineChars="0" w:firstLine="0"/>
              <w:spacing w:line="240" w:lineRule="atLeast"/>
            </w:pPr>
            <w:r>
              <w:t>3.2.3 </w:t>
            </w:r>
            <w:r>
              <w:rPr>
                <w:rFonts w:ascii="宋体" w:eastAsia="宋体" w:hint="eastAsia"/>
              </w:rPr>
              <w:t>您认识周边的邻居吗？</w:t>
            </w:r>
          </w:p>
        </w:tc>
        <w:tc>
          <w:tcPr>
            <w:tcW w:w="4030" w:type="dxa"/>
          </w:tcPr>
          <w:p w:rsidR="0018722C">
            <w:pPr>
              <w:topLinePunct/>
              <w:ind w:leftChars="0" w:left="0" w:rightChars="0" w:right="0" w:firstLineChars="0" w:firstLine="0"/>
              <w:spacing w:line="240" w:lineRule="atLeast"/>
            </w:pPr>
            <w:r>
              <w:rPr>
                <w:rFonts w:ascii="宋体" w:eastAsia="宋体" w:hint="eastAsia"/>
              </w:rPr>
              <w:t>基本不认识</w:t>
            </w:r>
            <w:r>
              <w:t>=1</w:t>
            </w:r>
            <w:r>
              <w:rPr>
                <w:rFonts w:ascii="宋体" w:eastAsia="宋体" w:hint="eastAsia"/>
              </w:rPr>
              <w:t>，一小部分</w:t>
            </w:r>
            <w:r>
              <w:t>=2</w:t>
            </w:r>
            <w:r>
              <w:rPr>
                <w:rFonts w:ascii="宋体" w:eastAsia="宋体" w:hint="eastAsia"/>
              </w:rPr>
              <w:t>，一半</w:t>
            </w:r>
            <w:r>
              <w:t>=3</w:t>
            </w:r>
            <w:r>
              <w:rPr>
                <w:rFonts w:ascii="宋体" w:eastAsia="宋体" w:hint="eastAsia"/>
              </w:rPr>
              <w:t>，大</w:t>
            </w:r>
            <w:r>
              <w:rPr>
                <w:rFonts w:ascii="宋体" w:eastAsia="宋体" w:hint="eastAsia"/>
              </w:rPr>
              <w:t>部分</w:t>
            </w:r>
            <w:r>
              <w:t>=4</w:t>
            </w:r>
            <w:r>
              <w:rPr>
                <w:rFonts w:ascii="宋体" w:eastAsia="宋体" w:hint="eastAsia"/>
              </w:rPr>
              <w:t>，都认识</w:t>
            </w:r>
            <w:r>
              <w:t>=5</w:t>
            </w:r>
          </w:p>
        </w:tc>
      </w:tr>
      <w:tr>
        <w:trPr>
          <w:trHeight w:val="560" w:hRule="atLeast"/>
        </w:trPr>
        <w:tc>
          <w:tcPr>
            <w:tcW w:w="4503" w:type="dxa"/>
          </w:tcPr>
          <w:p w:rsidR="0018722C">
            <w:pPr>
              <w:topLinePunct/>
              <w:ind w:leftChars="0" w:left="0" w:rightChars="0" w:right="0" w:firstLineChars="0" w:firstLine="0"/>
              <w:spacing w:line="240" w:lineRule="atLeast"/>
            </w:pPr>
            <w:r>
              <w:t>3.2.4 </w:t>
            </w:r>
            <w:r>
              <w:rPr>
                <w:rFonts w:ascii="宋体" w:eastAsia="宋体" w:hint="eastAsia"/>
              </w:rPr>
              <w:t>您有空时会到邻居家串门吗？</w:t>
            </w:r>
          </w:p>
        </w:tc>
        <w:tc>
          <w:tcPr>
            <w:tcW w:w="4030" w:type="dxa"/>
          </w:tcPr>
          <w:p w:rsidR="0018722C">
            <w:pPr>
              <w:topLinePunct/>
              <w:ind w:leftChars="0" w:left="0" w:rightChars="0" w:right="0" w:firstLineChars="0" w:firstLine="0"/>
              <w:spacing w:line="240" w:lineRule="atLeast"/>
            </w:pPr>
            <w:r>
              <w:rPr>
                <w:rFonts w:ascii="宋体" w:eastAsia="宋体" w:hint="eastAsia"/>
              </w:rPr>
              <w:t>不串门</w:t>
            </w:r>
            <w:r>
              <w:t>=1  </w:t>
            </w:r>
            <w:r>
              <w:rPr>
                <w:rFonts w:ascii="宋体" w:eastAsia="宋体" w:hint="eastAsia"/>
              </w:rPr>
              <w:t>不太串门</w:t>
            </w:r>
            <w:r>
              <w:t>=2  </w:t>
            </w:r>
            <w:r>
              <w:rPr>
                <w:rFonts w:ascii="宋体" w:eastAsia="宋体" w:hint="eastAsia"/>
              </w:rPr>
              <w:t>一般</w:t>
            </w:r>
            <w:r>
              <w:t>=3  </w:t>
            </w:r>
            <w:r>
              <w:rPr>
                <w:rFonts w:ascii="宋体" w:eastAsia="宋体" w:hint="eastAsia"/>
              </w:rPr>
              <w:t>常串门</w:t>
            </w:r>
            <w:r>
              <w:t>=4 </w:t>
            </w:r>
            <w:r>
              <w:rPr>
                <w:rFonts w:ascii="宋体" w:eastAsia="宋体" w:hint="eastAsia"/>
              </w:rPr>
              <w:t>经常串门</w:t>
            </w:r>
            <w:r>
              <w:t>=5</w:t>
            </w:r>
          </w:p>
        </w:tc>
      </w:tr>
    </w:tbl>
    <w:p w:rsidR="0018722C">
      <w:pPr>
        <w:topLinePunct/>
        <w:pStyle w:val="affa"/>
      </w:pPr>
    </w:p>
    <w:p w:rsidR="0018722C">
      <w:pPr>
        <w:topLinePunct/>
      </w:pPr>
      <w:r>
        <w:rPr>
          <w:rFonts w:cstheme="minorBidi" w:hAnsiTheme="minorHAnsi" w:eastAsiaTheme="minorHAnsi" w:asciiTheme="minorHAnsi"/>
        </w:rPr>
        <w:t>115</w:t>
      </w:r>
    </w:p>
    <w:p w:rsidR="0018722C">
      <w:pPr>
        <w:pStyle w:val="cw22"/>
        <w:topLinePunct/>
      </w:pPr>
      <w:r>
        <w:rPr>
          <w:rFonts w:ascii="宋体" w:eastAsia="宋体" w:hint="eastAsia"/>
          <w:b/>
        </w:rPr>
        <w:t>3.3</w:t>
      </w:r>
      <w:r>
        <w:rPr>
          <w:rFonts w:ascii="宋体" w:eastAsia="宋体" w:hint="eastAsia"/>
          <w:b/>
        </w:rPr>
        <w:t>社会支持</w:t>
      </w:r>
      <w:r>
        <w:rPr>
          <w:rFonts w:ascii="宋体" w:eastAsia="宋体" w:hint="eastAsia"/>
          <w:b/>
        </w:rPr>
        <w:t>（</w:t>
      </w:r>
      <w:r>
        <w:rPr>
          <w:b/>
        </w:rPr>
        <w:t>social</w:t>
      </w:r>
      <w:r>
        <w:rPr>
          <w:b/>
        </w:rPr>
        <w:t> </w:t>
      </w:r>
      <w:r>
        <w:rPr>
          <w:b/>
        </w:rPr>
        <w:t>support</w:t>
      </w:r>
      <w:r>
        <w:rPr>
          <w:rFonts w:ascii="宋体" w:eastAsia="宋体" w:hint="eastAsia"/>
          <w:b/>
        </w:rPr>
        <w:t>）</w:t>
      </w: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4"/>
        <w:gridCol w:w="930"/>
        <w:gridCol w:w="701"/>
        <w:gridCol w:w="703"/>
        <w:gridCol w:w="703"/>
        <w:gridCol w:w="703"/>
      </w:tblGrid>
      <w:tr>
        <w:trPr>
          <w:trHeight w:val="300" w:hRule="atLeast"/>
        </w:trPr>
        <w:tc>
          <w:tcPr>
            <w:tcW w:w="4794" w:type="dxa"/>
          </w:tcPr>
          <w:p w:rsidR="0018722C">
            <w:pPr>
              <w:topLinePunct/>
              <w:ind w:leftChars="0" w:left="0" w:rightChars="0" w:right="0" w:firstLineChars="0" w:firstLine="0"/>
              <w:spacing w:line="240" w:lineRule="atLeast"/>
            </w:pPr>
            <w:r>
              <w:rPr>
                <w:rFonts w:ascii="宋体" w:eastAsia="宋体" w:hint="eastAsia"/>
              </w:rPr>
              <w:t>内容</w:t>
            </w:r>
          </w:p>
        </w:tc>
        <w:tc>
          <w:tcPr>
            <w:tcW w:w="930" w:type="dxa"/>
          </w:tcPr>
          <w:p w:rsidR="0018722C">
            <w:pPr>
              <w:topLinePunct/>
              <w:ind w:leftChars="0" w:left="0" w:rightChars="0" w:right="0" w:firstLineChars="0" w:firstLine="0"/>
              <w:spacing w:line="240" w:lineRule="atLeast"/>
            </w:pPr>
            <w:r>
              <w:rPr>
                <w:rFonts w:ascii="宋体" w:eastAsia="宋体" w:hint="eastAsia"/>
              </w:rPr>
              <w:t>完全不会</w:t>
            </w:r>
          </w:p>
        </w:tc>
        <w:tc>
          <w:tcPr>
            <w:tcW w:w="701" w:type="dxa"/>
          </w:tcPr>
          <w:p w:rsidR="0018722C">
            <w:pPr>
              <w:topLinePunct/>
              <w:ind w:leftChars="0" w:left="0" w:rightChars="0" w:right="0" w:firstLineChars="0" w:firstLine="0"/>
              <w:spacing w:line="240" w:lineRule="atLeast"/>
            </w:pPr>
            <w:r>
              <w:rPr>
                <w:rFonts w:ascii="宋体" w:eastAsia="宋体" w:hint="eastAsia"/>
              </w:rPr>
              <w:t>不太会</w:t>
            </w:r>
          </w:p>
        </w:tc>
        <w:tc>
          <w:tcPr>
            <w:tcW w:w="703" w:type="dxa"/>
          </w:tcPr>
          <w:p w:rsidR="0018722C">
            <w:pPr>
              <w:topLinePunct/>
              <w:ind w:leftChars="0" w:left="0" w:rightChars="0" w:right="0" w:firstLineChars="0" w:firstLine="0"/>
              <w:spacing w:line="240" w:lineRule="atLeast"/>
            </w:pPr>
            <w:r>
              <w:rPr>
                <w:rFonts w:ascii="宋体" w:eastAsia="宋体" w:hint="eastAsia"/>
              </w:rPr>
              <w:t>偶尔会</w:t>
            </w:r>
          </w:p>
        </w:tc>
        <w:tc>
          <w:tcPr>
            <w:tcW w:w="703" w:type="dxa"/>
          </w:tcPr>
          <w:p w:rsidR="0018722C">
            <w:pPr>
              <w:topLinePunct/>
              <w:ind w:leftChars="0" w:left="0" w:rightChars="0" w:right="0" w:firstLineChars="0" w:firstLine="0"/>
              <w:spacing w:line="240" w:lineRule="atLeast"/>
            </w:pPr>
            <w:r>
              <w:rPr>
                <w:rFonts w:ascii="宋体" w:eastAsia="宋体" w:hint="eastAsia"/>
              </w:rPr>
              <w:t>多数会</w:t>
            </w:r>
          </w:p>
        </w:tc>
        <w:tc>
          <w:tcPr>
            <w:tcW w:w="703" w:type="dxa"/>
          </w:tcPr>
          <w:p w:rsidR="0018722C">
            <w:pPr>
              <w:topLinePunct/>
              <w:ind w:leftChars="0" w:left="0" w:rightChars="0" w:right="0" w:firstLineChars="0" w:firstLine="0"/>
              <w:spacing w:line="240" w:lineRule="atLeast"/>
            </w:pPr>
            <w:r>
              <w:rPr>
                <w:rFonts w:ascii="宋体" w:eastAsia="宋体" w:hint="eastAsia"/>
              </w:rPr>
              <w:t>完全会</w:t>
            </w:r>
          </w:p>
        </w:tc>
      </w:tr>
      <w:tr>
        <w:trPr>
          <w:trHeight w:val="300" w:hRule="atLeast"/>
        </w:trPr>
        <w:tc>
          <w:tcPr>
            <w:tcW w:w="4794" w:type="dxa"/>
          </w:tcPr>
          <w:p w:rsidR="0018722C">
            <w:pPr>
              <w:topLinePunct/>
              <w:ind w:leftChars="0" w:left="0" w:rightChars="0" w:right="0" w:firstLineChars="0" w:firstLine="0"/>
              <w:spacing w:line="240" w:lineRule="atLeast"/>
            </w:pPr>
            <w:r>
              <w:t>3.3.1 </w:t>
            </w:r>
            <w:r>
              <w:rPr>
                <w:rFonts w:ascii="宋体" w:eastAsia="宋体" w:hint="eastAsia"/>
              </w:rPr>
              <w:t>遇到困难时，有人为您提供精神上的支持吗？</w:t>
            </w:r>
          </w:p>
        </w:tc>
        <w:tc>
          <w:tcPr>
            <w:tcW w:w="930" w:type="dxa"/>
          </w:tcPr>
          <w:p w:rsidR="0018722C">
            <w:pPr>
              <w:topLinePunct/>
              <w:ind w:leftChars="0" w:left="0" w:rightChars="0" w:right="0" w:firstLineChars="0" w:firstLine="0"/>
              <w:spacing w:line="240" w:lineRule="atLeast"/>
            </w:pPr>
            <w:r>
              <w:t>1</w:t>
            </w:r>
          </w:p>
        </w:tc>
        <w:tc>
          <w:tcPr>
            <w:tcW w:w="701" w:type="dxa"/>
          </w:tcPr>
          <w:p w:rsidR="0018722C">
            <w:pPr>
              <w:topLinePunct/>
              <w:ind w:leftChars="0" w:left="0" w:rightChars="0" w:right="0" w:firstLineChars="0" w:firstLine="0"/>
              <w:spacing w:line="240" w:lineRule="atLeast"/>
            </w:pPr>
            <w:r>
              <w:t>2</w:t>
            </w:r>
          </w:p>
        </w:tc>
        <w:tc>
          <w:tcPr>
            <w:tcW w:w="703" w:type="dxa"/>
          </w:tcPr>
          <w:p w:rsidR="0018722C">
            <w:pPr>
              <w:topLinePunct/>
              <w:ind w:leftChars="0" w:left="0" w:rightChars="0" w:right="0" w:firstLineChars="0" w:firstLine="0"/>
              <w:spacing w:line="240" w:lineRule="atLeast"/>
            </w:pPr>
            <w:r>
              <w:t>3</w:t>
            </w:r>
          </w:p>
        </w:tc>
        <w:tc>
          <w:tcPr>
            <w:tcW w:w="703" w:type="dxa"/>
          </w:tcPr>
          <w:p w:rsidR="0018722C">
            <w:pPr>
              <w:topLinePunct/>
              <w:ind w:leftChars="0" w:left="0" w:rightChars="0" w:right="0" w:firstLineChars="0" w:firstLine="0"/>
              <w:spacing w:line="240" w:lineRule="atLeast"/>
            </w:pPr>
            <w:r>
              <w:t>4</w:t>
            </w:r>
          </w:p>
        </w:tc>
        <w:tc>
          <w:tcPr>
            <w:tcW w:w="703" w:type="dxa"/>
          </w:tcPr>
          <w:p w:rsidR="0018722C">
            <w:pPr>
              <w:topLinePunct/>
              <w:ind w:leftChars="0" w:left="0" w:rightChars="0" w:right="0" w:firstLineChars="0" w:firstLine="0"/>
              <w:spacing w:line="240" w:lineRule="atLeast"/>
            </w:pPr>
            <w:r>
              <w:t>5</w:t>
            </w:r>
          </w:p>
        </w:tc>
      </w:tr>
      <w:tr>
        <w:trPr>
          <w:trHeight w:val="300" w:hRule="atLeast"/>
        </w:trPr>
        <w:tc>
          <w:tcPr>
            <w:tcW w:w="4794" w:type="dxa"/>
          </w:tcPr>
          <w:p w:rsidR="0018722C">
            <w:pPr>
              <w:topLinePunct/>
              <w:ind w:leftChars="0" w:left="0" w:rightChars="0" w:right="0" w:firstLineChars="0" w:firstLine="0"/>
              <w:spacing w:line="240" w:lineRule="atLeast"/>
            </w:pPr>
            <w:r>
              <w:t>3.3.2 </w:t>
            </w:r>
            <w:r>
              <w:rPr>
                <w:rFonts w:ascii="宋体" w:eastAsia="宋体" w:hint="eastAsia"/>
              </w:rPr>
              <w:t>遇到困难时，有人为您提供经济上的支持吗？</w:t>
            </w:r>
          </w:p>
        </w:tc>
        <w:tc>
          <w:tcPr>
            <w:tcW w:w="930" w:type="dxa"/>
          </w:tcPr>
          <w:p w:rsidR="0018722C">
            <w:pPr>
              <w:topLinePunct/>
              <w:ind w:leftChars="0" w:left="0" w:rightChars="0" w:right="0" w:firstLineChars="0" w:firstLine="0"/>
              <w:spacing w:line="240" w:lineRule="atLeast"/>
            </w:pPr>
            <w:r>
              <w:t>1</w:t>
            </w:r>
          </w:p>
        </w:tc>
        <w:tc>
          <w:tcPr>
            <w:tcW w:w="701" w:type="dxa"/>
          </w:tcPr>
          <w:p w:rsidR="0018722C">
            <w:pPr>
              <w:topLinePunct/>
              <w:ind w:leftChars="0" w:left="0" w:rightChars="0" w:right="0" w:firstLineChars="0" w:firstLine="0"/>
              <w:spacing w:line="240" w:lineRule="atLeast"/>
            </w:pPr>
            <w:r>
              <w:t>2</w:t>
            </w:r>
          </w:p>
        </w:tc>
        <w:tc>
          <w:tcPr>
            <w:tcW w:w="703" w:type="dxa"/>
          </w:tcPr>
          <w:p w:rsidR="0018722C">
            <w:pPr>
              <w:topLinePunct/>
              <w:ind w:leftChars="0" w:left="0" w:rightChars="0" w:right="0" w:firstLineChars="0" w:firstLine="0"/>
              <w:spacing w:line="240" w:lineRule="atLeast"/>
            </w:pPr>
            <w:r>
              <w:t>3</w:t>
            </w:r>
          </w:p>
        </w:tc>
        <w:tc>
          <w:tcPr>
            <w:tcW w:w="703" w:type="dxa"/>
          </w:tcPr>
          <w:p w:rsidR="0018722C">
            <w:pPr>
              <w:topLinePunct/>
              <w:ind w:leftChars="0" w:left="0" w:rightChars="0" w:right="0" w:firstLineChars="0" w:firstLine="0"/>
              <w:spacing w:line="240" w:lineRule="atLeast"/>
            </w:pPr>
            <w:r>
              <w:t>4</w:t>
            </w:r>
          </w:p>
        </w:tc>
        <w:tc>
          <w:tcPr>
            <w:tcW w:w="703" w:type="dxa"/>
          </w:tcPr>
          <w:p w:rsidR="0018722C">
            <w:pPr>
              <w:topLinePunct/>
              <w:ind w:leftChars="0" w:left="0" w:rightChars="0" w:right="0" w:firstLineChars="0" w:firstLine="0"/>
              <w:spacing w:line="240" w:lineRule="atLeast"/>
            </w:pPr>
            <w:r>
              <w:t>5</w:t>
            </w:r>
          </w:p>
        </w:tc>
      </w:tr>
      <w:tr>
        <w:trPr>
          <w:trHeight w:val="560" w:hRule="atLeast"/>
        </w:trPr>
        <w:tc>
          <w:tcPr>
            <w:tcW w:w="4794" w:type="dxa"/>
          </w:tcPr>
          <w:p w:rsidR="0018722C">
            <w:pPr>
              <w:topLinePunct/>
              <w:ind w:leftChars="0" w:left="0" w:rightChars="0" w:right="0" w:firstLineChars="0" w:firstLine="0"/>
              <w:spacing w:line="240" w:lineRule="atLeast"/>
            </w:pPr>
            <w:r>
              <w:t>3.3.3 </w:t>
            </w:r>
            <w:r>
              <w:rPr>
                <w:rFonts w:ascii="宋体" w:eastAsia="宋体" w:hint="eastAsia"/>
              </w:rPr>
              <w:t>遇到困难时，有组织或非正式团体为您提供精神上的支持吗？</w:t>
            </w:r>
          </w:p>
        </w:tc>
        <w:tc>
          <w:tcPr>
            <w:tcW w:w="930" w:type="dxa"/>
          </w:tcPr>
          <w:p w:rsidR="0018722C">
            <w:pPr>
              <w:topLinePunct/>
              <w:ind w:leftChars="0" w:left="0" w:rightChars="0" w:right="0" w:firstLineChars="0" w:firstLine="0"/>
              <w:spacing w:line="240" w:lineRule="atLeast"/>
            </w:pPr>
            <w:r>
              <w:t>1</w:t>
            </w:r>
          </w:p>
        </w:tc>
        <w:tc>
          <w:tcPr>
            <w:tcW w:w="701" w:type="dxa"/>
          </w:tcPr>
          <w:p w:rsidR="0018722C">
            <w:pPr>
              <w:topLinePunct/>
              <w:ind w:leftChars="0" w:left="0" w:rightChars="0" w:right="0" w:firstLineChars="0" w:firstLine="0"/>
              <w:spacing w:line="240" w:lineRule="atLeast"/>
            </w:pPr>
            <w:r>
              <w:t>2</w:t>
            </w:r>
          </w:p>
        </w:tc>
        <w:tc>
          <w:tcPr>
            <w:tcW w:w="703" w:type="dxa"/>
          </w:tcPr>
          <w:p w:rsidR="0018722C">
            <w:pPr>
              <w:topLinePunct/>
              <w:ind w:leftChars="0" w:left="0" w:rightChars="0" w:right="0" w:firstLineChars="0" w:firstLine="0"/>
              <w:spacing w:line="240" w:lineRule="atLeast"/>
            </w:pPr>
            <w:r>
              <w:t>3</w:t>
            </w:r>
          </w:p>
        </w:tc>
        <w:tc>
          <w:tcPr>
            <w:tcW w:w="703" w:type="dxa"/>
          </w:tcPr>
          <w:p w:rsidR="0018722C">
            <w:pPr>
              <w:topLinePunct/>
              <w:ind w:leftChars="0" w:left="0" w:rightChars="0" w:right="0" w:firstLineChars="0" w:firstLine="0"/>
              <w:spacing w:line="240" w:lineRule="atLeast"/>
            </w:pPr>
            <w:r>
              <w:t>4</w:t>
            </w:r>
          </w:p>
        </w:tc>
        <w:tc>
          <w:tcPr>
            <w:tcW w:w="703" w:type="dxa"/>
          </w:tcPr>
          <w:p w:rsidR="0018722C">
            <w:pPr>
              <w:topLinePunct/>
              <w:ind w:leftChars="0" w:left="0" w:rightChars="0" w:right="0" w:firstLineChars="0" w:firstLine="0"/>
              <w:spacing w:line="240" w:lineRule="atLeast"/>
            </w:pPr>
            <w:r>
              <w:t>5</w:t>
            </w:r>
          </w:p>
        </w:tc>
      </w:tr>
      <w:tr>
        <w:trPr>
          <w:trHeight w:val="560" w:hRule="atLeast"/>
        </w:trPr>
        <w:tc>
          <w:tcPr>
            <w:tcW w:w="4794" w:type="dxa"/>
          </w:tcPr>
          <w:p w:rsidR="0018722C">
            <w:pPr>
              <w:topLinePunct/>
              <w:ind w:leftChars="0" w:left="0" w:rightChars="0" w:right="0" w:firstLineChars="0" w:firstLine="0"/>
              <w:spacing w:line="240" w:lineRule="atLeast"/>
            </w:pPr>
            <w:r>
              <w:t>3.3.4 </w:t>
            </w:r>
            <w:r>
              <w:rPr>
                <w:rFonts w:ascii="宋体" w:eastAsia="宋体" w:hint="eastAsia"/>
              </w:rPr>
              <w:t>遇到困难时，有组织或非正式团体为您提供物质上的支持吗？</w:t>
            </w:r>
          </w:p>
        </w:tc>
        <w:tc>
          <w:tcPr>
            <w:tcW w:w="930" w:type="dxa"/>
          </w:tcPr>
          <w:p w:rsidR="0018722C">
            <w:pPr>
              <w:topLinePunct/>
              <w:ind w:leftChars="0" w:left="0" w:rightChars="0" w:right="0" w:firstLineChars="0" w:firstLine="0"/>
              <w:spacing w:line="240" w:lineRule="atLeast"/>
            </w:pPr>
            <w:r>
              <w:t>1</w:t>
            </w:r>
          </w:p>
        </w:tc>
        <w:tc>
          <w:tcPr>
            <w:tcW w:w="701" w:type="dxa"/>
          </w:tcPr>
          <w:p w:rsidR="0018722C">
            <w:pPr>
              <w:topLinePunct/>
              <w:ind w:leftChars="0" w:left="0" w:rightChars="0" w:right="0" w:firstLineChars="0" w:firstLine="0"/>
              <w:spacing w:line="240" w:lineRule="atLeast"/>
            </w:pPr>
            <w:r>
              <w:t>2</w:t>
            </w:r>
          </w:p>
        </w:tc>
        <w:tc>
          <w:tcPr>
            <w:tcW w:w="703" w:type="dxa"/>
          </w:tcPr>
          <w:p w:rsidR="0018722C">
            <w:pPr>
              <w:topLinePunct/>
              <w:ind w:leftChars="0" w:left="0" w:rightChars="0" w:right="0" w:firstLineChars="0" w:firstLine="0"/>
              <w:spacing w:line="240" w:lineRule="atLeast"/>
            </w:pPr>
            <w:r>
              <w:t>3</w:t>
            </w:r>
          </w:p>
        </w:tc>
        <w:tc>
          <w:tcPr>
            <w:tcW w:w="703" w:type="dxa"/>
          </w:tcPr>
          <w:p w:rsidR="0018722C">
            <w:pPr>
              <w:topLinePunct/>
              <w:ind w:leftChars="0" w:left="0" w:rightChars="0" w:right="0" w:firstLineChars="0" w:firstLine="0"/>
              <w:spacing w:line="240" w:lineRule="atLeast"/>
            </w:pPr>
            <w:r>
              <w:t>4</w:t>
            </w:r>
          </w:p>
        </w:tc>
        <w:tc>
          <w:tcPr>
            <w:tcW w:w="703" w:type="dxa"/>
          </w:tcPr>
          <w:p w:rsidR="0018722C">
            <w:pPr>
              <w:topLinePunct/>
              <w:ind w:leftChars="0" w:left="0" w:rightChars="0" w:right="0" w:firstLineChars="0" w:firstLine="0"/>
              <w:spacing w:line="240" w:lineRule="atLeast"/>
            </w:pPr>
            <w:r>
              <w:t>5</w:t>
            </w:r>
          </w:p>
        </w:tc>
      </w:tr>
    </w:tbl>
    <w:p w:rsidR="0018722C">
      <w:pPr>
        <w:topLinePunct/>
        <w:pStyle w:val="affa"/>
      </w:pPr>
    </w:p>
    <w:p w:rsidR="0018722C">
      <w:pPr>
        <w:pStyle w:val="cw22"/>
        <w:topLinePunct/>
      </w:pPr>
      <w:r>
        <w:rPr>
          <w:b/>
        </w:rPr>
        <w:t>3.4</w:t>
      </w:r>
      <w:r>
        <w:rPr>
          <w:rFonts w:ascii="宋体" w:eastAsia="宋体" w:hint="eastAsia"/>
          <w:b/>
        </w:rPr>
        <w:t>信任</w:t>
      </w:r>
      <w:r>
        <w:rPr>
          <w:b/>
        </w:rPr>
        <w:t>(</w:t>
      </w:r>
      <w:r>
        <w:rPr>
          <w:b/>
        </w:rPr>
        <w:t xml:space="preserve">trust</w:t>
      </w:r>
      <w:r>
        <w:rPr>
          <w:b/>
        </w:rPr>
        <w:t>)</w:t>
      </w: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6"/>
        <w:gridCol w:w="754"/>
        <w:gridCol w:w="842"/>
        <w:gridCol w:w="446"/>
        <w:gridCol w:w="842"/>
        <w:gridCol w:w="842"/>
      </w:tblGrid>
      <w:tr>
        <w:trPr>
          <w:trHeight w:val="560" w:hRule="atLeast"/>
        </w:trPr>
        <w:tc>
          <w:tcPr>
            <w:tcW w:w="4806" w:type="dxa"/>
          </w:tcPr>
          <w:p w:rsidR="0018722C">
            <w:pPr>
              <w:topLinePunct/>
              <w:ind w:leftChars="0" w:left="0" w:rightChars="0" w:right="0" w:firstLineChars="0" w:firstLine="0"/>
              <w:spacing w:line="240" w:lineRule="atLeast"/>
            </w:pPr>
            <w:r>
              <w:rPr>
                <w:rFonts w:ascii="宋体" w:eastAsia="宋体" w:hint="eastAsia"/>
              </w:rPr>
              <w:t>内容</w:t>
            </w:r>
          </w:p>
        </w:tc>
        <w:tc>
          <w:tcPr>
            <w:tcW w:w="754" w:type="dxa"/>
          </w:tcPr>
          <w:p w:rsidR="0018722C">
            <w:pPr>
              <w:topLinePunct/>
              <w:ind w:leftChars="0" w:left="0" w:rightChars="0" w:right="0" w:firstLineChars="0" w:firstLine="0"/>
              <w:spacing w:line="240" w:lineRule="atLeast"/>
            </w:pPr>
            <w:r>
              <w:rPr>
                <w:rFonts w:ascii="宋体" w:eastAsia="宋体" w:hint="eastAsia"/>
              </w:rPr>
              <w:t>完全不信任</w:t>
            </w:r>
          </w:p>
        </w:tc>
        <w:tc>
          <w:tcPr>
            <w:tcW w:w="842" w:type="dxa"/>
          </w:tcPr>
          <w:p w:rsidR="0018722C">
            <w:pPr>
              <w:topLinePunct/>
              <w:ind w:leftChars="0" w:left="0" w:rightChars="0" w:right="0" w:firstLineChars="0" w:firstLine="0"/>
              <w:spacing w:line="240" w:lineRule="atLeast"/>
            </w:pPr>
            <w:r>
              <w:rPr>
                <w:rFonts w:ascii="宋体" w:eastAsia="宋体" w:hint="eastAsia"/>
              </w:rPr>
              <w:t>不太 信任</w:t>
            </w:r>
          </w:p>
        </w:tc>
        <w:tc>
          <w:tcPr>
            <w:tcW w:w="446" w:type="dxa"/>
          </w:tcPr>
          <w:p w:rsidR="0018722C">
            <w:pPr>
              <w:topLinePunct/>
              <w:ind w:leftChars="0" w:left="0" w:rightChars="0" w:right="0" w:firstLineChars="0" w:firstLine="0"/>
              <w:spacing w:line="240" w:lineRule="atLeast"/>
            </w:pPr>
            <w:r>
              <w:rPr>
                <w:rFonts w:ascii="宋体" w:eastAsia="宋体" w:hint="eastAsia"/>
              </w:rPr>
              <w:t>一般</w:t>
            </w:r>
          </w:p>
        </w:tc>
        <w:tc>
          <w:tcPr>
            <w:tcW w:w="842" w:type="dxa"/>
          </w:tcPr>
          <w:p w:rsidR="0018722C">
            <w:pPr>
              <w:topLinePunct/>
              <w:ind w:leftChars="0" w:left="0" w:rightChars="0" w:right="0" w:firstLineChars="0" w:firstLine="0"/>
              <w:spacing w:line="240" w:lineRule="atLeast"/>
            </w:pPr>
            <w:r>
              <w:rPr>
                <w:rFonts w:ascii="宋体" w:eastAsia="宋体" w:hint="eastAsia"/>
              </w:rPr>
              <w:t>部分 信任</w:t>
            </w:r>
          </w:p>
        </w:tc>
        <w:tc>
          <w:tcPr>
            <w:tcW w:w="842" w:type="dxa"/>
          </w:tcPr>
          <w:p w:rsidR="0018722C">
            <w:pPr>
              <w:topLinePunct/>
              <w:ind w:leftChars="0" w:left="0" w:rightChars="0" w:right="0" w:firstLineChars="0" w:firstLine="0"/>
              <w:spacing w:line="240" w:lineRule="atLeast"/>
            </w:pPr>
            <w:r>
              <w:rPr>
                <w:rFonts w:ascii="宋体" w:eastAsia="宋体" w:hint="eastAsia"/>
              </w:rPr>
              <w:t>完全 信任</w:t>
            </w:r>
          </w:p>
        </w:tc>
      </w:tr>
      <w:tr>
        <w:trPr>
          <w:trHeight w:val="300" w:hRule="atLeast"/>
        </w:trPr>
        <w:tc>
          <w:tcPr>
            <w:tcW w:w="4806" w:type="dxa"/>
          </w:tcPr>
          <w:p w:rsidR="0018722C">
            <w:pPr>
              <w:topLinePunct/>
              <w:ind w:leftChars="0" w:left="0" w:rightChars="0" w:right="0" w:firstLineChars="0" w:firstLine="0"/>
              <w:spacing w:line="240" w:lineRule="atLeast"/>
            </w:pPr>
            <w:r>
              <w:t>3.4.1 </w:t>
            </w:r>
            <w:r>
              <w:rPr>
                <w:rFonts w:ascii="宋体" w:eastAsia="宋体" w:hint="eastAsia"/>
              </w:rPr>
              <w:t>您觉得大多数人是可以信任吗？</w:t>
            </w:r>
          </w:p>
        </w:tc>
        <w:tc>
          <w:tcPr>
            <w:tcW w:w="754" w:type="dxa"/>
          </w:tcPr>
          <w:p w:rsidR="0018722C">
            <w:pPr>
              <w:topLinePunct/>
              <w:ind w:leftChars="0" w:left="0" w:rightChars="0" w:right="0" w:firstLineChars="0" w:firstLine="0"/>
              <w:spacing w:line="240" w:lineRule="atLeast"/>
            </w:pPr>
            <w:r>
              <w:t>1</w:t>
            </w:r>
          </w:p>
        </w:tc>
        <w:tc>
          <w:tcPr>
            <w:tcW w:w="842" w:type="dxa"/>
          </w:tcPr>
          <w:p w:rsidR="0018722C">
            <w:pPr>
              <w:topLinePunct/>
              <w:ind w:leftChars="0" w:left="0" w:rightChars="0" w:right="0" w:firstLineChars="0" w:firstLine="0"/>
              <w:spacing w:line="240" w:lineRule="atLeast"/>
            </w:pPr>
            <w:r>
              <w:t>2</w:t>
            </w:r>
          </w:p>
        </w:tc>
        <w:tc>
          <w:tcPr>
            <w:tcW w:w="446" w:type="dxa"/>
          </w:tcPr>
          <w:p w:rsidR="0018722C">
            <w:pPr>
              <w:topLinePunct/>
              <w:ind w:leftChars="0" w:left="0" w:rightChars="0" w:right="0" w:firstLineChars="0" w:firstLine="0"/>
              <w:spacing w:line="240" w:lineRule="atLeast"/>
            </w:pPr>
            <w:r>
              <w:t>3</w:t>
            </w:r>
          </w:p>
        </w:tc>
        <w:tc>
          <w:tcPr>
            <w:tcW w:w="842" w:type="dxa"/>
          </w:tcPr>
          <w:p w:rsidR="0018722C">
            <w:pPr>
              <w:topLinePunct/>
              <w:ind w:leftChars="0" w:left="0" w:rightChars="0" w:right="0" w:firstLineChars="0" w:firstLine="0"/>
              <w:spacing w:line="240" w:lineRule="atLeast"/>
            </w:pPr>
            <w:r>
              <w:t>4</w:t>
            </w:r>
          </w:p>
        </w:tc>
        <w:tc>
          <w:tcPr>
            <w:tcW w:w="842" w:type="dxa"/>
          </w:tcPr>
          <w:p w:rsidR="0018722C">
            <w:pPr>
              <w:topLinePunct/>
              <w:ind w:leftChars="0" w:left="0" w:rightChars="0" w:right="0" w:firstLineChars="0" w:firstLine="0"/>
              <w:spacing w:line="240" w:lineRule="atLeast"/>
            </w:pPr>
            <w:r>
              <w:t>5</w:t>
            </w:r>
          </w:p>
        </w:tc>
      </w:tr>
      <w:tr>
        <w:trPr>
          <w:trHeight w:val="300" w:hRule="atLeast"/>
        </w:trPr>
        <w:tc>
          <w:tcPr>
            <w:tcW w:w="4806" w:type="dxa"/>
          </w:tcPr>
          <w:p w:rsidR="0018722C">
            <w:pPr>
              <w:topLinePunct/>
              <w:ind w:leftChars="0" w:left="0" w:rightChars="0" w:right="0" w:firstLineChars="0" w:firstLine="0"/>
              <w:spacing w:line="240" w:lineRule="atLeast"/>
            </w:pPr>
            <w:r>
              <w:t>3.4.2 </w:t>
            </w:r>
            <w:r>
              <w:rPr>
                <w:rFonts w:ascii="宋体" w:eastAsia="宋体" w:hint="eastAsia"/>
              </w:rPr>
              <w:t>您觉得家人或亲戚是可以信任吗？</w:t>
            </w:r>
          </w:p>
        </w:tc>
        <w:tc>
          <w:tcPr>
            <w:tcW w:w="754" w:type="dxa"/>
          </w:tcPr>
          <w:p w:rsidR="0018722C">
            <w:pPr>
              <w:topLinePunct/>
              <w:ind w:leftChars="0" w:left="0" w:rightChars="0" w:right="0" w:firstLineChars="0" w:firstLine="0"/>
              <w:spacing w:line="240" w:lineRule="atLeast"/>
            </w:pPr>
            <w:r>
              <w:t>1</w:t>
            </w:r>
          </w:p>
        </w:tc>
        <w:tc>
          <w:tcPr>
            <w:tcW w:w="842" w:type="dxa"/>
          </w:tcPr>
          <w:p w:rsidR="0018722C">
            <w:pPr>
              <w:topLinePunct/>
              <w:ind w:leftChars="0" w:left="0" w:rightChars="0" w:right="0" w:firstLineChars="0" w:firstLine="0"/>
              <w:spacing w:line="240" w:lineRule="atLeast"/>
            </w:pPr>
            <w:r>
              <w:t>2</w:t>
            </w:r>
          </w:p>
        </w:tc>
        <w:tc>
          <w:tcPr>
            <w:tcW w:w="446" w:type="dxa"/>
          </w:tcPr>
          <w:p w:rsidR="0018722C">
            <w:pPr>
              <w:topLinePunct/>
              <w:ind w:leftChars="0" w:left="0" w:rightChars="0" w:right="0" w:firstLineChars="0" w:firstLine="0"/>
              <w:spacing w:line="240" w:lineRule="atLeast"/>
            </w:pPr>
            <w:r>
              <w:t>3</w:t>
            </w:r>
          </w:p>
        </w:tc>
        <w:tc>
          <w:tcPr>
            <w:tcW w:w="842" w:type="dxa"/>
          </w:tcPr>
          <w:p w:rsidR="0018722C">
            <w:pPr>
              <w:topLinePunct/>
              <w:ind w:leftChars="0" w:left="0" w:rightChars="0" w:right="0" w:firstLineChars="0" w:firstLine="0"/>
              <w:spacing w:line="240" w:lineRule="atLeast"/>
            </w:pPr>
            <w:r>
              <w:t>4</w:t>
            </w:r>
          </w:p>
        </w:tc>
        <w:tc>
          <w:tcPr>
            <w:tcW w:w="842" w:type="dxa"/>
          </w:tcPr>
          <w:p w:rsidR="0018722C">
            <w:pPr>
              <w:topLinePunct/>
              <w:ind w:leftChars="0" w:left="0" w:rightChars="0" w:right="0" w:firstLineChars="0" w:firstLine="0"/>
              <w:spacing w:line="240" w:lineRule="atLeast"/>
            </w:pPr>
            <w:r>
              <w:t>5</w:t>
            </w:r>
          </w:p>
        </w:tc>
      </w:tr>
      <w:tr>
        <w:trPr>
          <w:trHeight w:val="300" w:hRule="atLeast"/>
        </w:trPr>
        <w:tc>
          <w:tcPr>
            <w:tcW w:w="4806" w:type="dxa"/>
          </w:tcPr>
          <w:p w:rsidR="0018722C">
            <w:pPr>
              <w:topLinePunct/>
              <w:ind w:leftChars="0" w:left="0" w:rightChars="0" w:right="0" w:firstLineChars="0" w:firstLine="0"/>
              <w:spacing w:line="240" w:lineRule="atLeast"/>
            </w:pPr>
            <w:r>
              <w:t>3.4.3 </w:t>
            </w:r>
            <w:r>
              <w:rPr>
                <w:rFonts w:ascii="宋体" w:eastAsia="宋体" w:hint="eastAsia"/>
              </w:rPr>
              <w:t>您觉得朋友是可以信任吗？</w:t>
            </w:r>
          </w:p>
        </w:tc>
        <w:tc>
          <w:tcPr>
            <w:tcW w:w="754" w:type="dxa"/>
          </w:tcPr>
          <w:p w:rsidR="0018722C">
            <w:pPr>
              <w:topLinePunct/>
              <w:ind w:leftChars="0" w:left="0" w:rightChars="0" w:right="0" w:firstLineChars="0" w:firstLine="0"/>
              <w:spacing w:line="240" w:lineRule="atLeast"/>
            </w:pPr>
            <w:r>
              <w:t>1</w:t>
            </w:r>
          </w:p>
        </w:tc>
        <w:tc>
          <w:tcPr>
            <w:tcW w:w="842" w:type="dxa"/>
          </w:tcPr>
          <w:p w:rsidR="0018722C">
            <w:pPr>
              <w:topLinePunct/>
              <w:ind w:leftChars="0" w:left="0" w:rightChars="0" w:right="0" w:firstLineChars="0" w:firstLine="0"/>
              <w:spacing w:line="240" w:lineRule="atLeast"/>
            </w:pPr>
            <w:r>
              <w:t>2</w:t>
            </w:r>
          </w:p>
        </w:tc>
        <w:tc>
          <w:tcPr>
            <w:tcW w:w="446" w:type="dxa"/>
          </w:tcPr>
          <w:p w:rsidR="0018722C">
            <w:pPr>
              <w:topLinePunct/>
              <w:ind w:leftChars="0" w:left="0" w:rightChars="0" w:right="0" w:firstLineChars="0" w:firstLine="0"/>
              <w:spacing w:line="240" w:lineRule="atLeast"/>
            </w:pPr>
            <w:r>
              <w:t>3</w:t>
            </w:r>
          </w:p>
        </w:tc>
        <w:tc>
          <w:tcPr>
            <w:tcW w:w="842" w:type="dxa"/>
          </w:tcPr>
          <w:p w:rsidR="0018722C">
            <w:pPr>
              <w:topLinePunct/>
              <w:ind w:leftChars="0" w:left="0" w:rightChars="0" w:right="0" w:firstLineChars="0" w:firstLine="0"/>
              <w:spacing w:line="240" w:lineRule="atLeast"/>
            </w:pPr>
            <w:r>
              <w:t>4</w:t>
            </w:r>
          </w:p>
        </w:tc>
        <w:tc>
          <w:tcPr>
            <w:tcW w:w="842" w:type="dxa"/>
          </w:tcPr>
          <w:p w:rsidR="0018722C">
            <w:pPr>
              <w:topLinePunct/>
              <w:ind w:leftChars="0" w:left="0" w:rightChars="0" w:right="0" w:firstLineChars="0" w:firstLine="0"/>
              <w:spacing w:line="240" w:lineRule="atLeast"/>
            </w:pPr>
            <w:r>
              <w:t>5</w:t>
            </w:r>
          </w:p>
        </w:tc>
      </w:tr>
      <w:tr>
        <w:trPr>
          <w:trHeight w:val="300" w:hRule="atLeast"/>
        </w:trPr>
        <w:tc>
          <w:tcPr>
            <w:tcW w:w="4806" w:type="dxa"/>
          </w:tcPr>
          <w:p w:rsidR="0018722C">
            <w:pPr>
              <w:topLinePunct/>
              <w:ind w:leftChars="0" w:left="0" w:rightChars="0" w:right="0" w:firstLineChars="0" w:firstLine="0"/>
              <w:spacing w:line="240" w:lineRule="atLeast"/>
            </w:pPr>
            <w:r>
              <w:t>3.4.4 </w:t>
            </w:r>
            <w:r>
              <w:rPr>
                <w:rFonts w:ascii="宋体" w:eastAsia="宋体" w:hint="eastAsia"/>
              </w:rPr>
              <w:t>您觉得邻居是可以信任吗？</w:t>
            </w:r>
          </w:p>
        </w:tc>
        <w:tc>
          <w:tcPr>
            <w:tcW w:w="754" w:type="dxa"/>
          </w:tcPr>
          <w:p w:rsidR="0018722C">
            <w:pPr>
              <w:topLinePunct/>
              <w:ind w:leftChars="0" w:left="0" w:rightChars="0" w:right="0" w:firstLineChars="0" w:firstLine="0"/>
              <w:spacing w:line="240" w:lineRule="atLeast"/>
            </w:pPr>
            <w:r>
              <w:t>1</w:t>
            </w:r>
          </w:p>
        </w:tc>
        <w:tc>
          <w:tcPr>
            <w:tcW w:w="842" w:type="dxa"/>
          </w:tcPr>
          <w:p w:rsidR="0018722C">
            <w:pPr>
              <w:topLinePunct/>
              <w:ind w:leftChars="0" w:left="0" w:rightChars="0" w:right="0" w:firstLineChars="0" w:firstLine="0"/>
              <w:spacing w:line="240" w:lineRule="atLeast"/>
            </w:pPr>
            <w:r>
              <w:t>2</w:t>
            </w:r>
          </w:p>
        </w:tc>
        <w:tc>
          <w:tcPr>
            <w:tcW w:w="446" w:type="dxa"/>
          </w:tcPr>
          <w:p w:rsidR="0018722C">
            <w:pPr>
              <w:topLinePunct/>
              <w:ind w:leftChars="0" w:left="0" w:rightChars="0" w:right="0" w:firstLineChars="0" w:firstLine="0"/>
              <w:spacing w:line="240" w:lineRule="atLeast"/>
            </w:pPr>
            <w:r>
              <w:t>3</w:t>
            </w:r>
          </w:p>
        </w:tc>
        <w:tc>
          <w:tcPr>
            <w:tcW w:w="842" w:type="dxa"/>
          </w:tcPr>
          <w:p w:rsidR="0018722C">
            <w:pPr>
              <w:topLinePunct/>
              <w:ind w:leftChars="0" w:left="0" w:rightChars="0" w:right="0" w:firstLineChars="0" w:firstLine="0"/>
              <w:spacing w:line="240" w:lineRule="atLeast"/>
            </w:pPr>
            <w:r>
              <w:t>4</w:t>
            </w:r>
          </w:p>
        </w:tc>
        <w:tc>
          <w:tcPr>
            <w:tcW w:w="842" w:type="dxa"/>
          </w:tcPr>
          <w:p w:rsidR="0018722C">
            <w:pPr>
              <w:topLinePunct/>
              <w:ind w:leftChars="0" w:left="0" w:rightChars="0" w:right="0" w:firstLineChars="0" w:firstLine="0"/>
              <w:spacing w:line="240" w:lineRule="atLeast"/>
            </w:pPr>
            <w:r>
              <w:t>5</w:t>
            </w:r>
          </w:p>
        </w:tc>
      </w:tr>
      <w:tr>
        <w:trPr>
          <w:trHeight w:val="300" w:hRule="atLeast"/>
        </w:trPr>
        <w:tc>
          <w:tcPr>
            <w:tcW w:w="4806" w:type="dxa"/>
          </w:tcPr>
          <w:p w:rsidR="0018722C">
            <w:pPr>
              <w:topLinePunct/>
              <w:ind w:leftChars="0" w:left="0" w:rightChars="0" w:right="0" w:firstLineChars="0" w:firstLine="0"/>
              <w:spacing w:line="240" w:lineRule="atLeast"/>
            </w:pPr>
            <w:r>
              <w:t>3.4.5 </w:t>
            </w:r>
            <w:r>
              <w:rPr>
                <w:rFonts w:ascii="宋体" w:eastAsia="宋体" w:hint="eastAsia"/>
              </w:rPr>
              <w:t>您觉得综合医院的医生是可以信任吗？</w:t>
            </w:r>
          </w:p>
        </w:tc>
        <w:tc>
          <w:tcPr>
            <w:tcW w:w="754" w:type="dxa"/>
          </w:tcPr>
          <w:p w:rsidR="0018722C">
            <w:pPr>
              <w:topLinePunct/>
              <w:ind w:leftChars="0" w:left="0" w:rightChars="0" w:right="0" w:firstLineChars="0" w:firstLine="0"/>
              <w:spacing w:line="240" w:lineRule="atLeast"/>
            </w:pPr>
            <w:r>
              <w:t>1</w:t>
            </w:r>
          </w:p>
        </w:tc>
        <w:tc>
          <w:tcPr>
            <w:tcW w:w="842" w:type="dxa"/>
          </w:tcPr>
          <w:p w:rsidR="0018722C">
            <w:pPr>
              <w:topLinePunct/>
              <w:ind w:leftChars="0" w:left="0" w:rightChars="0" w:right="0" w:firstLineChars="0" w:firstLine="0"/>
              <w:spacing w:line="240" w:lineRule="atLeast"/>
            </w:pPr>
            <w:r>
              <w:t>2</w:t>
            </w:r>
          </w:p>
        </w:tc>
        <w:tc>
          <w:tcPr>
            <w:tcW w:w="446" w:type="dxa"/>
          </w:tcPr>
          <w:p w:rsidR="0018722C">
            <w:pPr>
              <w:topLinePunct/>
              <w:ind w:leftChars="0" w:left="0" w:rightChars="0" w:right="0" w:firstLineChars="0" w:firstLine="0"/>
              <w:spacing w:line="240" w:lineRule="atLeast"/>
            </w:pPr>
            <w:r>
              <w:t>3</w:t>
            </w:r>
          </w:p>
        </w:tc>
        <w:tc>
          <w:tcPr>
            <w:tcW w:w="842" w:type="dxa"/>
          </w:tcPr>
          <w:p w:rsidR="0018722C">
            <w:pPr>
              <w:topLinePunct/>
              <w:ind w:leftChars="0" w:left="0" w:rightChars="0" w:right="0" w:firstLineChars="0" w:firstLine="0"/>
              <w:spacing w:line="240" w:lineRule="atLeast"/>
            </w:pPr>
            <w:r>
              <w:t>4</w:t>
            </w:r>
          </w:p>
        </w:tc>
        <w:tc>
          <w:tcPr>
            <w:tcW w:w="842" w:type="dxa"/>
          </w:tcPr>
          <w:p w:rsidR="0018722C">
            <w:pPr>
              <w:topLinePunct/>
              <w:ind w:leftChars="0" w:left="0" w:rightChars="0" w:right="0" w:firstLineChars="0" w:firstLine="0"/>
              <w:spacing w:line="240" w:lineRule="atLeast"/>
            </w:pPr>
            <w:r>
              <w:t>5</w:t>
            </w:r>
          </w:p>
        </w:tc>
      </w:tr>
      <w:tr>
        <w:trPr>
          <w:trHeight w:val="280" w:hRule="atLeast"/>
        </w:trPr>
        <w:tc>
          <w:tcPr>
            <w:tcW w:w="4806" w:type="dxa"/>
            <w:tcBorders>
              <w:bottom w:val="single" w:sz="6" w:space="0" w:color="000000"/>
            </w:tcBorders>
          </w:tcPr>
          <w:p w:rsidR="0018722C">
            <w:pPr>
              <w:topLinePunct/>
              <w:ind w:leftChars="0" w:left="0" w:rightChars="0" w:right="0" w:firstLineChars="0" w:firstLine="0"/>
              <w:spacing w:line="240" w:lineRule="atLeast"/>
            </w:pPr>
            <w:r>
              <w:t>3.4.6 </w:t>
            </w:r>
            <w:r>
              <w:rPr>
                <w:rFonts w:ascii="宋体" w:eastAsia="宋体" w:hint="eastAsia"/>
              </w:rPr>
              <w:t>您觉得社区医生是可以信任吗？</w:t>
            </w:r>
          </w:p>
        </w:tc>
        <w:tc>
          <w:tcPr>
            <w:tcW w:w="754" w:type="dxa"/>
            <w:tcBorders>
              <w:bottom w:val="single" w:sz="6" w:space="0" w:color="000000"/>
            </w:tcBorders>
          </w:tcPr>
          <w:p w:rsidR="0018722C">
            <w:pPr>
              <w:topLinePunct/>
              <w:ind w:leftChars="0" w:left="0" w:rightChars="0" w:right="0" w:firstLineChars="0" w:firstLine="0"/>
              <w:spacing w:line="240" w:lineRule="atLeast"/>
            </w:pPr>
            <w:r>
              <w:t>1</w:t>
            </w:r>
          </w:p>
        </w:tc>
        <w:tc>
          <w:tcPr>
            <w:tcW w:w="842" w:type="dxa"/>
            <w:tcBorders>
              <w:bottom w:val="single" w:sz="6" w:space="0" w:color="000000"/>
            </w:tcBorders>
          </w:tcPr>
          <w:p w:rsidR="0018722C">
            <w:pPr>
              <w:topLinePunct/>
              <w:ind w:leftChars="0" w:left="0" w:rightChars="0" w:right="0" w:firstLineChars="0" w:firstLine="0"/>
              <w:spacing w:line="240" w:lineRule="atLeast"/>
            </w:pPr>
            <w:r>
              <w:t>2</w:t>
            </w:r>
          </w:p>
        </w:tc>
        <w:tc>
          <w:tcPr>
            <w:tcW w:w="446" w:type="dxa"/>
            <w:tcBorders>
              <w:bottom w:val="single" w:sz="6" w:space="0" w:color="000000"/>
            </w:tcBorders>
          </w:tcPr>
          <w:p w:rsidR="0018722C">
            <w:pPr>
              <w:topLinePunct/>
              <w:ind w:leftChars="0" w:left="0" w:rightChars="0" w:right="0" w:firstLineChars="0" w:firstLine="0"/>
              <w:spacing w:line="240" w:lineRule="atLeast"/>
            </w:pPr>
            <w:r>
              <w:t>3</w:t>
            </w:r>
          </w:p>
        </w:tc>
        <w:tc>
          <w:tcPr>
            <w:tcW w:w="842" w:type="dxa"/>
            <w:tcBorders>
              <w:bottom w:val="single" w:sz="6" w:space="0" w:color="000000"/>
            </w:tcBorders>
          </w:tcPr>
          <w:p w:rsidR="0018722C">
            <w:pPr>
              <w:topLinePunct/>
              <w:ind w:leftChars="0" w:left="0" w:rightChars="0" w:right="0" w:firstLineChars="0" w:firstLine="0"/>
              <w:spacing w:line="240" w:lineRule="atLeast"/>
            </w:pPr>
            <w:r>
              <w:t>4</w:t>
            </w:r>
          </w:p>
        </w:tc>
        <w:tc>
          <w:tcPr>
            <w:tcW w:w="842" w:type="dxa"/>
            <w:tcBorders>
              <w:bottom w:val="single" w:sz="6" w:space="0" w:color="000000"/>
            </w:tcBorders>
          </w:tcPr>
          <w:p w:rsidR="0018722C">
            <w:pPr>
              <w:topLinePunct/>
              <w:ind w:leftChars="0" w:left="0" w:rightChars="0" w:right="0" w:firstLineChars="0" w:firstLine="0"/>
              <w:spacing w:line="240" w:lineRule="atLeast"/>
            </w:pPr>
            <w:r>
              <w:t>5</w:t>
            </w:r>
          </w:p>
        </w:tc>
      </w:tr>
      <w:tr>
        <w:trPr>
          <w:trHeight w:val="300" w:hRule="atLeast"/>
        </w:trPr>
        <w:tc>
          <w:tcPr>
            <w:tcW w:w="4806" w:type="dxa"/>
            <w:tcBorders>
              <w:top w:val="single" w:sz="6" w:space="0" w:color="000000"/>
            </w:tcBorders>
          </w:tcPr>
          <w:p w:rsidR="0018722C">
            <w:pPr>
              <w:topLinePunct/>
              <w:ind w:leftChars="0" w:left="0" w:rightChars="0" w:right="0" w:firstLineChars="0" w:firstLine="0"/>
              <w:spacing w:line="240" w:lineRule="atLeast"/>
            </w:pPr>
            <w:r>
              <w:t>3.4.7 </w:t>
            </w:r>
            <w:r>
              <w:rPr>
                <w:rFonts w:ascii="宋体" w:eastAsia="宋体" w:hint="eastAsia"/>
              </w:rPr>
              <w:t>您觉得社区居委会</w:t>
            </w:r>
            <w:r>
              <w:t>/</w:t>
            </w:r>
            <w:r>
              <w:rPr>
                <w:rFonts w:ascii="宋体" w:eastAsia="宋体" w:hint="eastAsia"/>
              </w:rPr>
              <w:t>村委会的人可以信任吗？</w:t>
            </w:r>
          </w:p>
        </w:tc>
        <w:tc>
          <w:tcPr>
            <w:tcW w:w="754" w:type="dxa"/>
            <w:tcBorders>
              <w:top w:val="single" w:sz="6" w:space="0" w:color="000000"/>
            </w:tcBorders>
          </w:tcPr>
          <w:p w:rsidR="0018722C">
            <w:pPr>
              <w:topLinePunct/>
              <w:ind w:leftChars="0" w:left="0" w:rightChars="0" w:right="0" w:firstLineChars="0" w:firstLine="0"/>
              <w:spacing w:line="240" w:lineRule="atLeast"/>
            </w:pPr>
            <w:r>
              <w:t>1</w:t>
            </w:r>
          </w:p>
        </w:tc>
        <w:tc>
          <w:tcPr>
            <w:tcW w:w="842" w:type="dxa"/>
            <w:tcBorders>
              <w:top w:val="single" w:sz="6" w:space="0" w:color="000000"/>
            </w:tcBorders>
          </w:tcPr>
          <w:p w:rsidR="0018722C">
            <w:pPr>
              <w:topLinePunct/>
              <w:ind w:leftChars="0" w:left="0" w:rightChars="0" w:right="0" w:firstLineChars="0" w:firstLine="0"/>
              <w:spacing w:line="240" w:lineRule="atLeast"/>
            </w:pPr>
            <w:r>
              <w:t>2</w:t>
            </w:r>
          </w:p>
        </w:tc>
        <w:tc>
          <w:tcPr>
            <w:tcW w:w="446" w:type="dxa"/>
            <w:tcBorders>
              <w:top w:val="single" w:sz="6" w:space="0" w:color="000000"/>
            </w:tcBorders>
          </w:tcPr>
          <w:p w:rsidR="0018722C">
            <w:pPr>
              <w:topLinePunct/>
              <w:ind w:leftChars="0" w:left="0" w:rightChars="0" w:right="0" w:firstLineChars="0" w:firstLine="0"/>
              <w:spacing w:line="240" w:lineRule="atLeast"/>
            </w:pPr>
            <w:r>
              <w:t>3</w:t>
            </w:r>
          </w:p>
        </w:tc>
        <w:tc>
          <w:tcPr>
            <w:tcW w:w="842" w:type="dxa"/>
            <w:tcBorders>
              <w:top w:val="single" w:sz="6" w:space="0" w:color="000000"/>
            </w:tcBorders>
          </w:tcPr>
          <w:p w:rsidR="0018722C">
            <w:pPr>
              <w:topLinePunct/>
              <w:ind w:leftChars="0" w:left="0" w:rightChars="0" w:right="0" w:firstLineChars="0" w:firstLine="0"/>
              <w:spacing w:line="240" w:lineRule="atLeast"/>
            </w:pPr>
            <w:r>
              <w:t>4</w:t>
            </w:r>
          </w:p>
        </w:tc>
        <w:tc>
          <w:tcPr>
            <w:tcW w:w="842" w:type="dxa"/>
            <w:tcBorders>
              <w:top w:val="single" w:sz="6" w:space="0" w:color="000000"/>
            </w:tcBorders>
          </w:tcPr>
          <w:p w:rsidR="0018722C">
            <w:pPr>
              <w:topLinePunct/>
              <w:ind w:leftChars="0" w:left="0" w:rightChars="0" w:right="0" w:firstLineChars="0" w:firstLine="0"/>
              <w:spacing w:line="240" w:lineRule="atLeast"/>
            </w:pPr>
            <w:r>
              <w:t>5</w:t>
            </w:r>
          </w:p>
        </w:tc>
      </w:tr>
    </w:tbl>
    <w:p w:rsidR="0018722C">
      <w:pPr>
        <w:topLinePunct/>
        <w:pStyle w:val="affa"/>
      </w:pPr>
    </w:p>
    <w:p w:rsidR="0018722C">
      <w:pPr>
        <w:pStyle w:val="cw22"/>
        <w:topLinePunct/>
      </w:pPr>
      <w:r>
        <w:rPr>
          <w:b/>
        </w:rPr>
        <w:t>3.5</w:t>
      </w:r>
      <w:r>
        <w:rPr>
          <w:rFonts w:ascii="宋体" w:eastAsia="宋体" w:hint="eastAsia"/>
          <w:b/>
        </w:rPr>
        <w:t>互惠互利</w:t>
      </w:r>
      <w:r>
        <w:rPr>
          <w:b/>
        </w:rPr>
        <w:t>(</w:t>
      </w:r>
      <w:r>
        <w:rPr>
          <w:b/>
        </w:rPr>
        <w:t>norms</w:t>
      </w:r>
      <w:r>
        <w:rPr>
          <w:b/>
        </w:rPr>
        <w:t> </w:t>
      </w:r>
      <w:r>
        <w:rPr>
          <w:b/>
        </w:rPr>
        <w:t>and</w:t>
      </w:r>
      <w:r>
        <w:rPr>
          <w:b/>
        </w:rPr>
        <w:t> </w:t>
      </w:r>
      <w:r>
        <w:rPr>
          <w:b/>
        </w:rPr>
        <w:t>reciprocity</w:t>
      </w:r>
      <w:r>
        <w:rPr>
          <w:b/>
        </w:rPr>
        <w:t>)</w:t>
      </w: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5"/>
        <w:gridCol w:w="826"/>
        <w:gridCol w:w="629"/>
        <w:gridCol w:w="631"/>
        <w:gridCol w:w="631"/>
        <w:gridCol w:w="631"/>
      </w:tblGrid>
      <w:tr>
        <w:trPr>
          <w:trHeight w:val="560" w:hRule="atLeast"/>
        </w:trPr>
        <w:tc>
          <w:tcPr>
            <w:tcW w:w="5185" w:type="dxa"/>
          </w:tcPr>
          <w:p w:rsidR="0018722C">
            <w:pPr>
              <w:topLinePunct/>
              <w:ind w:leftChars="0" w:left="0" w:rightChars="0" w:right="0" w:firstLineChars="0" w:firstLine="0"/>
              <w:spacing w:line="240" w:lineRule="atLeast"/>
            </w:pPr>
            <w:r>
              <w:rPr>
                <w:rFonts w:ascii="宋体" w:eastAsia="宋体" w:hint="eastAsia"/>
              </w:rPr>
              <w:t>内容</w:t>
            </w:r>
          </w:p>
        </w:tc>
        <w:tc>
          <w:tcPr>
            <w:tcW w:w="826" w:type="dxa"/>
          </w:tcPr>
          <w:p w:rsidR="0018722C">
            <w:pPr>
              <w:topLinePunct/>
              <w:ind w:leftChars="0" w:left="0" w:rightChars="0" w:right="0" w:firstLineChars="0" w:firstLine="0"/>
              <w:spacing w:line="240" w:lineRule="atLeast"/>
            </w:pPr>
            <w:r>
              <w:rPr>
                <w:rFonts w:ascii="宋体" w:eastAsia="宋体" w:hint="eastAsia"/>
              </w:rPr>
              <w:t>完全 不会</w:t>
            </w:r>
          </w:p>
        </w:tc>
        <w:tc>
          <w:tcPr>
            <w:tcW w:w="629" w:type="dxa"/>
          </w:tcPr>
          <w:p w:rsidR="0018722C">
            <w:pPr>
              <w:topLinePunct/>
              <w:ind w:leftChars="0" w:left="0" w:rightChars="0" w:right="0" w:firstLineChars="0" w:firstLine="0"/>
              <w:spacing w:line="240" w:lineRule="atLeast"/>
            </w:pPr>
            <w:r>
              <w:rPr>
                <w:rFonts w:ascii="宋体" w:eastAsia="宋体" w:hint="eastAsia"/>
              </w:rPr>
              <w:t>不 太会</w:t>
            </w:r>
          </w:p>
        </w:tc>
        <w:tc>
          <w:tcPr>
            <w:tcW w:w="631" w:type="dxa"/>
          </w:tcPr>
          <w:p w:rsidR="0018722C">
            <w:pPr>
              <w:topLinePunct/>
              <w:ind w:leftChars="0" w:left="0" w:rightChars="0" w:right="0" w:firstLineChars="0" w:firstLine="0"/>
              <w:spacing w:line="240" w:lineRule="atLeast"/>
            </w:pPr>
            <w:r>
              <w:rPr>
                <w:rFonts w:ascii="宋体" w:eastAsia="宋体" w:hint="eastAsia"/>
              </w:rPr>
              <w:t>偶 尔会</w:t>
            </w:r>
          </w:p>
        </w:tc>
        <w:tc>
          <w:tcPr>
            <w:tcW w:w="631" w:type="dxa"/>
          </w:tcPr>
          <w:p w:rsidR="0018722C">
            <w:pPr>
              <w:topLinePunct/>
              <w:ind w:leftChars="0" w:left="0" w:rightChars="0" w:right="0" w:firstLineChars="0" w:firstLine="0"/>
              <w:spacing w:line="240" w:lineRule="atLeast"/>
            </w:pPr>
            <w:r>
              <w:rPr>
                <w:rFonts w:ascii="宋体" w:eastAsia="宋体" w:hint="eastAsia"/>
              </w:rPr>
              <w:t>多 数会</w:t>
            </w:r>
          </w:p>
        </w:tc>
        <w:tc>
          <w:tcPr>
            <w:tcW w:w="631" w:type="dxa"/>
          </w:tcPr>
          <w:p w:rsidR="0018722C">
            <w:pPr>
              <w:topLinePunct/>
              <w:ind w:leftChars="0" w:left="0" w:rightChars="0" w:right="0" w:firstLineChars="0" w:firstLine="0"/>
              <w:spacing w:line="240" w:lineRule="atLeast"/>
            </w:pPr>
            <w:r>
              <w:rPr>
                <w:rFonts w:ascii="宋体" w:eastAsia="宋体" w:hint="eastAsia"/>
              </w:rPr>
              <w:t>完 全会</w:t>
            </w:r>
          </w:p>
        </w:tc>
      </w:tr>
      <w:tr>
        <w:trPr>
          <w:trHeight w:val="300" w:hRule="atLeast"/>
        </w:trPr>
        <w:tc>
          <w:tcPr>
            <w:tcW w:w="5185" w:type="dxa"/>
          </w:tcPr>
          <w:p w:rsidR="0018722C">
            <w:pPr>
              <w:topLinePunct/>
              <w:ind w:leftChars="0" w:left="0" w:rightChars="0" w:right="0" w:firstLineChars="0" w:firstLine="0"/>
              <w:spacing w:line="240" w:lineRule="atLeast"/>
            </w:pPr>
            <w:r>
              <w:t>3.5.1 </w:t>
            </w:r>
            <w:r>
              <w:rPr>
                <w:rFonts w:ascii="宋体" w:eastAsia="宋体" w:hint="eastAsia"/>
              </w:rPr>
              <w:t>当家人</w:t>
            </w:r>
            <w:r>
              <w:t>/</w:t>
            </w:r>
            <w:r>
              <w:rPr>
                <w:rFonts w:ascii="宋体" w:eastAsia="宋体" w:hint="eastAsia"/>
              </w:rPr>
              <w:t>亲戚遇到困难时您会帮忙吗？</w:t>
            </w:r>
          </w:p>
        </w:tc>
        <w:tc>
          <w:tcPr>
            <w:tcW w:w="826" w:type="dxa"/>
          </w:tcPr>
          <w:p w:rsidR="0018722C">
            <w:pPr>
              <w:topLinePunct/>
              <w:ind w:leftChars="0" w:left="0" w:rightChars="0" w:right="0" w:firstLineChars="0" w:firstLine="0"/>
              <w:spacing w:line="240" w:lineRule="atLeast"/>
            </w:pPr>
            <w:r>
              <w:t>1</w:t>
            </w:r>
          </w:p>
        </w:tc>
        <w:tc>
          <w:tcPr>
            <w:tcW w:w="629" w:type="dxa"/>
          </w:tcPr>
          <w:p w:rsidR="0018722C">
            <w:pPr>
              <w:topLinePunct/>
              <w:ind w:leftChars="0" w:left="0" w:rightChars="0" w:right="0" w:firstLineChars="0" w:firstLine="0"/>
              <w:spacing w:line="240" w:lineRule="atLeast"/>
            </w:pPr>
            <w:r>
              <w:t>2</w:t>
            </w:r>
          </w:p>
        </w:tc>
        <w:tc>
          <w:tcPr>
            <w:tcW w:w="631" w:type="dxa"/>
          </w:tcPr>
          <w:p w:rsidR="0018722C">
            <w:pPr>
              <w:topLinePunct/>
              <w:ind w:leftChars="0" w:left="0" w:rightChars="0" w:right="0" w:firstLineChars="0" w:firstLine="0"/>
              <w:spacing w:line="240" w:lineRule="atLeast"/>
            </w:pPr>
            <w:r>
              <w:t>3</w:t>
            </w:r>
          </w:p>
        </w:tc>
        <w:tc>
          <w:tcPr>
            <w:tcW w:w="631" w:type="dxa"/>
          </w:tcPr>
          <w:p w:rsidR="0018722C">
            <w:pPr>
              <w:topLinePunct/>
              <w:ind w:leftChars="0" w:left="0" w:rightChars="0" w:right="0" w:firstLineChars="0" w:firstLine="0"/>
              <w:spacing w:line="240" w:lineRule="atLeast"/>
            </w:pPr>
            <w:r>
              <w:t>4</w:t>
            </w:r>
          </w:p>
        </w:tc>
        <w:tc>
          <w:tcPr>
            <w:tcW w:w="631" w:type="dxa"/>
          </w:tcPr>
          <w:p w:rsidR="0018722C">
            <w:pPr>
              <w:topLinePunct/>
              <w:ind w:leftChars="0" w:left="0" w:rightChars="0" w:right="0" w:firstLineChars="0" w:firstLine="0"/>
              <w:spacing w:line="240" w:lineRule="atLeast"/>
            </w:pPr>
            <w:r>
              <w:t>5</w:t>
            </w:r>
          </w:p>
        </w:tc>
      </w:tr>
      <w:tr>
        <w:trPr>
          <w:trHeight w:val="300" w:hRule="atLeast"/>
        </w:trPr>
        <w:tc>
          <w:tcPr>
            <w:tcW w:w="5185" w:type="dxa"/>
          </w:tcPr>
          <w:p w:rsidR="0018722C">
            <w:pPr>
              <w:topLinePunct/>
              <w:ind w:leftChars="0" w:left="0" w:rightChars="0" w:right="0" w:firstLineChars="0" w:firstLine="0"/>
              <w:spacing w:line="240" w:lineRule="atLeast"/>
            </w:pPr>
            <w:r>
              <w:t>3.5.2 </w:t>
            </w:r>
            <w:r>
              <w:rPr>
                <w:rFonts w:ascii="宋体" w:eastAsia="宋体" w:hint="eastAsia"/>
              </w:rPr>
              <w:t>当邻居遇到困难时您会帮忙吗？</w:t>
            </w:r>
          </w:p>
        </w:tc>
        <w:tc>
          <w:tcPr>
            <w:tcW w:w="826" w:type="dxa"/>
          </w:tcPr>
          <w:p w:rsidR="0018722C">
            <w:pPr>
              <w:topLinePunct/>
              <w:ind w:leftChars="0" w:left="0" w:rightChars="0" w:right="0" w:firstLineChars="0" w:firstLine="0"/>
              <w:spacing w:line="240" w:lineRule="atLeast"/>
            </w:pPr>
            <w:r>
              <w:t>1</w:t>
            </w:r>
          </w:p>
        </w:tc>
        <w:tc>
          <w:tcPr>
            <w:tcW w:w="629" w:type="dxa"/>
          </w:tcPr>
          <w:p w:rsidR="0018722C">
            <w:pPr>
              <w:topLinePunct/>
              <w:ind w:leftChars="0" w:left="0" w:rightChars="0" w:right="0" w:firstLineChars="0" w:firstLine="0"/>
              <w:spacing w:line="240" w:lineRule="atLeast"/>
            </w:pPr>
            <w:r>
              <w:t>2</w:t>
            </w:r>
          </w:p>
        </w:tc>
        <w:tc>
          <w:tcPr>
            <w:tcW w:w="631" w:type="dxa"/>
          </w:tcPr>
          <w:p w:rsidR="0018722C">
            <w:pPr>
              <w:topLinePunct/>
              <w:ind w:leftChars="0" w:left="0" w:rightChars="0" w:right="0" w:firstLineChars="0" w:firstLine="0"/>
              <w:spacing w:line="240" w:lineRule="atLeast"/>
            </w:pPr>
            <w:r>
              <w:t>3</w:t>
            </w:r>
          </w:p>
        </w:tc>
        <w:tc>
          <w:tcPr>
            <w:tcW w:w="631" w:type="dxa"/>
          </w:tcPr>
          <w:p w:rsidR="0018722C">
            <w:pPr>
              <w:topLinePunct/>
              <w:ind w:leftChars="0" w:left="0" w:rightChars="0" w:right="0" w:firstLineChars="0" w:firstLine="0"/>
              <w:spacing w:line="240" w:lineRule="atLeast"/>
            </w:pPr>
            <w:r>
              <w:t>4</w:t>
            </w:r>
          </w:p>
        </w:tc>
        <w:tc>
          <w:tcPr>
            <w:tcW w:w="631" w:type="dxa"/>
          </w:tcPr>
          <w:p w:rsidR="0018722C">
            <w:pPr>
              <w:topLinePunct/>
              <w:ind w:leftChars="0" w:left="0" w:rightChars="0" w:right="0" w:firstLineChars="0" w:firstLine="0"/>
              <w:spacing w:line="240" w:lineRule="atLeast"/>
            </w:pPr>
            <w:r>
              <w:t>5</w:t>
            </w:r>
          </w:p>
        </w:tc>
      </w:tr>
      <w:tr>
        <w:trPr>
          <w:trHeight w:val="300" w:hRule="atLeast"/>
        </w:trPr>
        <w:tc>
          <w:tcPr>
            <w:tcW w:w="5185" w:type="dxa"/>
          </w:tcPr>
          <w:p w:rsidR="0018722C">
            <w:pPr>
              <w:topLinePunct/>
              <w:ind w:leftChars="0" w:left="0" w:rightChars="0" w:right="0" w:firstLineChars="0" w:firstLine="0"/>
              <w:spacing w:line="240" w:lineRule="atLeast"/>
            </w:pPr>
            <w:r>
              <w:t>3.5.3 </w:t>
            </w:r>
            <w:r>
              <w:rPr>
                <w:rFonts w:ascii="宋体" w:eastAsia="宋体" w:hint="eastAsia"/>
              </w:rPr>
              <w:t>当朋友遇到困难时您会帮忙吗？</w:t>
            </w:r>
          </w:p>
        </w:tc>
        <w:tc>
          <w:tcPr>
            <w:tcW w:w="826" w:type="dxa"/>
          </w:tcPr>
          <w:p w:rsidR="0018722C">
            <w:pPr>
              <w:topLinePunct/>
              <w:ind w:leftChars="0" w:left="0" w:rightChars="0" w:right="0" w:firstLineChars="0" w:firstLine="0"/>
              <w:spacing w:line="240" w:lineRule="atLeast"/>
            </w:pPr>
            <w:r>
              <w:t>1</w:t>
            </w:r>
          </w:p>
        </w:tc>
        <w:tc>
          <w:tcPr>
            <w:tcW w:w="629" w:type="dxa"/>
          </w:tcPr>
          <w:p w:rsidR="0018722C">
            <w:pPr>
              <w:topLinePunct/>
              <w:ind w:leftChars="0" w:left="0" w:rightChars="0" w:right="0" w:firstLineChars="0" w:firstLine="0"/>
              <w:spacing w:line="240" w:lineRule="atLeast"/>
            </w:pPr>
            <w:r>
              <w:t>2</w:t>
            </w:r>
          </w:p>
        </w:tc>
        <w:tc>
          <w:tcPr>
            <w:tcW w:w="631" w:type="dxa"/>
          </w:tcPr>
          <w:p w:rsidR="0018722C">
            <w:pPr>
              <w:topLinePunct/>
              <w:ind w:leftChars="0" w:left="0" w:rightChars="0" w:right="0" w:firstLineChars="0" w:firstLine="0"/>
              <w:spacing w:line="240" w:lineRule="atLeast"/>
            </w:pPr>
            <w:r>
              <w:t>3</w:t>
            </w:r>
          </w:p>
        </w:tc>
        <w:tc>
          <w:tcPr>
            <w:tcW w:w="631" w:type="dxa"/>
          </w:tcPr>
          <w:p w:rsidR="0018722C">
            <w:pPr>
              <w:topLinePunct/>
              <w:ind w:leftChars="0" w:left="0" w:rightChars="0" w:right="0" w:firstLineChars="0" w:firstLine="0"/>
              <w:spacing w:line="240" w:lineRule="atLeast"/>
            </w:pPr>
            <w:r>
              <w:t>4</w:t>
            </w:r>
          </w:p>
        </w:tc>
        <w:tc>
          <w:tcPr>
            <w:tcW w:w="631" w:type="dxa"/>
          </w:tcPr>
          <w:p w:rsidR="0018722C">
            <w:pPr>
              <w:topLinePunct/>
              <w:ind w:leftChars="0" w:left="0" w:rightChars="0" w:right="0" w:firstLineChars="0" w:firstLine="0"/>
              <w:spacing w:line="240" w:lineRule="atLeast"/>
            </w:pPr>
            <w:r>
              <w:t>5</w:t>
            </w:r>
          </w:p>
        </w:tc>
      </w:tr>
      <w:tr>
        <w:trPr>
          <w:trHeight w:val="300" w:hRule="atLeast"/>
        </w:trPr>
        <w:tc>
          <w:tcPr>
            <w:tcW w:w="5185" w:type="dxa"/>
          </w:tcPr>
          <w:p w:rsidR="0018722C">
            <w:pPr>
              <w:topLinePunct/>
              <w:ind w:leftChars="0" w:left="0" w:rightChars="0" w:right="0" w:firstLineChars="0" w:firstLine="0"/>
              <w:spacing w:line="240" w:lineRule="atLeast"/>
            </w:pPr>
            <w:r>
              <w:t>3.5.4 </w:t>
            </w:r>
            <w:r>
              <w:rPr>
                <w:rFonts w:ascii="宋体" w:eastAsia="宋体" w:hint="eastAsia"/>
              </w:rPr>
              <w:t>当陌生人遇到困难时您会帮忙吗？</w:t>
            </w:r>
          </w:p>
        </w:tc>
        <w:tc>
          <w:tcPr>
            <w:tcW w:w="826" w:type="dxa"/>
          </w:tcPr>
          <w:p w:rsidR="0018722C">
            <w:pPr>
              <w:topLinePunct/>
              <w:ind w:leftChars="0" w:left="0" w:rightChars="0" w:right="0" w:firstLineChars="0" w:firstLine="0"/>
              <w:spacing w:line="240" w:lineRule="atLeast"/>
            </w:pPr>
            <w:r>
              <w:t>1</w:t>
            </w:r>
          </w:p>
        </w:tc>
        <w:tc>
          <w:tcPr>
            <w:tcW w:w="629" w:type="dxa"/>
          </w:tcPr>
          <w:p w:rsidR="0018722C">
            <w:pPr>
              <w:topLinePunct/>
              <w:ind w:leftChars="0" w:left="0" w:rightChars="0" w:right="0" w:firstLineChars="0" w:firstLine="0"/>
              <w:spacing w:line="240" w:lineRule="atLeast"/>
            </w:pPr>
            <w:r>
              <w:t>2</w:t>
            </w:r>
          </w:p>
        </w:tc>
        <w:tc>
          <w:tcPr>
            <w:tcW w:w="631" w:type="dxa"/>
          </w:tcPr>
          <w:p w:rsidR="0018722C">
            <w:pPr>
              <w:topLinePunct/>
              <w:ind w:leftChars="0" w:left="0" w:rightChars="0" w:right="0" w:firstLineChars="0" w:firstLine="0"/>
              <w:spacing w:line="240" w:lineRule="atLeast"/>
            </w:pPr>
            <w:r>
              <w:t>3</w:t>
            </w:r>
          </w:p>
        </w:tc>
        <w:tc>
          <w:tcPr>
            <w:tcW w:w="631" w:type="dxa"/>
          </w:tcPr>
          <w:p w:rsidR="0018722C">
            <w:pPr>
              <w:topLinePunct/>
              <w:ind w:leftChars="0" w:left="0" w:rightChars="0" w:right="0" w:firstLineChars="0" w:firstLine="0"/>
              <w:spacing w:line="240" w:lineRule="atLeast"/>
            </w:pPr>
            <w:r>
              <w:t>4</w:t>
            </w:r>
          </w:p>
        </w:tc>
        <w:tc>
          <w:tcPr>
            <w:tcW w:w="631" w:type="dxa"/>
          </w:tcPr>
          <w:p w:rsidR="0018722C">
            <w:pPr>
              <w:topLinePunct/>
              <w:ind w:leftChars="0" w:left="0" w:rightChars="0" w:right="0" w:firstLineChars="0" w:firstLine="0"/>
              <w:spacing w:line="240" w:lineRule="atLeast"/>
            </w:pPr>
            <w:r>
              <w:t>5</w:t>
            </w:r>
          </w:p>
        </w:tc>
      </w:tr>
      <w:tr>
        <w:trPr>
          <w:trHeight w:val="560" w:hRule="atLeast"/>
        </w:trPr>
        <w:tc>
          <w:tcPr>
            <w:tcW w:w="5185" w:type="dxa"/>
          </w:tcPr>
          <w:p w:rsidR="0018722C">
            <w:pPr>
              <w:topLinePunct/>
              <w:ind w:leftChars="0" w:left="0" w:rightChars="0" w:right="0" w:firstLineChars="0" w:firstLine="0"/>
              <w:spacing w:line="240" w:lineRule="atLeast"/>
            </w:pPr>
            <w:r>
              <w:t>3.5.5 </w:t>
            </w:r>
            <w:r>
              <w:rPr>
                <w:rFonts w:ascii="宋体" w:eastAsia="宋体" w:hint="eastAsia"/>
              </w:rPr>
              <w:t>您认为这个社区的大多数人一有机会就试图利用您吗？</w:t>
            </w:r>
            <w:r>
              <w:rPr>
                <w:rFonts w:ascii="宋体" w:eastAsia="宋体" w:hint="eastAsia"/>
              </w:rPr>
              <w:t>（</w:t>
            </w:r>
            <w:r>
              <w:rPr>
                <w:rFonts w:ascii="宋体" w:eastAsia="宋体" w:hint="eastAsia"/>
              </w:rPr>
              <w:t>公平感，得分进行逆向</w:t>
            </w:r>
            <w:r>
              <w:rPr>
                <w:rFonts w:ascii="宋体" w:eastAsia="宋体" w:hint="eastAsia"/>
              </w:rPr>
              <w:t>）</w:t>
            </w:r>
          </w:p>
        </w:tc>
        <w:tc>
          <w:tcPr>
            <w:tcW w:w="826" w:type="dxa"/>
          </w:tcPr>
          <w:p w:rsidR="0018722C">
            <w:pPr>
              <w:topLinePunct/>
              <w:ind w:leftChars="0" w:left="0" w:rightChars="0" w:right="0" w:firstLineChars="0" w:firstLine="0"/>
              <w:spacing w:line="240" w:lineRule="atLeast"/>
            </w:pPr>
            <w:r>
              <w:t>1</w:t>
            </w:r>
          </w:p>
        </w:tc>
        <w:tc>
          <w:tcPr>
            <w:tcW w:w="629" w:type="dxa"/>
          </w:tcPr>
          <w:p w:rsidR="0018722C">
            <w:pPr>
              <w:topLinePunct/>
              <w:ind w:leftChars="0" w:left="0" w:rightChars="0" w:right="0" w:firstLineChars="0" w:firstLine="0"/>
              <w:spacing w:line="240" w:lineRule="atLeast"/>
            </w:pPr>
            <w:r>
              <w:t>2</w:t>
            </w:r>
          </w:p>
        </w:tc>
        <w:tc>
          <w:tcPr>
            <w:tcW w:w="631" w:type="dxa"/>
          </w:tcPr>
          <w:p w:rsidR="0018722C">
            <w:pPr>
              <w:topLinePunct/>
              <w:ind w:leftChars="0" w:left="0" w:rightChars="0" w:right="0" w:firstLineChars="0" w:firstLine="0"/>
              <w:spacing w:line="240" w:lineRule="atLeast"/>
            </w:pPr>
            <w:r>
              <w:t>3</w:t>
            </w:r>
          </w:p>
        </w:tc>
        <w:tc>
          <w:tcPr>
            <w:tcW w:w="631" w:type="dxa"/>
          </w:tcPr>
          <w:p w:rsidR="0018722C">
            <w:pPr>
              <w:topLinePunct/>
              <w:ind w:leftChars="0" w:left="0" w:rightChars="0" w:right="0" w:firstLineChars="0" w:firstLine="0"/>
              <w:spacing w:line="240" w:lineRule="atLeast"/>
            </w:pPr>
            <w:r>
              <w:t>4</w:t>
            </w:r>
          </w:p>
        </w:tc>
        <w:tc>
          <w:tcPr>
            <w:tcW w:w="631" w:type="dxa"/>
          </w:tcPr>
          <w:p w:rsidR="0018722C">
            <w:pPr>
              <w:topLinePunct/>
              <w:ind w:leftChars="0" w:left="0" w:rightChars="0" w:right="0" w:firstLineChars="0" w:firstLine="0"/>
              <w:spacing w:line="240" w:lineRule="atLeast"/>
            </w:pPr>
            <w:r>
              <w:t>5</w:t>
            </w:r>
          </w:p>
        </w:tc>
      </w:tr>
    </w:tbl>
    <w:p w:rsidR="0018722C">
      <w:pPr>
        <w:topLinePunct/>
        <w:pStyle w:val="affa"/>
      </w:pPr>
    </w:p>
    <w:p w:rsidR="0018722C">
      <w:pPr>
        <w:pStyle w:val="cw22"/>
        <w:topLinePunct/>
      </w:pPr>
      <w:r>
        <w:rPr>
          <w:b/>
        </w:rPr>
        <w:t>3.6</w:t>
      </w:r>
      <w:r>
        <w:rPr>
          <w:rFonts w:ascii="宋体" w:eastAsia="宋体" w:hint="eastAsia"/>
          <w:b/>
        </w:rPr>
        <w:t>凝聚力与归属感</w:t>
      </w:r>
      <w:r>
        <w:rPr>
          <w:b/>
        </w:rPr>
        <w:t>(</w:t>
      </w:r>
      <w:r>
        <w:rPr>
          <w:b/>
        </w:rPr>
        <w:t>social</w:t>
      </w:r>
      <w:r>
        <w:rPr>
          <w:b/>
        </w:rPr>
        <w:t> </w:t>
      </w:r>
      <w:r>
        <w:rPr>
          <w:b/>
        </w:rPr>
        <w:t>cohesion and</w:t>
      </w:r>
      <w:r>
        <w:rPr>
          <w:b/>
        </w:rPr>
        <w:t> </w:t>
      </w:r>
      <w:r>
        <w:rPr>
          <w:b/>
        </w:rPr>
        <w:t>belonging</w:t>
      </w:r>
      <w:r>
        <w:rPr>
          <w:b/>
        </w:rPr>
        <w:t>)</w:t>
      </w:r>
    </w:p>
    <w:tbl>
      <w:tblPr>
        <w:tblW w:w="0" w:type="auto"/>
        <w:tblInd w:w="1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2"/>
        <w:gridCol w:w="3856"/>
      </w:tblGrid>
      <w:tr>
        <w:trPr>
          <w:trHeight w:val="300" w:hRule="atLeast"/>
        </w:trPr>
        <w:tc>
          <w:tcPr>
            <w:tcW w:w="4482" w:type="dxa"/>
          </w:tcPr>
          <w:p w:rsidR="0018722C">
            <w:pPr>
              <w:topLinePunct/>
              <w:ind w:leftChars="0" w:left="0" w:rightChars="0" w:right="0" w:firstLineChars="0" w:firstLine="0"/>
              <w:spacing w:line="240" w:lineRule="atLeast"/>
            </w:pPr>
            <w:r>
              <w:rPr>
                <w:rFonts w:ascii="宋体" w:eastAsia="宋体" w:hint="eastAsia"/>
              </w:rPr>
              <w:t>内容</w:t>
            </w:r>
          </w:p>
        </w:tc>
        <w:tc>
          <w:tcPr>
            <w:tcW w:w="3856" w:type="dxa"/>
          </w:tcPr>
          <w:p w:rsidR="0018722C">
            <w:pPr>
              <w:topLinePunct/>
              <w:ind w:leftChars="0" w:left="0" w:rightChars="0" w:right="0" w:firstLineChars="0" w:firstLine="0"/>
              <w:spacing w:line="240" w:lineRule="atLeast"/>
            </w:pPr>
            <w:r>
              <w:rPr>
                <w:rFonts w:ascii="宋体" w:eastAsia="宋体" w:hint="eastAsia"/>
                <w:b/>
              </w:rPr>
              <w:t>选项</w:t>
            </w:r>
          </w:p>
        </w:tc>
      </w:tr>
      <w:tr>
        <w:trPr>
          <w:trHeight w:val="560" w:hRule="atLeast"/>
        </w:trPr>
        <w:tc>
          <w:tcPr>
            <w:tcW w:w="4482" w:type="dxa"/>
          </w:tcPr>
          <w:p w:rsidR="0018722C">
            <w:pPr>
              <w:topLinePunct/>
              <w:ind w:leftChars="0" w:left="0" w:rightChars="0" w:right="0" w:firstLineChars="0" w:firstLine="0"/>
              <w:spacing w:line="240" w:lineRule="atLeast"/>
            </w:pPr>
            <w:r>
              <w:t>3.6.1 </w:t>
            </w:r>
            <w:r>
              <w:rPr>
                <w:rFonts w:ascii="宋体" w:eastAsia="宋体" w:hint="eastAsia"/>
              </w:rPr>
              <w:t>您觉得这个地方人与人之间的关系融洽吗？</w:t>
            </w:r>
          </w:p>
        </w:tc>
        <w:tc>
          <w:tcPr>
            <w:tcW w:w="3856" w:type="dxa"/>
          </w:tcPr>
          <w:p w:rsidR="0018722C">
            <w:pPr>
              <w:topLinePunct/>
              <w:ind w:leftChars="0" w:left="0" w:rightChars="0" w:right="0" w:firstLineChars="0" w:firstLine="0"/>
              <w:spacing w:line="240" w:lineRule="atLeast"/>
            </w:pPr>
            <w:r>
              <w:rPr>
                <w:rFonts w:ascii="宋体" w:eastAsia="宋体" w:hint="eastAsia"/>
              </w:rPr>
              <w:t>完全不融洽</w:t>
            </w:r>
            <w:r>
              <w:t>=1 </w:t>
            </w:r>
            <w:r>
              <w:rPr>
                <w:rFonts w:ascii="宋体" w:eastAsia="宋体" w:hint="eastAsia"/>
              </w:rPr>
              <w:t>不太融洽</w:t>
            </w:r>
            <w:r>
              <w:t>=2 </w:t>
            </w:r>
            <w:r>
              <w:rPr>
                <w:rFonts w:ascii="宋体" w:eastAsia="宋体" w:hint="eastAsia"/>
              </w:rPr>
              <w:t>一般</w:t>
            </w:r>
            <w:r>
              <w:t>=3 </w:t>
            </w:r>
            <w:r>
              <w:rPr>
                <w:rFonts w:ascii="宋体" w:eastAsia="宋体" w:hint="eastAsia"/>
              </w:rPr>
              <w:t>比较融洽</w:t>
            </w:r>
            <w:r>
              <w:t>=4 </w:t>
            </w:r>
            <w:r>
              <w:rPr>
                <w:rFonts w:ascii="宋体" w:eastAsia="宋体" w:hint="eastAsia"/>
              </w:rPr>
              <w:t>很融洽</w:t>
            </w:r>
            <w:r>
              <w:t>=5</w:t>
            </w:r>
          </w:p>
        </w:tc>
      </w:tr>
      <w:tr>
        <w:trPr>
          <w:trHeight w:val="560" w:hRule="atLeast"/>
        </w:trPr>
        <w:tc>
          <w:tcPr>
            <w:tcW w:w="4482" w:type="dxa"/>
          </w:tcPr>
          <w:p w:rsidR="0018722C">
            <w:pPr>
              <w:topLinePunct/>
              <w:ind w:leftChars="0" w:left="0" w:rightChars="0" w:right="0" w:firstLineChars="0" w:firstLine="0"/>
              <w:spacing w:line="240" w:lineRule="atLeast"/>
            </w:pPr>
            <w:r>
              <w:t>3.6.2 </w:t>
            </w:r>
            <w:r>
              <w:rPr>
                <w:rFonts w:ascii="宋体" w:eastAsia="宋体" w:hint="eastAsia"/>
              </w:rPr>
              <w:t>您本人关心自己的社区</w:t>
            </w:r>
            <w:r>
              <w:t>/</w:t>
            </w:r>
            <w:r>
              <w:rPr>
                <w:rFonts w:ascii="宋体" w:eastAsia="宋体" w:hint="eastAsia"/>
              </w:rPr>
              <w:t>村吗？</w:t>
            </w:r>
          </w:p>
        </w:tc>
        <w:tc>
          <w:tcPr>
            <w:tcW w:w="3856" w:type="dxa"/>
          </w:tcPr>
          <w:p w:rsidR="0018722C">
            <w:pPr>
              <w:topLinePunct/>
              <w:ind w:leftChars="0" w:left="0" w:rightChars="0" w:right="0" w:firstLineChars="0" w:firstLine="0"/>
              <w:spacing w:line="240" w:lineRule="atLeast"/>
            </w:pPr>
            <w:r>
              <w:rPr>
                <w:rFonts w:ascii="宋体" w:eastAsia="宋体" w:hint="eastAsia"/>
              </w:rPr>
              <w:t>完全不关心</w:t>
            </w:r>
            <w:r>
              <w:t>=1 </w:t>
            </w:r>
            <w:r>
              <w:rPr>
                <w:rFonts w:ascii="宋体" w:eastAsia="宋体" w:hint="eastAsia"/>
              </w:rPr>
              <w:t>不太关心</w:t>
            </w:r>
            <w:r>
              <w:t>=2 </w:t>
            </w:r>
            <w:r>
              <w:rPr>
                <w:rFonts w:ascii="宋体" w:eastAsia="宋体" w:hint="eastAsia"/>
              </w:rPr>
              <w:t>一般</w:t>
            </w:r>
            <w:r>
              <w:t>=3 </w:t>
            </w:r>
            <w:r>
              <w:rPr>
                <w:rFonts w:ascii="宋体" w:eastAsia="宋体" w:hint="eastAsia"/>
              </w:rPr>
              <w:t>部分关心</w:t>
            </w:r>
            <w:r>
              <w:t>=4 </w:t>
            </w:r>
            <w:r>
              <w:rPr>
                <w:rFonts w:ascii="宋体" w:eastAsia="宋体" w:hint="eastAsia"/>
              </w:rPr>
              <w:t>很关心</w:t>
            </w:r>
            <w:r>
              <w:t>=5</w:t>
            </w:r>
          </w:p>
        </w:tc>
      </w:tr>
      <w:tr>
        <w:trPr>
          <w:trHeight w:val="560" w:hRule="atLeast"/>
        </w:trPr>
        <w:tc>
          <w:tcPr>
            <w:tcW w:w="4482" w:type="dxa"/>
          </w:tcPr>
          <w:p w:rsidR="0018722C">
            <w:pPr>
              <w:topLinePunct/>
              <w:ind w:leftChars="0" w:left="0" w:rightChars="0" w:right="0" w:firstLineChars="0" w:firstLine="0"/>
              <w:spacing w:line="240" w:lineRule="atLeast"/>
            </w:pPr>
            <w:r>
              <w:t>3.6.3 </w:t>
            </w:r>
            <w:r>
              <w:rPr>
                <w:rFonts w:ascii="宋体" w:eastAsia="宋体" w:hint="eastAsia"/>
              </w:rPr>
              <w:t>您所在的社区</w:t>
            </w:r>
            <w:r>
              <w:t>/</w:t>
            </w:r>
            <w:r>
              <w:rPr>
                <w:rFonts w:ascii="宋体" w:eastAsia="宋体" w:hint="eastAsia"/>
              </w:rPr>
              <w:t>村其它人关心社区</w:t>
            </w:r>
            <w:r>
              <w:t>/</w:t>
            </w:r>
            <w:r>
              <w:rPr>
                <w:rFonts w:ascii="宋体" w:eastAsia="宋体" w:hint="eastAsia"/>
              </w:rPr>
              <w:t>村吗？</w:t>
            </w:r>
          </w:p>
        </w:tc>
        <w:tc>
          <w:tcPr>
            <w:tcW w:w="3856" w:type="dxa"/>
          </w:tcPr>
          <w:p w:rsidR="0018722C">
            <w:pPr>
              <w:topLinePunct/>
              <w:ind w:leftChars="0" w:left="0" w:rightChars="0" w:right="0" w:firstLineChars="0" w:firstLine="0"/>
              <w:spacing w:line="240" w:lineRule="atLeast"/>
            </w:pPr>
            <w:r>
              <w:rPr>
                <w:rFonts w:ascii="宋体" w:eastAsia="宋体" w:hint="eastAsia"/>
              </w:rPr>
              <w:t>完全不关心</w:t>
            </w:r>
            <w:r>
              <w:t>=1 </w:t>
            </w:r>
            <w:r>
              <w:rPr>
                <w:rFonts w:ascii="宋体" w:eastAsia="宋体" w:hint="eastAsia"/>
              </w:rPr>
              <w:t>不太关心</w:t>
            </w:r>
            <w:r>
              <w:t>=2 </w:t>
            </w:r>
            <w:r>
              <w:rPr>
                <w:rFonts w:ascii="宋体" w:eastAsia="宋体" w:hint="eastAsia"/>
              </w:rPr>
              <w:t>一般</w:t>
            </w:r>
            <w:r>
              <w:t>=3 </w:t>
            </w:r>
            <w:r>
              <w:rPr>
                <w:rFonts w:ascii="宋体" w:eastAsia="宋体" w:hint="eastAsia"/>
              </w:rPr>
              <w:t>部分关心</w:t>
            </w:r>
            <w:r>
              <w:t>=4 </w:t>
            </w:r>
            <w:r>
              <w:rPr>
                <w:rFonts w:ascii="宋体" w:eastAsia="宋体" w:hint="eastAsia"/>
              </w:rPr>
              <w:t>很关心</w:t>
            </w:r>
            <w:r>
              <w:t>=5</w:t>
            </w:r>
          </w:p>
        </w:tc>
      </w:tr>
      <w:tr>
        <w:trPr>
          <w:trHeight w:val="560" w:hRule="atLeast"/>
        </w:trPr>
        <w:tc>
          <w:tcPr>
            <w:tcW w:w="4482" w:type="dxa"/>
          </w:tcPr>
          <w:p w:rsidR="0018722C">
            <w:pPr>
              <w:topLinePunct/>
              <w:ind w:leftChars="0" w:left="0" w:rightChars="0" w:right="0" w:firstLineChars="0" w:firstLine="0"/>
              <w:spacing w:line="240" w:lineRule="atLeast"/>
            </w:pPr>
            <w:r>
              <w:t>3.6.4</w:t>
            </w:r>
            <w:r>
              <w:t> </w:t>
            </w:r>
            <w:r>
              <w:rPr>
                <w:rFonts w:ascii="宋体" w:eastAsia="宋体" w:hint="eastAsia"/>
              </w:rPr>
              <w:t>如果您不得不搬离现在的社区</w:t>
            </w:r>
            <w:r>
              <w:t>/</w:t>
            </w:r>
            <w:r>
              <w:rPr>
                <w:rFonts w:ascii="宋体" w:eastAsia="宋体" w:hint="eastAsia"/>
              </w:rPr>
              <w:t>村您会舍不</w:t>
            </w:r>
            <w:r>
              <w:rPr>
                <w:rFonts w:ascii="宋体" w:eastAsia="宋体" w:hint="eastAsia"/>
              </w:rPr>
              <w:t>得吗？</w:t>
            </w:r>
          </w:p>
        </w:tc>
        <w:tc>
          <w:tcPr>
            <w:tcW w:w="3856" w:type="dxa"/>
          </w:tcPr>
          <w:p w:rsidR="0018722C">
            <w:pPr>
              <w:topLinePunct/>
              <w:ind w:leftChars="0" w:left="0" w:rightChars="0" w:right="0" w:firstLineChars="0" w:firstLine="0"/>
              <w:spacing w:line="240" w:lineRule="atLeast"/>
            </w:pPr>
            <w:r>
              <w:rPr>
                <w:rFonts w:ascii="宋体" w:eastAsia="宋体" w:hint="eastAsia"/>
              </w:rPr>
              <w:t>完全不会</w:t>
            </w:r>
            <w:r>
              <w:t>=1 </w:t>
            </w:r>
            <w:r>
              <w:rPr>
                <w:rFonts w:ascii="宋体" w:eastAsia="宋体" w:hint="eastAsia"/>
              </w:rPr>
              <w:t>不太会</w:t>
            </w:r>
            <w:r>
              <w:t>=2 </w:t>
            </w:r>
            <w:r>
              <w:rPr>
                <w:rFonts w:ascii="宋体" w:eastAsia="宋体" w:hint="eastAsia"/>
              </w:rPr>
              <w:t>一般</w:t>
            </w:r>
            <w:r>
              <w:t>=3 </w:t>
            </w:r>
            <w:r>
              <w:rPr>
                <w:rFonts w:ascii="宋体" w:eastAsia="宋体" w:hint="eastAsia"/>
              </w:rPr>
              <w:t>比较舍不得</w:t>
            </w:r>
          </w:p>
          <w:p w:rsidR="0018722C">
            <w:pPr>
              <w:topLinePunct/>
              <w:ind w:leftChars="0" w:left="0" w:rightChars="0" w:right="0" w:firstLineChars="0" w:firstLine="0"/>
              <w:spacing w:line="240" w:lineRule="atLeast"/>
            </w:pPr>
            <w:r>
              <w:t>=4 </w:t>
            </w:r>
            <w:r>
              <w:rPr>
                <w:rFonts w:ascii="宋体" w:eastAsia="宋体" w:hint="eastAsia"/>
              </w:rPr>
              <w:t>非常舍不得</w:t>
            </w:r>
            <w:r>
              <w:t>=5</w:t>
            </w:r>
          </w:p>
        </w:tc>
      </w:tr>
    </w:tbl>
    <w:p w:rsidR="0018722C">
      <w:pPr>
        <w:pStyle w:val="affa"/>
      </w:pPr>
    </w:p>
    <w:p w:rsidR="0018722C">
      <w:pPr>
        <w:topLinePunct/>
      </w:pPr>
      <w:r>
        <w:rPr>
          <w:rFonts w:cstheme="minorBidi" w:hAnsiTheme="minorHAnsi" w:eastAsiaTheme="minorHAnsi" w:asciiTheme="minorHAnsi"/>
        </w:rPr>
        <w:t>116</w:t>
      </w:r>
    </w:p>
    <w:p w:rsidR="0018722C">
      <w:pPr>
        <w:pStyle w:val="cw22"/>
        <w:topLinePunct/>
      </w:pPr>
      <w:r>
        <w:rPr>
          <w:rFonts w:ascii="宋体" w:eastAsia="宋体" w:hint="eastAsia"/>
          <w:b/>
        </w:rPr>
        <w:t>D. </w:t>
      </w:r>
      <w:r>
        <w:rPr>
          <w:rFonts w:ascii="宋体" w:eastAsia="宋体" w:hint="eastAsia"/>
          <w:b/>
        </w:rPr>
        <w:t>慢性病防治知识和行为</w:t>
      </w:r>
    </w:p>
    <w:p w:rsidR="0018722C">
      <w:pPr>
        <w:topLinePunct/>
      </w:pPr>
      <w:r>
        <w:rPr>
          <w:rFonts w:cstheme="minorBidi" w:hAnsiTheme="minorHAnsi" w:eastAsiaTheme="minorHAnsi" w:asciiTheme="minorHAnsi"/>
          <w:b/>
        </w:rPr>
        <w:t>D1</w:t>
      </w:r>
      <w:r>
        <w:rPr>
          <w:rFonts w:ascii="宋体" w:eastAsia="宋体" w:hint="eastAsia" w:cstheme="minorBidi" w:hAnsiTheme="minorHAnsi"/>
          <w:b/>
        </w:rPr>
        <w:t>慢性病知识知晓情况</w:t>
      </w:r>
      <w:r>
        <w:rPr>
          <w:rFonts w:cstheme="minorBidi" w:hAnsiTheme="minorHAnsi" w:eastAsiaTheme="minorHAnsi" w:asciiTheme="minorHAnsi"/>
          <w:b/>
        </w:rPr>
        <w:t>(</w:t>
      </w:r>
      <w:r>
        <w:rPr>
          <w:rFonts w:cstheme="minorBidi" w:hAnsiTheme="minorHAnsi" w:eastAsiaTheme="minorHAnsi" w:asciiTheme="minorHAnsi"/>
          <w:b/>
        </w:rPr>
        <w:t xml:space="preserve">4.1-4.16</w:t>
      </w:r>
      <w:r>
        <w:rPr>
          <w:rFonts w:cstheme="minorBidi" w:hAnsiTheme="minorHAnsi" w:eastAsiaTheme="minorHAnsi" w:asciiTheme="minorHAnsi"/>
          <w:b/>
        </w:rPr>
        <w:t>)</w:t>
      </w:r>
    </w:p>
    <w:p w:rsidR="0018722C">
      <w:pPr>
        <w:pStyle w:val="cw22"/>
        <w:topLinePunct/>
      </w:pPr>
      <w:r>
        <w:rPr>
          <w:rFonts w:ascii="宋体" w:hAnsi="宋体" w:eastAsia="宋体" w:hint="eastAsia"/>
        </w:rPr>
        <w:t>4.1 </w:t>
      </w:r>
      <w:r>
        <w:rPr>
          <w:rFonts w:ascii="宋体" w:hAnsi="宋体" w:eastAsia="宋体" w:hint="eastAsia"/>
        </w:rPr>
        <w:t>预</w:t>
      </w:r>
      <w:r>
        <w:rPr>
          <w:rFonts w:ascii="宋体" w:hAnsi="宋体" w:eastAsia="宋体" w:hint="eastAsia"/>
        </w:rPr>
        <w:t>防</w:t>
      </w:r>
      <w:r>
        <w:rPr>
          <w:rFonts w:ascii="宋体" w:hAnsi="宋体" w:eastAsia="宋体" w:hint="eastAsia"/>
        </w:rPr>
        <w:t>控</w:t>
      </w:r>
      <w:r>
        <w:rPr>
          <w:rFonts w:ascii="宋体" w:hAnsi="宋体" w:eastAsia="宋体" w:hint="eastAsia"/>
        </w:rPr>
        <w:t>制</w:t>
      </w:r>
      <w:r>
        <w:rPr>
          <w:rFonts w:ascii="宋体" w:hAnsi="宋体" w:eastAsia="宋体" w:hint="eastAsia"/>
        </w:rPr>
        <w:t>慢</w:t>
      </w:r>
      <w:r>
        <w:rPr>
          <w:rFonts w:ascii="宋体" w:hAnsi="宋体" w:eastAsia="宋体" w:hint="eastAsia"/>
        </w:rPr>
        <w:t>性</w:t>
      </w:r>
      <w:r>
        <w:rPr>
          <w:rFonts w:ascii="宋体" w:hAnsi="宋体" w:eastAsia="宋体" w:hint="eastAsia"/>
        </w:rPr>
        <w:t>病</w:t>
      </w:r>
      <w:r>
        <w:rPr>
          <w:rFonts w:ascii="宋体" w:hAnsi="宋体" w:eastAsia="宋体" w:hint="eastAsia"/>
        </w:rPr>
        <w:t>是</w:t>
      </w:r>
      <w:r>
        <w:rPr>
          <w:rFonts w:ascii="宋体" w:hAnsi="宋体" w:eastAsia="宋体" w:hint="eastAsia"/>
        </w:rPr>
        <w:t>全社</w:t>
      </w:r>
      <w:r>
        <w:rPr>
          <w:rFonts w:ascii="宋体" w:hAnsi="宋体" w:eastAsia="宋体" w:hint="eastAsia"/>
        </w:rPr>
        <w:t>会的</w:t>
      </w:r>
      <w:r>
        <w:rPr>
          <w:rFonts w:ascii="宋体" w:hAnsi="宋体" w:eastAsia="宋体" w:hint="eastAsia"/>
        </w:rPr>
        <w:t>共</w:t>
      </w:r>
      <w:r>
        <w:rPr>
          <w:rFonts w:ascii="宋体" w:hAnsi="宋体" w:eastAsia="宋体" w:hint="eastAsia"/>
        </w:rPr>
        <w:t>同</w:t>
      </w:r>
      <w:r>
        <w:rPr>
          <w:rFonts w:ascii="宋体" w:hAnsi="宋体" w:eastAsia="宋体" w:hint="eastAsia"/>
        </w:rPr>
        <w:t>责</w:t>
      </w:r>
      <w:r>
        <w:rPr>
          <w:rFonts w:ascii="宋体" w:hAnsi="宋体" w:eastAsia="宋体" w:hint="eastAsia"/>
        </w:rPr>
        <w:t>任</w:t>
      </w:r>
      <w:r>
        <w:rPr>
          <w:rFonts w:ascii="宋体" w:hAnsi="宋体" w:eastAsia="宋体" w:hint="eastAsia"/>
        </w:rPr>
        <w:t>，</w:t>
      </w:r>
      <w:r>
        <w:rPr>
          <w:rFonts w:ascii="宋体" w:hAnsi="宋体" w:eastAsia="宋体" w:hint="eastAsia"/>
        </w:rPr>
        <w:t>要</w:t>
      </w:r>
      <w:r>
        <w:rPr>
          <w:rFonts w:ascii="宋体" w:hAnsi="宋体" w:eastAsia="宋体" w:hint="eastAsia"/>
        </w:rPr>
        <w:t>做</w:t>
      </w:r>
      <w:r>
        <w:rPr>
          <w:rFonts w:ascii="宋体" w:hAnsi="宋体" w:eastAsia="宋体" w:hint="eastAsia"/>
        </w:rPr>
        <w:t>到</w:t>
      </w:r>
      <w:r>
        <w:rPr>
          <w:rFonts w:ascii="宋体" w:hAnsi="宋体" w:eastAsia="宋体" w:hint="eastAsia"/>
        </w:rPr>
        <w:t>政</w:t>
      </w:r>
      <w:r>
        <w:rPr>
          <w:rFonts w:ascii="宋体" w:hAnsi="宋体" w:eastAsia="宋体" w:hint="eastAsia"/>
        </w:rPr>
        <w:t>府主</w:t>
      </w:r>
      <w:r>
        <w:rPr>
          <w:rFonts w:ascii="宋体" w:hAnsi="宋体" w:eastAsia="宋体" w:hint="eastAsia"/>
        </w:rPr>
        <w:t>导</w:t>
      </w:r>
      <w:r>
        <w:rPr>
          <w:rFonts w:ascii="宋体" w:hAnsi="宋体" w:eastAsia="宋体" w:hint="eastAsia"/>
        </w:rPr>
        <w:t>，</w:t>
      </w:r>
      <w:r>
        <w:rPr>
          <w:rFonts w:ascii="宋体" w:hAnsi="宋体" w:eastAsia="宋体" w:hint="eastAsia"/>
        </w:rPr>
        <w:t>多</w:t>
      </w:r>
      <w:r>
        <w:rPr>
          <w:rFonts w:ascii="宋体" w:hAnsi="宋体" w:eastAsia="宋体" w:hint="eastAsia"/>
        </w:rPr>
        <w:t>部</w:t>
      </w:r>
      <w:r>
        <w:rPr>
          <w:rFonts w:ascii="宋体" w:hAnsi="宋体" w:eastAsia="宋体" w:hint="eastAsia"/>
        </w:rPr>
        <w:t>门</w:t>
      </w:r>
      <w:r>
        <w:rPr>
          <w:rFonts w:ascii="宋体" w:hAnsi="宋体" w:eastAsia="宋体" w:hint="eastAsia"/>
        </w:rPr>
        <w:t>合</w:t>
      </w:r>
      <w:r>
        <w:rPr>
          <w:rFonts w:ascii="宋体" w:hAnsi="宋体" w:eastAsia="宋体" w:hint="eastAsia"/>
        </w:rPr>
        <w:t>作</w:t>
      </w:r>
      <w:r>
        <w:rPr>
          <w:rFonts w:ascii="宋体" w:hAnsi="宋体" w:eastAsia="宋体" w:hint="eastAsia"/>
        </w:rPr>
        <w:t>，</w:t>
      </w:r>
      <w:r>
        <w:rPr>
          <w:rFonts w:ascii="宋体" w:hAnsi="宋体" w:eastAsia="宋体" w:hint="eastAsia"/>
        </w:rPr>
        <w:t>全</w:t>
      </w:r>
      <w:r>
        <w:rPr>
          <w:rFonts w:ascii="宋体" w:hAnsi="宋体" w:eastAsia="宋体" w:hint="eastAsia"/>
        </w:rPr>
        <w:t>社会</w:t>
      </w:r>
      <w:r>
        <w:rPr>
          <w:rFonts w:ascii="宋体" w:hAnsi="宋体" w:eastAsia="宋体" w:hint="eastAsia"/>
        </w:rPr>
        <w:t>动</w:t>
      </w:r>
      <w:r>
        <w:rPr>
          <w:rFonts w:ascii="宋体" w:hAnsi="宋体" w:eastAsia="宋体" w:hint="eastAsia"/>
        </w:rPr>
        <w:t>员</w:t>
      </w:r>
      <w:r>
        <w:rPr>
          <w:rFonts w:ascii="宋体" w:hAnsi="宋体" w:eastAsia="宋体" w:hint="eastAsia"/>
        </w:rPr>
        <w:t>、</w:t>
      </w:r>
      <w:r>
        <w:rPr>
          <w:rFonts w:ascii="宋体" w:hAnsi="宋体" w:eastAsia="宋体" w:hint="eastAsia"/>
        </w:rPr>
        <w:t>人人参与。</w:t>
      </w:r>
      <w:r w:rsidRPr="00000000">
        <w:tab/>
      </w:r>
      <w:r>
        <w:rPr>
          <w:rFonts w:ascii="宋体" w:hAnsi="宋体" w:eastAsia="宋体" w:hint="eastAsia"/>
        </w:rPr>
        <w:t>是</w:t>
      </w:r>
      <w:r>
        <w:t>=1 </w:t>
      </w:r>
      <w:r>
        <w:t> </w:t>
      </w:r>
      <w:r>
        <w:rPr>
          <w:rFonts w:ascii="宋体" w:hAnsi="宋体" w:eastAsia="宋体" w:hint="eastAsia"/>
        </w:rPr>
        <w:t>否</w:t>
      </w:r>
      <w:r>
        <w:t>=2  </w:t>
      </w:r>
      <w:r>
        <w:rPr>
          <w:rFonts w:ascii="宋体" w:hAnsi="宋体" w:eastAsia="宋体" w:hint="eastAsia"/>
        </w:rPr>
        <w:t>不</w:t>
      </w:r>
      <w:r>
        <w:rPr>
          <w:rFonts w:ascii="宋体" w:hAnsi="宋体" w:eastAsia="宋体" w:hint="eastAsia"/>
        </w:rPr>
        <w:t>知</w:t>
      </w:r>
      <w:r>
        <w:rPr>
          <w:rFonts w:ascii="宋体" w:hAnsi="宋体" w:eastAsia="宋体" w:hint="eastAsia"/>
        </w:rPr>
        <w:t>道</w:t>
      </w:r>
      <w:r>
        <w:t>=3</w:t>
      </w:r>
      <w:r w:rsidRPr="00000000">
        <w:tab/>
      </w:r>
      <w:r>
        <w:rPr>
          <w:rFonts w:ascii="宋体" w:hAnsi="宋体" w:eastAsia="宋体" w:hint="eastAsia"/>
        </w:rPr>
        <w:t>□</w:t>
      </w:r>
    </w:p>
    <w:p w:rsidR="0018722C">
      <w:pPr>
        <w:pStyle w:val="cw22"/>
        <w:topLinePunct/>
      </w:pPr>
      <w:r>
        <w:t>4.2 </w:t>
      </w:r>
      <w:r>
        <w:rPr>
          <w:rFonts w:ascii="宋体" w:hAnsi="宋体" w:eastAsia="宋体" w:hint="eastAsia"/>
        </w:rPr>
        <w:t>您</w:t>
      </w:r>
      <w:r>
        <w:rPr>
          <w:rFonts w:ascii="宋体" w:hAnsi="宋体" w:eastAsia="宋体" w:hint="eastAsia"/>
        </w:rPr>
        <w:t>认</w:t>
      </w:r>
      <w:r>
        <w:rPr>
          <w:rFonts w:ascii="宋体" w:hAnsi="宋体" w:eastAsia="宋体" w:hint="eastAsia"/>
        </w:rPr>
        <w:t>为</w:t>
      </w:r>
      <w:r>
        <w:rPr>
          <w:rFonts w:ascii="宋体" w:hAnsi="宋体" w:eastAsia="宋体" w:hint="eastAsia"/>
        </w:rPr>
        <w:t>有</w:t>
      </w:r>
      <w:r>
        <w:rPr>
          <w:rFonts w:ascii="宋体" w:hAnsi="宋体" w:eastAsia="宋体" w:hint="eastAsia"/>
        </w:rPr>
        <w:t>利</w:t>
      </w:r>
      <w:r>
        <w:rPr>
          <w:rFonts w:ascii="宋体" w:hAnsi="宋体" w:eastAsia="宋体" w:hint="eastAsia"/>
        </w:rPr>
        <w:t>于</w:t>
      </w:r>
      <w:r>
        <w:rPr>
          <w:rFonts w:ascii="宋体" w:hAnsi="宋体" w:eastAsia="宋体" w:hint="eastAsia"/>
        </w:rPr>
        <w:t>健</w:t>
      </w:r>
      <w:r>
        <w:rPr>
          <w:rFonts w:ascii="宋体" w:hAnsi="宋体" w:eastAsia="宋体" w:hint="eastAsia"/>
        </w:rPr>
        <w:t>康</w:t>
      </w:r>
      <w:r>
        <w:rPr>
          <w:rFonts w:ascii="宋体" w:hAnsi="宋体" w:eastAsia="宋体" w:hint="eastAsia"/>
        </w:rPr>
        <w:t>的</w:t>
      </w:r>
      <w:r>
        <w:rPr>
          <w:rFonts w:ascii="宋体" w:hAnsi="宋体" w:eastAsia="宋体" w:hint="eastAsia"/>
        </w:rPr>
        <w:t>生</w:t>
      </w:r>
      <w:r>
        <w:rPr>
          <w:rFonts w:ascii="宋体" w:hAnsi="宋体" w:eastAsia="宋体" w:hint="eastAsia"/>
        </w:rPr>
        <w:t>活方</w:t>
      </w:r>
      <w:r>
        <w:rPr>
          <w:rFonts w:ascii="宋体" w:hAnsi="宋体" w:eastAsia="宋体" w:hint="eastAsia"/>
        </w:rPr>
        <w:t>式</w:t>
      </w:r>
      <w:r>
        <w:rPr>
          <w:rFonts w:ascii="宋体" w:hAnsi="宋体" w:eastAsia="宋体" w:hint="eastAsia"/>
        </w:rPr>
        <w:t>包</w:t>
      </w:r>
      <w:r>
        <w:rPr>
          <w:rFonts w:ascii="宋体" w:hAnsi="宋体" w:eastAsia="宋体" w:hint="eastAsia"/>
        </w:rPr>
        <w:t>括</w:t>
      </w:r>
      <w:r>
        <w:rPr>
          <w:rFonts w:ascii="宋体" w:hAnsi="宋体" w:eastAsia="宋体" w:hint="eastAsia"/>
        </w:rPr>
        <w:t>哪</w:t>
      </w:r>
      <w:r>
        <w:rPr>
          <w:rFonts w:ascii="宋体" w:hAnsi="宋体" w:eastAsia="宋体" w:hint="eastAsia"/>
        </w:rPr>
        <w:t>些</w:t>
      </w:r>
      <w:r>
        <w:rPr>
          <w:rFonts w:ascii="宋体" w:hAnsi="宋体" w:eastAsia="宋体" w:hint="eastAsia"/>
        </w:rPr>
        <w:t>内</w:t>
      </w:r>
      <w:r>
        <w:rPr>
          <w:rFonts w:ascii="宋体" w:hAnsi="宋体" w:eastAsia="宋体" w:hint="eastAsia"/>
        </w:rPr>
        <w:t>容</w:t>
      </w:r>
      <w:r>
        <w:rPr>
          <w:rFonts w:ascii="宋体" w:hAnsi="宋体" w:eastAsia="宋体" w:hint="eastAsia"/>
        </w:rPr>
        <w:t>？</w:t>
      </w:r>
      <w:r>
        <w:rPr>
          <w:rFonts w:ascii="宋体" w:hAnsi="宋体" w:eastAsia="宋体" w:hint="eastAsia"/>
        </w:rPr>
        <w:t>（</w:t>
      </w:r>
      <w:r>
        <w:rPr>
          <w:rFonts w:ascii="宋体" w:hAnsi="宋体" w:eastAsia="宋体" w:hint="eastAsia"/>
        </w:rPr>
        <w:t>可多</w:t>
      </w:r>
      <w:r>
        <w:rPr>
          <w:rFonts w:ascii="宋体" w:hAnsi="宋体" w:eastAsia="宋体" w:hint="eastAsia"/>
        </w:rPr>
        <w:t>选</w:t>
      </w:r>
      <w:r>
        <w:rPr>
          <w:rFonts w:ascii="宋体" w:hAnsi="宋体" w:eastAsia="宋体" w:hint="eastAsia"/>
        </w:rPr>
        <w:t>）</w:t>
      </w:r>
      <w:r w:rsidRPr="00000000">
        <w:tab/>
      </w:r>
      <w:r>
        <w:rPr>
          <w:rFonts w:ascii="宋体" w:hAnsi="宋体" w:eastAsia="宋体" w:hint="eastAsia"/>
        </w:rPr>
        <w:t>□□□□□□□□ </w:t>
      </w:r>
      <w:r>
        <w:rPr>
          <w:rFonts w:ascii="宋体" w:hAnsi="宋体" w:eastAsia="宋体" w:hint="eastAsia"/>
        </w:rPr>
        <w:t>戒烟</w:t>
      </w:r>
      <w:r>
        <w:rPr>
          <w:rFonts w:ascii="宋体" w:hAnsi="宋体" w:eastAsia="宋体" w:hint="eastAsia"/>
        </w:rPr>
        <w:t>、</w:t>
      </w:r>
      <w:r>
        <w:rPr>
          <w:rFonts w:ascii="宋体" w:hAnsi="宋体" w:eastAsia="宋体" w:hint="eastAsia"/>
        </w:rPr>
        <w:t>限</w:t>
      </w:r>
      <w:r>
        <w:rPr>
          <w:rFonts w:ascii="宋体" w:hAnsi="宋体" w:eastAsia="宋体" w:hint="eastAsia"/>
        </w:rPr>
        <w:t>酒</w:t>
      </w:r>
      <w:r>
        <w:t>=1</w:t>
      </w:r>
      <w:r w:rsidRPr="00000000">
        <w:tab/>
      </w:r>
      <w:r>
        <w:rPr>
          <w:rFonts w:ascii="宋体" w:hAnsi="宋体" w:eastAsia="宋体" w:hint="eastAsia"/>
        </w:rPr>
        <w:t>平</w:t>
      </w:r>
      <w:r>
        <w:rPr>
          <w:rFonts w:ascii="宋体" w:hAnsi="宋体" w:eastAsia="宋体" w:hint="eastAsia"/>
        </w:rPr>
        <w:t>衡</w:t>
      </w:r>
      <w:r>
        <w:rPr>
          <w:rFonts w:ascii="宋体" w:hAnsi="宋体" w:eastAsia="宋体" w:hint="eastAsia"/>
        </w:rPr>
        <w:t>膳</w:t>
      </w:r>
      <w:r>
        <w:rPr>
          <w:rFonts w:ascii="宋体" w:hAnsi="宋体" w:eastAsia="宋体" w:hint="eastAsia"/>
        </w:rPr>
        <w:t>食</w:t>
      </w:r>
      <w:r>
        <w:t>=2</w:t>
      </w:r>
      <w:r w:rsidRPr="00000000">
        <w:tab/>
      </w:r>
      <w:r>
        <w:rPr>
          <w:rFonts w:ascii="宋体" w:hAnsi="宋体" w:eastAsia="宋体" w:hint="eastAsia"/>
        </w:rPr>
        <w:t>与</w:t>
      </w:r>
      <w:r>
        <w:rPr>
          <w:rFonts w:ascii="宋体" w:hAnsi="宋体" w:eastAsia="宋体" w:hint="eastAsia"/>
        </w:rPr>
        <w:t>人</w:t>
      </w:r>
      <w:r>
        <w:rPr>
          <w:rFonts w:ascii="宋体" w:hAnsi="宋体" w:eastAsia="宋体" w:hint="eastAsia"/>
        </w:rPr>
        <w:t>和</w:t>
      </w:r>
      <w:r>
        <w:rPr>
          <w:rFonts w:ascii="宋体" w:hAnsi="宋体" w:eastAsia="宋体" w:hint="eastAsia"/>
        </w:rPr>
        <w:t>睦</w:t>
      </w:r>
      <w:r>
        <w:rPr>
          <w:rFonts w:ascii="宋体" w:hAnsi="宋体" w:eastAsia="宋体" w:hint="eastAsia"/>
        </w:rPr>
        <w:t>相</w:t>
      </w:r>
      <w:r>
        <w:rPr>
          <w:rFonts w:ascii="宋体" w:hAnsi="宋体" w:eastAsia="宋体" w:hint="eastAsia"/>
        </w:rPr>
        <w:t>处</w:t>
      </w:r>
      <w:r>
        <w:t>=3</w:t>
      </w:r>
      <w:r w:rsidRPr="00000000">
        <w:tab/>
      </w:r>
      <w:r>
        <w:rPr>
          <w:rFonts w:ascii="宋体" w:hAnsi="宋体" w:eastAsia="宋体" w:hint="eastAsia"/>
        </w:rPr>
        <w:t>多</w:t>
      </w:r>
      <w:r>
        <w:rPr>
          <w:rFonts w:ascii="宋体" w:hAnsi="宋体" w:eastAsia="宋体" w:hint="eastAsia"/>
        </w:rPr>
        <w:t>吃保</w:t>
      </w:r>
      <w:r>
        <w:rPr>
          <w:rFonts w:ascii="宋体" w:hAnsi="宋体" w:eastAsia="宋体" w:hint="eastAsia"/>
        </w:rPr>
        <w:t>健</w:t>
      </w:r>
      <w:r>
        <w:rPr>
          <w:rFonts w:ascii="宋体" w:hAnsi="宋体" w:eastAsia="宋体" w:hint="eastAsia"/>
        </w:rPr>
        <w:t>品</w:t>
      </w:r>
      <w:r>
        <w:rPr>
          <w:rFonts w:ascii="宋体" w:hAnsi="宋体" w:eastAsia="宋体" w:hint="eastAsia"/>
        </w:rPr>
        <w:t>、</w:t>
      </w:r>
      <w:r>
        <w:rPr>
          <w:rFonts w:ascii="宋体" w:hAnsi="宋体" w:eastAsia="宋体" w:hint="eastAsia"/>
        </w:rPr>
        <w:t>营</w:t>
      </w:r>
      <w:r>
        <w:rPr>
          <w:rFonts w:ascii="宋体" w:hAnsi="宋体" w:eastAsia="宋体" w:hint="eastAsia"/>
        </w:rPr>
        <w:t>养品</w:t>
      </w:r>
      <w:r>
        <w:t>=4</w:t>
      </w:r>
    </w:p>
    <w:p w:rsidR="0018722C">
      <w:pPr>
        <w:topLinePunct/>
      </w:pPr>
      <w:r>
        <w:rPr>
          <w:rFonts w:cstheme="minorBidi" w:hAnsiTheme="minorHAnsi" w:eastAsiaTheme="minorHAnsi" w:asciiTheme="minorHAnsi" w:ascii="宋体" w:eastAsia="宋体" w:hint="eastAsia"/>
        </w:rPr>
        <w:t>控制</w:t>
      </w:r>
      <w:r>
        <w:rPr>
          <w:rFonts w:ascii="宋体" w:eastAsia="宋体" w:hint="eastAsia" w:cstheme="minorBidi" w:hAnsiTheme="minorHAnsi"/>
        </w:rPr>
        <w:t>体重</w:t>
      </w:r>
      <w:r>
        <w:rPr>
          <w:rFonts w:cstheme="minorBidi" w:hAnsiTheme="minorHAnsi" w:eastAsiaTheme="minorHAnsi" w:asciiTheme="minorHAnsi"/>
        </w:rPr>
        <w:t>=5</w:t>
      </w:r>
      <w:r w:rsidRPr="00000000">
        <w:rPr>
          <w:rFonts w:cstheme="minorBidi" w:hAnsiTheme="minorHAnsi" w:eastAsiaTheme="minorHAnsi" w:asciiTheme="minorHAnsi"/>
        </w:rPr>
        <w:tab/>
      </w:r>
      <w:r>
        <w:rPr>
          <w:rFonts w:ascii="宋体" w:eastAsia="宋体" w:hint="eastAsia" w:cstheme="minorBidi" w:hAnsiTheme="minorHAnsi"/>
        </w:rPr>
        <w:t>多</w:t>
      </w:r>
      <w:r>
        <w:rPr>
          <w:rFonts w:ascii="宋体" w:eastAsia="宋体" w:hint="eastAsia" w:cstheme="minorBidi" w:hAnsiTheme="minorHAnsi"/>
        </w:rPr>
        <w:t>吃</w:t>
      </w:r>
      <w:r>
        <w:rPr>
          <w:rFonts w:ascii="宋体" w:eastAsia="宋体" w:hint="eastAsia" w:cstheme="minorBidi" w:hAnsiTheme="minorHAnsi"/>
        </w:rPr>
        <w:t>多</w:t>
      </w:r>
      <w:r>
        <w:rPr>
          <w:rFonts w:ascii="宋体" w:eastAsia="宋体" w:hint="eastAsia" w:cstheme="minorBidi" w:hAnsiTheme="minorHAnsi"/>
        </w:rPr>
        <w:t>睡</w:t>
      </w:r>
      <w:r>
        <w:rPr>
          <w:rFonts w:cstheme="minorBidi" w:hAnsiTheme="minorHAnsi" w:eastAsiaTheme="minorHAnsi" w:asciiTheme="minorHAnsi"/>
        </w:rPr>
        <w:t>=6</w:t>
      </w:r>
      <w:r w:rsidRPr="00000000">
        <w:rPr>
          <w:rFonts w:cstheme="minorBidi" w:hAnsiTheme="minorHAnsi" w:eastAsiaTheme="minorHAnsi" w:asciiTheme="minorHAnsi"/>
        </w:rPr>
        <w:tab/>
      </w:r>
      <w:r>
        <w:rPr>
          <w:rFonts w:ascii="宋体" w:eastAsia="宋体" w:hint="eastAsia" w:cstheme="minorBidi" w:hAnsiTheme="minorHAnsi"/>
        </w:rPr>
        <w:t>经</w:t>
      </w:r>
      <w:r>
        <w:rPr>
          <w:rFonts w:ascii="宋体" w:eastAsia="宋体" w:hint="eastAsia" w:cstheme="minorBidi" w:hAnsiTheme="minorHAnsi"/>
        </w:rPr>
        <w:t>常</w:t>
      </w:r>
      <w:r>
        <w:rPr>
          <w:rFonts w:ascii="宋体" w:eastAsia="宋体" w:hint="eastAsia" w:cstheme="minorBidi" w:hAnsiTheme="minorHAnsi"/>
        </w:rPr>
        <w:t>运</w:t>
      </w:r>
      <w:r>
        <w:rPr>
          <w:rFonts w:ascii="宋体" w:eastAsia="宋体" w:hint="eastAsia" w:cstheme="minorBidi" w:hAnsiTheme="minorHAnsi"/>
        </w:rPr>
        <w:t>动</w:t>
      </w:r>
      <w:r>
        <w:rPr>
          <w:rFonts w:cstheme="minorBidi" w:hAnsiTheme="minorHAnsi" w:eastAsiaTheme="minorHAnsi" w:asciiTheme="minorHAnsi"/>
        </w:rPr>
        <w:t>=7</w:t>
      </w:r>
      <w:r w:rsidRPr="00000000">
        <w:rPr>
          <w:rFonts w:cstheme="minorBidi" w:hAnsiTheme="minorHAnsi" w:eastAsiaTheme="minorHAnsi" w:asciiTheme="minorHAnsi"/>
        </w:rPr>
        <w:tab/>
      </w:r>
      <w:r>
        <w:rPr>
          <w:rFonts w:ascii="宋体" w:eastAsia="宋体" w:hint="eastAsia" w:cstheme="minorBidi" w:hAnsiTheme="minorHAnsi"/>
        </w:rPr>
        <w:t>不</w:t>
      </w:r>
      <w:r>
        <w:rPr>
          <w:rFonts w:ascii="宋体" w:eastAsia="宋体" w:hint="eastAsia" w:cstheme="minorBidi" w:hAnsiTheme="minorHAnsi"/>
        </w:rPr>
        <w:t>知</w:t>
      </w:r>
      <w:r>
        <w:rPr>
          <w:rFonts w:ascii="宋体" w:eastAsia="宋体" w:hint="eastAsia" w:cstheme="minorBidi" w:hAnsiTheme="minorHAnsi"/>
        </w:rPr>
        <w:t>道</w:t>
      </w:r>
      <w:r>
        <w:rPr>
          <w:rFonts w:cstheme="minorBidi" w:hAnsiTheme="minorHAnsi" w:eastAsiaTheme="minorHAnsi" w:asciiTheme="minorHAnsi"/>
        </w:rPr>
        <w:t>=8</w:t>
      </w:r>
    </w:p>
    <w:p w:rsidR="0018722C">
      <w:pPr>
        <w:pStyle w:val="cw22"/>
        <w:topLinePunct/>
      </w:pPr>
      <w:r>
        <w:rPr>
          <w:rFonts w:ascii="宋体" w:hAnsi="宋体" w:eastAsia="宋体" w:hint="eastAsia"/>
        </w:rPr>
        <w:t>4.3 </w:t>
      </w:r>
      <w:r>
        <w:rPr>
          <w:rFonts w:ascii="宋体" w:hAnsi="宋体" w:eastAsia="宋体" w:hint="eastAsia"/>
        </w:rPr>
        <w:t>一</w:t>
      </w:r>
      <w:r>
        <w:rPr>
          <w:rFonts w:ascii="宋体" w:hAnsi="宋体" w:eastAsia="宋体" w:hint="eastAsia"/>
        </w:rPr>
        <w:t>般</w:t>
      </w:r>
      <w:r>
        <w:rPr>
          <w:rFonts w:ascii="宋体" w:hAnsi="宋体" w:eastAsia="宋体" w:hint="eastAsia"/>
        </w:rPr>
        <w:t>成</w:t>
      </w:r>
      <w:r>
        <w:rPr>
          <w:rFonts w:ascii="宋体" w:hAnsi="宋体" w:eastAsia="宋体" w:hint="eastAsia"/>
        </w:rPr>
        <w:t>年</w:t>
      </w:r>
      <w:r>
        <w:rPr>
          <w:rFonts w:ascii="宋体" w:hAnsi="宋体" w:eastAsia="宋体" w:hint="eastAsia"/>
        </w:rPr>
        <w:t>人</w:t>
      </w:r>
      <w:r>
        <w:rPr>
          <w:rFonts w:ascii="宋体" w:hAnsi="宋体" w:eastAsia="宋体" w:hint="eastAsia"/>
        </w:rPr>
        <w:t>每</w:t>
      </w:r>
      <w:r>
        <w:rPr>
          <w:rFonts w:ascii="宋体" w:hAnsi="宋体" w:eastAsia="宋体" w:hint="eastAsia"/>
        </w:rPr>
        <w:t>天</w:t>
      </w:r>
      <w:r>
        <w:rPr>
          <w:rFonts w:ascii="宋体" w:hAnsi="宋体" w:eastAsia="宋体" w:hint="eastAsia"/>
        </w:rPr>
        <w:t>吃</w:t>
      </w:r>
      <w:r>
        <w:rPr>
          <w:rFonts w:ascii="宋体" w:hAnsi="宋体" w:eastAsia="宋体" w:hint="eastAsia"/>
        </w:rPr>
        <w:t>盐</w:t>
      </w:r>
      <w:r>
        <w:rPr>
          <w:rFonts w:ascii="宋体" w:hAnsi="宋体" w:eastAsia="宋体" w:hint="eastAsia"/>
        </w:rPr>
        <w:t>不</w:t>
      </w:r>
      <w:r>
        <w:rPr>
          <w:rFonts w:ascii="宋体" w:hAnsi="宋体" w:eastAsia="宋体" w:hint="eastAsia"/>
        </w:rPr>
        <w:t>能超</w:t>
      </w:r>
      <w:r>
        <w:rPr>
          <w:rFonts w:ascii="宋体" w:hAnsi="宋体" w:eastAsia="宋体" w:hint="eastAsia"/>
        </w:rPr>
        <w:t>过</w:t>
      </w:r>
      <w:r>
        <w:rPr>
          <w:rFonts w:ascii="宋体" w:hAnsi="宋体" w:eastAsia="宋体" w:hint="eastAsia"/>
        </w:rPr>
        <w:t>多</w:t>
      </w:r>
      <w:r>
        <w:rPr>
          <w:rFonts w:ascii="宋体" w:hAnsi="宋体" w:eastAsia="宋体" w:hint="eastAsia"/>
        </w:rPr>
        <w:t>少</w:t>
      </w:r>
      <w:r>
        <w:rPr>
          <w:rFonts w:ascii="宋体" w:hAnsi="宋体" w:eastAsia="宋体" w:hint="eastAsia"/>
        </w:rPr>
        <w:t>克？</w:t>
      </w:r>
      <w:r w:rsidRPr="00000000">
        <w:tab/>
        <w:t>□</w:t>
      </w:r>
    </w:p>
    <w:p w:rsidR="0018722C">
      <w:pPr>
        <w:topLinePunct/>
      </w:pPr>
      <w:bookmarkStart w:id="817602" w:name="_cwCmt10"/>
      <w:r>
        <w:rPr>
          <w:rFonts w:cstheme="minorBidi" w:hAnsiTheme="minorHAnsi" w:eastAsiaTheme="minorHAnsi" w:asciiTheme="minorHAnsi"/>
        </w:rPr>
        <w:t>2 </w:t>
      </w:r>
      <w:r>
        <w:rPr>
          <w:rFonts w:ascii="宋体" w:eastAsia="宋体" w:hint="eastAsia" w:cstheme="minorBidi" w:hAnsiTheme="minorHAnsi"/>
        </w:rPr>
        <w:t>克</w:t>
      </w:r>
      <w:r>
        <w:rPr>
          <w:rFonts w:cstheme="minorBidi" w:hAnsiTheme="minorHAnsi" w:eastAsiaTheme="minorHAnsi" w:asciiTheme="minorHAnsi"/>
        </w:rPr>
        <w:t>=1  6 </w:t>
      </w:r>
      <w:r>
        <w:rPr>
          <w:rFonts w:ascii="宋体" w:eastAsia="宋体" w:hint="eastAsia" w:cstheme="minorBidi" w:hAnsiTheme="minorHAnsi"/>
        </w:rPr>
        <w:t>克</w:t>
      </w:r>
      <w:r>
        <w:rPr>
          <w:rFonts w:cstheme="minorBidi" w:hAnsiTheme="minorHAnsi" w:eastAsiaTheme="minorHAnsi" w:asciiTheme="minorHAnsi"/>
        </w:rPr>
        <w:t>=2  9 </w:t>
      </w:r>
      <w:r>
        <w:rPr>
          <w:rFonts w:ascii="宋体" w:eastAsia="宋体" w:hint="eastAsia" w:cstheme="minorBidi" w:hAnsiTheme="minorHAnsi"/>
        </w:rPr>
        <w:t>克</w:t>
      </w:r>
      <w:r>
        <w:rPr>
          <w:rFonts w:cstheme="minorBidi" w:hAnsiTheme="minorHAnsi" w:eastAsiaTheme="minorHAnsi" w:asciiTheme="minorHAnsi"/>
        </w:rPr>
        <w:t>=3   12 </w:t>
      </w:r>
      <w:r>
        <w:rPr>
          <w:rFonts w:ascii="宋体" w:eastAsia="宋体" w:hint="eastAsia" w:cstheme="minorBidi" w:hAnsiTheme="minorHAnsi"/>
        </w:rPr>
        <w:t>克</w:t>
      </w:r>
      <w:r>
        <w:rPr>
          <w:rFonts w:cstheme="minorBidi" w:hAnsiTheme="minorHAnsi" w:eastAsiaTheme="minorHAnsi" w:asciiTheme="minorHAnsi"/>
        </w:rPr>
        <w:t>=4  </w:t>
      </w:r>
      <w:r>
        <w:rPr>
          <w:rFonts w:ascii="宋体" w:eastAsia="宋体" w:hint="eastAsia" w:cstheme="minorBidi" w:hAnsiTheme="minorHAnsi"/>
        </w:rPr>
        <w:t>不知道</w:t>
      </w:r>
      <w:r>
        <w:rPr>
          <w:rFonts w:cstheme="minorBidi" w:hAnsiTheme="minorHAnsi" w:eastAsiaTheme="minorHAnsi" w:asciiTheme="minorHAnsi"/>
        </w:rPr>
        <w:t>=5</w:t>
      </w:r>
      <w:bookmarkEnd w:id="817602"/>
    </w:p>
    <w:p w:rsidR="0018722C">
      <w:pPr>
        <w:pStyle w:val="cw22"/>
        <w:topLinePunct/>
      </w:pPr>
      <w:r>
        <w:rPr>
          <w:rFonts w:ascii="宋体" w:hAnsi="宋体" w:eastAsia="宋体" w:hint="eastAsia"/>
        </w:rPr>
        <w:t>4.4 </w:t>
      </w:r>
      <w:r>
        <w:rPr>
          <w:rFonts w:ascii="宋体" w:hAnsi="宋体" w:eastAsia="宋体" w:hint="eastAsia"/>
        </w:rPr>
        <w:t>成</w:t>
      </w:r>
      <w:r>
        <w:rPr>
          <w:rFonts w:ascii="宋体" w:hAnsi="宋体" w:eastAsia="宋体" w:hint="eastAsia"/>
        </w:rPr>
        <w:t>年</w:t>
      </w:r>
      <w:r>
        <w:rPr>
          <w:rFonts w:ascii="宋体" w:hAnsi="宋体" w:eastAsia="宋体" w:hint="eastAsia"/>
        </w:rPr>
        <w:t>男</w:t>
      </w:r>
      <w:r>
        <w:rPr>
          <w:rFonts w:ascii="宋体" w:hAnsi="宋体" w:eastAsia="宋体" w:hint="eastAsia"/>
        </w:rPr>
        <w:t>性</w:t>
      </w:r>
      <w:r>
        <w:rPr>
          <w:rFonts w:ascii="宋体" w:hAnsi="宋体" w:eastAsia="宋体" w:hint="eastAsia"/>
        </w:rPr>
        <w:t>一</w:t>
      </w:r>
      <w:r>
        <w:rPr>
          <w:rFonts w:ascii="宋体" w:hAnsi="宋体" w:eastAsia="宋体" w:hint="eastAsia"/>
        </w:rPr>
        <w:t>天</w:t>
      </w:r>
      <w:r>
        <w:rPr>
          <w:rFonts w:ascii="宋体" w:hAnsi="宋体" w:eastAsia="宋体" w:hint="eastAsia"/>
        </w:rPr>
        <w:t>饮</w:t>
      </w:r>
      <w:r>
        <w:rPr>
          <w:rFonts w:ascii="宋体" w:hAnsi="宋体" w:eastAsia="宋体" w:hint="eastAsia"/>
        </w:rPr>
        <w:t>用</w:t>
      </w:r>
      <w:r>
        <w:rPr>
          <w:rFonts w:ascii="宋体" w:hAnsi="宋体" w:eastAsia="宋体" w:hint="eastAsia"/>
        </w:rPr>
        <w:t>的</w:t>
      </w:r>
      <w:r>
        <w:rPr>
          <w:rFonts w:ascii="宋体" w:hAnsi="宋体" w:eastAsia="宋体" w:hint="eastAsia"/>
        </w:rPr>
        <w:t>酒</w:t>
      </w:r>
      <w:r>
        <w:rPr>
          <w:rFonts w:ascii="宋体" w:hAnsi="宋体" w:eastAsia="宋体" w:hint="eastAsia"/>
        </w:rPr>
        <w:t>精量</w:t>
      </w:r>
      <w:r>
        <w:rPr>
          <w:rFonts w:ascii="宋体" w:hAnsi="宋体" w:eastAsia="宋体" w:hint="eastAsia"/>
        </w:rPr>
        <w:t>不</w:t>
      </w:r>
      <w:r>
        <w:rPr>
          <w:rFonts w:ascii="宋体" w:hAnsi="宋体" w:eastAsia="宋体" w:hint="eastAsia"/>
        </w:rPr>
        <w:t>能</w:t>
      </w:r>
      <w:r>
        <w:rPr>
          <w:rFonts w:ascii="宋体" w:hAnsi="宋体" w:eastAsia="宋体" w:hint="eastAsia"/>
        </w:rPr>
        <w:t>超</w:t>
      </w:r>
      <w:r>
        <w:rPr>
          <w:rFonts w:ascii="宋体" w:hAnsi="宋体" w:eastAsia="宋体" w:hint="eastAsia"/>
        </w:rPr>
        <w:t>过</w:t>
      </w:r>
      <w:r>
        <w:rPr>
          <w:rFonts w:ascii="宋体" w:hAnsi="宋体" w:eastAsia="宋体" w:hint="eastAsia"/>
        </w:rPr>
        <w:t>多</w:t>
      </w:r>
      <w:r>
        <w:rPr>
          <w:rFonts w:ascii="宋体" w:hAnsi="宋体" w:eastAsia="宋体" w:hint="eastAsia"/>
        </w:rPr>
        <w:t>少</w:t>
      </w:r>
      <w:r>
        <w:rPr>
          <w:rFonts w:ascii="宋体" w:hAnsi="宋体" w:eastAsia="宋体" w:hint="eastAsia"/>
        </w:rPr>
        <w:t>克</w:t>
      </w:r>
      <w:r>
        <w:rPr>
          <w:rFonts w:ascii="宋体" w:hAnsi="宋体" w:eastAsia="宋体" w:hint="eastAsia"/>
        </w:rPr>
        <w:t>？</w:t>
      </w:r>
      <w:r w:rsidRPr="00000000">
        <w:tab/>
        <w:t>□</w:t>
      </w:r>
    </w:p>
    <w:p w:rsidR="0018722C">
      <w:pPr>
        <w:topLinePunct/>
      </w:pPr>
      <w:r>
        <w:rPr>
          <w:rFonts w:cstheme="minorBidi" w:hAnsiTheme="minorHAnsi" w:eastAsiaTheme="minorHAnsi" w:asciiTheme="minorHAnsi"/>
        </w:rPr>
        <w:t>25</w:t>
      </w:r>
      <w:r>
        <w:rPr>
          <w:rFonts w:ascii="宋体" w:eastAsia="宋体" w:hint="eastAsia" w:cstheme="minorBidi" w:hAnsiTheme="minorHAnsi"/>
        </w:rPr>
        <w:t>克</w:t>
      </w:r>
      <w:r>
        <w:rPr>
          <w:rFonts w:ascii="宋体" w:eastAsia="宋体" w:hint="eastAsia" w:cstheme="minorBidi" w:hAnsiTheme="minorHAnsi"/>
        </w:rPr>
        <w:t>（</w:t>
      </w:r>
      <w:r>
        <w:rPr>
          <w:kern w:val="2"/>
          <w:szCs w:val="22"/>
          <w:rFonts w:ascii="宋体" w:eastAsia="宋体" w:hint="eastAsia" w:cstheme="minorBidi" w:hAnsiTheme="minorHAnsi"/>
          <w:spacing w:val="-1"/>
          <w:sz w:val="21"/>
        </w:rPr>
        <w:t>半两</w:t>
      </w:r>
      <w:r>
        <w:rPr>
          <w:rFonts w:ascii="宋体" w:eastAsia="宋体" w:hint="eastAsia" w:cstheme="minorBidi" w:hAnsiTheme="minorHAnsi"/>
        </w:rPr>
        <w:t>）</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50</w:t>
      </w:r>
      <w:r>
        <w:rPr>
          <w:rFonts w:ascii="宋体" w:eastAsia="宋体" w:hint="eastAsia" w:cstheme="minorBidi" w:hAnsiTheme="minorHAnsi"/>
        </w:rPr>
        <w:t>克</w:t>
      </w:r>
      <w:r>
        <w:rPr>
          <w:rFonts w:ascii="宋体" w:eastAsia="宋体" w:hint="eastAsia" w:cstheme="minorBidi" w:hAnsiTheme="minorHAnsi"/>
        </w:rPr>
        <w:t>（</w:t>
      </w:r>
      <w:r>
        <w:rPr>
          <w:kern w:val="2"/>
          <w:szCs w:val="22"/>
          <w:rFonts w:cstheme="minorBidi" w:hAnsiTheme="minorHAnsi" w:eastAsiaTheme="minorHAnsi" w:asciiTheme="minorHAnsi"/>
          <w:sz w:val="21"/>
        </w:rPr>
        <w:t>1</w:t>
      </w:r>
      <w:r>
        <w:rPr>
          <w:kern w:val="2"/>
          <w:szCs w:val="22"/>
          <w:rFonts w:ascii="宋体" w:eastAsia="宋体" w:hint="eastAsia" w:cstheme="minorBidi" w:hAnsiTheme="minorHAnsi"/>
          <w:sz w:val="21"/>
        </w:rPr>
        <w:t>两</w:t>
      </w:r>
      <w:r>
        <w:rPr>
          <w:rFonts w:ascii="宋体" w:eastAsia="宋体" w:hint="eastAsia" w:cstheme="minorBidi" w:hAnsiTheme="minorHAnsi"/>
        </w:rPr>
        <w:t>）</w:t>
      </w:r>
      <w:r>
        <w:rPr>
          <w:rFonts w:cstheme="minorBidi" w:hAnsiTheme="minorHAnsi" w:eastAsiaTheme="minorHAnsi" w:asciiTheme="minorHAnsi"/>
        </w:rPr>
        <w:t>=2</w:t>
      </w:r>
      <w:r w:rsidR="001852F3">
        <w:rPr>
          <w:rFonts w:cstheme="minorBidi" w:hAnsiTheme="minorHAnsi" w:eastAsiaTheme="minorHAnsi" w:asciiTheme="minorHAnsi"/>
        </w:rPr>
        <w:t xml:space="preserve"> 100</w:t>
      </w:r>
      <w:r>
        <w:rPr>
          <w:rFonts w:ascii="宋体" w:eastAsia="宋体" w:hint="eastAsia" w:cstheme="minorBidi" w:hAnsiTheme="minorHAnsi"/>
        </w:rPr>
        <w:t>克</w:t>
      </w:r>
      <w:r>
        <w:rPr>
          <w:rFonts w:ascii="宋体" w:eastAsia="宋体" w:hint="eastAsia" w:cstheme="minorBidi" w:hAnsiTheme="minorHAnsi"/>
        </w:rPr>
        <w:t>（</w:t>
      </w:r>
      <w:r>
        <w:rPr>
          <w:kern w:val="2"/>
          <w:szCs w:val="22"/>
          <w:rFonts w:cstheme="minorBidi" w:hAnsiTheme="minorHAnsi" w:eastAsiaTheme="minorHAnsi" w:asciiTheme="minorHAnsi"/>
          <w:sz w:val="21"/>
        </w:rPr>
        <w:t>2</w:t>
      </w:r>
      <w:r>
        <w:rPr>
          <w:kern w:val="2"/>
          <w:szCs w:val="22"/>
          <w:rFonts w:ascii="宋体" w:eastAsia="宋体" w:hint="eastAsia" w:cstheme="minorBidi" w:hAnsiTheme="minorHAnsi"/>
          <w:sz w:val="21"/>
        </w:rPr>
        <w:t>两</w:t>
      </w:r>
      <w:r>
        <w:rPr>
          <w:rFonts w:ascii="宋体" w:eastAsia="宋体" w:hint="eastAsia" w:cstheme="minorBidi" w:hAnsiTheme="minorHAnsi"/>
        </w:rPr>
        <w:t>）</w:t>
      </w:r>
      <w:r>
        <w:rPr>
          <w:rFonts w:cstheme="minorBidi" w:hAnsiTheme="minorHAnsi" w:eastAsiaTheme="minorHAnsi" w:asciiTheme="minorHAnsi"/>
        </w:rPr>
        <w:t>=3</w:t>
      </w:r>
    </w:p>
    <w:p w:rsidR="0018722C">
      <w:pPr>
        <w:topLinePunct/>
      </w:pPr>
      <w:r>
        <w:rPr>
          <w:rFonts w:cstheme="minorBidi" w:hAnsiTheme="minorHAnsi" w:eastAsiaTheme="minorHAnsi" w:asciiTheme="minorHAnsi"/>
        </w:rPr>
        <w:t>200</w:t>
      </w:r>
      <w:r>
        <w:rPr>
          <w:rFonts w:cstheme="minorBidi" w:hAnsiTheme="minorHAnsi" w:eastAsiaTheme="minorHAnsi" w:asciiTheme="minorHAnsi"/>
        </w:rPr>
        <w:t> </w:t>
      </w:r>
      <w:r>
        <w:rPr>
          <w:rFonts w:ascii="宋体" w:eastAsia="宋体" w:hint="eastAsia" w:cstheme="minorBidi" w:hAnsiTheme="minorHAnsi"/>
        </w:rPr>
        <w:t>克</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 </w:t>
      </w:r>
      <w:r>
        <w:rPr>
          <w:rFonts w:ascii="宋体" w:eastAsia="宋体" w:hint="eastAsia" w:cstheme="minorBidi" w:hAnsiTheme="minorHAnsi"/>
        </w:rPr>
        <w:t>两</w:t>
      </w:r>
      <w:r>
        <w:rPr>
          <w:rFonts w:ascii="宋体" w:eastAsia="宋体" w:hint="eastAsia" w:cstheme="minorBidi" w:hAnsiTheme="minorHAnsi"/>
        </w:rPr>
        <w:t>）</w:t>
      </w:r>
      <w:r>
        <w:rPr>
          <w:rFonts w:cstheme="minorBidi" w:hAnsiTheme="minorHAnsi" w:eastAsiaTheme="minorHAnsi" w:asciiTheme="minorHAnsi"/>
        </w:rPr>
        <w:t>=4 </w:t>
      </w:r>
      <w:r>
        <w:rPr>
          <w:rFonts w:cstheme="minorBidi" w:hAnsiTheme="minorHAnsi" w:eastAsiaTheme="minorHAnsi" w:asciiTheme="minorHAnsi"/>
        </w:rPr>
        <w:t> </w:t>
      </w:r>
      <w:r>
        <w:rPr>
          <w:rFonts w:ascii="宋体" w:eastAsia="宋体" w:hint="eastAsia" w:cstheme="minorBidi" w:hAnsiTheme="minorHAnsi"/>
        </w:rPr>
        <w:t>自</w:t>
      </w:r>
      <w:r>
        <w:rPr>
          <w:rFonts w:ascii="宋体" w:eastAsia="宋体" w:hint="eastAsia" w:cstheme="minorBidi" w:hAnsiTheme="minorHAnsi"/>
        </w:rPr>
        <w:t>己的</w:t>
      </w:r>
      <w:r>
        <w:rPr>
          <w:rFonts w:ascii="宋体" w:eastAsia="宋体" w:hint="eastAsia" w:cstheme="minorBidi" w:hAnsiTheme="minorHAnsi"/>
        </w:rPr>
        <w:t>酒</w:t>
      </w:r>
      <w:r>
        <w:rPr>
          <w:rFonts w:ascii="宋体" w:eastAsia="宋体" w:hint="eastAsia" w:cstheme="minorBidi" w:hAnsiTheme="minorHAnsi"/>
        </w:rPr>
        <w:t>量</w:t>
      </w:r>
      <w:r>
        <w:rPr>
          <w:rFonts w:cstheme="minorBidi" w:hAnsiTheme="minorHAnsi" w:eastAsiaTheme="minorHAnsi" w:asciiTheme="minorHAnsi"/>
        </w:rPr>
        <w:t>=5</w:t>
      </w:r>
      <w:r w:rsidRPr="00000000">
        <w:rPr>
          <w:rFonts w:cstheme="minorBidi" w:hAnsiTheme="minorHAnsi" w:eastAsiaTheme="minorHAnsi" w:asciiTheme="minorHAnsi"/>
        </w:rPr>
        <w:tab/>
      </w:r>
      <w:r>
        <w:rPr>
          <w:rFonts w:ascii="宋体" w:eastAsia="宋体" w:hint="eastAsia" w:cstheme="minorBidi" w:hAnsiTheme="minorHAnsi"/>
        </w:rPr>
        <w:t>不</w:t>
      </w:r>
      <w:r>
        <w:rPr>
          <w:rFonts w:ascii="宋体" w:eastAsia="宋体" w:hint="eastAsia" w:cstheme="minorBidi" w:hAnsiTheme="minorHAnsi"/>
        </w:rPr>
        <w:t>知道</w:t>
      </w:r>
      <w:r>
        <w:rPr>
          <w:rFonts w:cstheme="minorBidi" w:hAnsiTheme="minorHAnsi" w:eastAsiaTheme="minorHAnsi" w:asciiTheme="minorHAnsi"/>
        </w:rPr>
        <w:t>=6</w:t>
      </w:r>
    </w:p>
    <w:p w:rsidR="0018722C">
      <w:pPr>
        <w:pStyle w:val="cw22"/>
        <w:topLinePunct/>
      </w:pPr>
      <w:r>
        <w:t>4.5 </w:t>
      </w:r>
      <w:r>
        <w:rPr>
          <w:rFonts w:ascii="宋体" w:hAnsi="宋体" w:eastAsia="宋体" w:hint="eastAsia"/>
        </w:rPr>
        <w:t>对</w:t>
      </w:r>
      <w:r>
        <w:rPr>
          <w:rFonts w:ascii="宋体" w:hAnsi="宋体" w:eastAsia="宋体" w:hint="eastAsia"/>
        </w:rPr>
        <w:t>于</w:t>
      </w:r>
      <w:r>
        <w:rPr>
          <w:rFonts w:ascii="宋体" w:hAnsi="宋体" w:eastAsia="宋体" w:hint="eastAsia"/>
        </w:rPr>
        <w:t>慢</w:t>
      </w:r>
      <w:r>
        <w:rPr>
          <w:rFonts w:ascii="宋体" w:hAnsi="宋体" w:eastAsia="宋体" w:hint="eastAsia"/>
        </w:rPr>
        <w:t>性</w:t>
      </w:r>
      <w:r>
        <w:rPr>
          <w:rFonts w:ascii="宋体" w:hAnsi="宋体" w:eastAsia="宋体" w:hint="eastAsia"/>
        </w:rPr>
        <w:t>病</w:t>
      </w:r>
      <w:r>
        <w:rPr>
          <w:rFonts w:ascii="宋体" w:hAnsi="宋体" w:eastAsia="宋体" w:hint="eastAsia"/>
        </w:rPr>
        <w:t>治</w:t>
      </w:r>
      <w:r>
        <w:rPr>
          <w:rFonts w:ascii="宋体" w:hAnsi="宋体" w:eastAsia="宋体" w:hint="eastAsia"/>
        </w:rPr>
        <w:t>疗</w:t>
      </w:r>
      <w:r>
        <w:rPr>
          <w:rFonts w:ascii="宋体" w:hAnsi="宋体" w:eastAsia="宋体" w:hint="eastAsia"/>
        </w:rPr>
        <w:t>，</w:t>
      </w:r>
      <w:r>
        <w:rPr>
          <w:rFonts w:ascii="宋体" w:hAnsi="宋体" w:eastAsia="宋体" w:hint="eastAsia"/>
        </w:rPr>
        <w:t>您</w:t>
      </w:r>
      <w:r>
        <w:rPr>
          <w:rFonts w:ascii="宋体" w:hAnsi="宋体" w:eastAsia="宋体" w:hint="eastAsia"/>
        </w:rPr>
        <w:t>认</w:t>
      </w:r>
      <w:r>
        <w:rPr>
          <w:rFonts w:ascii="宋体" w:hAnsi="宋体" w:eastAsia="宋体" w:hint="eastAsia"/>
        </w:rPr>
        <w:t>为以</w:t>
      </w:r>
      <w:r>
        <w:rPr>
          <w:rFonts w:ascii="宋体" w:hAnsi="宋体" w:eastAsia="宋体" w:hint="eastAsia"/>
        </w:rPr>
        <w:t>下</w:t>
      </w:r>
      <w:r>
        <w:rPr>
          <w:rFonts w:ascii="宋体" w:hAnsi="宋体" w:eastAsia="宋体" w:hint="eastAsia"/>
        </w:rPr>
        <w:t>哪</w:t>
      </w:r>
      <w:r>
        <w:rPr>
          <w:rFonts w:ascii="宋体" w:hAnsi="宋体" w:eastAsia="宋体" w:hint="eastAsia"/>
        </w:rPr>
        <w:t>些</w:t>
      </w:r>
      <w:r>
        <w:rPr>
          <w:rFonts w:ascii="宋体" w:hAnsi="宋体" w:eastAsia="宋体" w:hint="eastAsia"/>
        </w:rPr>
        <w:t>是</w:t>
      </w:r>
      <w:r>
        <w:rPr>
          <w:rFonts w:ascii="宋体" w:hAnsi="宋体" w:eastAsia="宋体" w:hint="eastAsia"/>
        </w:rPr>
        <w:t>正</w:t>
      </w:r>
      <w:r>
        <w:rPr>
          <w:rFonts w:ascii="宋体" w:hAnsi="宋体" w:eastAsia="宋体" w:hint="eastAsia"/>
        </w:rPr>
        <w:t>确</w:t>
      </w:r>
      <w:r>
        <w:rPr>
          <w:rFonts w:ascii="宋体" w:hAnsi="宋体" w:eastAsia="宋体" w:hint="eastAsia"/>
        </w:rPr>
        <w:t>的</w:t>
      </w:r>
      <w:r>
        <w:rPr>
          <w:rFonts w:ascii="宋体" w:hAnsi="宋体" w:eastAsia="宋体" w:hint="eastAsia"/>
        </w:rPr>
        <w:t>（</w:t>
      </w:r>
      <w:r>
        <w:rPr>
          <w:rFonts w:ascii="宋体" w:hAnsi="宋体" w:eastAsia="宋体" w:hint="eastAsia"/>
        </w:rPr>
        <w:t>可</w:t>
      </w:r>
      <w:r>
        <w:rPr>
          <w:rFonts w:ascii="宋体" w:hAnsi="宋体" w:eastAsia="宋体" w:hint="eastAsia"/>
        </w:rPr>
        <w:t>多选</w:t>
      </w:r>
      <w:r>
        <w:rPr>
          <w:rFonts w:ascii="宋体" w:hAnsi="宋体" w:eastAsia="宋体" w:hint="eastAsia"/>
        </w:rPr>
        <w:t>）</w:t>
      </w:r>
      <w:r w:rsidRPr="00000000">
        <w:tab/>
        <w:tab/>
      </w:r>
      <w:r>
        <w:rPr>
          <w:rFonts w:ascii="宋体" w:hAnsi="宋体" w:eastAsia="宋体" w:hint="eastAsia"/>
        </w:rPr>
        <w:t>□□□□ </w:t>
      </w:r>
      <w:r>
        <w:rPr>
          <w:rFonts w:ascii="宋体" w:hAnsi="宋体" w:eastAsia="宋体" w:hint="eastAsia"/>
        </w:rPr>
        <w:t>及时</w:t>
      </w:r>
      <w:r>
        <w:rPr>
          <w:rFonts w:ascii="宋体" w:hAnsi="宋体" w:eastAsia="宋体" w:hint="eastAsia"/>
        </w:rPr>
        <w:t>就诊</w:t>
      </w:r>
      <w:r>
        <w:t>=1</w:t>
      </w:r>
      <w:r w:rsidRPr="00000000">
        <w:tab/>
      </w:r>
      <w:r>
        <w:rPr>
          <w:rFonts w:ascii="宋体" w:hAnsi="宋体" w:eastAsia="宋体" w:hint="eastAsia"/>
        </w:rPr>
        <w:t>规</w:t>
      </w:r>
      <w:r>
        <w:rPr>
          <w:rFonts w:ascii="宋体" w:hAnsi="宋体" w:eastAsia="宋体" w:hint="eastAsia"/>
        </w:rPr>
        <w:t>范</w:t>
      </w:r>
      <w:r>
        <w:rPr>
          <w:rFonts w:ascii="宋体" w:hAnsi="宋体" w:eastAsia="宋体" w:hint="eastAsia"/>
        </w:rPr>
        <w:t>治</w:t>
      </w:r>
      <w:r>
        <w:rPr>
          <w:rFonts w:ascii="宋体" w:hAnsi="宋体" w:eastAsia="宋体" w:hint="eastAsia"/>
        </w:rPr>
        <w:t>疗</w:t>
      </w:r>
      <w:r>
        <w:t>=2</w:t>
      </w:r>
      <w:r w:rsidRPr="00000000">
        <w:tab/>
      </w:r>
      <w:r>
        <w:rPr>
          <w:rFonts w:ascii="宋体" w:hAnsi="宋体" w:eastAsia="宋体" w:hint="eastAsia"/>
        </w:rPr>
        <w:t>合</w:t>
      </w:r>
      <w:r>
        <w:rPr>
          <w:rFonts w:ascii="宋体" w:hAnsi="宋体" w:eastAsia="宋体" w:hint="eastAsia"/>
        </w:rPr>
        <w:t>理</w:t>
      </w:r>
      <w:r>
        <w:rPr>
          <w:rFonts w:ascii="宋体" w:hAnsi="宋体" w:eastAsia="宋体" w:hint="eastAsia"/>
        </w:rPr>
        <w:t>用</w:t>
      </w:r>
      <w:r>
        <w:rPr>
          <w:rFonts w:ascii="宋体" w:hAnsi="宋体" w:eastAsia="宋体" w:hint="eastAsia"/>
        </w:rPr>
        <w:t>药</w:t>
      </w:r>
      <w:r>
        <w:t>=3</w:t>
      </w:r>
      <w:r w:rsidRPr="00000000">
        <w:tab/>
      </w:r>
      <w:r>
        <w:rPr>
          <w:rFonts w:ascii="宋体" w:hAnsi="宋体" w:eastAsia="宋体" w:hint="eastAsia"/>
        </w:rPr>
        <w:t>预</w:t>
      </w:r>
      <w:r>
        <w:rPr>
          <w:rFonts w:ascii="宋体" w:hAnsi="宋体" w:eastAsia="宋体" w:hint="eastAsia"/>
        </w:rPr>
        <w:t>防</w:t>
      </w:r>
      <w:r>
        <w:rPr>
          <w:rFonts w:ascii="宋体" w:hAnsi="宋体" w:eastAsia="宋体" w:hint="eastAsia"/>
        </w:rPr>
        <w:t>并发</w:t>
      </w:r>
      <w:r>
        <w:rPr>
          <w:rFonts w:ascii="宋体" w:hAnsi="宋体" w:eastAsia="宋体" w:hint="eastAsia"/>
        </w:rPr>
        <w:t>症</w:t>
      </w:r>
      <w:r>
        <w:t>=4</w:t>
      </w:r>
      <w:r w:rsidRPr="00000000">
        <w:tab/>
      </w:r>
      <w:r>
        <w:rPr>
          <w:rFonts w:ascii="宋体" w:hAnsi="宋体" w:eastAsia="宋体" w:hint="eastAsia"/>
        </w:rPr>
        <w:t>不</w:t>
      </w:r>
      <w:r>
        <w:rPr>
          <w:rFonts w:ascii="宋体" w:hAnsi="宋体" w:eastAsia="宋体" w:hint="eastAsia"/>
        </w:rPr>
        <w:t>知</w:t>
      </w:r>
      <w:r>
        <w:rPr>
          <w:rFonts w:ascii="宋体" w:hAnsi="宋体" w:eastAsia="宋体" w:hint="eastAsia"/>
        </w:rPr>
        <w:t>道</w:t>
      </w:r>
      <w:r>
        <w:t>=5</w:t>
      </w:r>
    </w:p>
    <w:p w:rsidR="0018722C">
      <w:pPr>
        <w:pStyle w:val="cw22"/>
        <w:topLinePunct/>
      </w:pPr>
      <w:r>
        <w:t>4.6 </w:t>
      </w:r>
      <w:r>
        <w:rPr>
          <w:rFonts w:ascii="宋体" w:hAnsi="宋体" w:eastAsia="宋体" w:hint="eastAsia"/>
        </w:rPr>
        <w:t>对</w:t>
      </w:r>
      <w:r>
        <w:rPr>
          <w:rFonts w:ascii="宋体" w:hAnsi="宋体" w:eastAsia="宋体" w:hint="eastAsia"/>
        </w:rPr>
        <w:t>于</w:t>
      </w:r>
      <w:r>
        <w:rPr>
          <w:rFonts w:ascii="宋体" w:hAnsi="宋体" w:eastAsia="宋体" w:hint="eastAsia"/>
        </w:rPr>
        <w:t>如</w:t>
      </w:r>
      <w:r>
        <w:rPr>
          <w:rFonts w:ascii="宋体" w:hAnsi="宋体" w:eastAsia="宋体" w:hint="eastAsia"/>
        </w:rPr>
        <w:t>何</w:t>
      </w:r>
      <w:r>
        <w:rPr>
          <w:rFonts w:ascii="宋体" w:hAnsi="宋体" w:eastAsia="宋体" w:hint="eastAsia"/>
        </w:rPr>
        <w:t>有</w:t>
      </w:r>
      <w:r>
        <w:rPr>
          <w:rFonts w:ascii="宋体" w:hAnsi="宋体" w:eastAsia="宋体" w:hint="eastAsia"/>
        </w:rPr>
        <w:t>效</w:t>
      </w:r>
      <w:r>
        <w:rPr>
          <w:rFonts w:ascii="宋体" w:hAnsi="宋体" w:eastAsia="宋体" w:hint="eastAsia"/>
        </w:rPr>
        <w:t>预</w:t>
      </w:r>
      <w:r>
        <w:rPr>
          <w:rFonts w:ascii="宋体" w:hAnsi="宋体" w:eastAsia="宋体" w:hint="eastAsia"/>
        </w:rPr>
        <w:t>防</w:t>
      </w:r>
      <w:r>
        <w:rPr>
          <w:rFonts w:ascii="宋体" w:hAnsi="宋体" w:eastAsia="宋体" w:hint="eastAsia"/>
        </w:rPr>
        <w:t>慢</w:t>
      </w:r>
      <w:r>
        <w:rPr>
          <w:rFonts w:ascii="宋体" w:hAnsi="宋体" w:eastAsia="宋体" w:hint="eastAsia"/>
        </w:rPr>
        <w:t>性</w:t>
      </w:r>
      <w:r>
        <w:rPr>
          <w:rFonts w:ascii="宋体" w:hAnsi="宋体" w:eastAsia="宋体" w:hint="eastAsia"/>
        </w:rPr>
        <w:t>病，</w:t>
      </w:r>
      <w:r>
        <w:rPr>
          <w:rFonts w:ascii="宋体" w:hAnsi="宋体" w:eastAsia="宋体" w:hint="eastAsia"/>
        </w:rPr>
        <w:t>您</w:t>
      </w:r>
      <w:r>
        <w:rPr>
          <w:rFonts w:ascii="宋体" w:hAnsi="宋体" w:eastAsia="宋体" w:hint="eastAsia"/>
        </w:rPr>
        <w:t>认</w:t>
      </w:r>
      <w:r>
        <w:rPr>
          <w:rFonts w:ascii="宋体" w:hAnsi="宋体" w:eastAsia="宋体" w:hint="eastAsia"/>
        </w:rPr>
        <w:t>为</w:t>
      </w:r>
      <w:r>
        <w:rPr>
          <w:rFonts w:ascii="宋体" w:hAnsi="宋体" w:eastAsia="宋体" w:hint="eastAsia"/>
        </w:rPr>
        <w:t>以</w:t>
      </w:r>
      <w:r>
        <w:rPr>
          <w:rFonts w:ascii="宋体" w:hAnsi="宋体" w:eastAsia="宋体" w:hint="eastAsia"/>
        </w:rPr>
        <w:t>下</w:t>
      </w:r>
      <w:r>
        <w:rPr>
          <w:rFonts w:ascii="宋体" w:hAnsi="宋体" w:eastAsia="宋体" w:hint="eastAsia"/>
        </w:rPr>
        <w:t>哪</w:t>
      </w:r>
      <w:r>
        <w:rPr>
          <w:rFonts w:ascii="宋体" w:hAnsi="宋体" w:eastAsia="宋体" w:hint="eastAsia"/>
        </w:rPr>
        <w:t>些</w:t>
      </w:r>
      <w:r>
        <w:rPr>
          <w:rFonts w:ascii="宋体" w:hAnsi="宋体" w:eastAsia="宋体" w:hint="eastAsia"/>
        </w:rPr>
        <w:t>是</w:t>
      </w:r>
      <w:r>
        <w:rPr>
          <w:rFonts w:ascii="宋体" w:hAnsi="宋体" w:eastAsia="宋体" w:hint="eastAsia"/>
        </w:rPr>
        <w:t>正</w:t>
      </w:r>
      <w:r>
        <w:rPr>
          <w:rFonts w:ascii="宋体" w:hAnsi="宋体" w:eastAsia="宋体" w:hint="eastAsia"/>
        </w:rPr>
        <w:t>确的</w:t>
      </w:r>
      <w:r>
        <w:rPr>
          <w:rFonts w:ascii="宋体" w:hAnsi="宋体" w:eastAsia="宋体" w:hint="eastAsia"/>
        </w:rPr>
        <w:t>（</w:t>
      </w:r>
      <w:r>
        <w:rPr>
          <w:rFonts w:ascii="宋体" w:hAnsi="宋体" w:eastAsia="宋体" w:hint="eastAsia"/>
        </w:rPr>
        <w:t>可</w:t>
      </w:r>
      <w:r>
        <w:rPr>
          <w:rFonts w:ascii="宋体" w:hAnsi="宋体" w:eastAsia="宋体" w:hint="eastAsia"/>
        </w:rPr>
        <w:t>多</w:t>
      </w:r>
      <w:r>
        <w:rPr>
          <w:rFonts w:ascii="宋体" w:hAnsi="宋体" w:eastAsia="宋体" w:hint="eastAsia"/>
        </w:rPr>
        <w:t>选</w:t>
      </w:r>
      <w:r>
        <w:rPr>
          <w:rFonts w:ascii="宋体" w:hAnsi="宋体" w:eastAsia="宋体" w:hint="eastAsia"/>
        </w:rPr>
        <w:t>）</w:t>
      </w:r>
      <w:r w:rsidRPr="00000000">
        <w:tab/>
        <w:t>□□□□ 坚持</w:t>
      </w:r>
      <w:r>
        <w:rPr>
          <w:rFonts w:ascii="宋体" w:hAnsi="宋体" w:eastAsia="宋体" w:hint="eastAsia"/>
        </w:rPr>
        <w:t>合</w:t>
      </w:r>
      <w:r>
        <w:rPr>
          <w:rFonts w:ascii="宋体" w:hAnsi="宋体" w:eastAsia="宋体" w:hint="eastAsia"/>
        </w:rPr>
        <w:t>理</w:t>
      </w:r>
      <w:r>
        <w:rPr>
          <w:rFonts w:ascii="宋体" w:hAnsi="宋体" w:eastAsia="宋体" w:hint="eastAsia"/>
        </w:rPr>
        <w:t>饮食</w:t>
      </w:r>
      <w:r>
        <w:t>=1</w:t>
      </w:r>
      <w:r w:rsidRPr="00000000">
        <w:tab/>
      </w:r>
      <w:r>
        <w:rPr>
          <w:rFonts w:ascii="宋体" w:hAnsi="宋体" w:eastAsia="宋体" w:hint="eastAsia"/>
        </w:rPr>
        <w:t>适</w:t>
      </w:r>
      <w:r>
        <w:rPr>
          <w:rFonts w:ascii="宋体" w:hAnsi="宋体" w:eastAsia="宋体" w:hint="eastAsia"/>
        </w:rPr>
        <w:t>量运</w:t>
      </w:r>
      <w:r>
        <w:rPr>
          <w:rFonts w:ascii="宋体" w:hAnsi="宋体" w:eastAsia="宋体" w:hint="eastAsia"/>
        </w:rPr>
        <w:t>动</w:t>
      </w:r>
      <w:r>
        <w:t>=2</w:t>
      </w:r>
      <w:r w:rsidRPr="00000000">
        <w:tab/>
      </w:r>
      <w:r>
        <w:rPr>
          <w:rFonts w:ascii="宋体" w:hAnsi="宋体" w:eastAsia="宋体" w:hint="eastAsia"/>
        </w:rPr>
        <w:t>戒</w:t>
      </w:r>
      <w:r>
        <w:rPr>
          <w:rFonts w:ascii="宋体" w:hAnsi="宋体" w:eastAsia="宋体" w:hint="eastAsia"/>
        </w:rPr>
        <w:t>烟</w:t>
      </w:r>
      <w:r>
        <w:rPr>
          <w:rFonts w:ascii="宋体" w:hAnsi="宋体" w:eastAsia="宋体" w:hint="eastAsia"/>
        </w:rPr>
        <w:t>限酒</w:t>
      </w:r>
      <w:r>
        <w:t>=3</w:t>
      </w:r>
    </w:p>
    <w:p w:rsidR="0018722C">
      <w:pPr>
        <w:topLinePunct/>
      </w:pPr>
      <w:r>
        <w:rPr>
          <w:rFonts w:cstheme="minorBidi" w:hAnsiTheme="minorHAnsi" w:eastAsiaTheme="minorHAnsi" w:asciiTheme="minorHAnsi" w:ascii="宋体" w:eastAsia="宋体" w:hint="eastAsia"/>
        </w:rPr>
        <w:t>心理平衡的健康生活方式</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宋体" w:eastAsia="宋体" w:hint="eastAsia" w:cstheme="minorBidi" w:hAnsiTheme="minorHAnsi"/>
        </w:rPr>
        <w:t>不知道</w:t>
      </w:r>
      <w:r>
        <w:rPr>
          <w:rFonts w:cstheme="minorBidi" w:hAnsiTheme="minorHAnsi" w:eastAsiaTheme="minorHAnsi" w:asciiTheme="minorHAnsi"/>
        </w:rPr>
        <w:t>=5</w:t>
      </w:r>
    </w:p>
    <w:p w:rsidR="0018722C">
      <w:pPr>
        <w:pStyle w:val="cw22"/>
        <w:topLinePunct/>
      </w:pPr>
      <w:r>
        <w:rPr>
          <w:rFonts w:ascii="宋体" w:hAnsi="宋体" w:eastAsia="宋体" w:hint="eastAsia"/>
        </w:rPr>
        <w:t>4.7 </w:t>
      </w:r>
      <w:r>
        <w:rPr>
          <w:rFonts w:ascii="宋体" w:hAnsi="宋体" w:eastAsia="宋体" w:hint="eastAsia"/>
        </w:rPr>
        <w:t>多</w:t>
      </w:r>
      <w:r>
        <w:rPr>
          <w:rFonts w:ascii="宋体" w:hAnsi="宋体" w:eastAsia="宋体" w:hint="eastAsia"/>
        </w:rPr>
        <w:t>数</w:t>
      </w:r>
      <w:r>
        <w:rPr>
          <w:rFonts w:ascii="宋体" w:hAnsi="宋体" w:eastAsia="宋体" w:hint="eastAsia"/>
        </w:rPr>
        <w:t>癌</w:t>
      </w:r>
      <w:r>
        <w:rPr>
          <w:rFonts w:ascii="宋体" w:hAnsi="宋体" w:eastAsia="宋体" w:hint="eastAsia"/>
        </w:rPr>
        <w:t>症</w:t>
      </w:r>
      <w:r>
        <w:rPr>
          <w:rFonts w:ascii="宋体" w:hAnsi="宋体" w:eastAsia="宋体" w:hint="eastAsia"/>
        </w:rPr>
        <w:t>是</w:t>
      </w:r>
      <w:r>
        <w:rPr>
          <w:rFonts w:ascii="宋体" w:hAnsi="宋体" w:eastAsia="宋体" w:hint="eastAsia"/>
        </w:rPr>
        <w:t>可</w:t>
      </w:r>
      <w:r>
        <w:rPr>
          <w:rFonts w:ascii="宋体" w:hAnsi="宋体" w:eastAsia="宋体" w:hint="eastAsia"/>
        </w:rPr>
        <w:t>以</w:t>
      </w:r>
      <w:r>
        <w:rPr>
          <w:rFonts w:ascii="宋体" w:hAnsi="宋体" w:eastAsia="宋体" w:hint="eastAsia"/>
        </w:rPr>
        <w:t>防</w:t>
      </w:r>
      <w:r>
        <w:rPr>
          <w:rFonts w:ascii="宋体" w:hAnsi="宋体" w:eastAsia="宋体" w:hint="eastAsia"/>
        </w:rPr>
        <w:t>治的</w:t>
      </w:r>
      <w:r>
        <w:rPr>
          <w:rFonts w:ascii="宋体" w:hAnsi="宋体" w:eastAsia="宋体" w:hint="eastAsia"/>
        </w:rPr>
        <w:t>，早</w:t>
      </w:r>
      <w:r>
        <w:rPr>
          <w:rFonts w:ascii="宋体" w:hAnsi="宋体" w:eastAsia="宋体" w:hint="eastAsia"/>
        </w:rPr>
        <w:t>发</w:t>
      </w:r>
      <w:r>
        <w:rPr>
          <w:rFonts w:ascii="宋体" w:hAnsi="宋体" w:eastAsia="宋体" w:hint="eastAsia"/>
        </w:rPr>
        <w:t>现</w:t>
      </w:r>
      <w:r>
        <w:rPr>
          <w:rFonts w:ascii="宋体" w:hAnsi="宋体" w:eastAsia="宋体" w:hint="eastAsia"/>
        </w:rPr>
        <w:t>、</w:t>
      </w:r>
      <w:r>
        <w:rPr>
          <w:rFonts w:ascii="宋体" w:hAnsi="宋体" w:eastAsia="宋体" w:hint="eastAsia"/>
        </w:rPr>
        <w:t>早</w:t>
      </w:r>
      <w:r>
        <w:rPr>
          <w:rFonts w:ascii="宋体" w:hAnsi="宋体" w:eastAsia="宋体" w:hint="eastAsia"/>
        </w:rPr>
        <w:t>诊</w:t>
      </w:r>
      <w:r>
        <w:rPr>
          <w:rFonts w:ascii="宋体" w:hAnsi="宋体" w:eastAsia="宋体" w:hint="eastAsia"/>
        </w:rPr>
        <w:t>断</w:t>
      </w:r>
      <w:r>
        <w:rPr>
          <w:rFonts w:ascii="宋体" w:hAnsi="宋体" w:eastAsia="宋体" w:hint="eastAsia"/>
        </w:rPr>
        <w:t>、</w:t>
      </w:r>
      <w:r>
        <w:rPr>
          <w:rFonts w:ascii="宋体" w:hAnsi="宋体" w:eastAsia="宋体" w:hint="eastAsia"/>
        </w:rPr>
        <w:t>早</w:t>
      </w:r>
      <w:r>
        <w:rPr>
          <w:rFonts w:ascii="宋体" w:hAnsi="宋体" w:eastAsia="宋体" w:hint="eastAsia"/>
        </w:rPr>
        <w:t>治</w:t>
      </w:r>
      <w:r>
        <w:rPr>
          <w:rFonts w:ascii="宋体" w:hAnsi="宋体" w:eastAsia="宋体" w:hint="eastAsia"/>
        </w:rPr>
        <w:t>疗是</w:t>
      </w:r>
      <w:r>
        <w:rPr>
          <w:rFonts w:ascii="宋体" w:hAnsi="宋体" w:eastAsia="宋体" w:hint="eastAsia"/>
        </w:rPr>
        <w:t>提</w:t>
      </w:r>
      <w:r>
        <w:rPr>
          <w:rFonts w:ascii="宋体" w:hAnsi="宋体" w:eastAsia="宋体" w:hint="eastAsia"/>
        </w:rPr>
        <w:t>高</w:t>
      </w:r>
      <w:r>
        <w:rPr>
          <w:rFonts w:ascii="宋体" w:hAnsi="宋体" w:eastAsia="宋体" w:hint="eastAsia"/>
        </w:rPr>
        <w:t>治</w:t>
      </w:r>
      <w:r>
        <w:rPr>
          <w:rFonts w:ascii="宋体" w:hAnsi="宋体" w:eastAsia="宋体" w:hint="eastAsia"/>
        </w:rPr>
        <w:t>疗</w:t>
      </w:r>
      <w:r>
        <w:rPr>
          <w:rFonts w:ascii="宋体" w:hAnsi="宋体" w:eastAsia="宋体" w:hint="eastAsia"/>
        </w:rPr>
        <w:t>效</w:t>
      </w:r>
      <w:r>
        <w:rPr>
          <w:rFonts w:ascii="宋体" w:hAnsi="宋体" w:eastAsia="宋体" w:hint="eastAsia"/>
        </w:rPr>
        <w:t>果</w:t>
      </w:r>
      <w:r>
        <w:rPr>
          <w:rFonts w:ascii="宋体" w:hAnsi="宋体" w:eastAsia="宋体" w:hint="eastAsia"/>
        </w:rPr>
        <w:t>，</w:t>
      </w:r>
      <w:r>
        <w:rPr>
          <w:rFonts w:ascii="宋体" w:hAnsi="宋体" w:eastAsia="宋体" w:hint="eastAsia"/>
        </w:rPr>
        <w:t>改</w:t>
      </w:r>
      <w:r>
        <w:rPr>
          <w:rFonts w:ascii="宋体" w:hAnsi="宋体" w:eastAsia="宋体" w:hint="eastAsia"/>
        </w:rPr>
        <w:t>善</w:t>
      </w:r>
      <w:r>
        <w:rPr>
          <w:rFonts w:ascii="宋体" w:hAnsi="宋体" w:eastAsia="宋体" w:hint="eastAsia"/>
        </w:rPr>
        <w:t>生活</w:t>
      </w:r>
      <w:r>
        <w:rPr>
          <w:rFonts w:ascii="宋体" w:hAnsi="宋体" w:eastAsia="宋体" w:hint="eastAsia"/>
        </w:rPr>
        <w:t>质</w:t>
      </w:r>
      <w:r>
        <w:rPr>
          <w:rFonts w:ascii="宋体" w:hAnsi="宋体" w:eastAsia="宋体" w:hint="eastAsia"/>
        </w:rPr>
        <w:t>量</w:t>
      </w:r>
      <w:r>
        <w:rPr>
          <w:rFonts w:ascii="宋体" w:hAnsi="宋体" w:eastAsia="宋体" w:hint="eastAsia"/>
        </w:rPr>
        <w:t>的</w:t>
      </w:r>
      <w:r>
        <w:rPr>
          <w:rFonts w:ascii="宋体" w:hAnsi="宋体" w:eastAsia="宋体" w:hint="eastAsia"/>
        </w:rPr>
        <w:t>重要手段。</w:t>
      </w:r>
      <w:r>
        <w:rPr>
          <w:rFonts w:ascii="宋体" w:hAnsi="宋体" w:eastAsia="宋体" w:hint="eastAsia"/>
        </w:rPr>
        <w:t> </w:t>
      </w:r>
      <w:r>
        <w:rPr>
          <w:rFonts w:ascii="宋体" w:hAnsi="宋体" w:eastAsia="宋体" w:hint="eastAsia"/>
        </w:rPr>
        <w:t>是</w:t>
      </w:r>
      <w:r>
        <w:t>=1 </w:t>
      </w:r>
      <w:r>
        <w:t> </w:t>
      </w:r>
      <w:r>
        <w:rPr>
          <w:rFonts w:ascii="宋体" w:hAnsi="宋体" w:eastAsia="宋体" w:hint="eastAsia"/>
        </w:rPr>
        <w:t>否</w:t>
      </w:r>
      <w:r>
        <w:t>=2  </w:t>
      </w:r>
      <w:r>
        <w:t> </w:t>
      </w:r>
      <w:r>
        <w:rPr>
          <w:rFonts w:ascii="宋体" w:hAnsi="宋体" w:eastAsia="宋体" w:hint="eastAsia"/>
        </w:rPr>
        <w:t>不</w:t>
      </w:r>
      <w:r>
        <w:rPr>
          <w:rFonts w:ascii="宋体" w:hAnsi="宋体" w:eastAsia="宋体" w:hint="eastAsia"/>
        </w:rPr>
        <w:t>知</w:t>
      </w:r>
      <w:r>
        <w:rPr>
          <w:rFonts w:ascii="宋体" w:hAnsi="宋体" w:eastAsia="宋体" w:hint="eastAsia"/>
        </w:rPr>
        <w:t>道</w:t>
      </w:r>
      <w:r>
        <w:t>=3</w:t>
      </w:r>
      <w:r w:rsidRPr="00000000">
        <w:tab/>
      </w:r>
      <w:r>
        <w:rPr>
          <w:rFonts w:ascii="宋体" w:hAnsi="宋体" w:eastAsia="宋体" w:hint="eastAsia"/>
        </w:rPr>
        <w:t>□</w:t>
      </w:r>
    </w:p>
    <w:p w:rsidR="0018722C">
      <w:pPr>
        <w:pStyle w:val="cw22"/>
        <w:topLinePunct/>
      </w:pPr>
      <w:r>
        <w:rPr>
          <w:rFonts w:ascii="宋体" w:hAnsi="宋体" w:eastAsia="宋体" w:hint="eastAsia"/>
        </w:rPr>
        <w:t>4.8 </w:t>
      </w:r>
      <w:r>
        <w:rPr>
          <w:rFonts w:ascii="宋体" w:hAnsi="宋体" w:eastAsia="宋体" w:hint="eastAsia"/>
        </w:rPr>
        <w:t>防</w:t>
      </w:r>
      <w:r>
        <w:rPr>
          <w:rFonts w:ascii="宋体" w:hAnsi="宋体" w:eastAsia="宋体" w:hint="eastAsia"/>
        </w:rPr>
        <w:t>治</w:t>
      </w:r>
      <w:r>
        <w:rPr>
          <w:rFonts w:ascii="宋体" w:hAnsi="宋体" w:eastAsia="宋体" w:hint="eastAsia"/>
        </w:rPr>
        <w:t>心</w:t>
      </w:r>
      <w:r>
        <w:rPr>
          <w:rFonts w:ascii="宋体" w:hAnsi="宋体" w:eastAsia="宋体" w:hint="eastAsia"/>
        </w:rPr>
        <w:t>脑</w:t>
      </w:r>
      <w:r>
        <w:rPr>
          <w:rFonts w:ascii="宋体" w:hAnsi="宋体" w:eastAsia="宋体" w:hint="eastAsia"/>
        </w:rPr>
        <w:t>血</w:t>
      </w:r>
      <w:r>
        <w:rPr>
          <w:rFonts w:ascii="宋体" w:hAnsi="宋体" w:eastAsia="宋体" w:hint="eastAsia"/>
        </w:rPr>
        <w:t>管</w:t>
      </w:r>
      <w:r>
        <w:rPr>
          <w:rFonts w:ascii="宋体" w:hAnsi="宋体" w:eastAsia="宋体" w:hint="eastAsia"/>
        </w:rPr>
        <w:t>疾</w:t>
      </w:r>
      <w:r>
        <w:rPr>
          <w:rFonts w:ascii="宋体" w:hAnsi="宋体" w:eastAsia="宋体" w:hint="eastAsia"/>
        </w:rPr>
        <w:t>病</w:t>
      </w:r>
      <w:r>
        <w:rPr>
          <w:rFonts w:ascii="宋体" w:hAnsi="宋体" w:eastAsia="宋体" w:hint="eastAsia"/>
        </w:rPr>
        <w:t>的重</w:t>
      </w:r>
      <w:r>
        <w:rPr>
          <w:rFonts w:ascii="宋体" w:hAnsi="宋体" w:eastAsia="宋体" w:hint="eastAsia"/>
        </w:rPr>
        <w:t>要措</w:t>
      </w:r>
      <w:r>
        <w:rPr>
          <w:rFonts w:ascii="宋体" w:hAnsi="宋体" w:eastAsia="宋体" w:hint="eastAsia"/>
        </w:rPr>
        <w:t>施</w:t>
      </w:r>
      <w:r>
        <w:rPr>
          <w:rFonts w:ascii="宋体" w:hAnsi="宋体" w:eastAsia="宋体" w:hint="eastAsia"/>
        </w:rPr>
        <w:t>是</w:t>
      </w:r>
      <w:r>
        <w:rPr>
          <w:rFonts w:ascii="宋体" w:hAnsi="宋体" w:eastAsia="宋体" w:hint="eastAsia"/>
        </w:rPr>
        <w:t>预</w:t>
      </w:r>
      <w:r>
        <w:rPr>
          <w:rFonts w:ascii="宋体" w:hAnsi="宋体" w:eastAsia="宋体" w:hint="eastAsia"/>
        </w:rPr>
        <w:t>防</w:t>
      </w:r>
      <w:r>
        <w:rPr>
          <w:rFonts w:ascii="宋体" w:hAnsi="宋体" w:eastAsia="宋体" w:hint="eastAsia"/>
        </w:rPr>
        <w:t>和</w:t>
      </w:r>
      <w:r>
        <w:rPr>
          <w:rFonts w:ascii="宋体" w:hAnsi="宋体" w:eastAsia="宋体" w:hint="eastAsia"/>
        </w:rPr>
        <w:t>控</w:t>
      </w:r>
      <w:r>
        <w:rPr>
          <w:rFonts w:ascii="宋体" w:hAnsi="宋体" w:eastAsia="宋体" w:hint="eastAsia"/>
        </w:rPr>
        <w:t>制</w:t>
      </w:r>
      <w:r>
        <w:rPr>
          <w:rFonts w:ascii="宋体" w:hAnsi="宋体" w:eastAsia="宋体" w:hint="eastAsia"/>
        </w:rPr>
        <w:t>高</w:t>
      </w:r>
      <w:r>
        <w:rPr>
          <w:rFonts w:ascii="宋体" w:hAnsi="宋体" w:eastAsia="宋体" w:hint="eastAsia"/>
        </w:rPr>
        <w:t>血</w:t>
      </w:r>
      <w:r>
        <w:rPr>
          <w:rFonts w:ascii="宋体" w:hAnsi="宋体" w:eastAsia="宋体" w:hint="eastAsia"/>
        </w:rPr>
        <w:t>压、</w:t>
      </w:r>
      <w:r>
        <w:rPr>
          <w:rFonts w:ascii="宋体" w:hAnsi="宋体" w:eastAsia="宋体" w:hint="eastAsia"/>
        </w:rPr>
        <w:t>高</w:t>
      </w:r>
      <w:r>
        <w:rPr>
          <w:rFonts w:ascii="宋体" w:hAnsi="宋体" w:eastAsia="宋体" w:hint="eastAsia"/>
        </w:rPr>
        <w:t>血</w:t>
      </w:r>
      <w:r>
        <w:rPr>
          <w:rFonts w:ascii="宋体" w:hAnsi="宋体" w:eastAsia="宋体" w:hint="eastAsia"/>
        </w:rPr>
        <w:t>脂</w:t>
      </w:r>
      <w:r>
        <w:rPr>
          <w:rFonts w:ascii="宋体" w:hAnsi="宋体" w:eastAsia="宋体" w:hint="eastAsia"/>
        </w:rPr>
        <w:t>等</w:t>
      </w:r>
      <w:r>
        <w:rPr>
          <w:rFonts w:ascii="宋体" w:hAnsi="宋体" w:eastAsia="宋体" w:hint="eastAsia"/>
        </w:rPr>
        <w:t>危</w:t>
      </w:r>
      <w:r>
        <w:rPr>
          <w:rFonts w:ascii="宋体" w:hAnsi="宋体" w:eastAsia="宋体" w:hint="eastAsia"/>
        </w:rPr>
        <w:t>险</w:t>
      </w:r>
      <w:r>
        <w:rPr>
          <w:rFonts w:ascii="宋体" w:hAnsi="宋体" w:eastAsia="宋体" w:hint="eastAsia"/>
        </w:rPr>
        <w:t>因</w:t>
      </w:r>
      <w:r>
        <w:rPr>
          <w:rFonts w:ascii="宋体" w:hAnsi="宋体" w:eastAsia="宋体" w:hint="eastAsia"/>
        </w:rPr>
        <w:t>素</w:t>
      </w:r>
      <w:r>
        <w:rPr>
          <w:rFonts w:ascii="宋体" w:hAnsi="宋体" w:eastAsia="宋体" w:hint="eastAsia"/>
        </w:rPr>
        <w:t>，</w:t>
      </w:r>
      <w:r>
        <w:rPr>
          <w:rFonts w:ascii="宋体" w:hAnsi="宋体" w:eastAsia="宋体" w:hint="eastAsia"/>
        </w:rPr>
        <w:t>及早</w:t>
      </w:r>
      <w:r>
        <w:rPr>
          <w:rFonts w:ascii="宋体" w:hAnsi="宋体" w:eastAsia="宋体" w:hint="eastAsia"/>
        </w:rPr>
        <w:t>发</w:t>
      </w:r>
      <w:r>
        <w:rPr>
          <w:rFonts w:ascii="宋体" w:hAnsi="宋体" w:eastAsia="宋体" w:hint="eastAsia"/>
        </w:rPr>
        <w:t>现</w:t>
      </w:r>
      <w:r>
        <w:rPr>
          <w:rFonts w:ascii="宋体" w:hAnsi="宋体" w:eastAsia="宋体" w:hint="eastAsia"/>
        </w:rPr>
        <w:t>冠</w:t>
      </w:r>
      <w:r>
        <w:rPr>
          <w:rFonts w:ascii="宋体" w:hAnsi="宋体" w:eastAsia="宋体" w:hint="eastAsia"/>
        </w:rPr>
        <w:t>心病和脑</w:t>
      </w:r>
      <w:r>
        <w:rPr>
          <w:rFonts w:ascii="宋体" w:hAnsi="宋体" w:eastAsia="宋体" w:hint="eastAsia"/>
        </w:rPr>
        <w:t>卒</w:t>
      </w:r>
      <w:r>
        <w:rPr>
          <w:rFonts w:ascii="宋体" w:hAnsi="宋体" w:eastAsia="宋体" w:hint="eastAsia"/>
        </w:rPr>
        <w:t>中</w:t>
      </w:r>
      <w:r>
        <w:rPr>
          <w:rFonts w:ascii="宋体" w:hAnsi="宋体" w:eastAsia="宋体" w:hint="eastAsia"/>
        </w:rPr>
        <w:t>的</w:t>
      </w:r>
      <w:r>
        <w:rPr>
          <w:rFonts w:ascii="宋体" w:hAnsi="宋体" w:eastAsia="宋体" w:hint="eastAsia"/>
        </w:rPr>
        <w:t>早</w:t>
      </w:r>
      <w:r>
        <w:rPr>
          <w:rFonts w:ascii="宋体" w:hAnsi="宋体" w:eastAsia="宋体" w:hint="eastAsia"/>
        </w:rPr>
        <w:t>期</w:t>
      </w:r>
      <w:r>
        <w:rPr>
          <w:rFonts w:ascii="宋体" w:hAnsi="宋体" w:eastAsia="宋体" w:hint="eastAsia"/>
        </w:rPr>
        <w:t>症</w:t>
      </w:r>
      <w:r>
        <w:rPr>
          <w:rFonts w:ascii="宋体" w:hAnsi="宋体" w:eastAsia="宋体" w:hint="eastAsia"/>
        </w:rPr>
        <w:t>状</w:t>
      </w:r>
      <w:r>
        <w:rPr>
          <w:rFonts w:ascii="宋体" w:hAnsi="宋体" w:eastAsia="宋体" w:hint="eastAsia"/>
        </w:rPr>
        <w:t>，</w:t>
      </w:r>
      <w:r>
        <w:rPr>
          <w:rFonts w:ascii="宋体" w:hAnsi="宋体" w:eastAsia="宋体" w:hint="eastAsia"/>
        </w:rPr>
        <w:t>及</w:t>
      </w:r>
      <w:r>
        <w:rPr>
          <w:rFonts w:ascii="宋体" w:hAnsi="宋体" w:eastAsia="宋体" w:hint="eastAsia"/>
        </w:rPr>
        <w:t>时治</w:t>
      </w:r>
      <w:r>
        <w:rPr>
          <w:rFonts w:ascii="宋体" w:hAnsi="宋体" w:eastAsia="宋体" w:hint="eastAsia"/>
        </w:rPr>
        <w:t>疗</w:t>
      </w:r>
      <w:r>
        <w:rPr>
          <w:rFonts w:ascii="宋体" w:hAnsi="宋体" w:eastAsia="宋体" w:hint="eastAsia"/>
        </w:rPr>
        <w:t>。</w:t>
      </w:r>
      <w:r>
        <w:rPr>
          <w:rFonts w:ascii="宋体" w:hAnsi="宋体" w:eastAsia="宋体" w:hint="eastAsia"/>
        </w:rPr>
        <w:t> </w:t>
      </w:r>
      <w:r>
        <w:rPr>
          <w:rFonts w:ascii="宋体" w:hAnsi="宋体" w:eastAsia="宋体" w:hint="eastAsia"/>
        </w:rPr>
        <w:t>是</w:t>
      </w:r>
      <w:r>
        <w:t>=1 </w:t>
      </w:r>
      <w:r>
        <w:t> </w:t>
      </w:r>
      <w:r>
        <w:rPr>
          <w:rFonts w:ascii="宋体" w:hAnsi="宋体" w:eastAsia="宋体" w:hint="eastAsia"/>
        </w:rPr>
        <w:t>否</w:t>
      </w:r>
      <w:r>
        <w:t>=2  </w:t>
      </w:r>
      <w:r>
        <w:t> </w:t>
      </w:r>
      <w:r>
        <w:rPr>
          <w:rFonts w:ascii="宋体" w:hAnsi="宋体" w:eastAsia="宋体" w:hint="eastAsia"/>
        </w:rPr>
        <w:t>不</w:t>
      </w:r>
      <w:r>
        <w:rPr>
          <w:rFonts w:ascii="宋体" w:hAnsi="宋体" w:eastAsia="宋体" w:hint="eastAsia"/>
        </w:rPr>
        <w:t>知</w:t>
      </w:r>
      <w:r>
        <w:rPr>
          <w:rFonts w:ascii="宋体" w:hAnsi="宋体" w:eastAsia="宋体" w:hint="eastAsia"/>
        </w:rPr>
        <w:t>道</w:t>
      </w:r>
      <w:r>
        <w:t>=3</w:t>
      </w:r>
      <w:r w:rsidRPr="00000000">
        <w:tab/>
      </w:r>
      <w:r>
        <w:rPr>
          <w:rFonts w:ascii="宋体" w:hAnsi="宋体" w:eastAsia="宋体" w:hint="eastAsia"/>
        </w:rPr>
        <w:t>□</w:t>
      </w:r>
    </w:p>
    <w:p w:rsidR="0018722C">
      <w:pPr>
        <w:pStyle w:val="cw22"/>
        <w:topLinePunct/>
      </w:pPr>
      <w:r>
        <w:rPr>
          <w:rFonts w:ascii="宋体" w:hAnsi="宋体" w:eastAsia="宋体" w:hint="eastAsia"/>
        </w:rPr>
        <w:t>4.9 </w:t>
      </w:r>
      <w:r>
        <w:rPr>
          <w:rFonts w:ascii="宋体" w:hAnsi="宋体" w:eastAsia="宋体" w:hint="eastAsia"/>
        </w:rPr>
        <w:t>您</w:t>
      </w:r>
      <w:r>
        <w:rPr>
          <w:rFonts w:ascii="宋体" w:hAnsi="宋体" w:eastAsia="宋体" w:hint="eastAsia"/>
        </w:rPr>
        <w:t>认</w:t>
      </w:r>
      <w:r>
        <w:rPr>
          <w:rFonts w:ascii="宋体" w:hAnsi="宋体" w:eastAsia="宋体" w:hint="eastAsia"/>
        </w:rPr>
        <w:t>为</w:t>
      </w:r>
      <w:r>
        <w:rPr>
          <w:rFonts w:ascii="宋体" w:hAnsi="宋体" w:eastAsia="宋体" w:hint="eastAsia"/>
        </w:rPr>
        <w:t>以</w:t>
      </w:r>
      <w:r>
        <w:rPr>
          <w:rFonts w:ascii="宋体" w:hAnsi="宋体" w:eastAsia="宋体" w:hint="eastAsia"/>
        </w:rPr>
        <w:t>下</w:t>
      </w:r>
      <w:r>
        <w:rPr>
          <w:rFonts w:ascii="宋体" w:hAnsi="宋体" w:eastAsia="宋体" w:hint="eastAsia"/>
        </w:rPr>
        <w:t>哪</w:t>
      </w:r>
      <w:r>
        <w:rPr>
          <w:rFonts w:ascii="宋体" w:hAnsi="宋体" w:eastAsia="宋体" w:hint="eastAsia"/>
        </w:rPr>
        <w:t>组</w:t>
      </w:r>
      <w:r>
        <w:rPr>
          <w:rFonts w:ascii="宋体" w:hAnsi="宋体" w:eastAsia="宋体" w:hint="eastAsia"/>
        </w:rPr>
        <w:t>数</w:t>
      </w:r>
      <w:r>
        <w:rPr>
          <w:rFonts w:ascii="宋体" w:hAnsi="宋体" w:eastAsia="宋体" w:hint="eastAsia"/>
        </w:rPr>
        <w:t>值属</w:t>
      </w:r>
      <w:r>
        <w:rPr>
          <w:rFonts w:ascii="宋体" w:hAnsi="宋体" w:eastAsia="宋体" w:hint="eastAsia"/>
        </w:rPr>
        <w:t>于正</w:t>
      </w:r>
      <w:r>
        <w:rPr>
          <w:rFonts w:ascii="宋体" w:hAnsi="宋体" w:eastAsia="宋体" w:hint="eastAsia"/>
        </w:rPr>
        <w:t>常</w:t>
      </w:r>
      <w:r>
        <w:rPr>
          <w:rFonts w:ascii="宋体" w:hAnsi="宋体" w:eastAsia="宋体" w:hint="eastAsia"/>
        </w:rPr>
        <w:t>血</w:t>
      </w:r>
      <w:r>
        <w:rPr>
          <w:rFonts w:ascii="宋体" w:hAnsi="宋体" w:eastAsia="宋体" w:hint="eastAsia"/>
        </w:rPr>
        <w:t>压</w:t>
      </w:r>
      <w:r>
        <w:rPr>
          <w:rFonts w:ascii="宋体" w:hAnsi="宋体" w:eastAsia="宋体" w:hint="eastAsia"/>
        </w:rPr>
        <w:t>值</w:t>
      </w:r>
      <w:r>
        <w:rPr>
          <w:rFonts w:ascii="宋体" w:hAnsi="宋体" w:eastAsia="宋体" w:hint="eastAsia"/>
        </w:rPr>
        <w:t>（</w:t>
      </w:r>
      <w:r>
        <w:rPr>
          <w:rFonts w:ascii="宋体" w:hAnsi="宋体" w:eastAsia="宋体" w:hint="eastAsia"/>
        </w:rPr>
        <w:t>高压</w:t>
      </w:r>
      <w:r>
        <w:t>/</w:t>
      </w:r>
      <w:r>
        <w:rPr>
          <w:rFonts w:ascii="宋体" w:hAnsi="宋体" w:eastAsia="宋体" w:hint="eastAsia"/>
        </w:rPr>
        <w:t>低</w:t>
      </w:r>
      <w:r>
        <w:rPr>
          <w:rFonts w:ascii="宋体" w:hAnsi="宋体" w:eastAsia="宋体" w:hint="eastAsia"/>
        </w:rPr>
        <w:t>压</w:t>
      </w:r>
      <w:r>
        <w:rPr>
          <w:rFonts w:ascii="宋体" w:hAnsi="宋体" w:eastAsia="宋体" w:hint="eastAsia"/>
        </w:rPr>
        <w:t>）</w:t>
      </w:r>
      <w:r>
        <w:rPr>
          <w:rFonts w:ascii="宋体" w:hAnsi="宋体" w:eastAsia="宋体" w:hint="eastAsia"/>
        </w:rPr>
        <w:t>范</w:t>
      </w:r>
      <w:r>
        <w:rPr>
          <w:rFonts w:ascii="宋体" w:hAnsi="宋体" w:eastAsia="宋体" w:hint="eastAsia"/>
        </w:rPr>
        <w:t>围</w:t>
      </w:r>
      <w:r>
        <w:rPr>
          <w:rFonts w:ascii="宋体" w:hAnsi="宋体" w:eastAsia="宋体" w:hint="eastAsia"/>
        </w:rPr>
        <w:t>？</w:t>
      </w:r>
      <w:r w:rsidRPr="00000000">
        <w:tab/>
        <w:t>□</w:t>
      </w:r>
    </w:p>
    <w:p w:rsidR="0018722C">
      <w:pPr>
        <w:topLinePunct/>
      </w:pPr>
      <w:r>
        <w:rPr>
          <w:rFonts w:cstheme="minorBidi" w:hAnsiTheme="minorHAnsi" w:eastAsiaTheme="minorHAnsi" w:asciiTheme="minorHAnsi"/>
        </w:rPr>
        <w:t>140</w:t>
      </w:r>
      <w:r>
        <w:rPr>
          <w:rFonts w:cstheme="minorBidi" w:hAnsiTheme="minorHAnsi" w:eastAsiaTheme="minorHAnsi" w:asciiTheme="minorHAnsi"/>
        </w:rPr>
        <w:t>/</w:t>
      </w:r>
      <w:r>
        <w:rPr>
          <w:rFonts w:cstheme="minorBidi" w:hAnsiTheme="minorHAnsi" w:eastAsiaTheme="minorHAnsi" w:asciiTheme="minorHAnsi"/>
        </w:rPr>
        <w:t xml:space="preserve">95 </w:t>
      </w:r>
      <w:r>
        <w:rPr>
          <w:rFonts w:ascii="宋体" w:eastAsia="宋体" w:hint="eastAsia" w:cstheme="minorBidi" w:hAnsiTheme="minorHAnsi"/>
        </w:rPr>
        <w:t>毫米汞柱</w:t>
      </w:r>
      <w:r>
        <w:rPr>
          <w:rFonts w:cstheme="minorBidi" w:hAnsiTheme="minorHAnsi" w:eastAsiaTheme="minorHAnsi" w:asciiTheme="minorHAnsi"/>
        </w:rPr>
        <w:t>=1  120</w:t>
      </w:r>
      <w:r>
        <w:rPr>
          <w:rFonts w:cstheme="minorBidi" w:hAnsiTheme="minorHAnsi" w:eastAsiaTheme="minorHAnsi" w:asciiTheme="minorHAnsi"/>
        </w:rPr>
        <w:t>/</w:t>
      </w:r>
      <w:r>
        <w:rPr>
          <w:rFonts w:cstheme="minorBidi" w:hAnsiTheme="minorHAnsi" w:eastAsiaTheme="minorHAnsi" w:asciiTheme="minorHAnsi"/>
        </w:rPr>
        <w:t xml:space="preserve">80 </w:t>
      </w:r>
      <w:r>
        <w:rPr>
          <w:rFonts w:ascii="宋体" w:eastAsia="宋体" w:hint="eastAsia" w:cstheme="minorBidi" w:hAnsiTheme="minorHAnsi"/>
        </w:rPr>
        <w:t>毫米汞柱</w:t>
      </w:r>
      <w:r>
        <w:rPr>
          <w:rFonts w:cstheme="minorBidi" w:hAnsiTheme="minorHAnsi" w:eastAsiaTheme="minorHAnsi" w:asciiTheme="minorHAnsi"/>
        </w:rPr>
        <w:t>=2  150</w:t>
      </w:r>
      <w:r>
        <w:rPr>
          <w:rFonts w:cstheme="minorBidi" w:hAnsiTheme="minorHAnsi" w:eastAsiaTheme="minorHAnsi" w:asciiTheme="minorHAnsi"/>
        </w:rPr>
        <w:t>/</w:t>
      </w:r>
      <w:r>
        <w:rPr>
          <w:rFonts w:cstheme="minorBidi" w:hAnsiTheme="minorHAnsi" w:eastAsiaTheme="minorHAnsi" w:asciiTheme="minorHAnsi"/>
        </w:rPr>
        <w:t xml:space="preserve">100 </w:t>
      </w:r>
      <w:r>
        <w:rPr>
          <w:rFonts w:ascii="宋体" w:eastAsia="宋体" w:hint="eastAsia" w:cstheme="minorBidi" w:hAnsiTheme="minorHAnsi"/>
        </w:rPr>
        <w:t>毫米汞柱</w:t>
      </w:r>
      <w:r>
        <w:rPr>
          <w:rFonts w:cstheme="minorBidi" w:hAnsiTheme="minorHAnsi" w:eastAsiaTheme="minorHAnsi" w:asciiTheme="minorHAnsi"/>
        </w:rPr>
        <w:t>=3  </w:t>
      </w:r>
      <w:r>
        <w:rPr>
          <w:rFonts w:ascii="宋体" w:eastAsia="宋体" w:hint="eastAsia" w:cstheme="minorBidi" w:hAnsiTheme="minorHAnsi"/>
        </w:rPr>
        <w:t>不知道</w:t>
      </w:r>
      <w:r>
        <w:rPr>
          <w:rFonts w:cstheme="minorBidi" w:hAnsiTheme="minorHAnsi" w:eastAsiaTheme="minorHAnsi" w:asciiTheme="minorHAnsi"/>
        </w:rPr>
        <w:t>=4</w:t>
      </w:r>
    </w:p>
    <w:p w:rsidR="0018722C">
      <w:pPr>
        <w:pStyle w:val="cw22"/>
        <w:topLinePunct/>
      </w:pPr>
      <w:r>
        <w:t>4.10 </w:t>
      </w:r>
      <w:r>
        <w:rPr>
          <w:rFonts w:ascii="宋体" w:hAnsi="宋体" w:eastAsia="宋体" w:hint="eastAsia"/>
        </w:rPr>
        <w:t>预</w:t>
      </w:r>
      <w:r>
        <w:rPr>
          <w:rFonts w:ascii="宋体" w:hAnsi="宋体" w:eastAsia="宋体" w:hint="eastAsia"/>
        </w:rPr>
        <w:t>防</w:t>
      </w:r>
      <w:r>
        <w:rPr>
          <w:rFonts w:ascii="宋体" w:hAnsi="宋体" w:eastAsia="宋体" w:hint="eastAsia"/>
        </w:rPr>
        <w:t>高</w:t>
      </w:r>
      <w:r>
        <w:rPr>
          <w:rFonts w:ascii="宋体" w:hAnsi="宋体" w:eastAsia="宋体" w:hint="eastAsia"/>
        </w:rPr>
        <w:t>血</w:t>
      </w:r>
      <w:r>
        <w:rPr>
          <w:rFonts w:ascii="宋体" w:hAnsi="宋体" w:eastAsia="宋体" w:hint="eastAsia"/>
        </w:rPr>
        <w:t>压</w:t>
      </w:r>
      <w:r>
        <w:rPr>
          <w:rFonts w:ascii="宋体" w:hAnsi="宋体" w:eastAsia="宋体" w:hint="eastAsia"/>
        </w:rPr>
        <w:t>的</w:t>
      </w:r>
      <w:r>
        <w:rPr>
          <w:rFonts w:ascii="宋体" w:hAnsi="宋体" w:eastAsia="宋体" w:hint="eastAsia"/>
        </w:rPr>
        <w:t>主</w:t>
      </w:r>
      <w:r>
        <w:rPr>
          <w:rFonts w:ascii="宋体" w:hAnsi="宋体" w:eastAsia="宋体" w:hint="eastAsia"/>
        </w:rPr>
        <w:t>要措</w:t>
      </w:r>
      <w:r>
        <w:rPr>
          <w:rFonts w:ascii="宋体" w:hAnsi="宋体" w:eastAsia="宋体" w:hint="eastAsia"/>
        </w:rPr>
        <w:t>施有？</w:t>
      </w:r>
      <w:r>
        <w:rPr>
          <w:rFonts w:ascii="宋体" w:hAnsi="宋体" w:eastAsia="宋体" w:hint="eastAsia"/>
        </w:rPr>
        <w:t>（</w:t>
      </w:r>
      <w:r>
        <w:rPr>
          <w:rFonts w:ascii="宋体" w:hAnsi="宋体" w:eastAsia="宋体" w:hint="eastAsia"/>
        </w:rPr>
        <w:t>可</w:t>
      </w:r>
      <w:r>
        <w:rPr>
          <w:rFonts w:ascii="宋体" w:hAnsi="宋体" w:eastAsia="宋体" w:hint="eastAsia"/>
        </w:rPr>
        <w:t>多</w:t>
      </w:r>
      <w:r>
        <w:rPr>
          <w:rFonts w:ascii="宋体" w:hAnsi="宋体" w:eastAsia="宋体" w:hint="eastAsia"/>
        </w:rPr>
        <w:t>选</w:t>
      </w:r>
      <w:r>
        <w:rPr>
          <w:rFonts w:ascii="宋体" w:hAnsi="宋体" w:eastAsia="宋体" w:hint="eastAsia"/>
        </w:rPr>
        <w:t>）</w:t>
      </w:r>
      <w:r w:rsidRPr="00000000">
        <w:tab/>
        <w:t>□□□ </w:t>
      </w:r>
      <w:r>
        <w:rPr>
          <w:rFonts w:ascii="宋体" w:hAnsi="宋体" w:eastAsia="宋体" w:hint="eastAsia"/>
        </w:rPr>
        <w:t>生活</w:t>
      </w:r>
      <w:r>
        <w:rPr>
          <w:rFonts w:ascii="宋体" w:hAnsi="宋体" w:eastAsia="宋体" w:hint="eastAsia"/>
        </w:rPr>
        <w:t>有</w:t>
      </w:r>
      <w:r>
        <w:rPr>
          <w:rFonts w:ascii="宋体" w:hAnsi="宋体" w:eastAsia="宋体" w:hint="eastAsia"/>
        </w:rPr>
        <w:t>规</w:t>
      </w:r>
      <w:r>
        <w:rPr>
          <w:rFonts w:ascii="宋体" w:hAnsi="宋体" w:eastAsia="宋体" w:hint="eastAsia"/>
        </w:rPr>
        <w:t>律</w:t>
      </w:r>
      <w:r>
        <w:rPr>
          <w:rFonts w:ascii="宋体" w:hAnsi="宋体" w:eastAsia="宋体" w:hint="eastAsia"/>
        </w:rPr>
        <w:t>，</w:t>
      </w:r>
      <w:r>
        <w:rPr>
          <w:rFonts w:ascii="宋体" w:hAnsi="宋体" w:eastAsia="宋体" w:hint="eastAsia"/>
        </w:rPr>
        <w:t>坚</w:t>
      </w:r>
      <w:r>
        <w:rPr>
          <w:rFonts w:ascii="宋体" w:hAnsi="宋体" w:eastAsia="宋体" w:hint="eastAsia"/>
        </w:rPr>
        <w:t>持</w:t>
      </w:r>
      <w:r>
        <w:rPr>
          <w:rFonts w:ascii="宋体" w:hAnsi="宋体" w:eastAsia="宋体" w:hint="eastAsia"/>
        </w:rPr>
        <w:t>适</w:t>
      </w:r>
      <w:r>
        <w:rPr>
          <w:rFonts w:ascii="宋体" w:hAnsi="宋体" w:eastAsia="宋体" w:hint="eastAsia"/>
        </w:rPr>
        <w:t>度</w:t>
      </w:r>
      <w:r>
        <w:rPr>
          <w:rFonts w:ascii="宋体" w:hAnsi="宋体" w:eastAsia="宋体" w:hint="eastAsia"/>
        </w:rPr>
        <w:t>体</w:t>
      </w:r>
      <w:r>
        <w:rPr>
          <w:rFonts w:ascii="宋体" w:hAnsi="宋体" w:eastAsia="宋体" w:hint="eastAsia"/>
        </w:rPr>
        <w:t>育锻</w:t>
      </w:r>
      <w:r>
        <w:rPr>
          <w:rFonts w:ascii="宋体" w:hAnsi="宋体" w:eastAsia="宋体" w:hint="eastAsia"/>
        </w:rPr>
        <w:t>炼</w:t>
      </w:r>
      <w:r>
        <w:rPr>
          <w:rFonts w:ascii="宋体" w:hAnsi="宋体" w:eastAsia="宋体" w:hint="eastAsia"/>
        </w:rPr>
        <w:t>，</w:t>
      </w:r>
      <w:r>
        <w:rPr>
          <w:rFonts w:ascii="宋体" w:hAnsi="宋体" w:eastAsia="宋体" w:hint="eastAsia"/>
        </w:rPr>
        <w:t>保</w:t>
      </w:r>
      <w:r>
        <w:rPr>
          <w:rFonts w:ascii="宋体" w:hAnsi="宋体" w:eastAsia="宋体" w:hint="eastAsia"/>
        </w:rPr>
        <w:t>证</w:t>
      </w:r>
      <w:r>
        <w:rPr>
          <w:rFonts w:ascii="宋体" w:hAnsi="宋体" w:eastAsia="宋体" w:hint="eastAsia"/>
        </w:rPr>
        <w:t>充</w:t>
      </w:r>
      <w:r>
        <w:rPr>
          <w:rFonts w:ascii="宋体" w:hAnsi="宋体" w:eastAsia="宋体" w:hint="eastAsia"/>
        </w:rPr>
        <w:t>足</w:t>
      </w:r>
      <w:r>
        <w:rPr>
          <w:rFonts w:ascii="宋体" w:hAnsi="宋体" w:eastAsia="宋体" w:hint="eastAsia"/>
        </w:rPr>
        <w:t>的</w:t>
      </w:r>
      <w:r>
        <w:rPr>
          <w:rFonts w:ascii="宋体" w:hAnsi="宋体" w:eastAsia="宋体" w:hint="eastAsia"/>
        </w:rPr>
        <w:t>睡</w:t>
      </w:r>
      <w:r>
        <w:rPr>
          <w:rFonts w:ascii="宋体" w:hAnsi="宋体" w:eastAsia="宋体" w:hint="eastAsia"/>
        </w:rPr>
        <w:t>眠</w:t>
      </w:r>
      <w:r>
        <w:t>=1</w:t>
      </w:r>
    </w:p>
    <w:p w:rsidR="0018722C">
      <w:pPr>
        <w:topLinePunct/>
      </w:pPr>
      <w:r>
        <w:rPr>
          <w:rFonts w:cstheme="minorBidi" w:hAnsiTheme="minorHAnsi" w:eastAsiaTheme="minorHAnsi" w:asciiTheme="minorHAnsi" w:ascii="宋体" w:eastAsia="宋体" w:hint="eastAsia"/>
        </w:rPr>
        <w:t>不吸烟、不饮酒或少饮酒，控制饮食，防止肥胖</w:t>
      </w:r>
      <w:r>
        <w:rPr>
          <w:rFonts w:cstheme="minorBidi" w:hAnsiTheme="minorHAnsi" w:eastAsiaTheme="minorHAnsi" w:asciiTheme="minorHAnsi"/>
        </w:rPr>
        <w:t>=2</w:t>
      </w:r>
    </w:p>
    <w:p w:rsidR="0018722C">
      <w:pPr>
        <w:topLinePunct/>
      </w:pPr>
      <w:r>
        <w:rPr>
          <w:rFonts w:cstheme="minorBidi" w:hAnsiTheme="minorHAnsi" w:eastAsiaTheme="minorHAnsi" w:asciiTheme="minorHAnsi" w:ascii="宋体" w:eastAsia="宋体" w:hint="eastAsia"/>
        </w:rPr>
        <w:t>饮食</w:t>
      </w:r>
      <w:r>
        <w:rPr>
          <w:rFonts w:ascii="宋体" w:eastAsia="宋体" w:hint="eastAsia" w:cstheme="minorBidi" w:hAnsiTheme="minorHAnsi"/>
        </w:rPr>
        <w:t>宜</w:t>
      </w:r>
      <w:r>
        <w:rPr>
          <w:rFonts w:ascii="宋体" w:eastAsia="宋体" w:hint="eastAsia" w:cstheme="minorBidi" w:hAnsiTheme="minorHAnsi"/>
        </w:rPr>
        <w:t>低</w:t>
      </w:r>
      <w:r>
        <w:rPr>
          <w:rFonts w:ascii="宋体" w:eastAsia="宋体" w:hint="eastAsia" w:cstheme="minorBidi" w:hAnsiTheme="minorHAnsi"/>
        </w:rPr>
        <w:t>盐</w:t>
      </w:r>
      <w:r>
        <w:rPr>
          <w:rFonts w:ascii="宋体" w:eastAsia="宋体" w:hint="eastAsia" w:cstheme="minorBidi" w:hAnsiTheme="minorHAnsi"/>
        </w:rPr>
        <w:t>、</w:t>
      </w:r>
      <w:r>
        <w:rPr>
          <w:rFonts w:ascii="宋体" w:eastAsia="宋体" w:hint="eastAsia" w:cstheme="minorBidi" w:hAnsiTheme="minorHAnsi"/>
        </w:rPr>
        <w:t>低</w:t>
      </w:r>
      <w:r>
        <w:rPr>
          <w:rFonts w:ascii="宋体" w:eastAsia="宋体" w:hint="eastAsia" w:cstheme="minorBidi" w:hAnsiTheme="minorHAnsi"/>
        </w:rPr>
        <w:t>脂</w:t>
      </w:r>
      <w:r>
        <w:rPr>
          <w:rFonts w:ascii="宋体" w:eastAsia="宋体" w:hint="eastAsia" w:cstheme="minorBidi" w:hAnsiTheme="minorHAnsi"/>
        </w:rPr>
        <w:t>、</w:t>
      </w:r>
      <w:r>
        <w:rPr>
          <w:rFonts w:ascii="宋体" w:eastAsia="宋体" w:hint="eastAsia" w:cstheme="minorBidi" w:hAnsiTheme="minorHAnsi"/>
        </w:rPr>
        <w:t>清</w:t>
      </w:r>
      <w:r>
        <w:rPr>
          <w:rFonts w:ascii="宋体" w:eastAsia="宋体" w:hint="eastAsia" w:cstheme="minorBidi" w:hAnsiTheme="minorHAnsi"/>
        </w:rPr>
        <w:t>淡</w:t>
      </w:r>
      <w:r>
        <w:rPr>
          <w:rFonts w:ascii="宋体" w:eastAsia="宋体" w:hint="eastAsia" w:cstheme="minorBidi" w:hAnsiTheme="minorHAnsi"/>
        </w:rPr>
        <w:t>、多</w:t>
      </w:r>
      <w:r>
        <w:rPr>
          <w:rFonts w:ascii="宋体" w:eastAsia="宋体" w:hint="eastAsia" w:cstheme="minorBidi" w:hAnsiTheme="minorHAnsi"/>
        </w:rPr>
        <w:t>吃</w:t>
      </w:r>
      <w:r>
        <w:rPr>
          <w:rFonts w:ascii="宋体" w:eastAsia="宋体" w:hint="eastAsia" w:cstheme="minorBidi" w:hAnsiTheme="minorHAnsi"/>
        </w:rPr>
        <w:t>新</w:t>
      </w:r>
      <w:r>
        <w:rPr>
          <w:rFonts w:ascii="宋体" w:eastAsia="宋体" w:hint="eastAsia" w:cstheme="minorBidi" w:hAnsiTheme="minorHAnsi"/>
        </w:rPr>
        <w:t>鲜</w:t>
      </w:r>
      <w:r>
        <w:rPr>
          <w:rFonts w:ascii="宋体" w:eastAsia="宋体" w:hint="eastAsia" w:cstheme="minorBidi" w:hAnsiTheme="minorHAnsi"/>
        </w:rPr>
        <w:t>蔬</w:t>
      </w:r>
      <w:r>
        <w:rPr>
          <w:rFonts w:ascii="宋体" w:eastAsia="宋体" w:hint="eastAsia" w:cstheme="minorBidi" w:hAnsiTheme="minorHAnsi"/>
        </w:rPr>
        <w:t>菜</w:t>
      </w:r>
      <w:r>
        <w:rPr>
          <w:rFonts w:ascii="宋体" w:eastAsia="宋体" w:hint="eastAsia" w:cstheme="minorBidi" w:hAnsiTheme="minorHAnsi"/>
        </w:rPr>
        <w:t>瓜</w:t>
      </w:r>
      <w:r>
        <w:rPr>
          <w:rFonts w:ascii="宋体" w:eastAsia="宋体" w:hint="eastAsia" w:cstheme="minorBidi" w:hAnsiTheme="minorHAnsi"/>
        </w:rPr>
        <w:t>果</w:t>
      </w:r>
      <w:r>
        <w:rPr>
          <w:rFonts w:cstheme="minorBidi" w:hAnsiTheme="minorHAnsi" w:eastAsiaTheme="minorHAnsi" w:asciiTheme="minorHAnsi"/>
        </w:rPr>
        <w:t>=3</w:t>
      </w:r>
      <w:r>
        <w:rPr>
          <w:rFonts w:ascii="宋体" w:eastAsia="宋体" w:hint="eastAsia" w:cstheme="minorBidi" w:hAnsiTheme="minorHAnsi"/>
        </w:rPr>
        <w:t>不</w:t>
      </w:r>
      <w:r>
        <w:rPr>
          <w:rFonts w:ascii="宋体" w:eastAsia="宋体" w:hint="eastAsia" w:cstheme="minorBidi" w:hAnsiTheme="minorHAnsi"/>
        </w:rPr>
        <w:t>知</w:t>
      </w:r>
      <w:r>
        <w:rPr>
          <w:rFonts w:ascii="宋体" w:eastAsia="宋体" w:hint="eastAsia" w:cstheme="minorBidi" w:hAnsiTheme="minorHAnsi"/>
        </w:rPr>
        <w:t>道</w:t>
      </w:r>
      <w:r>
        <w:rPr>
          <w:rFonts w:cstheme="minorBidi" w:hAnsiTheme="minorHAnsi" w:eastAsiaTheme="minorHAnsi" w:asciiTheme="minorHAnsi"/>
        </w:rPr>
        <w:t>=4</w:t>
      </w:r>
    </w:p>
    <w:p w:rsidR="0018722C">
      <w:pPr>
        <w:pStyle w:val="cw22"/>
        <w:topLinePunct/>
      </w:pPr>
      <w:r>
        <w:rPr>
          <w:rFonts w:ascii="宋体" w:hAnsi="宋体" w:eastAsia="宋体" w:hint="eastAsia"/>
        </w:rPr>
        <w:t>4.11</w:t>
      </w:r>
      <w:r>
        <w:rPr>
          <w:rFonts w:ascii="宋体" w:hAnsi="宋体" w:eastAsia="宋体" w:hint="eastAsia"/>
        </w:rPr>
        <w:t>糖尿</w:t>
      </w:r>
      <w:r>
        <w:rPr>
          <w:rFonts w:ascii="宋体" w:hAnsi="宋体" w:eastAsia="宋体" w:hint="eastAsia"/>
        </w:rPr>
        <w:t>病</w:t>
      </w:r>
      <w:r>
        <w:rPr>
          <w:rFonts w:ascii="宋体" w:hAnsi="宋体" w:eastAsia="宋体" w:hint="eastAsia"/>
        </w:rPr>
        <w:t>的治疗</w:t>
      </w:r>
      <w:r>
        <w:rPr>
          <w:rFonts w:ascii="宋体" w:hAnsi="宋体" w:eastAsia="宋体" w:hint="eastAsia"/>
        </w:rPr>
        <w:t>不</w:t>
      </w:r>
      <w:r>
        <w:rPr>
          <w:rFonts w:ascii="宋体" w:hAnsi="宋体" w:eastAsia="宋体" w:hint="eastAsia"/>
        </w:rPr>
        <w:t>仅</w:t>
      </w:r>
      <w:r>
        <w:rPr>
          <w:rFonts w:ascii="宋体" w:hAnsi="宋体" w:eastAsia="宋体" w:hint="eastAsia"/>
        </w:rPr>
        <w:t>要</w:t>
      </w:r>
      <w:r>
        <w:rPr>
          <w:rFonts w:ascii="宋体" w:hAnsi="宋体" w:eastAsia="宋体" w:hint="eastAsia"/>
        </w:rPr>
        <w:t>血糖控制达</w:t>
      </w:r>
      <w:r>
        <w:rPr>
          <w:rFonts w:ascii="宋体" w:hAnsi="宋体" w:eastAsia="宋体" w:hint="eastAsia"/>
        </w:rPr>
        <w:t>标</w:t>
      </w:r>
      <w:r>
        <w:rPr>
          <w:rFonts w:ascii="宋体" w:hAnsi="宋体" w:eastAsia="宋体" w:hint="eastAsia"/>
        </w:rPr>
        <w:t>，还要</w:t>
      </w:r>
      <w:r>
        <w:rPr>
          <w:rFonts w:ascii="宋体" w:hAnsi="宋体" w:eastAsia="宋体" w:hint="eastAsia"/>
        </w:rPr>
        <w:t>求血</w:t>
      </w:r>
      <w:r>
        <w:rPr>
          <w:rFonts w:ascii="宋体" w:hAnsi="宋体" w:eastAsia="宋体" w:hint="eastAsia"/>
        </w:rPr>
        <w:t>脂、血压正</w:t>
      </w:r>
      <w:r>
        <w:rPr>
          <w:rFonts w:ascii="宋体" w:hAnsi="宋体" w:eastAsia="宋体" w:hint="eastAsia"/>
        </w:rPr>
        <w:t>常</w:t>
      </w:r>
      <w:r>
        <w:rPr>
          <w:rFonts w:ascii="宋体" w:hAnsi="宋体" w:eastAsia="宋体" w:hint="eastAsia"/>
        </w:rPr>
        <w:t>或接近</w:t>
      </w:r>
      <w:r>
        <w:rPr>
          <w:rFonts w:ascii="宋体" w:hAnsi="宋体" w:eastAsia="宋体" w:hint="eastAsia"/>
        </w:rPr>
        <w:t>正常</w:t>
      </w:r>
      <w:r>
        <w:rPr>
          <w:rFonts w:ascii="宋体" w:hAnsi="宋体" w:eastAsia="宋体" w:hint="eastAsia"/>
        </w:rPr>
        <w:t>，保持正</w:t>
      </w:r>
      <w:r>
        <w:rPr>
          <w:rFonts w:ascii="宋体" w:hAnsi="宋体" w:eastAsia="宋体" w:hint="eastAsia"/>
        </w:rPr>
        <w:t>常</w:t>
      </w:r>
      <w:r>
        <w:rPr>
          <w:rFonts w:ascii="宋体" w:hAnsi="宋体" w:eastAsia="宋体" w:hint="eastAsia"/>
        </w:rPr>
        <w:t>体重，</w:t>
      </w:r>
      <w:r>
        <w:rPr>
          <w:rFonts w:ascii="宋体" w:hAnsi="宋体" w:eastAsia="宋体" w:hint="eastAsia"/>
        </w:rPr>
        <w:t>坚</w:t>
      </w:r>
      <w:r>
        <w:rPr>
          <w:rFonts w:ascii="宋体" w:hAnsi="宋体" w:eastAsia="宋体" w:hint="eastAsia"/>
        </w:rPr>
        <w:t>持</w:t>
      </w:r>
      <w:r>
        <w:rPr>
          <w:rFonts w:ascii="宋体" w:hAnsi="宋体" w:eastAsia="宋体" w:hint="eastAsia"/>
        </w:rPr>
        <w:t>血</w:t>
      </w:r>
      <w:r>
        <w:rPr>
          <w:rFonts w:ascii="宋体" w:hAnsi="宋体" w:eastAsia="宋体" w:hint="eastAsia"/>
        </w:rPr>
        <w:t>糖</w:t>
      </w:r>
      <w:r>
        <w:rPr>
          <w:rFonts w:ascii="宋体" w:hAnsi="宋体" w:eastAsia="宋体" w:hint="eastAsia"/>
        </w:rPr>
        <w:t>监</w:t>
      </w:r>
      <w:r>
        <w:rPr>
          <w:rFonts w:ascii="宋体" w:hAnsi="宋体" w:eastAsia="宋体" w:hint="eastAsia"/>
        </w:rPr>
        <w:t>测。</w:t>
      </w:r>
      <w:r>
        <w:rPr>
          <w:rFonts w:ascii="宋体" w:hAnsi="宋体" w:eastAsia="宋体" w:hint="eastAsia"/>
        </w:rPr>
        <w:t>是</w:t>
      </w:r>
      <w:r>
        <w:t>=1</w:t>
      </w:r>
      <w:r w:rsidR="001852F3">
        <w:t xml:space="preserve"> </w:t>
      </w:r>
      <w:r>
        <w:rPr>
          <w:rFonts w:ascii="宋体" w:hAnsi="宋体" w:eastAsia="宋体" w:hint="eastAsia"/>
        </w:rPr>
        <w:t>否</w:t>
      </w:r>
      <w:r>
        <w:t>=2</w:t>
      </w:r>
      <w:r w:rsidR="001852F3">
        <w:t xml:space="preserve"> </w:t>
      </w:r>
      <w:r/>
      <w:r>
        <w:rPr>
          <w:rFonts w:ascii="宋体" w:hAnsi="宋体" w:eastAsia="宋体" w:hint="eastAsia"/>
        </w:rPr>
        <w:t>不</w:t>
      </w:r>
      <w:r>
        <w:rPr>
          <w:rFonts w:ascii="宋体" w:hAnsi="宋体" w:eastAsia="宋体" w:hint="eastAsia"/>
        </w:rPr>
        <w:t>知</w:t>
      </w:r>
      <w:r>
        <w:rPr>
          <w:rFonts w:ascii="宋体" w:hAnsi="宋体" w:eastAsia="宋体" w:hint="eastAsia"/>
        </w:rPr>
        <w:t>道</w:t>
      </w:r>
      <w:r>
        <w:t>=3</w:t>
      </w:r>
      <w:r>
        <w:rPr>
          <w:rFonts w:ascii="宋体" w:hAnsi="宋体" w:eastAsia="宋体" w:hint="eastAsia"/>
        </w:rPr>
        <w:t>□</w:t>
      </w:r>
    </w:p>
    <w:p w:rsidR="0018722C">
      <w:pPr>
        <w:pStyle w:val="cw22"/>
        <w:topLinePunct/>
      </w:pPr>
      <w:r>
        <w:t>4.12</w:t>
      </w:r>
      <w:r>
        <w:rPr>
          <w:rFonts w:ascii="宋体" w:hAnsi="宋体" w:eastAsia="宋体" w:hint="eastAsia"/>
        </w:rPr>
        <w:t>怎</w:t>
      </w:r>
      <w:r>
        <w:rPr>
          <w:rFonts w:ascii="宋体" w:hAnsi="宋体" w:eastAsia="宋体" w:hint="eastAsia"/>
        </w:rPr>
        <w:t>样</w:t>
      </w:r>
      <w:r>
        <w:rPr>
          <w:rFonts w:ascii="宋体" w:hAnsi="宋体" w:eastAsia="宋体" w:hint="eastAsia"/>
        </w:rPr>
        <w:t>预</w:t>
      </w:r>
      <w:r>
        <w:rPr>
          <w:rFonts w:ascii="宋体" w:hAnsi="宋体" w:eastAsia="宋体" w:hint="eastAsia"/>
        </w:rPr>
        <w:t>防</w:t>
      </w:r>
      <w:r>
        <w:rPr>
          <w:rFonts w:ascii="宋体" w:hAnsi="宋体" w:eastAsia="宋体" w:hint="eastAsia"/>
        </w:rPr>
        <w:t>糖</w:t>
      </w:r>
      <w:r>
        <w:rPr>
          <w:rFonts w:ascii="宋体" w:hAnsi="宋体" w:eastAsia="宋体" w:hint="eastAsia"/>
        </w:rPr>
        <w:t>尿</w:t>
      </w:r>
      <w:r>
        <w:rPr>
          <w:rFonts w:ascii="宋体" w:hAnsi="宋体" w:eastAsia="宋体" w:hint="eastAsia"/>
        </w:rPr>
        <w:t>病</w:t>
      </w:r>
      <w:r>
        <w:rPr>
          <w:rFonts w:ascii="宋体" w:hAnsi="宋体" w:eastAsia="宋体" w:hint="eastAsia"/>
        </w:rPr>
        <w:t>？</w:t>
      </w:r>
      <w:r>
        <w:rPr>
          <w:rFonts w:ascii="宋体" w:hAnsi="宋体" w:eastAsia="宋体" w:hint="eastAsia"/>
        </w:rPr>
        <w:t>（</w:t>
      </w:r>
      <w:r>
        <w:rPr>
          <w:rFonts w:ascii="宋体" w:hAnsi="宋体" w:eastAsia="宋体" w:hint="eastAsia"/>
        </w:rPr>
        <w:t>可多</w:t>
      </w:r>
      <w:r>
        <w:rPr>
          <w:rFonts w:ascii="宋体" w:hAnsi="宋体" w:eastAsia="宋体" w:hint="eastAsia"/>
        </w:rPr>
        <w:t>选</w:t>
      </w:r>
      <w:r>
        <w:rPr>
          <w:rFonts w:ascii="宋体" w:hAnsi="宋体" w:eastAsia="宋体" w:hint="eastAsia"/>
        </w:rPr>
        <w:t>）</w:t>
      </w:r>
      <w:r w:rsidR="001852F3">
        <w:t>□□□</w:t>
      </w:r>
      <w:r w:rsidR="001852F3">
        <w:t xml:space="preserve">积极</w:t>
      </w:r>
      <w:r>
        <w:rPr>
          <w:rFonts w:ascii="宋体" w:hAnsi="宋体" w:eastAsia="宋体" w:hint="eastAsia"/>
        </w:rPr>
        <w:t>参</w:t>
      </w:r>
      <w:r>
        <w:rPr>
          <w:rFonts w:ascii="宋体" w:hAnsi="宋体" w:eastAsia="宋体" w:hint="eastAsia"/>
        </w:rPr>
        <w:t>加</w:t>
      </w:r>
      <w:r>
        <w:rPr>
          <w:rFonts w:ascii="宋体" w:hAnsi="宋体" w:eastAsia="宋体" w:hint="eastAsia"/>
        </w:rPr>
        <w:t>体</w:t>
      </w:r>
      <w:r>
        <w:rPr>
          <w:rFonts w:ascii="宋体" w:hAnsi="宋体" w:eastAsia="宋体" w:hint="eastAsia"/>
        </w:rPr>
        <w:t>育</w:t>
      </w:r>
      <w:r>
        <w:rPr>
          <w:rFonts w:ascii="宋体" w:hAnsi="宋体" w:eastAsia="宋体" w:hint="eastAsia"/>
        </w:rPr>
        <w:t>锻</w:t>
      </w:r>
      <w:r>
        <w:rPr>
          <w:rFonts w:ascii="宋体" w:hAnsi="宋体" w:eastAsia="宋体" w:hint="eastAsia"/>
        </w:rPr>
        <w:t>炼</w:t>
      </w:r>
      <w:r>
        <w:rPr>
          <w:rFonts w:ascii="宋体" w:hAnsi="宋体" w:eastAsia="宋体" w:hint="eastAsia"/>
        </w:rPr>
        <w:t>和</w:t>
      </w:r>
      <w:r>
        <w:rPr>
          <w:rFonts w:ascii="宋体" w:hAnsi="宋体" w:eastAsia="宋体" w:hint="eastAsia"/>
        </w:rPr>
        <w:t>体</w:t>
      </w:r>
      <w:r>
        <w:rPr>
          <w:rFonts w:ascii="宋体" w:hAnsi="宋体" w:eastAsia="宋体" w:hint="eastAsia"/>
        </w:rPr>
        <w:t>力</w:t>
      </w:r>
      <w:r>
        <w:rPr>
          <w:rFonts w:ascii="宋体" w:hAnsi="宋体" w:eastAsia="宋体" w:hint="eastAsia"/>
        </w:rPr>
        <w:t>劳</w:t>
      </w:r>
      <w:r>
        <w:rPr>
          <w:rFonts w:ascii="宋体" w:hAnsi="宋体" w:eastAsia="宋体" w:hint="eastAsia"/>
        </w:rPr>
        <w:t>动</w:t>
      </w:r>
      <w:r>
        <w:t>=1</w:t>
      </w:r>
    </w:p>
    <w:p w:rsidR="0018722C">
      <w:pPr>
        <w:topLinePunct/>
      </w:pPr>
      <w:r>
        <w:rPr>
          <w:rFonts w:cstheme="minorBidi" w:hAnsiTheme="minorHAnsi" w:eastAsiaTheme="minorHAnsi" w:asciiTheme="minorHAnsi" w:ascii="宋体" w:eastAsia="宋体" w:hint="eastAsia"/>
        </w:rPr>
        <w:t>肥胖和有明显糖尿病家族史的成年人要定期检查血糖</w:t>
      </w:r>
      <w:r>
        <w:rPr>
          <w:rFonts w:cstheme="minorBidi" w:hAnsiTheme="minorHAnsi" w:eastAsiaTheme="minorHAnsi" w:asciiTheme="minorHAnsi"/>
        </w:rPr>
        <w:t>=2</w:t>
      </w:r>
    </w:p>
    <w:p w:rsidR="0018722C">
      <w:pPr>
        <w:topLinePunct/>
      </w:pPr>
      <w:r>
        <w:rPr>
          <w:rFonts w:cstheme="minorBidi" w:hAnsiTheme="minorHAnsi" w:eastAsiaTheme="minorHAnsi" w:asciiTheme="minorHAnsi" w:ascii="宋体" w:eastAsia="宋体" w:hint="eastAsia"/>
        </w:rPr>
        <w:t>肥胖</w:t>
      </w:r>
      <w:r>
        <w:rPr>
          <w:rFonts w:ascii="宋体" w:eastAsia="宋体" w:hint="eastAsia" w:cstheme="minorBidi" w:hAnsiTheme="minorHAnsi"/>
        </w:rPr>
        <w:t>者</w:t>
      </w:r>
      <w:r>
        <w:rPr>
          <w:rFonts w:ascii="宋体" w:eastAsia="宋体" w:hint="eastAsia" w:cstheme="minorBidi" w:hAnsiTheme="minorHAnsi"/>
        </w:rPr>
        <w:t>要</w:t>
      </w:r>
      <w:r>
        <w:rPr>
          <w:rFonts w:ascii="宋体" w:eastAsia="宋体" w:hint="eastAsia" w:cstheme="minorBidi" w:hAnsiTheme="minorHAnsi"/>
        </w:rPr>
        <w:t>节</w:t>
      </w:r>
      <w:r>
        <w:rPr>
          <w:rFonts w:ascii="宋体" w:eastAsia="宋体" w:hint="eastAsia" w:cstheme="minorBidi" w:hAnsiTheme="minorHAnsi"/>
        </w:rPr>
        <w:t>制</w:t>
      </w:r>
      <w:r>
        <w:rPr>
          <w:rFonts w:ascii="宋体" w:eastAsia="宋体" w:hint="eastAsia" w:cstheme="minorBidi" w:hAnsiTheme="minorHAnsi"/>
        </w:rPr>
        <w:t>饮</w:t>
      </w:r>
      <w:r>
        <w:rPr>
          <w:rFonts w:ascii="宋体" w:eastAsia="宋体" w:hint="eastAsia" w:cstheme="minorBidi" w:hAnsiTheme="minorHAnsi"/>
        </w:rPr>
        <w:t>食</w:t>
      </w:r>
      <w:r>
        <w:rPr>
          <w:rFonts w:ascii="宋体" w:eastAsia="宋体" w:hint="eastAsia" w:cstheme="minorBidi" w:hAnsiTheme="minorHAnsi"/>
        </w:rPr>
        <w:t>，</w:t>
      </w:r>
      <w:r>
        <w:rPr>
          <w:rFonts w:ascii="宋体" w:eastAsia="宋体" w:hint="eastAsia" w:cstheme="minorBidi" w:hAnsiTheme="minorHAnsi"/>
        </w:rPr>
        <w:t>减</w:t>
      </w:r>
      <w:r>
        <w:rPr>
          <w:rFonts w:ascii="宋体" w:eastAsia="宋体" w:hint="eastAsia" w:cstheme="minorBidi" w:hAnsiTheme="minorHAnsi"/>
        </w:rPr>
        <w:t>肥</w:t>
      </w:r>
      <w:r>
        <w:rPr>
          <w:rFonts w:ascii="宋体" w:eastAsia="宋体" w:hint="eastAsia" w:cstheme="minorBidi" w:hAnsiTheme="minorHAnsi"/>
        </w:rPr>
        <w:t>、控</w:t>
      </w:r>
      <w:r>
        <w:rPr>
          <w:rFonts w:ascii="宋体" w:eastAsia="宋体" w:hint="eastAsia" w:cstheme="minorBidi" w:hAnsiTheme="minorHAnsi"/>
        </w:rPr>
        <w:t>制</w:t>
      </w:r>
      <w:r>
        <w:rPr>
          <w:rFonts w:ascii="宋体" w:eastAsia="宋体" w:hint="eastAsia" w:cstheme="minorBidi" w:hAnsiTheme="minorHAnsi"/>
        </w:rPr>
        <w:t>体</w:t>
      </w:r>
      <w:r>
        <w:rPr>
          <w:rFonts w:ascii="宋体" w:eastAsia="宋体" w:hint="eastAsia" w:cstheme="minorBidi" w:hAnsiTheme="minorHAnsi"/>
        </w:rPr>
        <w:t>重</w:t>
      </w:r>
      <w:r>
        <w:rPr>
          <w:rFonts w:ascii="宋体" w:eastAsia="宋体" w:hint="eastAsia" w:cstheme="minorBidi" w:hAnsiTheme="minorHAnsi"/>
        </w:rPr>
        <w:t>，</w:t>
      </w:r>
      <w:r>
        <w:rPr>
          <w:rFonts w:ascii="宋体" w:eastAsia="宋体" w:hint="eastAsia" w:cstheme="minorBidi" w:hAnsiTheme="minorHAnsi"/>
        </w:rPr>
        <w:t>多</w:t>
      </w:r>
      <w:r>
        <w:rPr>
          <w:rFonts w:ascii="宋体" w:eastAsia="宋体" w:hint="eastAsia" w:cstheme="minorBidi" w:hAnsiTheme="minorHAnsi"/>
        </w:rPr>
        <w:t>吃</w:t>
      </w:r>
      <w:r>
        <w:rPr>
          <w:rFonts w:ascii="宋体" w:eastAsia="宋体" w:hint="eastAsia" w:cstheme="minorBidi" w:hAnsiTheme="minorHAnsi"/>
        </w:rPr>
        <w:t>新</w:t>
      </w:r>
      <w:r>
        <w:rPr>
          <w:rFonts w:ascii="宋体" w:eastAsia="宋体" w:hint="eastAsia" w:cstheme="minorBidi" w:hAnsiTheme="minorHAnsi"/>
        </w:rPr>
        <w:t>鲜</w:t>
      </w:r>
      <w:r>
        <w:rPr>
          <w:rFonts w:ascii="宋体" w:eastAsia="宋体" w:hint="eastAsia" w:cstheme="minorBidi" w:hAnsiTheme="minorHAnsi"/>
        </w:rPr>
        <w:t>蔬</w:t>
      </w:r>
      <w:r>
        <w:rPr>
          <w:rFonts w:ascii="宋体" w:eastAsia="宋体" w:hint="eastAsia" w:cstheme="minorBidi" w:hAnsiTheme="minorHAnsi"/>
        </w:rPr>
        <w:t>菜</w:t>
      </w:r>
      <w:r>
        <w:rPr>
          <w:rFonts w:cstheme="minorBidi" w:hAnsiTheme="minorHAnsi" w:eastAsiaTheme="minorHAnsi" w:asciiTheme="minorHAnsi"/>
        </w:rPr>
        <w:t>=3</w:t>
      </w:r>
      <w:r>
        <w:rPr>
          <w:rFonts w:ascii="宋体" w:eastAsia="宋体" w:hint="eastAsia" w:cstheme="minorBidi" w:hAnsiTheme="minorHAnsi"/>
        </w:rPr>
        <w:t>不</w:t>
      </w:r>
      <w:r>
        <w:rPr>
          <w:rFonts w:ascii="宋体" w:eastAsia="宋体" w:hint="eastAsia" w:cstheme="minorBidi" w:hAnsiTheme="minorHAnsi"/>
        </w:rPr>
        <w:t>知道</w:t>
      </w:r>
      <w:r>
        <w:rPr>
          <w:rFonts w:cstheme="minorBidi" w:hAnsiTheme="minorHAnsi" w:eastAsiaTheme="minorHAnsi" w:asciiTheme="minorHAnsi"/>
        </w:rPr>
        <w:t>=4</w:t>
      </w:r>
    </w:p>
    <w:p w:rsidR="0018722C">
      <w:pPr>
        <w:pStyle w:val="cw22"/>
        <w:topLinePunct/>
      </w:pPr>
      <w:r>
        <w:t>4.13</w:t>
      </w:r>
      <w:r>
        <w:rPr>
          <w:rFonts w:ascii="宋体" w:hAnsi="宋体" w:eastAsia="宋体" w:hint="eastAsia"/>
        </w:rPr>
        <w:t>吸</w:t>
      </w:r>
      <w:r>
        <w:rPr>
          <w:rFonts w:ascii="宋体" w:hAnsi="宋体" w:eastAsia="宋体" w:hint="eastAsia"/>
        </w:rPr>
        <w:t>烟</w:t>
      </w:r>
      <w:r>
        <w:rPr>
          <w:rFonts w:ascii="宋体" w:hAnsi="宋体" w:eastAsia="宋体" w:hint="eastAsia"/>
        </w:rPr>
        <w:t>或</w:t>
      </w:r>
      <w:r>
        <w:rPr>
          <w:rFonts w:ascii="宋体" w:hAnsi="宋体" w:eastAsia="宋体" w:hint="eastAsia"/>
        </w:rPr>
        <w:t>被</w:t>
      </w:r>
      <w:r>
        <w:rPr>
          <w:rFonts w:ascii="宋体" w:hAnsi="宋体" w:eastAsia="宋体" w:hint="eastAsia"/>
        </w:rPr>
        <w:t>动</w:t>
      </w:r>
      <w:r>
        <w:rPr>
          <w:rFonts w:ascii="宋体" w:hAnsi="宋体" w:eastAsia="宋体" w:hint="eastAsia"/>
        </w:rPr>
        <w:t>吸</w:t>
      </w:r>
      <w:r>
        <w:rPr>
          <w:rFonts w:ascii="宋体" w:hAnsi="宋体" w:eastAsia="宋体" w:hint="eastAsia"/>
        </w:rPr>
        <w:t>烟</w:t>
      </w:r>
      <w:r>
        <w:rPr>
          <w:rFonts w:ascii="宋体" w:hAnsi="宋体" w:eastAsia="宋体" w:hint="eastAsia"/>
        </w:rPr>
        <w:t>会导</w:t>
      </w:r>
      <w:r>
        <w:rPr>
          <w:rFonts w:ascii="宋体" w:hAnsi="宋体" w:eastAsia="宋体" w:hint="eastAsia"/>
        </w:rPr>
        <w:t>致哪</w:t>
      </w:r>
      <w:r>
        <w:rPr>
          <w:rFonts w:ascii="宋体" w:hAnsi="宋体" w:eastAsia="宋体" w:hint="eastAsia"/>
        </w:rPr>
        <w:t>些</w:t>
      </w:r>
      <w:r>
        <w:rPr>
          <w:rFonts w:ascii="宋体" w:hAnsi="宋体" w:eastAsia="宋体" w:hint="eastAsia"/>
        </w:rPr>
        <w:t>健</w:t>
      </w:r>
      <w:r>
        <w:rPr>
          <w:rFonts w:ascii="宋体" w:hAnsi="宋体" w:eastAsia="宋体" w:hint="eastAsia"/>
        </w:rPr>
        <w:t>康</w:t>
      </w:r>
      <w:r>
        <w:rPr>
          <w:rFonts w:ascii="宋体" w:hAnsi="宋体" w:eastAsia="宋体" w:hint="eastAsia"/>
        </w:rPr>
        <w:t>损</w:t>
      </w:r>
      <w:r>
        <w:rPr>
          <w:rFonts w:ascii="宋体" w:hAnsi="宋体" w:eastAsia="宋体" w:hint="eastAsia"/>
        </w:rPr>
        <w:t>害</w:t>
      </w:r>
      <w:r>
        <w:rPr>
          <w:rFonts w:ascii="宋体" w:hAnsi="宋体" w:eastAsia="宋体" w:hint="eastAsia"/>
        </w:rPr>
        <w:t>？</w:t>
      </w:r>
      <w:r>
        <w:rPr>
          <w:rFonts w:ascii="宋体" w:hAnsi="宋体" w:eastAsia="宋体" w:hint="eastAsia"/>
        </w:rPr>
        <w:t>（</w:t>
      </w:r>
      <w:r>
        <w:rPr>
          <w:rFonts w:ascii="宋体" w:hAnsi="宋体" w:eastAsia="宋体" w:hint="eastAsia"/>
        </w:rPr>
        <w:t>可</w:t>
      </w:r>
      <w:r>
        <w:rPr>
          <w:rFonts w:ascii="宋体" w:hAnsi="宋体" w:eastAsia="宋体" w:hint="eastAsia"/>
        </w:rPr>
        <w:t>多</w:t>
      </w:r>
      <w:r>
        <w:rPr>
          <w:rFonts w:ascii="宋体" w:hAnsi="宋体" w:eastAsia="宋体" w:hint="eastAsia"/>
        </w:rPr>
        <w:t>选</w:t>
      </w:r>
      <w:r>
        <w:rPr>
          <w:rFonts w:ascii="宋体" w:hAnsi="宋体" w:eastAsia="宋体" w:hint="eastAsia"/>
        </w:rPr>
        <w:t>）</w:t>
      </w:r>
      <w:r>
        <w:rPr>
          <w:rFonts w:ascii="宋体" w:hAnsi="宋体" w:eastAsia="宋体" w:hint="eastAsia"/>
        </w:rPr>
        <w:t>□□□□□□□</w:t>
      </w:r>
      <w:r>
        <w:rPr>
          <w:rFonts w:ascii="宋体" w:hAnsi="宋体" w:eastAsia="宋体" w:hint="eastAsia"/>
        </w:rPr>
        <w:t>肺</w:t>
      </w:r>
      <w:r>
        <w:rPr>
          <w:rFonts w:ascii="宋体" w:hAnsi="宋体" w:eastAsia="宋体" w:hint="eastAsia"/>
        </w:rPr>
        <w:t>癌</w:t>
      </w:r>
      <w:r>
        <w:t>=1</w:t>
      </w:r>
      <w:r>
        <w:rPr>
          <w:rFonts w:ascii="宋体" w:hAnsi="宋体" w:eastAsia="宋体" w:hint="eastAsia"/>
        </w:rPr>
        <w:t>冠</w:t>
      </w:r>
      <w:r>
        <w:rPr>
          <w:rFonts w:ascii="宋体" w:hAnsi="宋体" w:eastAsia="宋体" w:hint="eastAsia"/>
        </w:rPr>
        <w:t>心</w:t>
      </w:r>
      <w:r>
        <w:rPr>
          <w:rFonts w:ascii="宋体" w:hAnsi="宋体" w:eastAsia="宋体" w:hint="eastAsia"/>
        </w:rPr>
        <w:t>病</w:t>
      </w:r>
      <w:r>
        <w:t>=2</w:t>
      </w:r>
      <w:r>
        <w:rPr>
          <w:rFonts w:ascii="宋体" w:hAnsi="宋体" w:eastAsia="宋体" w:hint="eastAsia"/>
        </w:rPr>
        <w:t>慢</w:t>
      </w:r>
      <w:r>
        <w:rPr>
          <w:rFonts w:ascii="宋体" w:hAnsi="宋体" w:eastAsia="宋体" w:hint="eastAsia"/>
        </w:rPr>
        <w:t>性</w:t>
      </w:r>
      <w:r>
        <w:rPr>
          <w:rFonts w:ascii="宋体" w:hAnsi="宋体" w:eastAsia="宋体" w:hint="eastAsia"/>
        </w:rPr>
        <w:t>阻塞</w:t>
      </w:r>
      <w:r>
        <w:rPr>
          <w:rFonts w:ascii="宋体" w:hAnsi="宋体" w:eastAsia="宋体" w:hint="eastAsia"/>
        </w:rPr>
        <w:t>性</w:t>
      </w:r>
      <w:r>
        <w:rPr>
          <w:rFonts w:ascii="宋体" w:hAnsi="宋体" w:eastAsia="宋体" w:hint="eastAsia"/>
        </w:rPr>
        <w:t>肺</w:t>
      </w:r>
      <w:r>
        <w:rPr>
          <w:rFonts w:ascii="宋体" w:hAnsi="宋体" w:eastAsia="宋体" w:hint="eastAsia"/>
        </w:rPr>
        <w:t>病</w:t>
      </w:r>
      <w:r>
        <w:t>=3</w:t>
      </w:r>
      <w:r>
        <w:rPr>
          <w:rFonts w:ascii="宋体" w:hAnsi="宋体" w:eastAsia="宋体" w:hint="eastAsia"/>
        </w:rPr>
        <w:t>龋</w:t>
      </w:r>
      <w:r>
        <w:rPr>
          <w:rFonts w:ascii="宋体" w:hAnsi="宋体" w:eastAsia="宋体" w:hint="eastAsia"/>
        </w:rPr>
        <w:t>齿</w:t>
      </w:r>
      <w:r>
        <w:t>=4</w:t>
      </w:r>
      <w:r>
        <w:rPr>
          <w:rFonts w:ascii="宋体" w:hAnsi="宋体" w:eastAsia="宋体" w:hint="eastAsia"/>
        </w:rPr>
        <w:t>白内</w:t>
      </w:r>
      <w:r>
        <w:rPr>
          <w:rFonts w:ascii="宋体" w:hAnsi="宋体" w:eastAsia="宋体" w:hint="eastAsia"/>
        </w:rPr>
        <w:t>障</w:t>
      </w:r>
      <w:r>
        <w:t>=5</w:t>
      </w:r>
    </w:p>
    <w:p w:rsidR="0018722C">
      <w:pPr>
        <w:topLinePunct/>
      </w:pPr>
      <w:r>
        <w:rPr>
          <w:rFonts w:cstheme="minorBidi" w:hAnsiTheme="minorHAnsi" w:eastAsiaTheme="minorHAnsi" w:asciiTheme="minorHAnsi"/>
        </w:rPr>
        <w:t>117</w:t>
      </w:r>
    </w:p>
    <w:p w:rsidR="0018722C">
      <w:pPr>
        <w:tabs>
          <w:tab w:pos="2780" w:val="left" w:leader="none"/>
        </w:tabs>
        <w:spacing w:before="43"/>
        <w:ind w:leftChars="0" w:left="1085" w:rightChars="0" w:right="0" w:firstLineChars="0" w:firstLine="0"/>
        <w:jc w:val="left"/>
        <w:topLinePunct/>
      </w:pPr>
      <w:r>
        <w:rPr>
          <w:kern w:val="2"/>
          <w:sz w:val="21"/>
          <w:szCs w:val="22"/>
          <w:rFonts w:cstheme="minorBidi" w:hAnsiTheme="minorHAnsi" w:eastAsiaTheme="minorHAnsi" w:asciiTheme="minorHAnsi" w:ascii="宋体" w:eastAsia="宋体" w:hint="eastAsia"/>
        </w:rPr>
        <w:t>影响</w:t>
      </w:r>
      <w:r>
        <w:rPr>
          <w:kern w:val="2"/>
          <w:szCs w:val="22"/>
          <w:rFonts w:ascii="宋体" w:eastAsia="宋体" w:hint="eastAsia" w:cstheme="minorBidi" w:hAnsiTheme="minorHAnsi"/>
          <w:spacing w:val="-2"/>
          <w:sz w:val="21"/>
        </w:rPr>
        <w:t>胎</w:t>
      </w:r>
      <w:r>
        <w:rPr>
          <w:kern w:val="2"/>
          <w:szCs w:val="22"/>
          <w:rFonts w:ascii="宋体" w:eastAsia="宋体" w:hint="eastAsia" w:cstheme="minorBidi" w:hAnsiTheme="minorHAnsi"/>
          <w:sz w:val="21"/>
        </w:rPr>
        <w:t>儿</w:t>
      </w:r>
      <w:r>
        <w:rPr>
          <w:kern w:val="2"/>
          <w:szCs w:val="22"/>
          <w:rFonts w:ascii="宋体" w:eastAsia="宋体" w:hint="eastAsia" w:cstheme="minorBidi" w:hAnsiTheme="minorHAnsi"/>
          <w:spacing w:val="-2"/>
          <w:sz w:val="21"/>
        </w:rPr>
        <w:t>发育</w:t>
      </w:r>
      <w:r>
        <w:rPr>
          <w:kern w:val="2"/>
          <w:szCs w:val="22"/>
          <w:rFonts w:cstheme="minorBidi" w:hAnsiTheme="minorHAnsi" w:eastAsiaTheme="minorHAnsi" w:asciiTheme="minorHAnsi"/>
          <w:sz w:val="21"/>
        </w:rPr>
        <w:t>=6</w:t>
      </w:r>
      <w:r>
        <w:rPr>
          <w:kern w:val="2"/>
          <w:szCs w:val="22"/>
          <w:rFonts w:ascii="宋体" w:eastAsia="宋体" w:hint="eastAsia" w:cstheme="minorBidi" w:hAnsiTheme="minorHAnsi"/>
          <w:spacing w:val="-1"/>
          <w:sz w:val="21"/>
        </w:rPr>
        <w:t>不</w:t>
      </w:r>
      <w:r>
        <w:rPr>
          <w:kern w:val="2"/>
          <w:szCs w:val="22"/>
          <w:rFonts w:ascii="宋体" w:eastAsia="宋体" w:hint="eastAsia" w:cstheme="minorBidi" w:hAnsiTheme="minorHAnsi"/>
          <w:spacing w:val="-2"/>
          <w:sz w:val="21"/>
        </w:rPr>
        <w:t>知</w:t>
      </w:r>
      <w:r>
        <w:rPr>
          <w:kern w:val="2"/>
          <w:szCs w:val="22"/>
          <w:rFonts w:ascii="宋体" w:eastAsia="宋体" w:hint="eastAsia" w:cstheme="minorBidi" w:hAnsiTheme="minorHAnsi"/>
          <w:spacing w:val="0"/>
          <w:sz w:val="21"/>
        </w:rPr>
        <w:t>道</w:t>
      </w:r>
      <w:r>
        <w:rPr>
          <w:kern w:val="2"/>
          <w:szCs w:val="22"/>
          <w:rFonts w:cstheme="minorBidi" w:hAnsiTheme="minorHAnsi" w:eastAsiaTheme="minorHAnsi" w:asciiTheme="minorHAnsi"/>
          <w:spacing w:val="0"/>
          <w:sz w:val="21"/>
        </w:rPr>
        <w:t>=7</w:t>
      </w:r>
    </w:p>
    <w:p w:rsidR="0018722C">
      <w:pPr>
        <w:pStyle w:val="cw22"/>
        <w:topLinePunct/>
      </w:pPr>
      <w:r>
        <w:t>4.14</w:t>
      </w:r>
      <w:r>
        <w:rPr>
          <w:rFonts w:ascii="宋体" w:hAnsi="宋体" w:eastAsia="宋体" w:hint="eastAsia"/>
        </w:rPr>
        <w:t>避</w:t>
      </w:r>
      <w:r>
        <w:rPr>
          <w:rFonts w:ascii="宋体" w:hAnsi="宋体" w:eastAsia="宋体" w:hint="eastAsia"/>
        </w:rPr>
        <w:t>免</w:t>
      </w:r>
      <w:r>
        <w:rPr>
          <w:rFonts w:ascii="宋体" w:hAnsi="宋体" w:eastAsia="宋体" w:hint="eastAsia"/>
        </w:rPr>
        <w:t>烟</w:t>
      </w:r>
      <w:r>
        <w:rPr>
          <w:rFonts w:ascii="宋体" w:hAnsi="宋体" w:eastAsia="宋体" w:hint="eastAsia"/>
        </w:rPr>
        <w:t>草</w:t>
      </w:r>
      <w:r>
        <w:rPr>
          <w:rFonts w:ascii="宋体" w:hAnsi="宋体" w:eastAsia="宋体" w:hint="eastAsia"/>
        </w:rPr>
        <w:t>使</w:t>
      </w:r>
      <w:r>
        <w:rPr>
          <w:rFonts w:ascii="宋体" w:hAnsi="宋体" w:eastAsia="宋体" w:hint="eastAsia"/>
        </w:rPr>
        <w:t>用</w:t>
      </w:r>
      <w:r>
        <w:rPr>
          <w:rFonts w:ascii="宋体" w:hAnsi="宋体" w:eastAsia="宋体" w:hint="eastAsia"/>
        </w:rPr>
        <w:t>，</w:t>
      </w:r>
      <w:r>
        <w:rPr>
          <w:rFonts w:ascii="宋体" w:hAnsi="宋体" w:eastAsia="宋体" w:hint="eastAsia"/>
        </w:rPr>
        <w:t>减少</w:t>
      </w:r>
      <w:r>
        <w:rPr>
          <w:rFonts w:ascii="宋体" w:hAnsi="宋体" w:eastAsia="宋体" w:hint="eastAsia"/>
        </w:rPr>
        <w:t>室内</w:t>
      </w:r>
      <w:r>
        <w:rPr>
          <w:rFonts w:ascii="宋体" w:hAnsi="宋体" w:eastAsia="宋体" w:hint="eastAsia"/>
        </w:rPr>
        <w:t>外</w:t>
      </w:r>
      <w:r>
        <w:rPr>
          <w:rFonts w:ascii="宋体" w:hAnsi="宋体" w:eastAsia="宋体" w:hint="eastAsia"/>
        </w:rPr>
        <w:t>空</w:t>
      </w:r>
      <w:r>
        <w:rPr>
          <w:rFonts w:ascii="宋体" w:hAnsi="宋体" w:eastAsia="宋体" w:hint="eastAsia"/>
        </w:rPr>
        <w:t>气</w:t>
      </w:r>
      <w:r>
        <w:rPr>
          <w:rFonts w:ascii="宋体" w:hAnsi="宋体" w:eastAsia="宋体" w:hint="eastAsia"/>
        </w:rPr>
        <w:t>污</w:t>
      </w:r>
      <w:r>
        <w:rPr>
          <w:rFonts w:ascii="宋体" w:hAnsi="宋体" w:eastAsia="宋体" w:hint="eastAsia"/>
        </w:rPr>
        <w:t>染</w:t>
      </w:r>
      <w:r>
        <w:rPr>
          <w:rFonts w:ascii="宋体" w:hAnsi="宋体" w:eastAsia="宋体" w:hint="eastAsia"/>
        </w:rPr>
        <w:t>，</w:t>
      </w:r>
      <w:r>
        <w:rPr>
          <w:rFonts w:ascii="宋体" w:hAnsi="宋体" w:eastAsia="宋体" w:hint="eastAsia"/>
        </w:rPr>
        <w:t>是</w:t>
      </w:r>
      <w:r>
        <w:rPr>
          <w:rFonts w:ascii="宋体" w:hAnsi="宋体" w:eastAsia="宋体" w:hint="eastAsia"/>
        </w:rPr>
        <w:t>预</w:t>
      </w:r>
      <w:r>
        <w:rPr>
          <w:rFonts w:ascii="宋体" w:hAnsi="宋体" w:eastAsia="宋体" w:hint="eastAsia"/>
        </w:rPr>
        <w:t>防</w:t>
      </w:r>
      <w:r>
        <w:rPr>
          <w:rFonts w:ascii="宋体" w:hAnsi="宋体" w:eastAsia="宋体" w:hint="eastAsia"/>
        </w:rPr>
        <w:t>慢性</w:t>
      </w:r>
      <w:r>
        <w:rPr>
          <w:rFonts w:ascii="宋体" w:hAnsi="宋体" w:eastAsia="宋体" w:hint="eastAsia"/>
        </w:rPr>
        <w:t>呼</w:t>
      </w:r>
      <w:r>
        <w:rPr>
          <w:rFonts w:ascii="宋体" w:hAnsi="宋体" w:eastAsia="宋体" w:hint="eastAsia"/>
        </w:rPr>
        <w:t>吸</w:t>
      </w:r>
      <w:r>
        <w:rPr>
          <w:rFonts w:ascii="宋体" w:hAnsi="宋体" w:eastAsia="宋体" w:hint="eastAsia"/>
        </w:rPr>
        <w:t>系</w:t>
      </w:r>
      <w:r>
        <w:rPr>
          <w:rFonts w:ascii="宋体" w:hAnsi="宋体" w:eastAsia="宋体" w:hint="eastAsia"/>
        </w:rPr>
        <w:t>统</w:t>
      </w:r>
      <w:r>
        <w:rPr>
          <w:rFonts w:ascii="宋体" w:hAnsi="宋体" w:eastAsia="宋体" w:hint="eastAsia"/>
        </w:rPr>
        <w:t>疾</w:t>
      </w:r>
      <w:r>
        <w:rPr>
          <w:rFonts w:ascii="宋体" w:hAnsi="宋体" w:eastAsia="宋体" w:hint="eastAsia"/>
        </w:rPr>
        <w:t>病</w:t>
      </w:r>
      <w:r>
        <w:rPr>
          <w:rFonts w:ascii="宋体" w:hAnsi="宋体" w:eastAsia="宋体" w:hint="eastAsia"/>
        </w:rPr>
        <w:t>发</w:t>
      </w:r>
      <w:r>
        <w:rPr>
          <w:rFonts w:ascii="宋体" w:hAnsi="宋体" w:eastAsia="宋体" w:hint="eastAsia"/>
        </w:rPr>
        <w:t>生</w:t>
      </w:r>
      <w:r>
        <w:rPr>
          <w:rFonts w:ascii="宋体" w:hAnsi="宋体" w:eastAsia="宋体" w:hint="eastAsia"/>
        </w:rPr>
        <w:t>发</w:t>
      </w:r>
      <w:r>
        <w:rPr>
          <w:rFonts w:ascii="宋体" w:hAnsi="宋体" w:eastAsia="宋体" w:hint="eastAsia"/>
        </w:rPr>
        <w:t>展的</w:t>
      </w:r>
      <w:r>
        <w:rPr>
          <w:rFonts w:ascii="宋体" w:hAnsi="宋体" w:eastAsia="宋体" w:hint="eastAsia"/>
        </w:rPr>
        <w:t>关</w:t>
      </w:r>
      <w:r>
        <w:rPr>
          <w:rFonts w:ascii="宋体" w:hAnsi="宋体" w:eastAsia="宋体" w:hint="eastAsia"/>
        </w:rPr>
        <w:t>键</w:t>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是</w:t>
      </w:r>
      <w:r>
        <w:t>=1</w:t>
      </w:r>
      <w:r/>
      <w:r>
        <w:rPr>
          <w:rFonts w:ascii="宋体" w:hAnsi="宋体" w:eastAsia="宋体" w:hint="eastAsia"/>
        </w:rPr>
        <w:t>否</w:t>
      </w:r>
      <w:r>
        <w:t>=2</w:t>
      </w:r>
      <w:r>
        <w:rPr>
          <w:rFonts w:ascii="宋体" w:hAnsi="宋体" w:eastAsia="宋体" w:hint="eastAsia"/>
        </w:rPr>
        <w:t>不</w:t>
      </w:r>
      <w:r>
        <w:rPr>
          <w:rFonts w:ascii="宋体" w:hAnsi="宋体" w:eastAsia="宋体" w:hint="eastAsia"/>
        </w:rPr>
        <w:t>知</w:t>
      </w:r>
      <w:r>
        <w:rPr>
          <w:rFonts w:ascii="宋体" w:hAnsi="宋体" w:eastAsia="宋体" w:hint="eastAsia"/>
        </w:rPr>
        <w:t>道</w:t>
      </w:r>
      <w:r>
        <w:t>=3</w:t>
      </w:r>
    </w:p>
    <w:p w:rsidR="0018722C">
      <w:pPr>
        <w:pStyle w:val="cw22"/>
        <w:topLinePunct/>
      </w:pPr>
      <w:r>
        <w:t>4.15</w:t>
      </w:r>
      <w:r>
        <w:rPr>
          <w:rFonts w:ascii="宋体" w:hAnsi="宋体" w:eastAsia="宋体" w:hint="eastAsia"/>
        </w:rPr>
        <w:t>关</w:t>
      </w:r>
      <w:r>
        <w:rPr>
          <w:rFonts w:ascii="宋体" w:hAnsi="宋体" w:eastAsia="宋体" w:hint="eastAsia"/>
        </w:rPr>
        <w:t>于</w:t>
      </w:r>
      <w:r>
        <w:rPr>
          <w:rFonts w:ascii="宋体" w:hAnsi="宋体" w:eastAsia="宋体" w:hint="eastAsia"/>
        </w:rPr>
        <w:t>戒</w:t>
      </w:r>
      <w:r>
        <w:rPr>
          <w:rFonts w:ascii="宋体" w:hAnsi="宋体" w:eastAsia="宋体" w:hint="eastAsia"/>
        </w:rPr>
        <w:t>烟</w:t>
      </w:r>
      <w:r>
        <w:rPr>
          <w:rFonts w:ascii="宋体" w:hAnsi="宋体" w:eastAsia="宋体" w:hint="eastAsia"/>
        </w:rPr>
        <w:t>，</w:t>
      </w:r>
      <w:r>
        <w:rPr>
          <w:rFonts w:ascii="宋体" w:hAnsi="宋体" w:eastAsia="宋体" w:hint="eastAsia"/>
        </w:rPr>
        <w:t>您</w:t>
      </w:r>
      <w:r>
        <w:rPr>
          <w:rFonts w:ascii="宋体" w:hAnsi="宋体" w:eastAsia="宋体" w:hint="eastAsia"/>
        </w:rPr>
        <w:t>认</w:t>
      </w:r>
      <w:r>
        <w:rPr>
          <w:rFonts w:ascii="宋体" w:hAnsi="宋体" w:eastAsia="宋体" w:hint="eastAsia"/>
        </w:rPr>
        <w:t>为下</w:t>
      </w:r>
      <w:r>
        <w:rPr>
          <w:rFonts w:ascii="宋体" w:hAnsi="宋体" w:eastAsia="宋体" w:hint="eastAsia"/>
        </w:rPr>
        <w:t>列哪</w:t>
      </w:r>
      <w:r>
        <w:rPr>
          <w:rFonts w:ascii="宋体" w:hAnsi="宋体" w:eastAsia="宋体" w:hint="eastAsia"/>
        </w:rPr>
        <w:t>些</w:t>
      </w:r>
      <w:r>
        <w:rPr>
          <w:rFonts w:ascii="宋体" w:hAnsi="宋体" w:eastAsia="宋体" w:hint="eastAsia"/>
        </w:rPr>
        <w:t>说</w:t>
      </w:r>
      <w:r>
        <w:rPr>
          <w:rFonts w:ascii="宋体" w:hAnsi="宋体" w:eastAsia="宋体" w:hint="eastAsia"/>
        </w:rPr>
        <w:t>法</w:t>
      </w:r>
      <w:r>
        <w:rPr>
          <w:rFonts w:ascii="宋体" w:hAnsi="宋体" w:eastAsia="宋体" w:hint="eastAsia"/>
        </w:rPr>
        <w:t>正</w:t>
      </w:r>
      <w:r>
        <w:rPr>
          <w:rFonts w:ascii="宋体" w:hAnsi="宋体" w:eastAsia="宋体" w:hint="eastAsia"/>
        </w:rPr>
        <w:t>确</w:t>
      </w:r>
      <w:r>
        <w:rPr>
          <w:rFonts w:ascii="宋体" w:hAnsi="宋体" w:eastAsia="宋体" w:hint="eastAsia"/>
        </w:rPr>
        <w:t>？</w:t>
      </w:r>
      <w:r>
        <w:rPr>
          <w:rFonts w:ascii="宋体" w:hAnsi="宋体" w:eastAsia="宋体" w:hint="eastAsia"/>
        </w:rPr>
        <w:t>（</w:t>
      </w:r>
      <w:r>
        <w:rPr>
          <w:rFonts w:ascii="宋体" w:hAnsi="宋体" w:eastAsia="宋体" w:hint="eastAsia"/>
        </w:rPr>
        <w:t>可</w:t>
      </w:r>
      <w:r>
        <w:rPr>
          <w:rFonts w:ascii="宋体" w:hAnsi="宋体" w:eastAsia="宋体" w:hint="eastAsia"/>
        </w:rPr>
        <w:t>多</w:t>
      </w:r>
      <w:r>
        <w:rPr>
          <w:rFonts w:ascii="宋体" w:hAnsi="宋体" w:eastAsia="宋体" w:hint="eastAsia"/>
        </w:rPr>
        <w:t>选</w:t>
      </w:r>
      <w:r>
        <w:rPr>
          <w:rFonts w:ascii="宋体" w:hAnsi="宋体" w:eastAsia="宋体" w:hint="eastAsia"/>
        </w:rPr>
        <w:t>）</w:t>
      </w:r>
      <w:r>
        <w:rPr>
          <w:rFonts w:ascii="宋体" w:hAnsi="宋体" w:eastAsia="宋体" w:hint="eastAsia"/>
        </w:rPr>
        <w:t>□□□□□</w:t>
      </w:r>
      <w:r>
        <w:rPr>
          <w:rFonts w:ascii="宋体" w:hAnsi="宋体" w:eastAsia="宋体" w:hint="eastAsia"/>
        </w:rPr>
        <w:t>戒烟</w:t>
      </w:r>
      <w:r>
        <w:rPr>
          <w:rFonts w:ascii="宋体" w:hAnsi="宋体" w:eastAsia="宋体" w:hint="eastAsia"/>
        </w:rPr>
        <w:t>越</w:t>
      </w:r>
      <w:r>
        <w:rPr>
          <w:rFonts w:ascii="宋体" w:hAnsi="宋体" w:eastAsia="宋体" w:hint="eastAsia"/>
        </w:rPr>
        <w:t>早</w:t>
      </w:r>
      <w:r>
        <w:rPr>
          <w:rFonts w:ascii="宋体" w:hAnsi="宋体" w:eastAsia="宋体" w:hint="eastAsia"/>
        </w:rPr>
        <w:t>越好</w:t>
      </w:r>
      <w:r>
        <w:t>=1</w:t>
      </w:r>
      <w:r/>
      <w:r>
        <w:rPr>
          <w:rFonts w:ascii="宋体" w:hAnsi="宋体" w:eastAsia="宋体" w:hint="eastAsia"/>
        </w:rPr>
        <w:t>只</w:t>
      </w:r>
      <w:r>
        <w:rPr>
          <w:rFonts w:ascii="宋体" w:hAnsi="宋体" w:eastAsia="宋体" w:hint="eastAsia"/>
        </w:rPr>
        <w:t>要</w:t>
      </w:r>
      <w:r>
        <w:rPr>
          <w:rFonts w:ascii="宋体" w:hAnsi="宋体" w:eastAsia="宋体" w:hint="eastAsia"/>
        </w:rPr>
        <w:t>戒</w:t>
      </w:r>
      <w:r>
        <w:rPr>
          <w:rFonts w:ascii="宋体" w:hAnsi="宋体" w:eastAsia="宋体" w:hint="eastAsia"/>
        </w:rPr>
        <w:t>烟</w:t>
      </w:r>
      <w:r>
        <w:rPr>
          <w:rFonts w:ascii="宋体" w:hAnsi="宋体" w:eastAsia="宋体" w:hint="eastAsia"/>
        </w:rPr>
        <w:t>就对</w:t>
      </w:r>
      <w:r>
        <w:rPr>
          <w:rFonts w:ascii="宋体" w:hAnsi="宋体" w:eastAsia="宋体" w:hint="eastAsia"/>
        </w:rPr>
        <w:t>健</w:t>
      </w:r>
      <w:r>
        <w:rPr>
          <w:rFonts w:ascii="宋体" w:hAnsi="宋体" w:eastAsia="宋体" w:hint="eastAsia"/>
        </w:rPr>
        <w:t>康</w:t>
      </w:r>
      <w:r>
        <w:rPr>
          <w:rFonts w:ascii="宋体" w:hAnsi="宋体" w:eastAsia="宋体" w:hint="eastAsia"/>
        </w:rPr>
        <w:t>有</w:t>
      </w:r>
      <w:r>
        <w:rPr>
          <w:rFonts w:ascii="宋体" w:hAnsi="宋体" w:eastAsia="宋体" w:hint="eastAsia"/>
        </w:rPr>
        <w:t>好</w:t>
      </w:r>
      <w:r>
        <w:rPr>
          <w:rFonts w:ascii="宋体" w:hAnsi="宋体" w:eastAsia="宋体" w:hint="eastAsia"/>
        </w:rPr>
        <w:t>处</w:t>
      </w:r>
      <w:r>
        <w:t>=2</w:t>
      </w:r>
      <w:r/>
      <w:r>
        <w:rPr>
          <w:rFonts w:ascii="宋体" w:hAnsi="宋体" w:eastAsia="宋体" w:hint="eastAsia"/>
        </w:rPr>
        <w:t>烟</w:t>
      </w:r>
      <w:r>
        <w:rPr>
          <w:rFonts w:ascii="宋体" w:hAnsi="宋体" w:eastAsia="宋体" w:hint="eastAsia"/>
        </w:rPr>
        <w:t>瘾</w:t>
      </w:r>
      <w:r>
        <w:rPr>
          <w:rFonts w:ascii="宋体" w:hAnsi="宋体" w:eastAsia="宋体" w:hint="eastAsia"/>
        </w:rPr>
        <w:t>是</w:t>
      </w:r>
      <w:r>
        <w:rPr>
          <w:rFonts w:ascii="宋体" w:hAnsi="宋体" w:eastAsia="宋体" w:hint="eastAsia"/>
        </w:rPr>
        <w:t>无法</w:t>
      </w:r>
      <w:r>
        <w:rPr>
          <w:rFonts w:ascii="宋体" w:hAnsi="宋体" w:eastAsia="宋体" w:hint="eastAsia"/>
        </w:rPr>
        <w:t>戒</w:t>
      </w:r>
      <w:r>
        <w:rPr>
          <w:rFonts w:ascii="宋体" w:hAnsi="宋体" w:eastAsia="宋体" w:hint="eastAsia"/>
        </w:rPr>
        <w:t>掉</w:t>
      </w:r>
      <w:r>
        <w:rPr>
          <w:rFonts w:ascii="宋体" w:hAnsi="宋体" w:eastAsia="宋体" w:hint="eastAsia"/>
        </w:rPr>
        <w:t>的</w:t>
      </w:r>
      <w:r>
        <w:t>=3</w:t>
      </w:r>
    </w:p>
    <w:p w:rsidR="0018722C">
      <w:pPr>
        <w:spacing w:before="13"/>
        <w:ind w:leftChars="0" w:left="1085" w:rightChars="0" w:right="0" w:firstLineChars="0" w:firstLine="0"/>
        <w:jc w:val="left"/>
        <w:topLinePunct/>
      </w:pPr>
      <w:r>
        <w:rPr>
          <w:kern w:val="2"/>
          <w:sz w:val="21"/>
          <w:szCs w:val="22"/>
          <w:rFonts w:cstheme="minorBidi" w:hAnsiTheme="minorHAnsi" w:eastAsiaTheme="minorHAnsi" w:asciiTheme="minorHAnsi" w:ascii="宋体" w:eastAsia="宋体" w:hint="eastAsia"/>
        </w:rPr>
        <w:t>老年人没必要戒烟</w:t>
      </w:r>
      <w:r>
        <w:rPr>
          <w:kern w:val="2"/>
          <w:szCs w:val="22"/>
          <w:rFonts w:cstheme="minorBidi" w:hAnsiTheme="minorHAnsi" w:eastAsiaTheme="minorHAnsi" w:asciiTheme="minorHAnsi"/>
          <w:sz w:val="21"/>
        </w:rPr>
        <w:t>=4</w:t>
      </w:r>
      <w:r w:rsidR="001852F3">
        <w:rPr>
          <w:kern w:val="2"/>
          <w:szCs w:val="22"/>
          <w:rFonts w:cstheme="minorBidi" w:hAnsiTheme="minorHAnsi" w:eastAsiaTheme="minorHAnsi" w:asciiTheme="minorHAnsi"/>
          <w:sz w:val="21"/>
        </w:rPr>
        <w:t xml:space="preserve"> </w:t>
      </w:r>
      <w:r>
        <w:rPr>
          <w:kern w:val="2"/>
          <w:szCs w:val="22"/>
          <w:rFonts w:ascii="宋体" w:eastAsia="宋体" w:hint="eastAsia" w:cstheme="minorBidi" w:hAnsiTheme="minorHAnsi"/>
          <w:sz w:val="21"/>
        </w:rPr>
        <w:t>不知道</w:t>
      </w:r>
      <w:r>
        <w:rPr>
          <w:kern w:val="2"/>
          <w:szCs w:val="22"/>
          <w:rFonts w:cstheme="minorBidi" w:hAnsiTheme="minorHAnsi" w:eastAsiaTheme="minorHAnsi" w:asciiTheme="minorHAnsi"/>
          <w:sz w:val="21"/>
        </w:rPr>
        <w:t>=5</w:t>
      </w:r>
    </w:p>
    <w:p w:rsidR="0018722C">
      <w:pPr>
        <w:topLinePunct/>
      </w:pPr>
      <w:r>
        <w:rPr>
          <w:rFonts w:cstheme="minorBidi" w:hAnsiTheme="minorHAnsi" w:eastAsiaTheme="minorHAnsi" w:asciiTheme="minorHAnsi"/>
          <w:b/>
        </w:rPr>
        <w:t>D2</w:t>
      </w:r>
      <w:r>
        <w:rPr>
          <w:rFonts w:ascii="宋体" w:eastAsia="宋体" w:hint="eastAsia" w:cstheme="minorBidi" w:hAnsiTheme="minorHAnsi"/>
          <w:b/>
        </w:rPr>
        <w:t>生活习惯</w:t>
      </w:r>
    </w:p>
    <w:p w:rsidR="0018722C">
      <w:pPr>
        <w:topLinePunct/>
      </w:pPr>
      <w:r>
        <w:rPr>
          <w:rFonts w:cstheme="minorBidi" w:hAnsiTheme="minorHAnsi" w:eastAsiaTheme="minorHAnsi" w:asciiTheme="minorHAnsi"/>
        </w:rPr>
        <w:t>4.16</w:t>
      </w:r>
      <w:r>
        <w:rPr>
          <w:rFonts w:cstheme="minorBidi" w:hAnsiTheme="minorHAnsi" w:eastAsiaTheme="minorHAnsi" w:asciiTheme="minorHAnsi"/>
        </w:rPr>
        <w:t> </w:t>
      </w:r>
      <w:r>
        <w:rPr>
          <w:rFonts w:ascii="宋体" w:hAnsi="宋体" w:eastAsia="宋体" w:hint="eastAsia" w:cstheme="minorBidi"/>
        </w:rPr>
        <w:t>您</w:t>
      </w:r>
      <w:r>
        <w:rPr>
          <w:rFonts w:ascii="宋体" w:hAnsi="宋体" w:eastAsia="宋体" w:hint="eastAsia" w:cstheme="minorBidi"/>
        </w:rPr>
        <w:t>吸</w:t>
      </w:r>
      <w:r>
        <w:rPr>
          <w:rFonts w:ascii="宋体" w:hAnsi="宋体" w:eastAsia="宋体" w:hint="eastAsia" w:cstheme="minorBidi"/>
        </w:rPr>
        <w:t>烟</w:t>
      </w:r>
      <w:r>
        <w:rPr>
          <w:rFonts w:ascii="宋体" w:hAnsi="宋体" w:eastAsia="宋体" w:hint="eastAsia" w:cstheme="minorBidi"/>
        </w:rPr>
        <w:t>吗</w:t>
      </w:r>
      <w:r>
        <w:rPr>
          <w:rFonts w:ascii="宋体" w:hAnsi="宋体" w:eastAsia="宋体" w:hint="eastAsia" w:cstheme="minorBidi"/>
        </w:rPr>
        <w:t>？</w:t>
      </w:r>
      <w:r>
        <w:rPr>
          <w:rFonts w:ascii="宋体" w:hAnsi="宋体" w:eastAsia="宋体" w:hint="eastAsia" w:cstheme="minorBidi"/>
        </w:rPr>
        <w:t> </w:t>
      </w:r>
      <w:r>
        <w:rPr>
          <w:rFonts w:ascii="宋体" w:hAnsi="宋体" w:eastAsia="宋体" w:hint="eastAsia" w:cstheme="minorBidi"/>
        </w:rPr>
        <w:t>经</w:t>
      </w:r>
      <w:r>
        <w:rPr>
          <w:rFonts w:ascii="宋体" w:hAnsi="宋体" w:eastAsia="宋体" w:hint="eastAsia" w:cstheme="minorBidi"/>
        </w:rPr>
        <w:t>常</w:t>
      </w:r>
      <w:r>
        <w:rPr>
          <w:rFonts w:cstheme="minorBidi" w:hAnsiTheme="minorHAnsi" w:eastAsiaTheme="minorHAnsi" w:asciiTheme="minorHAnsi"/>
        </w:rPr>
        <w:t>=1  </w:t>
      </w:r>
      <w:r>
        <w:rPr>
          <w:rFonts w:cstheme="minorBidi" w:hAnsiTheme="minorHAnsi" w:eastAsiaTheme="minorHAnsi" w:asciiTheme="minorHAnsi"/>
        </w:rPr>
        <w:t> </w:t>
      </w:r>
      <w:r>
        <w:rPr>
          <w:rFonts w:ascii="宋体" w:hAnsi="宋体" w:eastAsia="宋体" w:hint="eastAsia" w:cstheme="minorBidi"/>
        </w:rPr>
        <w:t>偶</w:t>
      </w:r>
      <w:r>
        <w:rPr>
          <w:rFonts w:ascii="宋体" w:hAnsi="宋体" w:eastAsia="宋体" w:hint="eastAsia" w:cstheme="minorBidi"/>
        </w:rPr>
        <w:t>尔</w:t>
      </w:r>
      <w:r>
        <w:rPr>
          <w:rFonts w:cstheme="minorBidi" w:hAnsiTheme="minorHAnsi" w:eastAsiaTheme="minorHAnsi" w:asciiTheme="minorHAnsi"/>
        </w:rPr>
        <w:t>=2  </w:t>
      </w:r>
      <w:r>
        <w:rPr>
          <w:rFonts w:cstheme="minorBidi" w:hAnsiTheme="minorHAnsi" w:eastAsiaTheme="minorHAnsi" w:asciiTheme="minorHAnsi"/>
        </w:rPr>
        <w:t> </w:t>
      </w:r>
      <w:r>
        <w:rPr>
          <w:rFonts w:ascii="宋体" w:hAnsi="宋体" w:eastAsia="宋体" w:hint="eastAsia" w:cstheme="minorBidi"/>
        </w:rPr>
        <w:t>曾</w:t>
      </w:r>
      <w:r>
        <w:rPr>
          <w:rFonts w:ascii="宋体" w:hAnsi="宋体" w:eastAsia="宋体" w:hint="eastAsia" w:cstheme="minorBidi"/>
        </w:rPr>
        <w:t>经</w:t>
      </w:r>
      <w:r>
        <w:rPr>
          <w:rFonts w:ascii="宋体" w:hAnsi="宋体" w:eastAsia="宋体" w:hint="eastAsia" w:cstheme="minorBidi"/>
        </w:rPr>
        <w:t>吸</w:t>
      </w:r>
      <w:r>
        <w:rPr>
          <w:rFonts w:cstheme="minorBidi" w:hAnsiTheme="minorHAnsi" w:eastAsiaTheme="minorHAnsi" w:asciiTheme="minorHAnsi"/>
        </w:rPr>
        <w:t>=3  </w:t>
      </w:r>
      <w:r>
        <w:rPr>
          <w:rFonts w:cstheme="minorBidi" w:hAnsiTheme="minorHAnsi" w:eastAsiaTheme="minorHAnsi" w:asciiTheme="minorHAnsi"/>
        </w:rPr>
        <w:t> </w:t>
      </w:r>
      <w:r>
        <w:rPr>
          <w:rFonts w:ascii="宋体" w:hAnsi="宋体" w:eastAsia="宋体" w:hint="eastAsia" w:cstheme="minorBidi"/>
        </w:rPr>
        <w:t>从</w:t>
      </w:r>
      <w:r>
        <w:rPr>
          <w:rFonts w:ascii="宋体" w:hAnsi="宋体" w:eastAsia="宋体" w:hint="eastAsia" w:cstheme="minorBidi"/>
        </w:rPr>
        <w:t>不</w:t>
      </w:r>
      <w:r>
        <w:rPr>
          <w:rFonts w:ascii="宋体" w:hAnsi="宋体" w:eastAsia="宋体" w:hint="eastAsia" w:cstheme="minorBidi"/>
        </w:rPr>
        <w:t>吸</w:t>
      </w:r>
      <w:r>
        <w:rPr>
          <w:rFonts w:cstheme="minorBidi" w:hAnsiTheme="minorHAnsi" w:eastAsiaTheme="minorHAnsi" w:asciiTheme="minorHAnsi"/>
        </w:rPr>
        <w:t>=4</w:t>
      </w:r>
      <w:r>
        <w:rPr>
          <w:rFonts w:ascii="宋体" w:hAnsi="宋体" w:eastAsia="宋体" w:hint="eastAsia" w:cstheme="minorBidi"/>
        </w:rPr>
        <w:t>（</w:t>
      </w:r>
      <w:r>
        <w:rPr>
          <w:rFonts w:ascii="宋体" w:hAnsi="宋体" w:eastAsia="宋体" w:hint="eastAsia" w:cstheme="minorBidi"/>
        </w:rPr>
        <w:t>选</w:t>
      </w:r>
      <w:r>
        <w:rPr>
          <w:rFonts w:ascii="宋体" w:hAnsi="宋体" w:eastAsia="宋体" w:hint="eastAsia" w:cstheme="minorBidi"/>
        </w:rPr>
        <w:t> </w:t>
      </w:r>
      <w:r>
        <w:rPr>
          <w:rFonts w:cstheme="minorBidi" w:hAnsiTheme="minorHAnsi" w:eastAsiaTheme="minorHAnsi" w:asciiTheme="minorHAnsi"/>
        </w:rPr>
        <w:t>4</w:t>
      </w:r>
      <w:r>
        <w:rPr>
          <w:rFonts w:ascii="宋体" w:hAnsi="宋体" w:eastAsia="宋体" w:hint="eastAsia" w:cstheme="minorBidi"/>
        </w:rPr>
        <w:t>，</w:t>
      </w:r>
      <w:r>
        <w:rPr>
          <w:rFonts w:ascii="宋体" w:hAnsi="宋体" w:eastAsia="宋体" w:hint="eastAsia" w:cstheme="minorBidi"/>
        </w:rPr>
        <w:t>跳</w:t>
      </w:r>
      <w:r>
        <w:rPr>
          <w:rFonts w:ascii="宋体" w:hAnsi="宋体" w:eastAsia="宋体" w:hint="eastAsia" w:cstheme="minorBidi"/>
        </w:rPr>
        <w:t>到</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17</w:t>
      </w:r>
      <w:r>
        <w:rPr>
          <w:rFonts w:ascii="宋体" w:hAnsi="宋体" w:eastAsia="宋体" w:hint="eastAsia" w:cstheme="minorBidi"/>
        </w:rPr>
        <w:t>）</w:t>
      </w:r>
      <w:r w:rsidRPr="00000000">
        <w:rPr>
          <w:rFonts w:cstheme="minorBidi" w:hAnsiTheme="minorHAnsi" w:eastAsiaTheme="minorHAnsi" w:asciiTheme="minorHAnsi"/>
        </w:rPr>
        <w:tab/>
        <w:t>□</w:t>
      </w:r>
    </w:p>
    <w:p w:rsidR="0018722C">
      <w:pPr>
        <w:pStyle w:val="cw22"/>
        <w:topLinePunct/>
      </w:pPr>
      <w:r>
        <w:rPr>
          <w:rFonts w:ascii="宋体" w:eastAsia="宋体" w:hint="eastAsia"/>
        </w:rPr>
        <w:t>4.16.1 </w:t>
      </w:r>
      <w:r>
        <w:rPr>
          <w:rFonts w:ascii="宋体" w:eastAsia="宋体" w:hint="eastAsia"/>
        </w:rPr>
        <w:t>您</w:t>
      </w:r>
      <w:r>
        <w:rPr>
          <w:rFonts w:ascii="宋体" w:eastAsia="宋体" w:hint="eastAsia"/>
        </w:rPr>
        <w:t>开</w:t>
      </w:r>
      <w:r>
        <w:rPr>
          <w:rFonts w:ascii="宋体" w:eastAsia="宋体" w:hint="eastAsia"/>
        </w:rPr>
        <w:t>始</w:t>
      </w:r>
      <w:r>
        <w:rPr>
          <w:rFonts w:ascii="宋体" w:eastAsia="宋体" w:hint="eastAsia"/>
        </w:rPr>
        <w:t>吸烟的</w:t>
      </w:r>
      <w:r>
        <w:rPr>
          <w:rFonts w:ascii="宋体" w:eastAsia="宋体" w:hint="eastAsia"/>
        </w:rPr>
        <w:t>年</w:t>
      </w:r>
      <w:r>
        <w:rPr>
          <w:rFonts w:ascii="宋体" w:eastAsia="宋体" w:hint="eastAsia"/>
        </w:rPr>
        <w:t>龄</w:t>
      </w:r>
      <w:r>
        <w:rPr>
          <w:rFonts w:ascii="宋体" w:eastAsia="宋体" w:hint="eastAsia"/>
          <w:u w:val="single"/>
        </w:rPr>
        <w:t> </w:t>
      </w:r>
      <w:r w:rsidRPr="00000000">
        <w:tab/>
      </w:r>
      <w:r>
        <w:rPr>
          <w:rFonts w:ascii="宋体" w:eastAsia="宋体" w:hint="eastAsia"/>
        </w:rPr>
        <w:t>岁</w:t>
      </w:r>
    </w:p>
    <w:p w:rsidR="0018722C">
      <w:pPr>
        <w:pStyle w:val="cw22"/>
        <w:topLinePunct/>
      </w:pPr>
      <w:r>
        <w:rPr>
          <w:rFonts w:ascii="宋体" w:eastAsia="宋体" w:hint="eastAsia"/>
        </w:rPr>
        <w:t>4.16.2 </w:t>
      </w:r>
      <w:r>
        <w:rPr>
          <w:rFonts w:ascii="宋体" w:eastAsia="宋体" w:hint="eastAsia"/>
        </w:rPr>
        <w:t>平</w:t>
      </w:r>
      <w:r>
        <w:rPr>
          <w:rFonts w:ascii="宋体" w:eastAsia="宋体" w:hint="eastAsia"/>
        </w:rPr>
        <w:t>均</w:t>
      </w:r>
      <w:r>
        <w:rPr>
          <w:rFonts w:ascii="宋体" w:eastAsia="宋体" w:hint="eastAsia"/>
        </w:rPr>
        <w:t>每</w:t>
      </w:r>
      <w:r>
        <w:rPr>
          <w:rFonts w:ascii="宋体" w:eastAsia="宋体" w:hint="eastAsia"/>
        </w:rPr>
        <w:t>天</w:t>
      </w:r>
      <w:r>
        <w:rPr>
          <w:rFonts w:ascii="宋体" w:eastAsia="宋体" w:hint="eastAsia"/>
        </w:rPr>
        <w:t>吸</w:t>
      </w:r>
      <w:r>
        <w:rPr>
          <w:rFonts w:ascii="宋体" w:eastAsia="宋体" w:hint="eastAsia"/>
        </w:rPr>
        <w:t>多</w:t>
      </w:r>
      <w:r>
        <w:rPr>
          <w:rFonts w:ascii="宋体" w:eastAsia="宋体" w:hint="eastAsia"/>
        </w:rPr>
        <w:t>少支</w:t>
      </w:r>
      <w:r>
        <w:rPr>
          <w:rFonts w:ascii="宋体" w:eastAsia="宋体" w:hint="eastAsia"/>
        </w:rPr>
        <w:t>烟</w:t>
      </w:r>
      <w:r>
        <w:rPr>
          <w:rFonts w:ascii="宋体" w:eastAsia="宋体" w:hint="eastAsia"/>
          <w:u w:val="single"/>
        </w:rPr>
        <w:t> </w:t>
      </w:r>
      <w:r w:rsidRPr="00000000">
        <w:tab/>
      </w:r>
      <w:r>
        <w:rPr>
          <w:rFonts w:ascii="宋体" w:eastAsia="宋体" w:hint="eastAsia"/>
        </w:rPr>
        <w:t>支</w:t>
      </w:r>
      <w:r>
        <w:t>/</w:t>
      </w:r>
      <w:r>
        <w:rPr>
          <w:rFonts w:ascii="宋体" w:eastAsia="宋体" w:hint="eastAsia"/>
        </w:rPr>
        <w:t>天</w:t>
      </w:r>
      <w:r>
        <w:rPr>
          <w:rFonts w:ascii="宋体" w:eastAsia="宋体" w:hint="eastAsia"/>
        </w:rPr>
        <w:t>（</w:t>
      </w:r>
      <w:r>
        <w:t>1</w:t>
      </w:r>
      <w:r>
        <w:t> </w:t>
      </w:r>
      <w:r>
        <w:rPr>
          <w:rFonts w:ascii="宋体" w:eastAsia="宋体" w:hint="eastAsia"/>
        </w:rPr>
        <w:t>包烟</w:t>
      </w:r>
      <w:r>
        <w:t>=20</w:t>
      </w:r>
      <w:r>
        <w:t> </w:t>
      </w:r>
      <w:r>
        <w:rPr>
          <w:rFonts w:ascii="宋体" w:eastAsia="宋体" w:hint="eastAsia"/>
        </w:rPr>
        <w:t>支</w:t>
      </w:r>
      <w:r>
        <w:rPr>
          <w:rFonts w:ascii="宋体" w:eastAsia="宋体" w:hint="eastAsia"/>
        </w:rPr>
        <w:t>）</w:t>
      </w:r>
    </w:p>
    <w:p w:rsidR="0018722C">
      <w:pPr>
        <w:pStyle w:val="cw22"/>
        <w:topLinePunct/>
      </w:pPr>
      <w:r>
        <w:rPr>
          <w:rFonts w:ascii="宋体" w:hAnsi="宋体" w:eastAsia="宋体" w:hint="eastAsia"/>
        </w:rPr>
        <w:t>4.16.3 </w:t>
      </w:r>
      <w:r>
        <w:rPr>
          <w:rFonts w:ascii="宋体" w:hAnsi="宋体" w:eastAsia="宋体" w:hint="eastAsia"/>
        </w:rPr>
        <w:t>最</w:t>
      </w:r>
      <w:r>
        <w:rPr>
          <w:rFonts w:ascii="宋体" w:hAnsi="宋体" w:eastAsia="宋体" w:hint="eastAsia"/>
        </w:rPr>
        <w:t>近</w:t>
      </w:r>
      <w:r>
        <w:rPr>
          <w:rFonts w:ascii="宋体" w:hAnsi="宋体" w:eastAsia="宋体" w:hint="eastAsia"/>
        </w:rPr>
        <w:t>一</w:t>
      </w:r>
      <w:r>
        <w:rPr>
          <w:rFonts w:ascii="宋体" w:hAnsi="宋体" w:eastAsia="宋体" w:hint="eastAsia"/>
        </w:rPr>
        <w:t>个</w:t>
      </w:r>
      <w:r>
        <w:rPr>
          <w:rFonts w:ascii="宋体" w:hAnsi="宋体" w:eastAsia="宋体" w:hint="eastAsia"/>
        </w:rPr>
        <w:t>月</w:t>
      </w:r>
      <w:r>
        <w:rPr>
          <w:rFonts w:ascii="宋体" w:hAnsi="宋体" w:eastAsia="宋体" w:hint="eastAsia"/>
        </w:rPr>
        <w:t>您</w:t>
      </w:r>
      <w:r>
        <w:rPr>
          <w:rFonts w:ascii="宋体" w:hAnsi="宋体" w:eastAsia="宋体" w:hint="eastAsia"/>
        </w:rPr>
        <w:t>吸过</w:t>
      </w:r>
      <w:r>
        <w:rPr>
          <w:rFonts w:ascii="宋体" w:hAnsi="宋体" w:eastAsia="宋体" w:hint="eastAsia"/>
        </w:rPr>
        <w:t>烟吗？</w:t>
      </w:r>
      <w:r>
        <w:rPr>
          <w:rFonts w:ascii="宋体" w:hAnsi="宋体" w:eastAsia="宋体" w:hint="eastAsia"/>
        </w:rPr>
        <w:t> </w:t>
      </w:r>
      <w:r>
        <w:rPr>
          <w:rFonts w:ascii="宋体" w:hAnsi="宋体" w:eastAsia="宋体" w:hint="eastAsia"/>
        </w:rPr>
        <w:t>是</w:t>
      </w:r>
      <w:r>
        <w:t>=1 </w:t>
      </w:r>
      <w:r>
        <w:t> </w:t>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rPr>
          <w:rFonts w:ascii="宋体" w:hAnsi="宋体" w:eastAsia="宋体" w:hint="eastAsia"/>
        </w:rPr>
        <w:t>4.16.4 </w:t>
      </w:r>
      <w:r>
        <w:rPr>
          <w:rFonts w:ascii="宋体" w:hAnsi="宋体" w:eastAsia="宋体" w:hint="eastAsia"/>
        </w:rPr>
        <w:t>您</w:t>
      </w:r>
      <w:r>
        <w:rPr>
          <w:rFonts w:ascii="宋体" w:hAnsi="宋体" w:eastAsia="宋体" w:hint="eastAsia"/>
        </w:rPr>
        <w:t>认</w:t>
      </w:r>
      <w:r>
        <w:rPr>
          <w:rFonts w:ascii="宋体" w:hAnsi="宋体" w:eastAsia="宋体" w:hint="eastAsia"/>
        </w:rPr>
        <w:t>为</w:t>
      </w:r>
      <w:r>
        <w:rPr>
          <w:rFonts w:ascii="宋体" w:hAnsi="宋体" w:eastAsia="宋体" w:hint="eastAsia"/>
        </w:rPr>
        <w:t>吸</w:t>
      </w:r>
      <w:r>
        <w:rPr>
          <w:rFonts w:ascii="宋体" w:hAnsi="宋体" w:eastAsia="宋体" w:hint="eastAsia"/>
        </w:rPr>
        <w:t>烟</w:t>
      </w:r>
      <w:r>
        <w:rPr>
          <w:rFonts w:ascii="宋体" w:hAnsi="宋体" w:eastAsia="宋体" w:hint="eastAsia"/>
        </w:rPr>
        <w:t>的</w:t>
      </w:r>
      <w:r>
        <w:rPr>
          <w:rFonts w:ascii="宋体" w:hAnsi="宋体" w:eastAsia="宋体" w:hint="eastAsia"/>
        </w:rPr>
        <w:t>有</w:t>
      </w:r>
      <w:r>
        <w:rPr>
          <w:rFonts w:ascii="宋体" w:hAnsi="宋体" w:eastAsia="宋体" w:hint="eastAsia"/>
        </w:rPr>
        <w:t>害</w:t>
      </w:r>
      <w:r>
        <w:rPr>
          <w:rFonts w:ascii="宋体" w:hAnsi="宋体" w:eastAsia="宋体" w:hint="eastAsia"/>
        </w:rPr>
        <w:t>身体</w:t>
      </w:r>
      <w:r>
        <w:rPr>
          <w:rFonts w:ascii="宋体" w:hAnsi="宋体" w:eastAsia="宋体" w:hint="eastAsia"/>
        </w:rPr>
        <w:t>健</w:t>
      </w:r>
      <w:r>
        <w:rPr>
          <w:rFonts w:ascii="宋体" w:hAnsi="宋体" w:eastAsia="宋体" w:hint="eastAsia"/>
        </w:rPr>
        <w:t>康</w:t>
      </w:r>
      <w:r>
        <w:rPr>
          <w:rFonts w:ascii="宋体" w:hAnsi="宋体" w:eastAsia="宋体" w:hint="eastAsia"/>
        </w:rPr>
        <w:t>么</w:t>
      </w:r>
      <w:r>
        <w:rPr>
          <w:rFonts w:ascii="宋体" w:hAnsi="宋体" w:eastAsia="宋体" w:hint="eastAsia"/>
        </w:rPr>
        <w:t>？</w:t>
      </w:r>
      <w:r w:rsidRPr="00000000">
        <w:tab/>
      </w:r>
      <w:r>
        <w:rPr>
          <w:rFonts w:ascii="宋体" w:hAnsi="宋体" w:eastAsia="宋体" w:hint="eastAsia"/>
        </w:rPr>
        <w:t>是</w:t>
      </w:r>
      <w:r>
        <w:t>=1</w:t>
      </w:r>
      <w:r>
        <w:t> </w:t>
      </w:r>
      <w:r>
        <w:rPr>
          <w:rFonts w:ascii="宋体" w:hAnsi="宋体" w:eastAsia="宋体" w:hint="eastAsia"/>
        </w:rPr>
        <w:t>否</w:t>
      </w:r>
      <w:r>
        <w:t>=2</w:t>
      </w:r>
      <w:r w:rsidRPr="00000000">
        <w:tab/>
      </w:r>
      <w:r>
        <w:rPr>
          <w:rFonts w:ascii="宋体" w:hAnsi="宋体" w:eastAsia="宋体" w:hint="eastAsia"/>
        </w:rPr>
        <w:t>□</w:t>
      </w:r>
    </w:p>
    <w:p w:rsidR="0018722C">
      <w:pPr>
        <w:topLinePunct/>
      </w:pPr>
      <w:r>
        <w:rPr>
          <w:rFonts w:cstheme="minorBidi" w:hAnsiTheme="minorHAnsi" w:eastAsiaTheme="minorHAnsi" w:asciiTheme="minorHAnsi"/>
        </w:rPr>
        <w:t>4.17</w:t>
      </w:r>
      <w:r>
        <w:rPr>
          <w:rFonts w:cstheme="minorBidi" w:hAnsiTheme="minorHAnsi" w:eastAsiaTheme="minorHAnsi" w:asciiTheme="minorHAnsi"/>
        </w:rPr>
        <w:t> </w:t>
      </w:r>
      <w:r>
        <w:rPr>
          <w:rFonts w:ascii="宋体" w:hAnsi="宋体" w:eastAsia="宋体" w:hint="eastAsia" w:cstheme="minorBidi"/>
        </w:rPr>
        <w:t>您</w:t>
      </w:r>
      <w:r>
        <w:rPr>
          <w:rFonts w:ascii="宋体" w:hAnsi="宋体" w:eastAsia="宋体" w:hint="eastAsia" w:cstheme="minorBidi"/>
        </w:rPr>
        <w:t>饮</w:t>
      </w:r>
      <w:r>
        <w:rPr>
          <w:rFonts w:ascii="宋体" w:hAnsi="宋体" w:eastAsia="宋体" w:hint="eastAsia" w:cstheme="minorBidi"/>
        </w:rPr>
        <w:t>酒</w:t>
      </w:r>
      <w:r>
        <w:rPr>
          <w:rFonts w:ascii="宋体" w:hAnsi="宋体" w:eastAsia="宋体" w:hint="eastAsia" w:cstheme="minorBidi"/>
        </w:rPr>
        <w:t>么</w:t>
      </w:r>
      <w:r>
        <w:rPr>
          <w:rFonts w:ascii="宋体" w:hAnsi="宋体" w:eastAsia="宋体" w:hint="eastAsia" w:cstheme="minorBidi"/>
        </w:rPr>
        <w:t>？</w:t>
      </w:r>
      <w:r>
        <w:rPr>
          <w:rFonts w:ascii="宋体" w:hAnsi="宋体" w:eastAsia="宋体" w:hint="eastAsia" w:cstheme="minorBidi"/>
        </w:rPr>
        <w:t> </w:t>
      </w:r>
      <w:r>
        <w:rPr>
          <w:rFonts w:ascii="宋体" w:hAnsi="宋体" w:eastAsia="宋体" w:hint="eastAsia" w:cstheme="minorBidi"/>
        </w:rPr>
        <w:t>经</w:t>
      </w:r>
      <w:r>
        <w:rPr>
          <w:rFonts w:ascii="宋体" w:hAnsi="宋体" w:eastAsia="宋体" w:hint="eastAsia" w:cstheme="minorBidi"/>
        </w:rPr>
        <w:t>常</w:t>
      </w:r>
      <w:r>
        <w:rPr>
          <w:rFonts w:cstheme="minorBidi" w:hAnsiTheme="minorHAnsi" w:eastAsiaTheme="minorHAnsi" w:asciiTheme="minorHAnsi"/>
        </w:rPr>
        <w:t>=1  </w:t>
      </w:r>
      <w:r>
        <w:rPr>
          <w:rFonts w:cstheme="minorBidi" w:hAnsiTheme="minorHAnsi" w:eastAsiaTheme="minorHAnsi" w:asciiTheme="minorHAnsi"/>
        </w:rPr>
        <w:t> </w:t>
      </w:r>
      <w:r>
        <w:rPr>
          <w:rFonts w:ascii="宋体" w:hAnsi="宋体" w:eastAsia="宋体" w:hint="eastAsia" w:cstheme="minorBidi"/>
        </w:rPr>
        <w:t>偶</w:t>
      </w:r>
      <w:r>
        <w:rPr>
          <w:rFonts w:ascii="宋体" w:hAnsi="宋体" w:eastAsia="宋体" w:hint="eastAsia" w:cstheme="minorBidi"/>
        </w:rPr>
        <w:t>尔</w:t>
      </w:r>
      <w:r>
        <w:rPr>
          <w:rFonts w:cstheme="minorBidi" w:hAnsiTheme="minorHAnsi" w:eastAsiaTheme="minorHAnsi" w:asciiTheme="minorHAnsi"/>
        </w:rPr>
        <w:t>=2  </w:t>
      </w:r>
      <w:r>
        <w:rPr>
          <w:rFonts w:cstheme="minorBidi" w:hAnsiTheme="minorHAnsi" w:eastAsiaTheme="minorHAnsi" w:asciiTheme="minorHAnsi"/>
        </w:rPr>
        <w:t> </w:t>
      </w:r>
      <w:r>
        <w:rPr>
          <w:rFonts w:ascii="宋体" w:hAnsi="宋体" w:eastAsia="宋体" w:hint="eastAsia" w:cstheme="minorBidi"/>
        </w:rPr>
        <w:t>曾经</w:t>
      </w:r>
      <w:r>
        <w:rPr>
          <w:rFonts w:cstheme="minorBidi" w:hAnsiTheme="minorHAnsi" w:eastAsiaTheme="minorHAnsi" w:asciiTheme="minorHAnsi"/>
        </w:rPr>
        <w:t>=3  </w:t>
      </w:r>
      <w:r>
        <w:rPr>
          <w:rFonts w:cstheme="minorBidi" w:hAnsiTheme="minorHAnsi" w:eastAsiaTheme="minorHAnsi" w:asciiTheme="minorHAnsi"/>
        </w:rPr>
        <w:t> </w:t>
      </w:r>
      <w:r>
        <w:rPr>
          <w:rFonts w:ascii="宋体" w:hAnsi="宋体" w:eastAsia="宋体" w:hint="eastAsia" w:cstheme="minorBidi"/>
        </w:rPr>
        <w:t>从</w:t>
      </w:r>
      <w:r>
        <w:rPr>
          <w:rFonts w:ascii="宋体" w:hAnsi="宋体" w:eastAsia="宋体" w:hint="eastAsia" w:cstheme="minorBidi"/>
        </w:rPr>
        <w:t>不</w:t>
      </w:r>
      <w:r>
        <w:rPr>
          <w:rFonts w:cstheme="minorBidi" w:hAnsiTheme="minorHAnsi" w:eastAsiaTheme="minorHAnsi" w:asciiTheme="minorHAnsi"/>
        </w:rPr>
        <w:t>=4</w:t>
      </w:r>
      <w:r>
        <w:rPr>
          <w:rFonts w:ascii="宋体" w:hAnsi="宋体" w:eastAsia="宋体" w:hint="eastAsia" w:cstheme="minorBidi"/>
        </w:rPr>
        <w:t>（</w:t>
      </w:r>
      <w:r>
        <w:rPr>
          <w:rFonts w:ascii="宋体" w:hAnsi="宋体" w:eastAsia="宋体" w:hint="eastAsia" w:cstheme="minorBidi"/>
        </w:rPr>
        <w:t>选</w:t>
      </w:r>
      <w:r>
        <w:rPr>
          <w:rFonts w:ascii="宋体" w:hAnsi="宋体" w:eastAsia="宋体" w:hint="eastAsia" w:cstheme="minorBidi"/>
        </w:rPr>
        <w:t> </w:t>
      </w:r>
      <w:r>
        <w:rPr>
          <w:rFonts w:cstheme="minorBidi" w:hAnsiTheme="minorHAnsi" w:eastAsiaTheme="minorHAnsi" w:asciiTheme="minorHAnsi"/>
        </w:rPr>
        <w:t>4</w:t>
      </w:r>
      <w:r>
        <w:rPr>
          <w:rFonts w:ascii="宋体" w:hAnsi="宋体" w:eastAsia="宋体" w:hint="eastAsia" w:cstheme="minorBidi"/>
        </w:rPr>
        <w:t>，跳到</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18</w:t>
      </w:r>
      <w:r>
        <w:rPr>
          <w:rFonts w:ascii="宋体" w:hAnsi="宋体" w:eastAsia="宋体" w:hint="eastAsia" w:cstheme="minorBidi"/>
        </w:rPr>
        <w:t>）</w:t>
      </w:r>
      <w:r w:rsidRPr="00000000">
        <w:rPr>
          <w:rFonts w:cstheme="minorBidi" w:hAnsiTheme="minorHAnsi" w:eastAsiaTheme="minorHAnsi" w:asciiTheme="minorHAnsi"/>
        </w:rPr>
        <w:tab/>
        <w:t>□</w:t>
      </w:r>
    </w:p>
    <w:p w:rsidR="0018722C">
      <w:pPr>
        <w:pStyle w:val="cw22"/>
        <w:topLinePunct/>
      </w:pPr>
      <w:r>
        <w:rPr>
          <w:rFonts w:ascii="宋体" w:eastAsia="宋体" w:hint="eastAsia"/>
        </w:rPr>
        <w:t>4.17.1 </w:t>
      </w:r>
      <w:r>
        <w:rPr>
          <w:rFonts w:ascii="宋体" w:eastAsia="宋体" w:hint="eastAsia"/>
        </w:rPr>
        <w:t>您</w:t>
      </w:r>
      <w:r>
        <w:rPr>
          <w:rFonts w:ascii="宋体" w:eastAsia="宋体" w:hint="eastAsia"/>
        </w:rPr>
        <w:t>开</w:t>
      </w:r>
      <w:r>
        <w:rPr>
          <w:rFonts w:ascii="宋体" w:eastAsia="宋体" w:hint="eastAsia"/>
        </w:rPr>
        <w:t>始</w:t>
      </w:r>
      <w:r>
        <w:rPr>
          <w:rFonts w:ascii="宋体" w:eastAsia="宋体" w:hint="eastAsia"/>
        </w:rPr>
        <w:t>饮</w:t>
      </w:r>
      <w:r>
        <w:rPr>
          <w:rFonts w:ascii="宋体" w:eastAsia="宋体" w:hint="eastAsia"/>
        </w:rPr>
        <w:t>酒</w:t>
      </w:r>
      <w:r>
        <w:rPr>
          <w:rFonts w:ascii="宋体" w:eastAsia="宋体" w:hint="eastAsia"/>
        </w:rPr>
        <w:t>的</w:t>
      </w:r>
      <w:r>
        <w:rPr>
          <w:rFonts w:ascii="宋体" w:eastAsia="宋体" w:hint="eastAsia"/>
        </w:rPr>
        <w:t>年</w:t>
      </w:r>
      <w:r>
        <w:rPr>
          <w:rFonts w:ascii="宋体" w:eastAsia="宋体" w:hint="eastAsia"/>
        </w:rPr>
        <w:t>龄</w:t>
      </w:r>
      <w:r>
        <w:rPr>
          <w:rFonts w:ascii="宋体" w:eastAsia="宋体" w:hint="eastAsia"/>
          <w:u w:val="single"/>
        </w:rPr>
        <w:t> </w:t>
      </w:r>
      <w:r w:rsidRPr="00000000">
        <w:tab/>
      </w:r>
      <w:r>
        <w:rPr>
          <w:rFonts w:ascii="宋体" w:eastAsia="宋体" w:hint="eastAsia"/>
        </w:rPr>
        <w:t>岁</w:t>
      </w:r>
    </w:p>
    <w:p w:rsidR="0018722C">
      <w:pPr>
        <w:pStyle w:val="cw22"/>
        <w:topLinePunct/>
      </w:pPr>
      <w:r>
        <w:rPr>
          <w:rFonts w:ascii="宋体" w:eastAsia="宋体" w:hint="eastAsia"/>
        </w:rPr>
        <w:t>4.17.2 </w:t>
      </w:r>
      <w:r>
        <w:rPr>
          <w:rFonts w:ascii="宋体" w:eastAsia="宋体" w:hint="eastAsia"/>
        </w:rPr>
        <w:t>频</w:t>
      </w:r>
      <w:r>
        <w:rPr>
          <w:rFonts w:ascii="宋体" w:eastAsia="宋体" w:hint="eastAsia"/>
        </w:rPr>
        <w:t>率</w:t>
      </w:r>
      <w:r>
        <w:rPr>
          <w:rFonts w:ascii="宋体" w:eastAsia="宋体" w:hint="eastAsia"/>
          <w:u w:val="single"/>
        </w:rPr>
        <w:t> </w:t>
      </w:r>
      <w:r w:rsidRPr="00000000">
        <w:tab/>
      </w:r>
      <w:r>
        <w:rPr>
          <w:rFonts w:ascii="宋体" w:eastAsia="宋体" w:hint="eastAsia"/>
        </w:rPr>
        <w:t>次</w:t>
      </w:r>
      <w:r>
        <w:t>/</w:t>
      </w:r>
      <w:r>
        <w:rPr>
          <w:rFonts w:ascii="宋体" w:eastAsia="宋体" w:hint="eastAsia"/>
        </w:rPr>
        <w:t>周</w:t>
      </w:r>
      <w:r>
        <w:rPr>
          <w:rFonts w:ascii="宋体" w:eastAsia="宋体" w:hint="eastAsia"/>
        </w:rPr>
        <w:t>（</w:t>
      </w:r>
      <w:r>
        <w:rPr>
          <w:rFonts w:ascii="宋体" w:eastAsia="宋体" w:hint="eastAsia"/>
        </w:rPr>
        <w:t>一周</w:t>
      </w:r>
      <w:r>
        <w:rPr>
          <w:rFonts w:ascii="宋体" w:eastAsia="宋体" w:hint="eastAsia"/>
        </w:rPr>
        <w:t>顶</w:t>
      </w:r>
      <w:r>
        <w:rPr>
          <w:rFonts w:ascii="宋体" w:eastAsia="宋体" w:hint="eastAsia"/>
        </w:rPr>
        <w:t>多</w:t>
      </w:r>
      <w:r>
        <w:rPr>
          <w:rFonts w:ascii="宋体" w:eastAsia="宋体" w:hint="eastAsia"/>
        </w:rPr>
        <w:t> </w:t>
      </w:r>
      <w:r>
        <w:t>1</w:t>
      </w:r>
      <w:r>
        <w:t> </w:t>
      </w:r>
      <w:r>
        <w:rPr>
          <w:rFonts w:ascii="宋体" w:eastAsia="宋体" w:hint="eastAsia"/>
        </w:rPr>
        <w:t>次</w:t>
      </w:r>
      <w:r>
        <w:t>=1  </w:t>
      </w:r>
      <w:r>
        <w:t> </w:t>
      </w:r>
      <w:r>
        <w:rPr>
          <w:rFonts w:ascii="宋体" w:eastAsia="宋体" w:hint="eastAsia"/>
        </w:rPr>
        <w:t>一</w:t>
      </w:r>
      <w:r>
        <w:rPr>
          <w:rFonts w:ascii="宋体" w:eastAsia="宋体" w:hint="eastAsia"/>
        </w:rPr>
        <w:t>周</w:t>
      </w:r>
      <w:r>
        <w:rPr>
          <w:rFonts w:ascii="宋体" w:eastAsia="宋体" w:hint="eastAsia"/>
        </w:rPr>
        <w:t> </w:t>
      </w:r>
      <w:r>
        <w:t>2-3</w:t>
      </w:r>
      <w:r>
        <w:t> </w:t>
      </w:r>
      <w:r>
        <w:rPr>
          <w:rFonts w:ascii="宋体" w:eastAsia="宋体" w:hint="eastAsia"/>
        </w:rPr>
        <w:t>次</w:t>
      </w:r>
      <w:r>
        <w:t>=2 </w:t>
      </w:r>
      <w:r>
        <w:t> </w:t>
      </w:r>
      <w:r>
        <w:rPr>
          <w:rFonts w:ascii="宋体" w:eastAsia="宋体" w:hint="eastAsia"/>
        </w:rPr>
        <w:t>每</w:t>
      </w:r>
      <w:r>
        <w:rPr>
          <w:rFonts w:ascii="宋体" w:eastAsia="宋体" w:hint="eastAsia"/>
        </w:rPr>
        <w:t>周</w:t>
      </w:r>
      <w:r>
        <w:rPr>
          <w:rFonts w:ascii="宋体" w:eastAsia="宋体" w:hint="eastAsia"/>
        </w:rPr>
        <w:t> </w:t>
      </w:r>
      <w:r>
        <w:t>4</w:t>
      </w:r>
      <w:r>
        <w:t> </w:t>
      </w:r>
      <w:r>
        <w:rPr>
          <w:rFonts w:ascii="宋体" w:eastAsia="宋体" w:hint="eastAsia"/>
        </w:rPr>
        <w:t>次</w:t>
      </w:r>
      <w:r>
        <w:rPr>
          <w:rFonts w:ascii="宋体" w:eastAsia="宋体" w:hint="eastAsia"/>
        </w:rPr>
        <w:t>以上</w:t>
      </w:r>
      <w:r>
        <w:t>=3</w:t>
      </w:r>
      <w:r>
        <w:rPr>
          <w:rFonts w:ascii="宋体" w:eastAsia="宋体" w:hint="eastAsia"/>
        </w:rPr>
        <w:t>）</w:t>
      </w:r>
    </w:p>
    <w:p w:rsidR="0018722C">
      <w:pPr>
        <w:pStyle w:val="cw22"/>
        <w:topLinePunct/>
      </w:pPr>
      <w:r>
        <w:rPr>
          <w:rFonts w:ascii="宋体" w:eastAsia="宋体" w:hint="eastAsia"/>
        </w:rPr>
        <w:t>4.17.3 </w:t>
      </w:r>
      <w:r>
        <w:rPr>
          <w:rFonts w:ascii="宋体" w:eastAsia="宋体" w:hint="eastAsia"/>
        </w:rPr>
        <w:t>饮</w:t>
      </w:r>
      <w:r>
        <w:rPr>
          <w:rFonts w:ascii="宋体" w:eastAsia="宋体" w:hint="eastAsia"/>
        </w:rPr>
        <w:t>酒量</w:t>
      </w:r>
      <w:r>
        <w:rPr>
          <w:rFonts w:ascii="宋体" w:eastAsia="宋体" w:hint="eastAsia"/>
          <w:u w:val="single"/>
        </w:rPr>
        <w:t> </w:t>
      </w:r>
      <w:r w:rsidRPr="00000000">
        <w:tab/>
      </w:r>
      <w:r>
        <w:rPr>
          <w:rFonts w:ascii="宋体" w:eastAsia="宋体" w:hint="eastAsia"/>
        </w:rPr>
        <w:t>两</w:t>
      </w:r>
      <w:r>
        <w:t>/</w:t>
      </w:r>
      <w:r>
        <w:rPr>
          <w:rFonts w:ascii="宋体" w:eastAsia="宋体" w:hint="eastAsia"/>
        </w:rPr>
        <w:t>次</w:t>
      </w:r>
      <w:r>
        <w:rPr>
          <w:rFonts w:ascii="宋体" w:eastAsia="宋体" w:hint="eastAsia"/>
        </w:rPr>
        <w:t>（</w:t>
      </w:r>
      <w:r>
        <w:rPr>
          <w:rFonts w:ascii="宋体" w:eastAsia="宋体" w:hint="eastAsia"/>
        </w:rPr>
        <w:t>注</w:t>
      </w:r>
      <w:r>
        <w:rPr>
          <w:rFonts w:ascii="宋体" w:eastAsia="宋体" w:hint="eastAsia"/>
        </w:rPr>
        <w:t>：</w:t>
      </w:r>
      <w:r>
        <w:rPr>
          <w:rFonts w:ascii="宋体" w:eastAsia="宋体" w:hint="eastAsia"/>
        </w:rPr>
        <w:t>啤</w:t>
      </w:r>
      <w:r>
        <w:rPr>
          <w:rFonts w:ascii="宋体" w:eastAsia="宋体" w:hint="eastAsia"/>
        </w:rPr>
        <w:t>酒</w:t>
      </w:r>
      <w:r>
        <w:rPr>
          <w:rFonts w:ascii="宋体" w:eastAsia="宋体" w:hint="eastAsia"/>
        </w:rPr>
        <w:t>对</w:t>
      </w:r>
      <w:r>
        <w:rPr>
          <w:rFonts w:ascii="宋体" w:eastAsia="宋体" w:hint="eastAsia"/>
        </w:rPr>
        <w:t>应</w:t>
      </w:r>
      <w:r>
        <w:rPr>
          <w:rFonts w:ascii="宋体" w:eastAsia="宋体" w:hint="eastAsia"/>
        </w:rPr>
        <w:t>为</w:t>
      </w:r>
      <w:r>
        <w:rPr>
          <w:rFonts w:ascii="宋体" w:eastAsia="宋体" w:hint="eastAsia"/>
        </w:rPr>
        <w:t>瓶</w:t>
      </w:r>
      <w:r>
        <w:rPr>
          <w:rFonts w:ascii="宋体" w:eastAsia="宋体" w:hint="eastAsia"/>
        </w:rPr>
        <w:t>或罐</w:t>
      </w:r>
      <w:r>
        <w:t>/</w:t>
      </w:r>
      <w:r>
        <w:rPr>
          <w:rFonts w:ascii="宋体" w:eastAsia="宋体" w:hint="eastAsia"/>
        </w:rPr>
        <w:t>次</w:t>
      </w:r>
      <w:r>
        <w:rPr>
          <w:rFonts w:ascii="宋体" w:eastAsia="宋体" w:hint="eastAsia"/>
        </w:rPr>
        <w:t>）</w:t>
      </w:r>
    </w:p>
    <w:p w:rsidR="0018722C">
      <w:pPr>
        <w:pStyle w:val="cw22"/>
        <w:topLinePunct/>
      </w:pPr>
      <w:r>
        <w:rPr>
          <w:rFonts w:ascii="宋体" w:hAnsi="宋体" w:eastAsia="宋体" w:hint="eastAsia"/>
        </w:rPr>
        <w:t>4.17.4 </w:t>
      </w:r>
      <w:r>
        <w:rPr>
          <w:rFonts w:ascii="宋体" w:hAnsi="宋体" w:eastAsia="宋体" w:hint="eastAsia"/>
        </w:rPr>
        <w:t>您</w:t>
      </w:r>
      <w:r>
        <w:rPr>
          <w:rFonts w:ascii="宋体" w:hAnsi="宋体" w:eastAsia="宋体" w:hint="eastAsia"/>
        </w:rPr>
        <w:t>认为饮</w:t>
      </w:r>
      <w:r>
        <w:rPr>
          <w:rFonts w:ascii="宋体" w:hAnsi="宋体" w:eastAsia="宋体" w:hint="eastAsia"/>
        </w:rPr>
        <w:t>酒</w:t>
      </w:r>
      <w:r>
        <w:rPr>
          <w:rFonts w:ascii="宋体" w:hAnsi="宋体" w:eastAsia="宋体" w:hint="eastAsia"/>
        </w:rPr>
        <w:t>有</w:t>
      </w:r>
      <w:r>
        <w:rPr>
          <w:rFonts w:ascii="宋体" w:hAnsi="宋体" w:eastAsia="宋体" w:hint="eastAsia"/>
        </w:rPr>
        <w:t>害身</w:t>
      </w:r>
      <w:r>
        <w:rPr>
          <w:rFonts w:ascii="宋体" w:hAnsi="宋体" w:eastAsia="宋体" w:hint="eastAsia"/>
        </w:rPr>
        <w:t>体健</w:t>
      </w:r>
      <w:r>
        <w:rPr>
          <w:rFonts w:ascii="宋体" w:hAnsi="宋体" w:eastAsia="宋体" w:hint="eastAsia"/>
        </w:rPr>
        <w:t>康</w:t>
      </w:r>
      <w:r>
        <w:rPr>
          <w:rFonts w:ascii="宋体" w:hAnsi="宋体" w:eastAsia="宋体" w:hint="eastAsia"/>
        </w:rPr>
        <w:t>么？</w:t>
      </w:r>
      <w:r w:rsidRPr="00000000">
        <w:tab/>
      </w:r>
      <w:r>
        <w:rPr>
          <w:rFonts w:ascii="宋体" w:hAnsi="宋体" w:eastAsia="宋体" w:hint="eastAsia"/>
        </w:rPr>
        <w:t>是</w:t>
      </w:r>
      <w:r>
        <w:t>=1  </w:t>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t>4.18 </w:t>
      </w:r>
      <w:r>
        <w:rPr>
          <w:rFonts w:ascii="宋体" w:hAnsi="宋体" w:eastAsia="宋体" w:hint="eastAsia"/>
        </w:rPr>
        <w:t>每周</w:t>
      </w:r>
      <w:r>
        <w:rPr>
          <w:rFonts w:ascii="宋体" w:hAnsi="宋体" w:eastAsia="宋体" w:hint="eastAsia"/>
        </w:rPr>
        <w:t> </w:t>
      </w:r>
      <w:r>
        <w:t>150</w:t>
      </w:r>
      <w:r>
        <w:t> </w:t>
      </w:r>
      <w:r>
        <w:rPr>
          <w:rFonts w:ascii="宋体" w:hAnsi="宋体" w:eastAsia="宋体" w:hint="eastAsia"/>
        </w:rPr>
        <w:t>分</w:t>
      </w:r>
      <w:r>
        <w:rPr>
          <w:rFonts w:ascii="宋体" w:hAnsi="宋体" w:eastAsia="宋体" w:hint="eastAsia"/>
        </w:rPr>
        <w:t>钟</w:t>
      </w:r>
      <w:r>
        <w:rPr>
          <w:rFonts w:ascii="宋体" w:hAnsi="宋体" w:eastAsia="宋体" w:hint="eastAsia"/>
        </w:rPr>
        <w:t>中</w:t>
      </w:r>
      <w:r>
        <w:rPr>
          <w:rFonts w:ascii="宋体" w:hAnsi="宋体" w:eastAsia="宋体" w:hint="eastAsia"/>
        </w:rPr>
        <w:t>等</w:t>
      </w:r>
      <w:r>
        <w:rPr>
          <w:rFonts w:ascii="宋体" w:hAnsi="宋体" w:eastAsia="宋体" w:hint="eastAsia"/>
        </w:rPr>
        <w:t>强</w:t>
      </w:r>
      <w:r>
        <w:rPr>
          <w:rFonts w:ascii="宋体" w:hAnsi="宋体" w:eastAsia="宋体" w:hint="eastAsia"/>
        </w:rPr>
        <w:t>度的</w:t>
      </w:r>
      <w:r>
        <w:rPr>
          <w:rFonts w:ascii="宋体" w:hAnsi="宋体" w:eastAsia="宋体" w:hint="eastAsia"/>
        </w:rPr>
        <w:t>身</w:t>
      </w:r>
      <w:r>
        <w:rPr>
          <w:rFonts w:ascii="宋体" w:hAnsi="宋体" w:eastAsia="宋体" w:hint="eastAsia"/>
        </w:rPr>
        <w:t>体</w:t>
      </w:r>
      <w:r>
        <w:rPr>
          <w:rFonts w:ascii="宋体" w:hAnsi="宋体" w:eastAsia="宋体" w:hint="eastAsia"/>
        </w:rPr>
        <w:t>活</w:t>
      </w:r>
      <w:r>
        <w:rPr>
          <w:rFonts w:ascii="宋体" w:hAnsi="宋体" w:eastAsia="宋体" w:hint="eastAsia"/>
        </w:rPr>
        <w:t>动</w:t>
      </w:r>
      <w:r>
        <w:rPr>
          <w:rFonts w:ascii="宋体" w:hAnsi="宋体" w:eastAsia="宋体" w:hint="eastAsia"/>
        </w:rPr>
        <w:t>（</w:t>
      </w:r>
      <w:r>
        <w:rPr>
          <w:rFonts w:ascii="宋体" w:hAnsi="宋体" w:eastAsia="宋体" w:hint="eastAsia"/>
        </w:rPr>
        <w:t>爬</w:t>
      </w:r>
      <w:r>
        <w:rPr>
          <w:rFonts w:ascii="宋体" w:hAnsi="宋体" w:eastAsia="宋体" w:hint="eastAsia"/>
        </w:rPr>
        <w:t>楼</w:t>
      </w:r>
      <w:r>
        <w:rPr>
          <w:rFonts w:ascii="宋体" w:hAnsi="宋体" w:eastAsia="宋体" w:hint="eastAsia"/>
        </w:rPr>
        <w:t>梯</w:t>
      </w:r>
      <w:r>
        <w:rPr>
          <w:rFonts w:ascii="宋体" w:hAnsi="宋体" w:eastAsia="宋体" w:hint="eastAsia"/>
        </w:rPr>
        <w:t>，</w:t>
      </w:r>
      <w:r>
        <w:rPr>
          <w:rFonts w:ascii="宋体" w:hAnsi="宋体" w:eastAsia="宋体" w:hint="eastAsia"/>
        </w:rPr>
        <w:t>做家</w:t>
      </w:r>
      <w:r>
        <w:rPr>
          <w:rFonts w:ascii="宋体" w:hAnsi="宋体" w:eastAsia="宋体" w:hint="eastAsia"/>
        </w:rPr>
        <w:t>务</w:t>
      </w:r>
      <w:r>
        <w:rPr>
          <w:rFonts w:ascii="宋体" w:hAnsi="宋体" w:eastAsia="宋体" w:hint="eastAsia"/>
        </w:rPr>
        <w:t>，</w:t>
      </w:r>
      <w:r>
        <w:rPr>
          <w:rFonts w:ascii="宋体" w:hAnsi="宋体" w:eastAsia="宋体" w:hint="eastAsia"/>
        </w:rPr>
        <w:t>干</w:t>
      </w:r>
      <w:r>
        <w:rPr>
          <w:rFonts w:ascii="宋体" w:hAnsi="宋体" w:eastAsia="宋体" w:hint="eastAsia"/>
        </w:rPr>
        <w:t>农</w:t>
      </w:r>
      <w:r>
        <w:rPr>
          <w:rFonts w:ascii="宋体" w:hAnsi="宋体" w:eastAsia="宋体" w:hint="eastAsia"/>
        </w:rPr>
        <w:t>活</w:t>
      </w:r>
      <w:r>
        <w:rPr>
          <w:rFonts w:ascii="宋体" w:hAnsi="宋体" w:eastAsia="宋体" w:hint="eastAsia"/>
        </w:rPr>
        <w:t>等</w:t>
      </w:r>
      <w:r>
        <w:rPr>
          <w:rFonts w:ascii="宋体" w:hAnsi="宋体" w:eastAsia="宋体" w:hint="eastAsia"/>
        </w:rPr>
        <w:t>）</w:t>
      </w:r>
      <w:r>
        <w:rPr>
          <w:rFonts w:ascii="宋体" w:hAnsi="宋体" w:eastAsia="宋体" w:hint="eastAsia"/>
        </w:rPr>
        <w:t>有</w:t>
      </w:r>
      <w:r>
        <w:t>=1  </w:t>
      </w:r>
      <w:r>
        <w:t> </w:t>
      </w:r>
      <w:r>
        <w:rPr>
          <w:rFonts w:ascii="宋体" w:hAnsi="宋体" w:eastAsia="宋体" w:hint="eastAsia"/>
        </w:rPr>
        <w:t>无</w:t>
      </w:r>
      <w:r>
        <w:t>=2</w:t>
      </w:r>
      <w:r w:rsidRPr="00000000">
        <w:tab/>
      </w:r>
      <w:r>
        <w:rPr>
          <w:rFonts w:ascii="宋体" w:hAnsi="宋体" w:eastAsia="宋体" w:hint="eastAsia"/>
        </w:rPr>
        <w:t>□</w:t>
      </w:r>
    </w:p>
    <w:p w:rsidR="0018722C">
      <w:pPr>
        <w:pStyle w:val="cw22"/>
        <w:topLinePunct/>
      </w:pPr>
      <w:r>
        <w:t>4.19 </w:t>
      </w:r>
      <w:r>
        <w:rPr>
          <w:rFonts w:ascii="宋体" w:hAnsi="宋体" w:eastAsia="宋体" w:hint="eastAsia"/>
        </w:rPr>
        <w:t>饮</w:t>
      </w:r>
      <w:r>
        <w:rPr>
          <w:rFonts w:ascii="宋体" w:hAnsi="宋体" w:eastAsia="宋体" w:hint="eastAsia"/>
        </w:rPr>
        <w:t>食</w:t>
      </w:r>
      <w:r>
        <w:rPr>
          <w:rFonts w:ascii="宋体" w:hAnsi="宋体" w:eastAsia="宋体" w:hint="eastAsia"/>
        </w:rPr>
        <w:t>会</w:t>
      </w:r>
      <w:r>
        <w:rPr>
          <w:rFonts w:ascii="宋体" w:hAnsi="宋体" w:eastAsia="宋体" w:hint="eastAsia"/>
        </w:rPr>
        <w:t>注</w:t>
      </w:r>
      <w:r>
        <w:rPr>
          <w:rFonts w:ascii="宋体" w:hAnsi="宋体" w:eastAsia="宋体" w:hint="eastAsia"/>
        </w:rPr>
        <w:t>意</w:t>
      </w:r>
      <w:r>
        <w:rPr>
          <w:rFonts w:ascii="宋体" w:hAnsi="宋体" w:eastAsia="宋体" w:hint="eastAsia"/>
        </w:rPr>
        <w:t>营</w:t>
      </w:r>
      <w:r>
        <w:rPr>
          <w:rFonts w:ascii="宋体" w:hAnsi="宋体" w:eastAsia="宋体" w:hint="eastAsia"/>
        </w:rPr>
        <w:t>养</w:t>
      </w:r>
      <w:r>
        <w:rPr>
          <w:rFonts w:ascii="宋体" w:hAnsi="宋体" w:eastAsia="宋体" w:hint="eastAsia"/>
        </w:rPr>
        <w:t>搭配</w:t>
      </w:r>
      <w:r>
        <w:rPr>
          <w:rFonts w:ascii="宋体" w:hAnsi="宋体" w:eastAsia="宋体" w:hint="eastAsia"/>
        </w:rPr>
        <w:t>么？</w:t>
      </w:r>
      <w:r w:rsidRPr="00000000">
        <w:tab/>
        <w:t>是</w:t>
      </w:r>
      <w:r>
        <w:t>=1</w:t>
      </w:r>
      <w:r>
        <w:t> </w:t>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t>4.20 </w:t>
      </w:r>
      <w:r>
        <w:rPr>
          <w:rFonts w:ascii="宋体" w:hAnsi="宋体" w:eastAsia="宋体" w:hint="eastAsia"/>
        </w:rPr>
        <w:t>会</w:t>
      </w:r>
      <w:r>
        <w:rPr>
          <w:rFonts w:ascii="宋体" w:hAnsi="宋体" w:eastAsia="宋体" w:hint="eastAsia"/>
        </w:rPr>
        <w:t>主</w:t>
      </w:r>
      <w:r>
        <w:rPr>
          <w:rFonts w:ascii="宋体" w:hAnsi="宋体" w:eastAsia="宋体" w:hint="eastAsia"/>
        </w:rPr>
        <w:t>动</w:t>
      </w:r>
      <w:r>
        <w:rPr>
          <w:rFonts w:ascii="宋体" w:hAnsi="宋体" w:eastAsia="宋体" w:hint="eastAsia"/>
        </w:rPr>
        <w:t>控</w:t>
      </w:r>
      <w:r>
        <w:rPr>
          <w:rFonts w:ascii="宋体" w:hAnsi="宋体" w:eastAsia="宋体" w:hint="eastAsia"/>
        </w:rPr>
        <w:t>制</w:t>
      </w:r>
      <w:r>
        <w:rPr>
          <w:rFonts w:ascii="宋体" w:hAnsi="宋体" w:eastAsia="宋体" w:hint="eastAsia"/>
        </w:rPr>
        <w:t>体</w:t>
      </w:r>
      <w:r>
        <w:rPr>
          <w:rFonts w:ascii="宋体" w:hAnsi="宋体" w:eastAsia="宋体" w:hint="eastAsia"/>
        </w:rPr>
        <w:t>重</w:t>
      </w:r>
      <w:r>
        <w:rPr>
          <w:rFonts w:ascii="宋体" w:hAnsi="宋体" w:eastAsia="宋体" w:hint="eastAsia"/>
        </w:rPr>
        <w:t>，避</w:t>
      </w:r>
      <w:r>
        <w:rPr>
          <w:rFonts w:ascii="宋体" w:hAnsi="宋体" w:eastAsia="宋体" w:hint="eastAsia"/>
        </w:rPr>
        <w:t>免肥</w:t>
      </w:r>
      <w:r>
        <w:rPr>
          <w:rFonts w:ascii="宋体" w:hAnsi="宋体" w:eastAsia="宋体" w:hint="eastAsia"/>
        </w:rPr>
        <w:t>胖</w:t>
      </w:r>
      <w:r>
        <w:rPr>
          <w:rFonts w:ascii="宋体" w:hAnsi="宋体" w:eastAsia="宋体" w:hint="eastAsia"/>
        </w:rPr>
        <w:t>么？</w:t>
      </w:r>
      <w:r>
        <w:rPr>
          <w:rFonts w:ascii="宋体" w:hAnsi="宋体" w:eastAsia="宋体" w:hint="eastAsia"/>
        </w:rPr>
        <w:t> </w:t>
      </w:r>
      <w:r>
        <w:rPr>
          <w:rFonts w:ascii="宋体" w:hAnsi="宋体" w:eastAsia="宋体" w:hint="eastAsia"/>
        </w:rPr>
        <w:t>是</w:t>
      </w:r>
      <w:r>
        <w:t>=1 </w:t>
      </w:r>
      <w:r>
        <w:t> </w:t>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t>4.21 </w:t>
      </w:r>
      <w:r>
        <w:rPr>
          <w:rFonts w:ascii="宋体" w:hAnsi="宋体" w:eastAsia="宋体" w:hint="eastAsia"/>
        </w:rPr>
        <w:t>您</w:t>
      </w:r>
      <w:r>
        <w:rPr>
          <w:rFonts w:ascii="宋体" w:hAnsi="宋体" w:eastAsia="宋体" w:hint="eastAsia"/>
        </w:rPr>
        <w:t>会</w:t>
      </w:r>
      <w:r>
        <w:rPr>
          <w:rFonts w:ascii="宋体" w:hAnsi="宋体" w:eastAsia="宋体" w:hint="eastAsia"/>
        </w:rPr>
        <w:t>主动学</w:t>
      </w:r>
      <w:r>
        <w:rPr>
          <w:rFonts w:ascii="宋体" w:hAnsi="宋体" w:eastAsia="宋体" w:hint="eastAsia"/>
        </w:rPr>
        <w:t>习</w:t>
      </w:r>
      <w:r>
        <w:rPr>
          <w:rFonts w:ascii="宋体" w:hAnsi="宋体" w:eastAsia="宋体" w:hint="eastAsia"/>
        </w:rPr>
        <w:t>卫</w:t>
      </w:r>
      <w:r>
        <w:rPr>
          <w:rFonts w:ascii="宋体" w:hAnsi="宋体" w:eastAsia="宋体" w:hint="eastAsia"/>
        </w:rPr>
        <w:t>生保</w:t>
      </w:r>
      <w:r>
        <w:rPr>
          <w:rFonts w:ascii="宋体" w:hAnsi="宋体" w:eastAsia="宋体" w:hint="eastAsia"/>
        </w:rPr>
        <w:t>健知</w:t>
      </w:r>
      <w:r>
        <w:rPr>
          <w:rFonts w:ascii="宋体" w:hAnsi="宋体" w:eastAsia="宋体" w:hint="eastAsia"/>
        </w:rPr>
        <w:t>识</w:t>
      </w:r>
      <w:r>
        <w:rPr>
          <w:rFonts w:ascii="宋体" w:hAnsi="宋体" w:eastAsia="宋体" w:hint="eastAsia"/>
        </w:rPr>
        <w:t>么？</w:t>
      </w:r>
      <w:r>
        <w:rPr>
          <w:rFonts w:ascii="宋体" w:hAnsi="宋体" w:eastAsia="宋体" w:hint="eastAsia"/>
        </w:rPr>
        <w:t> </w:t>
      </w:r>
      <w:r>
        <w:rPr>
          <w:rFonts w:ascii="宋体" w:hAnsi="宋体" w:eastAsia="宋体" w:hint="eastAsia"/>
        </w:rPr>
        <w:t>是</w:t>
      </w:r>
      <w:r>
        <w:t>=1 </w:t>
      </w:r>
      <w:r>
        <w:t> </w:t>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t>4.22 </w:t>
      </w:r>
      <w:r>
        <w:rPr>
          <w:rFonts w:ascii="宋体" w:hAnsi="宋体" w:eastAsia="宋体" w:hint="eastAsia"/>
        </w:rPr>
        <w:t>您</w:t>
      </w:r>
      <w:r>
        <w:rPr>
          <w:rFonts w:ascii="宋体" w:hAnsi="宋体" w:eastAsia="宋体" w:hint="eastAsia"/>
        </w:rPr>
        <w:t>经</w:t>
      </w:r>
      <w:r>
        <w:rPr>
          <w:rFonts w:ascii="宋体" w:hAnsi="宋体" w:eastAsia="宋体" w:hint="eastAsia"/>
        </w:rPr>
        <w:t>常</w:t>
      </w:r>
      <w:r>
        <w:rPr>
          <w:rFonts w:ascii="宋体" w:hAnsi="宋体" w:eastAsia="宋体" w:hint="eastAsia"/>
        </w:rPr>
        <w:t>参</w:t>
      </w:r>
      <w:r>
        <w:rPr>
          <w:rFonts w:ascii="宋体" w:hAnsi="宋体" w:eastAsia="宋体" w:hint="eastAsia"/>
        </w:rPr>
        <w:t>加</w:t>
      </w:r>
      <w:r>
        <w:rPr>
          <w:rFonts w:ascii="宋体" w:hAnsi="宋体" w:eastAsia="宋体" w:hint="eastAsia"/>
        </w:rPr>
        <w:t>体</w:t>
      </w:r>
      <w:r>
        <w:rPr>
          <w:rFonts w:ascii="宋体" w:hAnsi="宋体" w:eastAsia="宋体" w:hint="eastAsia"/>
        </w:rPr>
        <w:t>育</w:t>
      </w:r>
      <w:r>
        <w:rPr>
          <w:rFonts w:ascii="宋体" w:hAnsi="宋体" w:eastAsia="宋体" w:hint="eastAsia"/>
        </w:rPr>
        <w:t>锻炼</w:t>
      </w:r>
      <w:r>
        <w:rPr>
          <w:rFonts w:ascii="宋体" w:hAnsi="宋体" w:eastAsia="宋体" w:hint="eastAsia"/>
        </w:rPr>
        <w:t>么？</w:t>
      </w:r>
      <w:r w:rsidRPr="00000000">
        <w:tab/>
        <w:t>是</w:t>
      </w:r>
      <w:r>
        <w:t>=1</w:t>
      </w:r>
      <w:r>
        <w:t> </w:t>
      </w:r>
      <w:r>
        <w:rPr>
          <w:rFonts w:ascii="宋体" w:hAnsi="宋体" w:eastAsia="宋体" w:hint="eastAsia"/>
        </w:rPr>
        <w:t>否</w:t>
      </w:r>
      <w:r>
        <w:t>=2</w:t>
      </w:r>
      <w:r w:rsidRPr="00000000">
        <w:tab/>
      </w:r>
      <w:r>
        <w:rPr>
          <w:rFonts w:ascii="宋体" w:hAnsi="宋体" w:eastAsia="宋体" w:hint="eastAsia"/>
        </w:rPr>
        <w:t>□</w:t>
      </w:r>
    </w:p>
    <w:p w:rsidR="0018722C">
      <w:pPr>
        <w:pStyle w:val="cw22"/>
        <w:topLinePunct/>
      </w:pPr>
      <w:r>
        <w:t>4.23 </w:t>
      </w:r>
      <w:r>
        <w:rPr>
          <w:rFonts w:ascii="宋体" w:hAnsi="宋体" w:eastAsia="宋体" w:hint="eastAsia"/>
        </w:rPr>
        <w:t>您</w:t>
      </w:r>
      <w:r>
        <w:rPr>
          <w:rFonts w:ascii="宋体" w:hAnsi="宋体" w:eastAsia="宋体" w:hint="eastAsia"/>
        </w:rPr>
        <w:t>有</w:t>
      </w:r>
      <w:r>
        <w:rPr>
          <w:rFonts w:ascii="宋体" w:hAnsi="宋体" w:eastAsia="宋体" w:hint="eastAsia"/>
        </w:rPr>
        <w:t>病会及</w:t>
      </w:r>
      <w:r>
        <w:rPr>
          <w:rFonts w:ascii="宋体" w:hAnsi="宋体" w:eastAsia="宋体" w:hint="eastAsia"/>
        </w:rPr>
        <w:t>早</w:t>
      </w:r>
      <w:r>
        <w:rPr>
          <w:rFonts w:ascii="宋体" w:hAnsi="宋体" w:eastAsia="宋体" w:hint="eastAsia"/>
        </w:rPr>
        <w:t>就</w:t>
      </w:r>
      <w:r>
        <w:rPr>
          <w:rFonts w:ascii="宋体" w:hAnsi="宋体" w:eastAsia="宋体" w:hint="eastAsia"/>
        </w:rPr>
        <w:t>医，</w:t>
      </w:r>
      <w:r>
        <w:rPr>
          <w:rFonts w:ascii="宋体" w:hAnsi="宋体" w:eastAsia="宋体" w:hint="eastAsia"/>
        </w:rPr>
        <w:t>并定</w:t>
      </w:r>
      <w:r>
        <w:rPr>
          <w:rFonts w:ascii="宋体" w:hAnsi="宋体" w:eastAsia="宋体" w:hint="eastAsia"/>
        </w:rPr>
        <w:t>期</w:t>
      </w:r>
      <w:r>
        <w:rPr>
          <w:rFonts w:ascii="宋体" w:hAnsi="宋体" w:eastAsia="宋体" w:hint="eastAsia"/>
        </w:rPr>
        <w:t>进</w:t>
      </w:r>
      <w:r>
        <w:rPr>
          <w:rFonts w:ascii="宋体" w:hAnsi="宋体" w:eastAsia="宋体" w:hint="eastAsia"/>
        </w:rPr>
        <w:t>行</w:t>
      </w:r>
      <w:r>
        <w:rPr>
          <w:rFonts w:ascii="宋体" w:hAnsi="宋体" w:eastAsia="宋体" w:hint="eastAsia"/>
        </w:rPr>
        <w:t>健</w:t>
      </w:r>
      <w:r>
        <w:rPr>
          <w:rFonts w:ascii="宋体" w:hAnsi="宋体" w:eastAsia="宋体" w:hint="eastAsia"/>
        </w:rPr>
        <w:t>康</w:t>
      </w:r>
      <w:r>
        <w:rPr>
          <w:rFonts w:ascii="宋体" w:hAnsi="宋体" w:eastAsia="宋体" w:hint="eastAsia"/>
        </w:rPr>
        <w:t>检</w:t>
      </w:r>
      <w:r>
        <w:rPr>
          <w:rFonts w:ascii="宋体" w:hAnsi="宋体" w:eastAsia="宋体" w:hint="eastAsia"/>
        </w:rPr>
        <w:t>查</w:t>
      </w:r>
      <w:r>
        <w:rPr>
          <w:rFonts w:ascii="宋体" w:hAnsi="宋体" w:eastAsia="宋体" w:hint="eastAsia"/>
        </w:rPr>
        <w:t>么？</w:t>
      </w:r>
      <w:r w:rsidRPr="00000000">
        <w:tab/>
      </w:r>
      <w:r>
        <w:rPr>
          <w:rFonts w:ascii="宋体" w:hAnsi="宋体" w:eastAsia="宋体" w:hint="eastAsia"/>
        </w:rPr>
        <w:t>是</w:t>
      </w:r>
      <w:r>
        <w:t>=1  </w:t>
      </w:r>
      <w:r>
        <w:rPr>
          <w:rFonts w:ascii="宋体" w:hAnsi="宋体" w:eastAsia="宋体" w:hint="eastAsia"/>
        </w:rPr>
        <w:t>否</w:t>
      </w:r>
      <w:r>
        <w:t>=2</w:t>
      </w:r>
      <w:r w:rsidRPr="00000000">
        <w:tab/>
      </w:r>
      <w:r>
        <w:rPr>
          <w:rFonts w:ascii="宋体" w:hAnsi="宋体" w:eastAsia="宋体" w:hint="eastAsia"/>
        </w:rPr>
        <w:t>□</w:t>
      </w:r>
    </w:p>
    <w:p w:rsidR="0018722C">
      <w:pPr>
        <w:topLinePunct/>
      </w:pPr>
      <w:r>
        <w:rPr>
          <w:rFonts w:cstheme="minorBidi" w:hAnsiTheme="minorHAnsi" w:eastAsiaTheme="minorHAnsi" w:asciiTheme="minorHAnsi"/>
        </w:rPr>
        <w:t>118</w:t>
      </w:r>
    </w:p>
    <w:p w:rsidR="0018722C">
      <w:pPr>
        <w:pStyle w:val="a4"/>
        <w:topLinePunct/>
      </w:pPr>
      <w:bookmarkStart w:id="218899" w:name="_Toc686218899"/>
      <w:bookmarkStart w:name="附录  " w:id="173"/>
      <w:bookmarkEnd w:id="173"/>
      <w:r/>
      <w:bookmarkStart w:name="_bookmark77" w:id="174"/>
      <w:bookmarkEnd w:id="174"/>
      <w:r/>
      <w:r>
        <w:rPr>
          <w:color w:val="212121"/>
        </w:rPr>
        <w:t>附</w:t>
      </w:r>
      <w:r w:rsidR="004F241D">
        <w:t xml:space="preserve">  </w:t>
      </w:r>
      <w:r w:rsidR="004F241D">
        <w:t xml:space="preserve">录</w:t>
      </w:r>
      <w:bookmarkEnd w:id="218899"/>
    </w:p>
    <w:p w:rsidR="0018722C">
      <w:pPr>
        <w:pStyle w:val="Heading5"/>
        <w:topLinePunct/>
      </w:pPr>
      <w:bookmarkStart w:name="个人简历 " w:id="175"/>
      <w:bookmarkEnd w:id="175"/>
      <w:bookmarkStart w:name="_bookmark78" w:id="176"/>
      <w:bookmarkEnd w:id="176"/>
      <w:r>
        <w:rPr>
          <w:color w:val="212121"/>
        </w:rPr>
        <w:t>个人简历</w:t>
      </w:r>
    </w:p>
    <w:p w:rsidR="0018722C">
      <w:pPr>
        <w:pStyle w:val="BodyText"/>
        <w:spacing w:before="26"/>
        <w:ind w:leftChars="0" w:left="1085"/>
        <w:rPr>
          <w:rFonts w:ascii="黑体" w:eastAsia="黑体" w:hint="eastAsia"/>
        </w:rPr>
        <w:topLinePunct/>
      </w:pPr>
      <w:r>
        <w:rPr>
          <w:rFonts w:ascii="黑体" w:eastAsia="黑体" w:hint="eastAsia"/>
          <w:color w:val="212121"/>
        </w:rPr>
        <w:t>个人概况</w:t>
      </w:r>
    </w:p>
    <w:p w:rsidR="0018722C">
      <w:pPr>
        <w:pStyle w:val="BodyText"/>
        <w:tabs>
          <w:tab w:pos="4866" w:val="left" w:leader="none"/>
        </w:tabs>
        <w:ind w:leftChars="0" w:left="1565"/>
        <w:rPr>
          <w:rFonts w:ascii="宋体" w:eastAsia="宋体" w:hint="eastAsia"/>
        </w:rPr>
        <w:topLinePunct/>
      </w:pPr>
      <w:r>
        <w:rPr>
          <w:rFonts w:ascii="宋体" w:eastAsia="宋体" w:hint="eastAsia"/>
          <w:color w:val="212121"/>
        </w:rPr>
        <w:t>姓名：胡富勇</w:t>
      </w:r>
      <w:r w:rsidR="001852F3">
        <w:t>性别：男</w:t>
      </w:r>
    </w:p>
    <w:p w:rsidR="0018722C">
      <w:pPr>
        <w:topLinePunct/>
      </w:pPr>
      <w:r>
        <w:rPr>
          <w:rFonts w:ascii="宋体" w:eastAsia="宋体" w:hint="eastAsia"/>
        </w:rPr>
        <w:t>籍贯：安徽怀远</w:t>
      </w:r>
      <w:r w:rsidR="001852F3">
        <w:t>出生年月：</w:t>
      </w:r>
      <w:r>
        <w:t>1982.4</w:t>
      </w:r>
    </w:p>
    <w:p w:rsidR="0018722C">
      <w:pPr>
        <w:pStyle w:val="BodyText"/>
        <w:ind w:leftChars="0" w:left="1085"/>
        <w:rPr>
          <w:rFonts w:ascii="黑体" w:eastAsia="黑体" w:hint="eastAsia"/>
        </w:rPr>
        <w:topLinePunct/>
      </w:pPr>
      <w:r>
        <w:rPr>
          <w:rFonts w:ascii="黑体" w:eastAsia="黑体" w:hint="eastAsia"/>
          <w:color w:val="212121"/>
        </w:rPr>
        <w:t>学习经历</w:t>
      </w:r>
    </w:p>
    <w:p w:rsidR="0018722C">
      <w:pPr>
        <w:topLinePunct/>
      </w:pPr>
      <w:bookmarkStart w:id="817603" w:name="_cwCmt11"/>
      <w:r>
        <w:t>2000.9-2005.6</w:t>
      </w:r>
      <w:r/>
      <w:r>
        <w:rPr>
          <w:rFonts w:ascii="宋体" w:eastAsia="宋体" w:hint="eastAsia"/>
        </w:rPr>
        <w:t>华中科技大学同济医学院预防医学专业，本科；</w:t>
      </w:r>
      <w:bookmarkEnd w:id="817603"/>
    </w:p>
    <w:p w:rsidR="0018722C">
      <w:pPr>
        <w:topLinePunct/>
      </w:pPr>
      <w:bookmarkStart w:id="817604" w:name="_cwCmt12"/>
      <w:r>
        <w:t>2005.9-2008.9</w:t>
      </w:r>
      <w:r/>
      <w:r>
        <w:rPr>
          <w:rFonts w:ascii="宋体" w:eastAsia="宋体" w:hint="eastAsia"/>
        </w:rPr>
        <w:t>华中科技大学同济医学院卫生毒理学专业，硕士研究生；</w:t>
      </w:r>
      <w:bookmarkEnd w:id="817604"/>
    </w:p>
    <w:p w:rsidR="0018722C">
      <w:pPr>
        <w:topLinePunct/>
      </w:pPr>
      <w:bookmarkStart w:id="817605" w:name="_cwCmt13"/>
      <w:r>
        <w:t>2012.9-2015.7</w:t>
      </w:r>
      <w:r/>
      <w:r>
        <w:rPr>
          <w:rFonts w:ascii="宋体" w:eastAsia="宋体" w:hint="eastAsia"/>
        </w:rPr>
        <w:t>安徽医科大学流行病与卫生统计学专业，博士研究生。</w:t>
      </w:r>
      <w:bookmarkEnd w:id="817605"/>
    </w:p>
    <w:p w:rsidR="0018722C">
      <w:pPr>
        <w:pStyle w:val="BodyText"/>
        <w:spacing w:before="1"/>
        <w:ind w:leftChars="0" w:left="1085"/>
        <w:rPr>
          <w:rFonts w:ascii="黑体" w:eastAsia="黑体" w:hint="eastAsia"/>
        </w:rPr>
        <w:topLinePunct/>
      </w:pPr>
      <w:r>
        <w:rPr>
          <w:rFonts w:ascii="黑体" w:eastAsia="黑体" w:hint="eastAsia"/>
          <w:color w:val="212121"/>
        </w:rPr>
        <w:t>工作经历</w:t>
      </w:r>
    </w:p>
    <w:p w:rsidR="0018722C">
      <w:pPr>
        <w:topLinePunct/>
      </w:pPr>
      <w:bookmarkStart w:id="817606" w:name="_cwCmt14"/>
      <w:r>
        <w:t>2008.6-2010.1</w:t>
      </w:r>
      <w:r/>
      <w:r>
        <w:rPr>
          <w:rFonts w:ascii="宋体" w:eastAsia="宋体" w:hint="eastAsia"/>
        </w:rPr>
        <w:t>奉化市疾病预防控制中心，医师；</w:t>
      </w:r>
      <w:bookmarkEnd w:id="817606"/>
    </w:p>
    <w:p w:rsidR="0018722C">
      <w:pPr>
        <w:topLinePunct/>
      </w:pPr>
      <w:r>
        <w:t>2010.1-2012.9</w:t>
      </w:r>
      <w:r/>
      <w:r>
        <w:rPr>
          <w:rFonts w:ascii="宋体" w:eastAsia="宋体" w:hint="eastAsia"/>
        </w:rPr>
        <w:t>奉化市卫生监督所，副主任科员。</w:t>
      </w:r>
    </w:p>
    <w:p w:rsidR="0018722C">
      <w:pPr>
        <w:topLinePunct/>
      </w:pPr>
      <w:r>
        <w:rPr>
          <w:rFonts w:cstheme="minorBidi" w:hAnsiTheme="minorHAnsi" w:eastAsiaTheme="minorHAnsi" w:asciiTheme="minorHAnsi"/>
        </w:rPr>
        <w:t>119</w:t>
      </w:r>
    </w:p>
    <w:p w:rsidR="0018722C">
      <w:pPr>
        <w:pStyle w:val="Heading5"/>
        <w:topLinePunct/>
      </w:pPr>
      <w:bookmarkStart w:name="在学期间研究成果 " w:id="177"/>
      <w:bookmarkEnd w:id="177"/>
      <w:bookmarkStart w:name="_bookmark79" w:id="178"/>
      <w:bookmarkEnd w:id="178"/>
      <w:r>
        <w:rPr>
          <w:color w:val="212121"/>
        </w:rPr>
        <w:t>在学期间研究成果</w:t>
      </w:r>
    </w:p>
    <w:p w:rsidR="0018722C">
      <w:pPr>
        <w:topLinePunct/>
      </w:pPr>
      <w:r>
        <w:rPr>
          <w:rFonts w:ascii="黑体" w:eastAsia="黑体" w:hint="eastAsia"/>
        </w:rPr>
        <w:t>第一作者发表论文</w:t>
      </w:r>
    </w:p>
    <w:p w:rsidR="0018722C">
      <w:pPr>
        <w:topLinePunct/>
      </w:pPr>
      <w:bookmarkStart w:id="817607" w:name="_cwCmt15"/>
      <w:r>
        <w:t>1.</w:t>
      </w:r>
      <w:r w:rsidR="004B696B">
        <w:t xml:space="preserve"> </w:t>
      </w:r>
      <w:r w:rsidR="004B696B">
        <w:t>Hu FY, Hu B, Hu Z, et al. A systematic review of social capital and chronic non- communicable diseases</w:t>
      </w:r>
      <w:r>
        <w:t>[</w:t>
      </w:r>
      <w:r>
        <w:t>J</w:t>
      </w:r>
      <w:r>
        <w:t>]</w:t>
      </w:r>
      <w:r>
        <w:t>. BioScience Trends. 2014; 8</w:t>
      </w:r>
      <w:r>
        <w:t>(</w:t>
      </w:r>
      <w:r>
        <w:t>6</w:t>
      </w:r>
      <w:r>
        <w:t>)</w:t>
      </w:r>
      <w:r>
        <w:t>:290-296.</w:t>
      </w:r>
      <w:bookmarkEnd w:id="817607"/>
    </w:p>
    <w:p w:rsidR="0018722C">
      <w:pPr>
        <w:pStyle w:val="BodyText"/>
        <w:spacing w:before="1"/>
        <w:ind w:leftChars="0" w:left="1085"/>
        <w:rPr>
          <w:rFonts w:ascii="黑体" w:eastAsia="黑体" w:hint="eastAsia"/>
        </w:rPr>
        <w:topLinePunct/>
      </w:pPr>
      <w:r>
        <w:rPr>
          <w:rFonts w:ascii="黑体" w:eastAsia="黑体" w:hint="eastAsia"/>
          <w:color w:val="212121"/>
        </w:rPr>
        <w:t>参编专著</w:t>
      </w:r>
    </w:p>
    <w:p w:rsidR="0018722C">
      <w:pPr>
        <w:topLinePunct/>
      </w:pPr>
      <w:bookmarkStart w:id="817608" w:name="_cwCmt16"/>
      <w:r>
        <w:t>1</w:t>
      </w:r>
      <w:r>
        <w:t>. </w:t>
      </w:r>
      <w:r>
        <w:rPr>
          <w:rFonts w:ascii="宋体" w:eastAsia="宋体" w:hint="eastAsia"/>
        </w:rPr>
        <w:t>胡志</w:t>
      </w:r>
      <w:r>
        <w:rPr>
          <w:color w:val="252525"/>
          <w:rFonts w:hint="eastAsia"/>
        </w:rPr>
        <w:t>，</w:t>
      </w:r>
      <w:r>
        <w:rPr>
          <w:rFonts w:ascii="宋体" w:eastAsia="宋体" w:hint="eastAsia"/>
        </w:rPr>
        <w:t>秦侠</w:t>
      </w:r>
      <w:r>
        <w:rPr>
          <w:color w:val="252525"/>
          <w:rFonts w:hint="eastAsia"/>
        </w:rPr>
        <w:t>，</w:t>
      </w:r>
      <w:r>
        <w:rPr>
          <w:rFonts w:ascii="宋体" w:eastAsia="宋体" w:hint="eastAsia"/>
        </w:rPr>
        <w:t>主编</w:t>
      </w:r>
      <w:r>
        <w:t>.</w:t>
      </w:r>
      <w:r>
        <w:rPr>
          <w:rFonts w:ascii="宋体" w:eastAsia="宋体" w:hint="eastAsia"/>
        </w:rPr>
        <w:t>马颖</w:t>
      </w:r>
      <w:r>
        <w:rPr>
          <w:color w:val="252525"/>
          <w:rFonts w:hint="eastAsia"/>
        </w:rPr>
        <w:t>，</w:t>
      </w:r>
      <w:r>
        <w:rPr>
          <w:rFonts w:ascii="宋体" w:eastAsia="宋体" w:hint="eastAsia"/>
        </w:rPr>
        <w:t>陈任</w:t>
      </w:r>
      <w:r>
        <w:rPr>
          <w:color w:val="252525"/>
          <w:rFonts w:hint="eastAsia"/>
        </w:rPr>
        <w:t>，</w:t>
      </w:r>
      <w:r>
        <w:rPr>
          <w:rFonts w:ascii="宋体" w:eastAsia="宋体" w:hint="eastAsia"/>
        </w:rPr>
        <w:t>副主编</w:t>
      </w:r>
      <w:r>
        <w:t>.</w:t>
      </w:r>
      <w:r>
        <w:rPr>
          <w:rFonts w:ascii="宋体" w:eastAsia="宋体" w:hint="eastAsia"/>
        </w:rPr>
        <w:t>社会资本与艾滋病防治</w:t>
      </w:r>
      <w:r>
        <w:t>[</w:t>
      </w:r>
      <w:r>
        <w:t xml:space="preserve">M</w:t>
      </w:r>
      <w:r>
        <w:t>]</w:t>
      </w:r>
      <w:r>
        <w:t>.</w:t>
      </w:r>
      <w:r>
        <w:rPr>
          <w:rFonts w:ascii="宋体" w:eastAsia="宋体" w:hint="eastAsia"/>
        </w:rPr>
        <w:t>北京</w:t>
      </w:r>
      <w:r>
        <w:rPr>
          <w:color w:val="252525"/>
          <w:rFonts w:hint="eastAsia"/>
        </w:rPr>
        <w:t>：</w:t>
      </w:r>
      <w:r>
        <w:rPr>
          <w:rFonts w:ascii="宋体" w:eastAsia="宋体" w:hint="eastAsia"/>
        </w:rPr>
        <w:t>人民卫生出版社</w:t>
      </w:r>
      <w:r>
        <w:t>,2014</w:t>
      </w:r>
      <w:r>
        <w:rPr>
          <w:rFonts w:hint="eastAsia"/>
        </w:rPr>
        <w:t>。</w:t>
      </w:r>
      <w:bookmarkEnd w:id="817608"/>
    </w:p>
    <w:p w:rsidR="0018722C">
      <w:pPr>
        <w:pStyle w:val="BodyText"/>
        <w:spacing w:before="212"/>
        <w:ind w:leftChars="0" w:left="1085"/>
        <w:rPr>
          <w:rFonts w:ascii="黑体" w:eastAsia="黑体" w:hint="eastAsia"/>
        </w:rPr>
        <w:topLinePunct/>
      </w:pPr>
      <w:r>
        <w:rPr>
          <w:rFonts w:ascii="黑体" w:eastAsia="黑体" w:hint="eastAsia"/>
          <w:color w:val="212121"/>
        </w:rPr>
        <w:t>参与课题</w:t>
      </w:r>
    </w:p>
    <w:p w:rsidR="0018722C">
      <w:pPr>
        <w:pStyle w:val="cw22"/>
        <w:topLinePunct/>
      </w:pPr>
      <w:r>
        <w:rPr>
          <w:rFonts w:ascii="宋体" w:eastAsia="宋体" w:hint="eastAsia"/>
        </w:rPr>
        <w:t>1. </w:t>
      </w:r>
      <w:r>
        <w:rPr>
          <w:rFonts w:ascii="宋体" w:eastAsia="宋体" w:hint="eastAsia"/>
        </w:rPr>
        <w:t>基于社会资本理论的慢性病综合防治策略研究，国家自然科学基金面上项目，</w:t>
      </w:r>
      <w:r>
        <w:rPr>
          <w:rFonts w:ascii="宋体" w:eastAsia="宋体" w:hint="eastAsia"/>
        </w:rPr>
        <w:t>项目编号：</w:t>
      </w:r>
      <w:r>
        <w:t>71273011</w:t>
      </w:r>
      <w:r>
        <w:rPr>
          <w:rFonts w:ascii="宋体" w:eastAsia="宋体" w:hint="eastAsia"/>
        </w:rPr>
        <w:t>。</w:t>
      </w:r>
    </w:p>
    <w:p w:rsidR="0018722C">
      <w:pPr>
        <w:pStyle w:val="cw22"/>
        <w:topLinePunct/>
      </w:pPr>
      <w:r>
        <w:rPr>
          <w:rFonts w:ascii="宋体" w:eastAsia="宋体" w:hint="eastAsia"/>
        </w:rPr>
        <w:t>2. </w:t>
      </w:r>
      <w:r>
        <w:rPr>
          <w:rFonts w:ascii="宋体" w:eastAsia="宋体" w:hint="eastAsia"/>
        </w:rPr>
        <w:t>中国全球基金艾滋病项目终期评估</w:t>
      </w:r>
      <w:r>
        <w:rPr>
          <w:rFonts w:ascii="宋体" w:eastAsia="宋体" w:hint="eastAsia"/>
        </w:rPr>
        <w:t>（</w:t>
      </w:r>
      <w:r>
        <w:rPr>
          <w:rFonts w:ascii="宋体" w:eastAsia="宋体" w:hint="eastAsia"/>
        </w:rPr>
        <w:t>社会组织参与领域</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120</w:t>
      </w:r>
    </w:p>
    <w:p w:rsidR="0018722C">
      <w:pPr>
        <w:pStyle w:val="aff2"/>
        <w:topLinePunct/>
      </w:pPr>
      <w:bookmarkStart w:name="致谢 " w:id="179"/>
      <w:bookmarkEnd w:id="179"/>
      <w:r/>
      <w:bookmarkStart w:name="_bookmark80" w:id="180"/>
      <w:bookmarkEnd w:id="180"/>
      <w:r/>
      <w:r>
        <w:rPr>
          <w:color w:val="212121"/>
        </w:rPr>
        <w:t>致</w:t>
      </w:r>
      <w:r w:rsidR="004F241D">
        <w:t xml:space="preserve">  </w:t>
      </w:r>
      <w:r w:rsidR="004F241D">
        <w:t xml:space="preserve">谢</w:t>
      </w:r>
    </w:p>
    <w:p w:rsidR="0018722C">
      <w:pPr>
        <w:topLinePunct/>
      </w:pPr>
      <w:r>
        <w:rPr>
          <w:rFonts w:ascii="宋体" w:eastAsia="宋体" w:hint="eastAsia"/>
        </w:rPr>
        <w:t>衷心感谢导师胡志教授三年来在科研工作中尽其所能，创造了自由的学术氛围，提供了良好的科研条件，使得以顺利完成学位论文。感谢导师在学业上的谆谆教诲和生活上无微不至的关怀以及在毕业分配等方面尽心尽力的指导和帮助。导师渊博的知识、严谨的治学态度和</w:t>
      </w:r>
      <w:r>
        <w:rPr>
          <w:rFonts w:ascii="宋体" w:eastAsia="宋体" w:hint="eastAsia"/>
        </w:rPr>
        <w:t>一丝不苟</w:t>
      </w:r>
      <w:r>
        <w:rPr>
          <w:rFonts w:ascii="宋体" w:eastAsia="宋体" w:hint="eastAsia"/>
        </w:rPr>
        <w:t>的工作作风将伴随我终生，使我受益不尽！</w:t>
      </w:r>
    </w:p>
    <w:p w:rsidR="0018722C">
      <w:pPr>
        <w:topLinePunct/>
      </w:pPr>
      <w:r>
        <w:rPr>
          <w:rFonts w:ascii="宋体" w:eastAsia="宋体" w:hint="eastAsia"/>
        </w:rPr>
        <w:t>衷心感谢秦侠教授在学习、生活和工作上帮助，以及在科研工作上的悉心指导！感谢您在课题开展和论文撰写过程中指点迷津。秦老师严谨认真的科研作风、精益求精的科研精神和诲人不倦的教育风范让我铭记于心。</w:t>
      </w:r>
    </w:p>
    <w:p w:rsidR="0018722C">
      <w:pPr>
        <w:topLinePunct/>
      </w:pPr>
      <w:r>
        <w:rPr>
          <w:rFonts w:ascii="宋体" w:eastAsia="宋体" w:hint="eastAsia"/>
        </w:rPr>
        <w:t>衷心感谢马颖师姐、肖永康师兄、徐王权师兄、陈任师兄、王丹妮和方桂霞博士在学习和生活上给予的大力支持和帮助！</w:t>
      </w:r>
    </w:p>
    <w:p w:rsidR="0018722C">
      <w:pPr>
        <w:topLinePunct/>
      </w:pPr>
      <w:r>
        <w:rPr>
          <w:rFonts w:ascii="宋体" w:eastAsia="宋体" w:hint="eastAsia"/>
        </w:rPr>
        <w:t>衷心感谢在许龙、赵烨、肖夏、陶凤、凌莉、赵然、赵燕、梁辉、任胜男、王文婷、许小妹、刘小涛、梁朝金和吴泥亚硕士在课题现场调查给予的帮助！</w:t>
      </w:r>
    </w:p>
    <w:p w:rsidR="0018722C">
      <w:pPr>
        <w:topLinePunct/>
      </w:pPr>
      <w:r>
        <w:rPr>
          <w:rFonts w:ascii="宋体" w:eastAsia="宋体" w:hint="eastAsia"/>
        </w:rPr>
        <w:t>衷心感谢徐涛、岳扬和林长明博士在生活上的照顾和帮助！</w:t>
      </w:r>
    </w:p>
    <w:p w:rsidR="0018722C">
      <w:pPr>
        <w:topLinePunct/>
      </w:pPr>
      <w:r>
        <w:rPr>
          <w:rFonts w:ascii="宋体" w:eastAsia="宋体" w:hint="eastAsia"/>
        </w:rPr>
        <w:t>衷心感谢卫生管理学院的老师和同学在学习和工作上的支持和帮助！</w:t>
      </w:r>
    </w:p>
    <w:p w:rsidR="0018722C">
      <w:pPr>
        <w:topLinePunct/>
      </w:pPr>
      <w:r>
        <w:rPr>
          <w:rFonts w:ascii="宋体" w:eastAsia="宋体" w:hint="eastAsia"/>
        </w:rPr>
        <w:t>感谢安徽医科大学流行病与卫生统计学系提供一次攻读博士学位的机会。</w:t>
      </w:r>
      <w:r w:rsidR="001852F3">
        <w:rPr>
          <w:rFonts w:ascii="宋体" w:eastAsia="宋体" w:hint="eastAsia"/>
        </w:rPr>
        <w:t xml:space="preserve">感谢协助开展现场调查工作的合肥市包河区和肥西县疾病预防控制中心、</w:t>
      </w:r>
      <w:r w:rsidR="001852F3">
        <w:rPr>
          <w:rFonts w:ascii="宋体" w:eastAsia="宋体" w:hint="eastAsia"/>
        </w:rPr>
        <w:t>阜</w:t>
      </w:r>
    </w:p>
    <w:p w:rsidR="0018722C">
      <w:pPr>
        <w:topLinePunct/>
      </w:pPr>
      <w:r>
        <w:rPr>
          <w:rFonts w:ascii="宋体" w:eastAsia="宋体" w:hint="eastAsia"/>
        </w:rPr>
        <w:t>阳市颍州区和颍上县疾病预防控制中心、铜陵市铜官ft区和铜陵县疾病预防控制中心，以及各调查点的社区卫生服务中心和乡镇卫生院的工作人员。</w:t>
      </w:r>
    </w:p>
    <w:p w:rsidR="0018722C">
      <w:pPr>
        <w:topLinePunct/>
      </w:pPr>
      <w:r>
        <w:rPr>
          <w:rFonts w:ascii="宋体" w:eastAsia="宋体" w:hint="eastAsia"/>
        </w:rPr>
        <w:t>感谢家人对我的理解和支持！</w:t>
      </w:r>
    </w:p>
    <w:p w:rsidR="0018722C">
      <w:pPr>
        <w:topLinePunct/>
      </w:pPr>
      <w:r>
        <w:rPr>
          <w:rFonts w:ascii="宋体" w:eastAsia="宋体" w:hint="eastAsia"/>
        </w:rPr>
        <w:t>感谢所有给予我支持和帮助的老师、同学和朋友们，谢谢你们！</w:t>
      </w:r>
    </w:p>
    <w:p w:rsidR="0018722C">
      <w:pPr>
        <w:topLinePunct/>
      </w:pPr>
      <w:r>
        <w:rPr>
          <w:rFonts w:cstheme="minorBidi" w:hAnsiTheme="minorHAnsi" w:eastAsiaTheme="minorHAnsi" w:asciiTheme="minorHAnsi"/>
        </w:rPr>
        <w:t>121</w:t>
      </w:r>
    </w:p>
    <w:p w:rsidR="0018722C">
      <w:pPr>
        <w:pStyle w:val="Heading5"/>
        <w:topLinePunct/>
      </w:pPr>
      <w:bookmarkStart w:name="综述: A review of exploiting social capita" w:id="181"/>
      <w:bookmarkEnd w:id="181"/>
      <w:r/>
      <w:bookmarkStart w:name="_bookmark81" w:id="182"/>
      <w:bookmarkEnd w:id="182"/>
      <w:r/>
      <w:r>
        <w:t>综述</w:t>
      </w:r>
    </w:p>
    <w:p w:rsidR="0018722C">
      <w:pPr>
        <w:topLinePunct/>
      </w:pPr>
      <w:r>
        <w:rPr>
          <w:rFonts w:cstheme="minorBidi" w:hAnsiTheme="minorHAnsi" w:eastAsiaTheme="minorHAnsi" w:asciiTheme="minorHAnsi"/>
        </w:rPr>
        <w:t>A review of exploiting social capital in preventing chronic non-communicable diseases</w:t>
      </w:r>
    </w:p>
    <w:p w:rsidR="0018722C">
      <w:pPr>
        <w:topLinePunct/>
      </w:pPr>
      <w:r>
        <w:t xml:space="preserve">Objectives: To analyse literature reporting the association between social capital and chronic non-communicable diseases </w:t>
      </w:r>
      <w:r>
        <w:t xml:space="preserve">(</w:t>
      </w:r>
      <w:r>
        <w:t xml:space="preserve">NCDs</w:t>
      </w:r>
      <w:r>
        <w:t xml:space="preserve">)</w:t>
      </w:r>
      <w:r>
        <w:t xml:space="preserve">.</w:t>
      </w:r>
    </w:p>
    <w:p w:rsidR="0018722C">
      <w:pPr>
        <w:topLinePunct/>
      </w:pPr>
      <w:r>
        <w:t>Study design: Review.</w:t>
      </w:r>
    </w:p>
    <w:p w:rsidR="0018722C">
      <w:pPr>
        <w:topLinePunct/>
      </w:pPr>
      <w:r>
        <w:t>Methods: We searched relevant articles in the Pubmed databases systematically, analyzing the link between social capital and NCDs.</w:t>
      </w:r>
    </w:p>
    <w:p w:rsidR="0018722C">
      <w:pPr>
        <w:topLinePunct/>
      </w:pPr>
      <w:r>
        <w:t>Results: Studies of NCDs associated with social capital mainly focus on cardiovascular disease, diabetes and mental health. The application of social capital discourse in response to NCDs remains preliminary.</w:t>
      </w:r>
    </w:p>
    <w:p w:rsidR="0018722C">
      <w:pPr>
        <w:topLinePunct/>
      </w:pPr>
      <w:r>
        <w:t>Conclusions: It is necessary to propose community-level models bringing in social capital for chronic disease prevention and control.</w:t>
      </w:r>
    </w:p>
    <w:p w:rsidR="0018722C">
      <w:pPr>
        <w:pStyle w:val="aff"/>
        <w:topLinePunct/>
      </w:pPr>
      <w:r>
        <w:rPr>
          <w:rFonts w:eastAsia="黑体" w:ascii="Times New Roman"/>
          <w:rStyle w:val="afe"/>
          <w:i/>
        </w:rPr>
        <w:t>K</w:t>
      </w:r>
      <w:r>
        <w:rPr>
          <w:rFonts w:eastAsia="黑体" w:ascii="Times New Roman"/>
          <w:rStyle w:val="afe"/>
          <w:i/>
        </w:rPr>
        <w:t>E</w:t>
      </w:r>
      <w:r>
        <w:rPr>
          <w:rFonts w:eastAsia="黑体" w:ascii="Times New Roman"/>
          <w:rStyle w:val="afe"/>
          <w:i/>
        </w:rPr>
        <w:t>y words</w:t>
      </w:r>
      <w:r>
        <w:rPr>
          <w:rFonts w:eastAsia="黑体" w:ascii="Times New Roman"/>
          <w:rStyle w:val="afe"/>
        </w:rPr>
        <w:t>:</w:t>
      </w:r>
      <w:r>
        <w:t xml:space="preserve"> social capital</w:t>
      </w:r>
      <w:r>
        <w:t>/</w:t>
      </w:r>
      <w:r>
        <w:t>chronic non-communicable diseases</w:t>
      </w:r>
      <w:r>
        <w:t>/</w:t>
      </w:r>
      <w:r>
        <w:t>health related behavior</w:t>
      </w:r>
    </w:p>
    <w:p w:rsidR="0018722C">
      <w:pPr>
        <w:topLinePunct/>
      </w:pPr>
      <w:r>
        <w:rPr>
          <w:rFonts w:cstheme="minorBidi" w:hAnsiTheme="minorHAnsi" w:eastAsiaTheme="minorHAnsi" w:asciiTheme="minorHAnsi"/>
        </w:rPr>
        <w:t>122</w:t>
      </w:r>
    </w:p>
    <w:p w:rsidR="0018722C">
      <w:pPr>
        <w:topLinePunct/>
      </w:pPr>
      <w:r>
        <w:rPr>
          <w:rFonts w:cstheme="minorBidi" w:hAnsiTheme="minorHAnsi" w:eastAsiaTheme="minorHAnsi" w:asciiTheme="minorHAnsi"/>
          <w:b/>
        </w:rPr>
        <w:t>Introduction</w:t>
      </w:r>
    </w:p>
    <w:p w:rsidR="0018722C">
      <w:pPr>
        <w:topLinePunct/>
      </w:pPr>
      <w:r>
        <w:t xml:space="preserve">Social capital theory originated from the interdisciplinary of sociology and economics, activated in every field of social development. With growing recognition of the social determinants of health, social capital is an increasingly important construct in international health</w:t>
      </w:r>
      <w:r>
        <w:rPr>
          <w:vertAlign w:val="superscript"/>
          /&gt;
        </w:rPr>
        <w:t xml:space="preserve">.</w:t>
      </w:r>
      <w:r>
        <w:rPr>
          <w:vertAlign w:val="superscript"/>
          /&gt;
        </w:rPr>
        <w:t xml:space="preserve">[</w:t>
      </w:r>
      <w:hyperlink w:history="true" w:anchor="_bookmark82">
        <w:r>
          <w:rPr>
            <w:vertAlign w:val="superscript"/>
            /&gt;
          </w:rPr>
          <w:t xml:space="preserve">1</w:t>
        </w:r>
        <w:r>
          <w:rPr>
            <w:vertAlign w:val="superscript"/>
            /&gt;
          </w:rPr>
          <w:t xml:space="preserve">]</w:t>
        </w:r>
      </w:hyperlink>
      <w:r>
        <w:rPr>
          <w:vertAlign w:val="superscript"/>
          /&gt;
        </w:rPr>
        <w:t xml:space="preserve"> </w:t>
      </w:r>
      <w:r>
        <w:t xml:space="preserve">Chronic non-communicable diseases </w:t>
      </w:r>
      <w:r>
        <w:t xml:space="preserve">(</w:t>
      </w:r>
      <w:r>
        <w:t xml:space="preserve">NCDs</w:t>
      </w:r>
      <w:r>
        <w:t xml:space="preserve">)</w:t>
      </w:r>
      <w:r>
        <w:t xml:space="preserve"> includes cardiovascular disease, cancer, mental disease, chronic respiratory diseases </w:t>
      </w:r>
      <w:r>
        <w:t xml:space="preserve">(</w:t>
      </w:r>
      <w:r>
        <w:t xml:space="preserve">COPD</w:t>
      </w:r>
      <w:r>
        <w:t xml:space="preserve">)</w:t>
      </w:r>
      <w:r>
        <w:t xml:space="preserve"> an</w:t>
      </w:r>
      <w:r>
        <w:t>d</w:t>
      </w:r>
    </w:p>
    <w:p w:rsidR="0018722C">
      <w:pPr>
        <w:topLinePunct/>
      </w:pPr>
      <w:r>
        <w:t>D</w:t>
      </w:r>
      <w:r>
        <w:t>iabetes, etc</w:t>
      </w:r>
      <w:r>
        <w:t xml:space="preserve">.,</w:t>
      </w:r>
      <w:r>
        <w:t xml:space="preserve"> is a kind of causes complicated diseases, represents with such features of onset concealing, long duration, and most of them are incurable. Along with the rapid development of social economy, lifestyle changes, urbanization speeding up and population aging, NCDs constitutes the largest burden of morbidity and mortality,</w:t>
      </w:r>
      <w:r w:rsidR="004B696B">
        <w:t xml:space="preserve"> </w:t>
      </w:r>
      <w:hyperlink w:history="true" w:anchor="_bookmark83">
        <w:r>
          <w:rPr>
            <w:vertAlign w:val="superscript"/>
            /&gt;
          </w:rPr>
          <w:t>[</w:t>
        </w:r>
        <w:r>
          <w:rPr>
            <w:vertAlign w:val="superscript"/>
            /&gt;
          </w:rPr>
          <w:t xml:space="preserve">2</w:t>
        </w:r>
        <w:r>
          <w:rPr>
            <w:vertAlign w:val="superscript"/>
            /&gt;
          </w:rPr>
          <w:t>]</w:t>
        </w:r>
      </w:hyperlink>
      <w:r>
        <w:rPr>
          <w:vertAlign w:val="superscript"/>
          /&gt;
        </w:rPr>
        <w:t xml:space="preserve"> </w:t>
      </w:r>
      <w:r>
        <w:t>especially in developing countries.</w:t>
      </w:r>
      <w:hyperlink w:history="true" w:anchor="_bookmark84">
        <w:r>
          <w:rPr>
            <w:vertAlign w:val="superscript"/>
            /&gt;
          </w:rPr>
          <w:t>3</w:t>
        </w:r>
      </w:hyperlink>
      <w:r>
        <w:rPr>
          <w:vertAlign w:val="superscript"/>
          /&gt;
        </w:rPr>
        <w:t xml:space="preserve"> </w:t>
      </w:r>
      <w:r>
        <w:t>The rapidly aging population especially in China is of global concern, and the reconsideration and rebuilding of communities will become a significant issue. How to effectively prevent and control of chronic diseases is no longer a simple health problem, but a social problem.</w:t>
      </w:r>
    </w:p>
    <w:p w:rsidR="0018722C">
      <w:pPr>
        <w:topLinePunct/>
      </w:pPr>
      <w:r>
        <w:rPr>
          <w:rFonts w:cstheme="minorBidi" w:hAnsiTheme="minorHAnsi" w:eastAsiaTheme="minorHAnsi" w:asciiTheme="minorHAnsi" w:ascii="Times New Roman" w:hAnsi="Times New Roman" w:eastAsia="Times New Roman" w:cs="Times New Roman"/>
          <w:b/>
        </w:rPr>
        <w:t>Social capital</w:t>
      </w:r>
    </w:p>
    <w:p w:rsidR="0018722C">
      <w:pPr>
        <w:topLinePunct/>
      </w:pPr>
      <w:r>
        <w:t>It is not clear who developed the first explicit definition of social capital, according to systematic review, Bourdier seems to be the first to dedicate an entire work to the concept, while further refinements came from Coleman, Putnam, Leonardi, Nanetti, Portes and others.</w:t>
      </w:r>
      <w:r w:rsidR="004B696B">
        <w:t xml:space="preserve"> </w:t>
      </w:r>
      <w:hyperlink w:history="true" w:anchor="_bookmark85">
        <w:r>
          <w:t>[</w:t>
        </w:r>
        <w:r>
          <w:rPr>
            <w:position w:val="11"/>
            <w:sz w:val="16"/>
          </w:rPr>
          <w:t xml:space="preserve">4</w:t>
        </w:r>
        <w:r>
          <w:t>]</w:t>
        </w:r>
      </w:hyperlink>
      <w:r>
        <w:t> </w:t>
      </w:r>
      <w:r>
        <w:t>The existing literature highlights 2 distinct concepts of social capital.</w:t>
      </w:r>
      <w:r w:rsidR="004B696B">
        <w:t xml:space="preserve"> </w:t>
      </w:r>
      <w:hyperlink w:history="true" w:anchor="_bookmark86">
        <w:r>
          <w:t>[</w:t>
        </w:r>
        <w:r>
          <w:rPr>
            <w:w w:val="100"/>
            <w:position w:val="11"/>
            <w:sz w:val="16"/>
          </w:rPr>
          <w:t xml:space="preserve">5</w:t>
        </w:r>
        <w:r>
          <w:t>]</w:t>
        </w:r>
      </w:hyperlink>
      <w:r/>
      <w:r w:rsidR="001852F3">
        <w:t xml:space="preserve">  </w:t>
      </w:r>
      <w:r>
        <w:t>A</w:t>
      </w:r>
      <w:r>
        <w:t>ccording</w:t>
      </w:r>
      <w:r w:rsidR="001852F3">
        <w:t xml:space="preserve"> to</w:t>
      </w:r>
      <w:r w:rsidR="001852F3">
        <w:t xml:space="preserve"> </w:t>
      </w:r>
      <w:r>
        <w:t>P</w:t>
      </w:r>
      <w:r>
        <w:t>utnam, </w:t>
      </w:r>
      <w:r>
        <w:t>soc</w:t>
      </w:r>
      <w:r>
        <w:t>ial</w:t>
      </w:r>
      <w:r w:rsidR="001852F3">
        <w:t xml:space="preserve"> capital</w:t>
      </w:r>
      <w:r w:rsidR="001852F3">
        <w:t xml:space="preserve"> </w:t>
      </w:r>
      <w:r>
        <w:t>wa</w:t>
      </w:r>
      <w:r>
        <w:t>s</w:t>
      </w:r>
      <w:r w:rsidR="001852F3">
        <w:t xml:space="preserve"> defined</w:t>
      </w:r>
      <w:r w:rsidR="001852F3">
        <w:t xml:space="preserve"> </w:t>
      </w:r>
      <w:r>
        <w:t>as</w:t>
      </w:r>
      <w:r w:rsidR="001852F3">
        <w:t xml:space="preserve"> </w:t>
      </w:r>
      <w:r>
        <w:t>―</w:t>
      </w:r>
      <w:r>
        <w:t>features</w:t>
      </w:r>
      <w:r w:rsidR="001852F3">
        <w:t xml:space="preserve"> of</w:t>
      </w:r>
      <w:r w:rsidR="001852F3">
        <w:t xml:space="preserve"> social organization, such as trust, norms and networks, which can improve the efficacy of society by facilitating coordinated actions‖. The first concept represents the resources available to members of tightly knit communities. This interpretation could be descri</w:t>
      </w:r>
      <w:r w:rsidR="001852F3">
        <w:t>b</w:t>
      </w:r>
      <w:r w:rsidR="001852F3">
        <w:t>ed</w:t>
      </w:r>
    </w:p>
    <w:p w:rsidR="0018722C">
      <w:pPr>
        <w:topLinePunct/>
      </w:pPr>
      <w:r/>
      <w:r>
        <w:t/>
      </w:r>
      <w:r>
        <w:t>A</w:t>
      </w:r>
      <w:r/>
      <w:r>
        <w:t>s</w:t>
      </w:r>
      <w:r>
        <w:t xml:space="preserve"> </w:t>
      </w:r>
      <w:r>
        <w:t>the</w:t>
      </w:r>
      <w:r/>
      <w:r>
        <w:t>―</w:t>
      </w:r>
      <w:r>
        <w:t>s</w:t>
      </w:r>
      <w:r>
        <w:t>o</w:t>
      </w:r>
      <w:r>
        <w:t>c</w:t>
      </w:r>
      <w:r>
        <w:t>i</w:t>
      </w:r>
      <w:r>
        <w:t>a</w:t>
      </w:r>
      <w:r>
        <w:t>l</w:t>
      </w:r>
      <w:r>
        <w:t xml:space="preserve"> </w:t>
      </w:r>
      <w:r>
        <w:t>c</w:t>
      </w:r>
      <w:r>
        <w:t>oh</w:t>
      </w:r>
      <w:r>
        <w:t>e</w:t>
      </w:r>
      <w:r>
        <w:t>sion</w:t>
      </w:r>
      <w:r>
        <w:t>‖</w:t>
      </w:r>
      <w:r/>
      <w:r>
        <w:t>d</w:t>
      </w:r>
      <w:r>
        <w:t>e</w:t>
      </w:r>
      <w:r>
        <w:t>finition,</w:t>
      </w:r>
      <w:r>
        <w:t xml:space="preserve"> </w:t>
      </w:r>
      <w:r>
        <w:t>whi</w:t>
      </w:r>
      <w:r>
        <w:t>c</w:t>
      </w:r>
      <w:r>
        <w:t>h</w:t>
      </w:r>
      <w:r>
        <w:t xml:space="preserve"> </w:t>
      </w:r>
      <w:r>
        <w:t>tends</w:t>
      </w:r>
      <w:r>
        <w:t xml:space="preserve"> </w:t>
      </w:r>
      <w:r>
        <w:t>to</w:t>
      </w:r>
      <w:r>
        <w:t xml:space="preserve"> </w:t>
      </w:r>
      <w:r>
        <w:t>e</w:t>
      </w:r>
      <w:r>
        <w:t>mphasi</w:t>
      </w:r>
      <w:r>
        <w:t>z</w:t>
      </w:r>
      <w:r>
        <w:t>e</w:t>
      </w:r>
      <w:r>
        <w:t xml:space="preserve"> </w:t>
      </w:r>
      <w:r>
        <w:t>so</w:t>
      </w:r>
      <w:r>
        <w:t>c</w:t>
      </w:r>
      <w:r>
        <w:t>ial</w:t>
      </w:r>
      <w:r>
        <w:t xml:space="preserve"> </w:t>
      </w:r>
      <w:r>
        <w:t>ca</w:t>
      </w:r>
      <w:r>
        <w:t>pi</w:t>
      </w:r>
      <w:r>
        <w:t>t</w:t>
      </w:r>
      <w:r>
        <w:t>a</w:t>
      </w:r>
      <w:r>
        <w:t>l</w:t>
      </w:r>
      <w:r>
        <w:t xml:space="preserve"> </w:t>
      </w:r>
      <w:r>
        <w:t>a</w:t>
      </w:r>
      <w:r>
        <w:t>s</w:t>
      </w:r>
      <w:r>
        <w:t xml:space="preserve"> </w:t>
      </w:r>
      <w:r>
        <w:t>a</w:t>
      </w:r>
      <w:r>
        <w:t xml:space="preserve"> </w:t>
      </w:r>
      <w:r>
        <w:t>g</w:t>
      </w:r>
      <w:r>
        <w:t>ro</w:t>
      </w:r>
      <w:r>
        <w:t>u</w:t>
      </w:r>
      <w:r>
        <w:t>p</w:t>
      </w:r>
    </w:p>
    <w:p w:rsidR="0018722C">
      <w:pPr>
        <w:topLinePunct/>
      </w:pPr>
      <w:r>
        <w:rPr>
          <w:rFonts w:cstheme="minorBidi" w:hAnsiTheme="minorHAnsi" w:eastAsiaTheme="minorHAnsi" w:asciiTheme="minorHAnsi"/>
        </w:rPr>
        <w:t>123</w:t>
      </w:r>
    </w:p>
    <w:p w:rsidR="0018722C">
      <w:pPr>
        <w:topLinePunct/>
      </w:pPr>
      <w:r>
        <w:t>A</w:t>
      </w:r>
      <w:r>
        <w:t>ttribute and analyze it as a contextual influence on individual health. In contrast, the</w:t>
      </w:r>
    </w:p>
    <w:p w:rsidR="0018722C">
      <w:pPr>
        <w:topLinePunct/>
      </w:pPr>
      <w:r>
        <w:t xml:space="preserve">―</w:t>
      </w:r>
      <w:r>
        <w:t xml:space="preserve">n</w:t>
      </w:r>
      <w:r>
        <w:t xml:space="preserve">e</w:t>
      </w:r>
      <w:r>
        <w:t xml:space="preserve">twor</w:t>
      </w:r>
      <w:r>
        <w:t xml:space="preserve">k</w:t>
      </w:r>
      <w:r>
        <w:t xml:space="preserve">‖</w:t>
      </w:r>
      <w:r/>
      <w:r>
        <w:t xml:space="preserve">theo</w:t>
      </w:r>
      <w:r>
        <w:t xml:space="preserve">r</w:t>
      </w:r>
      <w:r>
        <w:t xml:space="preserve">y</w:t>
      </w:r>
      <w:r>
        <w:t xml:space="preserve"> </w:t>
      </w:r>
      <w:r>
        <w:t xml:space="preserve">of</w:t>
      </w:r>
      <w:r>
        <w:t xml:space="preserve"> </w:t>
      </w:r>
      <w:r>
        <w:t xml:space="preserve">s</w:t>
      </w:r>
      <w:r>
        <w:t xml:space="preserve">o</w:t>
      </w:r>
      <w:r>
        <w:t xml:space="preserve">c</w:t>
      </w:r>
      <w:r>
        <w:t xml:space="preserve">ial</w:t>
      </w:r>
      <w:r>
        <w:t xml:space="preserve"> </w:t>
      </w:r>
      <w:r>
        <w:t xml:space="preserve">ca</w:t>
      </w:r>
      <w:r>
        <w:t xml:space="preserve">pit</w:t>
      </w:r>
      <w:r>
        <w:t xml:space="preserve">a</w:t>
      </w:r>
      <w:r>
        <w:t xml:space="preserve">l</w:t>
      </w:r>
      <w:r>
        <w:t xml:space="preserve"> </w:t>
      </w:r>
      <w:r>
        <w:t xml:space="preserve">d</w:t>
      </w:r>
      <w:r>
        <w:t xml:space="preserve">e</w:t>
      </w:r>
      <w:r>
        <w:t xml:space="preserve">fin</w:t>
      </w:r>
      <w:r>
        <w:t xml:space="preserve">e</w:t>
      </w:r>
      <w:r>
        <w:t xml:space="preserve">s</w:t>
      </w:r>
      <w:r>
        <w:t xml:space="preserve"> </w:t>
      </w:r>
      <w:r>
        <w:t xml:space="preserve">t</w:t>
      </w:r>
      <w:r>
        <w:t xml:space="preserve">h</w:t>
      </w:r>
      <w:r>
        <w:t xml:space="preserve">e</w:t>
      </w:r>
      <w:r>
        <w:t xml:space="preserve"> </w:t>
      </w:r>
      <w:r>
        <w:t xml:space="preserve">c</w:t>
      </w:r>
      <w:r>
        <w:t xml:space="preserve">on</w:t>
      </w:r>
      <w:r>
        <w:t xml:space="preserve">ce</w:t>
      </w:r>
      <w:r>
        <w:t xml:space="preserve">pt</w:t>
      </w:r>
      <w:r>
        <w:t xml:space="preserve"> </w:t>
      </w:r>
      <w:r>
        <w:t xml:space="preserve">in</w:t>
      </w:r>
      <w:r>
        <w:t xml:space="preserve"> </w:t>
      </w:r>
      <w:r>
        <w:t xml:space="preserve">te</w:t>
      </w:r>
      <w:r>
        <w:t xml:space="preserve">r</w:t>
      </w:r>
      <w:r>
        <w:t xml:space="preserve">ms</w:t>
      </w:r>
      <w:r>
        <w:t xml:space="preserve"> </w:t>
      </w:r>
      <w:r>
        <w:t xml:space="preserve">of</w:t>
      </w:r>
      <w:r>
        <w:t xml:space="preserve"> </w:t>
      </w:r>
      <w:r>
        <w:t xml:space="preserve">r</w:t>
      </w:r>
      <w:r>
        <w:t xml:space="preserve">e</w:t>
      </w:r>
      <w:r>
        <w:t xml:space="preserve">s</w:t>
      </w:r>
      <w:r>
        <w:t xml:space="preserve">o</w:t>
      </w:r>
      <w:r>
        <w:t xml:space="preserve">ur</w:t>
      </w:r>
      <w:r>
        <w:t xml:space="preserve">c</w:t>
      </w:r>
      <w:r>
        <w:t xml:space="preserve">e</w:t>
      </w:r>
      <w:r>
        <w:t xml:space="preserve">s</w:t>
      </w:r>
      <w:r>
        <w:t xml:space="preserve"> </w:t>
      </w:r>
      <w:r>
        <w:t xml:space="preserve">that</w:t>
      </w:r>
      <w:r>
        <w:t xml:space="preserve"> </w:t>
      </w:r>
      <w:r>
        <w:t xml:space="preserve">a</w:t>
      </w:r>
      <w:r>
        <w:t xml:space="preserve">re embedded within an individual</w:t>
      </w:r>
      <w:r>
        <w:t xml:space="preserve">'</w:t>
      </w:r>
      <w:r>
        <w:t xml:space="preserve">s social networks, regarded as a property of individuals. In social cohesion theory, social capital is a contextual concept. Macinko and Starfield identified 4 analytic levels in the association between social capital and health: the macro level </w:t>
      </w:r>
      <w:r>
        <w:t xml:space="preserve">(</w:t>
      </w:r>
      <w:r>
        <w:t xml:space="preserve">countries, states, regions, and local municipalities</w:t>
      </w:r>
      <w:r>
        <w:t xml:space="preserve">)</w:t>
      </w:r>
      <w:r>
        <w:t xml:space="preserve">, meso level </w:t>
      </w:r>
      <w:r>
        <w:t xml:space="preserve">(</w:t>
      </w:r>
      <w:r>
        <w:t xml:space="preserve">neighborhoods</w:t>
      </w:r>
      <w:r>
        <w:rPr>
          <w:spacing w:val="12"/>
        </w:rPr>
        <w:t xml:space="preserve"> </w:t>
      </w:r>
      <w:r>
        <w:t xml:space="preserve">and</w:t>
      </w:r>
      <w:r>
        <w:rPr>
          <w:spacing w:val="12"/>
        </w:rPr>
        <w:t xml:space="preserve"> </w:t>
      </w:r>
      <w:r>
        <w:t xml:space="preserve">blocks</w:t>
      </w:r>
      <w:r>
        <w:t xml:space="preserve">)</w:t>
      </w:r>
      <w:r>
        <w:t xml:space="preserve">,</w:t>
      </w:r>
      <w:r>
        <w:t xml:space="preserve"> </w:t>
      </w:r>
      <w:r>
        <w:t xml:space="preserve">micro</w:t>
      </w:r>
      <w:r>
        <w:t xml:space="preserve"> </w:t>
      </w:r>
      <w:r>
        <w:t xml:space="preserve">level</w:t>
      </w:r>
      <w:r>
        <w:t xml:space="preserve"> </w:t>
      </w:r>
      <w:r>
        <w:t xml:space="preserve">(</w:t>
      </w:r>
      <w:r>
        <w:t xml:space="preserve">social</w:t>
      </w:r>
      <w:r>
        <w:rPr>
          <w:spacing w:val="14"/>
        </w:rPr>
        <w:t xml:space="preserve"> </w:t>
      </w:r>
      <w:r>
        <w:t xml:space="preserve">networks</w:t>
      </w:r>
      <w:r>
        <w:rPr>
          <w:spacing w:val="12"/>
        </w:rPr>
        <w:t xml:space="preserve"> </w:t>
      </w:r>
      <w:r>
        <w:t xml:space="preserve">and</w:t>
      </w:r>
      <w:r>
        <w:rPr>
          <w:spacing w:val="12"/>
        </w:rPr>
        <w:t xml:space="preserve"> </w:t>
      </w:r>
      <w:r>
        <w:t xml:space="preserve">social</w:t>
      </w:r>
      <w:r>
        <w:rPr>
          <w:spacing w:val="12"/>
        </w:rPr>
        <w:t xml:space="preserve"> </w:t>
      </w:r>
      <w:r>
        <w:t xml:space="preserve">participants</w:t>
      </w:r>
      <w:r>
        <w:t xml:space="preserve">)</w:t>
      </w:r>
      <w:r>
        <w:t xml:space="preserve"> </w:t>
      </w:r>
      <w:r>
        <w:t xml:space="preserve">an</w:t>
      </w:r>
      <w:r>
        <w:t>d</w:t>
      </w:r>
    </w:p>
    <w:p w:rsidR="0018722C">
      <w:pPr>
        <w:topLinePunct/>
      </w:pPr>
      <w:r>
        <w:t>I</w:t>
      </w:r>
      <w:r>
        <w:t xml:space="preserve">ndividual psychological level </w:t>
      </w:r>
      <w:r>
        <w:t xml:space="preserve">(</w:t>
      </w:r>
      <w:r>
        <w:t xml:space="preserve">trust and norm</w:t>
      </w:r>
      <w:r>
        <w:t xml:space="preserve">)</w:t>
      </w:r>
      <w:r>
        <w:t xml:space="preserve">.</w:t>
      </w:r>
      <w:r w:rsidR="004B696B">
        <w:t xml:space="preserve"> </w:t>
      </w:r>
      <w:hyperlink w:history="true" w:anchor="_bookmark85">
        <w:r>
          <w:rPr>
            <w:vertAlign w:val="superscript"/>
          </w:rPr>
          <w:t xml:space="preserve">[</w:t>
        </w:r>
        <w:r>
          <w:rPr>
            <w:vertAlign w:val="superscript"/>
            <w:position w:val="11"/>
          </w:rPr>
          <w:t xml:space="preserve">4</w:t>
        </w:r>
        <w:r>
          <w:rPr>
            <w:vertAlign w:val="superscript"/>
          </w:rPr>
          <w:t xml:space="preserve">]</w:t>
        </w:r>
      </w:hyperlink>
    </w:p>
    <w:p w:rsidR="0018722C">
      <w:pPr>
        <w:topLinePunct/>
      </w:pPr>
      <w:r>
        <w:t xml:space="preserve">There are enough consensuses to draw some important generalizations about the nature of social capital.</w:t>
      </w:r>
      <w:r w:rsidR="004B696B">
        <w:t xml:space="preserve"> </w:t>
      </w:r>
      <w:hyperlink w:history="true" w:anchor="_bookmark71">
        <w:r>
          <w:t xml:space="preserve">[</w:t>
        </w:r>
        <w:r>
          <w:t xml:space="preserve">6</w:t>
        </w:r>
        <w:r>
          <w:t xml:space="preserve">]</w:t>
        </w:r>
      </w:hyperlink>
      <w:r>
        <w:t xml:space="preserve"> </w:t>
      </w:r>
      <w:r>
        <w:t xml:space="preserve">Social capital can be divided into structural and cognitive dimensions. The structural dimension is characterized by behavioral manifestations of network connections or civic engagement, includes externally observable aspects of social organization. The cognitive dimension reflects subjective attitudes such as trust in others and norms of reciprocity.</w:t>
      </w:r>
      <w:hyperlink w:history="true" w:anchor="_bookmark86">
        <w:r>
          <w:t xml:space="preserve">5</w:t>
        </w:r>
      </w:hyperlink>
      <w:r>
        <w:t xml:space="preserve"> </w:t>
      </w:r>
      <w:r>
        <w:t xml:space="preserve">Social capital can be broken down into bonding, bridging and linking social capital. Bonding social capital is the strong ties between members of a network who are similar in terms of sociodemographic or social characteristics </w:t>
      </w:r>
      <w:r>
        <w:t xml:space="preserve">(</w:t>
      </w:r>
      <w:r>
        <w:t xml:space="preserve">e.</w:t>
      </w:r>
      <w:r w:rsidR="001852F3">
        <w:t xml:space="preserve"> </w:t>
      </w:r>
      <w:r w:rsidR="001852F3">
        <w:t xml:space="preserve">g., age, ethnicity, social class</w:t>
      </w:r>
      <w:r>
        <w:t xml:space="preserve">)</w:t>
      </w:r>
      <w:r>
        <w:t xml:space="preserve">, refers to trusting and cooperative relations</w:t>
      </w:r>
      <w:r w:rsidR="001852F3">
        <w:t xml:space="preserve"> within</w:t>
      </w:r>
      <w:r w:rsidR="001852F3">
        <w:t xml:space="preserve"> homogeneous</w:t>
      </w:r>
      <w:r w:rsidR="001852F3">
        <w:t xml:space="preserve">  groups. </w:t>
      </w:r>
      <w:r w:rsidR="001852F3">
        <w:t xml:space="preserve">Bridging</w:t>
      </w:r>
      <w:r w:rsidR="001852F3">
        <w:t xml:space="preserve"> social</w:t>
      </w:r>
      <w:r w:rsidR="001852F3">
        <w:t xml:space="preserve">  capital</w:t>
      </w:r>
      <w:r w:rsidR="001852F3">
        <w:t xml:space="preserve">  attributes</w:t>
      </w:r>
      <w:r w:rsidR="001852F3">
        <w:t xml:space="preserve">  relati</w:t>
      </w:r>
      <w:r w:rsidR="001852F3">
        <w:t>o</w:t>
      </w:r>
      <w:r w:rsidR="001852F3">
        <w:t>ns</w:t>
      </w:r>
    </w:p>
    <w:p w:rsidR="0018722C">
      <w:pPr>
        <w:topLinePunct/>
      </w:pPr>
      <w:r>
        <w:t>B</w:t>
      </w:r>
      <w:r>
        <w:t>etween individuals who are dissimilar with respect to social identity and power. Linking social capital refers to norms of respect and trusting relationships across power or authority gradients.</w:t>
      </w:r>
      <w:r w:rsidR="004B696B">
        <w:t xml:space="preserve"> </w:t>
      </w:r>
      <w:hyperlink w:history="true" w:anchor="_bookmark87">
        <w:r>
          <w:rPr>
            <w:vertAlign w:val="superscript"/>
          </w:rPr>
          <w:t>[</w:t>
        </w:r>
        <w:r>
          <w:rPr>
            <w:vertAlign w:val="superscript"/>
          </w:rPr>
          <w:t xml:space="preserve">7</w:t>
        </w:r>
        <w:r>
          <w:rPr>
            <w:vertAlign w:val="superscript"/>
          </w:rPr>
          <w:t>]</w:t>
        </w:r>
      </w:hyperlink>
    </w:p>
    <w:p w:rsidR="0018722C">
      <w:pPr>
        <w:topLinePunct/>
      </w:pPr>
      <w:r>
        <w:rPr>
          <w:rFonts w:cstheme="minorBidi" w:hAnsiTheme="minorHAnsi" w:eastAsiaTheme="minorHAnsi" w:asciiTheme="minorHAnsi" w:ascii="Times New Roman" w:hAnsi="Times New Roman" w:eastAsia="Times New Roman" w:cs="Times New Roman"/>
          <w:b/>
        </w:rPr>
        <w:t>Social capital and NCDs</w:t>
      </w:r>
    </w:p>
    <w:p w:rsidR="0018722C">
      <w:pPr>
        <w:topLinePunct/>
      </w:pPr>
      <w:r>
        <w:t>We searched relevant articles in the Pubmed databases systematically, analyzing the link between social capital and NCDs. The application of social capital discourse in response</w:t>
      </w:r>
      <w:r>
        <w:t> </w:t>
      </w:r>
      <w:r>
        <w:t>to</w:t>
      </w:r>
      <w:r>
        <w:t> </w:t>
      </w:r>
      <w:r>
        <w:t>NCDs</w:t>
      </w:r>
      <w:r>
        <w:t> </w:t>
      </w:r>
      <w:r>
        <w:t>remains</w:t>
      </w:r>
      <w:r>
        <w:t> </w:t>
      </w:r>
      <w:r>
        <w:t>preliminary.</w:t>
      </w:r>
      <w:r>
        <w:t> </w:t>
      </w:r>
      <w:r>
        <w:t>Recent</w:t>
      </w:r>
      <w:r>
        <w:t> </w:t>
      </w:r>
      <w:r>
        <w:t>studies</w:t>
      </w:r>
      <w:r>
        <w:t> </w:t>
      </w:r>
      <w:r>
        <w:t>demonstrated</w:t>
      </w:r>
      <w:r>
        <w:t> </w:t>
      </w:r>
      <w:r>
        <w:t>that</w:t>
      </w:r>
      <w:r>
        <w:t> </w:t>
      </w:r>
      <w:r>
        <w:t>social</w:t>
      </w:r>
      <w:r>
        <w:t> </w:t>
      </w:r>
      <w:r>
        <w:t>capita</w:t>
      </w:r>
      <w:r>
        <w:t>l</w:t>
      </w:r>
    </w:p>
    <w:p w:rsidR="0018722C">
      <w:pPr>
        <w:topLinePunct/>
      </w:pPr>
      <w:r>
        <w:rPr>
          <w:rFonts w:cstheme="minorBidi" w:hAnsiTheme="minorHAnsi" w:eastAsiaTheme="minorHAnsi" w:asciiTheme="minorHAnsi"/>
        </w:rPr>
        <w:t>124</w:t>
      </w:r>
    </w:p>
    <w:p w:rsidR="0018722C">
      <w:pPr>
        <w:topLinePunct/>
      </w:pPr>
      <w:r>
        <w:t>M</w:t>
      </w:r>
      <w:r>
        <w:t>ay be a social determination to NCDs. Kawachi et al.</w:t>
      </w:r>
      <w:r w:rsidR="004B696B">
        <w:t xml:space="preserve"> </w:t>
      </w:r>
      <w:hyperlink w:history="true" w:anchor="_bookmark72">
        <w:r>
          <w:t>[</w:t>
        </w:r>
        <w:r>
          <w:rPr>
            <w:position w:val="11"/>
            <w:sz w:val="16"/>
          </w:rPr>
          <w:t xml:space="preserve">8</w:t>
        </w:r>
        <w:r>
          <w:t>]</w:t>
        </w:r>
        <w:r>
          <w:t xml:space="preserve"> </w:t>
        </w:r>
      </w:hyperlink>
      <w:r>
        <w:t>first empirical demonstrated the association between social capital and mortality, even though there had wealth of literatures linking social network, social support and health outcomes before, the r</w:t>
      </w:r>
      <w:r>
        <w:t>e</w:t>
      </w:r>
      <w:r>
        <w:t>l</w:t>
      </w:r>
      <w:r>
        <w:t>e</w:t>
      </w:r>
      <w:r>
        <w:t>v</w:t>
      </w:r>
      <w:r>
        <w:t>a</w:t>
      </w:r>
      <w:r>
        <w:t>n</w:t>
      </w:r>
      <w:r>
        <w:t>c</w:t>
      </w:r>
      <w:r>
        <w:t>e</w:t>
      </w:r>
      <w:r>
        <w:t xml:space="preserve"> </w:t>
      </w:r>
      <w:r>
        <w:t>o</w:t>
      </w:r>
      <w:r>
        <w:t>f</w:t>
      </w:r>
      <w:r/>
      <w:r>
        <w:t>―</w:t>
      </w:r>
      <w:r>
        <w:t>soc</w:t>
      </w:r>
      <w:r>
        <w:t>ial</w:t>
      </w:r>
      <w:r>
        <w:t xml:space="preserve"> </w:t>
      </w:r>
      <w:r>
        <w:t>ca</w:t>
      </w:r>
      <w:r>
        <w:t>p</w:t>
      </w:r>
      <w:r>
        <w:t>i</w:t>
      </w:r>
      <w:r>
        <w:t>tal‖</w:t>
      </w:r>
      <w:r/>
      <w:r>
        <w:t>to</w:t>
      </w:r>
      <w:r>
        <w:t xml:space="preserve"> </w:t>
      </w:r>
      <w:r>
        <w:t>public</w:t>
      </w:r>
      <w:r>
        <w:t xml:space="preserve"> </w:t>
      </w:r>
      <w:r>
        <w:t>h</w:t>
      </w:r>
      <w:r>
        <w:t>ea</w:t>
      </w:r>
      <w:r>
        <w:t>lth</w:t>
      </w:r>
      <w:r>
        <w:t xml:space="preserve"> </w:t>
      </w:r>
      <w:r>
        <w:t>h</w:t>
      </w:r>
      <w:r>
        <w:t>a</w:t>
      </w:r>
      <w:r>
        <w:t>s</w:t>
      </w:r>
      <w:r>
        <w:t xml:space="preserve"> </w:t>
      </w:r>
      <w:r>
        <w:t>d</w:t>
      </w:r>
      <w:r>
        <w:t>ee</w:t>
      </w:r>
      <w:r>
        <w:t>p</w:t>
      </w:r>
      <w:r>
        <w:t xml:space="preserve"> </w:t>
      </w:r>
      <w:r>
        <w:t>historic</w:t>
      </w:r>
      <w:r>
        <w:t>a</w:t>
      </w:r>
      <w:r>
        <w:t>l</w:t>
      </w:r>
      <w:r>
        <w:t xml:space="preserve"> </w:t>
      </w:r>
      <w:r>
        <w:t>roo</w:t>
      </w:r>
      <w:r>
        <w:t>t</w:t>
      </w:r>
      <w:r>
        <w:t>.</w:t>
      </w:r>
      <w:r w:rsidR="004B696B">
        <w:t xml:space="preserve"> </w:t>
      </w:r>
      <w:hyperlink w:history="true" w:anchor="_bookmark71">
        <w:r>
          <w:t>[</w:t>
        </w:r>
        <w:r>
          <w:rPr>
            <w:spacing w:val="0"/>
            <w:w w:val="100"/>
            <w:position w:val="11"/>
            <w:sz w:val="16"/>
          </w:rPr>
          <w:t>6</w:t>
        </w:r>
        <w:r>
          <w:t>]</w:t>
        </w:r>
        <w:r>
          <w:t xml:space="preserve"> </w:t>
        </w:r>
      </w:hyperlink>
      <w:r>
        <w:t>T</w:t>
      </w:r>
      <w:r>
        <w:t>h</w:t>
      </w:r>
      <w:r>
        <w:t>e</w:t>
      </w:r>
      <w:r>
        <w:t>y</w:t>
      </w:r>
      <w:r>
        <w:t xml:space="preserve"> </w:t>
      </w:r>
      <w:r>
        <w:t>e</w:t>
      </w:r>
      <w:r>
        <w:t>x</w:t>
      </w:r>
      <w:r>
        <w:t>a</w:t>
      </w:r>
      <w:r>
        <w:t>min</w:t>
      </w:r>
      <w:r>
        <w:t>e</w:t>
      </w:r>
      <w:r>
        <w:t>d the</w:t>
      </w:r>
      <w:r>
        <w:t xml:space="preserve"> </w:t>
      </w:r>
      <w:r>
        <w:t>links</w:t>
      </w:r>
      <w:r>
        <w:t xml:space="preserve"> </w:t>
      </w:r>
      <w:r>
        <w:t>between</w:t>
      </w:r>
      <w:r>
        <w:t xml:space="preserve"> </w:t>
      </w:r>
      <w:r>
        <w:t>social</w:t>
      </w:r>
      <w:r>
        <w:t xml:space="preserve"> </w:t>
      </w:r>
      <w:r>
        <w:t>capital</w:t>
      </w:r>
      <w:r>
        <w:t xml:space="preserve"> </w:t>
      </w:r>
      <w:r>
        <w:t>and</w:t>
      </w:r>
      <w:r>
        <w:t xml:space="preserve"> </w:t>
      </w:r>
      <w:r>
        <w:t>public</w:t>
      </w:r>
      <w:r>
        <w:t xml:space="preserve"> </w:t>
      </w:r>
      <w:r>
        <w:t>health</w:t>
      </w:r>
      <w:r>
        <w:t xml:space="preserve"> </w:t>
      </w:r>
      <w:r>
        <w:t>outcomes</w:t>
      </w:r>
      <w:r>
        <w:t xml:space="preserve"> </w:t>
      </w:r>
      <w:r>
        <w:t>by</w:t>
      </w:r>
      <w:r>
        <w:t xml:space="preserve"> </w:t>
      </w:r>
      <w:r>
        <w:t>social</w:t>
      </w:r>
      <w:r>
        <w:t xml:space="preserve"> </w:t>
      </w:r>
      <w:r>
        <w:t>inquiry,</w:t>
      </w:r>
      <w:r>
        <w:t xml:space="preserve"> </w:t>
      </w:r>
      <w:r>
        <w:t>th</w:t>
      </w:r>
      <w:r>
        <w:t>e</w:t>
      </w:r>
      <w:r>
        <w:t>ir</w:t>
      </w:r>
    </w:p>
    <w:p w:rsidR="0018722C">
      <w:pPr>
        <w:topLinePunct/>
      </w:pPr>
      <w:r>
        <w:t>R</w:t>
      </w:r>
      <w:r>
        <w:t>esearch provided strong ecologic evidence of a relationship between state-level social mistrust and mortality rates and between state per capita group membership and mortality rates, as well as rates of death from coronary heart disease and malignant neoplasm. Many studies have identified the importance of factors other than traditional healthcare in determining health. In county level, the tract and county level variance</w:t>
      </w:r>
      <w:r>
        <w:t>s</w:t>
      </w:r>
    </w:p>
    <w:p w:rsidR="0018722C">
      <w:pPr>
        <w:topLinePunct/>
      </w:pPr>
      <w:r>
        <w:t>W</w:t>
      </w:r>
      <w:r>
        <w:t>ere statistically significant indicating the importance of social context to premature heart disease mortality.</w:t>
      </w:r>
      <w:r w:rsidR="004B696B">
        <w:t xml:space="preserve"> </w:t>
      </w:r>
      <w:hyperlink w:history="true" w:anchor="_bookmark88">
        <w:r>
          <w:t>[</w:t>
        </w:r>
        <w:r>
          <w:t xml:space="preserve">9</w:t>
        </w:r>
        <w:r>
          <w:t>]</w:t>
        </w:r>
      </w:hyperlink>
      <w:r>
        <w:t xml:space="preserve"> </w:t>
      </w:r>
      <w:r>
        <w:t>Social context including social capita at the block-group, tract and county level played an important role in explaining years of life lost to heart disease. These results indicate that social capital is associated with NCDs in macro level and meso</w:t>
      </w:r>
      <w:r w:rsidR="001852F3">
        <w:t xml:space="preserve"> level. </w:t>
      </w:r>
      <w:r w:rsidR="001852F3">
        <w:t xml:space="preserve">However</w:t>
      </w:r>
      <w:r w:rsidR="001852F3">
        <w:t xml:space="preserve"> the</w:t>
      </w:r>
      <w:r w:rsidR="001852F3">
        <w:t xml:space="preserve"> collective</w:t>
      </w:r>
      <w:r w:rsidR="001852F3">
        <w:t xml:space="preserve"> level</w:t>
      </w:r>
      <w:r w:rsidR="001852F3">
        <w:t xml:space="preserve"> indexes</w:t>
      </w:r>
      <w:r w:rsidR="001852F3">
        <w:t xml:space="preserve"> were</w:t>
      </w:r>
      <w:r w:rsidR="001852F3">
        <w:t xml:space="preserve"> calculated</w:t>
      </w:r>
      <w:r w:rsidR="001852F3">
        <w:t xml:space="preserve"> by</w:t>
      </w:r>
      <w:r w:rsidR="001852F3">
        <w:t xml:space="preserve"> aggregati</w:t>
      </w:r>
      <w:r w:rsidR="001852F3">
        <w:t>n</w:t>
      </w:r>
      <w:r w:rsidR="001852F3">
        <w:t>g</w:t>
      </w:r>
    </w:p>
    <w:p w:rsidR="0018722C">
      <w:pPr>
        <w:topLinePunct/>
      </w:pPr>
      <w:r>
        <w:t>I</w:t>
      </w:r>
      <w:r>
        <w:t xml:space="preserve">ndividual level indexes. Recent Researches have been explored the linking between all the components </w:t>
      </w:r>
      <w:r>
        <w:t xml:space="preserve">(</w:t>
      </w:r>
      <w:r>
        <w:t xml:space="preserve">level, dimension and facture</w:t>
      </w:r>
      <w:r>
        <w:t xml:space="preserve">)</w:t>
      </w:r>
      <w:r>
        <w:t xml:space="preserve"> of social capital and NCDs specifically, yet indexes that directly measure intrinsic attributes of the population itself rather than the mean scores of individuals have not been reached consensuses.</w:t>
      </w:r>
    </w:p>
    <w:p w:rsidR="0018722C">
      <w:pPr>
        <w:topLinePunct/>
      </w:pPr>
      <w:r>
        <w:t xml:space="preserve">Studies of NCDs associated with social capital mainly focus on cardiovascular disease, diabetes and mental health. Others may be limited by small sample size, retrospective analyses, and lack of control populations.</w:t>
      </w:r>
      <w:r w:rsidR="004B696B">
        <w:t xml:space="preserve"> </w:t>
      </w:r>
      <w:hyperlink w:history="true" w:anchor="_bookmark70">
        <w:r>
          <w:t xml:space="preserve">[</w:t>
        </w:r>
        <w:r>
          <w:t xml:space="preserve">10</w:t>
        </w:r>
        <w:r>
          <w:t xml:space="preserve">]</w:t>
        </w:r>
      </w:hyperlink>
      <w:r>
        <w:t xml:space="preserve"> </w:t>
      </w:r>
      <w:r>
        <w:t xml:space="preserve">According to Ahern et al.,</w:t>
      </w:r>
      <w:r w:rsidR="004B696B">
        <w:t xml:space="preserve"> </w:t>
      </w:r>
      <w:hyperlink w:history="true" w:anchor="_bookmark89">
        <w:r>
          <w:t xml:space="preserve">[</w:t>
        </w:r>
        <w:r>
          <w:t xml:space="preserve">11</w:t>
        </w:r>
        <w:r>
          <w:t xml:space="preserve">]</w:t>
        </w:r>
      </w:hyperlink>
      <w:r>
        <w:t xml:space="preserve"> </w:t>
      </w:r>
      <w:r>
        <w:t xml:space="preserve">they used an ecological model of social capital to examine the relationship between social capital and</w:t>
      </w:r>
      <w:r w:rsidR="001852F3">
        <w:t xml:space="preserve"> NCDs. Measures of collective</w:t>
      </w:r>
      <w:r w:rsidR="001852F3">
        <w:t xml:space="preserve"> social capital</w:t>
      </w:r>
      <w:r w:rsidR="001852F3">
        <w:t xml:space="preserve"> </w:t>
      </w:r>
      <w:r>
        <w:t xml:space="preserve">(</w:t>
      </w:r>
      <w:r>
        <w:t xml:space="preserve">trust</w:t>
      </w:r>
      <w:r w:rsidR="001852F3">
        <w:t xml:space="preserve"> and engageme</w:t>
      </w:r>
      <w:r w:rsidR="001852F3">
        <w:t>n</w:t>
      </w:r>
      <w:r w:rsidR="001852F3">
        <w:t>t</w:t>
      </w:r>
      <w:r>
        <w:t xml:space="preserve">)</w:t>
      </w:r>
    </w:p>
    <w:p w:rsidR="0018722C">
      <w:pPr>
        <w:topLinePunct/>
      </w:pPr>
      <w:r>
        <w:t>A</w:t>
      </w:r>
      <w:r>
        <w:t>nd personal social support were related to the presence of diabetes and hypertension in expected ways, while in other cases, the relationships were not statistically significan</w:t>
      </w:r>
      <w:r>
        <w:t>t</w:t>
      </w:r>
    </w:p>
    <w:p w:rsidR="0018722C">
      <w:pPr>
        <w:topLinePunct/>
      </w:pPr>
      <w:r>
        <w:t>D</w:t>
      </w:r>
      <w:r>
        <w:t>ue to limitations in the model or data. This result indicated that social capital and</w:t>
      </w:r>
    </w:p>
    <w:p w:rsidR="0018722C">
      <w:pPr>
        <w:topLinePunct/>
      </w:pPr>
      <w:r>
        <w:rPr>
          <w:rFonts w:cstheme="minorBidi" w:hAnsiTheme="minorHAnsi" w:eastAsiaTheme="minorHAnsi" w:asciiTheme="minorHAnsi"/>
        </w:rPr>
        <w:t>125</w:t>
      </w:r>
    </w:p>
    <w:p w:rsidR="0018722C">
      <w:pPr>
        <w:topLinePunct/>
      </w:pPr>
      <w:r>
        <w:t>S</w:t>
      </w:r>
      <w:r>
        <w:t>ocial support both served as protective factors against chronic illness. The latter studies were in agreement with the beneficial effects between social capital variables and cardiovascular disease including blood pressure,</w:t>
      </w:r>
      <w:r w:rsidR="004B696B">
        <w:t xml:space="preserve"> </w:t>
      </w:r>
      <w:hyperlink w:history="true" w:anchor="_bookmark90">
        <w:r>
          <w:t xml:space="preserve">[</w:t>
        </w:r>
        <w:r>
          <w:t xml:space="preserve">12</w:t>
        </w:r>
      </w:hyperlink>
      <w:hyperlink w:history="true" w:anchor="_bookmark91">
        <w:r>
          <w:t xml:space="preserve">,13</w:t>
        </w:r>
        <w:r>
          <w:t xml:space="preserve">]</w:t>
        </w:r>
      </w:hyperlink>
      <w:r>
        <w:t xml:space="preserve"> </w:t>
      </w:r>
      <w:r>
        <w:t xml:space="preserve">hypertension,</w:t>
      </w:r>
      <w:r w:rsidR="004B696B">
        <w:t xml:space="preserve"> </w:t>
      </w:r>
      <w:hyperlink w:history="true" w:anchor="_bookmark92">
        <w:r>
          <w:t xml:space="preserve">[</w:t>
        </w:r>
        <w:r>
          <w:t xml:space="preserve">14</w:t>
        </w:r>
        <w:r>
          <w:t xml:space="preserve">]</w:t>
        </w:r>
      </w:hyperlink>
      <w:r>
        <w:t xml:space="preserve"> </w:t>
      </w:r>
      <w:r>
        <w:t xml:space="preserve">acute coronary syndrome,</w:t>
      </w:r>
      <w:r w:rsidR="004B696B">
        <w:t xml:space="preserve"> </w:t>
      </w:r>
      <w:hyperlink w:history="true" w:anchor="_bookmark74">
        <w:r>
          <w:t xml:space="preserve">[</w:t>
        </w:r>
        <w:r>
          <w:t xml:space="preserve">15</w:t>
        </w:r>
        <w:r>
          <w:t xml:space="preserve">]</w:t>
        </w:r>
      </w:hyperlink>
      <w:r>
        <w:t xml:space="preserve"> </w:t>
      </w:r>
      <w:r>
        <w:t xml:space="preserve">acute myocardial infarction,</w:t>
      </w:r>
      <w:r w:rsidR="004B696B">
        <w:t xml:space="preserve"> </w:t>
      </w:r>
      <w:hyperlink w:history="true" w:anchor="_bookmark93">
        <w:r>
          <w:t xml:space="preserve">[</w:t>
        </w:r>
        <w:r>
          <w:t xml:space="preserve">16</w:t>
        </w:r>
        <w:r>
          <w:t xml:space="preserve">]</w:t>
        </w:r>
      </w:hyperlink>
      <w:r>
        <w:t xml:space="preserve"> </w:t>
      </w:r>
      <w:r>
        <w:t xml:space="preserve">and coronary heart disease.</w:t>
      </w:r>
      <w:r w:rsidR="004B696B">
        <w:t xml:space="preserve"> </w:t>
      </w:r>
      <w:hyperlink w:history="true" w:anchor="_bookmark94">
        <w:r>
          <w:t xml:space="preserve">[</w:t>
        </w:r>
        <w:r>
          <w:t xml:space="preserve">17</w:t>
        </w:r>
      </w:hyperlink>
      <w:r>
        <w:t xml:space="preserve">]</w:t>
      </w:r>
      <w:r>
        <w:t xml:space="preserve"> </w:t>
      </w:r>
      <w:r>
        <w:t xml:space="preserve">The protective effect of social capital to diabetes and mental health has also been reported. </w:t>
      </w:r>
      <w:r w:rsidR="001852F3">
        <w:t xml:space="preserve">In Holtgrave and Crosby</w:t>
      </w:r>
      <w:r>
        <w:t xml:space="preserve">'</w:t>
      </w:r>
      <w:r>
        <w:t xml:space="preserve">s study, the result that social capital was related inversely to both health outcomes indicated that State-level social capital was a protective factor against obesity and diabetes.</w:t>
      </w:r>
      <w:r w:rsidR="004B696B">
        <w:t xml:space="preserve"> </w:t>
      </w:r>
      <w:hyperlink w:history="true" w:anchor="_bookmark95">
        <w:r>
          <w:t xml:space="preserve">[</w:t>
        </w:r>
        <w:r>
          <w:t xml:space="preserve">18</w:t>
        </w:r>
        <w:r>
          <w:t xml:space="preserve">]</w:t>
        </w:r>
      </w:hyperlink>
      <w:r>
        <w:t xml:space="preserve"> </w:t>
      </w:r>
      <w:r>
        <w:t xml:space="preserve">In </w:t>
      </w:r>
      <w:r>
        <w:t xml:space="preserve">a systematic review of social capital with mental well-being in older people, the results showed that all eligible studies found positive associations between parts of social capital and aspects of mental well-being. Typically, the relationship between social capital and mental well-being differed within as well as between studies.</w:t>
      </w:r>
      <w:r w:rsidR="004B696B">
        <w:t xml:space="preserve"> </w:t>
      </w:r>
      <w:hyperlink w:history="true" w:anchor="_bookmark96">
        <w:r>
          <w:t xml:space="preserve">[</w:t>
        </w:r>
        <w:r>
          <w:t xml:space="preserve">19</w:t>
        </w:r>
        <w:r>
          <w:t xml:space="preserve">]</w:t>
        </w:r>
        <w:r>
          <w:t xml:space="preserve"> </w:t>
        </w:r>
      </w:hyperlink>
      <w:r>
        <w:t xml:space="preserve">Social capital in different levels or features may have inconsistent effect associated with mental health. In a study of Korea, the main finding was that social capital </w:t>
      </w:r>
      <w:r>
        <w:t xml:space="preserve">(</w:t>
      </w:r>
      <w:r>
        <w:t xml:space="preserve">participation and reciprocity</w:t>
      </w:r>
      <w:r>
        <w:t xml:space="preserve">)</w:t>
      </w:r>
      <w:r>
        <w:t xml:space="preserve"> were positively associated with mental health in individual level but not in ecology</w:t>
      </w:r>
      <w:r>
        <w:t xml:space="preserve"> </w:t>
      </w:r>
      <w:r>
        <w:t xml:space="preserve">le</w:t>
      </w:r>
      <w:r>
        <w:t>v</w:t>
      </w:r>
      <w:r>
        <w:t>el.</w:t>
      </w:r>
      <w:r w:rsidR="004B696B">
        <w:t xml:space="preserve"> </w:t>
      </w:r>
      <w:hyperlink w:history="true" w:anchor="_bookmark97">
        <w:r>
          <w:rPr>
            <w:vertAlign w:val="superscript"/>
          </w:rPr>
          <w:t xml:space="preserve">[</w:t>
        </w:r>
        <w:r>
          <w:rPr>
            <w:vertAlign w:val="superscript"/>
            <w:position w:val="11"/>
          </w:rPr>
          <w:t xml:space="preserve">20</w:t>
        </w:r>
        <w:r>
          <w:rPr>
            <w:vertAlign w:val="superscript"/>
          </w:rPr>
          <w:t xml:space="preserve">]</w:t>
        </w:r>
      </w:hyperlink>
    </w:p>
    <w:p w:rsidR="0018722C">
      <w:pPr>
        <w:topLinePunct/>
      </w:pPr>
      <w:r>
        <w:t>Most of the analysis about the links between different social capital variables and health outcomes including morbidity, mortality and self-rated health, was Cross- sectional study hence cannot be used to conclude causal relationships. Prospective stud</w:t>
      </w:r>
      <w:r>
        <w:t>y</w:t>
      </w:r>
    </w:p>
    <w:p w:rsidR="0018722C">
      <w:pPr>
        <w:topLinePunct/>
      </w:pPr>
      <w:r>
        <w:t>I</w:t>
      </w:r>
      <w:r>
        <w:t>s</w:t>
      </w:r>
      <w:r w:rsidR="001852F3">
        <w:t xml:space="preserve"> an</w:t>
      </w:r>
      <w:r w:rsidR="001852F3">
        <w:t xml:space="preserve"> established</w:t>
      </w:r>
      <w:r w:rsidR="001852F3">
        <w:t xml:space="preserve"> method</w:t>
      </w:r>
      <w:r w:rsidR="001852F3">
        <w:t xml:space="preserve"> to</w:t>
      </w:r>
      <w:r w:rsidR="001852F3">
        <w:t xml:space="preserve"> improve causal</w:t>
      </w:r>
      <w:r w:rsidR="001852F3">
        <w:t xml:space="preserve"> inference</w:t>
      </w:r>
      <w:r>
        <w:rPr>
          <w:rFonts w:ascii="宋体" w:eastAsia="宋体" w:hint="eastAsia"/>
          <w:rFonts w:ascii="宋体" w:eastAsia="宋体" w:hint="eastAsia"/>
        </w:rPr>
        <w:t xml:space="preserve">, </w:t>
      </w:r>
      <w:r>
        <w:t>cohort studies</w:t>
      </w:r>
      <w:r w:rsidR="001852F3">
        <w:t xml:space="preserve"> were used</w:t>
      </w:r>
      <w:r w:rsidR="001852F3">
        <w:t xml:space="preserve">  to</w:t>
      </w:r>
    </w:p>
    <w:p w:rsidR="0018722C">
      <w:pPr>
        <w:topLinePunct/>
      </w:pPr>
      <w:r>
        <w:t>E</w:t>
      </w:r>
      <w:r>
        <w:t>xamine the association between social capital and cardiovascular disease and mental health. Oksanen et al.</w:t>
      </w:r>
      <w:r w:rsidR="004B696B">
        <w:t xml:space="preserve"> </w:t>
      </w:r>
      <w:hyperlink w:history="true" w:anchor="_bookmark92">
        <w:r>
          <w:t>[</w:t>
        </w:r>
        <w:r>
          <w:rPr>
            <w:position w:val="11"/>
            <w:sz w:val="16"/>
          </w:rPr>
          <w:t xml:space="preserve">14</w:t>
        </w:r>
        <w:r>
          <w:t>]</w:t>
        </w:r>
      </w:hyperlink>
      <w:r>
        <w:t xml:space="preserve"> </w:t>
      </w:r>
      <w:r>
        <w:t xml:space="preserve">examined the risk of hypertension as a function of workplace social capital, suggested that low self-reported workplace social capital is associated with increased near-term risk of hypertension in men in part due to unhealthy lifestyle. Similarly, in </w:t>
      </w:r>
      <w:r>
        <w:t>Goryakin</w:t>
      </w:r>
      <w:r>
        <w:t>'</w:t>
      </w:r>
      <w:r>
        <w:t xml:space="preserve">s </w:t>
      </w:r>
      <w:r>
        <w:t>study, their results confirmed that there appeared to be a causal association running from several dimensions of individual social capital to general and mental health.</w:t>
      </w:r>
      <w:r w:rsidR="004B696B">
        <w:t xml:space="preserve"> </w:t>
      </w:r>
      <w:hyperlink w:history="true" w:anchor="_bookmark98">
        <w:r>
          <w:rPr>
            <w:vertAlign w:val="superscript"/>
          </w:rPr>
          <w:t>[</w:t>
        </w:r>
        <w:r>
          <w:rPr>
            <w:vertAlign w:val="superscript"/>
            <w:position w:val="11"/>
          </w:rPr>
          <w:t xml:space="preserve">2</w:t>
        </w:r>
        <w:r>
          <w:rPr>
            <w:vertAlign w:val="superscript"/>
            <w:position w:val="11"/>
          </w:rPr>
          <w:t>1</w:t>
        </w:r>
        <w:r>
          <w:rPr>
            <w:vertAlign w:val="superscript"/>
          </w:rPr>
          <w:t>]</w:t>
        </w:r>
      </w:hyperlink>
    </w:p>
    <w:p w:rsidR="0018722C">
      <w:pPr>
        <w:topLinePunct/>
      </w:pPr>
      <w:r>
        <w:t>NCDs are incurable but some diseases can be controlled. Social capital may have</w:t>
      </w:r>
    </w:p>
    <w:p w:rsidR="0018722C">
      <w:pPr>
        <w:topLinePunct/>
      </w:pPr>
      <w:r>
        <w:rPr>
          <w:rFonts w:cstheme="minorBidi" w:hAnsiTheme="minorHAnsi" w:eastAsiaTheme="minorHAnsi" w:asciiTheme="minorHAnsi"/>
        </w:rPr>
        <w:t>126</w:t>
      </w:r>
    </w:p>
    <w:p w:rsidR="0018722C">
      <w:pPr>
        <w:topLinePunct/>
      </w:pPr>
      <w:r>
        <w:t>A</w:t>
      </w:r>
      <w:r>
        <w:t xml:space="preserve"> protective effect to disease control that indirectly facilitates NCDs. In the study of black veterans with diabetes, authors observed that living in neighborhoods where people work together was associated with better glucose control.</w:t>
      </w:r>
      <w:r w:rsidR="004B696B">
        <w:t xml:space="preserve"> </w:t>
      </w:r>
      <w:hyperlink w:history="true" w:anchor="_bookmark99">
        <w:r>
          <w:t>[</w:t>
        </w:r>
        <w:r>
          <w:rPr>
            <w:position w:val="11"/>
            <w:sz w:val="16"/>
          </w:rPr>
          <w:t xml:space="preserve">22</w:t>
        </w:r>
        <w:r>
          <w:t>]</w:t>
        </w:r>
      </w:hyperlink>
      <w:r>
        <w:t xml:space="preserve"> </w:t>
      </w:r>
      <w:r>
        <w:t>In Farajzadegan et al‗s study, their results suggested that social participation, trust, empowerment and political action may determine how effectively the patient's diabetes had been managed, considered to foster the creation of social capital to improve diabetes control.</w:t>
      </w:r>
      <w:r w:rsidR="004B696B">
        <w:t xml:space="preserve"> </w:t>
      </w:r>
      <w:hyperlink w:history="true" w:anchor="_bookmark100">
        <w:r>
          <w:t>[</w:t>
        </w:r>
        <w:r>
          <w:rPr>
            <w:position w:val="11"/>
            <w:sz w:val="16"/>
          </w:rPr>
          <w:t xml:space="preserve">23</w:t>
        </w:r>
        <w:r>
          <w:t>]</w:t>
        </w:r>
      </w:hyperlink>
      <w:r>
        <w:t xml:space="preserve"> </w:t>
      </w:r>
      <w:r>
        <w:t>In self-management of diabetes, personal capabilities, family and social networks, and the healthcare system should also be considered.</w:t>
      </w:r>
      <w:hyperlink w:history="true" w:anchor="_bookmark101">
        <w:r>
          <w:t xml:space="preserve">24 </w:t>
        </w:r>
      </w:hyperlink>
      <w:r>
        <w:t>Patients with NCDs have always facing stressful physical, mental and social factors.</w:t>
      </w:r>
      <w:r w:rsidR="004B696B">
        <w:t xml:space="preserve"> </w:t>
      </w:r>
      <w:hyperlink w:history="true" w:anchor="_bookmark102">
        <w:r>
          <w:t>[</w:t>
        </w:r>
        <w:r>
          <w:rPr>
            <w:position w:val="11"/>
            <w:sz w:val="16"/>
          </w:rPr>
          <w:t xml:space="preserve">25</w:t>
        </w:r>
        <w:r>
          <w:t>]</w:t>
        </w:r>
      </w:hyperlink>
      <w:r>
        <w:t xml:space="preserve"> </w:t>
      </w:r>
      <w:r>
        <w:t>Success of disease control as a policy solution will be affected by interacting influences at three levels: dispositions and capabilities at individual level; families, neighborhoods, blocks and local healthcare organization at meso level; countries, states, regions, and local municipalities at macro level by economic conditions, cultural norms, and the healthcare system.</w:t>
      </w:r>
    </w:p>
    <w:p w:rsidR="0018722C">
      <w:pPr>
        <w:topLinePunct/>
      </w:pPr>
      <w:r>
        <w:t>On the contrary, some researches concl</w:t>
      </w:r>
      <w:r>
        <w:t xml:space="preserve">u</w:t>
      </w:r>
      <w:r>
        <w:t xml:space="preserve">ded that social capital had no effects on NCDs. Considering gender difference, no association between workplace social capital and hypertension was found for women in Japan.</w:t>
      </w:r>
      <w:r w:rsidR="004B696B">
        <w:t xml:space="preserve"> </w:t>
      </w:r>
      <w:hyperlink w:history="true" w:anchor="_bookmark92">
        <w:r>
          <w:t>[</w:t>
        </w:r>
        <w:r>
          <w:rPr>
            <w:position w:val="11"/>
            <w:sz w:val="16"/>
          </w:rPr>
          <w:t xml:space="preserve">14</w:t>
        </w:r>
        <w:r>
          <w:t>]</w:t>
        </w:r>
        <w:r>
          <w:t xml:space="preserve"> </w:t>
        </w:r>
      </w:hyperlink>
      <w:r>
        <w:t xml:space="preserve">In </w:t>
      </w:r>
      <w:r>
        <w:t xml:space="preserve">the study of </w:t>
      </w:r>
      <w:hyperlink r:id="rId36">
        <w:r>
          <w:t xml:space="preserve">Kelleher et </w:t>
        </w:r>
      </w:hyperlink>
      <w:r>
        <w:t>al, the Irish's high levels of social capital were not protective for cardiovascular disease.</w:t>
      </w:r>
      <w:r w:rsidR="004B696B">
        <w:t xml:space="preserve"> </w:t>
      </w:r>
      <w:hyperlink w:history="true" w:anchor="_bookmark103">
        <w:r>
          <w:t>[</w:t>
        </w:r>
        <w:r>
          <w:rPr>
            <w:position w:val="11"/>
            <w:sz w:val="16"/>
          </w:rPr>
          <w:t xml:space="preserve">26</w:t>
        </w:r>
        <w:r>
          <w:t>]</w:t>
        </w:r>
      </w:hyperlink>
      <w:r/>
      <w:r w:rsidR="001852F3">
        <w:t xml:space="preserve"> </w:t>
      </w:r>
      <w:r>
        <w:t>On adherence to drug therapy study, researchers found no consistent evidence to support the hypothesized effect of workplace social capital on adherence to drug therapy among employees with chronic hypertension.</w:t>
      </w:r>
      <w:r w:rsidR="004B696B">
        <w:t xml:space="preserve"> </w:t>
      </w:r>
      <w:hyperlink w:history="true" w:anchor="_bookmark104">
        <w:r>
          <w:t>[</w:t>
        </w:r>
        <w:r>
          <w:rPr>
            <w:position w:val="11"/>
            <w:sz w:val="16"/>
          </w:rPr>
          <w:t xml:space="preserve">27</w:t>
        </w:r>
        <w:r>
          <w:t>]</w:t>
        </w:r>
      </w:hyperlink>
      <w:r>
        <w:t xml:space="preserve"> </w:t>
      </w:r>
      <w:r>
        <w:t>The cause of NCDs has been still unclear. Risk factors of NCDs refer to gender, age, socioeconomic status, community, social psychology and other contextual socio-demographic features. Compared to risk factors, the effect of social capital may be not significant in certain conditions. Understanding the risk factors i.</w:t>
      </w:r>
      <w:r w:rsidR="001852F3">
        <w:t xml:space="preserve"> </w:t>
      </w:r>
      <w:r w:rsidR="001852F3">
        <w:t xml:space="preserve">e. gender and age perspectives appears to be essential for better insight into the interrelations between social capital and health</w:t>
      </w:r>
      <w:r w:rsidR="001852F3">
        <w:t>.</w:t>
      </w:r>
      <w:r w:rsidR="004B696B">
        <w:t xml:space="preserve"> </w:t>
      </w:r>
      <w:hyperlink w:history="true" w:anchor="_bookmark105">
        <w:r>
          <w:rPr>
            <w:vertAlign w:val="superscript"/>
          </w:rPr>
          <w:t>[</w:t>
        </w:r>
        <w:r>
          <w:rPr>
            <w:vertAlign w:val="superscript"/>
            <w:position w:val="11"/>
          </w:rPr>
          <w:t xml:space="preserve">28</w:t>
        </w:r>
        <w:r>
          <w:rPr>
            <w:vertAlign w:val="superscript"/>
          </w:rPr>
          <w:t>]</w:t>
        </w:r>
      </w:hyperlink>
    </w:p>
    <w:p w:rsidR="0018722C">
      <w:pPr>
        <w:topLinePunct/>
      </w:pPr>
      <w:r>
        <w:t>The mechanisms by which social capital exerts a contextual effect on individual</w:t>
      </w:r>
    </w:p>
    <w:p w:rsidR="0018722C">
      <w:pPr>
        <w:topLinePunct/>
      </w:pPr>
      <w:r>
        <w:rPr>
          <w:rFonts w:cstheme="minorBidi" w:hAnsiTheme="minorHAnsi" w:eastAsiaTheme="minorHAnsi" w:asciiTheme="minorHAnsi"/>
        </w:rPr>
        <w:t>127</w:t>
      </w:r>
    </w:p>
    <w:p w:rsidR="0018722C">
      <w:pPr>
        <w:topLinePunct/>
      </w:pPr>
      <w:r>
        <w:t>H</w:t>
      </w:r>
      <w:r>
        <w:t xml:space="preserve">ealth may conclude in diffusion of knowledge on health promotion, maintenance of healthy behavioral norms through informal social control, promotion of access to local services and amenities, and psychological processes that provide affective support and mutual respect. Social capital may play the role of solvent in the functioning of community life across a variety of domains, reconciling individual and social relationship. Researchers have begun to apply the concept to explain variations in health status across geographic localities. The higher the stocks of social capital </w:t>
      </w:r>
      <w:r>
        <w:t xml:space="preserve">(</w:t>
      </w:r>
      <w:r>
        <w:t xml:space="preserve">as indicated by measures of</w:t>
      </w:r>
      <w:r w:rsidR="001852F3">
        <w:t xml:space="preserve"> trust and reciprocity in</w:t>
      </w:r>
      <w:r w:rsidR="001852F3">
        <w:t xml:space="preserve"> social surveys</w:t>
      </w:r>
      <w:r>
        <w:t xml:space="preserve">)</w:t>
      </w:r>
      <w:r>
        <w:t xml:space="preserve">, </w:t>
      </w:r>
      <w:r w:rsidR="001852F3">
        <w:t xml:space="preserve"> </w:t>
      </w:r>
      <w:r w:rsidR="001852F3">
        <w:t xml:space="preserve">the higher appear </w:t>
      </w:r>
      <w:r w:rsidR="001852F3">
        <w:t>t</w:t>
      </w:r>
      <w:r w:rsidR="001852F3">
        <w:t>o</w:t>
      </w:r>
    </w:p>
    <w:p w:rsidR="0018722C">
      <w:pPr>
        <w:topLinePunct/>
      </w:pPr>
      <w:r>
        <w:t>B</w:t>
      </w:r>
      <w:r>
        <w:t>e the health achievement of a given area.</w:t>
      </w:r>
      <w:r w:rsidR="004B696B">
        <w:t xml:space="preserve"> </w:t>
      </w:r>
      <w:hyperlink w:history="true" w:anchor="_bookmark106">
        <w:r>
          <w:t>[</w:t>
        </w:r>
        <w:r>
          <w:t xml:space="preserve">29</w:t>
        </w:r>
        <w:r>
          <w:t>]</w:t>
        </w:r>
      </w:hyperlink>
      <w:r/>
      <w:r w:rsidR="001852F3">
        <w:t xml:space="preserve"> </w:t>
      </w:r>
      <w:r>
        <w:t>Community group membership could</w:t>
      </w:r>
    </w:p>
    <w:p w:rsidR="0018722C">
      <w:pPr>
        <w:topLinePunct/>
      </w:pPr>
      <w:r>
        <w:t>I</w:t>
      </w:r>
      <w:r>
        <w:t>ncrease exposure to health messages, providing a critical pathway for social capital to influence health promotion and, thus, public health outcomes.</w:t>
      </w:r>
      <w:r w:rsidR="004B696B">
        <w:t xml:space="preserve"> </w:t>
      </w:r>
      <w:hyperlink w:history="true" w:anchor="_bookmark73">
        <w:r>
          <w:t>[</w:t>
        </w:r>
        <w:r>
          <w:t xml:space="preserve">30</w:t>
        </w:r>
        <w:r>
          <w:t>]</w:t>
        </w:r>
      </w:hyperlink>
      <w:r>
        <w:t xml:space="preserve"> </w:t>
      </w:r>
      <w:r>
        <w:t>Strengthening the stocks of social capital in communities may provide an important avenue for reducing socioeconomic disparities in health.</w:t>
      </w:r>
    </w:p>
    <w:p w:rsidR="0018722C">
      <w:pPr>
        <w:topLinePunct/>
      </w:pPr>
      <w:r>
        <w:rPr>
          <w:rFonts w:cstheme="minorBidi" w:hAnsiTheme="minorHAnsi" w:eastAsiaTheme="minorHAnsi" w:asciiTheme="minorHAnsi" w:ascii="Times New Roman" w:hAnsi="Times New Roman" w:eastAsia="Times New Roman" w:cs="Times New Roman"/>
          <w:b/>
        </w:rPr>
        <w:t>Social capital and health related behaviors</w:t>
      </w:r>
    </w:p>
    <w:p w:rsidR="0018722C">
      <w:pPr>
        <w:topLinePunct/>
      </w:pPr>
      <w:r>
        <w:t xml:space="preserve">NCDs has been caused by unhealthy related behaviors by epidemiology research, those 4 major causes </w:t>
      </w:r>
      <w:r>
        <w:t xml:space="preserve">(</w:t>
      </w:r>
      <w:r>
        <w:t xml:space="preserve">tobacco, unhealthy diet, lack of physical activity, and harmful</w:t>
      </w:r>
      <w:r w:rsidR="001852F3">
        <w:t xml:space="preserve"> use of alcohol</w:t>
      </w:r>
      <w:r>
        <w:t xml:space="preserve">)</w:t>
      </w:r>
      <w:r>
        <w:t xml:space="preserve"> should be a central target for prevention.</w:t>
      </w:r>
      <w:r w:rsidR="004B696B">
        <w:t xml:space="preserve"> </w:t>
      </w:r>
      <w:hyperlink w:history="true" w:anchor="_bookmark83">
        <w:r>
          <w:t xml:space="preserve">[</w:t>
        </w:r>
        <w:r>
          <w:rPr>
            <w:position w:val="11"/>
            <w:sz w:val="16"/>
          </w:rPr>
          <w:t xml:space="preserve">2</w:t>
        </w:r>
        <w:r>
          <w:t xml:space="preserve">]</w:t>
        </w:r>
        <w:r>
          <w:t xml:space="preserve"> </w:t>
        </w:r>
      </w:hyperlink>
      <w:r>
        <w:t xml:space="preserve">Social capital may play an important role to influence the behavior shaping. Contemporary, some studies have focused on the relationship between social capital and health related</w:t>
      </w:r>
      <w:r>
        <w:t xml:space="preserve"> </w:t>
      </w:r>
      <w:r>
        <w:t xml:space="preserve">behaviors.</w:t>
      </w:r>
    </w:p>
    <w:p w:rsidR="0018722C">
      <w:pPr>
        <w:topLinePunct/>
      </w:pPr>
      <w:r>
        <w:t>Social capital and smoking</w:t>
      </w:r>
    </w:p>
    <w:p w:rsidR="0018722C">
      <w:pPr>
        <w:topLinePunct/>
      </w:pPr>
      <w:r>
        <w:t xml:space="preserve">Smoking behavior may be influenced by social environment, in China, tobac</w:t>
      </w:r>
      <w:r>
        <w:t xml:space="preserve">c</w:t>
      </w:r>
      <w:r>
        <w:t xml:space="preserve">o has been become a tool of social intercourse. In the studies of social capital associated with tobacco, Sapp, et al. found that workplace social capital </w:t>
      </w:r>
      <w:r>
        <w:t xml:space="preserve">(</w:t>
      </w:r>
      <w:r>
        <w:t xml:space="preserve">assessed by multiple items measured at the individual level among workers and contextual level among managers</w:t>
      </w:r>
      <w:r>
        <w:t xml:space="preserve">)</w:t>
      </w:r>
    </w:p>
    <w:p w:rsidR="0018722C">
      <w:pPr>
        <w:topLinePunct/>
      </w:pPr>
      <w:r>
        <w:rPr>
          <w:rFonts w:cstheme="minorBidi" w:hAnsiTheme="minorHAnsi" w:eastAsiaTheme="minorHAnsi" w:asciiTheme="minorHAnsi"/>
        </w:rPr>
        <w:t>128</w:t>
      </w:r>
    </w:p>
    <w:p w:rsidR="0018722C">
      <w:pPr>
        <w:topLinePunct/>
      </w:pPr>
      <w:r>
        <w:t>B</w:t>
      </w:r>
      <w:r>
        <w:t>uffered associations between high job demands and smoking. Workplace social capital may modify the effects of psychosocial working conditions on health behaviors.</w:t>
      </w:r>
      <w:r w:rsidR="004B696B">
        <w:t xml:space="preserve"> </w:t>
      </w:r>
      <w:hyperlink w:history="true" w:anchor="_bookmark107">
        <w:r>
          <w:t>[</w:t>
        </w:r>
        <w:r>
          <w:rPr>
            <w:position w:val="11"/>
            <w:sz w:val="16"/>
          </w:rPr>
          <w:t xml:space="preserve">31</w:t>
        </w:r>
        <w:r>
          <w:t>]</w:t>
        </w:r>
      </w:hyperlink>
      <w:r>
        <w:t xml:space="preserve"> </w:t>
      </w:r>
      <w:r>
        <w:t>Company-level mistrust was associated with higher likelihood of smoking among Japanese employees, while individual perceptions of mistrust were not associated.</w:t>
      </w:r>
      <w:r w:rsidR="004B696B">
        <w:t xml:space="preserve"> </w:t>
      </w:r>
      <w:hyperlink w:history="true" w:anchor="_bookmark108">
        <w:r>
          <w:t>[</w:t>
        </w:r>
        <w:r>
          <w:rPr>
            <w:position w:val="11"/>
            <w:sz w:val="16"/>
          </w:rPr>
          <w:t xml:space="preserve">32</w:t>
        </w:r>
        <w:r>
          <w:t>]</w:t>
        </w:r>
      </w:hyperlink>
      <w:r>
        <w:t xml:space="preserve"> </w:t>
      </w:r>
      <w:r>
        <w:t xml:space="preserve">This situation may also exist in China. </w:t>
      </w:r>
      <w:r>
        <w:t xml:space="preserve">In </w:t>
      </w:r>
      <w:r>
        <w:t xml:space="preserve">the studies of social capital and smoking cessation, social level may emerge more significant efficacy. In family level social capital, researchers found that familial intervention was effective for all the factors which revealed to be influential on the risk of becoming a smoker. </w:t>
      </w:r>
      <w:r>
        <w:t xml:space="preserve">It </w:t>
      </w:r>
      <w:r>
        <w:t>could be</w:t>
      </w:r>
      <w:r w:rsidR="001852F3">
        <w:t xml:space="preserve"> concluded that interventions on the family level should be used to prevent the cigarette use.</w:t>
      </w:r>
      <w:r w:rsidR="004B696B">
        <w:t xml:space="preserve"> </w:t>
      </w:r>
      <w:hyperlink w:history="true" w:anchor="_bookmark109">
        <w:r>
          <w:t>[</w:t>
        </w:r>
        <w:r>
          <w:rPr>
            <w:position w:val="11"/>
            <w:sz w:val="16"/>
          </w:rPr>
          <w:t xml:space="preserve">33</w:t>
        </w:r>
        <w:r>
          <w:t>]</w:t>
        </w:r>
      </w:hyperlink>
      <w:r/>
      <w:r>
        <w:t xml:space="preserve"> </w:t>
      </w:r>
      <w:r>
        <w:t>Individuals</w:t>
      </w:r>
      <w:r>
        <w:t xml:space="preserve"> </w:t>
      </w:r>
      <w:r>
        <w:t>may</w:t>
      </w:r>
      <w:r>
        <w:t xml:space="preserve"> </w:t>
      </w:r>
      <w:r>
        <w:t>receive</w:t>
      </w:r>
      <w:r>
        <w:t xml:space="preserve"> </w:t>
      </w:r>
      <w:r>
        <w:t>support</w:t>
      </w:r>
      <w:r>
        <w:t xml:space="preserve"> </w:t>
      </w:r>
      <w:r>
        <w:t>and</w:t>
      </w:r>
      <w:r>
        <w:t xml:space="preserve"> </w:t>
      </w:r>
      <w:r>
        <w:t>encouragement</w:t>
      </w:r>
      <w:r>
        <w:t xml:space="preserve"> </w:t>
      </w:r>
      <w:r>
        <w:t>from</w:t>
      </w:r>
      <w:r>
        <w:t xml:space="preserve"> </w:t>
      </w:r>
      <w:r>
        <w:t>family</w:t>
      </w:r>
      <w:r>
        <w:t xml:space="preserve"> </w:t>
      </w:r>
      <w:r>
        <w:t>and</w:t>
      </w:r>
      <w:r>
        <w:t xml:space="preserve"> </w:t>
      </w:r>
      <w:r>
        <w:t>soci</w:t>
      </w:r>
      <w:r>
        <w:t>e</w:t>
      </w:r>
      <w:r>
        <w:t>ty,</w:t>
      </w:r>
    </w:p>
    <w:p w:rsidR="0018722C">
      <w:pPr>
        <w:topLinePunct/>
      </w:pPr>
      <w:r>
        <w:t>E</w:t>
      </w:r>
      <w:r>
        <w:t>ven</w:t>
      </w:r>
      <w:r w:rsidR="001852F3">
        <w:t xml:space="preserve"> the</w:t>
      </w:r>
      <w:r w:rsidR="001852F3">
        <w:t xml:space="preserve"> behavioral</w:t>
      </w:r>
      <w:r w:rsidR="001852F3">
        <w:t xml:space="preserve"> intervention</w:t>
      </w:r>
      <w:r>
        <w:rPr>
          <w:rFonts w:ascii="宋体" w:eastAsia="宋体" w:hint="eastAsia"/>
          <w:rFonts w:ascii="宋体" w:eastAsia="宋体" w:hint="eastAsia"/>
        </w:rPr>
        <w:t>,</w:t>
      </w:r>
      <w:r>
        <w:rPr>
          <w:rFonts w:ascii="宋体" w:eastAsia="宋体" w:hint="eastAsia"/>
        </w:rPr>
        <w:t xml:space="preserve"> </w:t>
      </w:r>
      <w:r>
        <w:t>achieve</w:t>
      </w:r>
      <w:r w:rsidR="001852F3">
        <w:t xml:space="preserve"> the</w:t>
      </w:r>
      <w:r w:rsidR="001852F3">
        <w:t xml:space="preserve"> goal</w:t>
      </w:r>
      <w:r w:rsidR="001852F3">
        <w:t xml:space="preserve"> of</w:t>
      </w:r>
      <w:r w:rsidR="001852F3">
        <w:t xml:space="preserve"> smoking</w:t>
      </w:r>
      <w:r w:rsidR="001852F3">
        <w:t xml:space="preserve"> cessation. </w:t>
      </w:r>
      <w:r w:rsidR="001852F3">
        <w:t xml:space="preserve">Support</w:t>
      </w:r>
    </w:p>
    <w:p w:rsidR="0018722C">
      <w:pPr>
        <w:topLinePunct/>
      </w:pPr>
      <w:r>
        <w:t>M</w:t>
      </w:r>
      <w:r>
        <w:t xml:space="preserve">echanisms </w:t>
      </w:r>
      <w:r>
        <w:t xml:space="preserve">(</w:t>
      </w:r>
      <w:r>
        <w:t xml:space="preserve">via marriage and employment</w:t>
      </w:r>
      <w:r>
        <w:t xml:space="preserve">)</w:t>
      </w:r>
      <w:r>
        <w:t xml:space="preserve"> and elements social capital </w:t>
      </w:r>
      <w:r>
        <w:t xml:space="preserve">(</w:t>
      </w:r>
      <w:r>
        <w:t xml:space="preserve">measured by 'trust' and 'social participation'</w:t>
      </w:r>
      <w:r>
        <w:t xml:space="preserve">)</w:t>
      </w:r>
      <w:r>
        <w:t xml:space="preserve"> were positively associated with smoking cessation, continual lack of active social participation and remaining single are associated with smoking initiation.</w:t>
      </w:r>
      <w:r w:rsidR="004B696B">
        <w:t xml:space="preserve"> </w:t>
      </w:r>
      <w:hyperlink w:history="true" w:anchor="_bookmark110">
        <w:r>
          <w:rPr>
            <w:vertAlign w:val="superscript"/>
          </w:rPr>
          <w:t xml:space="preserve">[</w:t>
        </w:r>
        <w:r>
          <w:rPr>
            <w:vertAlign w:val="superscript"/>
            <w:position w:val="11"/>
          </w:rPr>
          <w:t xml:space="preserve">3</w:t>
        </w:r>
        <w:r>
          <w:rPr>
            <w:vertAlign w:val="superscript"/>
            <w:position w:val="11"/>
          </w:rPr>
          <w:t>4</w:t>
        </w:r>
        <w:r>
          <w:rPr>
            <w:vertAlign w:val="superscript"/>
          </w:rPr>
          <w:t xml:space="preserve">]</w:t>
        </w:r>
      </w:hyperlink>
    </w:p>
    <w:p w:rsidR="0018722C">
      <w:pPr>
        <w:topLinePunct/>
      </w:pPr>
      <w:r>
        <w:t>Social capital and unhealthy diet</w:t>
      </w:r>
    </w:p>
    <w:p w:rsidR="0018722C">
      <w:pPr>
        <w:topLinePunct/>
      </w:pPr>
      <w:r>
        <w:t>In ecology level, social capital may associate with odds of obesity. A study explored the relations between social capital measured at the US state and county</w:t>
      </w:r>
      <w:r w:rsidR="001852F3">
        <w:t xml:space="preserve"> levels and individual obesity, Residence in a state above the median on one or both state social capital scales was associated with lower relative odds of obesity</w:t>
      </w:r>
      <w:r w:rsidR="001852F3">
        <w:t xml:space="preserve"> controlling</w:t>
      </w:r>
      <w:r w:rsidR="001852F3">
        <w:t xml:space="preserve">  for</w:t>
      </w:r>
      <w:r w:rsidR="001852F3">
        <w:t xml:space="preserve">  individual-level</w:t>
      </w:r>
      <w:r w:rsidR="001852F3">
        <w:t xml:space="preserve">  covariables</w:t>
      </w:r>
      <w:r w:rsidR="001852F3">
        <w:t xml:space="preserve">  and</w:t>
      </w:r>
      <w:r w:rsidR="001852F3">
        <w:t xml:space="preserve">  state-level</w:t>
      </w:r>
      <w:r w:rsidR="001852F3">
        <w:t xml:space="preserve">  estimates</w:t>
      </w:r>
      <w:r w:rsidR="001852F3">
        <w:t xml:space="preserve">  of</w:t>
      </w:r>
      <w:r w:rsidR="001852F3">
        <w:t xml:space="preserve"> </w:t>
      </w:r>
      <w:r>
        <w:t> </w:t>
      </w:r>
      <w:r>
        <w:t>mea</w:t>
      </w:r>
      <w:r>
        <w:t>n</w:t>
      </w:r>
    </w:p>
    <w:p w:rsidR="0018722C">
      <w:pPr>
        <w:topLinePunct/>
      </w:pPr>
      <w:r>
        <w:t>H</w:t>
      </w:r>
      <w:r>
        <w:t>ousehold</w:t>
      </w:r>
      <w:r w:rsidR="001852F3">
        <w:t xml:space="preserve"> income, </w:t>
      </w:r>
      <w:r w:rsidR="001852F3">
        <w:t xml:space="preserve">the</w:t>
      </w:r>
      <w:r w:rsidR="001852F3">
        <w:t xml:space="preserve"> Gini</w:t>
      </w:r>
      <w:r w:rsidR="001852F3">
        <w:t xml:space="preserve"> coefficient, </w:t>
      </w:r>
      <w:r w:rsidR="001852F3">
        <w:t xml:space="preserve">and</w:t>
      </w:r>
      <w:r w:rsidR="001852F3">
        <w:t xml:space="preserve"> the</w:t>
      </w:r>
      <w:r w:rsidR="001852F3">
        <w:t xml:space="preserve"> percentage</w:t>
      </w:r>
      <w:r w:rsidR="001852F3">
        <w:t xml:space="preserve"> of</w:t>
      </w:r>
      <w:r w:rsidR="001852F3">
        <w:t xml:space="preserve"> Black</w:t>
      </w:r>
      <w:r>
        <w:t xml:space="preserve"> </w:t>
      </w:r>
      <w:r>
        <w:t>residents.</w:t>
      </w:r>
      <w:r w:rsidR="004B696B">
        <w:t xml:space="preserve"> </w:t>
      </w:r>
      <w:hyperlink w:history="true" w:anchor="_bookmark111">
        <w:r>
          <w:rPr>
            <w:vertAlign w:val="superscript"/>
          </w:rPr>
          <w:t>[</w:t>
        </w:r>
        <w:r>
          <w:rPr>
            <w:vertAlign w:val="superscript"/>
          </w:rPr>
          <w:t xml:space="preserve">35</w:t>
        </w:r>
        <w:r>
          <w:rPr>
            <w:vertAlign w:val="superscript"/>
          </w:rPr>
          <w:t>]</w:t>
        </w:r>
      </w:hyperlink>
    </w:p>
    <w:p w:rsidR="0018722C">
      <w:pPr>
        <w:topLinePunct/>
      </w:pPr>
      <w:r>
        <w:t>While in individual level, the research examined the association of individual trust, participation and networks with obesity using objective measures of waist circumference, body mass index. Network social capital was inversely associated with the</w:t>
      </w:r>
      <w:r w:rsidR="001852F3">
        <w:t xml:space="preserve"> likelihood</w:t>
      </w:r>
      <w:r w:rsidR="001852F3">
        <w:t xml:space="preserve"> of being in</w:t>
      </w:r>
      <w:r w:rsidR="001852F3">
        <w:t xml:space="preserve"> an</w:t>
      </w:r>
      <w:r w:rsidR="001852F3">
        <w:t xml:space="preserve"> elevated</w:t>
      </w:r>
      <w:r w:rsidR="001852F3">
        <w:t xml:space="preserve"> WC</w:t>
      </w:r>
      <w:r w:rsidR="001852F3">
        <w:t xml:space="preserve"> risk category</w:t>
      </w:r>
      <w:r w:rsidR="001852F3">
        <w:t xml:space="preserve"> and</w:t>
      </w:r>
      <w:r w:rsidR="001852F3">
        <w:t xml:space="preserve"> higher BMI category.</w:t>
      </w:r>
    </w:p>
    <w:p w:rsidR="0018722C">
      <w:pPr>
        <w:topLinePunct/>
      </w:pPr>
      <w:r>
        <w:rPr>
          <w:rFonts w:cstheme="minorBidi" w:hAnsiTheme="minorHAnsi" w:eastAsiaTheme="minorHAnsi" w:asciiTheme="minorHAnsi"/>
        </w:rPr>
        <w:t>129</w:t>
      </w:r>
    </w:p>
    <w:p w:rsidR="0018722C">
      <w:pPr>
        <w:topLinePunct/>
      </w:pPr>
      <w:r>
        <w:t>Higher individual network social capital was associated with a lower likelihood of elevated WC risk and overweight and obesity.</w:t>
      </w:r>
      <w:r w:rsidR="004B696B">
        <w:t xml:space="preserve"> </w:t>
      </w:r>
      <w:hyperlink w:history="true" w:anchor="_bookmark75">
        <w:r>
          <w:rPr>
            <w:vertAlign w:val="superscript"/>
          </w:rPr>
          <w:t>[</w:t>
        </w:r>
        <w:r>
          <w:rPr>
            <w:vertAlign w:val="superscript"/>
          </w:rPr>
          <w:t xml:space="preserve">3</w:t>
        </w:r>
        <w:r>
          <w:rPr>
            <w:vertAlign w:val="superscript"/>
          </w:rPr>
          <w:t>6</w:t>
        </w:r>
        <w:r>
          <w:rPr>
            <w:vertAlign w:val="superscript"/>
          </w:rPr>
          <w:t>]</w:t>
        </w:r>
      </w:hyperlink>
    </w:p>
    <w:p w:rsidR="0018722C">
      <w:pPr>
        <w:topLinePunct/>
      </w:pPr>
      <w:r>
        <w:t>Social capital and physical activity</w:t>
      </w:r>
    </w:p>
    <w:p w:rsidR="0018722C">
      <w:pPr>
        <w:topLinePunct/>
      </w:pPr>
      <w:r>
        <w:t xml:space="preserve">Evidence was found compatible with mediation by social capital of income inequality effects on health-related quality of life that social capital has</w:t>
      </w:r>
      <w:r w:rsidR="001852F3">
        <w:t xml:space="preserve"> protective effects on individual health-related quality of life.</w:t>
      </w:r>
      <w:r w:rsidR="004B696B">
        <w:t xml:space="preserve"> </w:t>
      </w:r>
      <w:hyperlink w:history="true" w:anchor="_bookmark112">
        <w:r>
          <w:t xml:space="preserve">[</w:t>
        </w:r>
        <w:r>
          <w:t xml:space="preserve">37</w:t>
        </w:r>
        <w:r>
          <w:t xml:space="preserve">]</w:t>
        </w:r>
      </w:hyperlink>
      <w:r>
        <w:t xml:space="preserve"> </w:t>
      </w:r>
      <w:r>
        <w:t xml:space="preserve">Lack of physical activity may be related to low trust and participation. Low individual-level social capital, especially lower trust of others in the community, was associated with physical inactivity among Japanese adults.</w:t>
      </w:r>
      <w:r w:rsidR="004B696B">
        <w:t xml:space="preserve"> </w:t>
      </w:r>
      <w:hyperlink w:history="true" w:anchor="_bookmark113">
        <w:r>
          <w:t xml:space="preserve">[</w:t>
        </w:r>
        <w:r>
          <w:t xml:space="preserve">38</w:t>
        </w:r>
        <w:r>
          <w:t xml:space="preserve">]</w:t>
        </w:r>
      </w:hyperlink>
      <w:r>
        <w:t xml:space="preserve"> </w:t>
      </w:r>
      <w:r>
        <w:t xml:space="preserve">In </w:t>
      </w:r>
      <w:r>
        <w:t xml:space="preserve">fully adjusted models, those who reported low individual-level social capital and safety also reported less overall walking and less walking for travel</w:t>
      </w:r>
      <w:r>
        <w:t xml:space="preserve">/</w:t>
      </w:r>
      <w:r>
        <w:t xml:space="preserve">errands. Physical disorder and community safety were not associated with walking behavior.</w:t>
      </w:r>
      <w:r w:rsidR="004B696B">
        <w:t xml:space="preserve"> </w:t>
      </w:r>
      <w:hyperlink w:history="true" w:anchor="_bookmark114">
        <w:r>
          <w:t xml:space="preserve">[</w:t>
        </w:r>
        <w:r>
          <w:t xml:space="preserve">39</w:t>
        </w:r>
        <w:r>
          <w:t xml:space="preserve">]</w:t>
        </w:r>
      </w:hyperlink>
      <w:r>
        <w:t xml:space="preserve"> </w:t>
      </w:r>
      <w:r>
        <w:t xml:space="preserve">Several studies suggested socioeconomic differences in leisure- time physical activity, among the psychosocial variable, social participation was the strongest predictor of low physical activity, and a strong predictor for socioeconomic differences in low leisure-time physical activity. It therefore seemed possible that some of the socioeconomic differences in leisure-time physical activity are due to differing social capital between socioeconomic groups.</w:t>
      </w:r>
      <w:r w:rsidR="004B696B">
        <w:t xml:space="preserve"> </w:t>
      </w:r>
      <w:hyperlink w:history="true" w:anchor="_bookmark115">
        <w:r>
          <w:t xml:space="preserve">[</w:t>
        </w:r>
        <w:r>
          <w:t xml:space="preserve">40</w:t>
        </w:r>
        <w:r>
          <w:t xml:space="preserve">]</w:t>
        </w:r>
        <w:r>
          <w:t xml:space="preserve"> </w:t>
        </w:r>
      </w:hyperlink>
      <w:r>
        <w:t xml:space="preserve">Promoting social capital may provide a means of improving physical activity and health related quality of life. A research reported that participated arts and cultural activities independently associated with health behaviors </w:t>
      </w:r>
      <w:r>
        <w:t xml:space="preserve">(</w:t>
      </w:r>
      <w:r>
        <w:t xml:space="preserve">behavioral cardiovascular risk factors and mental well-being</w:t>
      </w:r>
      <w:r>
        <w:t xml:space="preserve">)</w:t>
      </w:r>
      <w:r>
        <w:t xml:space="preserve">,</w:t>
      </w:r>
      <w:r w:rsidR="004B696B">
        <w:t xml:space="preserve"> </w:t>
      </w:r>
      <w:hyperlink w:history="true" w:anchor="_bookmark116">
        <w:r>
          <w:t xml:space="preserve">[</w:t>
        </w:r>
        <w:r>
          <w:rPr>
            <w:position w:val="11"/>
            <w:sz w:val="16"/>
          </w:rPr>
          <w:t xml:space="preserve">41</w:t>
        </w:r>
      </w:hyperlink>
      <w:r>
        <w:t xml:space="preserve">]</w:t>
      </w:r>
      <w:r>
        <w:t xml:space="preserve"> </w:t>
      </w:r>
      <w:r>
        <w:t xml:space="preserve">the result gives us a good</w:t>
      </w:r>
      <w:r>
        <w:t xml:space="preserve"> </w:t>
      </w:r>
      <w:r>
        <w:t xml:space="preserve">inspiration.</w:t>
      </w:r>
    </w:p>
    <w:p w:rsidR="0018722C">
      <w:pPr>
        <w:topLinePunct/>
      </w:pPr>
      <w:r>
        <w:t>Social capital and alcohol</w:t>
      </w:r>
    </w:p>
    <w:p w:rsidR="0018722C">
      <w:pPr>
        <w:topLinePunct/>
      </w:pPr>
      <w:r>
        <w:t>The early study of Social capital and alcohol concluded that social capital may play an important role in preventing binge drinking in the college setting.</w:t>
      </w:r>
      <w:r w:rsidR="004B696B">
        <w:t xml:space="preserve"> </w:t>
      </w:r>
      <w:hyperlink w:history="true" w:anchor="_bookmark117">
        <w:r>
          <w:t>[</w:t>
        </w:r>
        <w:r>
          <w:t xml:space="preserve">42</w:t>
        </w:r>
        <w:r>
          <w:t>]</w:t>
        </w:r>
      </w:hyperlink>
      <w:r>
        <w:t> </w:t>
      </w:r>
      <w:r>
        <w:t>In </w:t>
      </w:r>
      <w:r>
        <w:t>a systematic review of the influence of community level social factors on alcohol use</w:t>
      </w:r>
      <w:hyperlink w:history="true" w:anchor="_bookmark118">
        <w:r>
          <w:t>,</w:t>
        </w:r>
        <w:r>
          <w:t>43</w:t>
        </w:r>
      </w:hyperlink>
      <w:r>
        <w:t> </w:t>
      </w:r>
      <w:r>
        <w:t>Social capital    indicated    a    potentially    important    protective    association</w:t>
      </w:r>
      <w:r w:rsidR="001852F3">
        <w:t xml:space="preserve"> </w:t>
      </w:r>
      <w:r>
        <w:t> </w:t>
      </w:r>
      <w:r>
        <w:t>wi</w:t>
      </w:r>
      <w:r>
        <w:t>t</w:t>
      </w:r>
      <w:r>
        <w:t>h</w:t>
      </w:r>
    </w:p>
    <w:p w:rsidR="0018722C">
      <w:pPr>
        <w:topLinePunct/>
      </w:pPr>
      <w:r>
        <w:t>R</w:t>
      </w:r>
      <w:r>
        <w:t>educing alcohol use</w:t>
      </w:r>
      <w:r w:rsidR="001852F3">
        <w:t xml:space="preserve"> among</w:t>
      </w:r>
      <w:r w:rsidR="001852F3">
        <w:t xml:space="preserve"> adults</w:t>
      </w:r>
      <w:r w:rsidR="001852F3">
        <w:t xml:space="preserve"> and</w:t>
      </w:r>
      <w:r w:rsidR="001852F3">
        <w:t xml:space="preserve"> adolescents. </w:t>
      </w:r>
      <w:r w:rsidR="001852F3">
        <w:t xml:space="preserve"> Low</w:t>
      </w:r>
      <w:r w:rsidR="001852F3">
        <w:t xml:space="preserve"> social</w:t>
      </w:r>
      <w:r w:rsidR="001852F3">
        <w:t xml:space="preserve"> vulnerability</w:t>
      </w:r>
      <w:r w:rsidR="001852F3">
        <w:t xml:space="preserve"> and</w:t>
      </w:r>
    </w:p>
    <w:p w:rsidR="0018722C">
      <w:pPr>
        <w:topLinePunct/>
      </w:pPr>
      <w:r>
        <w:rPr>
          <w:rFonts w:cstheme="minorBidi" w:hAnsiTheme="minorHAnsi" w:eastAsiaTheme="minorHAnsi" w:asciiTheme="minorHAnsi"/>
        </w:rPr>
        <w:t>130</w:t>
      </w:r>
    </w:p>
    <w:p w:rsidR="0018722C">
      <w:pPr>
        <w:topLinePunct/>
      </w:pPr>
      <w:r>
        <w:t>F</w:t>
      </w:r>
      <w:r>
        <w:t>riendship network were associated with binge drinking.</w:t>
      </w:r>
      <w:r w:rsidR="004B696B">
        <w:t xml:space="preserve"> </w:t>
      </w:r>
      <w:hyperlink w:history="true" w:anchor="_bookmark119">
        <w:r>
          <w:t>[</w:t>
        </w:r>
        <w:r>
          <w:t xml:space="preserve">44</w:t>
        </w:r>
        <w:r>
          <w:t>]</w:t>
        </w:r>
        <w:r>
          <w:t xml:space="preserve"> </w:t>
        </w:r>
      </w:hyperlink>
      <w:r>
        <w:t>The linking between social capital and alcohol may have the similar influence just as tobacco.</w:t>
      </w:r>
    </w:p>
    <w:p w:rsidR="0018722C">
      <w:pPr>
        <w:topLinePunct/>
      </w:pPr>
      <w:r>
        <w:t>Health related behavior emerges sociodemography difference, those covariates such as country, gender, age and ethnic group should be considered. Social capital, measured by trust and levels of community participation, has also been postulated to influence health behavior and health-promoting.</w:t>
      </w:r>
      <w:r w:rsidR="004B696B">
        <w:t xml:space="preserve"> </w:t>
      </w:r>
      <w:hyperlink w:history="true" w:anchor="_bookmark110">
        <w:r>
          <w:t>[</w:t>
        </w:r>
        <w:r>
          <w:t xml:space="preserve">34</w:t>
        </w:r>
        <w:r>
          <w:t>]</w:t>
        </w:r>
      </w:hyperlink>
      <w:r>
        <w:t> </w:t>
      </w:r>
      <w:r>
        <w:t>Those studies suggests that by increasing</w:t>
      </w:r>
      <w:r w:rsidR="001852F3">
        <w:t xml:space="preserve">  the</w:t>
      </w:r>
      <w:r w:rsidR="001852F3">
        <w:t xml:space="preserve">  beneficial</w:t>
      </w:r>
      <w:r w:rsidR="001852F3">
        <w:t xml:space="preserve">  social</w:t>
      </w:r>
      <w:r w:rsidR="001852F3">
        <w:t xml:space="preserve">  capital</w:t>
      </w:r>
      <w:r w:rsidR="001852F3">
        <w:t xml:space="preserve">  such</w:t>
      </w:r>
      <w:r w:rsidR="001852F3">
        <w:t xml:space="preserve">  as</w:t>
      </w:r>
      <w:r w:rsidR="001852F3">
        <w:t xml:space="preserve">  participating</w:t>
      </w:r>
      <w:r w:rsidR="001852F3">
        <w:t xml:space="preserve"> health-promoti</w:t>
      </w:r>
      <w:r w:rsidR="001852F3">
        <w:t>n</w:t>
      </w:r>
      <w:r w:rsidR="001852F3">
        <w:t>g</w:t>
      </w:r>
    </w:p>
    <w:p w:rsidR="0018722C">
      <w:pPr>
        <w:topLinePunct/>
      </w:pPr>
      <w:r>
        <w:t>O</w:t>
      </w:r>
      <w:r>
        <w:t>rganizations may promote individual health, while in some organizations affected by unhealthy related behavior may deteriorate individual health. When researching the relationship between social capital and NCDs, the negative effects of social capital should also be considered</w:t>
      </w:r>
      <w:r>
        <w:t>.</w:t>
      </w:r>
    </w:p>
    <w:p w:rsidR="0018722C">
      <w:pPr>
        <w:topLinePunct/>
      </w:pPr>
      <w:r>
        <w:rPr>
          <w:rFonts w:cstheme="minorBidi" w:hAnsiTheme="minorHAnsi" w:eastAsiaTheme="minorHAnsi" w:asciiTheme="minorHAnsi" w:ascii="Times New Roman" w:hAnsi="Times New Roman" w:eastAsia="Times New Roman" w:cs="Times New Roman"/>
          <w:b/>
        </w:rPr>
        <w:t>Social capital and NCDs prevention</w:t>
      </w:r>
    </w:p>
    <w:p w:rsidR="0018722C">
      <w:pPr>
        <w:topLinePunct/>
      </w:pPr>
      <w:r>
        <w:t>Implementation of an active aging model in Mexico for prevention and control of chronic diseases in the elderly seems work.</w:t>
      </w:r>
      <w:r w:rsidR="004B696B">
        <w:t xml:space="preserve"> </w:t>
      </w:r>
      <w:hyperlink w:history="true" w:anchor="_bookmark120">
        <w:r>
          <w:t>[</w:t>
        </w:r>
        <w:r>
          <w:rPr>
            <w:position w:val="11"/>
            <w:sz w:val="16"/>
          </w:rPr>
          <w:t xml:space="preserve">45</w:t>
        </w:r>
        <w:r>
          <w:t>]</w:t>
        </w:r>
      </w:hyperlink>
      <w:r>
        <w:t> </w:t>
      </w:r>
      <w:r>
        <w:t>Health education was effective and helpful in increasing farmer's knowledge, understanding and cognitive level of</w:t>
      </w:r>
      <w:r w:rsidR="001852F3">
        <w:t xml:space="preserve"> new rural cooperative medical system, and it should play an important role for the sustainable development of new rural cooperative medical system.</w:t>
      </w:r>
      <w:r w:rsidR="004B696B">
        <w:t xml:space="preserve"> </w:t>
      </w:r>
      <w:hyperlink w:history="true" w:anchor="_bookmark121">
        <w:r>
          <w:t>[</w:t>
        </w:r>
        <w:r>
          <w:rPr>
            <w:position w:val="11"/>
            <w:sz w:val="16"/>
          </w:rPr>
          <w:t xml:space="preserve">46</w:t>
        </w:r>
        <w:r>
          <w:t>]</w:t>
        </w:r>
      </w:hyperlink>
      <w:r>
        <w:t> </w:t>
      </w:r>
      <w:r>
        <w:t>These studies provided some utility basis in the research of social capital and chronic diseases prevention for late</w:t>
      </w:r>
      <w:r>
        <w:t> </w:t>
      </w:r>
      <w:r>
        <w:t>research.</w:t>
      </w:r>
    </w:p>
    <w:p w:rsidR="0018722C">
      <w:pPr>
        <w:topLinePunct/>
      </w:pPr>
      <w:r>
        <w:rPr>
          <w:rFonts w:cstheme="minorBidi" w:hAnsiTheme="minorHAnsi" w:eastAsiaTheme="minorHAnsi" w:asciiTheme="minorHAnsi" w:ascii="Times New Roman" w:hAnsi="Times New Roman" w:eastAsia="Times New Roman" w:cs="Times New Roman"/>
          <w:b/>
        </w:rPr>
        <w:t>Social capital assessment and apply in NCDs</w:t>
      </w:r>
    </w:p>
    <w:p w:rsidR="0018722C">
      <w:pPr>
        <w:topLinePunct/>
      </w:pPr>
      <w:r>
        <w:t>There are several problems that should pay attention to when referring to social capital. As the definition has not been clarified, how to measure social capital has not been unified. There are now various studies that allow the identification of some ke</w:t>
      </w:r>
      <w:r>
        <w:t>y</w:t>
      </w:r>
    </w:p>
    <w:p w:rsidR="0018722C">
      <w:pPr>
        <w:topLinePunct/>
      </w:pPr>
      <w:r>
        <w:rPr>
          <w:rFonts w:cstheme="minorBidi" w:hAnsiTheme="minorHAnsi" w:eastAsiaTheme="minorHAnsi" w:asciiTheme="minorHAnsi"/>
        </w:rPr>
        <w:t>131</w:t>
      </w:r>
    </w:p>
    <w:p w:rsidR="0018722C">
      <w:pPr>
        <w:topLinePunct/>
      </w:pPr>
      <w:r>
        <w:t>I</w:t>
      </w:r>
      <w:r>
        <w:t>ssues that need to be considered when measuring social capital particularly in developing countries with relatively little experience of measuring social capital.</w:t>
      </w:r>
      <w:r w:rsidR="004B696B">
        <w:t xml:space="preserve"> </w:t>
      </w:r>
      <w:hyperlink w:history="true" w:anchor="_bookmark122">
        <w:r>
          <w:t xml:space="preserve">[</w:t>
        </w:r>
        <w:r>
          <w:t xml:space="preserve">47</w:t>
        </w:r>
      </w:hyperlink>
      <w:r>
        <w:t xml:space="preserve">]</w:t>
      </w:r>
      <w:r>
        <w:t xml:space="preserve"> </w:t>
      </w:r>
      <w:r>
        <w:t xml:space="preserve">In the article of Harpham et al, referred to the social capital assessment tool explored by World Bank before, they designed the Adapted Social Capital Assessment Tool </w:t>
      </w:r>
      <w:r>
        <w:t xml:space="preserve">(</w:t>
      </w:r>
      <w:r>
        <w:t xml:space="preserve">A- SCAT</w:t>
      </w:r>
      <w:r>
        <w:t xml:space="preserve">)</w:t>
      </w:r>
      <w:r>
        <w:t xml:space="preserve">, however the bonding and bridging dimensions, ecology observations, validity and reliability of social survey, confounder were not included and should be consider</w:t>
      </w:r>
      <w:r>
        <w:t>e</w:t>
      </w:r>
      <w:r>
        <w:t>d</w:t>
      </w:r>
    </w:p>
    <w:p w:rsidR="0018722C">
      <w:pPr>
        <w:topLinePunct/>
      </w:pPr>
      <w:r>
        <w:t>L</w:t>
      </w:r>
      <w:r>
        <w:t>ater. The present study suggests that bonding and bridging social capital have differential associations with health and that the two forms of social capital need to be distinguished in considering interventions to promote health.</w:t>
      </w:r>
      <w:r w:rsidR="004B696B">
        <w:t xml:space="preserve"> </w:t>
      </w:r>
      <w:hyperlink w:history="true" w:anchor="_bookmark123">
        <w:r>
          <w:t>[</w:t>
        </w:r>
        <w:r>
          <w:t xml:space="preserve">48</w:t>
        </w:r>
        <w:r>
          <w:t>]</w:t>
        </w:r>
      </w:hyperlink>
      <w:r>
        <w:t xml:space="preserve"> </w:t>
      </w:r>
      <w:r>
        <w:t xml:space="preserve">In </w:t>
      </w:r>
      <w:r>
        <w:t>health field, although researchers invented new instruments or revised existing tools to adapt to their condition, there are substantially overlapping characteristics of social capital, including civic</w:t>
      </w:r>
      <w:r>
        <w:t xml:space="preserve"> </w:t>
      </w:r>
      <w:r>
        <w:t>participation</w:t>
      </w:r>
      <w:r>
        <w:t xml:space="preserve"> </w:t>
      </w:r>
      <w:r>
        <w:t>in</w:t>
      </w:r>
      <w:r>
        <w:t xml:space="preserve"> </w:t>
      </w:r>
      <w:r>
        <w:t>voluntary</w:t>
      </w:r>
      <w:r>
        <w:t xml:space="preserve"> </w:t>
      </w:r>
      <w:r>
        <w:t>associations,</w:t>
      </w:r>
      <w:r>
        <w:t xml:space="preserve"> </w:t>
      </w:r>
      <w:r>
        <w:t>norms</w:t>
      </w:r>
      <w:r>
        <w:t xml:space="preserve"> </w:t>
      </w:r>
      <w:r>
        <w:t>of</w:t>
      </w:r>
      <w:r>
        <w:t xml:space="preserve"> </w:t>
      </w:r>
      <w:r>
        <w:t>mutual</w:t>
      </w:r>
      <w:r>
        <w:t xml:space="preserve"> </w:t>
      </w:r>
      <w:r>
        <w:t>aid</w:t>
      </w:r>
      <w:r>
        <w:t xml:space="preserve"> </w:t>
      </w:r>
      <w:r>
        <w:t>and</w:t>
      </w:r>
      <w:r>
        <w:t xml:space="preserve"> </w:t>
      </w:r>
      <w:r>
        <w:t>reciprocity,</w:t>
      </w:r>
      <w:r>
        <w:t xml:space="preserve"> </w:t>
      </w:r>
      <w:r>
        <w:t>a</w:t>
      </w:r>
      <w:r>
        <w:t>s</w:t>
      </w:r>
    </w:p>
    <w:p w:rsidR="0018722C">
      <w:pPr>
        <w:topLinePunct/>
      </w:pPr>
      <w:r>
        <w:t>W</w:t>
      </w:r>
      <w:r>
        <w:t>ell as levels of interpersonal trust. Instrument with more valid, reliable and unified</w:t>
      </w:r>
      <w:r>
        <w:t>/</w:t>
      </w:r>
      <w:r>
        <w:t>standardized is the first to be solved.</w:t>
      </w:r>
    </w:p>
    <w:p w:rsidR="0018722C">
      <w:pPr>
        <w:topLinePunct/>
      </w:pPr>
      <w:r>
        <w:t>The concept of social capital originated in the fields of sociology and political science to explain how citizens within certain communities cooperate with each other</w:t>
      </w:r>
      <w:r w:rsidR="001852F3">
        <w:t xml:space="preserve"> to overcome the dilemmas of collective action in western countries, whether the theory of social capital is suitable in Asia especially in China should be thought over. Empirical evidence regarding the direction and strength of social capital and health linkages in the developing world is limited and inconclusive. A study in Taiwan about development and validation of an instrument to measure perceived neighborhood quality was published early, they developed A Neighborhood Quality Index in Taiwan with</w:t>
      </w:r>
      <w:r>
        <w:t> </w:t>
      </w:r>
      <w:r>
        <w:t>good</w:t>
      </w:r>
      <w:r>
        <w:t> </w:t>
      </w:r>
      <w:r>
        <w:t>internal</w:t>
      </w:r>
      <w:r>
        <w:t> </w:t>
      </w:r>
      <w:r>
        <w:t>consistency</w:t>
      </w:r>
      <w:r>
        <w:t> </w:t>
      </w:r>
      <w:r>
        <w:t>and</w:t>
      </w:r>
      <w:r>
        <w:t> </w:t>
      </w:r>
      <w:r>
        <w:t>test-retest</w:t>
      </w:r>
      <w:r>
        <w:t> </w:t>
      </w:r>
      <w:r>
        <w:t>reliability, </w:t>
      </w:r>
      <w:r/>
      <w:r>
        <w:t>as</w:t>
      </w:r>
      <w:r>
        <w:t> </w:t>
      </w:r>
      <w:r>
        <w:t>well</w:t>
      </w:r>
      <w:r>
        <w:t> </w:t>
      </w:r>
      <w:r>
        <w:t>as</w:t>
      </w:r>
      <w:r>
        <w:t> </w:t>
      </w:r>
      <w:r>
        <w:t>convergen</w:t>
      </w:r>
      <w:r>
        <w:t>t</w:t>
      </w:r>
    </w:p>
    <w:p w:rsidR="0018722C">
      <w:pPr>
        <w:topLinePunct/>
      </w:pPr>
      <w:r>
        <w:t>V</w:t>
      </w:r>
      <w:r>
        <w:t>alidity.</w:t>
      </w:r>
      <w:r w:rsidR="004B696B">
        <w:t xml:space="preserve"> </w:t>
      </w:r>
      <w:hyperlink w:history="true" w:anchor="_bookmark124">
        <w:r>
          <w:t>[</w:t>
        </w:r>
        <w:r>
          <w:t xml:space="preserve">49</w:t>
        </w:r>
        <w:r>
          <w:t>]</w:t>
        </w:r>
      </w:hyperlink>
      <w:r/>
      <w:r w:rsidR="001852F3">
        <w:t xml:space="preserve">  </w:t>
      </w:r>
      <w:r>
        <w:t>Studies</w:t>
      </w:r>
      <w:r w:rsidR="001852F3">
        <w:t xml:space="preserve"> of</w:t>
      </w:r>
      <w:r w:rsidR="001852F3">
        <w:t xml:space="preserve"> social</w:t>
      </w:r>
      <w:r w:rsidR="001852F3">
        <w:t xml:space="preserve"> capital</w:t>
      </w:r>
      <w:r w:rsidR="001852F3">
        <w:t xml:space="preserve"> associated</w:t>
      </w:r>
      <w:r w:rsidR="001852F3">
        <w:t xml:space="preserve"> with</w:t>
      </w:r>
      <w:r w:rsidR="001852F3">
        <w:t xml:space="preserve"> health</w:t>
      </w:r>
      <w:r w:rsidR="001852F3">
        <w:t xml:space="preserve"> and</w:t>
      </w:r>
      <w:r w:rsidR="001852F3">
        <w:t xml:space="preserve"> well-being</w:t>
      </w:r>
      <w:r w:rsidR="001852F3">
        <w:t xml:space="preserve"> in East</w:t>
      </w:r>
    </w:p>
    <w:p w:rsidR="0018722C">
      <w:pPr>
        <w:topLinePunct/>
      </w:pPr>
      <w:r>
        <w:t>Asia,</w:t>
      </w:r>
      <w:r w:rsidR="004B696B">
        <w:t xml:space="preserve"> </w:t>
      </w:r>
      <w:hyperlink w:history="true" w:anchor="_bookmark125">
        <w:r>
          <w:t>[</w:t>
        </w:r>
        <w:r>
          <w:rPr>
            <w:position w:val="11"/>
            <w:sz w:val="16"/>
          </w:rPr>
          <w:t xml:space="preserve">50</w:t>
        </w:r>
        <w:r>
          <w:t>]</w:t>
        </w:r>
        <w:r>
          <w:t xml:space="preserve"> </w:t>
        </w:r>
      </w:hyperlink>
      <w:r>
        <w:t>rural China,</w:t>
      </w:r>
      <w:r w:rsidR="004B696B">
        <w:t xml:space="preserve"> </w:t>
      </w:r>
      <w:hyperlink w:history="true" w:anchor="_bookmark126">
        <w:r>
          <w:t>[</w:t>
        </w:r>
        <w:r>
          <w:rPr>
            <w:position w:val="11"/>
            <w:sz w:val="16"/>
          </w:rPr>
          <w:t>51</w:t>
        </w:r>
      </w:hyperlink>
      <w:r>
        <w:t>]</w:t>
      </w:r>
      <w:r>
        <w:t xml:space="preserve"> </w:t>
      </w:r>
      <w:r>
        <w:t>and urban China,</w:t>
      </w:r>
      <w:r w:rsidR="004B696B">
        <w:t xml:space="preserve"> </w:t>
      </w:r>
      <w:hyperlink w:history="true" w:anchor="_bookmark127">
        <w:r>
          <w:t>[</w:t>
        </w:r>
        <w:r>
          <w:rPr>
            <w:position w:val="11"/>
            <w:sz w:val="16"/>
          </w:rPr>
          <w:t>52</w:t>
        </w:r>
      </w:hyperlink>
      <w:r>
        <w:t>]</w:t>
      </w:r>
      <w:r>
        <w:t xml:space="preserve"> </w:t>
      </w:r>
      <w:r>
        <w:t>indicated that individual-level social </w:t>
      </w:r>
      <w:r>
        <w:t>capital </w:t>
      </w:r>
      <w:r>
        <w:t>related to adult health and well-being, those results were consistent with the developed countries</w:t>
      </w:r>
      <w:r w:rsidR="001852F3">
        <w:t xml:space="preserve"> partly. </w:t>
      </w:r>
      <w:r w:rsidR="001852F3">
        <w:t xml:space="preserve">However social</w:t>
      </w:r>
      <w:r w:rsidR="001852F3">
        <w:t xml:space="preserve"> capital</w:t>
      </w:r>
      <w:r w:rsidR="001852F3">
        <w:t xml:space="preserve"> does</w:t>
      </w:r>
      <w:r w:rsidR="001852F3">
        <w:t xml:space="preserve"> not</w:t>
      </w:r>
      <w:r w:rsidR="001852F3">
        <w:t xml:space="preserve"> generally predict</w:t>
      </w:r>
      <w:r w:rsidR="001852F3">
        <w:t xml:space="preserve"> Chinese</w:t>
      </w:r>
      <w:r>
        <w:t> </w:t>
      </w:r>
      <w:r>
        <w:t>peop</w:t>
      </w:r>
      <w:r>
        <w:t>l</w:t>
      </w:r>
      <w:r>
        <w:t>e's</w:t>
      </w:r>
    </w:p>
    <w:p w:rsidR="0018722C">
      <w:pPr>
        <w:topLinePunct/>
      </w:pPr>
      <w:r>
        <w:rPr>
          <w:rFonts w:cstheme="minorBidi" w:hAnsiTheme="minorHAnsi" w:eastAsiaTheme="minorHAnsi" w:asciiTheme="minorHAnsi"/>
        </w:rPr>
        <w:t>132</w:t>
      </w:r>
    </w:p>
    <w:p w:rsidR="0018722C">
      <w:pPr>
        <w:topLinePunct/>
      </w:pPr>
      <w:r>
        <w:t>L</w:t>
      </w:r>
      <w:r>
        <w:t>ocal political participation.</w:t>
      </w:r>
      <w:r w:rsidR="004B696B">
        <w:t xml:space="preserve"> </w:t>
      </w:r>
      <w:hyperlink w:history="true" w:anchor="_bookmark128">
        <w:r>
          <w:t xml:space="preserve">[</w:t>
        </w:r>
        <w:r>
          <w:t xml:space="preserve">53</w:t>
        </w:r>
        <w:r>
          <w:t xml:space="preserve">]</w:t>
        </w:r>
      </w:hyperlink>
      <w:r>
        <w:t xml:space="preserve"> </w:t>
      </w:r>
      <w:r>
        <w:t xml:space="preserve">In </w:t>
      </w:r>
      <w:r>
        <w:t xml:space="preserve">the research of Yip et al., they empirically examined relationships between social capital and health, well-being as well as the suitability of commonly used social capital measures-in rural China,</w:t>
      </w:r>
      <w:r w:rsidR="004B696B">
        <w:t xml:space="preserve"> </w:t>
      </w:r>
      <w:hyperlink w:history="true" w:anchor="_bookmark129">
        <w:r>
          <w:t xml:space="preserve">[</w:t>
        </w:r>
        <w:r>
          <w:t xml:space="preserve">54</w:t>
        </w:r>
        <w:r>
          <w:t xml:space="preserve">]</w:t>
        </w:r>
      </w:hyperlink>
      <w:r>
        <w:t xml:space="preserve"> </w:t>
      </w:r>
      <w:r>
        <w:t xml:space="preserve">results indicate that cognitive social capital </w:t>
      </w:r>
      <w:r>
        <w:t xml:space="preserve">(</w:t>
      </w:r>
      <w:r>
        <w:t xml:space="preserve">i.</w:t>
      </w:r>
      <w:r w:rsidR="001852F3">
        <w:t xml:space="preserve"> </w:t>
      </w:r>
      <w:r w:rsidR="001852F3">
        <w:t xml:space="preserve">e., trust</w:t>
      </w:r>
      <w:r>
        <w:t xml:space="preserve">)</w:t>
      </w:r>
      <w:r>
        <w:t xml:space="preserve"> was positively associated with all three outcome measures at the individual level and</w:t>
      </w:r>
      <w:r w:rsidR="001852F3">
        <w:t xml:space="preserve"> psychological health</w:t>
      </w:r>
      <w:r>
        <w:t xml:space="preserve">/</w:t>
      </w:r>
      <w:r>
        <w:t xml:space="preserve">subjective well-being at the</w:t>
      </w:r>
      <w:r w:rsidR="001852F3">
        <w:t xml:space="preserve"> village</w:t>
      </w:r>
      <w:r>
        <w:t xml:space="preserve"> </w:t>
      </w:r>
      <w:r>
        <w:t xml:space="preserve">l</w:t>
      </w:r>
      <w:r>
        <w:t>e</w:t>
      </w:r>
      <w:r>
        <w:t>vel</w:t>
      </w:r>
    </w:p>
    <w:p w:rsidR="0018722C">
      <w:pPr>
        <w:topLinePunct/>
      </w:pPr>
      <w:r>
        <w:t>A</w:t>
      </w:r>
      <w:r>
        <w:t>s well through pathways of social network and support, but a little statistical association or consistent pattern between structural social capital and the outcome variables. Covariate of social demographic characteristics should be considered while</w:t>
      </w:r>
      <w:r w:rsidR="001852F3">
        <w:t xml:space="preserve"> in NCDs studies. Associations between the wider social environment and health outcomes</w:t>
      </w:r>
      <w:r>
        <w:t xml:space="preserve"> </w:t>
      </w:r>
      <w:r>
        <w:t>vary</w:t>
      </w:r>
      <w:r>
        <w:t xml:space="preserve"> </w:t>
      </w:r>
      <w:r>
        <w:t>across</w:t>
      </w:r>
      <w:r>
        <w:t xml:space="preserve"> </w:t>
      </w:r>
      <w:r>
        <w:t>different</w:t>
      </w:r>
      <w:r>
        <w:t xml:space="preserve"> </w:t>
      </w:r>
      <w:r>
        <w:t>populations</w:t>
      </w:r>
      <w:r>
        <w:t xml:space="preserve"> </w:t>
      </w:r>
      <w:r>
        <w:t>and</w:t>
      </w:r>
      <w:r>
        <w:t xml:space="preserve"> </w:t>
      </w:r>
      <w:r>
        <w:t>cross-national</w:t>
      </w:r>
      <w:r>
        <w:t xml:space="preserve"> </w:t>
      </w:r>
      <w:r>
        <w:t>contexts.</w:t>
      </w:r>
      <w:r w:rsidR="004B696B">
        <w:t xml:space="preserve"> </w:t>
      </w:r>
      <w:hyperlink w:history="true" w:anchor="_bookmark130">
        <w:r>
          <w:t>[</w:t>
        </w:r>
        <w:r>
          <w:t>55</w:t>
        </w:r>
      </w:hyperlink>
      <w:r>
        <w:t>]</w:t>
      </w:r>
      <w:r/>
      <w:r>
        <w:t xml:space="preserve"> </w:t>
      </w:r>
      <w:r>
        <w:t>Area</w:t>
      </w:r>
      <w:r>
        <w:t xml:space="preserve"> </w:t>
      </w:r>
      <w:r>
        <w:t>lev</w:t>
      </w:r>
      <w:r>
        <w:t>e</w:t>
      </w:r>
      <w:r>
        <w:t>l</w:t>
      </w:r>
    </w:p>
    <w:p w:rsidR="0018722C">
      <w:pPr>
        <w:topLinePunct/>
      </w:pPr>
      <w:r>
        <w:t>O</w:t>
      </w:r>
      <w:r>
        <w:t>r contextual social capital may be less salient in egalitarian countries in explaining health differences across places.</w:t>
      </w:r>
      <w:r w:rsidR="004B696B">
        <w:t xml:space="preserve"> </w:t>
      </w:r>
      <w:hyperlink w:history="true" w:anchor="_bookmark131">
        <w:r>
          <w:rPr>
            <w:vertAlign w:val="superscript"/>
          </w:rPr>
          <w:t>[</w:t>
        </w:r>
        <w:r>
          <w:rPr>
            <w:vertAlign w:val="superscript"/>
          </w:rPr>
          <w:t xml:space="preserve">5</w:t>
        </w:r>
        <w:r>
          <w:rPr>
            <w:vertAlign w:val="superscript"/>
          </w:rPr>
          <w:t>6</w:t>
        </w:r>
        <w:r>
          <w:rPr>
            <w:vertAlign w:val="superscript"/>
          </w:rPr>
          <w:t>]</w:t>
        </w:r>
      </w:hyperlink>
    </w:p>
    <w:p w:rsidR="0018722C">
      <w:pPr>
        <w:topLinePunct/>
      </w:pPr>
      <w:r>
        <w:rPr>
          <w:rFonts w:cstheme="minorBidi" w:hAnsiTheme="minorHAnsi" w:eastAsiaTheme="minorHAnsi" w:asciiTheme="minorHAnsi" w:ascii="Times New Roman" w:hAnsi="Times New Roman" w:eastAsia="Times New Roman" w:cs="Times New Roman"/>
          <w:b/>
        </w:rPr>
        <w:t>Conclusion</w:t>
      </w:r>
    </w:p>
    <w:p w:rsidR="0018722C">
      <w:pPr>
        <w:topLinePunct/>
      </w:pPr>
      <w:r>
        <w:t>Chronic disease-associated dependency represents an onerous sanitary</w:t>
      </w:r>
      <w:r w:rsidR="001852F3">
        <w:t xml:space="preserve"> and financial burden for the older adult, the family, and the health care system. Thus, it is necessary to propose community-level models for chronic disease prevention and control in old age.</w:t>
      </w:r>
      <w:hyperlink w:history="true" w:anchor="_bookmark120">
        <w:r>
          <w:t>45</w:t>
        </w:r>
      </w:hyperlink>
      <w:r>
        <w:t> </w:t>
      </w:r>
      <w:r>
        <w:t>To effectively translate the epidemiologic findings on the association</w:t>
      </w:r>
      <w:r w:rsidR="001852F3">
        <w:t xml:space="preserve"> between</w:t>
      </w:r>
      <w:r w:rsidR="001852F3">
        <w:t xml:space="preserve"> social</w:t>
      </w:r>
      <w:r w:rsidR="001852F3">
        <w:t xml:space="preserve"> capital</w:t>
      </w:r>
      <w:r w:rsidR="001852F3">
        <w:t xml:space="preserve"> and</w:t>
      </w:r>
      <w:r w:rsidR="001852F3">
        <w:t xml:space="preserve"> health</w:t>
      </w:r>
      <w:r w:rsidR="001852F3">
        <w:t xml:space="preserve"> to</w:t>
      </w:r>
      <w:r w:rsidR="001852F3">
        <w:t xml:space="preserve"> practice, </w:t>
      </w:r>
      <w:r w:rsidR="001852F3">
        <w:t xml:space="preserve">we</w:t>
      </w:r>
      <w:r w:rsidR="001852F3">
        <w:t xml:space="preserve"> must</w:t>
      </w:r>
      <w:r w:rsidR="001852F3">
        <w:t xml:space="preserve"> demonstrate</w:t>
      </w:r>
      <w:r>
        <w:t> </w:t>
      </w:r>
      <w:r>
        <w:t>th</w:t>
      </w:r>
      <w:r>
        <w:t>e</w:t>
      </w:r>
    </w:p>
    <w:p w:rsidR="0018722C">
      <w:pPr>
        <w:topLinePunct/>
      </w:pPr>
      <w:r>
        <w:t>F</w:t>
      </w:r>
      <w:r>
        <w:t>easibility of building social capital in its various forms.</w:t>
      </w:r>
    </w:p>
    <w:p w:rsidR="0018722C">
      <w:pPr>
        <w:topLinePunct/>
      </w:pPr>
      <w:r>
        <w:rPr>
          <w:rFonts w:cstheme="minorBidi" w:hAnsiTheme="minorHAnsi" w:eastAsiaTheme="minorHAnsi" w:asciiTheme="minorHAnsi"/>
        </w:rPr>
        <w:t>133</w:t>
      </w:r>
    </w:p>
    <w:p w:rsidR="0018722C">
      <w:pPr>
        <w:pStyle w:val="afff1"/>
        <w:topLinePunct/>
      </w:pPr>
      <w:bookmarkStart w:id="218900" w:name="_Toc686218900"/>
      <w:r>
        <w:t>References</w:t>
      </w:r>
      <w:bookmarkEnd w:id="218900"/>
    </w:p>
    <w:p w:rsidR="0018722C">
      <w:pPr>
        <w:pStyle w:val="cw22"/>
        <w:topLinePunct/>
      </w:pPr>
      <w:bookmarkStart w:name="_bookmark82" w:id="183"/>
      <w:bookmarkEnd w:id="183"/>
      <w:r>
        <w:t>1. </w:t>
      </w:r>
      <w:bookmarkStart w:name="_bookmark82" w:id="184"/>
      <w:bookmarkEnd w:id="184"/>
      <w:r>
        <w:t>Ma</w:t>
      </w:r>
      <w:r>
        <w:t> Y, Qin X, Chen R, Li N, Chen R, Hu Z. Impact of individual-level social capital on quality of life among AIDS patients in China. PloS one. 2012;</w:t>
      </w:r>
      <w:r>
        <w:t> </w:t>
      </w:r>
      <w:r>
        <w:t>7:</w:t>
      </w:r>
      <w:r w:rsidR="004B696B">
        <w:t xml:space="preserve"> </w:t>
      </w:r>
      <w:r w:rsidR="004B696B">
        <w:t>e48888.</w:t>
      </w:r>
    </w:p>
    <w:p w:rsidR="0018722C">
      <w:pPr>
        <w:pStyle w:val="cw22"/>
        <w:topLinePunct/>
      </w:pPr>
      <w:bookmarkStart w:name="_bookmark83" w:id="185"/>
      <w:bookmarkEnd w:id="185"/>
      <w:r>
        <w:t>2. </w:t>
      </w:r>
      <w:bookmarkStart w:name="_bookmark83" w:id="186"/>
      <w:bookmarkEnd w:id="186"/>
      <w:r>
        <w:t>P</w:t>
      </w:r>
      <w:r>
        <w:t>robst-Hensch</w:t>
      </w:r>
      <w:r w:rsidR="001852F3">
        <w:t xml:space="preserve"> </w:t>
      </w:r>
      <w:r>
        <w:t> </w:t>
      </w:r>
      <w:r>
        <w:t>N, </w:t>
      </w:r>
      <w:r/>
      <w:r>
        <w:t>Kunzli</w:t>
      </w:r>
      <w:r w:rsidR="001852F3">
        <w:t xml:space="preserve"> </w:t>
      </w:r>
      <w:r>
        <w:t> </w:t>
      </w:r>
      <w:r>
        <w:t>N. </w:t>
      </w:r>
      <w:r/>
      <w:r>
        <w:t>Preventing</w:t>
      </w:r>
      <w:r w:rsidR="001852F3">
        <w:t xml:space="preserve"> </w:t>
      </w:r>
      <w:r>
        <w:t> </w:t>
      </w:r>
      <w:r>
        <w:t>noncommunicable</w:t>
      </w:r>
      <w:r w:rsidR="001852F3">
        <w:t xml:space="preserve"> </w:t>
      </w:r>
      <w:r>
        <w:t> </w:t>
      </w:r>
      <w:r>
        <w:t>diseases-beyond</w:t>
      </w:r>
      <w:r w:rsidR="001852F3">
        <w:t xml:space="preserve"> </w:t>
      </w:r>
      <w:r>
        <w:t> </w:t>
      </w:r>
      <w:r>
        <w:t>lifestyle.</w:t>
      </w:r>
    </w:p>
    <w:p w:rsidR="0018722C">
      <w:pPr>
        <w:topLinePunct/>
      </w:pPr>
      <w:r>
        <w:rPr>
          <w:rFonts w:cstheme="minorBidi" w:hAnsiTheme="minorHAnsi" w:eastAsiaTheme="minorHAnsi" w:asciiTheme="minorHAnsi"/>
        </w:rPr>
        <w:t>Epidemiology. 2012; 23:181-3.</w:t>
      </w:r>
    </w:p>
    <w:p w:rsidR="0018722C">
      <w:pPr>
        <w:pStyle w:val="cw22"/>
        <w:topLinePunct/>
      </w:pPr>
      <w:bookmarkStart w:name="_bookmark84" w:id="187"/>
      <w:bookmarkEnd w:id="187"/>
      <w:r>
        <w:t>3. </w:t>
      </w:r>
      <w:bookmarkStart w:name="_bookmark84" w:id="188"/>
      <w:bookmarkEnd w:id="188"/>
      <w:r>
        <w:t>S</w:t>
      </w:r>
      <w:r>
        <w:t>tuckler D. Population causes and consequences of leading chronic diseases: a comparative analysis of prevailing explanations. The Milbank quarterly. 2008;</w:t>
      </w:r>
      <w:r>
        <w:t> </w:t>
      </w:r>
      <w:r>
        <w:t>86:273-326.</w:t>
      </w:r>
    </w:p>
    <w:p w:rsidR="0018722C">
      <w:pPr>
        <w:pStyle w:val="cw22"/>
        <w:topLinePunct/>
      </w:pPr>
      <w:bookmarkStart w:name="_bookmark85" w:id="189"/>
      <w:bookmarkEnd w:id="189"/>
      <w:r>
        <w:t>4. </w:t>
      </w:r>
      <w:bookmarkStart w:name="_bookmark85" w:id="190"/>
      <w:bookmarkEnd w:id="190"/>
      <w:r>
        <w:t>M</w:t>
      </w:r>
      <w:r>
        <w:t>acinko J, Starfield B. The utility of social capital in research on health determinants. The Milbank quarterly. 2001; 79:387-427,</w:t>
      </w:r>
      <w:r>
        <w:t> </w:t>
      </w:r>
      <w:r>
        <w:t>IV.</w:t>
      </w:r>
    </w:p>
    <w:p w:rsidR="0018722C">
      <w:pPr>
        <w:pStyle w:val="cw22"/>
        <w:topLinePunct/>
      </w:pPr>
      <w:bookmarkStart w:name="_bookmark86" w:id="191"/>
      <w:bookmarkEnd w:id="191"/>
      <w:r>
        <w:t xml:space="preserve">5. </w:t>
      </w:r>
      <w:bookmarkStart w:name="_bookmark86" w:id="192"/>
      <w:bookmarkEnd w:id="192"/>
      <w:r>
        <w:t xml:space="preserve">Mu</w:t>
      </w:r>
      <w:r>
        <w:t xml:space="preserve">rayama H, Fujiwara Y, Kawachi I. Social capital and health: a review of prospective multilevel studies. Journal of epidemiology </w:t>
      </w:r>
      <w:r>
        <w:t xml:space="preserve">/</w:t>
      </w:r>
      <w:r>
        <w:t xml:space="preserve"> Japan Epidemiological Association. 2012; 22:179- 87.</w:t>
      </w:r>
    </w:p>
    <w:p w:rsidR="0018722C">
      <w:pPr>
        <w:pStyle w:val="cw22"/>
        <w:topLinePunct/>
      </w:pPr>
      <w:r>
        <w:t>6. </w:t>
      </w:r>
      <w:r>
        <w:t>Lochner K, Kawachi I, Kennedy BP. Social capital: a guide to its measurement. Health &amp;</w:t>
      </w:r>
      <w:r>
        <w:t> </w:t>
      </w:r>
      <w:r>
        <w:t>place.</w:t>
      </w:r>
    </w:p>
    <w:p w:rsidR="0018722C">
      <w:pPr>
        <w:topLinePunct/>
      </w:pPr>
      <w:r>
        <w:rPr>
          <w:rFonts w:cstheme="minorBidi" w:hAnsiTheme="minorHAnsi" w:eastAsiaTheme="minorHAnsi" w:asciiTheme="minorHAnsi"/>
        </w:rPr>
        <w:t>1999; 5:259-70.</w:t>
      </w:r>
    </w:p>
    <w:p w:rsidR="0018722C">
      <w:pPr>
        <w:pStyle w:val="cw22"/>
        <w:topLinePunct/>
      </w:pPr>
      <w:bookmarkStart w:name="_bookmark87" w:id="193"/>
      <w:bookmarkEnd w:id="193"/>
      <w:r>
        <w:t>7. </w:t>
      </w:r>
      <w:bookmarkStart w:name="_bookmark87" w:id="194"/>
      <w:bookmarkEnd w:id="194"/>
      <w:r>
        <w:t>Poor</w:t>
      </w:r>
      <w:r>
        <w:t>tinga W. Community resilience and health: the role of bonding, bridging, and linking aspects of social capital. Health &amp; place. 2012;</w:t>
      </w:r>
      <w:r>
        <w:t> </w:t>
      </w:r>
      <w:r>
        <w:t>18:286-95.</w:t>
      </w:r>
    </w:p>
    <w:p w:rsidR="0018722C">
      <w:pPr>
        <w:pStyle w:val="cw22"/>
        <w:topLinePunct/>
      </w:pPr>
      <w:r>
        <w:t>8. </w:t>
      </w:r>
      <w:r>
        <w:t>Kawachi I, Kennedy BP, Lochner K, Prothrow-Stith D. Social capital, income inequality, and mortality. American journal of public health. 1997;</w:t>
      </w:r>
      <w:r>
        <w:t> </w:t>
      </w:r>
      <w:r>
        <w:t>87:1491-8.</w:t>
      </w:r>
    </w:p>
    <w:p w:rsidR="0018722C">
      <w:pPr>
        <w:pStyle w:val="cw22"/>
        <w:topLinePunct/>
      </w:pPr>
      <w:bookmarkStart w:name="_bookmark88" w:id="195"/>
      <w:bookmarkEnd w:id="195"/>
      <w:r>
        <w:t>9. </w:t>
      </w:r>
      <w:bookmarkStart w:name="_bookmark88" w:id="196"/>
      <w:bookmarkEnd w:id="196"/>
      <w:r>
        <w:t>F</w:t>
      </w:r>
      <w:r>
        <w:t>ranzini </w:t>
      </w:r>
      <w:r>
        <w:t>L, </w:t>
      </w:r>
      <w:r>
        <w:t>Spears W. Contributions of social context to inequalities in years of life lost to heart disease in Texas, USA. Social science &amp; medicine. 2003;</w:t>
      </w:r>
      <w:r>
        <w:t> </w:t>
      </w:r>
      <w:r>
        <w:t>57:1847-61.</w:t>
      </w:r>
    </w:p>
    <w:p w:rsidR="0018722C">
      <w:pPr>
        <w:pStyle w:val="cw22"/>
        <w:topLinePunct/>
      </w:pPr>
      <w:r>
        <w:t>10. </w:t>
      </w:r>
      <w:r>
        <w:t>Cohen SD, Sharma T, Acquaviva K, Peterson RA, Patel SS, Kimmel PL. Social support and chronic kidney disease: an update. Advances in chronic kidney disease. 2007;</w:t>
      </w:r>
      <w:r>
        <w:t> </w:t>
      </w:r>
      <w:r>
        <w:t>14:335-44.</w:t>
      </w:r>
    </w:p>
    <w:p w:rsidR="0018722C">
      <w:pPr>
        <w:pStyle w:val="cw22"/>
        <w:topLinePunct/>
      </w:pPr>
      <w:bookmarkStart w:name="_bookmark89" w:id="197"/>
      <w:bookmarkEnd w:id="197"/>
      <w:r>
        <w:t>11. </w:t>
      </w:r>
      <w:bookmarkStart w:name="_bookmark89" w:id="198"/>
      <w:bookmarkEnd w:id="198"/>
      <w:r>
        <w:t>A</w:t>
      </w:r>
      <w:r>
        <w:t>hern MM, Hendryx MS. Social capital and risk for chronic illnesses. Chronic illness. 2005; 1:183-90.</w:t>
      </w:r>
    </w:p>
    <w:p w:rsidR="0018722C">
      <w:pPr>
        <w:pStyle w:val="cw22"/>
        <w:topLinePunct/>
      </w:pPr>
      <w:bookmarkStart w:name="_bookmark90" w:id="199"/>
      <w:bookmarkEnd w:id="199"/>
      <w:r>
        <w:t>12. </w:t>
      </w:r>
      <w:bookmarkStart w:name="_bookmark90" w:id="200"/>
      <w:bookmarkEnd w:id="200"/>
      <w:r>
        <w:t>F</w:t>
      </w:r>
      <w:r>
        <w:t>ujino Y, Kubo T, </w:t>
      </w:r>
      <w:r w:rsidR="001852F3">
        <w:t xml:space="preserve">Kunimoto M, Tabata H, Tsuchiya T, </w:t>
      </w:r>
      <w:r w:rsidR="001852F3">
        <w:t xml:space="preserve">Kadowaki</w:t>
      </w:r>
      <w:r w:rsidR="001852F3">
        <w:t xml:space="preserve"> K, et al. A</w:t>
      </w:r>
      <w:r>
        <w:t> </w:t>
      </w:r>
      <w:r>
        <w:t>cross-sectional</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tudy</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workplace</w:t>
      </w:r>
      <w:r w:rsidR="001852F3">
        <w:rPr>
          <w:rFonts w:cstheme="minorBidi" w:hAnsiTheme="minorHAnsi" w:eastAsiaTheme="minorHAnsi" w:asciiTheme="minorHAnsi"/>
        </w:rPr>
        <w:t xml:space="preserve"> social</w:t>
      </w:r>
      <w:r w:rsidR="001852F3">
        <w:rPr>
          <w:rFonts w:cstheme="minorBidi" w:hAnsiTheme="minorHAnsi" w:eastAsiaTheme="minorHAnsi" w:asciiTheme="minorHAnsi"/>
        </w:rPr>
        <w:t xml:space="preserve"> capital</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blood</w:t>
      </w:r>
      <w:r w:rsidR="001852F3">
        <w:rPr>
          <w:rFonts w:cstheme="minorBidi" w:hAnsiTheme="minorHAnsi" w:eastAsiaTheme="minorHAnsi" w:asciiTheme="minorHAnsi"/>
        </w:rPr>
        <w:t xml:space="preserve"> pressure: </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 multilevel</w:t>
      </w:r>
      <w:r w:rsidR="001852F3">
        <w:rPr>
          <w:rFonts w:cstheme="minorBidi" w:hAnsiTheme="minorHAnsi" w:eastAsiaTheme="minorHAnsi" w:asciiTheme="minorHAnsi"/>
        </w:rPr>
        <w:t xml:space="preserve"> analysis</w:t>
      </w:r>
      <w:r w:rsidR="001852F3">
        <w:rPr>
          <w:rFonts w:cstheme="minorBidi" w:hAnsiTheme="minorHAnsi" w:eastAsiaTheme="minorHAnsi" w:asciiTheme="minorHAnsi"/>
        </w:rPr>
        <w:t xml:space="preserve"> at</w:t>
      </w:r>
      <w:r w:rsidR="001852F3">
        <w:rPr>
          <w:rFonts w:cstheme="minorBidi" w:hAnsiTheme="minorHAnsi" w:eastAsiaTheme="minorHAnsi" w:asciiTheme="minorHAnsi"/>
        </w:rPr>
        <w:t xml:space="preserve"> Japanese</w:t>
      </w:r>
    </w:p>
    <w:p w:rsidR="0018722C">
      <w:pPr>
        <w:topLinePunct/>
      </w:pPr>
      <w:r>
        <w:rPr>
          <w:rFonts w:cstheme="minorBidi" w:hAnsiTheme="minorHAnsi" w:eastAsiaTheme="minorHAnsi" w:asciiTheme="minorHAnsi"/>
        </w:rPr>
        <w:t>134</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anufacturing companies. BMJ open. 2013; 3.</w:t>
      </w:r>
    </w:p>
    <w:p w:rsidR="0018722C">
      <w:pPr>
        <w:pStyle w:val="cw22"/>
        <w:topLinePunct/>
      </w:pPr>
      <w:bookmarkStart w:name="_bookmark91" w:id="201"/>
      <w:bookmarkEnd w:id="201"/>
      <w:r>
        <w:t>13. </w:t>
      </w:r>
      <w:bookmarkStart w:name="_bookmark91" w:id="202"/>
      <w:bookmarkEnd w:id="202"/>
      <w:r>
        <w:t>H</w:t>
      </w:r>
      <w:r>
        <w:t>amano T, Fujisawa Y, Yamasaki M, </w:t>
      </w:r>
      <w:r>
        <w:t>Ito </w:t>
      </w:r>
      <w:r>
        <w:t>K, Nabika T, Shiwaku K. Contributions of social context to blood pressure: findings from a multilevel analysis of social capital and systolic blood pressure. American journal of hypertension. 2011;</w:t>
      </w:r>
      <w:r>
        <w:t> </w:t>
      </w:r>
      <w:r>
        <w:t>24:643-6.</w:t>
      </w:r>
    </w:p>
    <w:p w:rsidR="0018722C">
      <w:pPr>
        <w:pStyle w:val="cw22"/>
        <w:topLinePunct/>
      </w:pPr>
      <w:bookmarkStart w:name="_bookmark92" w:id="203"/>
      <w:bookmarkEnd w:id="203"/>
      <w:r>
        <w:t>14. </w:t>
      </w:r>
      <w:bookmarkStart w:name="_bookmark92" w:id="204"/>
      <w:bookmarkEnd w:id="204"/>
      <w:r>
        <w:t>O</w:t>
      </w:r>
      <w:r>
        <w:t>ksanen T, Kawachi I, Jokela M, Kouvonen A, Suzuki E, Takao S, et al. Workplace social capital and risk of chronic and severe hypertension: a cohort study. Journal of hypertension. 2012;</w:t>
      </w:r>
      <w:r>
        <w:t> </w:t>
      </w:r>
      <w:r>
        <w:t>30:1129-36.</w:t>
      </w:r>
    </w:p>
    <w:p w:rsidR="0018722C">
      <w:pPr>
        <w:pStyle w:val="cw22"/>
        <w:topLinePunct/>
      </w:pPr>
      <w:r>
        <w:t>15. </w:t>
      </w:r>
      <w:r>
        <w:t>Scheffler RM, Brown TT, Syme </w:t>
      </w:r>
      <w:r>
        <w:t>L, </w:t>
      </w:r>
      <w:r>
        <w:t>Kawachi I, Tolstykh I, Iribarren C. Community-level social capital and recurrence of acute coronary syndrome. Social science &amp; medicine. 2008; 66:1603- 13.</w:t>
      </w:r>
    </w:p>
    <w:p w:rsidR="0018722C">
      <w:pPr>
        <w:pStyle w:val="cw22"/>
        <w:topLinePunct/>
      </w:pPr>
      <w:bookmarkStart w:name="_bookmark93" w:id="205"/>
      <w:bookmarkEnd w:id="205"/>
      <w:r>
        <w:t>16. </w:t>
      </w:r>
      <w:bookmarkStart w:name="_bookmark93" w:id="206"/>
      <w:bookmarkEnd w:id="206"/>
      <w:r>
        <w:t>A</w:t>
      </w:r>
      <w:r>
        <w:t>li SM, Merlo J, Rosvall M, Lithman T, Lindstrom M. Social capital, the miniaturisation of community, traditionalism and first time acute myocardial infarction: a prospective cohort study in southern Sweden. Social science &amp; medicine. 2006;</w:t>
      </w:r>
      <w:r>
        <w:t> </w:t>
      </w:r>
      <w:r>
        <w:t>63:2204-17.</w:t>
      </w:r>
    </w:p>
    <w:p w:rsidR="0018722C">
      <w:pPr>
        <w:pStyle w:val="cw22"/>
        <w:topLinePunct/>
      </w:pPr>
      <w:bookmarkStart w:name="_bookmark94" w:id="207"/>
      <w:bookmarkEnd w:id="207"/>
      <w:r>
        <w:t>17. </w:t>
      </w:r>
      <w:bookmarkStart w:name="_bookmark94" w:id="208"/>
      <w:bookmarkEnd w:id="208"/>
      <w:r>
        <w:t>Sund</w:t>
      </w:r>
      <w:r>
        <w:t>quist J, Johansson SE, Yang M, Sundquist K. Low linking social capital as a predictor of coronary heart disease in Sweden: a cohort study of 2.8 million people. Social science &amp; medicine. 2006;</w:t>
      </w:r>
      <w:r>
        <w:t> </w:t>
      </w:r>
      <w:r>
        <w:t>62:954-63.</w:t>
      </w:r>
    </w:p>
    <w:p w:rsidR="0018722C">
      <w:pPr>
        <w:pStyle w:val="cw22"/>
        <w:topLinePunct/>
      </w:pPr>
      <w:bookmarkStart w:name="_bookmark95" w:id="209"/>
      <w:bookmarkEnd w:id="209"/>
      <w:r>
        <w:t>18. </w:t>
      </w:r>
      <w:bookmarkStart w:name="_bookmark95" w:id="210"/>
      <w:bookmarkEnd w:id="210"/>
      <w:r>
        <w:t>H</w:t>
      </w:r>
      <w:r>
        <w:t>oltgrave</w:t>
      </w:r>
      <w:r>
        <w:t> </w:t>
      </w:r>
      <w:r>
        <w:t>DR,</w:t>
      </w:r>
      <w:r>
        <w:t> </w:t>
      </w:r>
      <w:r>
        <w:t>Crosby</w:t>
      </w:r>
      <w:r>
        <w:t> </w:t>
      </w:r>
      <w:r>
        <w:t>R.</w:t>
      </w:r>
      <w:r>
        <w:t> </w:t>
      </w:r>
      <w:r>
        <w:t>Is</w:t>
      </w:r>
      <w:r>
        <w:t> </w:t>
      </w:r>
      <w:r>
        <w:t>social</w:t>
      </w:r>
      <w:r>
        <w:t> </w:t>
      </w:r>
      <w:r>
        <w:t>capital</w:t>
      </w:r>
      <w:r>
        <w:t> </w:t>
      </w:r>
      <w:r>
        <w:t>a</w:t>
      </w:r>
      <w:r>
        <w:t> </w:t>
      </w:r>
      <w:r>
        <w:t>protective</w:t>
      </w:r>
      <w:r>
        <w:t> </w:t>
      </w:r>
      <w:r>
        <w:t>factor</w:t>
      </w:r>
      <w:r>
        <w:t> </w:t>
      </w:r>
      <w:r>
        <w:t>against</w:t>
      </w:r>
      <w:r>
        <w:t> </w:t>
      </w:r>
      <w:r>
        <w:t>obesity</w:t>
      </w:r>
      <w:r>
        <w:t> </w:t>
      </w:r>
      <w:r>
        <w:t>and</w:t>
      </w:r>
      <w:r>
        <w:t> </w:t>
      </w:r>
      <w:r>
        <w:t>diabetes?</w:t>
      </w:r>
    </w:p>
    <w:p w:rsidR="0018722C">
      <w:pPr>
        <w:topLinePunct/>
      </w:pPr>
      <w:r>
        <w:rPr>
          <w:rFonts w:cstheme="minorBidi" w:hAnsiTheme="minorHAnsi" w:eastAsiaTheme="minorHAnsi" w:asciiTheme="minorHAnsi"/>
        </w:rPr>
        <w:t>Findings from an exploratory study. Annals of epidemiology. 2006; 16:406-8.</w:t>
      </w:r>
    </w:p>
    <w:p w:rsidR="0018722C">
      <w:pPr>
        <w:pStyle w:val="cw22"/>
        <w:topLinePunct/>
      </w:pPr>
      <w:bookmarkStart w:name="_bookmark96" w:id="211"/>
      <w:bookmarkEnd w:id="211"/>
      <w:r>
        <w:t>19. </w:t>
      </w:r>
      <w:bookmarkStart w:name="_bookmark96" w:id="212"/>
      <w:bookmarkEnd w:id="212"/>
      <w:r>
        <w:t>N</w:t>
      </w:r>
      <w:r>
        <w:t>yqvist F, Forsman AK, Giuntoli G, Cattan M. Social capital as a resource for mental well- being in older people: A systematic review. Aging &amp; mental health. 2013;</w:t>
      </w:r>
      <w:r>
        <w:t> </w:t>
      </w:r>
      <w:r>
        <w:t>17:394-410.</w:t>
      </w:r>
    </w:p>
    <w:p w:rsidR="0018722C">
      <w:pPr>
        <w:pStyle w:val="cw22"/>
        <w:topLinePunct/>
      </w:pPr>
      <w:bookmarkStart w:name="_bookmark97" w:id="213"/>
      <w:bookmarkEnd w:id="213"/>
      <w:r>
        <w:t>20. </w:t>
      </w:r>
      <w:bookmarkStart w:name="_bookmark97" w:id="214"/>
      <w:bookmarkEnd w:id="214"/>
      <w:r>
        <w:t>H</w:t>
      </w:r>
      <w:r>
        <w:t>an S, Lee HS. Individual, household and administrative area levels of social capital and their associations with mental health: A multilevel analysis of cross-sectional evidence. The International journal of social psychiatry.</w:t>
      </w:r>
      <w:r>
        <w:t> </w:t>
      </w:r>
      <w:r>
        <w:t>2012.</w:t>
      </w:r>
    </w:p>
    <w:p w:rsidR="0018722C">
      <w:pPr>
        <w:pStyle w:val="cw22"/>
        <w:topLinePunct/>
      </w:pPr>
      <w:bookmarkStart w:name="_bookmark98" w:id="215"/>
      <w:bookmarkEnd w:id="215"/>
      <w:r>
        <w:t>21. </w:t>
      </w:r>
      <w:bookmarkStart w:name="_bookmark98" w:id="216"/>
      <w:bookmarkEnd w:id="216"/>
      <w:r>
        <w:t>G</w:t>
      </w:r>
      <w:r>
        <w:t>oryakin Y, Suhrcke M, Rocco </w:t>
      </w:r>
      <w:r>
        <w:t>L, </w:t>
      </w:r>
      <w:r>
        <w:t>Roberts B, McKee M. Social capital and self-reported general and mental health in nine Former Soviet Union countries. Health economics, policy, </w:t>
      </w:r>
      <w:r w:rsidR="001852F3">
        <w:t xml:space="preserve">and law.</w:t>
      </w:r>
      <w:r>
        <w:t> </w:t>
      </w:r>
      <w:r>
        <w:t>2013:1-24.</w:t>
      </w:r>
    </w:p>
    <w:p w:rsidR="0018722C">
      <w:pPr>
        <w:pStyle w:val="cw22"/>
        <w:topLinePunct/>
      </w:pPr>
      <w:bookmarkStart w:name="_bookmark99" w:id="217"/>
      <w:bookmarkEnd w:id="217"/>
      <w:r>
        <w:t>22. </w:t>
      </w:r>
      <w:bookmarkStart w:name="_bookmark99" w:id="218"/>
      <w:bookmarkEnd w:id="218"/>
      <w:r>
        <w:t>L</w:t>
      </w:r>
      <w:r>
        <w:t>ong</w:t>
      </w:r>
      <w:r>
        <w:t> </w:t>
      </w:r>
      <w:r>
        <w:t>JA,</w:t>
      </w:r>
      <w:r>
        <w:t> </w:t>
      </w:r>
      <w:r>
        <w:t>Field</w:t>
      </w:r>
      <w:r>
        <w:t> </w:t>
      </w:r>
      <w:r>
        <w:t>S,</w:t>
      </w:r>
      <w:r>
        <w:t> </w:t>
      </w:r>
      <w:r>
        <w:t>Armstrong</w:t>
      </w:r>
      <w:r>
        <w:t> </w:t>
      </w:r>
      <w:r>
        <w:t>K,</w:t>
      </w:r>
      <w:r>
        <w:t> </w:t>
      </w:r>
      <w:r>
        <w:t>Chang</w:t>
      </w:r>
      <w:r>
        <w:t> </w:t>
      </w:r>
      <w:r>
        <w:t>VW,</w:t>
      </w:r>
      <w:r>
        <w:t> </w:t>
      </w:r>
      <w:r>
        <w:t>Metlay</w:t>
      </w:r>
      <w:r>
        <w:t> </w:t>
      </w:r>
      <w:r>
        <w:t>JP.</w:t>
      </w:r>
      <w:r>
        <w:t> </w:t>
      </w:r>
      <w:r>
        <w:t>Social</w:t>
      </w:r>
      <w:r>
        <w:t> </w:t>
      </w:r>
      <w:r>
        <w:t>capital</w:t>
      </w:r>
      <w:r>
        <w:t> </w:t>
      </w:r>
      <w:r>
        <w:t>and</w:t>
      </w:r>
      <w:r>
        <w:t> </w:t>
      </w:r>
      <w:r>
        <w:t>glucose</w:t>
      </w:r>
      <w:r>
        <w:t> </w:t>
      </w:r>
      <w:r>
        <w:t>control.</w:t>
      </w:r>
    </w:p>
    <w:p w:rsidR="0018722C">
      <w:pPr>
        <w:topLinePunct/>
      </w:pPr>
      <w:r>
        <w:rPr>
          <w:rFonts w:cstheme="minorBidi" w:hAnsiTheme="minorHAnsi" w:eastAsiaTheme="minorHAnsi" w:asciiTheme="minorHAnsi"/>
        </w:rPr>
        <w:t>135</w:t>
      </w:r>
    </w:p>
    <w:p w:rsidR="0018722C">
      <w:pPr>
        <w:topLinePunct/>
      </w:pPr>
      <w:r>
        <w:rPr>
          <w:rFonts w:cstheme="minorBidi" w:hAnsiTheme="minorHAnsi" w:eastAsiaTheme="minorHAnsi" w:asciiTheme="minorHAnsi"/>
        </w:rPr>
        <w:t>Journal of community health. 2010; 35:519-26.</w:t>
      </w:r>
    </w:p>
    <w:p w:rsidR="0018722C">
      <w:pPr>
        <w:pStyle w:val="cw22"/>
        <w:topLinePunct/>
      </w:pPr>
      <w:bookmarkStart w:name="_bookmark100" w:id="219"/>
      <w:bookmarkEnd w:id="219"/>
      <w:r>
        <w:t>23. </w:t>
      </w:r>
      <w:bookmarkStart w:name="_bookmark100" w:id="220"/>
      <w:bookmarkEnd w:id="220"/>
      <w:r>
        <w:t>F</w:t>
      </w:r>
      <w:r>
        <w:t>arajzadegan Z, Jafari N, Nazer S, Keyvanara M, Zamani A. Social capital - a neglected issue</w:t>
      </w:r>
      <w:r w:rsidR="001852F3">
        <w:t xml:space="preserve"> in diabetes control: a cross-sectional survey in Iran. Health &amp; social care in the community. 2013; 21:98-103.</w:t>
      </w:r>
    </w:p>
    <w:p w:rsidR="0018722C">
      <w:pPr>
        <w:pStyle w:val="cw22"/>
        <w:topLinePunct/>
      </w:pPr>
      <w:bookmarkStart w:name="_bookmark101" w:id="221"/>
      <w:bookmarkEnd w:id="221"/>
      <w:r>
        <w:t>24. </w:t>
      </w:r>
      <w:bookmarkStart w:name="_bookmark101" w:id="222"/>
      <w:bookmarkEnd w:id="222"/>
      <w:r>
        <w:t>H</w:t>
      </w:r>
      <w:r>
        <w:t>inder S, Greenhalgh T.</w:t>
      </w:r>
      <w:r w:rsidR="004B696B">
        <w:t>"</w:t>
      </w:r>
      <w:r w:rsidR="004B696B">
        <w:t xml:space="preserve"> </w:t>
      </w:r>
      <w:r w:rsidR="004B696B">
        <w:t>This does my head in". Ethnographic study of self-management by people with diabetes. BMC health services research. 2012;</w:t>
      </w:r>
      <w:r>
        <w:t> </w:t>
      </w:r>
      <w:r>
        <w:t>12:83.</w:t>
      </w:r>
    </w:p>
    <w:p w:rsidR="0018722C">
      <w:pPr>
        <w:pStyle w:val="cw22"/>
        <w:topLinePunct/>
      </w:pPr>
      <w:bookmarkStart w:name="_bookmark102" w:id="223"/>
      <w:bookmarkEnd w:id="223"/>
      <w:r>
        <w:t>25. </w:t>
      </w:r>
      <w:bookmarkStart w:name="_bookmark102" w:id="224"/>
      <w:bookmarkEnd w:id="224"/>
      <w:r>
        <w:t>G</w:t>
      </w:r>
      <w:r>
        <w:t>hasemipoor M, Ghasemi V, Zamani AR. Investigating the relation of social support functions and the demographic features of diabetic patients. Iranian journal of nursing and midwifery research. 2010;</w:t>
      </w:r>
      <w:r>
        <w:t> </w:t>
      </w:r>
      <w:r>
        <w:t>15:1-7.</w:t>
      </w:r>
    </w:p>
    <w:p w:rsidR="0018722C">
      <w:pPr>
        <w:pStyle w:val="cw22"/>
        <w:topLinePunct/>
      </w:pPr>
      <w:bookmarkStart w:name="_bookmark103" w:id="225"/>
      <w:bookmarkEnd w:id="225"/>
      <w:r>
        <w:t>26. </w:t>
      </w:r>
      <w:bookmarkStart w:name="_bookmark103" w:id="226"/>
      <w:bookmarkEnd w:id="226"/>
      <w:r>
        <w:t>K</w:t>
      </w:r>
      <w:r>
        <w:t>elleher CC, Lynch J, Harper S, Tay JB, Nolan G. Hurling alone</w:t>
      </w:r>
      <w:r w:rsidR="001852F3">
        <w:t xml:space="preserve">How</w:t>
      </w:r>
      <w:r w:rsidR="001852F3">
        <w:t xml:space="preserve">social</w:t>
      </w:r>
      <w:r w:rsidR="001852F3">
        <w:t xml:space="preserve">capital</w:t>
      </w:r>
      <w:r w:rsidR="001852F3">
        <w:t xml:space="preserve">failed</w:t>
      </w:r>
      <w:r w:rsidR="001852F3">
        <w:t xml:space="preserve">to</w:t>
      </w:r>
      <w:r w:rsidR="001852F3">
        <w:t xml:space="preserve">save</w:t>
      </w:r>
      <w:r w:rsidR="001852F3">
        <w:t xml:space="preserve">the</w:t>
      </w:r>
      <w:r w:rsidR="001852F3">
        <w:t xml:space="preserve">Irish</w:t>
      </w:r>
      <w:r w:rsidR="001852F3">
        <w:t xml:space="preserve">from</w:t>
      </w:r>
      <w:r w:rsidR="001852F3">
        <w:t xml:space="preserve">cardiovascular</w:t>
      </w:r>
      <w:r w:rsidR="001852F3">
        <w:t xml:space="preserve">disease</w:t>
      </w:r>
      <w:r w:rsidR="001852F3">
        <w:t xml:space="preserve">in</w:t>
      </w:r>
      <w:r w:rsidR="001852F3">
        <w:t xml:space="preserve">the</w:t>
      </w:r>
      <w:r w:rsidR="001852F3">
        <w:t xml:space="preserve">United</w:t>
      </w:r>
      <w:r w:rsidR="001852F3">
        <w:t xml:space="preserve">States. American</w:t>
      </w:r>
      <w:r w:rsidR="001852F3">
        <w:t xml:space="preserve">journal</w:t>
      </w:r>
      <w:r w:rsidR="001852F3">
        <w:t xml:space="preserve">of</w:t>
      </w:r>
      <w:r w:rsidR="001852F3">
        <w:t xml:space="preserve">public</w:t>
      </w:r>
      <w:r w:rsidR="001852F3">
        <w:t xml:space="preserve">health. 2004;</w:t>
      </w:r>
      <w:r/>
      <w:r>
        <w:t>94:2162-9.</w:t>
      </w:r>
    </w:p>
    <w:p w:rsidR="0018722C">
      <w:pPr>
        <w:pStyle w:val="cw22"/>
        <w:topLinePunct/>
      </w:pPr>
      <w:bookmarkStart w:name="_bookmark104" w:id="227"/>
      <w:bookmarkEnd w:id="227"/>
      <w:r>
        <w:t>27. </w:t>
      </w:r>
      <w:bookmarkStart w:name="_bookmark104" w:id="228"/>
      <w:bookmarkEnd w:id="228"/>
      <w:r>
        <w:t>O</w:t>
      </w:r>
      <w:r>
        <w:t>ksanen T, Kawachi I, Kouvonen A, Suzuki E, Takao S, Sjosten N, et al. Workplace social capital and adherence to antihypertensive medication: a cohort study. PloS one. 2011;</w:t>
      </w:r>
      <w:r>
        <w:t> </w:t>
      </w:r>
      <w:r>
        <w:t>6:</w:t>
      </w:r>
      <w:r w:rsidR="004B696B">
        <w:t xml:space="preserve"> </w:t>
      </w:r>
      <w:r w:rsidR="004B696B">
        <w:t>e24732.</w:t>
      </w:r>
    </w:p>
    <w:p w:rsidR="0018722C">
      <w:pPr>
        <w:pStyle w:val="cw22"/>
        <w:topLinePunct/>
      </w:pPr>
      <w:bookmarkStart w:name="_bookmark105" w:id="229"/>
      <w:bookmarkEnd w:id="229"/>
      <w:r>
        <w:t>28. </w:t>
      </w:r>
      <w:bookmarkStart w:name="_bookmark105" w:id="230"/>
      <w:bookmarkEnd w:id="230"/>
      <w:r>
        <w:t>H</w:t>
      </w:r>
      <w:r>
        <w:t>yyppa MT, Maki J, Impivaara O, Aromaa A. Individual-level measures of social capital as predictors of all-cause and cardiovascular mortality: a population-based prospective study of men and women in Finland. European journal of epidemiology. 2007;</w:t>
      </w:r>
      <w:r>
        <w:t> </w:t>
      </w:r>
      <w:r>
        <w:t>22:589-97.</w:t>
      </w:r>
    </w:p>
    <w:p w:rsidR="0018722C">
      <w:pPr>
        <w:pStyle w:val="cw22"/>
        <w:topLinePunct/>
      </w:pPr>
      <w:bookmarkStart w:name="_bookmark106" w:id="231"/>
      <w:bookmarkEnd w:id="231"/>
      <w:r>
        <w:t>29. </w:t>
      </w:r>
      <w:bookmarkStart w:name="_bookmark106" w:id="232"/>
      <w:bookmarkEnd w:id="232"/>
      <w:r>
        <w:t>K</w:t>
      </w:r>
      <w:r>
        <w:t>awachi I. Social capital and community effects on population and individual health. Annals of the New York Academy of Sciences. 1999;</w:t>
      </w:r>
      <w:r>
        <w:t> </w:t>
      </w:r>
      <w:r>
        <w:t>896:120-30.</w:t>
      </w:r>
    </w:p>
    <w:p w:rsidR="0018722C">
      <w:pPr>
        <w:pStyle w:val="cw22"/>
        <w:topLinePunct/>
      </w:pPr>
      <w:r>
        <w:t>30. </w:t>
      </w:r>
      <w:r>
        <w:t>Viswanath K, Randolph Steele W, Finnegan JR, Jr. Social capital and health: civic engagement, community size, and recall of health messages. American journal of public health. 2006; 96:1456-61.</w:t>
      </w:r>
    </w:p>
    <w:p w:rsidR="0018722C">
      <w:pPr>
        <w:pStyle w:val="cw22"/>
        <w:topLinePunct/>
      </w:pPr>
      <w:bookmarkStart w:name="_bookmark107" w:id="233"/>
      <w:bookmarkEnd w:id="233"/>
      <w:r>
        <w:t xml:space="preserve">31. </w:t>
      </w:r>
      <w:bookmarkStart w:name="_bookmark107" w:id="234"/>
      <w:bookmarkEnd w:id="234"/>
      <w:r>
        <w:t xml:space="preserve">Sapp</w:t>
      </w:r>
      <w:r>
        <w:t xml:space="preserve"> AL, Kawachi I, Sorensen G, LaMontagne AD, Subramanian SV. Does workplace social capital buffer the effects of job stress</w:t>
      </w:r>
      <w:r/>
      <w:r/>
      <w:r w:rsidR="001852F3">
        <w:t xml:space="preserve">A</w:t>
      </w:r>
      <w:r w:rsidR="001852F3">
        <w:t xml:space="preserve">cross-sectional, multilevel</w:t>
      </w:r>
      <w:r w:rsidR="001852F3">
        <w:t xml:space="preserve">analysis</w:t>
      </w:r>
      <w:r w:rsidR="001852F3">
        <w:t xml:space="preserve">of</w:t>
      </w:r>
      <w:r w:rsidR="001852F3">
        <w:t xml:space="preserve">cigarette</w:t>
      </w:r>
      <w:r w:rsidR="001852F3">
        <w:t xml:space="preserve">smoking</w:t>
      </w:r>
      <w:r w:rsidR="001852F3">
        <w:t xml:space="preserve">among</w:t>
      </w:r>
      <w:r w:rsidR="001852F3">
        <w:t xml:space="preserve">U.</w:t>
      </w:r>
      <w:r w:rsidR="004B696B">
        <w:t xml:space="preserve"> </w:t>
      </w:r>
      <w:r w:rsidR="004B696B">
        <w:t xml:space="preserve">S. manufacturing</w:t>
      </w:r>
      <w:r w:rsidR="001852F3">
        <w:t xml:space="preserve">workers. Journal</w:t>
      </w:r>
      <w:r w:rsidR="001852F3">
        <w:t xml:space="preserve">of</w:t>
      </w:r>
      <w:r w:rsidR="001852F3">
        <w:t xml:space="preserve">occupational</w:t>
      </w:r>
      <w:r w:rsidR="001852F3">
        <w:t xml:space="preserve">and</w:t>
      </w:r>
      <w:r w:rsidR="001852F3">
        <w:t xml:space="preserve">environmental</w:t>
      </w:r>
      <w:r w:rsidR="001852F3">
        <w:t xml:space="preserve">medicine</w:t>
      </w:r>
      <w:r>
        <w:t xml:space="preserve">/</w:t>
      </w:r>
      <w:r/>
      <w:r w:rsidR="001852F3">
        <w:t xml:space="preserve">American</w:t>
      </w:r>
      <w:r w:rsidR="001852F3">
        <w:t xml:space="preserve">College</w:t>
      </w:r>
      <w:r w:rsidR="001852F3">
        <w:t xml:space="preserve">of</w:t>
      </w:r>
      <w:r w:rsidR="001852F3">
        <w:t xml:space="preserve">Occupational</w:t>
      </w:r>
      <w:r w:rsidR="001852F3">
        <w:t xml:space="preserve">and</w:t>
      </w:r>
      <w:r w:rsidR="001852F3">
        <w:t xml:space="preserve">Environmental</w:t>
      </w:r>
      <w:r w:rsidR="001852F3">
        <w:t xml:space="preserve">Medicine. 2010;</w:t>
      </w:r>
      <w:r/>
      <w:r>
        <w:t xml:space="preserve">52:740-50.</w:t>
      </w:r>
    </w:p>
    <w:p w:rsidR="0018722C">
      <w:pPr>
        <w:pStyle w:val="cw22"/>
        <w:topLinePunct/>
      </w:pPr>
      <w:bookmarkStart w:name="_bookmark108" w:id="235"/>
      <w:bookmarkEnd w:id="235"/>
      <w:r>
        <w:t>32. </w:t>
      </w:r>
      <w:bookmarkStart w:name="_bookmark108" w:id="236"/>
      <w:bookmarkEnd w:id="236"/>
      <w:r>
        <w:t>Suzuki</w:t>
      </w:r>
      <w:r>
        <w:t> </w:t>
      </w:r>
      <w:r>
        <w:t>E,</w:t>
      </w:r>
      <w:r>
        <w:t> </w:t>
      </w:r>
      <w:r>
        <w:t>Fujiwara</w:t>
      </w:r>
      <w:r>
        <w:t> </w:t>
      </w:r>
      <w:r>
        <w:t>T,</w:t>
      </w:r>
      <w:r>
        <w:t> </w:t>
      </w:r>
      <w:r>
        <w:t>Takao</w:t>
      </w:r>
      <w:r>
        <w:t> </w:t>
      </w:r>
      <w:r>
        <w:t>S,</w:t>
      </w:r>
      <w:r>
        <w:t> </w:t>
      </w:r>
      <w:r>
        <w:t>Subramanian</w:t>
      </w:r>
      <w:r>
        <w:t> </w:t>
      </w:r>
      <w:r>
        <w:t>SV,</w:t>
      </w:r>
      <w:r>
        <w:t> </w:t>
      </w:r>
      <w:r>
        <w:t>Yamamoto</w:t>
      </w:r>
      <w:r>
        <w:t> </w:t>
      </w:r>
      <w:r>
        <w:t>E,</w:t>
      </w:r>
      <w:r>
        <w:t> </w:t>
      </w:r>
      <w:r>
        <w:t>Kawachi</w:t>
      </w:r>
      <w:r>
        <w:t> </w:t>
      </w:r>
      <w:r>
        <w:t>I.</w:t>
      </w:r>
      <w:r>
        <w:t> </w:t>
      </w:r>
      <w:r>
        <w:t>Multi-level,</w:t>
      </w:r>
      <w:r>
        <w:t> </w:t>
      </w:r>
      <w:r>
        <w:t>cross-</w:t>
      </w:r>
    </w:p>
    <w:p w:rsidR="0018722C">
      <w:pPr>
        <w:topLinePunct/>
      </w:pPr>
      <w:r>
        <w:rPr>
          <w:rFonts w:cstheme="minorBidi" w:hAnsiTheme="minorHAnsi" w:eastAsiaTheme="minorHAnsi" w:asciiTheme="minorHAnsi"/>
        </w:rPr>
        <w:t>136</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ectional study of workplace social capital and smoking among Japanese employees. BMC public health. 2010; 10:489.</w:t>
      </w:r>
    </w:p>
    <w:p w:rsidR="0018722C">
      <w:pPr>
        <w:pStyle w:val="cw22"/>
        <w:topLinePunct/>
      </w:pPr>
      <w:bookmarkStart w:name="_bookmark109" w:id="237"/>
      <w:bookmarkEnd w:id="237"/>
      <w:r>
        <w:t>33. </w:t>
      </w:r>
      <w:bookmarkStart w:name="_bookmark109" w:id="238"/>
      <w:bookmarkEnd w:id="238"/>
      <w:r>
        <w:t>Reza</w:t>
      </w:r>
      <w:r>
        <w:t>ei </w:t>
      </w:r>
      <w:r>
        <w:t>F, </w:t>
      </w:r>
      <w:r>
        <w:t>Nedjat S, Golestan B, Majdzadeh R. Reasons for smoking among male teenagers in tehran, iran: two case-control studies using snowball sampling. International journal of preventive medicine. 2011;</w:t>
      </w:r>
      <w:r>
        <w:t> </w:t>
      </w:r>
      <w:r>
        <w:t>2:216-23.</w:t>
      </w:r>
    </w:p>
    <w:p w:rsidR="0018722C">
      <w:pPr>
        <w:pStyle w:val="cw22"/>
        <w:topLinePunct/>
      </w:pPr>
      <w:bookmarkStart w:name="_bookmark110" w:id="239"/>
      <w:bookmarkEnd w:id="239"/>
      <w:r>
        <w:t>34. </w:t>
      </w:r>
      <w:bookmarkStart w:name="_bookmark110" w:id="240"/>
      <w:bookmarkEnd w:id="240"/>
      <w:r>
        <w:t>G</w:t>
      </w:r>
      <w:r>
        <w:t>iordano GN, Lindstrom M. The impact of social capital on changes in smoking behaviour: a longitudinal cohort study. European journal of public health. 2011;</w:t>
      </w:r>
      <w:r>
        <w:t> </w:t>
      </w:r>
      <w:r>
        <w:t>21:347-54.</w:t>
      </w:r>
    </w:p>
    <w:p w:rsidR="0018722C">
      <w:pPr>
        <w:pStyle w:val="cw22"/>
        <w:topLinePunct/>
      </w:pPr>
      <w:bookmarkStart w:name="_bookmark111" w:id="241"/>
      <w:bookmarkEnd w:id="241"/>
      <w:r>
        <w:t>35. </w:t>
      </w:r>
      <w:bookmarkStart w:name="_bookmark111" w:id="242"/>
      <w:bookmarkEnd w:id="242"/>
      <w:r>
        <w:t>K</w:t>
      </w:r>
      <w:r>
        <w:t>im D, Subramanian SV, Gortmaker SL, Kawachi I. US state- and county-level social capital</w:t>
      </w:r>
      <w:r w:rsidR="001852F3">
        <w:t xml:space="preserve"> in relation to obesity and physical inactivity: a multilevel, multivariable analysis. Social science &amp; medicine. 2006;</w:t>
      </w:r>
      <w:r>
        <w:t> </w:t>
      </w:r>
      <w:r>
        <w:t>63:1045-59.</w:t>
      </w:r>
    </w:p>
    <w:p w:rsidR="0018722C">
      <w:pPr>
        <w:pStyle w:val="cw22"/>
        <w:topLinePunct/>
      </w:pPr>
      <w:r>
        <w:t>36. </w:t>
      </w:r>
      <w:r>
        <w:t>Moore S, Daniel M, Paquet C, Dube </w:t>
      </w:r>
      <w:r>
        <w:t>L, </w:t>
      </w:r>
      <w:r>
        <w:t>Gauvin </w:t>
      </w:r>
      <w:r>
        <w:t>L. </w:t>
      </w:r>
      <w:r>
        <w:t>Association of individual network social capital with abdominal adiposity, overweight and obesity. Journal of public health. 2009; 31:175-83.</w:t>
      </w:r>
    </w:p>
    <w:p w:rsidR="0018722C">
      <w:pPr>
        <w:pStyle w:val="cw22"/>
        <w:topLinePunct/>
      </w:pPr>
      <w:bookmarkStart w:name="_bookmark112" w:id="243"/>
      <w:bookmarkEnd w:id="243"/>
      <w:r>
        <w:t xml:space="preserve">37. </w:t>
      </w:r>
      <w:bookmarkStart w:name="_bookmark112" w:id="244"/>
      <w:bookmarkEnd w:id="244"/>
      <w:r>
        <w:t>K</w:t>
      </w:r>
      <w:r>
        <w:t>im</w:t>
      </w:r>
      <w:r>
        <w:t xml:space="preserve"> </w:t>
      </w:r>
      <w:r>
        <w:t xml:space="preserve">D, Kawachi I. U.</w:t>
      </w:r>
      <w:r w:rsidR="004B696B">
        <w:t xml:space="preserve"> </w:t>
      </w:r>
      <w:r w:rsidR="004B696B">
        <w:t>S. state-level social capital and health-related quality of life: multilevel evidence of main, mediating, and modifying effects. Annals of epidemiology. 2007;</w:t>
      </w:r>
      <w:r>
        <w:t xml:space="preserve"> </w:t>
      </w:r>
      <w:r>
        <w:t>17:258-69.</w:t>
      </w:r>
    </w:p>
    <w:p w:rsidR="0018722C">
      <w:pPr>
        <w:pStyle w:val="cw22"/>
        <w:topLinePunct/>
      </w:pPr>
      <w:bookmarkStart w:name="_bookmark113" w:id="245"/>
      <w:bookmarkEnd w:id="245"/>
      <w:r>
        <w:t>38. </w:t>
      </w:r>
      <w:bookmarkStart w:name="_bookmark113" w:id="246"/>
      <w:bookmarkEnd w:id="246"/>
      <w:r>
        <w:t>Ue</w:t>
      </w:r>
      <w:r>
        <w:t>shima K, Fujiwara T, Takao S, Suzuki E, Iwase T, Doi H, et al. Does social capital promote physical activity</w:t>
      </w:r>
      <w:r w:rsidR="001852F3">
        <w:t xml:space="preserve">A</w:t>
      </w:r>
      <w:r w:rsidR="001852F3">
        <w:t xml:space="preserve">population-based</w:t>
      </w:r>
      <w:r w:rsidR="001852F3">
        <w:t xml:space="preserve">study</w:t>
      </w:r>
      <w:r w:rsidR="001852F3">
        <w:t xml:space="preserve">in</w:t>
      </w:r>
      <w:r w:rsidR="001852F3">
        <w:t xml:space="preserve">Japan. PloS</w:t>
      </w:r>
      <w:r w:rsidR="001852F3">
        <w:t xml:space="preserve">one. 2010;</w:t>
      </w:r>
      <w:r/>
      <w:r>
        <w:t>5:</w:t>
      </w:r>
      <w:r w:rsidR="004B696B">
        <w:t xml:space="preserve"> </w:t>
      </w:r>
      <w:r w:rsidR="004B696B">
        <w:t>e12135.</w:t>
      </w:r>
    </w:p>
    <w:p w:rsidR="0018722C">
      <w:pPr>
        <w:pStyle w:val="cw22"/>
        <w:topLinePunct/>
      </w:pPr>
      <w:bookmarkStart w:name="_bookmark114" w:id="247"/>
      <w:bookmarkEnd w:id="247"/>
      <w:r>
        <w:t>39. </w:t>
      </w:r>
      <w:bookmarkStart w:name="_bookmark114" w:id="248"/>
      <w:bookmarkEnd w:id="248"/>
      <w:r>
        <w:t>C</w:t>
      </w:r>
      <w:r>
        <w:t>aspi CE, Kawachi I, Subramanian SV, Tucker-Seeley R, Sorensen G. The social environment and walking behavior among low-income housing residents. Social science &amp; medicine. 2013; 80:76-84.</w:t>
      </w:r>
    </w:p>
    <w:p w:rsidR="0018722C">
      <w:pPr>
        <w:pStyle w:val="cw22"/>
        <w:topLinePunct/>
      </w:pPr>
      <w:bookmarkStart w:name="_bookmark115" w:id="249"/>
      <w:bookmarkEnd w:id="249"/>
      <w:r>
        <w:t>40. </w:t>
      </w:r>
      <w:bookmarkStart w:name="_bookmark115" w:id="250"/>
      <w:bookmarkEnd w:id="250"/>
      <w:r>
        <w:t>L</w:t>
      </w:r>
      <w:r>
        <w:t>indstrom M, Hanson BS, Ostergren PO. Socioeconomic differences in leisure-time physical activity: the role of social participation and social capital in shaping health related behaviour. Social science &amp; medicine. 2001;</w:t>
      </w:r>
      <w:r>
        <w:t> </w:t>
      </w:r>
      <w:r>
        <w:t>52:441-51.</w:t>
      </w:r>
    </w:p>
    <w:p w:rsidR="0018722C">
      <w:pPr>
        <w:pStyle w:val="cw22"/>
        <w:topLinePunct/>
      </w:pPr>
      <w:bookmarkStart w:name="_bookmark116" w:id="251"/>
      <w:bookmarkEnd w:id="251"/>
      <w:r>
        <w:t>41. </w:t>
      </w:r>
      <w:bookmarkStart w:name="_bookmark116" w:id="252"/>
      <w:bookmarkEnd w:id="252"/>
      <w:r>
        <w:t>Ren</w:t>
      </w:r>
      <w:r>
        <w:t>ton A, Phillips G, Daykin N, Yu G, Taylor K, Petticrew M. Think of your art-eries: arts participation, behavioural cardiovascular risk factors and mental well-being in deprived communities in London. Public health. 2012; 126 Suppl</w:t>
      </w:r>
      <w:r>
        <w:t> </w:t>
      </w:r>
      <w:r>
        <w:t>1:</w:t>
      </w:r>
      <w:r w:rsidR="004B696B">
        <w:t xml:space="preserve"> </w:t>
      </w:r>
      <w:r w:rsidR="004B696B">
        <w:t>S57-64.</w:t>
      </w:r>
    </w:p>
    <w:p w:rsidR="0018722C">
      <w:pPr>
        <w:pStyle w:val="cw22"/>
        <w:topLinePunct/>
      </w:pPr>
      <w:bookmarkStart w:name="_bookmark117" w:id="253"/>
      <w:bookmarkEnd w:id="253"/>
      <w:r>
        <w:t>42. </w:t>
      </w:r>
      <w:bookmarkStart w:name="_bookmark117" w:id="254"/>
      <w:bookmarkEnd w:id="254"/>
      <w:r>
        <w:t>We</w:t>
      </w:r>
      <w:r>
        <w:t>itzman</w:t>
      </w:r>
      <w:r w:rsidR="001852F3">
        <w:t xml:space="preserve"> ER, </w:t>
      </w:r>
      <w:r w:rsidR="001852F3">
        <w:t xml:space="preserve">Kawachi</w:t>
      </w:r>
      <w:r w:rsidR="001852F3">
        <w:t xml:space="preserve"> I. </w:t>
      </w:r>
      <w:r w:rsidR="001852F3">
        <w:t xml:space="preserve">Giving</w:t>
      </w:r>
      <w:r w:rsidR="001852F3">
        <w:t xml:space="preserve"> means receiving: the</w:t>
      </w:r>
      <w:r w:rsidR="001852F3">
        <w:t xml:space="preserve"> protective</w:t>
      </w:r>
      <w:r w:rsidR="001852F3">
        <w:t xml:space="preserve"> effect of social</w:t>
      </w:r>
      <w:r>
        <w:t> </w:t>
      </w:r>
      <w:r>
        <w:t>capital on</w:t>
      </w:r>
    </w:p>
    <w:p w:rsidR="0018722C">
      <w:pPr>
        <w:topLinePunct/>
      </w:pPr>
      <w:r>
        <w:rPr>
          <w:rFonts w:cstheme="minorBidi" w:hAnsiTheme="minorHAnsi" w:eastAsiaTheme="minorHAnsi" w:asciiTheme="minorHAnsi"/>
        </w:rPr>
        <w:t>137</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inge drinking on college campuses. American journal of public health. 2000; 90:1936-9.</w:t>
      </w:r>
    </w:p>
    <w:p w:rsidR="0018722C">
      <w:pPr>
        <w:pStyle w:val="cw22"/>
        <w:topLinePunct/>
      </w:pPr>
      <w:bookmarkStart w:name="_bookmark118" w:id="255"/>
      <w:bookmarkEnd w:id="255"/>
      <w:r>
        <w:t>43. </w:t>
      </w:r>
      <w:bookmarkStart w:name="_bookmark118" w:id="256"/>
      <w:bookmarkEnd w:id="256"/>
      <w:r>
        <w:t>B</w:t>
      </w:r>
      <w:r>
        <w:t>ryden A, Roberts B, Petticrew M, McKee M. A systematic review of the influence of community level social factors on alcohol use. Health &amp; place. 2013;</w:t>
      </w:r>
      <w:r>
        <w:t> </w:t>
      </w:r>
      <w:r>
        <w:t>21:70-85.</w:t>
      </w:r>
    </w:p>
    <w:p w:rsidR="0018722C">
      <w:pPr>
        <w:pStyle w:val="cw22"/>
        <w:topLinePunct/>
      </w:pPr>
      <w:bookmarkStart w:name="_bookmark119" w:id="257"/>
      <w:bookmarkEnd w:id="257"/>
      <w:r>
        <w:t>44. </w:t>
      </w:r>
      <w:bookmarkStart w:name="_bookmark119" w:id="258"/>
      <w:bookmarkEnd w:id="258"/>
      <w:r>
        <w:t>Z</w:t>
      </w:r>
      <w:r>
        <w:t>arzar PM, Jorge KO, Oksanen T, Vale MP, Ferreira EF, Kawachi I. Association between</w:t>
      </w:r>
      <w:r w:rsidR="001852F3">
        <w:t xml:space="preserve"> binge drinking, type of friends and gender: a cross-sectional study among Brazilian adolescents. BMC public health. 2012;</w:t>
      </w:r>
      <w:r>
        <w:t> </w:t>
      </w:r>
      <w:r>
        <w:t>12:257.</w:t>
      </w:r>
    </w:p>
    <w:p w:rsidR="0018722C">
      <w:pPr>
        <w:pStyle w:val="cw22"/>
        <w:topLinePunct/>
      </w:pPr>
      <w:bookmarkStart w:name="_bookmark120" w:id="259"/>
      <w:bookmarkEnd w:id="259"/>
      <w:r>
        <w:t>45. </w:t>
      </w:r>
      <w:bookmarkStart w:name="_bookmark120" w:id="260"/>
      <w:bookmarkEnd w:id="260"/>
      <w:r>
        <w:t>M</w:t>
      </w:r>
      <w:r>
        <w:t>endoza-Nunez VM, Martinez-Maldonado Mde </w:t>
      </w:r>
      <w:r>
        <w:t>L, </w:t>
      </w:r>
      <w:r>
        <w:t>Correa-Munoz E. Implementation of an active aging model in Mexico for prevention and control of chronic diseases in the elderly. BMC geriatrics. 2009;</w:t>
      </w:r>
      <w:r>
        <w:t> </w:t>
      </w:r>
      <w:r>
        <w:t>9:40.</w:t>
      </w:r>
    </w:p>
    <w:p w:rsidR="0018722C">
      <w:pPr>
        <w:pStyle w:val="cw22"/>
        <w:topLinePunct/>
      </w:pPr>
      <w:bookmarkStart w:name="_bookmark121" w:id="261"/>
      <w:bookmarkEnd w:id="261"/>
      <w:r>
        <w:t xml:space="preserve">46. </w:t>
      </w:r>
      <w:bookmarkStart w:name="_bookmark121" w:id="262"/>
      <w:bookmarkEnd w:id="262"/>
      <w:r>
        <w:t xml:space="preserve">Shi</w:t>
      </w:r>
      <w:r>
        <w:t xml:space="preserve"> YH, Chen </w:t>
      </w:r>
      <w:r>
        <w:t xml:space="preserve">L, </w:t>
      </w:r>
      <w:r>
        <w:t xml:space="preserve">Fang HJ, Sun W, Chang C. </w:t>
      </w:r>
      <w:r>
        <w:t xml:space="preserve">[</w:t>
      </w:r>
      <w:r>
        <w:t xml:space="preserve">Effect of health education on farmers' intention of joining in the new rural cooperative medical system</w:t>
      </w:r>
      <w:r>
        <w:t xml:space="preserve">]</w:t>
      </w:r>
      <w:r>
        <w:t xml:space="preserve">. Beijing da xue xue bao Yi xue ban = Journal of Peking University Health sciences. 2010;</w:t>
      </w:r>
      <w:r>
        <w:t xml:space="preserve"> </w:t>
      </w:r>
      <w:r>
        <w:t xml:space="preserve">42:275-8.</w:t>
      </w:r>
    </w:p>
    <w:p w:rsidR="0018722C">
      <w:pPr>
        <w:pStyle w:val="cw22"/>
        <w:topLinePunct/>
      </w:pPr>
      <w:bookmarkStart w:name="_bookmark122" w:id="263"/>
      <w:bookmarkEnd w:id="263"/>
      <w:r>
        <w:t>47. </w:t>
      </w:r>
      <w:bookmarkStart w:name="_bookmark122" w:id="264"/>
      <w:bookmarkEnd w:id="264"/>
      <w:r>
        <w:t>H</w:t>
      </w:r>
      <w:r>
        <w:t>arpham T, Grant</w:t>
      </w:r>
      <w:r w:rsidR="001852F3">
        <w:t xml:space="preserve"> E, </w:t>
      </w:r>
      <w:r w:rsidR="001852F3">
        <w:t xml:space="preserve">Thomas</w:t>
      </w:r>
      <w:r w:rsidR="001852F3">
        <w:t xml:space="preserve"> E. Measuring social</w:t>
      </w:r>
      <w:r w:rsidR="001852F3">
        <w:t xml:space="preserve"> capital</w:t>
      </w:r>
      <w:r w:rsidR="001852F3">
        <w:t xml:space="preserve"> within</w:t>
      </w:r>
      <w:r w:rsidR="001852F3">
        <w:t xml:space="preserve"> health</w:t>
      </w:r>
      <w:r w:rsidR="001852F3">
        <w:t xml:space="preserve"> surveys:</w:t>
      </w:r>
      <w:r>
        <w:t> </w:t>
      </w:r>
      <w:r>
        <w:t>key issues.</w:t>
      </w:r>
    </w:p>
    <w:p w:rsidR="0018722C">
      <w:pPr>
        <w:topLinePunct/>
      </w:pPr>
      <w:r>
        <w:rPr>
          <w:rFonts w:cstheme="minorBidi" w:hAnsiTheme="minorHAnsi" w:eastAsiaTheme="minorHAnsi" w:asciiTheme="minorHAnsi"/>
        </w:rPr>
        <w:t>Health policy and planning. 2002; 17:106-11.</w:t>
      </w:r>
    </w:p>
    <w:p w:rsidR="0018722C">
      <w:pPr>
        <w:pStyle w:val="cw22"/>
        <w:topLinePunct/>
      </w:pPr>
      <w:bookmarkStart w:name="_bookmark123" w:id="265"/>
      <w:bookmarkEnd w:id="265"/>
      <w:r>
        <w:t>48. </w:t>
      </w:r>
      <w:bookmarkStart w:name="_bookmark123" w:id="266"/>
      <w:bookmarkEnd w:id="266"/>
      <w:r>
        <w:t>I</w:t>
      </w:r>
      <w:r>
        <w:t>wase T, Suzuki E, Fujiwara T, Takao S, Doi H, Kawachi I. Do bonding and bridging social capital have differential effects on self-rated health</w:t>
      </w:r>
      <w:r w:rsidR="001852F3">
        <w:t xml:space="preserve">A</w:t>
      </w:r>
      <w:r w:rsidR="001852F3">
        <w:t xml:space="preserve">community</w:t>
      </w:r>
      <w:r w:rsidR="001852F3">
        <w:t xml:space="preserve">based</w:t>
      </w:r>
      <w:r w:rsidR="001852F3">
        <w:t xml:space="preserve">study</w:t>
      </w:r>
      <w:r w:rsidR="001852F3">
        <w:t xml:space="preserve">in</w:t>
      </w:r>
      <w:r w:rsidR="001852F3">
        <w:t xml:space="preserve"> Japan. Journal</w:t>
      </w:r>
      <w:r w:rsidR="001852F3">
        <w:t xml:space="preserve">of</w:t>
      </w:r>
      <w:r w:rsidR="001852F3">
        <w:t xml:space="preserve">epidemiology</w:t>
      </w:r>
      <w:r w:rsidR="001852F3">
        <w:t xml:space="preserve">and</w:t>
      </w:r>
      <w:r w:rsidR="001852F3">
        <w:t xml:space="preserve">community</w:t>
      </w:r>
      <w:r w:rsidR="001852F3">
        <w:t xml:space="preserve">health. 2012;</w:t>
      </w:r>
      <w:r/>
      <w:r>
        <w:t>66:557-62.</w:t>
      </w:r>
    </w:p>
    <w:p w:rsidR="0018722C">
      <w:pPr>
        <w:pStyle w:val="cw22"/>
        <w:topLinePunct/>
      </w:pPr>
      <w:bookmarkStart w:name="_bookmark124" w:id="267"/>
      <w:bookmarkEnd w:id="267"/>
      <w:r>
        <w:t>49. </w:t>
      </w:r>
      <w:bookmarkStart w:name="_bookmark124" w:id="268"/>
      <w:bookmarkEnd w:id="268"/>
      <w:r>
        <w:t>Y</w:t>
      </w:r>
      <w:r>
        <w:t>ang MJ, Yang MS, Shih CH, Kawachi I. Development and validation of an instrument to measure perceived neighbourhood quality in Taiwan. Journal of epidemiology and community health. 2002;</w:t>
      </w:r>
      <w:r>
        <w:t> </w:t>
      </w:r>
      <w:r>
        <w:t>56:492-6.</w:t>
      </w:r>
    </w:p>
    <w:p w:rsidR="0018722C">
      <w:pPr>
        <w:pStyle w:val="cw22"/>
        <w:topLinePunct/>
      </w:pPr>
      <w:bookmarkStart w:name="_bookmark125" w:id="269"/>
      <w:bookmarkEnd w:id="269"/>
      <w:r>
        <w:t>50. </w:t>
      </w:r>
      <w:bookmarkStart w:name="_bookmark125" w:id="270"/>
      <w:bookmarkEnd w:id="270"/>
      <w:r>
        <w:t>Y</w:t>
      </w:r>
      <w:r>
        <w:t>amaoka</w:t>
      </w:r>
      <w:r>
        <w:t> </w:t>
      </w:r>
      <w:r>
        <w:t>K.</w:t>
      </w:r>
      <w:r>
        <w:t> </w:t>
      </w:r>
      <w:r>
        <w:t>Social</w:t>
      </w:r>
      <w:r>
        <w:t> </w:t>
      </w:r>
      <w:r>
        <w:t>capital</w:t>
      </w:r>
      <w:r>
        <w:t> </w:t>
      </w:r>
      <w:r>
        <w:t>and</w:t>
      </w:r>
      <w:r>
        <w:t> </w:t>
      </w:r>
      <w:r>
        <w:t>health</w:t>
      </w:r>
      <w:r>
        <w:t> </w:t>
      </w:r>
      <w:r>
        <w:t>and</w:t>
      </w:r>
      <w:r>
        <w:t> </w:t>
      </w:r>
      <w:r>
        <w:t>well-being</w:t>
      </w:r>
      <w:r>
        <w:t> </w:t>
      </w:r>
      <w:r>
        <w:t>in</w:t>
      </w:r>
      <w:r>
        <w:t> </w:t>
      </w:r>
      <w:r>
        <w:t>East</w:t>
      </w:r>
      <w:r>
        <w:t> </w:t>
      </w:r>
      <w:r>
        <w:t>Asia:</w:t>
      </w:r>
      <w:r>
        <w:t> </w:t>
      </w:r>
      <w:r>
        <w:t>a</w:t>
      </w:r>
      <w:r>
        <w:t> </w:t>
      </w:r>
      <w:r>
        <w:t>population-based</w:t>
      </w:r>
      <w:r>
        <w:t> </w:t>
      </w:r>
      <w:r>
        <w:t>study.</w:t>
      </w:r>
    </w:p>
    <w:p w:rsidR="0018722C">
      <w:pPr>
        <w:topLinePunct/>
      </w:pPr>
      <w:r>
        <w:rPr>
          <w:rFonts w:cstheme="minorBidi" w:hAnsiTheme="minorHAnsi" w:eastAsiaTheme="minorHAnsi" w:asciiTheme="minorHAnsi"/>
        </w:rPr>
        <w:t>Social science &amp; medicine. 2008; 66:885-99.</w:t>
      </w:r>
    </w:p>
    <w:p w:rsidR="0018722C">
      <w:pPr>
        <w:pStyle w:val="cw22"/>
        <w:topLinePunct/>
      </w:pPr>
      <w:bookmarkStart w:name="_bookmark126" w:id="271"/>
      <w:bookmarkEnd w:id="271"/>
      <w:r>
        <w:t>51. </w:t>
      </w:r>
      <w:bookmarkStart w:name="_bookmark126" w:id="272"/>
      <w:bookmarkEnd w:id="272"/>
      <w:r>
        <w:t>Wang</w:t>
      </w:r>
      <w:r>
        <w:t> H, Schlesinger M, Wang H, Hsiao WC. The flip-side of social capital: the distinctive influences of trust and mistrust on health in rural China. Social science &amp; medicine. 2009; 68:133-42.</w:t>
      </w:r>
    </w:p>
    <w:p w:rsidR="0018722C">
      <w:pPr>
        <w:pStyle w:val="cw22"/>
        <w:topLinePunct/>
      </w:pPr>
      <w:bookmarkStart w:name="_bookmark127" w:id="273"/>
      <w:bookmarkEnd w:id="273"/>
      <w:r>
        <w:t>52. </w:t>
      </w:r>
      <w:bookmarkStart w:name="_bookmark127" w:id="274"/>
      <w:bookmarkEnd w:id="274"/>
      <w:r>
        <w:t>Sun</w:t>
      </w:r>
      <w:r>
        <w:t> X, </w:t>
      </w:r>
      <w:r w:rsidR="001852F3">
        <w:t xml:space="preserve">Rehnberg</w:t>
      </w:r>
      <w:r w:rsidR="001852F3">
        <w:t xml:space="preserve"> C, Meng Q. How are</w:t>
      </w:r>
      <w:r w:rsidR="001852F3">
        <w:t xml:space="preserve"> individual-level</w:t>
      </w:r>
      <w:r w:rsidR="001852F3">
        <w:t xml:space="preserve"> social capital and</w:t>
      </w:r>
      <w:r w:rsidR="001852F3">
        <w:t xml:space="preserve"> poverty</w:t>
      </w:r>
      <w:r>
        <w:t> </w:t>
      </w:r>
      <w:r>
        <w:t>associated</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ith health equity</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study</w:t>
      </w:r>
      <w:r w:rsidR="001852F3">
        <w:rPr>
          <w:rFonts w:cstheme="minorBidi" w:hAnsiTheme="minorHAnsi" w:eastAsiaTheme="minorHAnsi" w:asciiTheme="minorHAnsi"/>
        </w:rPr>
        <w:t xml:space="preserve">from</w:t>
      </w:r>
      <w:r w:rsidR="001852F3">
        <w:rPr>
          <w:rFonts w:cstheme="minorBidi" w:hAnsiTheme="minorHAnsi" w:eastAsiaTheme="minorHAnsi" w:asciiTheme="minorHAnsi"/>
        </w:rPr>
        <w:t xml:space="preserve">two</w:t>
      </w:r>
      <w:r w:rsidR="001852F3">
        <w:rPr>
          <w:rFonts w:cstheme="minorBidi" w:hAnsiTheme="minorHAnsi" w:eastAsiaTheme="minorHAnsi" w:asciiTheme="minorHAnsi"/>
        </w:rPr>
        <w:t xml:space="preserve">Chinese</w:t>
      </w:r>
      <w:r w:rsidR="001852F3">
        <w:rPr>
          <w:rFonts w:cstheme="minorBidi" w:hAnsiTheme="minorHAnsi" w:eastAsiaTheme="minorHAnsi" w:asciiTheme="minorHAnsi"/>
        </w:rPr>
        <w:t xml:space="preserve">cities. International</w:t>
      </w:r>
      <w:r w:rsidR="001852F3">
        <w:rPr>
          <w:rFonts w:cstheme="minorBidi" w:hAnsiTheme="minorHAnsi" w:eastAsiaTheme="minorHAnsi" w:asciiTheme="minorHAnsi"/>
        </w:rPr>
        <w:t xml:space="preserve">journal</w:t>
      </w:r>
      <w:r w:rsidR="001852F3">
        <w:rPr>
          <w:rFonts w:cstheme="minorBidi" w:hAnsiTheme="minorHAnsi" w:eastAsiaTheme="minorHAnsi" w:asciiTheme="minorHAnsi"/>
        </w:rPr>
        <w:t xml:space="preserve">for</w:t>
      </w:r>
      <w:r w:rsidR="001852F3">
        <w:rPr>
          <w:rFonts w:cstheme="minorBidi" w:hAnsiTheme="minorHAnsi" w:eastAsiaTheme="minorHAnsi" w:asciiTheme="minorHAnsi"/>
        </w:rPr>
        <w:t xml:space="preserve">equity</w:t>
      </w:r>
      <w:r w:rsidR="001852F3">
        <w:rPr>
          <w:rFonts w:cstheme="minorBidi" w:hAnsiTheme="minorHAnsi" w:eastAsiaTheme="minorHAnsi" w:asciiTheme="minorHAnsi"/>
        </w:rPr>
        <w:t xml:space="preserve">in</w:t>
      </w:r>
      <w:r w:rsidR="001852F3">
        <w:rPr>
          <w:rFonts w:cstheme="minorBidi" w:hAnsiTheme="minorHAnsi" w:eastAsiaTheme="minorHAnsi" w:asciiTheme="minorHAnsi"/>
        </w:rPr>
        <w:t xml:space="preserve">health.</w:t>
      </w:r>
    </w:p>
    <w:p w:rsidR="0018722C">
      <w:pPr>
        <w:topLinePunct/>
      </w:pPr>
      <w:r>
        <w:rPr>
          <w:rFonts w:cstheme="minorBidi" w:hAnsiTheme="minorHAnsi" w:eastAsiaTheme="minorHAnsi" w:asciiTheme="minorHAnsi"/>
        </w:rPr>
        <w:t>138</w:t>
      </w:r>
    </w:p>
    <w:p w:rsidR="0018722C">
      <w:pPr>
        <w:topLinePunct/>
      </w:pPr>
      <w:r>
        <w:rPr>
          <w:rFonts w:cstheme="minorBidi" w:hAnsiTheme="minorHAnsi" w:eastAsiaTheme="minorHAnsi" w:asciiTheme="minorHAnsi"/>
        </w:rPr>
        <w:t>2009; 8:2.</w:t>
      </w:r>
    </w:p>
    <w:p w:rsidR="0018722C">
      <w:pPr>
        <w:pStyle w:val="cw22"/>
        <w:topLinePunct/>
      </w:pPr>
      <w:bookmarkStart w:name="_bookmark128" w:id="275"/>
      <w:bookmarkEnd w:id="275"/>
      <w:r>
        <w:t>53. </w:t>
      </w:r>
      <w:bookmarkStart w:name="_bookmark128" w:id="276"/>
      <w:bookmarkEnd w:id="276"/>
      <w:r>
        <w:t>X</w:t>
      </w:r>
      <w:r>
        <w:t>u Q, Perkins DD, Chow JC. Sense of community, neighboring, and social capital as predictors of local political participation in China. American journal of community psychology. 2010; 45:259-71.</w:t>
      </w:r>
    </w:p>
    <w:p w:rsidR="0018722C">
      <w:pPr>
        <w:pStyle w:val="cw22"/>
        <w:topLinePunct/>
      </w:pPr>
      <w:bookmarkStart w:name="_bookmark129" w:id="277"/>
      <w:bookmarkEnd w:id="277"/>
      <w:r>
        <w:t>54. </w:t>
      </w:r>
      <w:bookmarkStart w:name="_bookmark129" w:id="278"/>
      <w:bookmarkEnd w:id="278"/>
      <w:r>
        <w:t>Y</w:t>
      </w:r>
      <w:r>
        <w:t>ip W, Subramanian SV, Mitchell AD, Lee DT, Wang J, Kawachi I. Does social capital enhance health and well-being</w:t>
      </w:r>
      <w:r w:rsidR="001852F3">
        <w:t xml:space="preserve">Evidence</w:t>
      </w:r>
      <w:r w:rsidR="001852F3">
        <w:t xml:space="preserve">from</w:t>
      </w:r>
      <w:r w:rsidR="001852F3">
        <w:t xml:space="preserve">rural</w:t>
      </w:r>
      <w:r w:rsidR="001852F3">
        <w:t xml:space="preserve">China. Social</w:t>
      </w:r>
      <w:r w:rsidR="001852F3">
        <w:t xml:space="preserve">science</w:t>
      </w:r>
      <w:r w:rsidR="001852F3">
        <w:t xml:space="preserve">&amp;</w:t>
      </w:r>
      <w:r w:rsidR="001852F3">
        <w:t xml:space="preserve">medicine. 2007;</w:t>
      </w:r>
      <w:r w:rsidR="001852F3">
        <w:t xml:space="preserve">64:35-49.</w:t>
      </w:r>
    </w:p>
    <w:p w:rsidR="0018722C">
      <w:pPr>
        <w:pStyle w:val="cw22"/>
        <w:topLinePunct/>
      </w:pPr>
      <w:bookmarkStart w:name="_bookmark130" w:id="279"/>
      <w:bookmarkEnd w:id="279"/>
      <w:r>
        <w:t>55. </w:t>
      </w:r>
      <w:bookmarkStart w:name="_bookmark130" w:id="280"/>
      <w:bookmarkEnd w:id="280"/>
      <w:r>
        <w:t>D</w:t>
      </w:r>
      <w:r>
        <w:t>rukker M, Buka SL, Kaplan C, McKenzie K, Van Os J. Social capital and young adolescents' perceived health in different sociocultural settings. Social science &amp; medicine. 2005;</w:t>
      </w:r>
      <w:r>
        <w:t> </w:t>
      </w:r>
      <w:r>
        <w:t>61:185-98.</w:t>
      </w:r>
    </w:p>
    <w:p w:rsidR="0018722C">
      <w:pPr>
        <w:pStyle w:val="cw22"/>
        <w:topLinePunct/>
      </w:pPr>
      <w:bookmarkStart w:name="_bookmark131" w:id="281"/>
      <w:bookmarkEnd w:id="281"/>
      <w:r>
        <w:t>56. </w:t>
      </w:r>
      <w:bookmarkStart w:name="_bookmark131" w:id="282"/>
      <w:bookmarkEnd w:id="282"/>
      <w:r>
        <w:t>I</w:t>
      </w:r>
      <w:r>
        <w:t>slam MK, Merlo J, Kawachi I, Lindstrom M, Gerdtham UG. Social capital and health: does egalitarianism matter</w:t>
      </w:r>
      <w:r w:rsidR="001852F3">
        <w:t xml:space="preserve">A</w:t>
      </w:r>
      <w:r w:rsidR="001852F3">
        <w:t xml:space="preserve">literature</w:t>
      </w:r>
      <w:r w:rsidR="001852F3">
        <w:t xml:space="preserve">review. International</w:t>
      </w:r>
      <w:r w:rsidR="001852F3">
        <w:t xml:space="preserve">journal</w:t>
      </w:r>
      <w:r w:rsidR="001852F3">
        <w:t xml:space="preserve">for</w:t>
      </w:r>
      <w:r w:rsidR="001852F3">
        <w:t xml:space="preserve">equity</w:t>
      </w:r>
      <w:r w:rsidR="001852F3">
        <w:t xml:space="preserve">in</w:t>
      </w:r>
      <w:r w:rsidR="001852F3">
        <w:t xml:space="preserve">health. 2006;</w:t>
      </w:r>
      <w:r/>
      <w:r>
        <w:t>5:3.</w:t>
      </w:r>
    </w:p>
    <w:p w:rsidR="0018722C">
      <w:pPr>
        <w:topLinePunct/>
      </w:pPr>
      <w:r>
        <w:rPr>
          <w:rFonts w:cstheme="minorBidi" w:hAnsiTheme="minorHAnsi" w:eastAsiaTheme="minorHAnsi" w:asciiTheme="minorHAnsi"/>
        </w:rPr>
        <w:t>139</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仿宋">
    <w:altName w:val="仿宋"/>
    <w:charset w:val="86"/>
    <w:family w:val="modern"/>
    <w:pitch w:val="fixed"/>
  </w:font>
  <w:font w:name="黑体">
    <w:altName w:val="黑体"/>
    <w:charset w:val="86"/>
    <w:family w:val="modern"/>
    <w:pitch w:val="fixed"/>
  </w:font>
  <w:font w:name="华文中宋">
    <w:altName w:val="华文中宋"/>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734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734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734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448" from="97.823997pt,84.019981pt" to="525.963997pt,84.019981pt" stroked="true" strokeweight=".72pt" strokecolor="#000000">
          <v:stroke dashstyle="solid"/>
          <w10:wrap type="none"/>
        </v:line>
      </w:pict>
    </w:r>
    <w:r>
      <w:rPr/>
      <w:pict>
        <v:shape style="position:absolute;margin-left:256.809998pt;margin-top:71.205605pt;width:110pt;height:11pt;mso-position-horizontal-relative:page;mso-position-vertical-relative:page;z-index:-573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448" from="97.823997pt,84.019981pt" to="525.963997pt,84.019981pt" stroked="true" strokeweight=".72pt" strokecolor="#000000">
          <v:stroke dashstyle="solid"/>
          <w10:wrap type="none"/>
        </v:line>
      </w:pict>
    </w:r>
    <w:r>
      <w:rPr/>
      <w:pict>
        <v:shape style="position:absolute;margin-left:256.809998pt;margin-top:71.205605pt;width:110pt;height:11pt;mso-position-horizontal-relative:page;mso-position-vertical-relative:page;z-index:-573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376" from="97.823997pt,84.019981pt" to="525.963997pt,84.019981pt" stroked="true" strokeweight=".72pt" strokecolor="#000000">
          <v:stroke dashstyle="solid"/>
          <w10:wrap type="none"/>
        </v:line>
      </w:pict>
    </w:r>
    <w:r>
      <w:rPr/>
      <w:pict>
        <v:shape style="position:absolute;margin-left:256.809998pt;margin-top:71.205605pt;width:110pt;height:11pt;mso-position-horizontal-relative:page;mso-position-vertical-relative:page;z-index:-573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304" from="97.823997pt,84.019981pt" to="525.963997pt,84.019981pt" stroked="true" strokeweight=".72pt" strokecolor="#000000">
          <v:stroke dashstyle="solid"/>
          <w10:wrap type="none"/>
        </v:line>
      </w:pict>
    </w:r>
    <w:r>
      <w:rPr/>
      <w:pict>
        <v:shape style="position:absolute;margin-left:256.809998pt;margin-top:71.205605pt;width:110pt;height:11pt;mso-position-horizontal-relative:page;mso-position-vertical-relative:page;z-index:-573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809998pt;margin-top:71.205605pt;width:110pt;height:11pt;mso-position-horizontal-relative:page;mso-position-vertical-relative:page;z-index:-573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232" from="97.823997pt,84.019981pt" to="525.963997pt,84.019981pt" stroked="true" strokeweight=".72pt" strokecolor="#000000">
          <v:stroke dashstyle="solid"/>
          <w10:wrap type="none"/>
        </v:line>
      </w:pict>
    </w:r>
    <w:r>
      <w:rPr/>
      <w:pict>
        <v:shape style="position:absolute;margin-left:256.809998pt;margin-top:71.205605pt;width:110pt;height:11pt;mso-position-horizontal-relative:page;mso-position-vertical-relative:page;z-index:-573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_Ref665817591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_Ref665817592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英文缩略词表</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809998pt;margin-top:71.205605pt;width:110pt;height:11pt;mso-position-horizontal-relative:page;mso-position-vertical-relative:page;z-index:-573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376" from="97.823997pt,84.019981pt" to="525.963997pt,84.019981pt" stroked="true" strokeweight=".72pt" strokecolor="#000000">
          <v:stroke dashstyle="solid"/>
          <w10:wrap type="none"/>
        </v:line>
      </w:pict>
    </w:r>
    <w:r>
      <w:rPr/>
      <w:pict>
        <v:shape style="position:absolute;margin-left:256.809998pt;margin-top:71.205605pt;width:110pt;height:11pt;mso-position-horizontal-relative:page;mso-position-vertical-relative:page;z-index:-573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809998pt;margin-top:71.205605pt;width:110pt;height:11pt;mso-position-horizontal-relative:page;mso-position-vertical-relative:page;z-index:-573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304" from="97.823997pt,84.019981pt" to="525.963997pt,84.019981pt" stroked="true" strokeweight=".72pt" strokecolor="#000000">
          <v:stroke dashstyle="solid"/>
          <w10:wrap type="none"/>
        </v:line>
      </w:pict>
    </w:r>
    <w:r>
      <w:rPr/>
      <w:pict>
        <v:shape style="position:absolute;margin-left:256.809998pt;margin-top:71.205605pt;width:110pt;height:11pt;mso-position-horizontal-relative:page;mso-position-vertical-relative:page;z-index:-573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809998pt;margin-top:71.205605pt;width:110pt;height:11pt;mso-position-horizontal-relative:page;mso-position-vertical-relative:page;z-index:-573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73232" from="97.823997pt,84.019981pt" to="525.963997pt,84.019981pt" stroked="true" strokeweight=".72pt" strokecolor="#000000">
          <v:stroke dashstyle="solid"/>
          <w10:wrap type="none"/>
        </v:line>
      </w:pict>
    </w:r>
    <w:r>
      <w:rPr/>
      <w:pict>
        <v:shape style="position:absolute;margin-left:256.809998pt;margin-top:71.205605pt;width:110pt;height:11pt;mso-position-horizontal-relative:page;mso-position-vertical-relative:page;z-index:-573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安徽医科大学博士学位论文</w:t>
                </w:r>
              </w:p>
            </w:txbxContent>
          </v:textbox>
          <w10:wrap type="none"/>
        </v:shape>
      </w:pic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53"/>
      <w:numFmt w:val="decimal"/>
      <w:lvlText w:val="%1."/>
      <w:lvlJc w:val="left"/>
      <w:pPr>
        <w:ind w:left="1505" w:hanging="420"/>
        <w:jc w:val="left"/>
      </w:pPr>
      <w:rPr>
        <w:rFonts w:hint="default" w:ascii="Times New Roman" w:hAnsi="Times New Roman" w:eastAsia="Times New Roman" w:cs="Times New Roman"/>
        <w:w w:val="100"/>
        <w:sz w:val="21"/>
        <w:szCs w:val="21"/>
      </w:rPr>
    </w:lvl>
    <w:lvl w:ilvl="1">
      <w:start w:val="0"/>
      <w:numFmt w:val="bullet"/>
      <w:lvlText w:val="•"/>
      <w:lvlJc w:val="left"/>
      <w:pPr>
        <w:ind w:left="2324" w:hanging="420"/>
      </w:pPr>
      <w:rPr>
        <w:rFonts w:hint="default"/>
      </w:rPr>
    </w:lvl>
    <w:lvl w:ilvl="2">
      <w:start w:val="0"/>
      <w:numFmt w:val="bullet"/>
      <w:lvlText w:val="•"/>
      <w:lvlJc w:val="left"/>
      <w:pPr>
        <w:ind w:left="3149" w:hanging="420"/>
      </w:pPr>
      <w:rPr>
        <w:rFonts w:hint="default"/>
      </w:rPr>
    </w:lvl>
    <w:lvl w:ilvl="3">
      <w:start w:val="0"/>
      <w:numFmt w:val="bullet"/>
      <w:lvlText w:val="•"/>
      <w:lvlJc w:val="left"/>
      <w:pPr>
        <w:ind w:left="3973" w:hanging="420"/>
      </w:pPr>
      <w:rPr>
        <w:rFonts w:hint="default"/>
      </w:rPr>
    </w:lvl>
    <w:lvl w:ilvl="4">
      <w:start w:val="0"/>
      <w:numFmt w:val="bullet"/>
      <w:lvlText w:val="•"/>
      <w:lvlJc w:val="left"/>
      <w:pPr>
        <w:ind w:left="4798" w:hanging="420"/>
      </w:pPr>
      <w:rPr>
        <w:rFonts w:hint="default"/>
      </w:rPr>
    </w:lvl>
    <w:lvl w:ilvl="5">
      <w:start w:val="0"/>
      <w:numFmt w:val="bullet"/>
      <w:lvlText w:val="•"/>
      <w:lvlJc w:val="left"/>
      <w:pPr>
        <w:ind w:left="562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272" w:hanging="420"/>
      </w:pPr>
      <w:rPr>
        <w:rFonts w:hint="default"/>
      </w:rPr>
    </w:lvl>
    <w:lvl w:ilvl="8">
      <w:start w:val="0"/>
      <w:numFmt w:val="bullet"/>
      <w:lvlText w:val="•"/>
      <w:lvlJc w:val="left"/>
      <w:pPr>
        <w:ind w:left="8097" w:hanging="420"/>
      </w:pPr>
      <w:rPr>
        <w:rFonts w:hint="default"/>
      </w:rPr>
    </w:lvl>
  </w:abstractNum>
  <w:abstractNum w:abstractNumId="44">
    <w:multiLevelType w:val="hybridMultilevel"/>
    <w:lvl w:ilvl="0">
      <w:start w:val="43"/>
      <w:numFmt w:val="decimal"/>
      <w:lvlText w:val="%1."/>
      <w:lvlJc w:val="left"/>
      <w:pPr>
        <w:ind w:left="1505" w:hanging="420"/>
        <w:jc w:val="left"/>
      </w:pPr>
      <w:rPr>
        <w:rFonts w:hint="default" w:ascii="Times New Roman" w:hAnsi="Times New Roman" w:eastAsia="Times New Roman" w:cs="Times New Roman"/>
        <w:w w:val="100"/>
        <w:sz w:val="21"/>
        <w:szCs w:val="21"/>
      </w:rPr>
    </w:lvl>
    <w:lvl w:ilvl="1">
      <w:start w:val="0"/>
      <w:numFmt w:val="bullet"/>
      <w:lvlText w:val="•"/>
      <w:lvlJc w:val="left"/>
      <w:pPr>
        <w:ind w:left="2322" w:hanging="420"/>
      </w:pPr>
      <w:rPr>
        <w:rFonts w:hint="default"/>
      </w:rPr>
    </w:lvl>
    <w:lvl w:ilvl="2">
      <w:start w:val="0"/>
      <w:numFmt w:val="bullet"/>
      <w:lvlText w:val="•"/>
      <w:lvlJc w:val="left"/>
      <w:pPr>
        <w:ind w:left="3145" w:hanging="420"/>
      </w:pPr>
      <w:rPr>
        <w:rFonts w:hint="default"/>
      </w:rPr>
    </w:lvl>
    <w:lvl w:ilvl="3">
      <w:start w:val="0"/>
      <w:numFmt w:val="bullet"/>
      <w:lvlText w:val="•"/>
      <w:lvlJc w:val="left"/>
      <w:pPr>
        <w:ind w:left="3967" w:hanging="420"/>
      </w:pPr>
      <w:rPr>
        <w:rFonts w:hint="default"/>
      </w:rPr>
    </w:lvl>
    <w:lvl w:ilvl="4">
      <w:start w:val="0"/>
      <w:numFmt w:val="bullet"/>
      <w:lvlText w:val="•"/>
      <w:lvlJc w:val="left"/>
      <w:pPr>
        <w:ind w:left="4790" w:hanging="420"/>
      </w:pPr>
      <w:rPr>
        <w:rFonts w:hint="default"/>
      </w:rPr>
    </w:lvl>
    <w:lvl w:ilvl="5">
      <w:start w:val="0"/>
      <w:numFmt w:val="bullet"/>
      <w:lvlText w:val="•"/>
      <w:lvlJc w:val="left"/>
      <w:pPr>
        <w:ind w:left="5613" w:hanging="420"/>
      </w:pPr>
      <w:rPr>
        <w:rFonts w:hint="default"/>
      </w:rPr>
    </w:lvl>
    <w:lvl w:ilvl="6">
      <w:start w:val="0"/>
      <w:numFmt w:val="bullet"/>
      <w:lvlText w:val="•"/>
      <w:lvlJc w:val="left"/>
      <w:pPr>
        <w:ind w:left="6435" w:hanging="420"/>
      </w:pPr>
      <w:rPr>
        <w:rFonts w:hint="default"/>
      </w:rPr>
    </w:lvl>
    <w:lvl w:ilvl="7">
      <w:start w:val="0"/>
      <w:numFmt w:val="bullet"/>
      <w:lvlText w:val="•"/>
      <w:lvlJc w:val="left"/>
      <w:pPr>
        <w:ind w:left="7258" w:hanging="420"/>
      </w:pPr>
      <w:rPr>
        <w:rFonts w:hint="default"/>
      </w:rPr>
    </w:lvl>
    <w:lvl w:ilvl="8">
      <w:start w:val="0"/>
      <w:numFmt w:val="bullet"/>
      <w:lvlText w:val="•"/>
      <w:lvlJc w:val="left"/>
      <w:pPr>
        <w:ind w:left="8081" w:hanging="420"/>
      </w:pPr>
      <w:rPr>
        <w:rFonts w:hint="default"/>
      </w:rPr>
    </w:lvl>
  </w:abstractNum>
  <w:abstractNum w:abstractNumId="43">
    <w:multiLevelType w:val="hybridMultilevel"/>
    <w:lvl w:ilvl="0">
      <w:start w:val="33"/>
      <w:numFmt w:val="decimal"/>
      <w:lvlText w:val="%1."/>
      <w:lvlJc w:val="left"/>
      <w:pPr>
        <w:ind w:left="1505" w:hanging="420"/>
        <w:jc w:val="left"/>
      </w:pPr>
      <w:rPr>
        <w:rFonts w:hint="default" w:ascii="Times New Roman" w:hAnsi="Times New Roman" w:eastAsia="Times New Roman" w:cs="Times New Roman"/>
        <w:w w:val="100"/>
        <w:sz w:val="21"/>
        <w:szCs w:val="21"/>
      </w:rPr>
    </w:lvl>
    <w:lvl w:ilvl="1">
      <w:start w:val="0"/>
      <w:numFmt w:val="bullet"/>
      <w:lvlText w:val="•"/>
      <w:lvlJc w:val="left"/>
      <w:pPr>
        <w:ind w:left="2322" w:hanging="420"/>
      </w:pPr>
      <w:rPr>
        <w:rFonts w:hint="default"/>
      </w:rPr>
    </w:lvl>
    <w:lvl w:ilvl="2">
      <w:start w:val="0"/>
      <w:numFmt w:val="bullet"/>
      <w:lvlText w:val="•"/>
      <w:lvlJc w:val="left"/>
      <w:pPr>
        <w:ind w:left="3145" w:hanging="420"/>
      </w:pPr>
      <w:rPr>
        <w:rFonts w:hint="default"/>
      </w:rPr>
    </w:lvl>
    <w:lvl w:ilvl="3">
      <w:start w:val="0"/>
      <w:numFmt w:val="bullet"/>
      <w:lvlText w:val="•"/>
      <w:lvlJc w:val="left"/>
      <w:pPr>
        <w:ind w:left="3967" w:hanging="420"/>
      </w:pPr>
      <w:rPr>
        <w:rFonts w:hint="default"/>
      </w:rPr>
    </w:lvl>
    <w:lvl w:ilvl="4">
      <w:start w:val="0"/>
      <w:numFmt w:val="bullet"/>
      <w:lvlText w:val="•"/>
      <w:lvlJc w:val="left"/>
      <w:pPr>
        <w:ind w:left="4790" w:hanging="420"/>
      </w:pPr>
      <w:rPr>
        <w:rFonts w:hint="default"/>
      </w:rPr>
    </w:lvl>
    <w:lvl w:ilvl="5">
      <w:start w:val="0"/>
      <w:numFmt w:val="bullet"/>
      <w:lvlText w:val="•"/>
      <w:lvlJc w:val="left"/>
      <w:pPr>
        <w:ind w:left="5613" w:hanging="420"/>
      </w:pPr>
      <w:rPr>
        <w:rFonts w:hint="default"/>
      </w:rPr>
    </w:lvl>
    <w:lvl w:ilvl="6">
      <w:start w:val="0"/>
      <w:numFmt w:val="bullet"/>
      <w:lvlText w:val="•"/>
      <w:lvlJc w:val="left"/>
      <w:pPr>
        <w:ind w:left="6435" w:hanging="420"/>
      </w:pPr>
      <w:rPr>
        <w:rFonts w:hint="default"/>
      </w:rPr>
    </w:lvl>
    <w:lvl w:ilvl="7">
      <w:start w:val="0"/>
      <w:numFmt w:val="bullet"/>
      <w:lvlText w:val="•"/>
      <w:lvlJc w:val="left"/>
      <w:pPr>
        <w:ind w:left="7258" w:hanging="420"/>
      </w:pPr>
      <w:rPr>
        <w:rFonts w:hint="default"/>
      </w:rPr>
    </w:lvl>
    <w:lvl w:ilvl="8">
      <w:start w:val="0"/>
      <w:numFmt w:val="bullet"/>
      <w:lvlText w:val="•"/>
      <w:lvlJc w:val="left"/>
      <w:pPr>
        <w:ind w:left="8081" w:hanging="420"/>
      </w:pPr>
      <w:rPr>
        <w:rFonts w:hint="default"/>
      </w:rPr>
    </w:lvl>
  </w:abstractNum>
  <w:abstractNum w:abstractNumId="42">
    <w:multiLevelType w:val="hybridMultilevel"/>
    <w:lvl w:ilvl="0">
      <w:start w:val="23"/>
      <w:numFmt w:val="decimal"/>
      <w:lvlText w:val="%1."/>
      <w:lvlJc w:val="left"/>
      <w:pPr>
        <w:ind w:left="1505" w:hanging="420"/>
        <w:jc w:val="left"/>
      </w:pPr>
      <w:rPr>
        <w:rFonts w:hint="default" w:ascii="Times New Roman" w:hAnsi="Times New Roman" w:eastAsia="Times New Roman" w:cs="Times New Roman"/>
        <w:w w:val="100"/>
        <w:sz w:val="21"/>
        <w:szCs w:val="21"/>
      </w:rPr>
    </w:lvl>
    <w:lvl w:ilvl="1">
      <w:start w:val="0"/>
      <w:numFmt w:val="bullet"/>
      <w:lvlText w:val="•"/>
      <w:lvlJc w:val="left"/>
      <w:pPr>
        <w:ind w:left="2324" w:hanging="420"/>
      </w:pPr>
      <w:rPr>
        <w:rFonts w:hint="default"/>
      </w:rPr>
    </w:lvl>
    <w:lvl w:ilvl="2">
      <w:start w:val="0"/>
      <w:numFmt w:val="bullet"/>
      <w:lvlText w:val="•"/>
      <w:lvlJc w:val="left"/>
      <w:pPr>
        <w:ind w:left="3149" w:hanging="420"/>
      </w:pPr>
      <w:rPr>
        <w:rFonts w:hint="default"/>
      </w:rPr>
    </w:lvl>
    <w:lvl w:ilvl="3">
      <w:start w:val="0"/>
      <w:numFmt w:val="bullet"/>
      <w:lvlText w:val="•"/>
      <w:lvlJc w:val="left"/>
      <w:pPr>
        <w:ind w:left="3973" w:hanging="420"/>
      </w:pPr>
      <w:rPr>
        <w:rFonts w:hint="default"/>
      </w:rPr>
    </w:lvl>
    <w:lvl w:ilvl="4">
      <w:start w:val="0"/>
      <w:numFmt w:val="bullet"/>
      <w:lvlText w:val="•"/>
      <w:lvlJc w:val="left"/>
      <w:pPr>
        <w:ind w:left="4798" w:hanging="420"/>
      </w:pPr>
      <w:rPr>
        <w:rFonts w:hint="default"/>
      </w:rPr>
    </w:lvl>
    <w:lvl w:ilvl="5">
      <w:start w:val="0"/>
      <w:numFmt w:val="bullet"/>
      <w:lvlText w:val="•"/>
      <w:lvlJc w:val="left"/>
      <w:pPr>
        <w:ind w:left="562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272" w:hanging="420"/>
      </w:pPr>
      <w:rPr>
        <w:rFonts w:hint="default"/>
      </w:rPr>
    </w:lvl>
    <w:lvl w:ilvl="8">
      <w:start w:val="0"/>
      <w:numFmt w:val="bullet"/>
      <w:lvlText w:val="•"/>
      <w:lvlJc w:val="left"/>
      <w:pPr>
        <w:ind w:left="8097" w:hanging="420"/>
      </w:pPr>
      <w:rPr>
        <w:rFonts w:hint="default"/>
      </w:rPr>
    </w:lvl>
  </w:abstractNum>
  <w:abstractNum w:abstractNumId="41">
    <w:multiLevelType w:val="hybridMultilevel"/>
    <w:lvl w:ilvl="0">
      <w:start w:val="13"/>
      <w:numFmt w:val="decimal"/>
      <w:lvlText w:val="%1."/>
      <w:lvlJc w:val="left"/>
      <w:pPr>
        <w:ind w:left="1505" w:hanging="420"/>
        <w:jc w:val="left"/>
      </w:pPr>
      <w:rPr>
        <w:rFonts w:hint="default" w:ascii="Times New Roman" w:hAnsi="Times New Roman" w:eastAsia="Times New Roman" w:cs="Times New Roman"/>
        <w:w w:val="100"/>
        <w:sz w:val="21"/>
        <w:szCs w:val="21"/>
      </w:rPr>
    </w:lvl>
    <w:lvl w:ilvl="1">
      <w:start w:val="0"/>
      <w:numFmt w:val="bullet"/>
      <w:lvlText w:val="•"/>
      <w:lvlJc w:val="left"/>
      <w:pPr>
        <w:ind w:left="2322" w:hanging="420"/>
      </w:pPr>
      <w:rPr>
        <w:rFonts w:hint="default"/>
      </w:rPr>
    </w:lvl>
    <w:lvl w:ilvl="2">
      <w:start w:val="0"/>
      <w:numFmt w:val="bullet"/>
      <w:lvlText w:val="•"/>
      <w:lvlJc w:val="left"/>
      <w:pPr>
        <w:ind w:left="3145" w:hanging="420"/>
      </w:pPr>
      <w:rPr>
        <w:rFonts w:hint="default"/>
      </w:rPr>
    </w:lvl>
    <w:lvl w:ilvl="3">
      <w:start w:val="0"/>
      <w:numFmt w:val="bullet"/>
      <w:lvlText w:val="•"/>
      <w:lvlJc w:val="left"/>
      <w:pPr>
        <w:ind w:left="3967" w:hanging="420"/>
      </w:pPr>
      <w:rPr>
        <w:rFonts w:hint="default"/>
      </w:rPr>
    </w:lvl>
    <w:lvl w:ilvl="4">
      <w:start w:val="0"/>
      <w:numFmt w:val="bullet"/>
      <w:lvlText w:val="•"/>
      <w:lvlJc w:val="left"/>
      <w:pPr>
        <w:ind w:left="4790" w:hanging="420"/>
      </w:pPr>
      <w:rPr>
        <w:rFonts w:hint="default"/>
      </w:rPr>
    </w:lvl>
    <w:lvl w:ilvl="5">
      <w:start w:val="0"/>
      <w:numFmt w:val="bullet"/>
      <w:lvlText w:val="•"/>
      <w:lvlJc w:val="left"/>
      <w:pPr>
        <w:ind w:left="5613" w:hanging="420"/>
      </w:pPr>
      <w:rPr>
        <w:rFonts w:hint="default"/>
      </w:rPr>
    </w:lvl>
    <w:lvl w:ilvl="6">
      <w:start w:val="0"/>
      <w:numFmt w:val="bullet"/>
      <w:lvlText w:val="•"/>
      <w:lvlJc w:val="left"/>
      <w:pPr>
        <w:ind w:left="6435" w:hanging="420"/>
      </w:pPr>
      <w:rPr>
        <w:rFonts w:hint="default"/>
      </w:rPr>
    </w:lvl>
    <w:lvl w:ilvl="7">
      <w:start w:val="0"/>
      <w:numFmt w:val="bullet"/>
      <w:lvlText w:val="•"/>
      <w:lvlJc w:val="left"/>
      <w:pPr>
        <w:ind w:left="7258" w:hanging="420"/>
      </w:pPr>
      <w:rPr>
        <w:rFonts w:hint="default"/>
      </w:rPr>
    </w:lvl>
    <w:lvl w:ilvl="8">
      <w:start w:val="0"/>
      <w:numFmt w:val="bullet"/>
      <w:lvlText w:val="•"/>
      <w:lvlJc w:val="left"/>
      <w:pPr>
        <w:ind w:left="8081" w:hanging="420"/>
      </w:pPr>
      <w:rPr>
        <w:rFonts w:hint="default"/>
      </w:rPr>
    </w:lvl>
  </w:abstractNum>
  <w:abstractNum w:abstractNumId="40">
    <w:multiLevelType w:val="hybridMultilevel"/>
    <w:lvl w:ilvl="0">
      <w:start w:val="1"/>
      <w:numFmt w:val="decimal"/>
      <w:lvlText w:val="%1."/>
      <w:lvlJc w:val="left"/>
      <w:pPr>
        <w:ind w:left="1505" w:hanging="420"/>
        <w:jc w:val="left"/>
      </w:pPr>
      <w:rPr>
        <w:rFonts w:hint="default" w:ascii="Times New Roman" w:hAnsi="Times New Roman" w:eastAsia="Times New Roman" w:cs="Times New Roman"/>
        <w:w w:val="100"/>
        <w:sz w:val="21"/>
        <w:szCs w:val="21"/>
      </w:rPr>
    </w:lvl>
    <w:lvl w:ilvl="1">
      <w:start w:val="0"/>
      <w:numFmt w:val="bullet"/>
      <w:lvlText w:val="•"/>
      <w:lvlJc w:val="left"/>
      <w:pPr>
        <w:ind w:left="2322" w:hanging="420"/>
      </w:pPr>
      <w:rPr>
        <w:rFonts w:hint="default"/>
      </w:rPr>
    </w:lvl>
    <w:lvl w:ilvl="2">
      <w:start w:val="0"/>
      <w:numFmt w:val="bullet"/>
      <w:lvlText w:val="•"/>
      <w:lvlJc w:val="left"/>
      <w:pPr>
        <w:ind w:left="3145" w:hanging="420"/>
      </w:pPr>
      <w:rPr>
        <w:rFonts w:hint="default"/>
      </w:rPr>
    </w:lvl>
    <w:lvl w:ilvl="3">
      <w:start w:val="0"/>
      <w:numFmt w:val="bullet"/>
      <w:lvlText w:val="•"/>
      <w:lvlJc w:val="left"/>
      <w:pPr>
        <w:ind w:left="3967" w:hanging="420"/>
      </w:pPr>
      <w:rPr>
        <w:rFonts w:hint="default"/>
      </w:rPr>
    </w:lvl>
    <w:lvl w:ilvl="4">
      <w:start w:val="0"/>
      <w:numFmt w:val="bullet"/>
      <w:lvlText w:val="•"/>
      <w:lvlJc w:val="left"/>
      <w:pPr>
        <w:ind w:left="4790" w:hanging="420"/>
      </w:pPr>
      <w:rPr>
        <w:rFonts w:hint="default"/>
      </w:rPr>
    </w:lvl>
    <w:lvl w:ilvl="5">
      <w:start w:val="0"/>
      <w:numFmt w:val="bullet"/>
      <w:lvlText w:val="•"/>
      <w:lvlJc w:val="left"/>
      <w:pPr>
        <w:ind w:left="5613" w:hanging="420"/>
      </w:pPr>
      <w:rPr>
        <w:rFonts w:hint="default"/>
      </w:rPr>
    </w:lvl>
    <w:lvl w:ilvl="6">
      <w:start w:val="0"/>
      <w:numFmt w:val="bullet"/>
      <w:lvlText w:val="•"/>
      <w:lvlJc w:val="left"/>
      <w:pPr>
        <w:ind w:left="6435" w:hanging="420"/>
      </w:pPr>
      <w:rPr>
        <w:rFonts w:hint="default"/>
      </w:rPr>
    </w:lvl>
    <w:lvl w:ilvl="7">
      <w:start w:val="0"/>
      <w:numFmt w:val="bullet"/>
      <w:lvlText w:val="•"/>
      <w:lvlJc w:val="left"/>
      <w:pPr>
        <w:ind w:left="7258" w:hanging="420"/>
      </w:pPr>
      <w:rPr>
        <w:rFonts w:hint="default"/>
      </w:rPr>
    </w:lvl>
    <w:lvl w:ilvl="8">
      <w:start w:val="0"/>
      <w:numFmt w:val="bullet"/>
      <w:lvlText w:val="•"/>
      <w:lvlJc w:val="left"/>
      <w:pPr>
        <w:ind w:left="8081" w:hanging="420"/>
      </w:pPr>
      <w:rPr>
        <w:rFonts w:hint="default"/>
      </w:rPr>
    </w:lvl>
  </w:abstractNum>
  <w:abstractNum w:abstractNumId="39">
    <w:multiLevelType w:val="hybridMultilevel"/>
    <w:lvl w:ilvl="0">
      <w:start w:val="1"/>
      <w:numFmt w:val="decimal"/>
      <w:lvlText w:val="%1."/>
      <w:lvlJc w:val="left"/>
      <w:pPr>
        <w:ind w:left="1085" w:hanging="279"/>
        <w:jc w:val="left"/>
      </w:pPr>
      <w:rPr>
        <w:rFonts w:hint="default" w:ascii="Times New Roman" w:hAnsi="Times New Roman" w:eastAsia="Times New Roman" w:cs="Times New Roman"/>
        <w:color w:val="212121"/>
        <w:spacing w:val="-60"/>
        <w:w w:val="100"/>
        <w:sz w:val="24"/>
        <w:szCs w:val="24"/>
      </w:rPr>
    </w:lvl>
    <w:lvl w:ilvl="1">
      <w:start w:val="0"/>
      <w:numFmt w:val="bullet"/>
      <w:lvlText w:val="•"/>
      <w:lvlJc w:val="left"/>
      <w:pPr>
        <w:ind w:left="1944" w:hanging="279"/>
      </w:pPr>
      <w:rPr>
        <w:rFonts w:hint="default"/>
      </w:rPr>
    </w:lvl>
    <w:lvl w:ilvl="2">
      <w:start w:val="0"/>
      <w:numFmt w:val="bullet"/>
      <w:lvlText w:val="•"/>
      <w:lvlJc w:val="left"/>
      <w:pPr>
        <w:ind w:left="2809" w:hanging="279"/>
      </w:pPr>
      <w:rPr>
        <w:rFonts w:hint="default"/>
      </w:rPr>
    </w:lvl>
    <w:lvl w:ilvl="3">
      <w:start w:val="0"/>
      <w:numFmt w:val="bullet"/>
      <w:lvlText w:val="•"/>
      <w:lvlJc w:val="left"/>
      <w:pPr>
        <w:ind w:left="3673" w:hanging="279"/>
      </w:pPr>
      <w:rPr>
        <w:rFonts w:hint="default"/>
      </w:rPr>
    </w:lvl>
    <w:lvl w:ilvl="4">
      <w:start w:val="0"/>
      <w:numFmt w:val="bullet"/>
      <w:lvlText w:val="•"/>
      <w:lvlJc w:val="left"/>
      <w:pPr>
        <w:ind w:left="4538" w:hanging="279"/>
      </w:pPr>
      <w:rPr>
        <w:rFonts w:hint="default"/>
      </w:rPr>
    </w:lvl>
    <w:lvl w:ilvl="5">
      <w:start w:val="0"/>
      <w:numFmt w:val="bullet"/>
      <w:lvlText w:val="•"/>
      <w:lvlJc w:val="left"/>
      <w:pPr>
        <w:ind w:left="5403" w:hanging="279"/>
      </w:pPr>
      <w:rPr>
        <w:rFonts w:hint="default"/>
      </w:rPr>
    </w:lvl>
    <w:lvl w:ilvl="6">
      <w:start w:val="0"/>
      <w:numFmt w:val="bullet"/>
      <w:lvlText w:val="•"/>
      <w:lvlJc w:val="left"/>
      <w:pPr>
        <w:ind w:left="6267" w:hanging="279"/>
      </w:pPr>
      <w:rPr>
        <w:rFonts w:hint="default"/>
      </w:rPr>
    </w:lvl>
    <w:lvl w:ilvl="7">
      <w:start w:val="0"/>
      <w:numFmt w:val="bullet"/>
      <w:lvlText w:val="•"/>
      <w:lvlJc w:val="left"/>
      <w:pPr>
        <w:ind w:left="7132" w:hanging="279"/>
      </w:pPr>
      <w:rPr>
        <w:rFonts w:hint="default"/>
      </w:rPr>
    </w:lvl>
    <w:lvl w:ilvl="8">
      <w:start w:val="0"/>
      <w:numFmt w:val="bullet"/>
      <w:lvlText w:val="•"/>
      <w:lvlJc w:val="left"/>
      <w:pPr>
        <w:ind w:left="7997" w:hanging="279"/>
      </w:pPr>
      <w:rPr>
        <w:rFonts w:hint="default"/>
      </w:rPr>
    </w:lvl>
  </w:abstractNum>
  <w:abstractNum w:abstractNumId="38">
    <w:multiLevelType w:val="hybridMultilevel"/>
    <w:lvl w:ilvl="0">
      <w:start w:val="4"/>
      <w:numFmt w:val="decimal"/>
      <w:lvlText w:val="%1"/>
      <w:lvlJc w:val="left"/>
      <w:pPr>
        <w:ind w:left="1654" w:hanging="569"/>
        <w:jc w:val="left"/>
      </w:pPr>
      <w:rPr>
        <w:rFonts w:hint="default"/>
      </w:rPr>
    </w:lvl>
    <w:lvl w:ilvl="1">
      <w:start w:val="17"/>
      <w:numFmt w:val="decimal"/>
      <w:lvlText w:val="%1.%2"/>
      <w:lvlJc w:val="left"/>
      <w:pPr>
        <w:ind w:left="1654" w:hanging="569"/>
        <w:jc w:val="left"/>
      </w:pPr>
      <w:rPr>
        <w:rFonts w:hint="default"/>
      </w:rPr>
    </w:lvl>
    <w:lvl w:ilvl="2">
      <w:start w:val="1"/>
      <w:numFmt w:val="decimal"/>
      <w:lvlText w:val="%1.%2.%3"/>
      <w:lvlJc w:val="left"/>
      <w:pPr>
        <w:ind w:left="1654" w:hanging="569"/>
        <w:jc w:val="left"/>
      </w:pPr>
      <w:rPr>
        <w:rFonts w:hint="default" w:ascii="Times New Roman" w:hAnsi="Times New Roman" w:eastAsia="Times New Roman" w:cs="Times New Roman"/>
        <w:spacing w:val="-3"/>
        <w:w w:val="100"/>
        <w:sz w:val="21"/>
        <w:szCs w:val="21"/>
      </w:rPr>
    </w:lvl>
    <w:lvl w:ilvl="3">
      <w:start w:val="0"/>
      <w:numFmt w:val="bullet"/>
      <w:lvlText w:val="•"/>
      <w:lvlJc w:val="left"/>
      <w:pPr>
        <w:ind w:left="4079" w:hanging="569"/>
      </w:pPr>
      <w:rPr>
        <w:rFonts w:hint="default"/>
      </w:rPr>
    </w:lvl>
    <w:lvl w:ilvl="4">
      <w:start w:val="0"/>
      <w:numFmt w:val="bullet"/>
      <w:lvlText w:val="•"/>
      <w:lvlJc w:val="left"/>
      <w:pPr>
        <w:ind w:left="4886" w:hanging="569"/>
      </w:pPr>
      <w:rPr>
        <w:rFonts w:hint="default"/>
      </w:rPr>
    </w:lvl>
    <w:lvl w:ilvl="5">
      <w:start w:val="0"/>
      <w:numFmt w:val="bullet"/>
      <w:lvlText w:val="•"/>
      <w:lvlJc w:val="left"/>
      <w:pPr>
        <w:ind w:left="5693" w:hanging="569"/>
      </w:pPr>
      <w:rPr>
        <w:rFonts w:hint="default"/>
      </w:rPr>
    </w:lvl>
    <w:lvl w:ilvl="6">
      <w:start w:val="0"/>
      <w:numFmt w:val="bullet"/>
      <w:lvlText w:val="•"/>
      <w:lvlJc w:val="left"/>
      <w:pPr>
        <w:ind w:left="6499" w:hanging="569"/>
      </w:pPr>
      <w:rPr>
        <w:rFonts w:hint="default"/>
      </w:rPr>
    </w:lvl>
    <w:lvl w:ilvl="7">
      <w:start w:val="0"/>
      <w:numFmt w:val="bullet"/>
      <w:lvlText w:val="•"/>
      <w:lvlJc w:val="left"/>
      <w:pPr>
        <w:ind w:left="7306" w:hanging="569"/>
      </w:pPr>
      <w:rPr>
        <w:rFonts w:hint="default"/>
      </w:rPr>
    </w:lvl>
    <w:lvl w:ilvl="8">
      <w:start w:val="0"/>
      <w:numFmt w:val="bullet"/>
      <w:lvlText w:val="•"/>
      <w:lvlJc w:val="left"/>
      <w:pPr>
        <w:ind w:left="8113" w:hanging="569"/>
      </w:pPr>
      <w:rPr>
        <w:rFonts w:hint="default"/>
      </w:rPr>
    </w:lvl>
  </w:abstractNum>
  <w:abstractNum w:abstractNumId="37">
    <w:multiLevelType w:val="hybridMultilevel"/>
    <w:lvl w:ilvl="0">
      <w:start w:val="4"/>
      <w:numFmt w:val="decimal"/>
      <w:lvlText w:val="%1"/>
      <w:lvlJc w:val="left"/>
      <w:pPr>
        <w:ind w:left="1654" w:hanging="569"/>
        <w:jc w:val="left"/>
      </w:pPr>
      <w:rPr>
        <w:rFonts w:hint="default"/>
      </w:rPr>
    </w:lvl>
    <w:lvl w:ilvl="1">
      <w:start w:val="16"/>
      <w:numFmt w:val="decimal"/>
      <w:lvlText w:val="%1.%2"/>
      <w:lvlJc w:val="left"/>
      <w:pPr>
        <w:ind w:left="1654" w:hanging="569"/>
        <w:jc w:val="left"/>
      </w:pPr>
      <w:rPr>
        <w:rFonts w:hint="default"/>
      </w:rPr>
    </w:lvl>
    <w:lvl w:ilvl="2">
      <w:start w:val="1"/>
      <w:numFmt w:val="decimal"/>
      <w:lvlText w:val="%1.%2.%3"/>
      <w:lvlJc w:val="left"/>
      <w:pPr>
        <w:ind w:left="1654" w:hanging="569"/>
        <w:jc w:val="left"/>
      </w:pPr>
      <w:rPr>
        <w:rFonts w:hint="default" w:ascii="Times New Roman" w:hAnsi="Times New Roman" w:eastAsia="Times New Roman" w:cs="Times New Roman"/>
        <w:spacing w:val="-3"/>
        <w:w w:val="100"/>
        <w:sz w:val="21"/>
        <w:szCs w:val="21"/>
      </w:rPr>
    </w:lvl>
    <w:lvl w:ilvl="3">
      <w:start w:val="0"/>
      <w:numFmt w:val="bullet"/>
      <w:lvlText w:val="•"/>
      <w:lvlJc w:val="left"/>
      <w:pPr>
        <w:ind w:left="4079" w:hanging="569"/>
      </w:pPr>
      <w:rPr>
        <w:rFonts w:hint="default"/>
      </w:rPr>
    </w:lvl>
    <w:lvl w:ilvl="4">
      <w:start w:val="0"/>
      <w:numFmt w:val="bullet"/>
      <w:lvlText w:val="•"/>
      <w:lvlJc w:val="left"/>
      <w:pPr>
        <w:ind w:left="4886" w:hanging="569"/>
      </w:pPr>
      <w:rPr>
        <w:rFonts w:hint="default"/>
      </w:rPr>
    </w:lvl>
    <w:lvl w:ilvl="5">
      <w:start w:val="0"/>
      <w:numFmt w:val="bullet"/>
      <w:lvlText w:val="•"/>
      <w:lvlJc w:val="left"/>
      <w:pPr>
        <w:ind w:left="5693" w:hanging="569"/>
      </w:pPr>
      <w:rPr>
        <w:rFonts w:hint="default"/>
      </w:rPr>
    </w:lvl>
    <w:lvl w:ilvl="6">
      <w:start w:val="0"/>
      <w:numFmt w:val="bullet"/>
      <w:lvlText w:val="•"/>
      <w:lvlJc w:val="left"/>
      <w:pPr>
        <w:ind w:left="6499" w:hanging="569"/>
      </w:pPr>
      <w:rPr>
        <w:rFonts w:hint="default"/>
      </w:rPr>
    </w:lvl>
    <w:lvl w:ilvl="7">
      <w:start w:val="0"/>
      <w:numFmt w:val="bullet"/>
      <w:lvlText w:val="•"/>
      <w:lvlJc w:val="left"/>
      <w:pPr>
        <w:ind w:left="7306" w:hanging="569"/>
      </w:pPr>
      <w:rPr>
        <w:rFonts w:hint="default"/>
      </w:rPr>
    </w:lvl>
    <w:lvl w:ilvl="8">
      <w:start w:val="0"/>
      <w:numFmt w:val="bullet"/>
      <w:lvlText w:val="•"/>
      <w:lvlJc w:val="left"/>
      <w:pPr>
        <w:ind w:left="8113" w:hanging="569"/>
      </w:pPr>
      <w:rPr>
        <w:rFonts w:hint="default"/>
      </w:rPr>
    </w:lvl>
  </w:abstractNum>
  <w:abstractNum w:abstractNumId="36">
    <w:multiLevelType w:val="hybridMultilevel"/>
    <w:lvl w:ilvl="0">
      <w:start w:val="4"/>
      <w:numFmt w:val="decimal"/>
      <w:lvlText w:val="%1"/>
      <w:lvlJc w:val="left"/>
      <w:pPr>
        <w:ind w:left="1085" w:hanging="315"/>
        <w:jc w:val="left"/>
      </w:pPr>
      <w:rPr>
        <w:rFonts w:hint="default"/>
      </w:rPr>
    </w:lvl>
    <w:lvl w:ilvl="1">
      <w:start w:val="1"/>
      <w:numFmt w:val="decimal"/>
      <w:lvlText w:val="%1.%2"/>
      <w:lvlJc w:val="left"/>
      <w:pPr>
        <w:ind w:left="1085" w:hanging="315"/>
        <w:jc w:val="left"/>
      </w:pPr>
      <w:rPr>
        <w:rFonts w:hint="default" w:ascii="Times New Roman" w:hAnsi="Times New Roman" w:eastAsia="Times New Roman" w:cs="Times New Roman"/>
        <w:w w:val="100"/>
        <w:sz w:val="21"/>
        <w:szCs w:val="21"/>
      </w:rPr>
    </w:lvl>
    <w:lvl w:ilvl="2">
      <w:start w:val="0"/>
      <w:numFmt w:val="bullet"/>
      <w:lvlText w:val="•"/>
      <w:lvlJc w:val="left"/>
      <w:pPr>
        <w:ind w:left="2809" w:hanging="315"/>
      </w:pPr>
      <w:rPr>
        <w:rFonts w:hint="default"/>
      </w:rPr>
    </w:lvl>
    <w:lvl w:ilvl="3">
      <w:start w:val="0"/>
      <w:numFmt w:val="bullet"/>
      <w:lvlText w:val="•"/>
      <w:lvlJc w:val="left"/>
      <w:pPr>
        <w:ind w:left="3673" w:hanging="315"/>
      </w:pPr>
      <w:rPr>
        <w:rFonts w:hint="default"/>
      </w:rPr>
    </w:lvl>
    <w:lvl w:ilvl="4">
      <w:start w:val="0"/>
      <w:numFmt w:val="bullet"/>
      <w:lvlText w:val="•"/>
      <w:lvlJc w:val="left"/>
      <w:pPr>
        <w:ind w:left="4538" w:hanging="315"/>
      </w:pPr>
      <w:rPr>
        <w:rFonts w:hint="default"/>
      </w:rPr>
    </w:lvl>
    <w:lvl w:ilvl="5">
      <w:start w:val="0"/>
      <w:numFmt w:val="bullet"/>
      <w:lvlText w:val="•"/>
      <w:lvlJc w:val="left"/>
      <w:pPr>
        <w:ind w:left="5403" w:hanging="315"/>
      </w:pPr>
      <w:rPr>
        <w:rFonts w:hint="default"/>
      </w:rPr>
    </w:lvl>
    <w:lvl w:ilvl="6">
      <w:start w:val="0"/>
      <w:numFmt w:val="bullet"/>
      <w:lvlText w:val="•"/>
      <w:lvlJc w:val="left"/>
      <w:pPr>
        <w:ind w:left="6267" w:hanging="315"/>
      </w:pPr>
      <w:rPr>
        <w:rFonts w:hint="default"/>
      </w:rPr>
    </w:lvl>
    <w:lvl w:ilvl="7">
      <w:start w:val="0"/>
      <w:numFmt w:val="bullet"/>
      <w:lvlText w:val="•"/>
      <w:lvlJc w:val="left"/>
      <w:pPr>
        <w:ind w:left="7132" w:hanging="315"/>
      </w:pPr>
      <w:rPr>
        <w:rFonts w:hint="default"/>
      </w:rPr>
    </w:lvl>
    <w:lvl w:ilvl="8">
      <w:start w:val="0"/>
      <w:numFmt w:val="bullet"/>
      <w:lvlText w:val="•"/>
      <w:lvlJc w:val="left"/>
      <w:pPr>
        <w:ind w:left="7997" w:hanging="315"/>
      </w:pPr>
      <w:rPr>
        <w:rFonts w:hint="default"/>
      </w:rPr>
    </w:lvl>
  </w:abstractNum>
  <w:abstractNum w:abstractNumId="35">
    <w:multiLevelType w:val="hybridMultilevel"/>
    <w:lvl w:ilvl="0">
      <w:start w:val="3"/>
      <w:numFmt w:val="decimal"/>
      <w:lvlText w:val="%1"/>
      <w:lvlJc w:val="left"/>
      <w:pPr>
        <w:ind w:left="1399" w:hanging="315"/>
        <w:jc w:val="left"/>
      </w:pPr>
      <w:rPr>
        <w:rFonts w:hint="default"/>
      </w:rPr>
    </w:lvl>
    <w:lvl w:ilvl="1">
      <w:start w:val="1"/>
      <w:numFmt w:val="decimal"/>
      <w:lvlText w:val="%1.%2"/>
      <w:lvlJc w:val="left"/>
      <w:pPr>
        <w:ind w:left="1399" w:hanging="315"/>
        <w:jc w:val="left"/>
      </w:pPr>
      <w:rPr>
        <w:rFonts w:hint="default" w:ascii="Times New Roman" w:hAnsi="Times New Roman" w:eastAsia="Times New Roman" w:cs="Times New Roman"/>
        <w:b/>
        <w:bCs/>
        <w:w w:val="100"/>
        <w:sz w:val="21"/>
        <w:szCs w:val="21"/>
      </w:rPr>
    </w:lvl>
    <w:lvl w:ilvl="2">
      <w:start w:val="0"/>
      <w:numFmt w:val="bullet"/>
      <w:lvlText w:val="•"/>
      <w:lvlJc w:val="left"/>
      <w:pPr>
        <w:ind w:left="3065" w:hanging="315"/>
      </w:pPr>
      <w:rPr>
        <w:rFonts w:hint="default"/>
      </w:rPr>
    </w:lvl>
    <w:lvl w:ilvl="3">
      <w:start w:val="0"/>
      <w:numFmt w:val="bullet"/>
      <w:lvlText w:val="•"/>
      <w:lvlJc w:val="left"/>
      <w:pPr>
        <w:ind w:left="3897" w:hanging="315"/>
      </w:pPr>
      <w:rPr>
        <w:rFonts w:hint="default"/>
      </w:rPr>
    </w:lvl>
    <w:lvl w:ilvl="4">
      <w:start w:val="0"/>
      <w:numFmt w:val="bullet"/>
      <w:lvlText w:val="•"/>
      <w:lvlJc w:val="left"/>
      <w:pPr>
        <w:ind w:left="4730" w:hanging="315"/>
      </w:pPr>
      <w:rPr>
        <w:rFonts w:hint="default"/>
      </w:rPr>
    </w:lvl>
    <w:lvl w:ilvl="5">
      <w:start w:val="0"/>
      <w:numFmt w:val="bullet"/>
      <w:lvlText w:val="•"/>
      <w:lvlJc w:val="left"/>
      <w:pPr>
        <w:ind w:left="5563" w:hanging="315"/>
      </w:pPr>
      <w:rPr>
        <w:rFonts w:hint="default"/>
      </w:rPr>
    </w:lvl>
    <w:lvl w:ilvl="6">
      <w:start w:val="0"/>
      <w:numFmt w:val="bullet"/>
      <w:lvlText w:val="•"/>
      <w:lvlJc w:val="left"/>
      <w:pPr>
        <w:ind w:left="6395" w:hanging="315"/>
      </w:pPr>
      <w:rPr>
        <w:rFonts w:hint="default"/>
      </w:rPr>
    </w:lvl>
    <w:lvl w:ilvl="7">
      <w:start w:val="0"/>
      <w:numFmt w:val="bullet"/>
      <w:lvlText w:val="•"/>
      <w:lvlJc w:val="left"/>
      <w:pPr>
        <w:ind w:left="7228" w:hanging="315"/>
      </w:pPr>
      <w:rPr>
        <w:rFonts w:hint="default"/>
      </w:rPr>
    </w:lvl>
    <w:lvl w:ilvl="8">
      <w:start w:val="0"/>
      <w:numFmt w:val="bullet"/>
      <w:lvlText w:val="•"/>
      <w:lvlJc w:val="left"/>
      <w:pPr>
        <w:ind w:left="8061" w:hanging="315"/>
      </w:pPr>
      <w:rPr>
        <w:rFonts w:hint="default"/>
      </w:rPr>
    </w:lvl>
  </w:abstractNum>
  <w:abstractNum w:abstractNumId="34">
    <w:multiLevelType w:val="hybridMultilevel"/>
    <w:lvl w:ilvl="0">
      <w:start w:val="2"/>
      <w:numFmt w:val="decimal"/>
      <w:lvlText w:val="%1"/>
      <w:lvlJc w:val="left"/>
      <w:pPr>
        <w:ind w:left="1085" w:hanging="507"/>
        <w:jc w:val="left"/>
      </w:pPr>
      <w:rPr>
        <w:rFonts w:hint="default"/>
      </w:rPr>
    </w:lvl>
    <w:lvl w:ilvl="1">
      <w:start w:val="3"/>
      <w:numFmt w:val="decimal"/>
      <w:lvlText w:val="%1.%2"/>
      <w:lvlJc w:val="left"/>
      <w:pPr>
        <w:ind w:left="1085" w:hanging="507"/>
        <w:jc w:val="left"/>
      </w:pPr>
      <w:rPr>
        <w:rFonts w:hint="default"/>
      </w:rPr>
    </w:lvl>
    <w:lvl w:ilvl="2">
      <w:start w:val="4"/>
      <w:numFmt w:val="decimal"/>
      <w:lvlText w:val="%1.%2.%3"/>
      <w:lvlJc w:val="left"/>
      <w:pPr>
        <w:ind w:left="1085" w:hanging="507"/>
        <w:jc w:val="left"/>
      </w:pPr>
      <w:rPr>
        <w:rFonts w:hint="default" w:ascii="Times New Roman" w:hAnsi="Times New Roman" w:eastAsia="Times New Roman" w:cs="Times New Roman"/>
        <w:spacing w:val="-1"/>
        <w:w w:val="100"/>
        <w:sz w:val="21"/>
        <w:szCs w:val="21"/>
      </w:rPr>
    </w:lvl>
    <w:lvl w:ilvl="3">
      <w:start w:val="0"/>
      <w:numFmt w:val="bullet"/>
      <w:lvlText w:val="•"/>
      <w:lvlJc w:val="left"/>
      <w:pPr>
        <w:ind w:left="3691" w:hanging="507"/>
      </w:pPr>
      <w:rPr>
        <w:rFonts w:hint="default"/>
      </w:rPr>
    </w:lvl>
    <w:lvl w:ilvl="4">
      <w:start w:val="0"/>
      <w:numFmt w:val="bullet"/>
      <w:lvlText w:val="•"/>
      <w:lvlJc w:val="left"/>
      <w:pPr>
        <w:ind w:left="4562" w:hanging="507"/>
      </w:pPr>
      <w:rPr>
        <w:rFonts w:hint="default"/>
      </w:rPr>
    </w:lvl>
    <w:lvl w:ilvl="5">
      <w:start w:val="0"/>
      <w:numFmt w:val="bullet"/>
      <w:lvlText w:val="•"/>
      <w:lvlJc w:val="left"/>
      <w:pPr>
        <w:ind w:left="5433" w:hanging="507"/>
      </w:pPr>
      <w:rPr>
        <w:rFonts w:hint="default"/>
      </w:rPr>
    </w:lvl>
    <w:lvl w:ilvl="6">
      <w:start w:val="0"/>
      <w:numFmt w:val="bullet"/>
      <w:lvlText w:val="•"/>
      <w:lvlJc w:val="left"/>
      <w:pPr>
        <w:ind w:left="6303" w:hanging="507"/>
      </w:pPr>
      <w:rPr>
        <w:rFonts w:hint="default"/>
      </w:rPr>
    </w:lvl>
    <w:lvl w:ilvl="7">
      <w:start w:val="0"/>
      <w:numFmt w:val="bullet"/>
      <w:lvlText w:val="•"/>
      <w:lvlJc w:val="left"/>
      <w:pPr>
        <w:ind w:left="7174" w:hanging="507"/>
      </w:pPr>
      <w:rPr>
        <w:rFonts w:hint="default"/>
      </w:rPr>
    </w:lvl>
    <w:lvl w:ilvl="8">
      <w:start w:val="0"/>
      <w:numFmt w:val="bullet"/>
      <w:lvlText w:val="•"/>
      <w:lvlJc w:val="left"/>
      <w:pPr>
        <w:ind w:left="8045" w:hanging="507"/>
      </w:pPr>
      <w:rPr>
        <w:rFonts w:hint="default"/>
      </w:rPr>
    </w:lvl>
  </w:abstractNum>
  <w:abstractNum w:abstractNumId="33">
    <w:multiLevelType w:val="hybridMultilevel"/>
    <w:lvl w:ilvl="0">
      <w:start w:val="2"/>
      <w:numFmt w:val="decimal"/>
      <w:lvlText w:val="%1"/>
      <w:lvlJc w:val="left"/>
      <w:pPr>
        <w:ind w:left="1402" w:hanging="317"/>
        <w:jc w:val="left"/>
      </w:pPr>
      <w:rPr>
        <w:rFonts w:hint="default"/>
      </w:rPr>
    </w:lvl>
    <w:lvl w:ilvl="1">
      <w:start w:val="3"/>
      <w:numFmt w:val="decimal"/>
      <w:lvlText w:val="%1.%2"/>
      <w:lvlJc w:val="left"/>
      <w:pPr>
        <w:ind w:left="108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085" w:hanging="464"/>
        <w:jc w:val="left"/>
      </w:pPr>
      <w:rPr>
        <w:rFonts w:hint="default" w:ascii="Times New Roman" w:hAnsi="Times New Roman" w:eastAsia="Times New Roman" w:cs="Times New Roman"/>
        <w:w w:val="100"/>
        <w:sz w:val="21"/>
        <w:szCs w:val="21"/>
      </w:rPr>
    </w:lvl>
    <w:lvl w:ilvl="3">
      <w:start w:val="0"/>
      <w:numFmt w:val="bullet"/>
      <w:lvlText w:val="•"/>
      <w:lvlJc w:val="left"/>
      <w:pPr>
        <w:ind w:left="3250" w:hanging="464"/>
      </w:pPr>
      <w:rPr>
        <w:rFonts w:hint="default"/>
      </w:rPr>
    </w:lvl>
    <w:lvl w:ilvl="4">
      <w:start w:val="0"/>
      <w:numFmt w:val="bullet"/>
      <w:lvlText w:val="•"/>
      <w:lvlJc w:val="left"/>
      <w:pPr>
        <w:ind w:left="4175" w:hanging="464"/>
      </w:pPr>
      <w:rPr>
        <w:rFonts w:hint="default"/>
      </w:rPr>
    </w:lvl>
    <w:lvl w:ilvl="5">
      <w:start w:val="0"/>
      <w:numFmt w:val="bullet"/>
      <w:lvlText w:val="•"/>
      <w:lvlJc w:val="left"/>
      <w:pPr>
        <w:ind w:left="5100" w:hanging="464"/>
      </w:pPr>
      <w:rPr>
        <w:rFonts w:hint="default"/>
      </w:rPr>
    </w:lvl>
    <w:lvl w:ilvl="6">
      <w:start w:val="0"/>
      <w:numFmt w:val="bullet"/>
      <w:lvlText w:val="•"/>
      <w:lvlJc w:val="left"/>
      <w:pPr>
        <w:ind w:left="6025" w:hanging="464"/>
      </w:pPr>
      <w:rPr>
        <w:rFonts w:hint="default"/>
      </w:rPr>
    </w:lvl>
    <w:lvl w:ilvl="7">
      <w:start w:val="0"/>
      <w:numFmt w:val="bullet"/>
      <w:lvlText w:val="•"/>
      <w:lvlJc w:val="left"/>
      <w:pPr>
        <w:ind w:left="6950" w:hanging="464"/>
      </w:pPr>
      <w:rPr>
        <w:rFonts w:hint="default"/>
      </w:rPr>
    </w:lvl>
    <w:lvl w:ilvl="8">
      <w:start w:val="0"/>
      <w:numFmt w:val="bullet"/>
      <w:lvlText w:val="•"/>
      <w:lvlJc w:val="left"/>
      <w:pPr>
        <w:ind w:left="7876" w:hanging="464"/>
      </w:pPr>
      <w:rPr>
        <w:rFonts w:hint="default"/>
      </w:rPr>
    </w:lvl>
  </w:abstractNum>
  <w:abstractNum w:abstractNumId="32">
    <w:multiLevelType w:val="hybridMultilevel"/>
    <w:lvl w:ilvl="0">
      <w:start w:val="2"/>
      <w:numFmt w:val="decimal"/>
      <w:lvlText w:val="%1"/>
      <w:lvlJc w:val="left"/>
      <w:pPr>
        <w:ind w:left="1085" w:hanging="305"/>
        <w:jc w:val="left"/>
      </w:pPr>
      <w:rPr>
        <w:rFonts w:hint="default"/>
      </w:rPr>
    </w:lvl>
    <w:lvl w:ilvl="1">
      <w:start w:val="1"/>
      <w:numFmt w:val="decimal"/>
      <w:lvlText w:val="%1.%2"/>
      <w:lvlJc w:val="left"/>
      <w:pPr>
        <w:ind w:left="1085" w:hanging="305"/>
        <w:jc w:val="left"/>
      </w:pPr>
      <w:rPr>
        <w:rFonts w:hint="default" w:ascii="Times New Roman" w:hAnsi="Times New Roman" w:eastAsia="Times New Roman" w:cs="Times New Roman"/>
        <w:w w:val="100"/>
        <w:sz w:val="21"/>
        <w:szCs w:val="21"/>
      </w:rPr>
    </w:lvl>
    <w:lvl w:ilvl="2">
      <w:start w:val="1"/>
      <w:numFmt w:val="decimal"/>
      <w:lvlText w:val="%1.%2.%3"/>
      <w:lvlJc w:val="left"/>
      <w:pPr>
        <w:ind w:left="1548" w:hanging="464"/>
        <w:jc w:val="left"/>
      </w:pPr>
      <w:rPr>
        <w:rFonts w:hint="default" w:ascii="Times New Roman" w:hAnsi="Times New Roman" w:eastAsia="Times New Roman" w:cs="Times New Roman"/>
        <w:w w:val="100"/>
        <w:sz w:val="21"/>
        <w:szCs w:val="21"/>
      </w:rPr>
    </w:lvl>
    <w:lvl w:ilvl="3">
      <w:start w:val="0"/>
      <w:numFmt w:val="bullet"/>
      <w:lvlText w:val="•"/>
      <w:lvlJc w:val="left"/>
      <w:pPr>
        <w:ind w:left="3359" w:hanging="464"/>
      </w:pPr>
      <w:rPr>
        <w:rFonts w:hint="default"/>
      </w:rPr>
    </w:lvl>
    <w:lvl w:ilvl="4">
      <w:start w:val="0"/>
      <w:numFmt w:val="bullet"/>
      <w:lvlText w:val="•"/>
      <w:lvlJc w:val="left"/>
      <w:pPr>
        <w:ind w:left="4268" w:hanging="464"/>
      </w:pPr>
      <w:rPr>
        <w:rFonts w:hint="default"/>
      </w:rPr>
    </w:lvl>
    <w:lvl w:ilvl="5">
      <w:start w:val="0"/>
      <w:numFmt w:val="bullet"/>
      <w:lvlText w:val="•"/>
      <w:lvlJc w:val="left"/>
      <w:pPr>
        <w:ind w:left="5178" w:hanging="464"/>
      </w:pPr>
      <w:rPr>
        <w:rFonts w:hint="default"/>
      </w:rPr>
    </w:lvl>
    <w:lvl w:ilvl="6">
      <w:start w:val="0"/>
      <w:numFmt w:val="bullet"/>
      <w:lvlText w:val="•"/>
      <w:lvlJc w:val="left"/>
      <w:pPr>
        <w:ind w:left="6088" w:hanging="464"/>
      </w:pPr>
      <w:rPr>
        <w:rFonts w:hint="default"/>
      </w:rPr>
    </w:lvl>
    <w:lvl w:ilvl="7">
      <w:start w:val="0"/>
      <w:numFmt w:val="bullet"/>
      <w:lvlText w:val="•"/>
      <w:lvlJc w:val="left"/>
      <w:pPr>
        <w:ind w:left="6997" w:hanging="464"/>
      </w:pPr>
      <w:rPr>
        <w:rFonts w:hint="default"/>
      </w:rPr>
    </w:lvl>
    <w:lvl w:ilvl="8">
      <w:start w:val="0"/>
      <w:numFmt w:val="bullet"/>
      <w:lvlText w:val="•"/>
      <w:lvlJc w:val="left"/>
      <w:pPr>
        <w:ind w:left="7907" w:hanging="464"/>
      </w:pPr>
      <w:rPr>
        <w:rFonts w:hint="default"/>
      </w:rPr>
    </w:lvl>
  </w:abstractNum>
  <w:abstractNum w:abstractNumId="31">
    <w:multiLevelType w:val="hybridMultilevel"/>
    <w:lvl w:ilvl="0">
      <w:start w:val="1"/>
      <w:numFmt w:val="decimal"/>
      <w:lvlText w:val="%1"/>
      <w:lvlJc w:val="left"/>
      <w:pPr>
        <w:ind w:left="1390" w:hanging="305"/>
        <w:jc w:val="left"/>
      </w:pPr>
      <w:rPr>
        <w:rFonts w:hint="default"/>
      </w:rPr>
    </w:lvl>
    <w:lvl w:ilvl="1">
      <w:start w:val="2"/>
      <w:numFmt w:val="decimal"/>
      <w:lvlText w:val="%1.%2"/>
      <w:lvlJc w:val="left"/>
      <w:pPr>
        <w:ind w:left="1190" w:hanging="305"/>
        <w:jc w:val="left"/>
      </w:pPr>
      <w:rPr>
        <w:rFonts w:hint="default" w:ascii="Times New Roman" w:hAnsi="Times New Roman" w:eastAsia="Times New Roman" w:cs="Times New Roman"/>
        <w:w w:val="100"/>
        <w:sz w:val="21"/>
        <w:szCs w:val="21"/>
      </w:rPr>
    </w:lvl>
    <w:lvl w:ilvl="2">
      <w:start w:val="0"/>
      <w:numFmt w:val="bullet"/>
      <w:lvlText w:val="•"/>
      <w:lvlJc w:val="left"/>
      <w:pPr>
        <w:ind w:left="2325" w:hanging="305"/>
      </w:pPr>
      <w:rPr>
        <w:rFonts w:hint="default"/>
      </w:rPr>
    </w:lvl>
    <w:lvl w:ilvl="3">
      <w:start w:val="0"/>
      <w:numFmt w:val="bullet"/>
      <w:lvlText w:val="•"/>
      <w:lvlJc w:val="left"/>
      <w:pPr>
        <w:ind w:left="3250" w:hanging="305"/>
      </w:pPr>
      <w:rPr>
        <w:rFonts w:hint="default"/>
      </w:rPr>
    </w:lvl>
    <w:lvl w:ilvl="4">
      <w:start w:val="0"/>
      <w:numFmt w:val="bullet"/>
      <w:lvlText w:val="•"/>
      <w:lvlJc w:val="left"/>
      <w:pPr>
        <w:ind w:left="4175" w:hanging="305"/>
      </w:pPr>
      <w:rPr>
        <w:rFonts w:hint="default"/>
      </w:rPr>
    </w:lvl>
    <w:lvl w:ilvl="5">
      <w:start w:val="0"/>
      <w:numFmt w:val="bullet"/>
      <w:lvlText w:val="•"/>
      <w:lvlJc w:val="left"/>
      <w:pPr>
        <w:ind w:left="5100" w:hanging="305"/>
      </w:pPr>
      <w:rPr>
        <w:rFonts w:hint="default"/>
      </w:rPr>
    </w:lvl>
    <w:lvl w:ilvl="6">
      <w:start w:val="0"/>
      <w:numFmt w:val="bullet"/>
      <w:lvlText w:val="•"/>
      <w:lvlJc w:val="left"/>
      <w:pPr>
        <w:ind w:left="6025" w:hanging="305"/>
      </w:pPr>
      <w:rPr>
        <w:rFonts w:hint="default"/>
      </w:rPr>
    </w:lvl>
    <w:lvl w:ilvl="7">
      <w:start w:val="0"/>
      <w:numFmt w:val="bullet"/>
      <w:lvlText w:val="•"/>
      <w:lvlJc w:val="left"/>
      <w:pPr>
        <w:ind w:left="6950" w:hanging="305"/>
      </w:pPr>
      <w:rPr>
        <w:rFonts w:hint="default"/>
      </w:rPr>
    </w:lvl>
    <w:lvl w:ilvl="8">
      <w:start w:val="0"/>
      <w:numFmt w:val="bullet"/>
      <w:lvlText w:val="•"/>
      <w:lvlJc w:val="left"/>
      <w:pPr>
        <w:ind w:left="7876" w:hanging="305"/>
      </w:pPr>
      <w:rPr>
        <w:rFonts w:hint="default"/>
      </w:rPr>
    </w:lvl>
  </w:abstractNum>
  <w:abstractNum w:abstractNumId="30">
    <w:multiLevelType w:val="hybridMultilevel"/>
    <w:lvl w:ilvl="0">
      <w:start w:val="1"/>
      <w:numFmt w:val="upperLetter"/>
      <w:lvlText w:val="%1."/>
      <w:lvlJc w:val="left"/>
      <w:pPr>
        <w:ind w:left="1342" w:hanging="257"/>
        <w:jc w:val="left"/>
      </w:pPr>
      <w:rPr>
        <w:rFonts w:hint="default" w:ascii="Times New Roman" w:hAnsi="Times New Roman" w:eastAsia="Times New Roman" w:cs="Times New Roman"/>
        <w:b/>
        <w:bCs/>
        <w:w w:val="100"/>
        <w:sz w:val="21"/>
        <w:szCs w:val="21"/>
      </w:rPr>
    </w:lvl>
    <w:lvl w:ilvl="1">
      <w:start w:val="0"/>
      <w:numFmt w:val="bullet"/>
      <w:lvlText w:val="•"/>
      <w:lvlJc w:val="left"/>
      <w:pPr>
        <w:ind w:left="2178" w:hanging="257"/>
      </w:pPr>
      <w:rPr>
        <w:rFonts w:hint="default"/>
      </w:rPr>
    </w:lvl>
    <w:lvl w:ilvl="2">
      <w:start w:val="0"/>
      <w:numFmt w:val="bullet"/>
      <w:lvlText w:val="•"/>
      <w:lvlJc w:val="left"/>
      <w:pPr>
        <w:ind w:left="3017" w:hanging="257"/>
      </w:pPr>
      <w:rPr>
        <w:rFonts w:hint="default"/>
      </w:rPr>
    </w:lvl>
    <w:lvl w:ilvl="3">
      <w:start w:val="0"/>
      <w:numFmt w:val="bullet"/>
      <w:lvlText w:val="•"/>
      <w:lvlJc w:val="left"/>
      <w:pPr>
        <w:ind w:left="3855" w:hanging="257"/>
      </w:pPr>
      <w:rPr>
        <w:rFonts w:hint="default"/>
      </w:rPr>
    </w:lvl>
    <w:lvl w:ilvl="4">
      <w:start w:val="0"/>
      <w:numFmt w:val="bullet"/>
      <w:lvlText w:val="•"/>
      <w:lvlJc w:val="left"/>
      <w:pPr>
        <w:ind w:left="4694" w:hanging="257"/>
      </w:pPr>
      <w:rPr>
        <w:rFonts w:hint="default"/>
      </w:rPr>
    </w:lvl>
    <w:lvl w:ilvl="5">
      <w:start w:val="0"/>
      <w:numFmt w:val="bullet"/>
      <w:lvlText w:val="•"/>
      <w:lvlJc w:val="left"/>
      <w:pPr>
        <w:ind w:left="5533" w:hanging="257"/>
      </w:pPr>
      <w:rPr>
        <w:rFonts w:hint="default"/>
      </w:rPr>
    </w:lvl>
    <w:lvl w:ilvl="6">
      <w:start w:val="0"/>
      <w:numFmt w:val="bullet"/>
      <w:lvlText w:val="•"/>
      <w:lvlJc w:val="left"/>
      <w:pPr>
        <w:ind w:left="6371" w:hanging="257"/>
      </w:pPr>
      <w:rPr>
        <w:rFonts w:hint="default"/>
      </w:rPr>
    </w:lvl>
    <w:lvl w:ilvl="7">
      <w:start w:val="0"/>
      <w:numFmt w:val="bullet"/>
      <w:lvlText w:val="•"/>
      <w:lvlJc w:val="left"/>
      <w:pPr>
        <w:ind w:left="7210" w:hanging="257"/>
      </w:pPr>
      <w:rPr>
        <w:rFonts w:hint="default"/>
      </w:rPr>
    </w:lvl>
    <w:lvl w:ilvl="8">
      <w:start w:val="0"/>
      <w:numFmt w:val="bullet"/>
      <w:lvlText w:val="•"/>
      <w:lvlJc w:val="left"/>
      <w:pPr>
        <w:ind w:left="8049" w:hanging="257"/>
      </w:pPr>
      <w:rPr>
        <w:rFonts w:hint="default"/>
      </w:rPr>
    </w:lvl>
  </w:abstractNum>
  <w:abstractNum w:abstractNumId="29">
    <w:multiLevelType w:val="hybridMultilevel"/>
    <w:lvl w:ilvl="0">
      <w:start w:val="114"/>
      <w:numFmt w:val="decimal"/>
      <w:lvlText w:val="%1."/>
      <w:lvlJc w:val="left"/>
      <w:pPr>
        <w:ind w:left="1085" w:hanging="364"/>
        <w:jc w:val="left"/>
      </w:pPr>
      <w:rPr>
        <w:rFonts w:hint="default" w:ascii="Times New Roman" w:hAnsi="Times New Roman" w:eastAsia="Times New Roman" w:cs="Times New Roman"/>
        <w:spacing w:val="-8"/>
        <w:w w:val="100"/>
        <w:sz w:val="19"/>
        <w:szCs w:val="19"/>
      </w:rPr>
    </w:lvl>
    <w:lvl w:ilvl="1">
      <w:start w:val="0"/>
      <w:numFmt w:val="bullet"/>
      <w:lvlText w:val="•"/>
      <w:lvlJc w:val="left"/>
      <w:pPr>
        <w:ind w:left="1944" w:hanging="364"/>
      </w:pPr>
      <w:rPr>
        <w:rFonts w:hint="default"/>
      </w:rPr>
    </w:lvl>
    <w:lvl w:ilvl="2">
      <w:start w:val="0"/>
      <w:numFmt w:val="bullet"/>
      <w:lvlText w:val="•"/>
      <w:lvlJc w:val="left"/>
      <w:pPr>
        <w:ind w:left="2809" w:hanging="364"/>
      </w:pPr>
      <w:rPr>
        <w:rFonts w:hint="default"/>
      </w:rPr>
    </w:lvl>
    <w:lvl w:ilvl="3">
      <w:start w:val="0"/>
      <w:numFmt w:val="bullet"/>
      <w:lvlText w:val="•"/>
      <w:lvlJc w:val="left"/>
      <w:pPr>
        <w:ind w:left="3673" w:hanging="364"/>
      </w:pPr>
      <w:rPr>
        <w:rFonts w:hint="default"/>
      </w:rPr>
    </w:lvl>
    <w:lvl w:ilvl="4">
      <w:start w:val="0"/>
      <w:numFmt w:val="bullet"/>
      <w:lvlText w:val="•"/>
      <w:lvlJc w:val="left"/>
      <w:pPr>
        <w:ind w:left="4538" w:hanging="364"/>
      </w:pPr>
      <w:rPr>
        <w:rFonts w:hint="default"/>
      </w:rPr>
    </w:lvl>
    <w:lvl w:ilvl="5">
      <w:start w:val="0"/>
      <w:numFmt w:val="bullet"/>
      <w:lvlText w:val="•"/>
      <w:lvlJc w:val="left"/>
      <w:pPr>
        <w:ind w:left="5403" w:hanging="364"/>
      </w:pPr>
      <w:rPr>
        <w:rFonts w:hint="default"/>
      </w:rPr>
    </w:lvl>
    <w:lvl w:ilvl="6">
      <w:start w:val="0"/>
      <w:numFmt w:val="bullet"/>
      <w:lvlText w:val="•"/>
      <w:lvlJc w:val="left"/>
      <w:pPr>
        <w:ind w:left="6267" w:hanging="364"/>
      </w:pPr>
      <w:rPr>
        <w:rFonts w:hint="default"/>
      </w:rPr>
    </w:lvl>
    <w:lvl w:ilvl="7">
      <w:start w:val="0"/>
      <w:numFmt w:val="bullet"/>
      <w:lvlText w:val="•"/>
      <w:lvlJc w:val="left"/>
      <w:pPr>
        <w:ind w:left="7132" w:hanging="364"/>
      </w:pPr>
      <w:rPr>
        <w:rFonts w:hint="default"/>
      </w:rPr>
    </w:lvl>
    <w:lvl w:ilvl="8">
      <w:start w:val="0"/>
      <w:numFmt w:val="bullet"/>
      <w:lvlText w:val="•"/>
      <w:lvlJc w:val="left"/>
      <w:pPr>
        <w:ind w:left="7997" w:hanging="364"/>
      </w:pPr>
      <w:rPr>
        <w:rFonts w:hint="default"/>
      </w:rPr>
    </w:lvl>
  </w:abstractNum>
  <w:abstractNum w:abstractNumId="28">
    <w:multiLevelType w:val="hybridMultilevel"/>
    <w:lvl w:ilvl="0">
      <w:start w:val="99"/>
      <w:numFmt w:val="decimal"/>
      <w:lvlText w:val="%1."/>
      <w:lvlJc w:val="left"/>
      <w:pPr>
        <w:ind w:left="1085" w:hanging="265"/>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944" w:hanging="265"/>
      </w:pPr>
      <w:rPr>
        <w:rFonts w:hint="default"/>
      </w:rPr>
    </w:lvl>
    <w:lvl w:ilvl="2">
      <w:start w:val="0"/>
      <w:numFmt w:val="bullet"/>
      <w:lvlText w:val="•"/>
      <w:lvlJc w:val="left"/>
      <w:pPr>
        <w:ind w:left="2809" w:hanging="265"/>
      </w:pPr>
      <w:rPr>
        <w:rFonts w:hint="default"/>
      </w:rPr>
    </w:lvl>
    <w:lvl w:ilvl="3">
      <w:start w:val="0"/>
      <w:numFmt w:val="bullet"/>
      <w:lvlText w:val="•"/>
      <w:lvlJc w:val="left"/>
      <w:pPr>
        <w:ind w:left="3673" w:hanging="265"/>
      </w:pPr>
      <w:rPr>
        <w:rFonts w:hint="default"/>
      </w:rPr>
    </w:lvl>
    <w:lvl w:ilvl="4">
      <w:start w:val="0"/>
      <w:numFmt w:val="bullet"/>
      <w:lvlText w:val="•"/>
      <w:lvlJc w:val="left"/>
      <w:pPr>
        <w:ind w:left="4538" w:hanging="265"/>
      </w:pPr>
      <w:rPr>
        <w:rFonts w:hint="default"/>
      </w:rPr>
    </w:lvl>
    <w:lvl w:ilvl="5">
      <w:start w:val="0"/>
      <w:numFmt w:val="bullet"/>
      <w:lvlText w:val="•"/>
      <w:lvlJc w:val="left"/>
      <w:pPr>
        <w:ind w:left="5403" w:hanging="265"/>
      </w:pPr>
      <w:rPr>
        <w:rFonts w:hint="default"/>
      </w:rPr>
    </w:lvl>
    <w:lvl w:ilvl="6">
      <w:start w:val="0"/>
      <w:numFmt w:val="bullet"/>
      <w:lvlText w:val="•"/>
      <w:lvlJc w:val="left"/>
      <w:pPr>
        <w:ind w:left="6267" w:hanging="265"/>
      </w:pPr>
      <w:rPr>
        <w:rFonts w:hint="default"/>
      </w:rPr>
    </w:lvl>
    <w:lvl w:ilvl="7">
      <w:start w:val="0"/>
      <w:numFmt w:val="bullet"/>
      <w:lvlText w:val="•"/>
      <w:lvlJc w:val="left"/>
      <w:pPr>
        <w:ind w:left="7132" w:hanging="265"/>
      </w:pPr>
      <w:rPr>
        <w:rFonts w:hint="default"/>
      </w:rPr>
    </w:lvl>
    <w:lvl w:ilvl="8">
      <w:start w:val="0"/>
      <w:numFmt w:val="bullet"/>
      <w:lvlText w:val="•"/>
      <w:lvlJc w:val="left"/>
      <w:pPr>
        <w:ind w:left="7997" w:hanging="265"/>
      </w:pPr>
      <w:rPr>
        <w:rFonts w:hint="default"/>
      </w:rPr>
    </w:lvl>
  </w:abstractNum>
  <w:abstractNum w:abstractNumId="27">
    <w:multiLevelType w:val="hybridMultilevel"/>
    <w:lvl w:ilvl="0">
      <w:start w:val="92"/>
      <w:numFmt w:val="decimal"/>
      <w:lvlText w:val="%1."/>
      <w:lvlJc w:val="left"/>
      <w:pPr>
        <w:ind w:left="1085" w:hanging="265"/>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944" w:hanging="265"/>
      </w:pPr>
      <w:rPr>
        <w:rFonts w:hint="default"/>
      </w:rPr>
    </w:lvl>
    <w:lvl w:ilvl="2">
      <w:start w:val="0"/>
      <w:numFmt w:val="bullet"/>
      <w:lvlText w:val="•"/>
      <w:lvlJc w:val="left"/>
      <w:pPr>
        <w:ind w:left="2809" w:hanging="265"/>
      </w:pPr>
      <w:rPr>
        <w:rFonts w:hint="default"/>
      </w:rPr>
    </w:lvl>
    <w:lvl w:ilvl="3">
      <w:start w:val="0"/>
      <w:numFmt w:val="bullet"/>
      <w:lvlText w:val="•"/>
      <w:lvlJc w:val="left"/>
      <w:pPr>
        <w:ind w:left="3673" w:hanging="265"/>
      </w:pPr>
      <w:rPr>
        <w:rFonts w:hint="default"/>
      </w:rPr>
    </w:lvl>
    <w:lvl w:ilvl="4">
      <w:start w:val="0"/>
      <w:numFmt w:val="bullet"/>
      <w:lvlText w:val="•"/>
      <w:lvlJc w:val="left"/>
      <w:pPr>
        <w:ind w:left="4538" w:hanging="265"/>
      </w:pPr>
      <w:rPr>
        <w:rFonts w:hint="default"/>
      </w:rPr>
    </w:lvl>
    <w:lvl w:ilvl="5">
      <w:start w:val="0"/>
      <w:numFmt w:val="bullet"/>
      <w:lvlText w:val="•"/>
      <w:lvlJc w:val="left"/>
      <w:pPr>
        <w:ind w:left="5403" w:hanging="265"/>
      </w:pPr>
      <w:rPr>
        <w:rFonts w:hint="default"/>
      </w:rPr>
    </w:lvl>
    <w:lvl w:ilvl="6">
      <w:start w:val="0"/>
      <w:numFmt w:val="bullet"/>
      <w:lvlText w:val="•"/>
      <w:lvlJc w:val="left"/>
      <w:pPr>
        <w:ind w:left="6267" w:hanging="265"/>
      </w:pPr>
      <w:rPr>
        <w:rFonts w:hint="default"/>
      </w:rPr>
    </w:lvl>
    <w:lvl w:ilvl="7">
      <w:start w:val="0"/>
      <w:numFmt w:val="bullet"/>
      <w:lvlText w:val="•"/>
      <w:lvlJc w:val="left"/>
      <w:pPr>
        <w:ind w:left="7132" w:hanging="265"/>
      </w:pPr>
      <w:rPr>
        <w:rFonts w:hint="default"/>
      </w:rPr>
    </w:lvl>
    <w:lvl w:ilvl="8">
      <w:start w:val="0"/>
      <w:numFmt w:val="bullet"/>
      <w:lvlText w:val="•"/>
      <w:lvlJc w:val="left"/>
      <w:pPr>
        <w:ind w:left="7997" w:hanging="265"/>
      </w:pPr>
      <w:rPr>
        <w:rFonts w:hint="default"/>
      </w:rPr>
    </w:lvl>
  </w:abstractNum>
  <w:abstractNum w:abstractNumId="26">
    <w:multiLevelType w:val="hybridMultilevel"/>
    <w:lvl w:ilvl="0">
      <w:start w:val="80"/>
      <w:numFmt w:val="decimal"/>
      <w:lvlText w:val="%1."/>
      <w:lvlJc w:val="left"/>
      <w:pPr>
        <w:ind w:left="1085" w:hanging="265"/>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944" w:hanging="265"/>
      </w:pPr>
      <w:rPr>
        <w:rFonts w:hint="default"/>
      </w:rPr>
    </w:lvl>
    <w:lvl w:ilvl="2">
      <w:start w:val="0"/>
      <w:numFmt w:val="bullet"/>
      <w:lvlText w:val="•"/>
      <w:lvlJc w:val="left"/>
      <w:pPr>
        <w:ind w:left="2809" w:hanging="265"/>
      </w:pPr>
      <w:rPr>
        <w:rFonts w:hint="default"/>
      </w:rPr>
    </w:lvl>
    <w:lvl w:ilvl="3">
      <w:start w:val="0"/>
      <w:numFmt w:val="bullet"/>
      <w:lvlText w:val="•"/>
      <w:lvlJc w:val="left"/>
      <w:pPr>
        <w:ind w:left="3673" w:hanging="265"/>
      </w:pPr>
      <w:rPr>
        <w:rFonts w:hint="default"/>
      </w:rPr>
    </w:lvl>
    <w:lvl w:ilvl="4">
      <w:start w:val="0"/>
      <w:numFmt w:val="bullet"/>
      <w:lvlText w:val="•"/>
      <w:lvlJc w:val="left"/>
      <w:pPr>
        <w:ind w:left="4538" w:hanging="265"/>
      </w:pPr>
      <w:rPr>
        <w:rFonts w:hint="default"/>
      </w:rPr>
    </w:lvl>
    <w:lvl w:ilvl="5">
      <w:start w:val="0"/>
      <w:numFmt w:val="bullet"/>
      <w:lvlText w:val="•"/>
      <w:lvlJc w:val="left"/>
      <w:pPr>
        <w:ind w:left="5403" w:hanging="265"/>
      </w:pPr>
      <w:rPr>
        <w:rFonts w:hint="default"/>
      </w:rPr>
    </w:lvl>
    <w:lvl w:ilvl="6">
      <w:start w:val="0"/>
      <w:numFmt w:val="bullet"/>
      <w:lvlText w:val="•"/>
      <w:lvlJc w:val="left"/>
      <w:pPr>
        <w:ind w:left="6267" w:hanging="265"/>
      </w:pPr>
      <w:rPr>
        <w:rFonts w:hint="default"/>
      </w:rPr>
    </w:lvl>
    <w:lvl w:ilvl="7">
      <w:start w:val="0"/>
      <w:numFmt w:val="bullet"/>
      <w:lvlText w:val="•"/>
      <w:lvlJc w:val="left"/>
      <w:pPr>
        <w:ind w:left="7132" w:hanging="265"/>
      </w:pPr>
      <w:rPr>
        <w:rFonts w:hint="default"/>
      </w:rPr>
    </w:lvl>
    <w:lvl w:ilvl="8">
      <w:start w:val="0"/>
      <w:numFmt w:val="bullet"/>
      <w:lvlText w:val="•"/>
      <w:lvlJc w:val="left"/>
      <w:pPr>
        <w:ind w:left="7997" w:hanging="265"/>
      </w:pPr>
      <w:rPr>
        <w:rFonts w:hint="default"/>
      </w:rPr>
    </w:lvl>
  </w:abstractNum>
  <w:abstractNum w:abstractNumId="25">
    <w:multiLevelType w:val="hybridMultilevel"/>
    <w:lvl w:ilvl="0">
      <w:start w:val="74"/>
      <w:numFmt w:val="decimal"/>
      <w:lvlText w:val="%1."/>
      <w:lvlJc w:val="left"/>
      <w:pPr>
        <w:ind w:left="1085" w:hanging="265"/>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944" w:hanging="265"/>
      </w:pPr>
      <w:rPr>
        <w:rFonts w:hint="default"/>
      </w:rPr>
    </w:lvl>
    <w:lvl w:ilvl="2">
      <w:start w:val="0"/>
      <w:numFmt w:val="bullet"/>
      <w:lvlText w:val="•"/>
      <w:lvlJc w:val="left"/>
      <w:pPr>
        <w:ind w:left="2809" w:hanging="265"/>
      </w:pPr>
      <w:rPr>
        <w:rFonts w:hint="default"/>
      </w:rPr>
    </w:lvl>
    <w:lvl w:ilvl="3">
      <w:start w:val="0"/>
      <w:numFmt w:val="bullet"/>
      <w:lvlText w:val="•"/>
      <w:lvlJc w:val="left"/>
      <w:pPr>
        <w:ind w:left="3673" w:hanging="265"/>
      </w:pPr>
      <w:rPr>
        <w:rFonts w:hint="default"/>
      </w:rPr>
    </w:lvl>
    <w:lvl w:ilvl="4">
      <w:start w:val="0"/>
      <w:numFmt w:val="bullet"/>
      <w:lvlText w:val="•"/>
      <w:lvlJc w:val="left"/>
      <w:pPr>
        <w:ind w:left="4538" w:hanging="265"/>
      </w:pPr>
      <w:rPr>
        <w:rFonts w:hint="default"/>
      </w:rPr>
    </w:lvl>
    <w:lvl w:ilvl="5">
      <w:start w:val="0"/>
      <w:numFmt w:val="bullet"/>
      <w:lvlText w:val="•"/>
      <w:lvlJc w:val="left"/>
      <w:pPr>
        <w:ind w:left="5403" w:hanging="265"/>
      </w:pPr>
      <w:rPr>
        <w:rFonts w:hint="default"/>
      </w:rPr>
    </w:lvl>
    <w:lvl w:ilvl="6">
      <w:start w:val="0"/>
      <w:numFmt w:val="bullet"/>
      <w:lvlText w:val="•"/>
      <w:lvlJc w:val="left"/>
      <w:pPr>
        <w:ind w:left="6267" w:hanging="265"/>
      </w:pPr>
      <w:rPr>
        <w:rFonts w:hint="default"/>
      </w:rPr>
    </w:lvl>
    <w:lvl w:ilvl="7">
      <w:start w:val="0"/>
      <w:numFmt w:val="bullet"/>
      <w:lvlText w:val="•"/>
      <w:lvlJc w:val="left"/>
      <w:pPr>
        <w:ind w:left="7132" w:hanging="265"/>
      </w:pPr>
      <w:rPr>
        <w:rFonts w:hint="default"/>
      </w:rPr>
    </w:lvl>
    <w:lvl w:ilvl="8">
      <w:start w:val="0"/>
      <w:numFmt w:val="bullet"/>
      <w:lvlText w:val="•"/>
      <w:lvlJc w:val="left"/>
      <w:pPr>
        <w:ind w:left="7997" w:hanging="265"/>
      </w:pPr>
      <w:rPr>
        <w:rFonts w:hint="default"/>
      </w:rPr>
    </w:lvl>
  </w:abstractNum>
  <w:abstractNum w:abstractNumId="24">
    <w:multiLevelType w:val="hybridMultilevel"/>
    <w:lvl w:ilvl="0">
      <w:start w:val="69"/>
      <w:numFmt w:val="decimal"/>
      <w:lvlText w:val="%1."/>
      <w:lvlJc w:val="left"/>
      <w:pPr>
        <w:ind w:left="1085" w:hanging="265"/>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944" w:hanging="265"/>
      </w:pPr>
      <w:rPr>
        <w:rFonts w:hint="default"/>
      </w:rPr>
    </w:lvl>
    <w:lvl w:ilvl="2">
      <w:start w:val="0"/>
      <w:numFmt w:val="bullet"/>
      <w:lvlText w:val="•"/>
      <w:lvlJc w:val="left"/>
      <w:pPr>
        <w:ind w:left="2809" w:hanging="265"/>
      </w:pPr>
      <w:rPr>
        <w:rFonts w:hint="default"/>
      </w:rPr>
    </w:lvl>
    <w:lvl w:ilvl="3">
      <w:start w:val="0"/>
      <w:numFmt w:val="bullet"/>
      <w:lvlText w:val="•"/>
      <w:lvlJc w:val="left"/>
      <w:pPr>
        <w:ind w:left="3673" w:hanging="265"/>
      </w:pPr>
      <w:rPr>
        <w:rFonts w:hint="default"/>
      </w:rPr>
    </w:lvl>
    <w:lvl w:ilvl="4">
      <w:start w:val="0"/>
      <w:numFmt w:val="bullet"/>
      <w:lvlText w:val="•"/>
      <w:lvlJc w:val="left"/>
      <w:pPr>
        <w:ind w:left="4538" w:hanging="265"/>
      </w:pPr>
      <w:rPr>
        <w:rFonts w:hint="default"/>
      </w:rPr>
    </w:lvl>
    <w:lvl w:ilvl="5">
      <w:start w:val="0"/>
      <w:numFmt w:val="bullet"/>
      <w:lvlText w:val="•"/>
      <w:lvlJc w:val="left"/>
      <w:pPr>
        <w:ind w:left="5403" w:hanging="265"/>
      </w:pPr>
      <w:rPr>
        <w:rFonts w:hint="default"/>
      </w:rPr>
    </w:lvl>
    <w:lvl w:ilvl="6">
      <w:start w:val="0"/>
      <w:numFmt w:val="bullet"/>
      <w:lvlText w:val="•"/>
      <w:lvlJc w:val="left"/>
      <w:pPr>
        <w:ind w:left="6267" w:hanging="265"/>
      </w:pPr>
      <w:rPr>
        <w:rFonts w:hint="default"/>
      </w:rPr>
    </w:lvl>
    <w:lvl w:ilvl="7">
      <w:start w:val="0"/>
      <w:numFmt w:val="bullet"/>
      <w:lvlText w:val="•"/>
      <w:lvlJc w:val="left"/>
      <w:pPr>
        <w:ind w:left="7132" w:hanging="265"/>
      </w:pPr>
      <w:rPr>
        <w:rFonts w:hint="default"/>
      </w:rPr>
    </w:lvl>
    <w:lvl w:ilvl="8">
      <w:start w:val="0"/>
      <w:numFmt w:val="bullet"/>
      <w:lvlText w:val="•"/>
      <w:lvlJc w:val="left"/>
      <w:pPr>
        <w:ind w:left="7997" w:hanging="265"/>
      </w:pPr>
      <w:rPr>
        <w:rFonts w:hint="default"/>
      </w:rPr>
    </w:lvl>
  </w:abstractNum>
  <w:abstractNum w:abstractNumId="23">
    <w:multiLevelType w:val="hybridMultilevel"/>
    <w:lvl w:ilvl="0">
      <w:start w:val="57"/>
      <w:numFmt w:val="decimal"/>
      <w:lvlText w:val="%1."/>
      <w:lvlJc w:val="left"/>
      <w:pPr>
        <w:ind w:left="1085" w:hanging="265"/>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944" w:hanging="265"/>
      </w:pPr>
      <w:rPr>
        <w:rFonts w:hint="default"/>
      </w:rPr>
    </w:lvl>
    <w:lvl w:ilvl="2">
      <w:start w:val="0"/>
      <w:numFmt w:val="bullet"/>
      <w:lvlText w:val="•"/>
      <w:lvlJc w:val="left"/>
      <w:pPr>
        <w:ind w:left="2809" w:hanging="265"/>
      </w:pPr>
      <w:rPr>
        <w:rFonts w:hint="default"/>
      </w:rPr>
    </w:lvl>
    <w:lvl w:ilvl="3">
      <w:start w:val="0"/>
      <w:numFmt w:val="bullet"/>
      <w:lvlText w:val="•"/>
      <w:lvlJc w:val="left"/>
      <w:pPr>
        <w:ind w:left="3673" w:hanging="265"/>
      </w:pPr>
      <w:rPr>
        <w:rFonts w:hint="default"/>
      </w:rPr>
    </w:lvl>
    <w:lvl w:ilvl="4">
      <w:start w:val="0"/>
      <w:numFmt w:val="bullet"/>
      <w:lvlText w:val="•"/>
      <w:lvlJc w:val="left"/>
      <w:pPr>
        <w:ind w:left="4538" w:hanging="265"/>
      </w:pPr>
      <w:rPr>
        <w:rFonts w:hint="default"/>
      </w:rPr>
    </w:lvl>
    <w:lvl w:ilvl="5">
      <w:start w:val="0"/>
      <w:numFmt w:val="bullet"/>
      <w:lvlText w:val="•"/>
      <w:lvlJc w:val="left"/>
      <w:pPr>
        <w:ind w:left="5403" w:hanging="265"/>
      </w:pPr>
      <w:rPr>
        <w:rFonts w:hint="default"/>
      </w:rPr>
    </w:lvl>
    <w:lvl w:ilvl="6">
      <w:start w:val="0"/>
      <w:numFmt w:val="bullet"/>
      <w:lvlText w:val="•"/>
      <w:lvlJc w:val="left"/>
      <w:pPr>
        <w:ind w:left="6267" w:hanging="265"/>
      </w:pPr>
      <w:rPr>
        <w:rFonts w:hint="default"/>
      </w:rPr>
    </w:lvl>
    <w:lvl w:ilvl="7">
      <w:start w:val="0"/>
      <w:numFmt w:val="bullet"/>
      <w:lvlText w:val="•"/>
      <w:lvlJc w:val="left"/>
      <w:pPr>
        <w:ind w:left="7132" w:hanging="265"/>
      </w:pPr>
      <w:rPr>
        <w:rFonts w:hint="default"/>
      </w:rPr>
    </w:lvl>
    <w:lvl w:ilvl="8">
      <w:start w:val="0"/>
      <w:numFmt w:val="bullet"/>
      <w:lvlText w:val="•"/>
      <w:lvlJc w:val="left"/>
      <w:pPr>
        <w:ind w:left="7997" w:hanging="265"/>
      </w:pPr>
      <w:rPr>
        <w:rFonts w:hint="default"/>
      </w:rPr>
    </w:lvl>
  </w:abstractNum>
  <w:abstractNum w:abstractNumId="22">
    <w:multiLevelType w:val="hybridMultilevel"/>
    <w:lvl w:ilvl="0">
      <w:start w:val="39"/>
      <w:numFmt w:val="decimal"/>
      <w:lvlText w:val="%1."/>
      <w:lvlJc w:val="left"/>
      <w:pPr>
        <w:ind w:left="1085" w:hanging="265"/>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944" w:hanging="265"/>
      </w:pPr>
      <w:rPr>
        <w:rFonts w:hint="default"/>
      </w:rPr>
    </w:lvl>
    <w:lvl w:ilvl="2">
      <w:start w:val="0"/>
      <w:numFmt w:val="bullet"/>
      <w:lvlText w:val="•"/>
      <w:lvlJc w:val="left"/>
      <w:pPr>
        <w:ind w:left="2809" w:hanging="265"/>
      </w:pPr>
      <w:rPr>
        <w:rFonts w:hint="default"/>
      </w:rPr>
    </w:lvl>
    <w:lvl w:ilvl="3">
      <w:start w:val="0"/>
      <w:numFmt w:val="bullet"/>
      <w:lvlText w:val="•"/>
      <w:lvlJc w:val="left"/>
      <w:pPr>
        <w:ind w:left="3673" w:hanging="265"/>
      </w:pPr>
      <w:rPr>
        <w:rFonts w:hint="default"/>
      </w:rPr>
    </w:lvl>
    <w:lvl w:ilvl="4">
      <w:start w:val="0"/>
      <w:numFmt w:val="bullet"/>
      <w:lvlText w:val="•"/>
      <w:lvlJc w:val="left"/>
      <w:pPr>
        <w:ind w:left="4538" w:hanging="265"/>
      </w:pPr>
      <w:rPr>
        <w:rFonts w:hint="default"/>
      </w:rPr>
    </w:lvl>
    <w:lvl w:ilvl="5">
      <w:start w:val="0"/>
      <w:numFmt w:val="bullet"/>
      <w:lvlText w:val="•"/>
      <w:lvlJc w:val="left"/>
      <w:pPr>
        <w:ind w:left="5403" w:hanging="265"/>
      </w:pPr>
      <w:rPr>
        <w:rFonts w:hint="default"/>
      </w:rPr>
    </w:lvl>
    <w:lvl w:ilvl="6">
      <w:start w:val="0"/>
      <w:numFmt w:val="bullet"/>
      <w:lvlText w:val="•"/>
      <w:lvlJc w:val="left"/>
      <w:pPr>
        <w:ind w:left="6267" w:hanging="265"/>
      </w:pPr>
      <w:rPr>
        <w:rFonts w:hint="default"/>
      </w:rPr>
    </w:lvl>
    <w:lvl w:ilvl="7">
      <w:start w:val="0"/>
      <w:numFmt w:val="bullet"/>
      <w:lvlText w:val="•"/>
      <w:lvlJc w:val="left"/>
      <w:pPr>
        <w:ind w:left="7132" w:hanging="265"/>
      </w:pPr>
      <w:rPr>
        <w:rFonts w:hint="default"/>
      </w:rPr>
    </w:lvl>
    <w:lvl w:ilvl="8">
      <w:start w:val="0"/>
      <w:numFmt w:val="bullet"/>
      <w:lvlText w:val="•"/>
      <w:lvlJc w:val="left"/>
      <w:pPr>
        <w:ind w:left="7997" w:hanging="265"/>
      </w:pPr>
      <w:rPr>
        <w:rFonts w:hint="default"/>
      </w:rPr>
    </w:lvl>
  </w:abstractNum>
  <w:abstractNum w:abstractNumId="21">
    <w:multiLevelType w:val="hybridMultilevel"/>
    <w:lvl w:ilvl="0">
      <w:start w:val="23"/>
      <w:numFmt w:val="decimal"/>
      <w:lvlText w:val="%1."/>
      <w:lvlJc w:val="left"/>
      <w:pPr>
        <w:ind w:left="1085" w:hanging="265"/>
        <w:jc w:val="left"/>
      </w:pPr>
      <w:rPr>
        <w:rFonts w:hint="default" w:ascii="Times New Roman" w:hAnsi="Times New Roman" w:eastAsia="Times New Roman" w:cs="Times New Roman"/>
        <w:spacing w:val="-3"/>
        <w:w w:val="100"/>
        <w:sz w:val="19"/>
        <w:szCs w:val="19"/>
      </w:rPr>
    </w:lvl>
    <w:lvl w:ilvl="1">
      <w:start w:val="0"/>
      <w:numFmt w:val="bullet"/>
      <w:lvlText w:val="•"/>
      <w:lvlJc w:val="left"/>
      <w:pPr>
        <w:ind w:left="1950" w:hanging="265"/>
      </w:pPr>
      <w:rPr>
        <w:rFonts w:hint="default"/>
      </w:rPr>
    </w:lvl>
    <w:lvl w:ilvl="2">
      <w:start w:val="0"/>
      <w:numFmt w:val="bullet"/>
      <w:lvlText w:val="•"/>
      <w:lvlJc w:val="left"/>
      <w:pPr>
        <w:ind w:left="2821" w:hanging="265"/>
      </w:pPr>
      <w:rPr>
        <w:rFonts w:hint="default"/>
      </w:rPr>
    </w:lvl>
    <w:lvl w:ilvl="3">
      <w:start w:val="0"/>
      <w:numFmt w:val="bullet"/>
      <w:lvlText w:val="•"/>
      <w:lvlJc w:val="left"/>
      <w:pPr>
        <w:ind w:left="3691" w:hanging="265"/>
      </w:pPr>
      <w:rPr>
        <w:rFonts w:hint="default"/>
      </w:rPr>
    </w:lvl>
    <w:lvl w:ilvl="4">
      <w:start w:val="0"/>
      <w:numFmt w:val="bullet"/>
      <w:lvlText w:val="•"/>
      <w:lvlJc w:val="left"/>
      <w:pPr>
        <w:ind w:left="4562" w:hanging="265"/>
      </w:pPr>
      <w:rPr>
        <w:rFonts w:hint="default"/>
      </w:rPr>
    </w:lvl>
    <w:lvl w:ilvl="5">
      <w:start w:val="0"/>
      <w:numFmt w:val="bullet"/>
      <w:lvlText w:val="•"/>
      <w:lvlJc w:val="left"/>
      <w:pPr>
        <w:ind w:left="5433" w:hanging="265"/>
      </w:pPr>
      <w:rPr>
        <w:rFonts w:hint="default"/>
      </w:rPr>
    </w:lvl>
    <w:lvl w:ilvl="6">
      <w:start w:val="0"/>
      <w:numFmt w:val="bullet"/>
      <w:lvlText w:val="•"/>
      <w:lvlJc w:val="left"/>
      <w:pPr>
        <w:ind w:left="6303" w:hanging="265"/>
      </w:pPr>
      <w:rPr>
        <w:rFonts w:hint="default"/>
      </w:rPr>
    </w:lvl>
    <w:lvl w:ilvl="7">
      <w:start w:val="0"/>
      <w:numFmt w:val="bullet"/>
      <w:lvlText w:val="•"/>
      <w:lvlJc w:val="left"/>
      <w:pPr>
        <w:ind w:left="7174" w:hanging="265"/>
      </w:pPr>
      <w:rPr>
        <w:rFonts w:hint="default"/>
      </w:rPr>
    </w:lvl>
    <w:lvl w:ilvl="8">
      <w:start w:val="0"/>
      <w:numFmt w:val="bullet"/>
      <w:lvlText w:val="•"/>
      <w:lvlJc w:val="left"/>
      <w:pPr>
        <w:ind w:left="8045" w:hanging="265"/>
      </w:pPr>
      <w:rPr>
        <w:rFonts w:hint="default"/>
      </w:rPr>
    </w:lvl>
  </w:abstractNum>
  <w:abstractNum w:abstractNumId="20">
    <w:multiLevelType w:val="hybridMultilevel"/>
    <w:lvl w:ilvl="0">
      <w:start w:val="14"/>
      <w:numFmt w:val="decimal"/>
      <w:lvlText w:val="%1."/>
      <w:lvlJc w:val="left"/>
      <w:pPr>
        <w:ind w:left="1085" w:hanging="265"/>
        <w:jc w:val="left"/>
      </w:pPr>
      <w:rPr>
        <w:rFonts w:hint="default" w:ascii="Times New Roman" w:hAnsi="Times New Roman" w:eastAsia="Times New Roman" w:cs="Times New Roman"/>
        <w:w w:val="100"/>
        <w:sz w:val="19"/>
        <w:szCs w:val="19"/>
      </w:rPr>
    </w:lvl>
    <w:lvl w:ilvl="1">
      <w:start w:val="0"/>
      <w:numFmt w:val="bullet"/>
      <w:lvlText w:val="•"/>
      <w:lvlJc w:val="left"/>
      <w:pPr>
        <w:ind w:left="1946" w:hanging="265"/>
      </w:pPr>
      <w:rPr>
        <w:rFonts w:hint="default"/>
      </w:rPr>
    </w:lvl>
    <w:lvl w:ilvl="2">
      <w:start w:val="0"/>
      <w:numFmt w:val="bullet"/>
      <w:lvlText w:val="•"/>
      <w:lvlJc w:val="left"/>
      <w:pPr>
        <w:ind w:left="2813" w:hanging="265"/>
      </w:pPr>
      <w:rPr>
        <w:rFonts w:hint="default"/>
      </w:rPr>
    </w:lvl>
    <w:lvl w:ilvl="3">
      <w:start w:val="0"/>
      <w:numFmt w:val="bullet"/>
      <w:lvlText w:val="•"/>
      <w:lvlJc w:val="left"/>
      <w:pPr>
        <w:ind w:left="3679" w:hanging="265"/>
      </w:pPr>
      <w:rPr>
        <w:rFonts w:hint="default"/>
      </w:rPr>
    </w:lvl>
    <w:lvl w:ilvl="4">
      <w:start w:val="0"/>
      <w:numFmt w:val="bullet"/>
      <w:lvlText w:val="•"/>
      <w:lvlJc w:val="left"/>
      <w:pPr>
        <w:ind w:left="4546" w:hanging="265"/>
      </w:pPr>
      <w:rPr>
        <w:rFonts w:hint="default"/>
      </w:rPr>
    </w:lvl>
    <w:lvl w:ilvl="5">
      <w:start w:val="0"/>
      <w:numFmt w:val="bullet"/>
      <w:lvlText w:val="•"/>
      <w:lvlJc w:val="left"/>
      <w:pPr>
        <w:ind w:left="5413" w:hanging="265"/>
      </w:pPr>
      <w:rPr>
        <w:rFonts w:hint="default"/>
      </w:rPr>
    </w:lvl>
    <w:lvl w:ilvl="6">
      <w:start w:val="0"/>
      <w:numFmt w:val="bullet"/>
      <w:lvlText w:val="•"/>
      <w:lvlJc w:val="left"/>
      <w:pPr>
        <w:ind w:left="6279" w:hanging="265"/>
      </w:pPr>
      <w:rPr>
        <w:rFonts w:hint="default"/>
      </w:rPr>
    </w:lvl>
    <w:lvl w:ilvl="7">
      <w:start w:val="0"/>
      <w:numFmt w:val="bullet"/>
      <w:lvlText w:val="•"/>
      <w:lvlJc w:val="left"/>
      <w:pPr>
        <w:ind w:left="7146" w:hanging="265"/>
      </w:pPr>
      <w:rPr>
        <w:rFonts w:hint="default"/>
      </w:rPr>
    </w:lvl>
    <w:lvl w:ilvl="8">
      <w:start w:val="0"/>
      <w:numFmt w:val="bullet"/>
      <w:lvlText w:val="•"/>
      <w:lvlJc w:val="left"/>
      <w:pPr>
        <w:ind w:left="8013" w:hanging="265"/>
      </w:pPr>
      <w:rPr>
        <w:rFonts w:hint="default"/>
      </w:rPr>
    </w:lvl>
  </w:abstractNum>
  <w:abstractNum w:abstractNumId="19">
    <w:multiLevelType w:val="hybridMultilevel"/>
    <w:lvl w:ilvl="0">
      <w:start w:val="4"/>
      <w:numFmt w:val="decimal"/>
      <w:lvlText w:val="%1"/>
      <w:lvlJc w:val="left"/>
      <w:pPr>
        <w:ind w:left="1505" w:hanging="420"/>
        <w:jc w:val="left"/>
      </w:pPr>
      <w:rPr>
        <w:rFonts w:hint="default"/>
      </w:rPr>
    </w:lvl>
    <w:lvl w:ilvl="1">
      <w:start w:val="5"/>
      <w:numFmt w:val="decimal"/>
      <w:lvlText w:val="%1.%2"/>
      <w:lvlJc w:val="left"/>
      <w:pPr>
        <w:ind w:left="1505"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468" w:hanging="600"/>
      </w:pPr>
      <w:rPr>
        <w:rFonts w:hint="default"/>
      </w:rPr>
    </w:lvl>
    <w:lvl w:ilvl="4">
      <w:start w:val="0"/>
      <w:numFmt w:val="bullet"/>
      <w:lvlText w:val="•"/>
      <w:lvlJc w:val="left"/>
      <w:pPr>
        <w:ind w:left="4362" w:hanging="600"/>
      </w:pPr>
      <w:rPr>
        <w:rFonts w:hint="default"/>
      </w:rPr>
    </w:lvl>
    <w:lvl w:ilvl="5">
      <w:start w:val="0"/>
      <w:numFmt w:val="bullet"/>
      <w:lvlText w:val="•"/>
      <w:lvlJc w:val="left"/>
      <w:pPr>
        <w:ind w:left="5256" w:hanging="600"/>
      </w:pPr>
      <w:rPr>
        <w:rFonts w:hint="default"/>
      </w:rPr>
    </w:lvl>
    <w:lvl w:ilvl="6">
      <w:start w:val="0"/>
      <w:numFmt w:val="bullet"/>
      <w:lvlText w:val="•"/>
      <w:lvlJc w:val="left"/>
      <w:pPr>
        <w:ind w:left="6150"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938" w:hanging="600"/>
      </w:pPr>
      <w:rPr>
        <w:rFonts w:hint="default"/>
      </w:rPr>
    </w:lvl>
  </w:abstractNum>
  <w:abstractNum w:abstractNumId="18">
    <w:multiLevelType w:val="hybridMultilevel"/>
    <w:lvl w:ilvl="0">
      <w:start w:val="4"/>
      <w:numFmt w:val="decimal"/>
      <w:lvlText w:val="%1"/>
      <w:lvlJc w:val="left"/>
      <w:pPr>
        <w:ind w:left="1505" w:hanging="420"/>
        <w:jc w:val="left"/>
      </w:pPr>
      <w:rPr>
        <w:rFonts w:hint="default"/>
      </w:rPr>
    </w:lvl>
    <w:lvl w:ilvl="1">
      <w:start w:val="2"/>
      <w:numFmt w:val="decimal"/>
      <w:lvlText w:val="%1.%2"/>
      <w:lvlJc w:val="left"/>
      <w:pPr>
        <w:ind w:left="1505"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3145" w:hanging="420"/>
      </w:pPr>
      <w:rPr>
        <w:rFonts w:hint="default"/>
      </w:rPr>
    </w:lvl>
    <w:lvl w:ilvl="3">
      <w:start w:val="0"/>
      <w:numFmt w:val="bullet"/>
      <w:lvlText w:val="•"/>
      <w:lvlJc w:val="left"/>
      <w:pPr>
        <w:ind w:left="3967" w:hanging="420"/>
      </w:pPr>
      <w:rPr>
        <w:rFonts w:hint="default"/>
      </w:rPr>
    </w:lvl>
    <w:lvl w:ilvl="4">
      <w:start w:val="0"/>
      <w:numFmt w:val="bullet"/>
      <w:lvlText w:val="•"/>
      <w:lvlJc w:val="left"/>
      <w:pPr>
        <w:ind w:left="4790" w:hanging="420"/>
      </w:pPr>
      <w:rPr>
        <w:rFonts w:hint="default"/>
      </w:rPr>
    </w:lvl>
    <w:lvl w:ilvl="5">
      <w:start w:val="0"/>
      <w:numFmt w:val="bullet"/>
      <w:lvlText w:val="•"/>
      <w:lvlJc w:val="left"/>
      <w:pPr>
        <w:ind w:left="5613" w:hanging="420"/>
      </w:pPr>
      <w:rPr>
        <w:rFonts w:hint="default"/>
      </w:rPr>
    </w:lvl>
    <w:lvl w:ilvl="6">
      <w:start w:val="0"/>
      <w:numFmt w:val="bullet"/>
      <w:lvlText w:val="•"/>
      <w:lvlJc w:val="left"/>
      <w:pPr>
        <w:ind w:left="6435" w:hanging="420"/>
      </w:pPr>
      <w:rPr>
        <w:rFonts w:hint="default"/>
      </w:rPr>
    </w:lvl>
    <w:lvl w:ilvl="7">
      <w:start w:val="0"/>
      <w:numFmt w:val="bullet"/>
      <w:lvlText w:val="•"/>
      <w:lvlJc w:val="left"/>
      <w:pPr>
        <w:ind w:left="7258" w:hanging="420"/>
      </w:pPr>
      <w:rPr>
        <w:rFonts w:hint="default"/>
      </w:rPr>
    </w:lvl>
    <w:lvl w:ilvl="8">
      <w:start w:val="0"/>
      <w:numFmt w:val="bullet"/>
      <w:lvlText w:val="•"/>
      <w:lvlJc w:val="left"/>
      <w:pPr>
        <w:ind w:left="8081" w:hanging="420"/>
      </w:pPr>
      <w:rPr>
        <w:rFonts w:hint="default"/>
      </w:rPr>
    </w:lvl>
  </w:abstractNum>
  <w:abstractNum w:abstractNumId="17">
    <w:multiLevelType w:val="hybridMultilevel"/>
    <w:lvl w:ilvl="0">
      <w:start w:val="3"/>
      <w:numFmt w:val="decimal"/>
      <w:lvlText w:val="%1"/>
      <w:lvlJc w:val="left"/>
      <w:pPr>
        <w:ind w:left="1685" w:hanging="600"/>
        <w:jc w:val="left"/>
      </w:pPr>
      <w:rPr>
        <w:rFonts w:hint="default"/>
      </w:rPr>
    </w:lvl>
    <w:lvl w:ilvl="1">
      <w:start w:val="4"/>
      <w:numFmt w:val="decimal"/>
      <w:lvlText w:val="%1.%2"/>
      <w:lvlJc w:val="left"/>
      <w:pPr>
        <w:ind w:left="1685" w:hanging="600"/>
        <w:jc w:val="left"/>
      </w:pPr>
      <w:rPr>
        <w:rFonts w:hint="default"/>
      </w:rPr>
    </w:lvl>
    <w:lvl w:ilvl="2">
      <w:start w:val="6"/>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4117" w:hanging="600"/>
      </w:pPr>
      <w:rPr>
        <w:rFonts w:hint="default"/>
      </w:rPr>
    </w:lvl>
    <w:lvl w:ilvl="4">
      <w:start w:val="0"/>
      <w:numFmt w:val="bullet"/>
      <w:lvlText w:val="•"/>
      <w:lvlJc w:val="left"/>
      <w:pPr>
        <w:ind w:left="4930" w:hanging="600"/>
      </w:pPr>
      <w:rPr>
        <w:rFonts w:hint="default"/>
      </w:rPr>
    </w:lvl>
    <w:lvl w:ilvl="5">
      <w:start w:val="0"/>
      <w:numFmt w:val="bullet"/>
      <w:lvlText w:val="•"/>
      <w:lvlJc w:val="left"/>
      <w:pPr>
        <w:ind w:left="5743" w:hanging="600"/>
      </w:pPr>
      <w:rPr>
        <w:rFonts w:hint="default"/>
      </w:rPr>
    </w:lvl>
    <w:lvl w:ilvl="6">
      <w:start w:val="0"/>
      <w:numFmt w:val="bullet"/>
      <w:lvlText w:val="•"/>
      <w:lvlJc w:val="left"/>
      <w:pPr>
        <w:ind w:left="6555" w:hanging="600"/>
      </w:pPr>
      <w:rPr>
        <w:rFonts w:hint="default"/>
      </w:rPr>
    </w:lvl>
    <w:lvl w:ilvl="7">
      <w:start w:val="0"/>
      <w:numFmt w:val="bullet"/>
      <w:lvlText w:val="•"/>
      <w:lvlJc w:val="left"/>
      <w:pPr>
        <w:ind w:left="7368" w:hanging="600"/>
      </w:pPr>
      <w:rPr>
        <w:rFonts w:hint="default"/>
      </w:rPr>
    </w:lvl>
    <w:lvl w:ilvl="8">
      <w:start w:val="0"/>
      <w:numFmt w:val="bullet"/>
      <w:lvlText w:val="•"/>
      <w:lvlJc w:val="left"/>
      <w:pPr>
        <w:ind w:left="8181" w:hanging="600"/>
      </w:pPr>
      <w:rPr>
        <w:rFonts w:hint="default"/>
      </w:rPr>
    </w:lvl>
  </w:abstractNum>
  <w:abstractNum w:abstractNumId="16">
    <w:multiLevelType w:val="hybridMultilevel"/>
    <w:lvl w:ilvl="0">
      <w:start w:val="3"/>
      <w:numFmt w:val="decimal"/>
      <w:lvlText w:val="%1"/>
      <w:lvlJc w:val="left"/>
      <w:pPr>
        <w:ind w:left="1865" w:hanging="780"/>
        <w:jc w:val="left"/>
      </w:pPr>
      <w:rPr>
        <w:rFonts w:hint="default"/>
      </w:rPr>
    </w:lvl>
    <w:lvl w:ilvl="1">
      <w:start w:val="4"/>
      <w:numFmt w:val="decimal"/>
      <w:lvlText w:val="%1.%2"/>
      <w:lvlJc w:val="left"/>
      <w:pPr>
        <w:ind w:left="1865" w:hanging="780"/>
        <w:jc w:val="left"/>
      </w:pPr>
      <w:rPr>
        <w:rFonts w:hint="default"/>
      </w:rPr>
    </w:lvl>
    <w:lvl w:ilvl="2">
      <w:start w:val="5"/>
      <w:numFmt w:val="decimal"/>
      <w:lvlText w:val="%1.%2.%3"/>
      <w:lvlJc w:val="left"/>
      <w:pPr>
        <w:ind w:left="1865" w:hanging="780"/>
        <w:jc w:val="left"/>
      </w:pPr>
      <w:rPr>
        <w:rFonts w:hint="default"/>
      </w:rPr>
    </w:lvl>
    <w:lvl w:ilvl="3">
      <w:start w:val="5"/>
      <w:numFmt w:val="decimal"/>
      <w:lvlText w:val="%1.%2.%3.%4"/>
      <w:lvlJc w:val="left"/>
      <w:pPr>
        <w:ind w:left="186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5038" w:hanging="780"/>
      </w:pPr>
      <w:rPr>
        <w:rFonts w:hint="default"/>
      </w:rPr>
    </w:lvl>
    <w:lvl w:ilvl="5">
      <w:start w:val="0"/>
      <w:numFmt w:val="bullet"/>
      <w:lvlText w:val="•"/>
      <w:lvlJc w:val="left"/>
      <w:pPr>
        <w:ind w:left="5833" w:hanging="780"/>
      </w:pPr>
      <w:rPr>
        <w:rFonts w:hint="default"/>
      </w:rPr>
    </w:lvl>
    <w:lvl w:ilvl="6">
      <w:start w:val="0"/>
      <w:numFmt w:val="bullet"/>
      <w:lvlText w:val="•"/>
      <w:lvlJc w:val="left"/>
      <w:pPr>
        <w:ind w:left="6627" w:hanging="780"/>
      </w:pPr>
      <w:rPr>
        <w:rFonts w:hint="default"/>
      </w:rPr>
    </w:lvl>
    <w:lvl w:ilvl="7">
      <w:start w:val="0"/>
      <w:numFmt w:val="bullet"/>
      <w:lvlText w:val="•"/>
      <w:lvlJc w:val="left"/>
      <w:pPr>
        <w:ind w:left="7422" w:hanging="780"/>
      </w:pPr>
      <w:rPr>
        <w:rFonts w:hint="default"/>
      </w:rPr>
    </w:lvl>
    <w:lvl w:ilvl="8">
      <w:start w:val="0"/>
      <w:numFmt w:val="bullet"/>
      <w:lvlText w:val="•"/>
      <w:lvlJc w:val="left"/>
      <w:pPr>
        <w:ind w:left="8217" w:hanging="780"/>
      </w:pPr>
      <w:rPr>
        <w:rFonts w:hint="default"/>
      </w:rPr>
    </w:lvl>
  </w:abstractNum>
  <w:abstractNum w:abstractNumId="15">
    <w:multiLevelType w:val="hybridMultilevel"/>
    <w:lvl w:ilvl="0">
      <w:start w:val="3"/>
      <w:numFmt w:val="decimal"/>
      <w:lvlText w:val="%1"/>
      <w:lvlJc w:val="left"/>
      <w:pPr>
        <w:ind w:left="1685" w:hanging="600"/>
        <w:jc w:val="left"/>
      </w:pPr>
      <w:rPr>
        <w:rFonts w:hint="default"/>
      </w:rPr>
    </w:lvl>
    <w:lvl w:ilvl="1">
      <w:start w:val="4"/>
      <w:numFmt w:val="decimal"/>
      <w:lvlText w:val="%1.%2"/>
      <w:lvlJc w:val="left"/>
      <w:pPr>
        <w:ind w:left="1685" w:hanging="600"/>
        <w:jc w:val="left"/>
      </w:pPr>
      <w:rPr>
        <w:rFonts w:hint="default"/>
      </w:rPr>
    </w:lvl>
    <w:lvl w:ilvl="2">
      <w:start w:val="4"/>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59"/>
        <w:w w:val="100"/>
        <w:sz w:val="24"/>
        <w:szCs w:val="24"/>
      </w:rPr>
    </w:lvl>
    <w:lvl w:ilvl="4">
      <w:start w:val="0"/>
      <w:numFmt w:val="bullet"/>
      <w:lvlText w:val="•"/>
      <w:lvlJc w:val="left"/>
      <w:pPr>
        <w:ind w:left="4508" w:hanging="780"/>
      </w:pPr>
      <w:rPr>
        <w:rFonts w:hint="default"/>
      </w:rPr>
    </w:lvl>
    <w:lvl w:ilvl="5">
      <w:start w:val="0"/>
      <w:numFmt w:val="bullet"/>
      <w:lvlText w:val="•"/>
      <w:lvlJc w:val="left"/>
      <w:pPr>
        <w:ind w:left="5391" w:hanging="780"/>
      </w:pPr>
      <w:rPr>
        <w:rFonts w:hint="default"/>
      </w:rPr>
    </w:lvl>
    <w:lvl w:ilvl="6">
      <w:start w:val="0"/>
      <w:numFmt w:val="bullet"/>
      <w:lvlText w:val="•"/>
      <w:lvlJc w:val="left"/>
      <w:pPr>
        <w:ind w:left="6274" w:hanging="780"/>
      </w:pPr>
      <w:rPr>
        <w:rFonts w:hint="default"/>
      </w:rPr>
    </w:lvl>
    <w:lvl w:ilvl="7">
      <w:start w:val="0"/>
      <w:numFmt w:val="bullet"/>
      <w:lvlText w:val="•"/>
      <w:lvlJc w:val="left"/>
      <w:pPr>
        <w:ind w:left="7157" w:hanging="780"/>
      </w:pPr>
      <w:rPr>
        <w:rFonts w:hint="default"/>
      </w:rPr>
    </w:lvl>
    <w:lvl w:ilvl="8">
      <w:start w:val="0"/>
      <w:numFmt w:val="bullet"/>
      <w:lvlText w:val="•"/>
      <w:lvlJc w:val="left"/>
      <w:pPr>
        <w:ind w:left="8040" w:hanging="780"/>
      </w:pPr>
      <w:rPr>
        <w:rFonts w:hint="default"/>
      </w:rPr>
    </w:lvl>
  </w:abstractNum>
  <w:abstractNum w:abstractNumId="14">
    <w:multiLevelType w:val="hybridMultilevel"/>
    <w:lvl w:ilvl="0">
      <w:start w:val="3"/>
      <w:numFmt w:val="decimal"/>
      <w:lvlText w:val="%1"/>
      <w:lvlJc w:val="left"/>
      <w:pPr>
        <w:ind w:left="1685" w:hanging="600"/>
        <w:jc w:val="left"/>
      </w:pPr>
      <w:rPr>
        <w:rFonts w:hint="default"/>
      </w:rPr>
    </w:lvl>
    <w:lvl w:ilvl="1">
      <w:start w:val="4"/>
      <w:numFmt w:val="decimal"/>
      <w:lvlText w:val="%1.%2"/>
      <w:lvlJc w:val="left"/>
      <w:pPr>
        <w:ind w:left="1685" w:hanging="600"/>
        <w:jc w:val="left"/>
      </w:pPr>
      <w:rPr>
        <w:rFonts w:hint="default"/>
      </w:rPr>
    </w:lvl>
    <w:lvl w:ilvl="2">
      <w:start w:val="3"/>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508" w:hanging="780"/>
      </w:pPr>
      <w:rPr>
        <w:rFonts w:hint="default"/>
      </w:rPr>
    </w:lvl>
    <w:lvl w:ilvl="5">
      <w:start w:val="0"/>
      <w:numFmt w:val="bullet"/>
      <w:lvlText w:val="•"/>
      <w:lvlJc w:val="left"/>
      <w:pPr>
        <w:ind w:left="5391" w:hanging="780"/>
      </w:pPr>
      <w:rPr>
        <w:rFonts w:hint="default"/>
      </w:rPr>
    </w:lvl>
    <w:lvl w:ilvl="6">
      <w:start w:val="0"/>
      <w:numFmt w:val="bullet"/>
      <w:lvlText w:val="•"/>
      <w:lvlJc w:val="left"/>
      <w:pPr>
        <w:ind w:left="6274" w:hanging="780"/>
      </w:pPr>
      <w:rPr>
        <w:rFonts w:hint="default"/>
      </w:rPr>
    </w:lvl>
    <w:lvl w:ilvl="7">
      <w:start w:val="0"/>
      <w:numFmt w:val="bullet"/>
      <w:lvlText w:val="•"/>
      <w:lvlJc w:val="left"/>
      <w:pPr>
        <w:ind w:left="7157" w:hanging="780"/>
      </w:pPr>
      <w:rPr>
        <w:rFonts w:hint="default"/>
      </w:rPr>
    </w:lvl>
    <w:lvl w:ilvl="8">
      <w:start w:val="0"/>
      <w:numFmt w:val="bullet"/>
      <w:lvlText w:val="•"/>
      <w:lvlJc w:val="left"/>
      <w:pPr>
        <w:ind w:left="8040" w:hanging="780"/>
      </w:pPr>
      <w:rPr>
        <w:rFonts w:hint="default"/>
      </w:rPr>
    </w:lvl>
  </w:abstractNum>
  <w:abstractNum w:abstractNumId="13">
    <w:multiLevelType w:val="hybridMultilevel"/>
    <w:lvl w:ilvl="0">
      <w:start w:val="3"/>
      <w:numFmt w:val="decimal"/>
      <w:lvlText w:val="%1"/>
      <w:lvlJc w:val="left"/>
      <w:pPr>
        <w:ind w:left="1685" w:hanging="600"/>
        <w:jc w:val="left"/>
      </w:pPr>
      <w:rPr>
        <w:rFonts w:hint="default"/>
      </w:rPr>
    </w:lvl>
    <w:lvl w:ilvl="1">
      <w:start w:val="3"/>
      <w:numFmt w:val="decimal"/>
      <w:lvlText w:val="%1.%2"/>
      <w:lvlJc w:val="left"/>
      <w:pPr>
        <w:ind w:left="1685" w:hanging="600"/>
        <w:jc w:val="left"/>
      </w:pPr>
      <w:rPr>
        <w:rFonts w:hint="default"/>
      </w:rPr>
    </w:lvl>
    <w:lvl w:ilvl="2">
      <w:start w:val="6"/>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4117" w:hanging="600"/>
      </w:pPr>
      <w:rPr>
        <w:rFonts w:hint="default"/>
      </w:rPr>
    </w:lvl>
    <w:lvl w:ilvl="4">
      <w:start w:val="0"/>
      <w:numFmt w:val="bullet"/>
      <w:lvlText w:val="•"/>
      <w:lvlJc w:val="left"/>
      <w:pPr>
        <w:ind w:left="4930" w:hanging="600"/>
      </w:pPr>
      <w:rPr>
        <w:rFonts w:hint="default"/>
      </w:rPr>
    </w:lvl>
    <w:lvl w:ilvl="5">
      <w:start w:val="0"/>
      <w:numFmt w:val="bullet"/>
      <w:lvlText w:val="•"/>
      <w:lvlJc w:val="left"/>
      <w:pPr>
        <w:ind w:left="5743" w:hanging="600"/>
      </w:pPr>
      <w:rPr>
        <w:rFonts w:hint="default"/>
      </w:rPr>
    </w:lvl>
    <w:lvl w:ilvl="6">
      <w:start w:val="0"/>
      <w:numFmt w:val="bullet"/>
      <w:lvlText w:val="•"/>
      <w:lvlJc w:val="left"/>
      <w:pPr>
        <w:ind w:left="6555" w:hanging="600"/>
      </w:pPr>
      <w:rPr>
        <w:rFonts w:hint="default"/>
      </w:rPr>
    </w:lvl>
    <w:lvl w:ilvl="7">
      <w:start w:val="0"/>
      <w:numFmt w:val="bullet"/>
      <w:lvlText w:val="•"/>
      <w:lvlJc w:val="left"/>
      <w:pPr>
        <w:ind w:left="7368" w:hanging="600"/>
      </w:pPr>
      <w:rPr>
        <w:rFonts w:hint="default"/>
      </w:rPr>
    </w:lvl>
    <w:lvl w:ilvl="8">
      <w:start w:val="0"/>
      <w:numFmt w:val="bullet"/>
      <w:lvlText w:val="•"/>
      <w:lvlJc w:val="left"/>
      <w:pPr>
        <w:ind w:left="8181" w:hanging="600"/>
      </w:pPr>
      <w:rPr>
        <w:rFonts w:hint="default"/>
      </w:rPr>
    </w:lvl>
  </w:abstractNum>
  <w:abstractNum w:abstractNumId="12">
    <w:multiLevelType w:val="hybridMultilevel"/>
    <w:lvl w:ilvl="0">
      <w:start w:val="3"/>
      <w:numFmt w:val="decimal"/>
      <w:lvlText w:val="%1"/>
      <w:lvlJc w:val="left"/>
      <w:pPr>
        <w:ind w:left="1685" w:hanging="600"/>
        <w:jc w:val="left"/>
      </w:pPr>
      <w:rPr>
        <w:rFonts w:hint="default"/>
      </w:rPr>
    </w:lvl>
    <w:lvl w:ilvl="1">
      <w:start w:val="3"/>
      <w:numFmt w:val="decimal"/>
      <w:lvlText w:val="%1.%2"/>
      <w:lvlJc w:val="left"/>
      <w:pPr>
        <w:ind w:left="1685" w:hanging="600"/>
        <w:jc w:val="left"/>
      </w:pPr>
      <w:rPr>
        <w:rFonts w:hint="default"/>
      </w:rPr>
    </w:lvl>
    <w:lvl w:ilvl="2">
      <w:start w:val="4"/>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4508" w:hanging="780"/>
      </w:pPr>
      <w:rPr>
        <w:rFonts w:hint="default"/>
      </w:rPr>
    </w:lvl>
    <w:lvl w:ilvl="5">
      <w:start w:val="0"/>
      <w:numFmt w:val="bullet"/>
      <w:lvlText w:val="•"/>
      <w:lvlJc w:val="left"/>
      <w:pPr>
        <w:ind w:left="5391" w:hanging="780"/>
      </w:pPr>
      <w:rPr>
        <w:rFonts w:hint="default"/>
      </w:rPr>
    </w:lvl>
    <w:lvl w:ilvl="6">
      <w:start w:val="0"/>
      <w:numFmt w:val="bullet"/>
      <w:lvlText w:val="•"/>
      <w:lvlJc w:val="left"/>
      <w:pPr>
        <w:ind w:left="6274" w:hanging="780"/>
      </w:pPr>
      <w:rPr>
        <w:rFonts w:hint="default"/>
      </w:rPr>
    </w:lvl>
    <w:lvl w:ilvl="7">
      <w:start w:val="0"/>
      <w:numFmt w:val="bullet"/>
      <w:lvlText w:val="•"/>
      <w:lvlJc w:val="left"/>
      <w:pPr>
        <w:ind w:left="7157" w:hanging="780"/>
      </w:pPr>
      <w:rPr>
        <w:rFonts w:hint="default"/>
      </w:rPr>
    </w:lvl>
    <w:lvl w:ilvl="8">
      <w:start w:val="0"/>
      <w:numFmt w:val="bullet"/>
      <w:lvlText w:val="•"/>
      <w:lvlJc w:val="left"/>
      <w:pPr>
        <w:ind w:left="8040" w:hanging="780"/>
      </w:pPr>
      <w:rPr>
        <w:rFonts w:hint="default"/>
      </w:rPr>
    </w:lvl>
  </w:abstractNum>
  <w:abstractNum w:abstractNumId="11">
    <w:multiLevelType w:val="hybridMultilevel"/>
    <w:lvl w:ilvl="0">
      <w:start w:val="3"/>
      <w:numFmt w:val="decimal"/>
      <w:lvlText w:val="%1"/>
      <w:lvlJc w:val="left"/>
      <w:pPr>
        <w:ind w:left="1685" w:hanging="600"/>
        <w:jc w:val="left"/>
      </w:pPr>
      <w:rPr>
        <w:rFonts w:hint="default"/>
      </w:rPr>
    </w:lvl>
    <w:lvl w:ilvl="1">
      <w:start w:val="3"/>
      <w:numFmt w:val="decimal"/>
      <w:lvlText w:val="%1.%2"/>
      <w:lvlJc w:val="left"/>
      <w:pPr>
        <w:ind w:left="1685" w:hanging="600"/>
        <w:jc w:val="left"/>
      </w:pPr>
      <w:rPr>
        <w:rFonts w:hint="default"/>
      </w:rPr>
    </w:lvl>
    <w:lvl w:ilvl="2">
      <w:start w:val="3"/>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508" w:hanging="780"/>
      </w:pPr>
      <w:rPr>
        <w:rFonts w:hint="default"/>
      </w:rPr>
    </w:lvl>
    <w:lvl w:ilvl="5">
      <w:start w:val="0"/>
      <w:numFmt w:val="bullet"/>
      <w:lvlText w:val="•"/>
      <w:lvlJc w:val="left"/>
      <w:pPr>
        <w:ind w:left="5391" w:hanging="780"/>
      </w:pPr>
      <w:rPr>
        <w:rFonts w:hint="default"/>
      </w:rPr>
    </w:lvl>
    <w:lvl w:ilvl="6">
      <w:start w:val="0"/>
      <w:numFmt w:val="bullet"/>
      <w:lvlText w:val="•"/>
      <w:lvlJc w:val="left"/>
      <w:pPr>
        <w:ind w:left="6274" w:hanging="780"/>
      </w:pPr>
      <w:rPr>
        <w:rFonts w:hint="default"/>
      </w:rPr>
    </w:lvl>
    <w:lvl w:ilvl="7">
      <w:start w:val="0"/>
      <w:numFmt w:val="bullet"/>
      <w:lvlText w:val="•"/>
      <w:lvlJc w:val="left"/>
      <w:pPr>
        <w:ind w:left="7157" w:hanging="780"/>
      </w:pPr>
      <w:rPr>
        <w:rFonts w:hint="default"/>
      </w:rPr>
    </w:lvl>
    <w:lvl w:ilvl="8">
      <w:start w:val="0"/>
      <w:numFmt w:val="bullet"/>
      <w:lvlText w:val="•"/>
      <w:lvlJc w:val="left"/>
      <w:pPr>
        <w:ind w:left="8040" w:hanging="780"/>
      </w:pPr>
      <w:rPr>
        <w:rFonts w:hint="default"/>
      </w:rPr>
    </w:lvl>
  </w:abstractNum>
  <w:abstractNum w:abstractNumId="10">
    <w:multiLevelType w:val="hybridMultilevel"/>
    <w:lvl w:ilvl="0">
      <w:start w:val="3"/>
      <w:numFmt w:val="decimal"/>
      <w:lvlText w:val="%1"/>
      <w:lvlJc w:val="left"/>
      <w:pPr>
        <w:ind w:left="1685" w:hanging="600"/>
        <w:jc w:val="left"/>
      </w:pPr>
      <w:rPr>
        <w:rFonts w:hint="default"/>
      </w:rPr>
    </w:lvl>
    <w:lvl w:ilvl="1">
      <w:start w:val="2"/>
      <w:numFmt w:val="decimal"/>
      <w:lvlText w:val="%1.%2"/>
      <w:lvlJc w:val="left"/>
      <w:pPr>
        <w:ind w:left="1685" w:hanging="600"/>
        <w:jc w:val="left"/>
      </w:pPr>
      <w:rPr>
        <w:rFonts w:hint="default"/>
      </w:rPr>
    </w:lvl>
    <w:lvl w:ilvl="2">
      <w:start w:val="4"/>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59"/>
        <w:w w:val="100"/>
        <w:sz w:val="24"/>
        <w:szCs w:val="24"/>
      </w:rPr>
    </w:lvl>
    <w:lvl w:ilvl="4">
      <w:start w:val="0"/>
      <w:numFmt w:val="bullet"/>
      <w:lvlText w:val="•"/>
      <w:lvlJc w:val="left"/>
      <w:pPr>
        <w:ind w:left="4508" w:hanging="780"/>
      </w:pPr>
      <w:rPr>
        <w:rFonts w:hint="default"/>
      </w:rPr>
    </w:lvl>
    <w:lvl w:ilvl="5">
      <w:start w:val="0"/>
      <w:numFmt w:val="bullet"/>
      <w:lvlText w:val="•"/>
      <w:lvlJc w:val="left"/>
      <w:pPr>
        <w:ind w:left="5391" w:hanging="780"/>
      </w:pPr>
      <w:rPr>
        <w:rFonts w:hint="default"/>
      </w:rPr>
    </w:lvl>
    <w:lvl w:ilvl="6">
      <w:start w:val="0"/>
      <w:numFmt w:val="bullet"/>
      <w:lvlText w:val="•"/>
      <w:lvlJc w:val="left"/>
      <w:pPr>
        <w:ind w:left="6274" w:hanging="780"/>
      </w:pPr>
      <w:rPr>
        <w:rFonts w:hint="default"/>
      </w:rPr>
    </w:lvl>
    <w:lvl w:ilvl="7">
      <w:start w:val="0"/>
      <w:numFmt w:val="bullet"/>
      <w:lvlText w:val="•"/>
      <w:lvlJc w:val="left"/>
      <w:pPr>
        <w:ind w:left="7157" w:hanging="780"/>
      </w:pPr>
      <w:rPr>
        <w:rFonts w:hint="default"/>
      </w:rPr>
    </w:lvl>
    <w:lvl w:ilvl="8">
      <w:start w:val="0"/>
      <w:numFmt w:val="bullet"/>
      <w:lvlText w:val="•"/>
      <w:lvlJc w:val="left"/>
      <w:pPr>
        <w:ind w:left="8040" w:hanging="780"/>
      </w:pPr>
      <w:rPr>
        <w:rFonts w:hint="default"/>
      </w:rPr>
    </w:lvl>
  </w:abstractNum>
  <w:abstractNum w:abstractNumId="9">
    <w:multiLevelType w:val="hybridMultilevel"/>
    <w:lvl w:ilvl="0">
      <w:start w:val="3"/>
      <w:numFmt w:val="decimal"/>
      <w:lvlText w:val="%1"/>
      <w:lvlJc w:val="left"/>
      <w:pPr>
        <w:ind w:left="1685" w:hanging="600"/>
        <w:jc w:val="left"/>
      </w:pPr>
      <w:rPr>
        <w:rFonts w:hint="default"/>
      </w:rPr>
    </w:lvl>
    <w:lvl w:ilvl="1">
      <w:start w:val="2"/>
      <w:numFmt w:val="decimal"/>
      <w:lvlText w:val="%1.%2"/>
      <w:lvlJc w:val="left"/>
      <w:pPr>
        <w:ind w:left="1685" w:hanging="600"/>
        <w:jc w:val="left"/>
      </w:pPr>
      <w:rPr>
        <w:rFonts w:hint="default"/>
      </w:rPr>
    </w:lvl>
    <w:lvl w:ilvl="2">
      <w:start w:val="2"/>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508" w:hanging="780"/>
      </w:pPr>
      <w:rPr>
        <w:rFonts w:hint="default"/>
      </w:rPr>
    </w:lvl>
    <w:lvl w:ilvl="5">
      <w:start w:val="0"/>
      <w:numFmt w:val="bullet"/>
      <w:lvlText w:val="•"/>
      <w:lvlJc w:val="left"/>
      <w:pPr>
        <w:ind w:left="5391" w:hanging="780"/>
      </w:pPr>
      <w:rPr>
        <w:rFonts w:hint="default"/>
      </w:rPr>
    </w:lvl>
    <w:lvl w:ilvl="6">
      <w:start w:val="0"/>
      <w:numFmt w:val="bullet"/>
      <w:lvlText w:val="•"/>
      <w:lvlJc w:val="left"/>
      <w:pPr>
        <w:ind w:left="6274" w:hanging="780"/>
      </w:pPr>
      <w:rPr>
        <w:rFonts w:hint="default"/>
      </w:rPr>
    </w:lvl>
    <w:lvl w:ilvl="7">
      <w:start w:val="0"/>
      <w:numFmt w:val="bullet"/>
      <w:lvlText w:val="•"/>
      <w:lvlJc w:val="left"/>
      <w:pPr>
        <w:ind w:left="7157" w:hanging="780"/>
      </w:pPr>
      <w:rPr>
        <w:rFonts w:hint="default"/>
      </w:rPr>
    </w:lvl>
    <w:lvl w:ilvl="8">
      <w:start w:val="0"/>
      <w:numFmt w:val="bullet"/>
      <w:lvlText w:val="•"/>
      <w:lvlJc w:val="left"/>
      <w:pPr>
        <w:ind w:left="8040" w:hanging="780"/>
      </w:pPr>
      <w:rPr>
        <w:rFonts w:hint="default"/>
      </w:rPr>
    </w:lvl>
  </w:abstractNum>
  <w:abstractNum w:abstractNumId="8">
    <w:multiLevelType w:val="hybridMultilevel"/>
    <w:lvl w:ilvl="0">
      <w:start w:val="3"/>
      <w:numFmt w:val="decimal"/>
      <w:lvlText w:val="%1"/>
      <w:lvlJc w:val="left"/>
      <w:pPr>
        <w:ind w:left="1505" w:hanging="420"/>
        <w:jc w:val="left"/>
      </w:pPr>
      <w:rPr>
        <w:rFonts w:hint="default"/>
      </w:rPr>
    </w:lvl>
    <w:lvl w:ilvl="1">
      <w:start w:val="1"/>
      <w:numFmt w:val="decimal"/>
      <w:lvlText w:val="%1.%2"/>
      <w:lvlJc w:val="left"/>
      <w:pPr>
        <w:ind w:left="1505"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468" w:hanging="600"/>
      </w:pPr>
      <w:rPr>
        <w:rFonts w:hint="default"/>
      </w:rPr>
    </w:lvl>
    <w:lvl w:ilvl="4">
      <w:start w:val="0"/>
      <w:numFmt w:val="bullet"/>
      <w:lvlText w:val="•"/>
      <w:lvlJc w:val="left"/>
      <w:pPr>
        <w:ind w:left="4362" w:hanging="600"/>
      </w:pPr>
      <w:rPr>
        <w:rFonts w:hint="default"/>
      </w:rPr>
    </w:lvl>
    <w:lvl w:ilvl="5">
      <w:start w:val="0"/>
      <w:numFmt w:val="bullet"/>
      <w:lvlText w:val="•"/>
      <w:lvlJc w:val="left"/>
      <w:pPr>
        <w:ind w:left="5256" w:hanging="600"/>
      </w:pPr>
      <w:rPr>
        <w:rFonts w:hint="default"/>
      </w:rPr>
    </w:lvl>
    <w:lvl w:ilvl="6">
      <w:start w:val="0"/>
      <w:numFmt w:val="bullet"/>
      <w:lvlText w:val="•"/>
      <w:lvlJc w:val="left"/>
      <w:pPr>
        <w:ind w:left="6150"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938" w:hanging="600"/>
      </w:pPr>
      <w:rPr>
        <w:rFonts w:hint="default"/>
      </w:rPr>
    </w:lvl>
  </w:abstractNum>
  <w:abstractNum w:abstractNumId="7">
    <w:multiLevelType w:val="hybridMultilevel"/>
    <w:lvl w:ilvl="0">
      <w:start w:val="2"/>
      <w:numFmt w:val="decimal"/>
      <w:lvlText w:val="%1"/>
      <w:lvlJc w:val="left"/>
      <w:pPr>
        <w:ind w:left="1625" w:hanging="540"/>
        <w:jc w:val="left"/>
      </w:pPr>
      <w:rPr>
        <w:rFonts w:hint="default"/>
      </w:rPr>
    </w:lvl>
    <w:lvl w:ilvl="1">
      <w:start w:val="5"/>
      <w:numFmt w:val="decimal"/>
      <w:lvlText w:val="%1.%2"/>
      <w:lvlJc w:val="left"/>
      <w:pPr>
        <w:ind w:left="1625" w:hanging="540"/>
        <w:jc w:val="left"/>
      </w:pPr>
      <w:rPr>
        <w:rFonts w:hint="default" w:ascii="Times New Roman" w:hAnsi="Times New Roman" w:eastAsia="Times New Roman" w:cs="Times New Roman"/>
        <w:w w:val="100"/>
        <w:sz w:val="24"/>
        <w:szCs w:val="24"/>
      </w:rPr>
    </w:lvl>
    <w:lvl w:ilvl="2">
      <w:start w:val="0"/>
      <w:numFmt w:val="bullet"/>
      <w:lvlText w:val="•"/>
      <w:lvlJc w:val="left"/>
      <w:pPr>
        <w:ind w:left="3241" w:hanging="540"/>
      </w:pPr>
      <w:rPr>
        <w:rFonts w:hint="default"/>
      </w:rPr>
    </w:lvl>
    <w:lvl w:ilvl="3">
      <w:start w:val="0"/>
      <w:numFmt w:val="bullet"/>
      <w:lvlText w:val="•"/>
      <w:lvlJc w:val="left"/>
      <w:pPr>
        <w:ind w:left="4051" w:hanging="540"/>
      </w:pPr>
      <w:rPr>
        <w:rFonts w:hint="default"/>
      </w:rPr>
    </w:lvl>
    <w:lvl w:ilvl="4">
      <w:start w:val="0"/>
      <w:numFmt w:val="bullet"/>
      <w:lvlText w:val="•"/>
      <w:lvlJc w:val="left"/>
      <w:pPr>
        <w:ind w:left="4862" w:hanging="540"/>
      </w:pPr>
      <w:rPr>
        <w:rFonts w:hint="default"/>
      </w:rPr>
    </w:lvl>
    <w:lvl w:ilvl="5">
      <w:start w:val="0"/>
      <w:numFmt w:val="bullet"/>
      <w:lvlText w:val="•"/>
      <w:lvlJc w:val="left"/>
      <w:pPr>
        <w:ind w:left="5673" w:hanging="540"/>
      </w:pPr>
      <w:rPr>
        <w:rFonts w:hint="default"/>
      </w:rPr>
    </w:lvl>
    <w:lvl w:ilvl="6">
      <w:start w:val="0"/>
      <w:numFmt w:val="bullet"/>
      <w:lvlText w:val="•"/>
      <w:lvlJc w:val="left"/>
      <w:pPr>
        <w:ind w:left="6483" w:hanging="540"/>
      </w:pPr>
      <w:rPr>
        <w:rFonts w:hint="default"/>
      </w:rPr>
    </w:lvl>
    <w:lvl w:ilvl="7">
      <w:start w:val="0"/>
      <w:numFmt w:val="bullet"/>
      <w:lvlText w:val="•"/>
      <w:lvlJc w:val="left"/>
      <w:pPr>
        <w:ind w:left="7294" w:hanging="540"/>
      </w:pPr>
      <w:rPr>
        <w:rFonts w:hint="default"/>
      </w:rPr>
    </w:lvl>
    <w:lvl w:ilvl="8">
      <w:start w:val="0"/>
      <w:numFmt w:val="bullet"/>
      <w:lvlText w:val="•"/>
      <w:lvlJc w:val="left"/>
      <w:pPr>
        <w:ind w:left="8105" w:hanging="540"/>
      </w:pPr>
      <w:rPr>
        <w:rFonts w:hint="default"/>
      </w:rPr>
    </w:lvl>
  </w:abstractNum>
  <w:abstractNum w:abstractNumId="6">
    <w:multiLevelType w:val="hybridMultilevel"/>
    <w:lvl w:ilvl="0">
      <w:start w:val="2"/>
      <w:numFmt w:val="decimal"/>
      <w:lvlText w:val="%1"/>
      <w:lvlJc w:val="left"/>
      <w:pPr>
        <w:ind w:left="1685" w:hanging="600"/>
        <w:jc w:val="left"/>
      </w:pPr>
      <w:rPr>
        <w:rFonts w:hint="default"/>
      </w:rPr>
    </w:lvl>
    <w:lvl w:ilvl="1">
      <w:start w:val="4"/>
      <w:numFmt w:val="decimal"/>
      <w:lvlText w:val="%1.%2"/>
      <w:lvlJc w:val="left"/>
      <w:pPr>
        <w:ind w:left="1685" w:hanging="600"/>
        <w:jc w:val="left"/>
      </w:pPr>
      <w:rPr>
        <w:rFonts w:hint="default"/>
      </w:rPr>
    </w:lvl>
    <w:lvl w:ilvl="2">
      <w:start w:val="6"/>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482" w:hanging="780"/>
      </w:pPr>
      <w:rPr>
        <w:rFonts w:hint="default"/>
      </w:rPr>
    </w:lvl>
    <w:lvl w:ilvl="5">
      <w:start w:val="0"/>
      <w:numFmt w:val="bullet"/>
      <w:lvlText w:val="•"/>
      <w:lvlJc w:val="left"/>
      <w:pPr>
        <w:ind w:left="5356" w:hanging="780"/>
      </w:pPr>
      <w:rPr>
        <w:rFonts w:hint="default"/>
      </w:rPr>
    </w:lvl>
    <w:lvl w:ilvl="6">
      <w:start w:val="0"/>
      <w:numFmt w:val="bullet"/>
      <w:lvlText w:val="•"/>
      <w:lvlJc w:val="left"/>
      <w:pPr>
        <w:ind w:left="6230" w:hanging="780"/>
      </w:pPr>
      <w:rPr>
        <w:rFonts w:hint="default"/>
      </w:rPr>
    </w:lvl>
    <w:lvl w:ilvl="7">
      <w:start w:val="0"/>
      <w:numFmt w:val="bullet"/>
      <w:lvlText w:val="•"/>
      <w:lvlJc w:val="left"/>
      <w:pPr>
        <w:ind w:left="7104" w:hanging="780"/>
      </w:pPr>
      <w:rPr>
        <w:rFonts w:hint="default"/>
      </w:rPr>
    </w:lvl>
    <w:lvl w:ilvl="8">
      <w:start w:val="0"/>
      <w:numFmt w:val="bullet"/>
      <w:lvlText w:val="•"/>
      <w:lvlJc w:val="left"/>
      <w:pPr>
        <w:ind w:left="7978" w:hanging="780"/>
      </w:pPr>
      <w:rPr>
        <w:rFonts w:hint="default"/>
      </w:rPr>
    </w:lvl>
  </w:abstractNum>
  <w:abstractNum w:abstractNumId="5">
    <w:multiLevelType w:val="hybridMultilevel"/>
    <w:lvl w:ilvl="0">
      <w:start w:val="2"/>
      <w:numFmt w:val="decimal"/>
      <w:lvlText w:val="%1"/>
      <w:lvlJc w:val="left"/>
      <w:pPr>
        <w:ind w:left="1505" w:hanging="420"/>
        <w:jc w:val="left"/>
      </w:pPr>
      <w:rPr>
        <w:rFonts w:hint="default"/>
      </w:rPr>
    </w:lvl>
    <w:lvl w:ilvl="1">
      <w:start w:val="1"/>
      <w:numFmt w:val="decimal"/>
      <w:lvlText w:val="%1.%2"/>
      <w:lvlJc w:val="left"/>
      <w:pPr>
        <w:ind w:left="1505"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86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826" w:hanging="780"/>
      </w:pPr>
      <w:rPr>
        <w:rFonts w:hint="default"/>
      </w:rPr>
    </w:lvl>
    <w:lvl w:ilvl="5">
      <w:start w:val="0"/>
      <w:numFmt w:val="bullet"/>
      <w:lvlText w:val="•"/>
      <w:lvlJc w:val="left"/>
      <w:pPr>
        <w:ind w:left="4809" w:hanging="780"/>
      </w:pPr>
      <w:rPr>
        <w:rFonts w:hint="default"/>
      </w:rPr>
    </w:lvl>
    <w:lvl w:ilvl="6">
      <w:start w:val="0"/>
      <w:numFmt w:val="bullet"/>
      <w:lvlText w:val="•"/>
      <w:lvlJc w:val="left"/>
      <w:pPr>
        <w:ind w:left="5793" w:hanging="780"/>
      </w:pPr>
      <w:rPr>
        <w:rFonts w:hint="default"/>
      </w:rPr>
    </w:lvl>
    <w:lvl w:ilvl="7">
      <w:start w:val="0"/>
      <w:numFmt w:val="bullet"/>
      <w:lvlText w:val="•"/>
      <w:lvlJc w:val="left"/>
      <w:pPr>
        <w:ind w:left="6776" w:hanging="780"/>
      </w:pPr>
      <w:rPr>
        <w:rFonts w:hint="default"/>
      </w:rPr>
    </w:lvl>
    <w:lvl w:ilvl="8">
      <w:start w:val="0"/>
      <w:numFmt w:val="bullet"/>
      <w:lvlText w:val="•"/>
      <w:lvlJc w:val="left"/>
      <w:pPr>
        <w:ind w:left="7759" w:hanging="780"/>
      </w:pPr>
      <w:rPr>
        <w:rFonts w:hint="default"/>
      </w:rPr>
    </w:lvl>
  </w:abstractNum>
  <w:abstractNum w:abstractNumId="4">
    <w:multiLevelType w:val="hybridMultilevel"/>
    <w:lvl w:ilvl="0">
      <w:start w:val="1"/>
      <w:numFmt w:val="decimal"/>
      <w:lvlText w:val="%1"/>
      <w:lvlJc w:val="left"/>
      <w:pPr>
        <w:ind w:left="1505" w:hanging="420"/>
        <w:jc w:val="left"/>
      </w:pPr>
      <w:rPr>
        <w:rFonts w:hint="default"/>
      </w:rPr>
    </w:lvl>
    <w:lvl w:ilvl="1">
      <w:start w:val="2"/>
      <w:numFmt w:val="decimal"/>
      <w:lvlText w:val="%1.%2"/>
      <w:lvlJc w:val="left"/>
      <w:pPr>
        <w:ind w:left="1505"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85" w:hanging="600"/>
        <w:jc w:val="left"/>
      </w:pPr>
      <w:rPr>
        <w:rFonts w:hint="default" w:ascii="Times New Roman" w:hAnsi="Times New Roman" w:eastAsia="Times New Roman" w:cs="Times New Roman"/>
        <w:spacing w:val="-223"/>
        <w:w w:val="100"/>
        <w:sz w:val="24"/>
        <w:szCs w:val="24"/>
      </w:rPr>
    </w:lvl>
    <w:lvl w:ilvl="3">
      <w:start w:val="0"/>
      <w:numFmt w:val="bullet"/>
      <w:lvlText w:val="•"/>
      <w:lvlJc w:val="left"/>
      <w:pPr>
        <w:ind w:left="3468" w:hanging="600"/>
      </w:pPr>
      <w:rPr>
        <w:rFonts w:hint="default"/>
      </w:rPr>
    </w:lvl>
    <w:lvl w:ilvl="4">
      <w:start w:val="0"/>
      <w:numFmt w:val="bullet"/>
      <w:lvlText w:val="•"/>
      <w:lvlJc w:val="left"/>
      <w:pPr>
        <w:ind w:left="4362" w:hanging="600"/>
      </w:pPr>
      <w:rPr>
        <w:rFonts w:hint="default"/>
      </w:rPr>
    </w:lvl>
    <w:lvl w:ilvl="5">
      <w:start w:val="0"/>
      <w:numFmt w:val="bullet"/>
      <w:lvlText w:val="•"/>
      <w:lvlJc w:val="left"/>
      <w:pPr>
        <w:ind w:left="5256" w:hanging="600"/>
      </w:pPr>
      <w:rPr>
        <w:rFonts w:hint="default"/>
      </w:rPr>
    </w:lvl>
    <w:lvl w:ilvl="6">
      <w:start w:val="0"/>
      <w:numFmt w:val="bullet"/>
      <w:lvlText w:val="•"/>
      <w:lvlJc w:val="left"/>
      <w:pPr>
        <w:ind w:left="6150"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938" w:hanging="600"/>
      </w:pPr>
      <w:rPr>
        <w:rFonts w:hint="default"/>
      </w:rPr>
    </w:lvl>
  </w:abstractNum>
  <w:abstractNum w:abstractNumId="3">
    <w:multiLevelType w:val="hybridMultilevel"/>
    <w:lvl w:ilvl="0">
      <w:start w:val="1"/>
      <w:numFmt w:val="decimal"/>
      <w:lvlText w:val="(%1)"/>
      <w:lvlJc w:val="left"/>
      <w:pPr>
        <w:ind w:left="1085" w:hanging="353"/>
        <w:jc w:val="left"/>
      </w:pPr>
      <w:rPr>
        <w:rFonts w:hint="default" w:ascii="Times New Roman" w:hAnsi="Times New Roman" w:eastAsia="Times New Roman" w:cs="Times New Roman"/>
        <w:w w:val="99"/>
        <w:sz w:val="24"/>
        <w:szCs w:val="24"/>
      </w:rPr>
    </w:lvl>
    <w:lvl w:ilvl="1">
      <w:start w:val="0"/>
      <w:numFmt w:val="bullet"/>
      <w:lvlText w:val="•"/>
      <w:lvlJc w:val="left"/>
      <w:pPr>
        <w:ind w:left="1944" w:hanging="353"/>
      </w:pPr>
      <w:rPr>
        <w:rFonts w:hint="default"/>
      </w:rPr>
    </w:lvl>
    <w:lvl w:ilvl="2">
      <w:start w:val="0"/>
      <w:numFmt w:val="bullet"/>
      <w:lvlText w:val="•"/>
      <w:lvlJc w:val="left"/>
      <w:pPr>
        <w:ind w:left="2809" w:hanging="353"/>
      </w:pPr>
      <w:rPr>
        <w:rFonts w:hint="default"/>
      </w:rPr>
    </w:lvl>
    <w:lvl w:ilvl="3">
      <w:start w:val="0"/>
      <w:numFmt w:val="bullet"/>
      <w:lvlText w:val="•"/>
      <w:lvlJc w:val="left"/>
      <w:pPr>
        <w:ind w:left="3673" w:hanging="353"/>
      </w:pPr>
      <w:rPr>
        <w:rFonts w:hint="default"/>
      </w:rPr>
    </w:lvl>
    <w:lvl w:ilvl="4">
      <w:start w:val="0"/>
      <w:numFmt w:val="bullet"/>
      <w:lvlText w:val="•"/>
      <w:lvlJc w:val="left"/>
      <w:pPr>
        <w:ind w:left="4538" w:hanging="353"/>
      </w:pPr>
      <w:rPr>
        <w:rFonts w:hint="default"/>
      </w:rPr>
    </w:lvl>
    <w:lvl w:ilvl="5">
      <w:start w:val="0"/>
      <w:numFmt w:val="bullet"/>
      <w:lvlText w:val="•"/>
      <w:lvlJc w:val="left"/>
      <w:pPr>
        <w:ind w:left="5403" w:hanging="353"/>
      </w:pPr>
      <w:rPr>
        <w:rFonts w:hint="default"/>
      </w:rPr>
    </w:lvl>
    <w:lvl w:ilvl="6">
      <w:start w:val="0"/>
      <w:numFmt w:val="bullet"/>
      <w:lvlText w:val="•"/>
      <w:lvlJc w:val="left"/>
      <w:pPr>
        <w:ind w:left="6267" w:hanging="353"/>
      </w:pPr>
      <w:rPr>
        <w:rFonts w:hint="default"/>
      </w:rPr>
    </w:lvl>
    <w:lvl w:ilvl="7">
      <w:start w:val="0"/>
      <w:numFmt w:val="bullet"/>
      <w:lvlText w:val="•"/>
      <w:lvlJc w:val="left"/>
      <w:pPr>
        <w:ind w:left="7132" w:hanging="353"/>
      </w:pPr>
      <w:rPr>
        <w:rFonts w:hint="default"/>
      </w:rPr>
    </w:lvl>
    <w:lvl w:ilvl="8">
      <w:start w:val="0"/>
      <w:numFmt w:val="bullet"/>
      <w:lvlText w:val="•"/>
      <w:lvlJc w:val="left"/>
      <w:pPr>
        <w:ind w:left="7997" w:hanging="353"/>
      </w:pPr>
      <w:rPr>
        <w:rFonts w:hint="default"/>
      </w:rPr>
    </w:lvl>
  </w:abstractNum>
  <w:abstractNum w:abstractNumId="2">
    <w:multiLevelType w:val="hybridMultilevel"/>
    <w:lvl w:ilvl="0">
      <w:start w:val="4"/>
      <w:numFmt w:val="decimal"/>
      <w:lvlText w:val="%1"/>
      <w:lvlJc w:val="left"/>
      <w:pPr>
        <w:ind w:left="1925" w:hanging="420"/>
        <w:jc w:val="left"/>
      </w:pPr>
      <w:rPr>
        <w:rFonts w:hint="default"/>
      </w:rPr>
    </w:lvl>
    <w:lvl w:ilvl="1">
      <w:start w:val="1"/>
      <w:numFmt w:val="decimal"/>
      <w:lvlText w:val="%1.%2"/>
      <w:lvlJc w:val="left"/>
      <w:pPr>
        <w:ind w:left="1925"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525" w:hanging="601"/>
        <w:jc w:val="left"/>
      </w:pPr>
      <w:rPr>
        <w:rFonts w:hint="default" w:ascii="Times New Roman" w:hAnsi="Times New Roman" w:eastAsia="Times New Roman" w:cs="Times New Roman"/>
        <w:w w:val="100"/>
        <w:sz w:val="24"/>
        <w:szCs w:val="24"/>
      </w:rPr>
    </w:lvl>
    <w:lvl w:ilvl="3">
      <w:start w:val="0"/>
      <w:numFmt w:val="bullet"/>
      <w:lvlText w:val="•"/>
      <w:lvlJc w:val="left"/>
      <w:pPr>
        <w:ind w:left="4112" w:hanging="601"/>
      </w:pPr>
      <w:rPr>
        <w:rFonts w:hint="default"/>
      </w:rPr>
    </w:lvl>
    <w:lvl w:ilvl="4">
      <w:start w:val="0"/>
      <w:numFmt w:val="bullet"/>
      <w:lvlText w:val="•"/>
      <w:lvlJc w:val="left"/>
      <w:pPr>
        <w:ind w:left="4908" w:hanging="601"/>
      </w:pPr>
      <w:rPr>
        <w:rFonts w:hint="default"/>
      </w:rPr>
    </w:lvl>
    <w:lvl w:ilvl="5">
      <w:start w:val="0"/>
      <w:numFmt w:val="bullet"/>
      <w:lvlText w:val="•"/>
      <w:lvlJc w:val="left"/>
      <w:pPr>
        <w:ind w:left="5705" w:hanging="601"/>
      </w:pPr>
      <w:rPr>
        <w:rFonts w:hint="default"/>
      </w:rPr>
    </w:lvl>
    <w:lvl w:ilvl="6">
      <w:start w:val="0"/>
      <w:numFmt w:val="bullet"/>
      <w:lvlText w:val="•"/>
      <w:lvlJc w:val="left"/>
      <w:pPr>
        <w:ind w:left="6501" w:hanging="601"/>
      </w:pPr>
      <w:rPr>
        <w:rFonts w:hint="default"/>
      </w:rPr>
    </w:lvl>
    <w:lvl w:ilvl="7">
      <w:start w:val="0"/>
      <w:numFmt w:val="bullet"/>
      <w:lvlText w:val="•"/>
      <w:lvlJc w:val="left"/>
      <w:pPr>
        <w:ind w:left="7297" w:hanging="601"/>
      </w:pPr>
      <w:rPr>
        <w:rFonts w:hint="default"/>
      </w:rPr>
    </w:lvl>
    <w:lvl w:ilvl="8">
      <w:start w:val="0"/>
      <w:numFmt w:val="bullet"/>
      <w:lvlText w:val="•"/>
      <w:lvlJc w:val="left"/>
      <w:pPr>
        <w:ind w:left="8093" w:hanging="601"/>
      </w:pPr>
      <w:rPr>
        <w:rFonts w:hint="default"/>
      </w:rPr>
    </w:lvl>
  </w:abstractNum>
  <w:abstractNum w:abstractNumId="1">
    <w:multiLevelType w:val="hybridMultilevel"/>
    <w:lvl w:ilvl="0">
      <w:start w:val="3"/>
      <w:numFmt w:val="decimal"/>
      <w:lvlText w:val="%1"/>
      <w:lvlJc w:val="left"/>
      <w:pPr>
        <w:ind w:left="1925" w:hanging="420"/>
        <w:jc w:val="left"/>
      </w:pPr>
      <w:rPr>
        <w:rFonts w:hint="default"/>
      </w:rPr>
    </w:lvl>
    <w:lvl w:ilvl="1">
      <w:start w:val="1"/>
      <w:numFmt w:val="decimal"/>
      <w:lvlText w:val="%1.%2"/>
      <w:lvlJc w:val="left"/>
      <w:pPr>
        <w:ind w:left="1925"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525" w:hanging="601"/>
        <w:jc w:val="left"/>
      </w:pPr>
      <w:rPr>
        <w:rFonts w:hint="default" w:ascii="Times New Roman" w:hAnsi="Times New Roman" w:eastAsia="Times New Roman" w:cs="Times New Roman"/>
        <w:w w:val="100"/>
        <w:sz w:val="24"/>
        <w:szCs w:val="24"/>
      </w:rPr>
    </w:lvl>
    <w:lvl w:ilvl="3">
      <w:start w:val="0"/>
      <w:numFmt w:val="bullet"/>
      <w:lvlText w:val="•"/>
      <w:lvlJc w:val="left"/>
      <w:pPr>
        <w:ind w:left="4112" w:hanging="601"/>
      </w:pPr>
      <w:rPr>
        <w:rFonts w:hint="default"/>
      </w:rPr>
    </w:lvl>
    <w:lvl w:ilvl="4">
      <w:start w:val="0"/>
      <w:numFmt w:val="bullet"/>
      <w:lvlText w:val="•"/>
      <w:lvlJc w:val="left"/>
      <w:pPr>
        <w:ind w:left="4908" w:hanging="601"/>
      </w:pPr>
      <w:rPr>
        <w:rFonts w:hint="default"/>
      </w:rPr>
    </w:lvl>
    <w:lvl w:ilvl="5">
      <w:start w:val="0"/>
      <w:numFmt w:val="bullet"/>
      <w:lvlText w:val="•"/>
      <w:lvlJc w:val="left"/>
      <w:pPr>
        <w:ind w:left="5705" w:hanging="601"/>
      </w:pPr>
      <w:rPr>
        <w:rFonts w:hint="default"/>
      </w:rPr>
    </w:lvl>
    <w:lvl w:ilvl="6">
      <w:start w:val="0"/>
      <w:numFmt w:val="bullet"/>
      <w:lvlText w:val="•"/>
      <w:lvlJc w:val="left"/>
      <w:pPr>
        <w:ind w:left="6501" w:hanging="601"/>
      </w:pPr>
      <w:rPr>
        <w:rFonts w:hint="default"/>
      </w:rPr>
    </w:lvl>
    <w:lvl w:ilvl="7">
      <w:start w:val="0"/>
      <w:numFmt w:val="bullet"/>
      <w:lvlText w:val="•"/>
      <w:lvlJc w:val="left"/>
      <w:pPr>
        <w:ind w:left="7297" w:hanging="601"/>
      </w:pPr>
      <w:rPr>
        <w:rFonts w:hint="default"/>
      </w:rPr>
    </w:lvl>
    <w:lvl w:ilvl="8">
      <w:start w:val="0"/>
      <w:numFmt w:val="bullet"/>
      <w:lvlText w:val="•"/>
      <w:lvlJc w:val="left"/>
      <w:pPr>
        <w:ind w:left="8093" w:hanging="601"/>
      </w:pPr>
      <w:rPr>
        <w:rFonts w:hint="default"/>
      </w:rPr>
    </w:lvl>
  </w:abstractNum>
  <w:abstractNum w:abstractNumId="0">
    <w:multiLevelType w:val="hybridMultilevel"/>
    <w:lvl w:ilvl="0">
      <w:start w:val="1"/>
      <w:numFmt w:val="decimal"/>
      <w:lvlText w:val="%1"/>
      <w:lvlJc w:val="left"/>
      <w:pPr>
        <w:ind w:left="1925" w:hanging="420"/>
        <w:jc w:val="right"/>
      </w:pPr>
      <w:rPr>
        <w:rFonts w:hint="default"/>
      </w:rPr>
    </w:lvl>
    <w:lvl w:ilvl="1">
      <w:start w:val="1"/>
      <w:numFmt w:val="decimal"/>
      <w:lvlText w:val="%1.%2"/>
      <w:lvlJc w:val="left"/>
      <w:pPr>
        <w:ind w:left="1925"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525" w:hanging="601"/>
        <w:jc w:val="left"/>
      </w:pPr>
      <w:rPr>
        <w:rFonts w:hint="default" w:ascii="Times New Roman" w:hAnsi="Times New Roman" w:eastAsia="Times New Roman" w:cs="Times New Roman"/>
        <w:w w:val="100"/>
        <w:sz w:val="24"/>
        <w:szCs w:val="24"/>
      </w:rPr>
    </w:lvl>
    <w:lvl w:ilvl="3">
      <w:start w:val="0"/>
      <w:numFmt w:val="bullet"/>
      <w:lvlText w:val="•"/>
      <w:lvlJc w:val="left"/>
      <w:pPr>
        <w:ind w:left="4112" w:hanging="601"/>
      </w:pPr>
      <w:rPr>
        <w:rFonts w:hint="default"/>
      </w:rPr>
    </w:lvl>
    <w:lvl w:ilvl="4">
      <w:start w:val="0"/>
      <w:numFmt w:val="bullet"/>
      <w:lvlText w:val="•"/>
      <w:lvlJc w:val="left"/>
      <w:pPr>
        <w:ind w:left="4908" w:hanging="601"/>
      </w:pPr>
      <w:rPr>
        <w:rFonts w:hint="default"/>
      </w:rPr>
    </w:lvl>
    <w:lvl w:ilvl="5">
      <w:start w:val="0"/>
      <w:numFmt w:val="bullet"/>
      <w:lvlText w:val="•"/>
      <w:lvlJc w:val="left"/>
      <w:pPr>
        <w:ind w:left="5705" w:hanging="601"/>
      </w:pPr>
      <w:rPr>
        <w:rFonts w:hint="default"/>
      </w:rPr>
    </w:lvl>
    <w:lvl w:ilvl="6">
      <w:start w:val="0"/>
      <w:numFmt w:val="bullet"/>
      <w:lvlText w:val="•"/>
      <w:lvlJc w:val="left"/>
      <w:pPr>
        <w:ind w:left="6501" w:hanging="601"/>
      </w:pPr>
      <w:rPr>
        <w:rFonts w:hint="default"/>
      </w:rPr>
    </w:lvl>
    <w:lvl w:ilvl="7">
      <w:start w:val="0"/>
      <w:numFmt w:val="bullet"/>
      <w:lvlText w:val="•"/>
      <w:lvlJc w:val="left"/>
      <w:pPr>
        <w:ind w:left="7297" w:hanging="601"/>
      </w:pPr>
      <w:rPr>
        <w:rFonts w:hint="default"/>
      </w:rPr>
    </w:lvl>
    <w:lvl w:ilvl="8">
      <w:start w:val="0"/>
      <w:numFmt w:val="bullet"/>
      <w:lvlText w:val="•"/>
      <w:lvlJc w:val="left"/>
      <w:pPr>
        <w:ind w:left="8093" w:hanging="601"/>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47"/>
      <w:ind w:leftChars="0" w:left="1085"/>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yperlink" Target="http://www.scio.gov.cn/zfbps/ndhf/2012/Document/1261878/1261878.htm" TargetMode="External"/><Relationship Id="rId24" Type="http://schemas.openxmlformats.org/officeDocument/2006/relationships/hyperlink" Target="http://www.who.int/nmh/ncd-tools/en/" TargetMode="External"/><Relationship Id="rId25" Type="http://schemas.openxmlformats.org/officeDocument/2006/relationships/hyperlink" Target="http://www.nhfpc.gov.cn/jkj/s5878/201104/af27a68c69df4f2c9858cb0aa283433b.shtml" TargetMode="External"/><Relationship Id="rId26" Type="http://schemas.openxmlformats.org/officeDocument/2006/relationships/hyperlink" Target="http://www.chinacdc.cn/zxdt/201403/t20140307_93967.htm" TargetMode="External"/><Relationship Id="rId27" Type="http://schemas.openxmlformats.org/officeDocument/2006/relationships/hyperlink" Target="http://10.31.3.22/kcms/detail/search.aspx?dbcode=CJFQ&amp;amp;sfield=au&amp;amp;skey=%e5%90%95%e7%ad%a0&amp;amp;code=06259883%3B06267221%3B" TargetMode="External"/><Relationship Id="rId28" Type="http://schemas.openxmlformats.org/officeDocument/2006/relationships/hyperlink" Target="http://10.31.3.22/kcms/detail/search.aspx?dbcode=CJFQ&amp;amp;sfield=au&amp;amp;skey=%e6%9d%8e%e7%ab%8b%e6%98%8e&amp;amp;code=06259883%3B06267221%3B" TargetMode="External"/><Relationship Id="rId29" Type="http://schemas.openxmlformats.org/officeDocument/2006/relationships/hyperlink" Target="http://www.moh.gov.cn/htmlfiles/zwgkzt/ptjnj/year2011/index2011.html" TargetMode="External"/><Relationship Id="rId30" Type="http://schemas.openxmlformats.org/officeDocument/2006/relationships/hyperlink" Target="http://www.ahtjj.gov.cn/tjj/web/tjnj_view.jsp" TargetMode="External"/><Relationship Id="rId31" Type="http://schemas.openxmlformats.org/officeDocument/2006/relationships/hyperlink" Target="http://www-/" TargetMode="External"/><Relationship Id="rId32" Type="http://schemas.openxmlformats.org/officeDocument/2006/relationships/hyperlink" Target="http://www.gygov.gov.cn/art/2010/5/14/art_12106_369195.html" TargetMode="External"/><Relationship Id="rId33" Type="http://schemas.openxmlformats.org/officeDocument/2006/relationships/hyperlink" Target="http://www.ah.gov.cn/UserData/DocHtml/1/2014/1/14/3929471642777.html" TargetMode="External"/><Relationship Id="rId34" Type="http://schemas.openxmlformats.org/officeDocument/2006/relationships/hyperlink" Target="http://www.worldvaluessurvey.org/WVSOnline.jsp" TargetMode="External"/><Relationship Id="rId35" Type="http://schemas.openxmlformats.org/officeDocument/2006/relationships/hyperlink" Target="http://www.who.int/dietphysicalactivity/factsheet_recommendations/zh/" TargetMode="External"/><Relationship Id="rId36" Type="http://schemas.openxmlformats.org/officeDocument/2006/relationships/hyperlink" Target="http://www.ncbi.nlm.nih.gov/pubmed?term=Kelleher%20CC%5BAuthor%5D&amp;amp;cauthor=true&amp;amp;cauthor_uid=15569969" TargetMode="External"/><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footer" Target="footer4.xml"/><Relationship Id="rId42" Type="http://schemas.openxmlformats.org/officeDocument/2006/relationships/footer" Target="footer5.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header" Target="header13.xml"/><Relationship Id="rId47" Type="http://schemas.openxmlformats.org/officeDocument/2006/relationships/header" Target="header14.xml"/><Relationship Id="rId49" Type="http://schemas.openxmlformats.org/officeDocument/2006/relationships/footer" Target="footer7.xml"/><Relationship Id="rId50" Type="http://schemas.openxmlformats.org/officeDocument/2006/relationships/header" Target="header15.xml"/><Relationship Id="rId51" Type="http://schemas.openxmlformats.org/officeDocument/2006/relationships/footer" Target="footer8.xml"/><Relationship Id="rId52" Type="http://schemas.openxmlformats.org/officeDocument/2006/relationships/footer" Target="footer9.xml"/><Relationship Id="rId53" Type="http://schemas.openxmlformats.org/officeDocument/2006/relationships/footer" Target="footer10.xml"/><Relationship Id="rId54" Type="http://schemas.openxmlformats.org/officeDocument/2006/relationships/footer" Target="footer11.xml"/><Relationship Id="rId55" Type="http://schemas.openxmlformats.org/officeDocument/2006/relationships/header" Target="header16.xml"/><Relationship Id="rId56" Type="http://schemas.openxmlformats.org/officeDocument/2006/relationships/header" Target="header17.xml"/><Relationship Id="rId57" Type="http://schemas.openxmlformats.org/officeDocument/2006/relationships/footer" Target="footer12.xml"/><Relationship Id="rId58" Type="http://schemas.openxmlformats.org/officeDocument/2006/relationships/header" Target="header18.xml"/><Relationship Id="rId59" Type="http://schemas.openxmlformats.org/officeDocument/2006/relationships/header" Target="header19.xml"/><Relationship Id="rId60" Type="http://schemas.openxmlformats.org/officeDocument/2006/relationships/header" Target="header20.xml"/><Relationship Id="rId61" Type="http://schemas.openxmlformats.org/officeDocument/2006/relationships/footer" Target="footer13.xml"/><Relationship Id="rId6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分类号：</dc:title>
  <dcterms:created xsi:type="dcterms:W3CDTF">2017-03-17T14:13:40Z</dcterms:created>
  <dcterms:modified xsi:type="dcterms:W3CDTF">2017-03-17T14:13:40Z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2015-10-21T00:00:00Z</vt:filetime>
  </property>
  <property fmtid="{D5CDD505-2E9C-101B-9397-08002B2CF9AE}" pid="3" name="Creator">
    <vt:lpwstr>Microsoft® Word 2010</vt:lpwstr>
  </property>
  <property fmtid="{D5CDD505-2E9C-101B-9397-08002B2CF9AE}" pid="4" name="LastSaved">
    <vt:filetime>2017-03-17T00:00:00Z</vt:filetime>
  </property>
</Properties>
</file>