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795EBE" w14:textId="77777777" w:rsidR="004912D7" w:rsidRDefault="004912D7">
      <w:pPr>
        <w:adjustRightInd w:val="0"/>
        <w:snapToGrid w:val="0"/>
        <w:spacing w:beforeLines="50" w:before="156" w:line="400" w:lineRule="atLeast"/>
        <w:rPr>
          <w:rFonts w:ascii="仿宋_GB2312" w:eastAsia="仿宋_GB2312" w:hAnsi="华文中宋"/>
          <w:bCs/>
          <w:sz w:val="30"/>
        </w:rPr>
      </w:pPr>
    </w:p>
    <w:p w14:paraId="73348958" w14:textId="77777777" w:rsidR="004912D7" w:rsidRDefault="004912D7">
      <w:pPr>
        <w:spacing w:line="500" w:lineRule="exact"/>
        <w:jc w:val="center"/>
        <w:rPr>
          <w:rFonts w:eastAsia="黑体"/>
          <w:b/>
          <w:sz w:val="32"/>
        </w:rPr>
      </w:pPr>
    </w:p>
    <w:p w14:paraId="4185EB81" w14:textId="77777777" w:rsidR="004912D7" w:rsidRDefault="004912D7">
      <w:pPr>
        <w:spacing w:line="360" w:lineRule="auto"/>
        <w:jc w:val="center"/>
        <w:rPr>
          <w:rFonts w:eastAsia="黑体"/>
          <w:sz w:val="34"/>
        </w:rPr>
      </w:pPr>
      <w:r>
        <w:rPr>
          <w:rFonts w:hAnsi="宋体" w:hint="eastAsia"/>
          <w:kern w:val="0"/>
        </w:rPr>
        <w:t xml:space="preserve"> </w:t>
      </w:r>
      <w:bookmarkStart w:id="0" w:name="_1065102613"/>
      <w:bookmarkStart w:id="1" w:name="_1064953734"/>
      <w:bookmarkEnd w:id="0"/>
      <w:bookmarkEnd w:id="1"/>
      <w:r>
        <w:rPr>
          <w:rFonts w:hAnsi="宋体"/>
          <w:kern w:val="0"/>
        </w:rPr>
        <w:object w:dxaOrig="3165" w:dyaOrig="720" w14:anchorId="750DB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3pt;height:45.4pt;mso-position-horizontal-relative:page;mso-position-vertical-relative:page" o:ole="" filled="t">
            <v:imagedata r:id="rId8" o:title=""/>
          </v:shape>
          <o:OLEObject Type="Embed" ProgID="Word.Picture.8" ShapeID="_x0000_i1025" DrawAspect="Content" ObjectID="_1716667001" r:id="rId9"/>
        </w:object>
      </w:r>
    </w:p>
    <w:p w14:paraId="49A89B7D" w14:textId="77777777" w:rsidR="004912D7" w:rsidRDefault="004912D7">
      <w:pPr>
        <w:adjustRightInd w:val="0"/>
        <w:snapToGrid w:val="0"/>
        <w:jc w:val="center"/>
        <w:rPr>
          <w:b/>
          <w:bCs/>
          <w:spacing w:val="20"/>
          <w:sz w:val="18"/>
        </w:rPr>
      </w:pPr>
    </w:p>
    <w:p w14:paraId="6461EC44" w14:textId="77777777" w:rsidR="004912D7" w:rsidRDefault="004912D7">
      <w:pPr>
        <w:adjustRightInd w:val="0"/>
        <w:snapToGrid w:val="0"/>
        <w:jc w:val="center"/>
        <w:rPr>
          <w:b/>
          <w:bCs/>
          <w:spacing w:val="20"/>
          <w:sz w:val="18"/>
        </w:rPr>
      </w:pPr>
    </w:p>
    <w:p w14:paraId="1BB1CF16" w14:textId="77777777" w:rsidR="004912D7" w:rsidRDefault="004912D7">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0F62456E" w14:textId="77777777" w:rsidR="004912D7" w:rsidRDefault="004912D7">
      <w:pPr>
        <w:spacing w:line="360" w:lineRule="auto"/>
        <w:jc w:val="center"/>
        <w:rPr>
          <w:rFonts w:ascii="楷体_GB2312" w:eastAsia="楷体_GB2312" w:hAnsi="黑体"/>
          <w:bCs/>
          <w:color w:val="FF0000"/>
          <w:sz w:val="36"/>
          <w:szCs w:val="36"/>
        </w:rPr>
      </w:pPr>
    </w:p>
    <w:p w14:paraId="480E368C" w14:textId="77777777" w:rsidR="004912D7" w:rsidRDefault="004912D7">
      <w:pPr>
        <w:adjustRightInd w:val="0"/>
        <w:snapToGrid w:val="0"/>
        <w:spacing w:line="264" w:lineRule="auto"/>
        <w:rPr>
          <w:rFonts w:eastAsia="华文中宋"/>
          <w:b/>
          <w:bCs/>
          <w:spacing w:val="12"/>
          <w:sz w:val="52"/>
          <w:szCs w:val="32"/>
        </w:rPr>
      </w:pPr>
    </w:p>
    <w:p w14:paraId="644F6B6E" w14:textId="77777777" w:rsidR="004912D7" w:rsidRDefault="004B70C3">
      <w:pPr>
        <w:spacing w:line="360" w:lineRule="auto"/>
        <w:jc w:val="center"/>
        <w:rPr>
          <w:rFonts w:ascii="黑体" w:eastAsia="黑体" w:hAnsi="黑体"/>
          <w:bCs/>
          <w:color w:val="FF0000"/>
          <w:sz w:val="36"/>
          <w:szCs w:val="36"/>
        </w:rPr>
      </w:pPr>
      <w:r>
        <w:rPr>
          <w:rFonts w:ascii="黑体" w:eastAsia="黑体" w:hint="eastAsia"/>
          <w:b/>
          <w:sz w:val="44"/>
          <w:szCs w:val="44"/>
        </w:rPr>
        <w:t>题 目：</w:t>
      </w:r>
      <w:r w:rsidRPr="004B70C3">
        <w:rPr>
          <w:rFonts w:ascii="黑体" w:eastAsia="黑体" w:hint="eastAsia"/>
          <w:b/>
          <w:sz w:val="44"/>
          <w:szCs w:val="44"/>
        </w:rPr>
        <w:t>在线零售环境下考虑供需灵活匹配的订单分配问题研究</w:t>
      </w:r>
    </w:p>
    <w:p w14:paraId="55D93B3E" w14:textId="77777777" w:rsidR="004912D7" w:rsidRDefault="004912D7">
      <w:pPr>
        <w:adjustRightInd w:val="0"/>
        <w:snapToGrid w:val="0"/>
        <w:spacing w:line="264" w:lineRule="auto"/>
        <w:rPr>
          <w:rFonts w:eastAsia="华文中宋"/>
          <w:b/>
          <w:bCs/>
          <w:spacing w:val="12"/>
          <w:sz w:val="52"/>
          <w:szCs w:val="32"/>
        </w:rPr>
      </w:pPr>
    </w:p>
    <w:p w14:paraId="09C2A307" w14:textId="77777777" w:rsidR="004912D7" w:rsidRDefault="004912D7">
      <w:pPr>
        <w:adjustRightInd w:val="0"/>
        <w:snapToGrid w:val="0"/>
        <w:spacing w:line="264" w:lineRule="auto"/>
        <w:rPr>
          <w:rFonts w:eastAsia="华文中宋"/>
          <w:b/>
          <w:bCs/>
          <w:spacing w:val="12"/>
          <w:sz w:val="52"/>
          <w:szCs w:val="32"/>
        </w:rPr>
      </w:pPr>
    </w:p>
    <w:p w14:paraId="0AF4ED6E" w14:textId="11DC3B31" w:rsidR="004B70C3" w:rsidRPr="00DD1F66" w:rsidRDefault="004B70C3" w:rsidP="008715B4">
      <w:pPr>
        <w:spacing w:line="720" w:lineRule="auto"/>
        <w:ind w:firstLineChars="600" w:firstLine="192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院    系</w:t>
      </w:r>
      <w:r w:rsidR="008715B4">
        <w:rPr>
          <w:rFonts w:ascii="华文中宋" w:eastAsia="华文中宋" w:hAnsi="华文中宋" w:hint="eastAsia"/>
          <w:noProof/>
          <w:kern w:val="0"/>
          <w:sz w:val="32"/>
          <w:szCs w:val="32"/>
          <w:u w:val="single"/>
        </w:rPr>
        <w:t xml:space="preserve"> </w:t>
      </w:r>
      <w:r w:rsidR="008715B4">
        <w:rPr>
          <w:rFonts w:ascii="华文中宋" w:eastAsia="华文中宋" w:hAnsi="华文中宋"/>
          <w:noProof/>
          <w:kern w:val="0"/>
          <w:sz w:val="32"/>
          <w:szCs w:val="32"/>
          <w:u w:val="single"/>
        </w:rPr>
        <w:t xml:space="preserve">      </w:t>
      </w:r>
      <w:r w:rsidR="008715B4">
        <w:rPr>
          <w:rFonts w:ascii="华文中宋" w:eastAsia="华文中宋" w:hAnsi="华文中宋" w:hint="eastAsia"/>
          <w:noProof/>
          <w:kern w:val="0"/>
          <w:sz w:val="32"/>
          <w:szCs w:val="32"/>
          <w:u w:val="single"/>
        </w:rPr>
        <w:t xml:space="preserve">管理学院 </w:t>
      </w:r>
      <w:r w:rsidR="008715B4">
        <w:rPr>
          <w:rFonts w:ascii="华文中宋" w:eastAsia="华文中宋" w:hAnsi="华文中宋"/>
          <w:noProof/>
          <w:kern w:val="0"/>
          <w:sz w:val="32"/>
          <w:szCs w:val="32"/>
          <w:u w:val="single"/>
        </w:rPr>
        <w:t xml:space="preserve">      </w:t>
      </w:r>
    </w:p>
    <w:p w14:paraId="71455D0A" w14:textId="71F22419" w:rsidR="004B70C3" w:rsidRPr="00DD1F66" w:rsidRDefault="004B70C3" w:rsidP="008715B4">
      <w:pPr>
        <w:spacing w:line="720" w:lineRule="auto"/>
        <w:ind w:firstLineChars="600" w:firstLine="192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专业班级</w:t>
      </w:r>
      <w:r w:rsidR="008715B4">
        <w:rPr>
          <w:rFonts w:ascii="华文中宋" w:eastAsia="华文中宋" w:hAnsi="华文中宋" w:hint="eastAsia"/>
          <w:noProof/>
          <w:kern w:val="0"/>
          <w:sz w:val="32"/>
          <w:szCs w:val="32"/>
          <w:u w:val="single"/>
        </w:rPr>
        <w:t xml:space="preserve"> </w:t>
      </w:r>
      <w:r w:rsidR="008715B4">
        <w:rPr>
          <w:rFonts w:ascii="华文中宋" w:eastAsia="华文中宋" w:hAnsi="华文中宋"/>
          <w:noProof/>
          <w:kern w:val="0"/>
          <w:sz w:val="32"/>
          <w:szCs w:val="32"/>
          <w:u w:val="single"/>
        </w:rPr>
        <w:t xml:space="preserve">    </w:t>
      </w:r>
      <w:r w:rsidR="008715B4">
        <w:rPr>
          <w:rFonts w:ascii="华文中宋" w:eastAsia="华文中宋" w:hAnsi="华文中宋" w:hint="eastAsia"/>
          <w:noProof/>
          <w:kern w:val="0"/>
          <w:sz w:val="32"/>
          <w:szCs w:val="32"/>
          <w:u w:val="single"/>
        </w:rPr>
        <w:t>管</w:t>
      </w:r>
      <w:r w:rsidR="008715B4" w:rsidRPr="008715B4">
        <w:rPr>
          <w:rFonts w:ascii="华文中宋" w:eastAsia="华文中宋" w:hAnsi="华文中宋" w:hint="eastAsia"/>
          <w:noProof/>
          <w:kern w:val="0"/>
          <w:sz w:val="32"/>
          <w:szCs w:val="32"/>
          <w:u w:val="single"/>
        </w:rPr>
        <w:t>实1</w:t>
      </w:r>
      <w:r w:rsidR="008715B4" w:rsidRPr="008715B4">
        <w:rPr>
          <w:rFonts w:ascii="华文中宋" w:eastAsia="华文中宋" w:hAnsi="华文中宋"/>
          <w:noProof/>
          <w:kern w:val="0"/>
          <w:sz w:val="32"/>
          <w:szCs w:val="32"/>
          <w:u w:val="single"/>
        </w:rPr>
        <w:t>801</w:t>
      </w:r>
      <w:r w:rsidR="008715B4" w:rsidRPr="008715B4">
        <w:rPr>
          <w:rFonts w:ascii="华文中宋" w:eastAsia="华文中宋" w:hAnsi="华文中宋" w:hint="eastAsia"/>
          <w:noProof/>
          <w:kern w:val="0"/>
          <w:sz w:val="32"/>
          <w:szCs w:val="32"/>
          <w:u w:val="single"/>
        </w:rPr>
        <w:t>班</w:t>
      </w:r>
      <w:r w:rsidR="008715B4">
        <w:rPr>
          <w:rFonts w:ascii="华文中宋" w:eastAsia="华文中宋" w:hAnsi="华文中宋" w:hint="eastAsia"/>
          <w:noProof/>
          <w:kern w:val="0"/>
          <w:sz w:val="32"/>
          <w:szCs w:val="32"/>
          <w:u w:val="single"/>
        </w:rPr>
        <w:t xml:space="preserve"> </w:t>
      </w:r>
      <w:r w:rsidR="008715B4">
        <w:rPr>
          <w:rFonts w:ascii="华文中宋" w:eastAsia="华文中宋" w:hAnsi="华文中宋"/>
          <w:noProof/>
          <w:kern w:val="0"/>
          <w:sz w:val="32"/>
          <w:szCs w:val="32"/>
          <w:u w:val="single"/>
        </w:rPr>
        <w:t xml:space="preserve">    </w:t>
      </w:r>
    </w:p>
    <w:p w14:paraId="0D0F3ECC" w14:textId="6B47FEBD" w:rsidR="004B70C3" w:rsidRPr="00DD1F66" w:rsidRDefault="004B70C3" w:rsidP="008715B4">
      <w:pPr>
        <w:spacing w:line="720" w:lineRule="auto"/>
        <w:ind w:firstLineChars="600" w:firstLine="192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姓    名</w:t>
      </w:r>
      <w:r w:rsidR="008715B4">
        <w:rPr>
          <w:rFonts w:ascii="华文中宋" w:eastAsia="华文中宋" w:hAnsi="华文中宋" w:hint="eastAsia"/>
          <w:noProof/>
          <w:kern w:val="0"/>
          <w:sz w:val="32"/>
          <w:szCs w:val="32"/>
          <w:u w:val="single"/>
        </w:rPr>
        <w:t xml:space="preserve"> </w:t>
      </w:r>
      <w:r w:rsidR="008715B4">
        <w:rPr>
          <w:rFonts w:ascii="华文中宋" w:eastAsia="华文中宋" w:hAnsi="华文中宋"/>
          <w:noProof/>
          <w:kern w:val="0"/>
          <w:sz w:val="32"/>
          <w:szCs w:val="32"/>
          <w:u w:val="single"/>
        </w:rPr>
        <w:t xml:space="preserve">      </w:t>
      </w:r>
      <w:r w:rsidR="008715B4" w:rsidRPr="008715B4">
        <w:rPr>
          <w:rFonts w:ascii="华文中宋" w:eastAsia="华文中宋" w:hAnsi="华文中宋" w:hint="eastAsia"/>
          <w:noProof/>
          <w:kern w:val="0"/>
          <w:sz w:val="32"/>
          <w:szCs w:val="32"/>
          <w:u w:val="single"/>
        </w:rPr>
        <w:t>韩旭鹏</w:t>
      </w:r>
      <w:r w:rsidR="008715B4">
        <w:rPr>
          <w:rFonts w:ascii="华文中宋" w:eastAsia="华文中宋" w:hAnsi="华文中宋" w:hint="eastAsia"/>
          <w:noProof/>
          <w:kern w:val="0"/>
          <w:sz w:val="32"/>
          <w:szCs w:val="32"/>
          <w:u w:val="single"/>
        </w:rPr>
        <w:t xml:space="preserve"> </w:t>
      </w:r>
      <w:r w:rsidR="008715B4">
        <w:rPr>
          <w:rFonts w:ascii="华文中宋" w:eastAsia="华文中宋" w:hAnsi="华文中宋"/>
          <w:noProof/>
          <w:kern w:val="0"/>
          <w:sz w:val="32"/>
          <w:szCs w:val="32"/>
          <w:u w:val="single"/>
        </w:rPr>
        <w:t xml:space="preserve">        </w:t>
      </w:r>
    </w:p>
    <w:p w14:paraId="1CE8DCD2" w14:textId="52389D00" w:rsidR="004B70C3" w:rsidRPr="00DD1F66" w:rsidRDefault="004B70C3" w:rsidP="008715B4">
      <w:pPr>
        <w:spacing w:line="720" w:lineRule="auto"/>
        <w:ind w:firstLineChars="600" w:firstLine="192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学    号</w:t>
      </w:r>
      <w:r w:rsidR="008715B4">
        <w:rPr>
          <w:rFonts w:ascii="华文中宋" w:eastAsia="华文中宋" w:hAnsi="华文中宋"/>
          <w:noProof/>
          <w:kern w:val="0"/>
          <w:sz w:val="32"/>
          <w:szCs w:val="32"/>
          <w:u w:val="single"/>
        </w:rPr>
        <w:t xml:space="preserve">     U</w:t>
      </w:r>
      <w:r w:rsidR="008715B4" w:rsidRPr="008715B4">
        <w:rPr>
          <w:rFonts w:ascii="华文中宋" w:eastAsia="华文中宋" w:hAnsi="华文中宋"/>
          <w:noProof/>
          <w:kern w:val="0"/>
          <w:sz w:val="32"/>
          <w:szCs w:val="32"/>
          <w:u w:val="single"/>
        </w:rPr>
        <w:t>201815957</w:t>
      </w:r>
      <w:r w:rsidR="008715B4">
        <w:rPr>
          <w:rFonts w:ascii="华文中宋" w:eastAsia="华文中宋" w:hAnsi="华文中宋"/>
          <w:noProof/>
          <w:kern w:val="0"/>
          <w:sz w:val="32"/>
          <w:szCs w:val="32"/>
          <w:u w:val="single"/>
        </w:rPr>
        <w:t xml:space="preserve">    </w:t>
      </w:r>
    </w:p>
    <w:p w14:paraId="2C6C2D6C" w14:textId="16B38018" w:rsidR="004B70C3" w:rsidRPr="00DD1F66" w:rsidRDefault="004B70C3" w:rsidP="008715B4">
      <w:pPr>
        <w:spacing w:line="720" w:lineRule="auto"/>
        <w:ind w:firstLineChars="600" w:firstLine="192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指导教师</w:t>
      </w:r>
      <w:r w:rsidR="008715B4">
        <w:rPr>
          <w:rFonts w:ascii="华文中宋" w:eastAsia="华文中宋" w:hAnsi="华文中宋" w:hint="eastAsia"/>
          <w:noProof/>
          <w:kern w:val="0"/>
          <w:sz w:val="32"/>
          <w:szCs w:val="32"/>
          <w:u w:val="single"/>
        </w:rPr>
        <w:t xml:space="preserve"> </w:t>
      </w:r>
      <w:r w:rsidR="008715B4">
        <w:rPr>
          <w:rFonts w:ascii="华文中宋" w:eastAsia="华文中宋" w:hAnsi="华文中宋"/>
          <w:noProof/>
          <w:kern w:val="0"/>
          <w:sz w:val="32"/>
          <w:szCs w:val="32"/>
          <w:u w:val="single"/>
        </w:rPr>
        <w:t xml:space="preserve">       </w:t>
      </w:r>
      <w:r w:rsidR="008715B4" w:rsidRPr="008715B4">
        <w:rPr>
          <w:rFonts w:ascii="华文中宋" w:eastAsia="华文中宋" w:hAnsi="华文中宋" w:hint="eastAsia"/>
          <w:noProof/>
          <w:kern w:val="0"/>
          <w:sz w:val="32"/>
          <w:szCs w:val="32"/>
          <w:u w:val="single"/>
        </w:rPr>
        <w:t>祁超</w:t>
      </w:r>
      <w:r w:rsidR="008715B4">
        <w:rPr>
          <w:rFonts w:ascii="华文中宋" w:eastAsia="华文中宋" w:hAnsi="华文中宋" w:hint="eastAsia"/>
          <w:noProof/>
          <w:kern w:val="0"/>
          <w:sz w:val="32"/>
          <w:szCs w:val="32"/>
          <w:u w:val="single"/>
        </w:rPr>
        <w:t xml:space="preserve"> </w:t>
      </w:r>
      <w:r w:rsidR="008715B4">
        <w:rPr>
          <w:rFonts w:ascii="华文中宋" w:eastAsia="华文中宋" w:hAnsi="华文中宋"/>
          <w:noProof/>
          <w:kern w:val="0"/>
          <w:sz w:val="32"/>
          <w:szCs w:val="32"/>
          <w:u w:val="single"/>
        </w:rPr>
        <w:t xml:space="preserve">     </w:t>
      </w:r>
      <w:r w:rsidR="008715B4">
        <w:rPr>
          <w:rFonts w:ascii="华文中宋" w:eastAsia="华文中宋" w:hAnsi="华文中宋" w:hint="eastAsia"/>
          <w:noProof/>
          <w:kern w:val="0"/>
          <w:sz w:val="32"/>
          <w:szCs w:val="32"/>
          <w:u w:val="single"/>
        </w:rPr>
        <w:t xml:space="preserve"> </w:t>
      </w:r>
      <w:r w:rsidR="008715B4">
        <w:rPr>
          <w:rFonts w:ascii="华文中宋" w:eastAsia="华文中宋" w:hAnsi="华文中宋"/>
          <w:noProof/>
          <w:kern w:val="0"/>
          <w:sz w:val="32"/>
          <w:szCs w:val="32"/>
          <w:u w:val="single"/>
        </w:rPr>
        <w:t xml:space="preserve">   </w:t>
      </w:r>
    </w:p>
    <w:p w14:paraId="4D174680" w14:textId="77777777" w:rsidR="004912D7" w:rsidRPr="004B70C3" w:rsidRDefault="004912D7">
      <w:pPr>
        <w:jc w:val="center"/>
        <w:rPr>
          <w:rFonts w:ascii="华文中宋" w:eastAsia="华文中宋" w:hAnsi="华文中宋"/>
          <w:bCs/>
          <w:kern w:val="0"/>
          <w:sz w:val="32"/>
          <w:szCs w:val="32"/>
        </w:rPr>
      </w:pPr>
    </w:p>
    <w:p w14:paraId="10F8742B" w14:textId="36C78420" w:rsidR="004912D7" w:rsidRDefault="004B70C3">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022</w:t>
      </w:r>
      <w:r w:rsidR="004912D7">
        <w:rPr>
          <w:rFonts w:ascii="华文中宋" w:eastAsia="华文中宋" w:hAnsi="华文中宋" w:hint="eastAsia"/>
          <w:bCs/>
          <w:kern w:val="0"/>
          <w:sz w:val="32"/>
          <w:szCs w:val="32"/>
        </w:rPr>
        <w:t xml:space="preserve">年 </w:t>
      </w:r>
      <w:r w:rsidR="00A33AA4">
        <w:rPr>
          <w:rFonts w:ascii="华文中宋" w:eastAsia="华文中宋" w:hAnsi="华文中宋"/>
          <w:bCs/>
          <w:kern w:val="0"/>
          <w:sz w:val="32"/>
          <w:szCs w:val="32"/>
        </w:rPr>
        <w:t>6</w:t>
      </w:r>
      <w:r w:rsidR="004912D7">
        <w:rPr>
          <w:rFonts w:ascii="华文中宋" w:eastAsia="华文中宋" w:hAnsi="华文中宋" w:hint="eastAsia"/>
          <w:bCs/>
          <w:kern w:val="0"/>
          <w:sz w:val="32"/>
          <w:szCs w:val="32"/>
        </w:rPr>
        <w:t xml:space="preserve"> 月 </w:t>
      </w:r>
      <w:r w:rsidR="00A33AA4">
        <w:rPr>
          <w:rFonts w:ascii="华文中宋" w:eastAsia="华文中宋" w:hAnsi="华文中宋"/>
          <w:bCs/>
          <w:kern w:val="0"/>
          <w:sz w:val="32"/>
          <w:szCs w:val="32"/>
        </w:rPr>
        <w:t>2</w:t>
      </w:r>
      <w:r w:rsidR="004912D7">
        <w:rPr>
          <w:rFonts w:ascii="华文中宋" w:eastAsia="华文中宋" w:hAnsi="华文中宋" w:hint="eastAsia"/>
          <w:bCs/>
          <w:kern w:val="0"/>
          <w:sz w:val="32"/>
          <w:szCs w:val="32"/>
        </w:rPr>
        <w:t xml:space="preserve"> 日</w:t>
      </w:r>
    </w:p>
    <w:p w14:paraId="268D5D08" w14:textId="77777777" w:rsidR="004912D7" w:rsidRDefault="004912D7">
      <w:pPr>
        <w:ind w:firstLineChars="1300" w:firstLine="4160"/>
        <w:rPr>
          <w:rFonts w:ascii="华文中宋" w:eastAsia="华文中宋" w:hAnsi="华文中宋"/>
          <w:bCs/>
          <w:kern w:val="0"/>
          <w:sz w:val="32"/>
          <w:szCs w:val="32"/>
        </w:rPr>
      </w:pPr>
    </w:p>
    <w:p w14:paraId="1836B35B" w14:textId="77777777" w:rsidR="004912D7" w:rsidRPr="00E70CD6" w:rsidRDefault="004912D7"/>
    <w:p w14:paraId="058B6D6C" w14:textId="77777777" w:rsidR="004912D7" w:rsidRDefault="004912D7">
      <w:pPr>
        <w:rPr>
          <w:b/>
          <w:bCs/>
          <w:sz w:val="28"/>
          <w:szCs w:val="30"/>
        </w:rPr>
        <w:sectPr w:rsidR="004912D7">
          <w:footerReference w:type="default" r:id="rId10"/>
          <w:pgSz w:w="11906" w:h="16838"/>
          <w:pgMar w:top="1418" w:right="1701" w:bottom="1134" w:left="1701" w:header="851" w:footer="992" w:gutter="0"/>
          <w:cols w:space="720"/>
          <w:titlePg/>
          <w:docGrid w:type="lines" w:linePitch="312"/>
        </w:sectPr>
      </w:pPr>
    </w:p>
    <w:p w14:paraId="50F18706" w14:textId="77777777" w:rsidR="004912D7" w:rsidRDefault="004912D7">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14:paraId="5CD5D342" w14:textId="77777777" w:rsidR="004912D7" w:rsidRDefault="004912D7">
      <w:pPr>
        <w:spacing w:line="360" w:lineRule="auto"/>
        <w:jc w:val="center"/>
        <w:rPr>
          <w:rFonts w:ascii="楷体_GB2312" w:eastAsia="楷体_GB2312"/>
          <w:color w:val="FF0000"/>
        </w:rPr>
      </w:pPr>
    </w:p>
    <w:p w14:paraId="12168244" w14:textId="77777777" w:rsidR="004912D7" w:rsidRDefault="004912D7">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49024C7" w14:textId="77777777" w:rsidR="004912D7" w:rsidRDefault="004912D7">
      <w:pPr>
        <w:spacing w:line="360" w:lineRule="auto"/>
        <w:jc w:val="center"/>
        <w:rPr>
          <w:rFonts w:ascii="楷体_GB2312" w:eastAsia="楷体_GB2312"/>
          <w:color w:val="FF0000"/>
        </w:rPr>
      </w:pPr>
    </w:p>
    <w:p w14:paraId="28DF9101" w14:textId="77777777" w:rsidR="004912D7" w:rsidRDefault="004912D7">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23CA9B5F" w14:textId="77777777" w:rsidR="004912D7" w:rsidRDefault="004912D7">
      <w:pPr>
        <w:spacing w:beforeLines="100" w:before="312" w:line="360" w:lineRule="auto"/>
        <w:jc w:val="center"/>
        <w:rPr>
          <w:b/>
          <w:bCs/>
          <w:sz w:val="40"/>
          <w:szCs w:val="36"/>
        </w:rPr>
      </w:pPr>
    </w:p>
    <w:p w14:paraId="2EB75458" w14:textId="77777777" w:rsidR="004912D7" w:rsidRDefault="004912D7">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4A2B7CB9" w14:textId="77777777" w:rsidR="004912D7" w:rsidRDefault="004912D7">
      <w:pPr>
        <w:spacing w:line="360" w:lineRule="auto"/>
        <w:jc w:val="center"/>
        <w:rPr>
          <w:rFonts w:ascii="楷体_GB2312" w:eastAsia="楷体_GB2312"/>
          <w:color w:val="FF0000"/>
        </w:rPr>
      </w:pPr>
    </w:p>
    <w:p w14:paraId="015CAD5D" w14:textId="77777777" w:rsidR="004912D7" w:rsidRDefault="004912D7">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B736854" w14:textId="77777777" w:rsidR="004912D7" w:rsidRDefault="004912D7">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sidR="00752F37">
        <w:rPr>
          <w:rFonts w:hint="eastAsia"/>
          <w:sz w:val="24"/>
          <w:szCs w:val="21"/>
        </w:rPr>
        <w:t xml:space="preserve"> </w:t>
      </w:r>
      <w:r w:rsidR="00752F37">
        <w:rPr>
          <w:sz w:val="24"/>
          <w:szCs w:val="21"/>
        </w:rPr>
        <w:t xml:space="preserve">  </w:t>
      </w:r>
      <w:proofErr w:type="gramStart"/>
      <w:r>
        <w:rPr>
          <w:sz w:val="24"/>
          <w:szCs w:val="21"/>
        </w:rPr>
        <w:t>囗</w:t>
      </w:r>
      <w:proofErr w:type="gramEnd"/>
      <w:r w:rsidR="00752F37">
        <w:rPr>
          <w:rFonts w:hint="eastAsia"/>
          <w:sz w:val="24"/>
          <w:szCs w:val="21"/>
        </w:rPr>
        <w:t xml:space="preserve"> </w:t>
      </w:r>
      <w:r>
        <w:rPr>
          <w:sz w:val="24"/>
          <w:szCs w:val="21"/>
        </w:rPr>
        <w:t>，在</w:t>
      </w:r>
      <w:r>
        <w:rPr>
          <w:sz w:val="24"/>
          <w:szCs w:val="21"/>
        </w:rPr>
        <w:t xml:space="preserve">    </w:t>
      </w:r>
      <w:r>
        <w:rPr>
          <w:sz w:val="24"/>
          <w:szCs w:val="21"/>
        </w:rPr>
        <w:t>年解密后适用本授权书</w:t>
      </w:r>
      <w:r w:rsidR="00752F37" w:rsidRPr="00752F37">
        <w:rPr>
          <w:rFonts w:hint="eastAsia"/>
          <w:sz w:val="24"/>
          <w:szCs w:val="21"/>
        </w:rPr>
        <w:t>。</w:t>
      </w:r>
    </w:p>
    <w:p w14:paraId="75764A69" w14:textId="77777777" w:rsidR="004912D7" w:rsidRDefault="004912D7">
      <w:pPr>
        <w:spacing w:line="360" w:lineRule="auto"/>
        <w:ind w:firstLineChars="950" w:firstLine="2280"/>
        <w:rPr>
          <w:sz w:val="24"/>
          <w:szCs w:val="21"/>
        </w:rPr>
      </w:pPr>
      <w:r>
        <w:rPr>
          <w:sz w:val="24"/>
          <w:szCs w:val="21"/>
        </w:rPr>
        <w:t>2</w:t>
      </w:r>
      <w:r>
        <w:rPr>
          <w:sz w:val="24"/>
          <w:szCs w:val="21"/>
        </w:rPr>
        <w:t>、不保密</w:t>
      </w:r>
      <w:r w:rsidR="00752F37">
        <w:rPr>
          <w:rFonts w:hint="eastAsia"/>
          <w:sz w:val="24"/>
          <w:szCs w:val="21"/>
        </w:rPr>
        <w:t xml:space="preserve"> </w:t>
      </w:r>
      <w:proofErr w:type="gramStart"/>
      <w:r>
        <w:rPr>
          <w:sz w:val="24"/>
          <w:szCs w:val="21"/>
        </w:rPr>
        <w:t>囗</w:t>
      </w:r>
      <w:proofErr w:type="gramEnd"/>
      <w:r>
        <w:rPr>
          <w:sz w:val="24"/>
          <w:szCs w:val="21"/>
        </w:rPr>
        <w:t xml:space="preserve"> </w:t>
      </w:r>
      <w:r>
        <w:rPr>
          <w:sz w:val="24"/>
          <w:szCs w:val="21"/>
        </w:rPr>
        <w:t>。</w:t>
      </w:r>
    </w:p>
    <w:p w14:paraId="56119907" w14:textId="77777777" w:rsidR="004912D7" w:rsidRDefault="004912D7">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7C28772F" w14:textId="77777777" w:rsidR="004912D7" w:rsidRDefault="004912D7">
      <w:pPr>
        <w:spacing w:line="360" w:lineRule="auto"/>
        <w:jc w:val="center"/>
        <w:rPr>
          <w:rFonts w:ascii="楷体_GB2312" w:eastAsia="楷体_GB2312"/>
          <w:color w:val="FF0000"/>
        </w:rPr>
      </w:pPr>
    </w:p>
    <w:p w14:paraId="37713784" w14:textId="77777777" w:rsidR="004912D7" w:rsidRDefault="004912D7">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0D6B9D18" w14:textId="77777777" w:rsidR="004912D7" w:rsidRDefault="004912D7">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747668E6" w14:textId="77777777" w:rsidR="004912D7" w:rsidRDefault="004912D7">
      <w:pPr>
        <w:jc w:val="right"/>
        <w:rPr>
          <w:sz w:val="24"/>
        </w:rPr>
      </w:pPr>
    </w:p>
    <w:p w14:paraId="7DA32ED2" w14:textId="707D57FD" w:rsidR="004912D7" w:rsidRDefault="004912D7">
      <w:pPr>
        <w:spacing w:line="360" w:lineRule="auto"/>
        <w:jc w:val="center"/>
        <w:rPr>
          <w:rFonts w:ascii="楷体_GB2312" w:eastAsia="楷体_GB2312"/>
          <w:color w:val="FF0000"/>
        </w:rPr>
      </w:pPr>
    </w:p>
    <w:p w14:paraId="7DFD8666" w14:textId="77777777" w:rsidR="004912D7" w:rsidRDefault="004912D7" w:rsidP="00A33AA4">
      <w:pPr>
        <w:spacing w:line="360" w:lineRule="auto"/>
        <w:rPr>
          <w:rFonts w:ascii="楷体_GB2312" w:eastAsia="楷体_GB2312"/>
          <w:color w:val="FF0000"/>
        </w:rPr>
      </w:pPr>
    </w:p>
    <w:p w14:paraId="0219E2A8" w14:textId="77777777" w:rsidR="004912D7" w:rsidRDefault="004912D7">
      <w:pPr>
        <w:spacing w:beforeLines="50" w:before="156" w:afterLines="50" w:after="156"/>
        <w:jc w:val="center"/>
        <w:rPr>
          <w:rFonts w:eastAsia="黑体"/>
          <w:sz w:val="36"/>
          <w:szCs w:val="36"/>
        </w:rPr>
      </w:pPr>
      <w:r>
        <w:rPr>
          <w:rFonts w:eastAsia="黑体" w:hint="eastAsia"/>
          <w:b/>
          <w:sz w:val="36"/>
          <w:szCs w:val="36"/>
        </w:rPr>
        <w:lastRenderedPageBreak/>
        <w:t>摘</w:t>
      </w:r>
      <w:r w:rsidR="00DF113B">
        <w:rPr>
          <w:rFonts w:eastAsia="黑体" w:hint="eastAsia"/>
          <w:b/>
          <w:sz w:val="36"/>
          <w:szCs w:val="36"/>
        </w:rPr>
        <w:t xml:space="preserve"> </w:t>
      </w:r>
      <w:r w:rsidR="00DF113B">
        <w:rPr>
          <w:rFonts w:eastAsia="黑体"/>
          <w:b/>
          <w:sz w:val="36"/>
          <w:szCs w:val="36"/>
        </w:rPr>
        <w:t xml:space="preserve"> </w:t>
      </w:r>
      <w:r>
        <w:rPr>
          <w:rFonts w:eastAsia="黑体" w:hint="eastAsia"/>
          <w:b/>
          <w:sz w:val="36"/>
          <w:szCs w:val="36"/>
        </w:rPr>
        <w:t>要</w:t>
      </w:r>
    </w:p>
    <w:p w14:paraId="1779483F" w14:textId="704FE490" w:rsidR="00641C94" w:rsidRDefault="00641C94">
      <w:pPr>
        <w:pStyle w:val="Default"/>
        <w:spacing w:line="360" w:lineRule="auto"/>
        <w:ind w:firstLineChars="200" w:firstLine="480"/>
        <w:rPr>
          <w:rFonts w:hAnsi="宋体"/>
        </w:rPr>
      </w:pPr>
      <w:r w:rsidRPr="00641C94">
        <w:rPr>
          <w:rFonts w:hAnsi="宋体" w:hint="eastAsia"/>
        </w:rPr>
        <w:t>随着在线零售行业的火热和激烈竞争，柔性引发了越来越多的关注。为了应对需求的不确定性，设计一个</w:t>
      </w:r>
      <w:r w:rsidR="00782AA0">
        <w:rPr>
          <w:rFonts w:hAnsi="宋体" w:hint="eastAsia"/>
        </w:rPr>
        <w:t>具有柔性结构的</w:t>
      </w:r>
      <w:r w:rsidRPr="00641C94">
        <w:rPr>
          <w:rFonts w:hAnsi="宋体" w:hint="eastAsia"/>
        </w:rPr>
        <w:t>分销网络，</w:t>
      </w:r>
      <w:r w:rsidR="0090349C" w:rsidRPr="00641C94">
        <w:rPr>
          <w:rFonts w:hAnsi="宋体" w:hint="eastAsia"/>
        </w:rPr>
        <w:t>利用多个仓库满足</w:t>
      </w:r>
      <w:r w:rsidR="0090349C">
        <w:rPr>
          <w:rFonts w:hAnsi="宋体" w:hint="eastAsia"/>
        </w:rPr>
        <w:t>跨</w:t>
      </w:r>
      <w:r w:rsidR="0090349C" w:rsidRPr="00641C94">
        <w:rPr>
          <w:rFonts w:hAnsi="宋体" w:hint="eastAsia"/>
        </w:rPr>
        <w:t>区域需求，</w:t>
      </w:r>
      <w:r w:rsidR="00782AA0">
        <w:rPr>
          <w:rFonts w:hAnsi="宋体" w:hint="eastAsia"/>
        </w:rPr>
        <w:t>可以灵活地匹配供需，</w:t>
      </w:r>
      <w:r w:rsidRPr="00641C94">
        <w:rPr>
          <w:rFonts w:hAnsi="宋体" w:hint="eastAsia"/>
        </w:rPr>
        <w:t>从而减少销售损失并提高服务质量。</w:t>
      </w:r>
    </w:p>
    <w:p w14:paraId="79954E72" w14:textId="1B7E3D77" w:rsidR="00641C94" w:rsidRDefault="00641C94">
      <w:pPr>
        <w:pStyle w:val="Default"/>
        <w:spacing w:line="360" w:lineRule="auto"/>
        <w:ind w:firstLineChars="200" w:firstLine="480"/>
        <w:rPr>
          <w:rFonts w:hAnsi="宋体"/>
        </w:rPr>
      </w:pPr>
      <w:r w:rsidRPr="00641C94">
        <w:rPr>
          <w:rFonts w:hAnsi="宋体" w:hint="eastAsia"/>
        </w:rPr>
        <w:t>针对上述背景，本文分析了在线零售环境下的</w:t>
      </w:r>
      <w:r w:rsidR="00161C14">
        <w:rPr>
          <w:rFonts w:hAnsi="宋体" w:hint="eastAsia"/>
        </w:rPr>
        <w:t>相关</w:t>
      </w:r>
      <w:r w:rsidRPr="00641C94">
        <w:rPr>
          <w:rFonts w:hAnsi="宋体" w:hint="eastAsia"/>
        </w:rPr>
        <w:t>环节，将问题抽象为具有</w:t>
      </w:r>
      <w:r w:rsidR="008B2035">
        <w:rPr>
          <w:rFonts w:hAnsi="宋体" w:hint="eastAsia"/>
        </w:rPr>
        <w:t>供需灵活匹配</w:t>
      </w:r>
      <w:r w:rsidRPr="00641C94">
        <w:rPr>
          <w:rFonts w:hAnsi="宋体" w:hint="eastAsia"/>
        </w:rPr>
        <w:t>的订单分配问题，即确定仓库和需求区域间的链接柔性结构，确定订货、存储</w:t>
      </w:r>
      <w:r w:rsidR="00ED395A">
        <w:rPr>
          <w:rFonts w:hAnsi="宋体" w:hint="eastAsia"/>
        </w:rPr>
        <w:t>决策</w:t>
      </w:r>
      <w:r w:rsidRPr="00641C94">
        <w:rPr>
          <w:rFonts w:hAnsi="宋体" w:hint="eastAsia"/>
        </w:rPr>
        <w:t>，并执行最优的配送</w:t>
      </w:r>
      <w:r w:rsidR="00ED395A">
        <w:rPr>
          <w:rFonts w:hAnsi="宋体" w:hint="eastAsia"/>
        </w:rPr>
        <w:t>决策</w:t>
      </w:r>
      <w:r w:rsidRPr="00641C94">
        <w:rPr>
          <w:rFonts w:hAnsi="宋体" w:hint="eastAsia"/>
        </w:rPr>
        <w:t>。本文构建了一个两阶段随机混合整数规划模型，</w:t>
      </w:r>
      <w:r w:rsidR="00FA5ECA" w:rsidRPr="00641C94">
        <w:rPr>
          <w:rFonts w:hAnsi="宋体" w:hint="eastAsia"/>
        </w:rPr>
        <w:t>可以较好地适应不平衡、异质的分销网络，使得运营策略更贴合实际。</w:t>
      </w:r>
      <w:r w:rsidR="00FA5ECA">
        <w:rPr>
          <w:rFonts w:hAnsi="宋体" w:hint="eastAsia"/>
        </w:rPr>
        <w:t>本文的模型</w:t>
      </w:r>
      <w:r w:rsidRPr="00641C94">
        <w:rPr>
          <w:rFonts w:hAnsi="宋体" w:hint="eastAsia"/>
        </w:rPr>
        <w:t>通过抽样平均近似方法（Sample Average</w:t>
      </w:r>
      <w:r w:rsidR="005C01A2">
        <w:rPr>
          <w:rFonts w:hAnsi="宋体"/>
        </w:rPr>
        <w:t xml:space="preserve"> </w:t>
      </w:r>
      <w:r w:rsidRPr="00641C94">
        <w:rPr>
          <w:rFonts w:hAnsi="宋体" w:hint="eastAsia"/>
        </w:rPr>
        <w:t>Approximation, SAA）转换原问题，可以求得最大化期望利润下的最优</w:t>
      </w:r>
      <w:r w:rsidR="006B49AF">
        <w:rPr>
          <w:rFonts w:hAnsi="宋体" w:hint="eastAsia"/>
        </w:rPr>
        <w:t>运营策略，从而设计最优</w:t>
      </w:r>
      <w:r w:rsidRPr="00641C94">
        <w:rPr>
          <w:rFonts w:hAnsi="宋体" w:hint="eastAsia"/>
        </w:rPr>
        <w:t>柔性结构。本文表述的模型是在新环境下对订单分配问题理论的丰富，对随机规划中的期望模型和SAA求解方法有了进一步的理解和应用经验。</w:t>
      </w:r>
    </w:p>
    <w:p w14:paraId="5FBE55DB" w14:textId="27FC9E08" w:rsidR="004912D7" w:rsidRDefault="00641C94" w:rsidP="00190793">
      <w:pPr>
        <w:pStyle w:val="Default"/>
        <w:spacing w:line="360" w:lineRule="auto"/>
        <w:ind w:firstLineChars="200" w:firstLine="480"/>
        <w:rPr>
          <w:rFonts w:hAnsi="宋体"/>
        </w:rPr>
      </w:pPr>
      <w:r w:rsidRPr="00641C94">
        <w:rPr>
          <w:rFonts w:hAnsi="宋体" w:hint="eastAsia"/>
        </w:rPr>
        <w:t>本文测试了在线零售情景</w:t>
      </w:r>
      <w:r w:rsidR="002E0493">
        <w:rPr>
          <w:rFonts w:hAnsi="宋体" w:hint="eastAsia"/>
        </w:rPr>
        <w:t>下</w:t>
      </w:r>
      <w:r w:rsidRPr="00641C94">
        <w:rPr>
          <w:rFonts w:hAnsi="宋体" w:hint="eastAsia"/>
        </w:rPr>
        <w:t>SAA的性能，实验表示在</w:t>
      </w:r>
      <w:r w:rsidR="00BD4F7C">
        <w:rPr>
          <w:rFonts w:hAnsi="宋体" w:hint="eastAsia"/>
        </w:rPr>
        <w:t>一般</w:t>
      </w:r>
      <w:r w:rsidRPr="00641C94">
        <w:rPr>
          <w:rFonts w:hAnsi="宋体" w:hint="eastAsia"/>
        </w:rPr>
        <w:t>问题规模下（10</w:t>
      </w:r>
      <w:r w:rsidR="001040D3">
        <w:rPr>
          <w:rFonts w:hAnsi="宋体"/>
        </w:rPr>
        <w:t>0</w:t>
      </w:r>
      <w:r w:rsidR="000E7B0B">
        <w:rPr>
          <w:rFonts w:hAnsi="宋体"/>
        </w:rPr>
        <w:t>0</w:t>
      </w:r>
      <w:r w:rsidR="00A04E58">
        <w:rPr>
          <w:rFonts w:hAnsi="宋体" w:hint="eastAsia"/>
        </w:rPr>
        <w:t>种</w:t>
      </w:r>
      <w:r w:rsidRPr="00641C94">
        <w:rPr>
          <w:rFonts w:hAnsi="宋体" w:hint="eastAsia"/>
        </w:rPr>
        <w:t>产品），SAA方法能获得高质量的解决方案。本文通过灵敏度分析，研究了不同的参数如何影响链接柔性结构。结果表明，当仓库总容量收紧，需求的不确定性增强时，最优方案倾向于增加灵活性，并且</w:t>
      </w:r>
      <w:r w:rsidR="009D697C">
        <w:rPr>
          <w:rFonts w:hAnsi="宋体" w:hint="eastAsia"/>
        </w:rPr>
        <w:t>体现了长</w:t>
      </w:r>
      <w:r w:rsidRPr="00641C94">
        <w:rPr>
          <w:rFonts w:hAnsi="宋体" w:hint="eastAsia"/>
        </w:rPr>
        <w:t>链式</w:t>
      </w:r>
      <w:r w:rsidR="009D697C">
        <w:rPr>
          <w:rFonts w:hAnsi="宋体" w:hint="eastAsia"/>
        </w:rPr>
        <w:t>结构</w:t>
      </w:r>
      <w:r w:rsidRPr="00641C94">
        <w:rPr>
          <w:rFonts w:hAnsi="宋体" w:hint="eastAsia"/>
        </w:rPr>
        <w:t>的</w:t>
      </w:r>
      <w:r w:rsidR="00442DB7">
        <w:rPr>
          <w:rFonts w:hAnsi="宋体" w:hint="eastAsia"/>
        </w:rPr>
        <w:t>特征</w:t>
      </w:r>
      <w:r w:rsidR="001A25F4">
        <w:rPr>
          <w:rFonts w:hAnsi="宋体" w:hint="eastAsia"/>
        </w:rPr>
        <w:t>。</w:t>
      </w:r>
      <w:r w:rsidR="00013CCF">
        <w:rPr>
          <w:rFonts w:hAnsi="宋体" w:hint="eastAsia"/>
        </w:rPr>
        <w:t>但是，长链式结构的简易设计指南不能直接应用，因为会产生明显的性能差异。</w:t>
      </w:r>
      <w:r w:rsidR="009E0833">
        <w:rPr>
          <w:rFonts w:hAnsi="宋体" w:hint="eastAsia"/>
        </w:rPr>
        <w:t>对比其它方案</w:t>
      </w:r>
      <w:r w:rsidR="009D697C">
        <w:rPr>
          <w:rFonts w:hAnsi="宋体" w:hint="eastAsia"/>
        </w:rPr>
        <w:t>，</w:t>
      </w:r>
      <w:r w:rsidR="001A25F4">
        <w:rPr>
          <w:rFonts w:hAnsi="宋体" w:hint="eastAsia"/>
        </w:rPr>
        <w:t>本文获得的最优方案至少能提高1</w:t>
      </w:r>
      <w:r w:rsidR="001A25F4">
        <w:rPr>
          <w:rFonts w:hAnsi="宋体"/>
        </w:rPr>
        <w:t>1.5%</w:t>
      </w:r>
      <w:r w:rsidR="001A25F4">
        <w:rPr>
          <w:rFonts w:hAnsi="宋体" w:hint="eastAsia"/>
        </w:rPr>
        <w:t>的期望收益，</w:t>
      </w:r>
      <w:r w:rsidRPr="00641C94">
        <w:rPr>
          <w:rFonts w:hAnsi="宋体" w:hint="eastAsia"/>
        </w:rPr>
        <w:t>这说明了供需灵活匹配的价值，也为在线零售企业的分销网络柔性</w:t>
      </w:r>
      <w:r w:rsidR="001866C0">
        <w:rPr>
          <w:rFonts w:hAnsi="宋体" w:hint="eastAsia"/>
        </w:rPr>
        <w:t>结构的设计</w:t>
      </w:r>
      <w:r w:rsidRPr="00641C94">
        <w:rPr>
          <w:rFonts w:hAnsi="宋体" w:hint="eastAsia"/>
        </w:rPr>
        <w:t>提供了参考。</w:t>
      </w:r>
    </w:p>
    <w:p w14:paraId="55259FE2" w14:textId="77777777" w:rsidR="00897A67" w:rsidRPr="00190793" w:rsidRDefault="00897A67" w:rsidP="00190793">
      <w:pPr>
        <w:pStyle w:val="Default"/>
        <w:spacing w:line="360" w:lineRule="auto"/>
        <w:ind w:firstLineChars="200" w:firstLine="480"/>
        <w:rPr>
          <w:rFonts w:hAnsi="宋体"/>
        </w:rPr>
      </w:pPr>
    </w:p>
    <w:p w14:paraId="226187D3" w14:textId="53E3D386" w:rsidR="004912D7" w:rsidRDefault="004912D7" w:rsidP="00003099">
      <w:pPr>
        <w:spacing w:beforeLines="50" w:before="156" w:line="360" w:lineRule="auto"/>
        <w:rPr>
          <w:rFonts w:ascii="宋体" w:hAnsi="宋体"/>
          <w:sz w:val="24"/>
        </w:rPr>
      </w:pPr>
      <w:r>
        <w:rPr>
          <w:rFonts w:eastAsia="黑体"/>
          <w:b/>
          <w:bCs/>
          <w:sz w:val="24"/>
        </w:rPr>
        <w:t>关键词：</w:t>
      </w:r>
      <w:r w:rsidR="001B1F50">
        <w:rPr>
          <w:rFonts w:ascii="宋体" w:hAnsi="宋体" w:hint="eastAsia"/>
          <w:sz w:val="24"/>
        </w:rPr>
        <w:t>在线零售</w:t>
      </w:r>
      <w:r>
        <w:rPr>
          <w:rFonts w:ascii="宋体" w:hAnsi="宋体"/>
          <w:sz w:val="24"/>
        </w:rPr>
        <w:t>；</w:t>
      </w:r>
      <w:r w:rsidR="001B1F50">
        <w:rPr>
          <w:rFonts w:ascii="宋体" w:hAnsi="宋体" w:hint="eastAsia"/>
          <w:sz w:val="24"/>
        </w:rPr>
        <w:t>柔性结构</w:t>
      </w:r>
      <w:r>
        <w:rPr>
          <w:rFonts w:ascii="宋体" w:hAnsi="宋体"/>
          <w:sz w:val="24"/>
        </w:rPr>
        <w:t>；</w:t>
      </w:r>
      <w:r w:rsidR="001B1F50">
        <w:rPr>
          <w:rFonts w:ascii="宋体" w:hAnsi="宋体" w:hint="eastAsia"/>
          <w:sz w:val="24"/>
        </w:rPr>
        <w:t>随机规划</w:t>
      </w:r>
      <w:r>
        <w:rPr>
          <w:rFonts w:ascii="宋体" w:hAnsi="宋体"/>
          <w:sz w:val="24"/>
        </w:rPr>
        <w:t>；</w:t>
      </w:r>
      <w:r w:rsidR="001B1F50">
        <w:rPr>
          <w:rFonts w:ascii="宋体" w:hAnsi="宋体" w:hint="eastAsia"/>
          <w:sz w:val="24"/>
        </w:rPr>
        <w:t>抽样平均近似</w:t>
      </w:r>
    </w:p>
    <w:p w14:paraId="73FA58F6" w14:textId="77777777" w:rsidR="00003099" w:rsidRDefault="00003099" w:rsidP="00003099">
      <w:pPr>
        <w:spacing w:beforeLines="50" w:before="156" w:line="360" w:lineRule="auto"/>
        <w:rPr>
          <w:rFonts w:ascii="宋体" w:hAnsi="宋体"/>
          <w:sz w:val="24"/>
        </w:rPr>
        <w:sectPr w:rsidR="00003099">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14:paraId="6B1702C6" w14:textId="77777777" w:rsidR="00003099" w:rsidRDefault="00003099" w:rsidP="00003099">
      <w:pPr>
        <w:spacing w:beforeLines="50" w:before="156" w:afterLines="50" w:after="156"/>
        <w:jc w:val="center"/>
        <w:rPr>
          <w:rFonts w:eastAsia="黑体"/>
          <w:color w:val="FF0000"/>
          <w:sz w:val="24"/>
        </w:rPr>
      </w:pPr>
      <w:r>
        <w:rPr>
          <w:rFonts w:eastAsia="黑体"/>
          <w:b/>
          <w:sz w:val="36"/>
          <w:szCs w:val="36"/>
        </w:rPr>
        <w:lastRenderedPageBreak/>
        <w:t>Abstract</w:t>
      </w:r>
    </w:p>
    <w:p w14:paraId="6CD24D67" w14:textId="05153C62" w:rsidR="00003099" w:rsidRDefault="00003099" w:rsidP="00003099">
      <w:pPr>
        <w:spacing w:line="360" w:lineRule="auto"/>
        <w:ind w:firstLineChars="200" w:firstLine="480"/>
        <w:rPr>
          <w:color w:val="000000"/>
          <w:kern w:val="0"/>
          <w:sz w:val="24"/>
          <w:szCs w:val="24"/>
        </w:rPr>
      </w:pPr>
      <w:r w:rsidRPr="00946E69">
        <w:rPr>
          <w:color w:val="000000"/>
          <w:kern w:val="0"/>
          <w:sz w:val="24"/>
          <w:szCs w:val="24"/>
        </w:rPr>
        <w:t xml:space="preserve">With the hot competition in </w:t>
      </w:r>
      <w:r w:rsidR="00BD4CE6">
        <w:rPr>
          <w:rFonts w:hint="eastAsia"/>
          <w:color w:val="000000"/>
          <w:kern w:val="0"/>
          <w:sz w:val="24"/>
          <w:szCs w:val="24"/>
        </w:rPr>
        <w:t>the</w:t>
      </w:r>
      <w:r w:rsidR="00BD4CE6">
        <w:rPr>
          <w:color w:val="000000"/>
          <w:kern w:val="0"/>
          <w:sz w:val="24"/>
          <w:szCs w:val="24"/>
        </w:rPr>
        <w:t xml:space="preserve"> </w:t>
      </w:r>
      <w:r w:rsidRPr="00946E69">
        <w:rPr>
          <w:color w:val="000000"/>
          <w:kern w:val="0"/>
          <w:sz w:val="24"/>
          <w:szCs w:val="24"/>
        </w:rPr>
        <w:t xml:space="preserve">online retail industry, </w:t>
      </w:r>
      <w:r w:rsidR="00D03E14" w:rsidRPr="00D03E14">
        <w:rPr>
          <w:color w:val="000000"/>
          <w:kern w:val="0"/>
          <w:sz w:val="24"/>
          <w:szCs w:val="24"/>
        </w:rPr>
        <w:t>flexibility</w:t>
      </w:r>
      <w:r w:rsidRPr="00946E69">
        <w:rPr>
          <w:color w:val="000000"/>
          <w:kern w:val="0"/>
          <w:sz w:val="24"/>
          <w:szCs w:val="24"/>
        </w:rPr>
        <w:t xml:space="preserve"> has attracted more and more attention. </w:t>
      </w:r>
      <w:proofErr w:type="gramStart"/>
      <w:r w:rsidRPr="00946E69">
        <w:rPr>
          <w:color w:val="000000"/>
          <w:kern w:val="0"/>
          <w:sz w:val="24"/>
          <w:szCs w:val="24"/>
        </w:rPr>
        <w:t>In order to</w:t>
      </w:r>
      <w:proofErr w:type="gramEnd"/>
      <w:r w:rsidRPr="00946E69">
        <w:rPr>
          <w:color w:val="000000"/>
          <w:kern w:val="0"/>
          <w:sz w:val="24"/>
          <w:szCs w:val="24"/>
        </w:rPr>
        <w:t xml:space="preserve"> deal with the uncertainty of demand, a distribution network with flexible structure </w:t>
      </w:r>
      <w:r w:rsidR="00EF0DED">
        <w:rPr>
          <w:rFonts w:hint="eastAsia"/>
          <w:color w:val="000000"/>
          <w:kern w:val="0"/>
          <w:sz w:val="24"/>
          <w:szCs w:val="24"/>
        </w:rPr>
        <w:t>can</w:t>
      </w:r>
      <w:r w:rsidR="00EF0DED">
        <w:rPr>
          <w:color w:val="000000"/>
          <w:kern w:val="0"/>
          <w:sz w:val="24"/>
          <w:szCs w:val="24"/>
        </w:rPr>
        <w:t xml:space="preserve"> be</w:t>
      </w:r>
      <w:r w:rsidRPr="00946E69">
        <w:rPr>
          <w:color w:val="000000"/>
          <w:kern w:val="0"/>
          <w:sz w:val="24"/>
          <w:szCs w:val="24"/>
        </w:rPr>
        <w:t xml:space="preserve"> designed. Multiple warehouses are used to meet cross</w:t>
      </w:r>
      <w:r w:rsidR="00695105">
        <w:rPr>
          <w:color w:val="000000"/>
          <w:kern w:val="0"/>
          <w:sz w:val="24"/>
          <w:szCs w:val="24"/>
        </w:rPr>
        <w:t>-</w:t>
      </w:r>
      <w:r w:rsidRPr="00946E69">
        <w:rPr>
          <w:color w:val="000000"/>
          <w:kern w:val="0"/>
          <w:sz w:val="24"/>
          <w:szCs w:val="24"/>
        </w:rPr>
        <w:t xml:space="preserve">regional demand, which can flexibly match supply and demand, </w:t>
      </w:r>
      <w:proofErr w:type="gramStart"/>
      <w:r w:rsidRPr="00946E69">
        <w:rPr>
          <w:color w:val="000000"/>
          <w:kern w:val="0"/>
          <w:sz w:val="24"/>
          <w:szCs w:val="24"/>
        </w:rPr>
        <w:t>so as to</w:t>
      </w:r>
      <w:proofErr w:type="gramEnd"/>
      <w:r w:rsidRPr="00946E69">
        <w:rPr>
          <w:color w:val="000000"/>
          <w:kern w:val="0"/>
          <w:sz w:val="24"/>
          <w:szCs w:val="24"/>
        </w:rPr>
        <w:t xml:space="preserve"> reduce sales loss and improve service quality.</w:t>
      </w:r>
    </w:p>
    <w:p w14:paraId="5AF062C6" w14:textId="7FF824EC" w:rsidR="00003099" w:rsidRDefault="00003099" w:rsidP="00003099">
      <w:pPr>
        <w:spacing w:line="360" w:lineRule="auto"/>
        <w:ind w:firstLineChars="200" w:firstLine="480"/>
        <w:rPr>
          <w:color w:val="000000"/>
          <w:kern w:val="0"/>
          <w:sz w:val="24"/>
        </w:rPr>
      </w:pPr>
      <w:r>
        <w:rPr>
          <w:color w:val="000000"/>
          <w:kern w:val="0"/>
          <w:sz w:val="24"/>
        </w:rPr>
        <w:t>T</w:t>
      </w:r>
      <w:r w:rsidRPr="00946E69">
        <w:rPr>
          <w:color w:val="000000"/>
          <w:kern w:val="0"/>
          <w:sz w:val="24"/>
        </w:rPr>
        <w:t xml:space="preserve">his paper analyzes the relevant </w:t>
      </w:r>
      <w:r>
        <w:rPr>
          <w:rFonts w:hint="eastAsia"/>
          <w:color w:val="000000"/>
          <w:kern w:val="0"/>
          <w:sz w:val="24"/>
        </w:rPr>
        <w:t>process</w:t>
      </w:r>
      <w:r>
        <w:rPr>
          <w:color w:val="000000"/>
          <w:kern w:val="0"/>
          <w:sz w:val="24"/>
        </w:rPr>
        <w:t xml:space="preserve"> </w:t>
      </w:r>
      <w:r w:rsidRPr="00946E69">
        <w:rPr>
          <w:color w:val="000000"/>
          <w:kern w:val="0"/>
          <w:sz w:val="24"/>
        </w:rPr>
        <w:t xml:space="preserve">in the online retail environment, abstracts the problem as an order allocation problem with </w:t>
      </w:r>
      <w:r w:rsidR="008B2035">
        <w:rPr>
          <w:rFonts w:hint="eastAsia"/>
          <w:color w:val="000000"/>
          <w:kern w:val="0"/>
          <w:sz w:val="24"/>
        </w:rPr>
        <w:t>f</w:t>
      </w:r>
      <w:r w:rsidR="008B2035" w:rsidRPr="008B2035">
        <w:rPr>
          <w:color w:val="000000"/>
          <w:kern w:val="0"/>
          <w:sz w:val="24"/>
        </w:rPr>
        <w:t>lexible matching of supply and demand</w:t>
      </w:r>
      <w:r w:rsidRPr="00946E69">
        <w:rPr>
          <w:color w:val="000000"/>
          <w:kern w:val="0"/>
          <w:sz w:val="24"/>
        </w:rPr>
        <w:t xml:space="preserve">, that is, determine the link flexible structure, determine the ordering and storage </w:t>
      </w:r>
      <w:r w:rsidR="00ED395A" w:rsidRPr="00ED395A">
        <w:rPr>
          <w:color w:val="000000"/>
          <w:kern w:val="0"/>
          <w:sz w:val="24"/>
        </w:rPr>
        <w:t>decisions</w:t>
      </w:r>
      <w:r w:rsidRPr="00946E69">
        <w:rPr>
          <w:color w:val="000000"/>
          <w:kern w:val="0"/>
          <w:sz w:val="24"/>
        </w:rPr>
        <w:t xml:space="preserve">, and implement the optimal distribution </w:t>
      </w:r>
      <w:r w:rsidR="00ED395A" w:rsidRPr="00ED395A">
        <w:rPr>
          <w:color w:val="000000"/>
          <w:kern w:val="0"/>
          <w:sz w:val="24"/>
        </w:rPr>
        <w:t>decisions</w:t>
      </w:r>
      <w:r w:rsidRPr="00946E69">
        <w:rPr>
          <w:color w:val="000000"/>
          <w:kern w:val="0"/>
          <w:sz w:val="24"/>
        </w:rPr>
        <w:t>. This paper constructs a two-stage stochastic mixed</w:t>
      </w:r>
      <w:r w:rsidR="00695105">
        <w:rPr>
          <w:color w:val="000000"/>
          <w:kern w:val="0"/>
          <w:sz w:val="24"/>
        </w:rPr>
        <w:t>-</w:t>
      </w:r>
      <w:r w:rsidRPr="00946E69">
        <w:rPr>
          <w:color w:val="000000"/>
          <w:kern w:val="0"/>
          <w:sz w:val="24"/>
        </w:rPr>
        <w:t xml:space="preserve">integer programming model, which can better adapt to the unbalanced and heterogeneous distribution network and make the operation strategies more practical. </w:t>
      </w:r>
      <w:r w:rsidR="00CF1505" w:rsidRPr="00CF1505">
        <w:rPr>
          <w:color w:val="000000"/>
          <w:kern w:val="0"/>
          <w:sz w:val="24"/>
        </w:rPr>
        <w:t xml:space="preserve">In this paper, the </w:t>
      </w:r>
      <w:r w:rsidR="00B037B5" w:rsidRPr="00946E69">
        <w:rPr>
          <w:color w:val="000000"/>
          <w:kern w:val="0"/>
          <w:sz w:val="24"/>
        </w:rPr>
        <w:t>sample average approximation (SAA)</w:t>
      </w:r>
      <w:r w:rsidR="00CF1505" w:rsidRPr="00CF1505">
        <w:rPr>
          <w:color w:val="000000"/>
          <w:kern w:val="0"/>
          <w:sz w:val="24"/>
        </w:rPr>
        <w:t xml:space="preserve"> is used to transform the original problem, and the optimal operation strategy under the max</w:t>
      </w:r>
      <w:r w:rsidR="00B037B5">
        <w:rPr>
          <w:color w:val="000000"/>
          <w:kern w:val="0"/>
          <w:sz w:val="24"/>
        </w:rPr>
        <w:t xml:space="preserve"> </w:t>
      </w:r>
      <w:r w:rsidR="00B037B5">
        <w:rPr>
          <w:rFonts w:hint="eastAsia"/>
          <w:color w:val="000000"/>
          <w:kern w:val="0"/>
          <w:sz w:val="24"/>
        </w:rPr>
        <w:t>e</w:t>
      </w:r>
      <w:r w:rsidR="00CF1505" w:rsidRPr="00CF1505">
        <w:rPr>
          <w:color w:val="000000"/>
          <w:kern w:val="0"/>
          <w:sz w:val="24"/>
        </w:rPr>
        <w:t xml:space="preserve">xpected profit can be obtained, </w:t>
      </w:r>
      <w:proofErr w:type="gramStart"/>
      <w:r w:rsidR="00CF1505" w:rsidRPr="00CF1505">
        <w:rPr>
          <w:color w:val="000000"/>
          <w:kern w:val="0"/>
          <w:sz w:val="24"/>
        </w:rPr>
        <w:t>so as to</w:t>
      </w:r>
      <w:proofErr w:type="gramEnd"/>
      <w:r w:rsidR="00CF1505" w:rsidRPr="00CF1505">
        <w:rPr>
          <w:color w:val="000000"/>
          <w:kern w:val="0"/>
          <w:sz w:val="24"/>
        </w:rPr>
        <w:t xml:space="preserve"> design the optimal flexible structure</w:t>
      </w:r>
      <w:r w:rsidR="00CF1505">
        <w:rPr>
          <w:rFonts w:hint="eastAsia"/>
          <w:color w:val="000000"/>
          <w:kern w:val="0"/>
          <w:sz w:val="24"/>
        </w:rPr>
        <w:t>.</w:t>
      </w:r>
      <w:r w:rsidR="00B037B5">
        <w:rPr>
          <w:color w:val="000000"/>
          <w:kern w:val="0"/>
          <w:sz w:val="24"/>
        </w:rPr>
        <w:t xml:space="preserve"> </w:t>
      </w:r>
      <w:r>
        <w:rPr>
          <w:color w:val="000000"/>
          <w:kern w:val="0"/>
          <w:sz w:val="24"/>
        </w:rPr>
        <w:t>T</w:t>
      </w:r>
      <w:r w:rsidRPr="00946E69">
        <w:rPr>
          <w:color w:val="000000"/>
          <w:kern w:val="0"/>
          <w:sz w:val="24"/>
        </w:rPr>
        <w:t>his paper enriches the theory of order allocation problem in the new environment, and has further understanding and application experience of expectation model and SAA method in stochastic programming.</w:t>
      </w:r>
    </w:p>
    <w:p w14:paraId="530A3798" w14:textId="1E6DFABA" w:rsidR="00003099" w:rsidRDefault="00003099" w:rsidP="00003099">
      <w:pPr>
        <w:spacing w:line="360" w:lineRule="auto"/>
        <w:ind w:firstLineChars="200" w:firstLine="480"/>
        <w:rPr>
          <w:color w:val="000000"/>
          <w:kern w:val="0"/>
          <w:sz w:val="24"/>
        </w:rPr>
      </w:pPr>
      <w:r w:rsidRPr="00946E69">
        <w:rPr>
          <w:color w:val="000000"/>
          <w:kern w:val="0"/>
          <w:sz w:val="24"/>
        </w:rPr>
        <w:t>This paper tests the performance of SAA in the online retail scenario</w:t>
      </w:r>
      <w:r>
        <w:rPr>
          <w:rFonts w:hint="eastAsia"/>
          <w:color w:val="000000"/>
          <w:kern w:val="0"/>
          <w:sz w:val="24"/>
        </w:rPr>
        <w:t>,</w:t>
      </w:r>
      <w:r w:rsidRPr="00946E69">
        <w:rPr>
          <w:color w:val="000000"/>
          <w:kern w:val="0"/>
          <w:sz w:val="24"/>
        </w:rPr>
        <w:t xml:space="preserve"> show</w:t>
      </w:r>
      <w:r>
        <w:rPr>
          <w:color w:val="000000"/>
          <w:kern w:val="0"/>
          <w:sz w:val="24"/>
        </w:rPr>
        <w:t>ing</w:t>
      </w:r>
      <w:r w:rsidRPr="00946E69">
        <w:rPr>
          <w:color w:val="000000"/>
          <w:kern w:val="0"/>
          <w:sz w:val="24"/>
        </w:rPr>
        <w:t xml:space="preserve"> that under the </w:t>
      </w:r>
      <w:r>
        <w:rPr>
          <w:rFonts w:hint="eastAsia"/>
          <w:color w:val="000000"/>
          <w:kern w:val="0"/>
          <w:sz w:val="24"/>
        </w:rPr>
        <w:t>norma</w:t>
      </w:r>
      <w:r w:rsidRPr="00946E69">
        <w:rPr>
          <w:color w:val="000000"/>
          <w:kern w:val="0"/>
          <w:sz w:val="24"/>
        </w:rPr>
        <w:t>l problem scale (10</w:t>
      </w:r>
      <w:r>
        <w:rPr>
          <w:color w:val="000000"/>
          <w:kern w:val="0"/>
          <w:sz w:val="24"/>
        </w:rPr>
        <w:t>0</w:t>
      </w:r>
      <w:r w:rsidRPr="00946E69">
        <w:rPr>
          <w:color w:val="000000"/>
          <w:kern w:val="0"/>
          <w:sz w:val="24"/>
        </w:rPr>
        <w:t xml:space="preserve"> products), SAA </w:t>
      </w:r>
      <w:r>
        <w:rPr>
          <w:color w:val="000000"/>
          <w:kern w:val="0"/>
          <w:sz w:val="24"/>
        </w:rPr>
        <w:t>c</w:t>
      </w:r>
      <w:r w:rsidRPr="00946E69">
        <w:rPr>
          <w:color w:val="000000"/>
          <w:kern w:val="0"/>
          <w:sz w:val="24"/>
        </w:rPr>
        <w:t xml:space="preserve">an obtain high-quality solutions. </w:t>
      </w:r>
      <w:r>
        <w:rPr>
          <w:color w:val="000000"/>
          <w:kern w:val="0"/>
          <w:sz w:val="24"/>
        </w:rPr>
        <w:t>T</w:t>
      </w:r>
      <w:r w:rsidRPr="00946E69">
        <w:rPr>
          <w:color w:val="000000"/>
          <w:kern w:val="0"/>
          <w:sz w:val="24"/>
        </w:rPr>
        <w:t xml:space="preserve">hrough sensitivity analysis, this paper studies how different parameters affect the link flexible structure. </w:t>
      </w:r>
      <w:r>
        <w:rPr>
          <w:color w:val="000000"/>
          <w:kern w:val="0"/>
          <w:sz w:val="24"/>
        </w:rPr>
        <w:t>It is</w:t>
      </w:r>
      <w:r w:rsidRPr="00946E69">
        <w:rPr>
          <w:color w:val="000000"/>
          <w:kern w:val="0"/>
          <w:sz w:val="24"/>
        </w:rPr>
        <w:t xml:space="preserve"> show</w:t>
      </w:r>
      <w:r>
        <w:rPr>
          <w:color w:val="000000"/>
          <w:kern w:val="0"/>
          <w:sz w:val="24"/>
        </w:rPr>
        <w:t>n</w:t>
      </w:r>
      <w:r w:rsidRPr="00946E69">
        <w:rPr>
          <w:color w:val="000000"/>
          <w:kern w:val="0"/>
          <w:sz w:val="24"/>
        </w:rPr>
        <w:t xml:space="preserve"> that when the total capacity of the warehouse is tightened and the uncertainty of demand is enhanced, the optimal scheme tends to increase flexibility and embodies the characteristics of the long</w:t>
      </w:r>
      <w:r w:rsidR="00695105">
        <w:rPr>
          <w:color w:val="000000"/>
          <w:kern w:val="0"/>
          <w:sz w:val="24"/>
        </w:rPr>
        <w:t>-</w:t>
      </w:r>
      <w:r w:rsidRPr="00946E69">
        <w:rPr>
          <w:color w:val="000000"/>
          <w:kern w:val="0"/>
          <w:sz w:val="24"/>
        </w:rPr>
        <w:t>chain structure.</w:t>
      </w:r>
      <w:r w:rsidR="00013CCF">
        <w:rPr>
          <w:color w:val="000000"/>
          <w:kern w:val="0"/>
          <w:sz w:val="24"/>
        </w:rPr>
        <w:t xml:space="preserve"> However</w:t>
      </w:r>
      <w:r w:rsidR="00013CCF" w:rsidRPr="00946E69">
        <w:rPr>
          <w:color w:val="000000"/>
          <w:kern w:val="0"/>
          <w:sz w:val="24"/>
        </w:rPr>
        <w:t xml:space="preserve">, the </w:t>
      </w:r>
      <w:r w:rsidR="00013CCF">
        <w:rPr>
          <w:color w:val="000000"/>
          <w:kern w:val="0"/>
          <w:sz w:val="24"/>
        </w:rPr>
        <w:t xml:space="preserve">simple </w:t>
      </w:r>
      <w:r w:rsidR="00013CCF" w:rsidRPr="00946E69">
        <w:rPr>
          <w:color w:val="000000"/>
          <w:kern w:val="0"/>
          <w:sz w:val="24"/>
        </w:rPr>
        <w:t>design guide of long</w:t>
      </w:r>
      <w:r w:rsidR="00695105">
        <w:rPr>
          <w:color w:val="000000"/>
          <w:kern w:val="0"/>
          <w:sz w:val="24"/>
        </w:rPr>
        <w:t>-</w:t>
      </w:r>
      <w:r w:rsidR="00013CCF" w:rsidRPr="00946E69">
        <w:rPr>
          <w:color w:val="000000"/>
          <w:kern w:val="0"/>
          <w:sz w:val="24"/>
        </w:rPr>
        <w:t xml:space="preserve">chain structure </w:t>
      </w:r>
      <w:proofErr w:type="spellStart"/>
      <w:r w:rsidR="00013CCF" w:rsidRPr="00946E69">
        <w:rPr>
          <w:color w:val="000000"/>
          <w:kern w:val="0"/>
          <w:sz w:val="24"/>
        </w:rPr>
        <w:t>can not</w:t>
      </w:r>
      <w:proofErr w:type="spellEnd"/>
      <w:r w:rsidR="00013CCF" w:rsidRPr="00946E69">
        <w:rPr>
          <w:color w:val="000000"/>
          <w:kern w:val="0"/>
          <w:sz w:val="24"/>
        </w:rPr>
        <w:t xml:space="preserve"> be directly applied because there will be obvious performance differences</w:t>
      </w:r>
      <w:r w:rsidR="00013CCF">
        <w:rPr>
          <w:color w:val="000000"/>
          <w:kern w:val="0"/>
          <w:sz w:val="24"/>
        </w:rPr>
        <w:t>.</w:t>
      </w:r>
      <w:r w:rsidRPr="00946E69">
        <w:rPr>
          <w:color w:val="000000"/>
          <w:kern w:val="0"/>
          <w:sz w:val="24"/>
        </w:rPr>
        <w:t xml:space="preserve"> </w:t>
      </w:r>
      <w:r w:rsidRPr="00C77AA5">
        <w:rPr>
          <w:color w:val="000000"/>
          <w:kern w:val="0"/>
          <w:sz w:val="24"/>
        </w:rPr>
        <w:t xml:space="preserve">Compared with </w:t>
      </w:r>
      <w:r w:rsidR="00013CCF">
        <w:rPr>
          <w:color w:val="000000"/>
          <w:kern w:val="0"/>
          <w:sz w:val="24"/>
        </w:rPr>
        <w:t>those</w:t>
      </w:r>
      <w:r w:rsidRPr="00C77AA5">
        <w:rPr>
          <w:color w:val="000000"/>
          <w:kern w:val="0"/>
          <w:sz w:val="24"/>
        </w:rPr>
        <w:t xml:space="preserve"> schemes</w:t>
      </w:r>
      <w:r w:rsidRPr="00946E69">
        <w:rPr>
          <w:color w:val="000000"/>
          <w:kern w:val="0"/>
          <w:sz w:val="24"/>
        </w:rPr>
        <w:t xml:space="preserve">, the optimal scheme obtained by this </w:t>
      </w:r>
      <w:r>
        <w:rPr>
          <w:color w:val="000000"/>
          <w:kern w:val="0"/>
          <w:sz w:val="24"/>
        </w:rPr>
        <w:t>paper</w:t>
      </w:r>
      <w:r w:rsidRPr="00946E69">
        <w:rPr>
          <w:color w:val="000000"/>
          <w:kern w:val="0"/>
          <w:sz w:val="24"/>
        </w:rPr>
        <w:t xml:space="preserve"> can increase the expected return by at least 11.5%, which shows the value of flexible matching between supply and demand, </w:t>
      </w:r>
      <w:r w:rsidR="00B04AEC">
        <w:rPr>
          <w:color w:val="000000"/>
          <w:kern w:val="0"/>
          <w:sz w:val="24"/>
        </w:rPr>
        <w:t xml:space="preserve">as </w:t>
      </w:r>
      <w:r w:rsidRPr="00946E69">
        <w:rPr>
          <w:color w:val="000000"/>
          <w:kern w:val="0"/>
          <w:sz w:val="24"/>
        </w:rPr>
        <w:t>a reference for the design of flexible structure of distribution network of online retail</w:t>
      </w:r>
      <w:r>
        <w:rPr>
          <w:rFonts w:hint="eastAsia"/>
          <w:color w:val="000000"/>
          <w:kern w:val="0"/>
          <w:sz w:val="24"/>
        </w:rPr>
        <w:t>ers</w:t>
      </w:r>
      <w:r>
        <w:rPr>
          <w:color w:val="000000"/>
          <w:kern w:val="0"/>
          <w:sz w:val="24"/>
        </w:rPr>
        <w:t xml:space="preserve">. </w:t>
      </w:r>
    </w:p>
    <w:p w14:paraId="45D11B8E" w14:textId="77777777" w:rsidR="00F25270" w:rsidRPr="00003099" w:rsidRDefault="00F25270" w:rsidP="00F25270">
      <w:pPr>
        <w:spacing w:beforeLines="50" w:before="156" w:line="360" w:lineRule="auto"/>
        <w:rPr>
          <w:rFonts w:ascii="宋体" w:hAnsi="宋体"/>
          <w:sz w:val="24"/>
        </w:rPr>
        <w:sectPr w:rsidR="00F25270" w:rsidRPr="00003099" w:rsidSect="00003099">
          <w:footerReference w:type="default" r:id="rId13"/>
          <w:pgSz w:w="11906" w:h="16838"/>
          <w:pgMar w:top="1418" w:right="1701" w:bottom="1134" w:left="1701" w:header="851" w:footer="992" w:gutter="0"/>
          <w:pgNumType w:start="1"/>
          <w:cols w:space="720"/>
          <w:docGrid w:type="lines" w:linePitch="312"/>
        </w:sectPr>
      </w:pPr>
      <w:r>
        <w:rPr>
          <w:b/>
          <w:sz w:val="24"/>
        </w:rPr>
        <w:t>Key Words</w:t>
      </w:r>
      <w:r>
        <w:rPr>
          <w:b/>
          <w:sz w:val="24"/>
        </w:rPr>
        <w:t>：</w:t>
      </w:r>
      <w:r w:rsidRPr="00FE5626">
        <w:rPr>
          <w:color w:val="000000"/>
          <w:kern w:val="0"/>
          <w:sz w:val="24"/>
        </w:rPr>
        <w:t xml:space="preserve">Online </w:t>
      </w:r>
      <w:r>
        <w:rPr>
          <w:color w:val="000000"/>
          <w:kern w:val="0"/>
          <w:sz w:val="24"/>
        </w:rPr>
        <w:t>R</w:t>
      </w:r>
      <w:r w:rsidRPr="00FE5626">
        <w:rPr>
          <w:color w:val="000000"/>
          <w:kern w:val="0"/>
          <w:sz w:val="24"/>
        </w:rPr>
        <w:t>etail</w:t>
      </w:r>
      <w:r>
        <w:rPr>
          <w:rFonts w:hint="eastAsia"/>
          <w:color w:val="000000"/>
          <w:kern w:val="0"/>
          <w:sz w:val="24"/>
        </w:rPr>
        <w:t xml:space="preserve">; </w:t>
      </w:r>
      <w:r w:rsidRPr="00FE5626">
        <w:rPr>
          <w:color w:val="000000"/>
          <w:kern w:val="0"/>
          <w:sz w:val="24"/>
        </w:rPr>
        <w:t>Flexible structure</w:t>
      </w:r>
      <w:r>
        <w:rPr>
          <w:rFonts w:hint="eastAsia"/>
          <w:color w:val="000000"/>
          <w:kern w:val="0"/>
          <w:sz w:val="24"/>
        </w:rPr>
        <w:t xml:space="preserve">; </w:t>
      </w:r>
      <w:r>
        <w:rPr>
          <w:color w:val="000000"/>
          <w:kern w:val="0"/>
          <w:sz w:val="24"/>
        </w:rPr>
        <w:t>S</w:t>
      </w:r>
      <w:r w:rsidRPr="00FE5626">
        <w:rPr>
          <w:color w:val="000000"/>
          <w:kern w:val="0"/>
          <w:sz w:val="24"/>
        </w:rPr>
        <w:t xml:space="preserve">tochastic </w:t>
      </w:r>
      <w:r>
        <w:rPr>
          <w:color w:val="000000"/>
          <w:kern w:val="0"/>
          <w:sz w:val="24"/>
        </w:rPr>
        <w:t>P</w:t>
      </w:r>
      <w:r w:rsidRPr="00FE5626">
        <w:rPr>
          <w:color w:val="000000"/>
          <w:kern w:val="0"/>
          <w:sz w:val="24"/>
        </w:rPr>
        <w:t>rogramming</w:t>
      </w:r>
      <w:r>
        <w:rPr>
          <w:rFonts w:hint="eastAsia"/>
          <w:color w:val="000000"/>
          <w:kern w:val="0"/>
          <w:sz w:val="24"/>
        </w:rPr>
        <w:t xml:space="preserve">; </w:t>
      </w:r>
      <w:r>
        <w:rPr>
          <w:color w:val="000000"/>
          <w:kern w:val="0"/>
          <w:sz w:val="24"/>
        </w:rPr>
        <w:t>SAA</w:t>
      </w:r>
    </w:p>
    <w:p w14:paraId="07799D3A" w14:textId="2030C807" w:rsidR="004912D7" w:rsidRDefault="003A18A2">
      <w:pPr>
        <w:spacing w:beforeLines="50" w:before="156" w:afterLines="50" w:after="156"/>
        <w:ind w:leftChars="171" w:left="359" w:rightChars="1148" w:right="2411" w:firstLineChars="274" w:firstLine="990"/>
        <w:jc w:val="center"/>
        <w:rPr>
          <w:rStyle w:val="a7"/>
          <w:rFonts w:eastAsia="黑体"/>
          <w:b/>
          <w:color w:val="auto"/>
          <w:sz w:val="36"/>
          <w:szCs w:val="36"/>
          <w:u w:val="none"/>
        </w:rPr>
      </w:pPr>
      <w:bookmarkStart w:id="2" w:name="_Toc169531124"/>
      <w:bookmarkStart w:id="3" w:name="_Toc169531231"/>
      <w:bookmarkStart w:id="4" w:name="_Toc169531621"/>
      <w:bookmarkStart w:id="5" w:name="_Toc169776804"/>
      <w:bookmarkStart w:id="6" w:name="_Toc169703550"/>
      <w:bookmarkStart w:id="7" w:name="_Toc169709665"/>
      <w:bookmarkStart w:id="8" w:name="_Toc177972378"/>
      <w:r>
        <w:rPr>
          <w:rFonts w:eastAsia="黑体" w:hint="eastAsia"/>
          <w:b/>
          <w:sz w:val="36"/>
          <w:szCs w:val="36"/>
        </w:rPr>
        <w:lastRenderedPageBreak/>
        <w:t xml:space="preserve"> </w:t>
      </w:r>
      <w:r>
        <w:rPr>
          <w:rFonts w:eastAsia="黑体"/>
          <w:b/>
          <w:sz w:val="36"/>
          <w:szCs w:val="36"/>
        </w:rPr>
        <w:t xml:space="preserve">     </w:t>
      </w:r>
      <w:r w:rsidR="004912D7">
        <w:rPr>
          <w:rFonts w:eastAsia="黑体"/>
          <w:b/>
          <w:sz w:val="36"/>
          <w:szCs w:val="36"/>
        </w:rPr>
        <w:t>目</w:t>
      </w:r>
      <w:r w:rsidR="00CE714F">
        <w:rPr>
          <w:rFonts w:eastAsia="黑体" w:hint="eastAsia"/>
          <w:b/>
          <w:sz w:val="36"/>
          <w:szCs w:val="36"/>
        </w:rPr>
        <w:t xml:space="preserve"> </w:t>
      </w:r>
      <w:r w:rsidR="00CE714F">
        <w:rPr>
          <w:rFonts w:eastAsia="黑体"/>
          <w:b/>
          <w:sz w:val="36"/>
          <w:szCs w:val="36"/>
        </w:rPr>
        <w:t xml:space="preserve"> </w:t>
      </w:r>
      <w:r w:rsidR="004912D7">
        <w:rPr>
          <w:rFonts w:eastAsia="黑体"/>
          <w:b/>
          <w:sz w:val="36"/>
          <w:szCs w:val="36"/>
        </w:rPr>
        <w:t>录</w:t>
      </w:r>
    </w:p>
    <w:p w14:paraId="5F916A3F" w14:textId="77777777" w:rsidR="004912D7" w:rsidRDefault="004912D7">
      <w:pPr>
        <w:pStyle w:val="TOC1"/>
        <w:rPr>
          <w:rFonts w:ascii="宋体" w:hAnsi="宋体"/>
        </w:rPr>
      </w:pPr>
      <w:r>
        <w:rPr>
          <w:rFonts w:ascii="宋体" w:hAnsi="宋体" w:hint="eastAsia"/>
          <w:b/>
        </w:rPr>
        <w:t>摘要</w:t>
      </w:r>
      <w:r>
        <w:rPr>
          <w:rStyle w:val="a7"/>
          <w:rFonts w:ascii="宋体" w:hAnsi="宋体"/>
          <w:u w:val="none"/>
        </w:rPr>
        <w:tab/>
        <w:t>Ⅰ</w:t>
      </w:r>
    </w:p>
    <w:p w14:paraId="68A5EB38" w14:textId="77777777" w:rsidR="004912D7" w:rsidRDefault="004912D7">
      <w:pPr>
        <w:pStyle w:val="TOC1"/>
        <w:rPr>
          <w:rFonts w:ascii="宋体" w:hAnsi="宋体"/>
          <w:color w:val="000000"/>
        </w:rPr>
      </w:pPr>
      <w:r>
        <w:rPr>
          <w:b/>
        </w:rPr>
        <w:t>Abstract</w:t>
      </w:r>
      <w:r>
        <w:rPr>
          <w:rStyle w:val="a7"/>
          <w:rFonts w:ascii="宋体" w:hAnsi="宋体"/>
          <w:u w:val="none"/>
        </w:rPr>
        <w:tab/>
        <w:t>Ⅱ</w:t>
      </w:r>
    </w:p>
    <w:p w14:paraId="403DB89B" w14:textId="77777777" w:rsidR="004912D7" w:rsidRDefault="004912D7">
      <w:pPr>
        <w:pStyle w:val="TOC1"/>
      </w:pPr>
      <w:r>
        <w:rPr>
          <w:rStyle w:val="a7"/>
          <w:rFonts w:ascii="宋体" w:hAnsi="宋体"/>
          <w:b/>
          <w:u w:val="none"/>
        </w:rPr>
        <w:t>1</w:t>
      </w:r>
      <w:r w:rsidR="00B844D3">
        <w:rPr>
          <w:rFonts w:ascii="宋体" w:hAnsi="宋体" w:hint="eastAsia"/>
          <w:b/>
          <w:sz w:val="21"/>
          <w:szCs w:val="21"/>
        </w:rPr>
        <w:t xml:space="preserve"> </w:t>
      </w:r>
      <w:r w:rsidR="00B844D3">
        <w:rPr>
          <w:rFonts w:ascii="宋体" w:hAnsi="宋体"/>
          <w:b/>
          <w:sz w:val="21"/>
          <w:szCs w:val="21"/>
        </w:rPr>
        <w:t xml:space="preserve">  </w:t>
      </w:r>
      <w:r>
        <w:rPr>
          <w:rFonts w:ascii="宋体" w:hAnsi="宋体"/>
          <w:b/>
        </w:rPr>
        <w:t>绪论</w:t>
      </w:r>
      <w:r>
        <w:rPr>
          <w:rStyle w:val="a7"/>
          <w:u w:val="none"/>
        </w:rPr>
        <w:tab/>
        <w:t>1</w:t>
      </w:r>
    </w:p>
    <w:p w14:paraId="1ADFF66A" w14:textId="77777777" w:rsidR="004912D7" w:rsidRDefault="004912D7">
      <w:pPr>
        <w:pStyle w:val="TOC1"/>
      </w:pPr>
      <w:r>
        <w:rPr>
          <w:rStyle w:val="a7"/>
          <w:u w:val="none"/>
        </w:rPr>
        <w:t>1.1</w:t>
      </w:r>
      <w:r w:rsidR="008D5374">
        <w:rPr>
          <w:rFonts w:ascii="宋体" w:hAnsi="宋体" w:hint="eastAsia"/>
          <w:sz w:val="21"/>
          <w:szCs w:val="21"/>
        </w:rPr>
        <w:t xml:space="preserve"> </w:t>
      </w:r>
      <w:r w:rsidR="008D5374">
        <w:rPr>
          <w:rFonts w:ascii="宋体" w:hAnsi="宋体"/>
          <w:sz w:val="21"/>
          <w:szCs w:val="21"/>
        </w:rPr>
        <w:t xml:space="preserve"> </w:t>
      </w:r>
      <w:r w:rsidR="008D5374">
        <w:rPr>
          <w:rStyle w:val="a7"/>
          <w:rFonts w:ascii="宋体" w:hAnsi="宋体" w:hint="eastAsia"/>
          <w:u w:val="none"/>
        </w:rPr>
        <w:t>研究背景</w:t>
      </w:r>
      <w:r>
        <w:tab/>
        <w:t>1</w:t>
      </w:r>
    </w:p>
    <w:p w14:paraId="1CFD0DC3" w14:textId="6072F34B" w:rsidR="004912D7" w:rsidRDefault="004912D7">
      <w:pPr>
        <w:pStyle w:val="TOC1"/>
      </w:pPr>
      <w:r>
        <w:rPr>
          <w:rStyle w:val="a7"/>
          <w:u w:val="none"/>
        </w:rPr>
        <w:t>1.2</w:t>
      </w:r>
      <w:r w:rsidR="008D5374">
        <w:rPr>
          <w:rFonts w:ascii="宋体" w:hAnsi="宋体" w:hint="eastAsia"/>
          <w:sz w:val="21"/>
          <w:szCs w:val="21"/>
        </w:rPr>
        <w:t xml:space="preserve"> </w:t>
      </w:r>
      <w:r w:rsidR="008D5374">
        <w:rPr>
          <w:rFonts w:ascii="宋体" w:hAnsi="宋体"/>
          <w:sz w:val="21"/>
          <w:szCs w:val="21"/>
        </w:rPr>
        <w:t xml:space="preserve"> </w:t>
      </w:r>
      <w:r w:rsidR="00384AB3" w:rsidRPr="00384AB3">
        <w:rPr>
          <w:rStyle w:val="a7"/>
          <w:rFonts w:hint="eastAsia"/>
          <w:u w:val="none"/>
        </w:rPr>
        <w:t>研究</w:t>
      </w:r>
      <w:r w:rsidR="003674F1">
        <w:rPr>
          <w:rStyle w:val="a7"/>
          <w:rFonts w:ascii="宋体" w:hAnsi="宋体" w:hint="eastAsia"/>
          <w:u w:val="none"/>
        </w:rPr>
        <w:t>目的</w:t>
      </w:r>
      <w:r w:rsidR="00384AB3">
        <w:rPr>
          <w:rStyle w:val="a7"/>
          <w:rFonts w:ascii="宋体" w:hAnsi="宋体" w:hint="eastAsia"/>
          <w:u w:val="none"/>
        </w:rPr>
        <w:t>及</w:t>
      </w:r>
      <w:r w:rsidR="003674F1">
        <w:rPr>
          <w:rStyle w:val="a7"/>
          <w:rFonts w:ascii="宋体" w:hAnsi="宋体" w:hint="eastAsia"/>
          <w:u w:val="none"/>
        </w:rPr>
        <w:t>意义</w:t>
      </w:r>
      <w:r>
        <w:tab/>
        <w:t>3</w:t>
      </w:r>
    </w:p>
    <w:p w14:paraId="3305AFBB" w14:textId="71C9E1F0" w:rsidR="004912D7" w:rsidRDefault="004912D7">
      <w:pPr>
        <w:pStyle w:val="TOC1"/>
      </w:pPr>
      <w:r>
        <w:rPr>
          <w:rFonts w:hint="eastAsia"/>
        </w:rPr>
        <w:t>1.3</w:t>
      </w:r>
      <w:r w:rsidR="008D5374">
        <w:t xml:space="preserve"> </w:t>
      </w:r>
      <w:r w:rsidR="00384AB3">
        <w:t xml:space="preserve"> </w:t>
      </w:r>
      <w:r w:rsidR="003674F1">
        <w:rPr>
          <w:rFonts w:hint="eastAsia"/>
        </w:rPr>
        <w:t>主要研究内容</w:t>
      </w:r>
      <w:r>
        <w:tab/>
      </w:r>
      <w:r w:rsidR="00901543">
        <w:t>4</w:t>
      </w:r>
    </w:p>
    <w:p w14:paraId="4BE5454B" w14:textId="65BE78E5" w:rsidR="003674F1" w:rsidRPr="003674F1" w:rsidRDefault="003674F1" w:rsidP="003674F1">
      <w:pPr>
        <w:pStyle w:val="TOC1"/>
      </w:pPr>
      <w:r>
        <w:rPr>
          <w:rFonts w:hint="eastAsia"/>
        </w:rPr>
        <w:t>1.</w:t>
      </w:r>
      <w:r>
        <w:t xml:space="preserve">4  </w:t>
      </w:r>
      <w:r w:rsidR="00384AB3">
        <w:rPr>
          <w:rFonts w:hint="eastAsia"/>
        </w:rPr>
        <w:t>论文</w:t>
      </w:r>
      <w:r>
        <w:rPr>
          <w:rFonts w:hint="eastAsia"/>
        </w:rPr>
        <w:t>章节结构</w:t>
      </w:r>
      <w:r>
        <w:tab/>
      </w:r>
      <w:r w:rsidR="00901543">
        <w:t>5</w:t>
      </w:r>
    </w:p>
    <w:p w14:paraId="7C33741E" w14:textId="4E0C705C" w:rsidR="00B4159E" w:rsidRDefault="00B4159E" w:rsidP="00B4159E">
      <w:pPr>
        <w:pStyle w:val="TOC1"/>
      </w:pPr>
      <w:r>
        <w:rPr>
          <w:rStyle w:val="a7"/>
          <w:rFonts w:ascii="宋体" w:hAnsi="宋体"/>
          <w:b/>
          <w:u w:val="none"/>
        </w:rPr>
        <w:t>2</w:t>
      </w:r>
      <w:r>
        <w:rPr>
          <w:rFonts w:ascii="宋体" w:hAnsi="宋体" w:hint="eastAsia"/>
          <w:b/>
          <w:sz w:val="21"/>
          <w:szCs w:val="21"/>
        </w:rPr>
        <w:t xml:space="preserve"> </w:t>
      </w:r>
      <w:r>
        <w:rPr>
          <w:rFonts w:ascii="宋体" w:hAnsi="宋体"/>
          <w:b/>
          <w:sz w:val="21"/>
          <w:szCs w:val="21"/>
        </w:rPr>
        <w:t xml:space="preserve">  </w:t>
      </w:r>
      <w:r w:rsidR="003674F1">
        <w:rPr>
          <w:rFonts w:ascii="宋体" w:hAnsi="宋体" w:hint="eastAsia"/>
          <w:b/>
        </w:rPr>
        <w:t>文献综述</w:t>
      </w:r>
      <w:r>
        <w:rPr>
          <w:rStyle w:val="a7"/>
          <w:u w:val="none"/>
        </w:rPr>
        <w:tab/>
      </w:r>
      <w:r w:rsidR="00CE3846">
        <w:rPr>
          <w:rStyle w:val="a7"/>
          <w:u w:val="none"/>
        </w:rPr>
        <w:t>7</w:t>
      </w:r>
    </w:p>
    <w:p w14:paraId="5CFAA546" w14:textId="6CB7F68A" w:rsidR="00B4159E" w:rsidRDefault="00B4159E" w:rsidP="00B4159E">
      <w:pPr>
        <w:pStyle w:val="TOC1"/>
      </w:pPr>
      <w:r>
        <w:rPr>
          <w:rStyle w:val="a7"/>
          <w:u w:val="none"/>
        </w:rPr>
        <w:t>2.1</w:t>
      </w:r>
      <w:r>
        <w:rPr>
          <w:rFonts w:ascii="宋体" w:hAnsi="宋体" w:hint="eastAsia"/>
          <w:sz w:val="21"/>
          <w:szCs w:val="21"/>
        </w:rPr>
        <w:t xml:space="preserve"> </w:t>
      </w:r>
      <w:r>
        <w:rPr>
          <w:rFonts w:ascii="宋体" w:hAnsi="宋体"/>
          <w:sz w:val="21"/>
          <w:szCs w:val="21"/>
        </w:rPr>
        <w:t xml:space="preserve"> </w:t>
      </w:r>
      <w:r w:rsidRPr="00B4159E">
        <w:rPr>
          <w:rStyle w:val="a7"/>
          <w:rFonts w:ascii="宋体" w:hAnsi="宋体" w:hint="eastAsia"/>
          <w:u w:val="none"/>
        </w:rPr>
        <w:t>订单</w:t>
      </w:r>
      <w:r w:rsidR="00115C35">
        <w:rPr>
          <w:rStyle w:val="a7"/>
          <w:rFonts w:ascii="宋体" w:hAnsi="宋体" w:hint="eastAsia"/>
          <w:u w:val="none"/>
        </w:rPr>
        <w:t>分配问题</w:t>
      </w:r>
      <w:r>
        <w:tab/>
      </w:r>
      <w:r w:rsidR="00CE3846">
        <w:t>7</w:t>
      </w:r>
    </w:p>
    <w:p w14:paraId="16A34A5F" w14:textId="28ABE571" w:rsidR="00B4159E" w:rsidRDefault="00B4159E" w:rsidP="00B4159E">
      <w:pPr>
        <w:pStyle w:val="TOC1"/>
      </w:pPr>
      <w:r>
        <w:rPr>
          <w:rStyle w:val="a7"/>
          <w:u w:val="none"/>
        </w:rPr>
        <w:t>2.2</w:t>
      </w:r>
      <w:r>
        <w:rPr>
          <w:rFonts w:ascii="宋体" w:hAnsi="宋体" w:hint="eastAsia"/>
          <w:sz w:val="21"/>
          <w:szCs w:val="21"/>
        </w:rPr>
        <w:t xml:space="preserve"> </w:t>
      </w:r>
      <w:r>
        <w:rPr>
          <w:rFonts w:ascii="宋体" w:hAnsi="宋体"/>
          <w:sz w:val="21"/>
          <w:szCs w:val="21"/>
        </w:rPr>
        <w:t xml:space="preserve"> </w:t>
      </w:r>
      <w:r w:rsidR="00042510">
        <w:rPr>
          <w:rStyle w:val="a7"/>
          <w:rFonts w:ascii="宋体" w:hAnsi="宋体" w:hint="eastAsia"/>
          <w:u w:val="none"/>
        </w:rPr>
        <w:t>随机规划求</w:t>
      </w:r>
      <w:r w:rsidRPr="00B4159E">
        <w:rPr>
          <w:rStyle w:val="a7"/>
          <w:rFonts w:ascii="宋体" w:hAnsi="宋体" w:hint="eastAsia"/>
          <w:u w:val="none"/>
        </w:rPr>
        <w:t>解算法</w:t>
      </w:r>
      <w:r>
        <w:tab/>
      </w:r>
      <w:r w:rsidR="00CE3846">
        <w:t>8</w:t>
      </w:r>
    </w:p>
    <w:p w14:paraId="1168CD1F" w14:textId="11E69AF2" w:rsidR="00B4159E" w:rsidRDefault="00B4159E" w:rsidP="00B4159E">
      <w:pPr>
        <w:pStyle w:val="TOC1"/>
      </w:pPr>
      <w:r>
        <w:rPr>
          <w:rStyle w:val="a7"/>
          <w:u w:val="none"/>
        </w:rPr>
        <w:t>2.3</w:t>
      </w:r>
      <w:r>
        <w:rPr>
          <w:rFonts w:ascii="宋体" w:hAnsi="宋体" w:hint="eastAsia"/>
          <w:sz w:val="21"/>
          <w:szCs w:val="21"/>
        </w:rPr>
        <w:t xml:space="preserve"> </w:t>
      </w:r>
      <w:r>
        <w:rPr>
          <w:rFonts w:ascii="宋体" w:hAnsi="宋体"/>
          <w:sz w:val="21"/>
          <w:szCs w:val="21"/>
        </w:rPr>
        <w:t xml:space="preserve"> </w:t>
      </w:r>
      <w:r w:rsidR="00042510">
        <w:rPr>
          <w:rStyle w:val="a7"/>
          <w:rFonts w:ascii="宋体" w:hAnsi="宋体" w:hint="eastAsia"/>
          <w:u w:val="none"/>
        </w:rPr>
        <w:t>网络的柔性结构</w:t>
      </w:r>
      <w:r>
        <w:tab/>
      </w:r>
      <w:r w:rsidR="00CE3846">
        <w:t>8</w:t>
      </w:r>
    </w:p>
    <w:p w14:paraId="08BFEE1B" w14:textId="536AA3E7" w:rsidR="00A23E93" w:rsidRPr="00A23E93" w:rsidRDefault="00A23E93" w:rsidP="00A23E93">
      <w:pPr>
        <w:pStyle w:val="TOC1"/>
      </w:pPr>
      <w:r>
        <w:rPr>
          <w:rStyle w:val="a7"/>
          <w:u w:val="none"/>
        </w:rPr>
        <w:t>2.4</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本章小结</w:t>
      </w:r>
      <w:r>
        <w:tab/>
      </w:r>
      <w:r w:rsidR="00CE3846">
        <w:t>10</w:t>
      </w:r>
    </w:p>
    <w:p w14:paraId="7C91D0FC" w14:textId="4F06C80C" w:rsidR="00B4159E" w:rsidRDefault="00B4159E" w:rsidP="00B4159E">
      <w:pPr>
        <w:pStyle w:val="TOC1"/>
        <w:rPr>
          <w:rStyle w:val="a7"/>
          <w:u w:val="none"/>
        </w:rPr>
      </w:pPr>
      <w:r>
        <w:rPr>
          <w:rStyle w:val="a7"/>
          <w:rFonts w:ascii="宋体" w:hAnsi="宋体"/>
          <w:b/>
          <w:u w:val="none"/>
        </w:rPr>
        <w:t>3</w:t>
      </w:r>
      <w:r>
        <w:rPr>
          <w:rFonts w:ascii="宋体" w:hAnsi="宋体" w:hint="eastAsia"/>
          <w:b/>
          <w:sz w:val="21"/>
          <w:szCs w:val="21"/>
        </w:rPr>
        <w:t xml:space="preserve"> </w:t>
      </w:r>
      <w:r>
        <w:rPr>
          <w:rFonts w:ascii="宋体" w:hAnsi="宋体"/>
          <w:b/>
          <w:sz w:val="21"/>
          <w:szCs w:val="21"/>
        </w:rPr>
        <w:t xml:space="preserve">  </w:t>
      </w:r>
      <w:r w:rsidR="003F32DD">
        <w:rPr>
          <w:rFonts w:ascii="宋体" w:hAnsi="宋体" w:hint="eastAsia"/>
          <w:b/>
        </w:rPr>
        <w:t>考虑供需灵活匹配的订单分配问题</w:t>
      </w:r>
      <w:r>
        <w:rPr>
          <w:rFonts w:ascii="宋体" w:hAnsi="宋体" w:hint="eastAsia"/>
          <w:b/>
        </w:rPr>
        <w:t>模型构建</w:t>
      </w:r>
      <w:r>
        <w:rPr>
          <w:rStyle w:val="a7"/>
          <w:u w:val="none"/>
        </w:rPr>
        <w:tab/>
      </w:r>
      <w:r w:rsidR="00170899">
        <w:rPr>
          <w:rStyle w:val="a7"/>
          <w:u w:val="none"/>
        </w:rPr>
        <w:t>1</w:t>
      </w:r>
      <w:r w:rsidR="00CE3846">
        <w:rPr>
          <w:rStyle w:val="a7"/>
          <w:u w:val="none"/>
        </w:rPr>
        <w:t>1</w:t>
      </w:r>
    </w:p>
    <w:p w14:paraId="010B52A1" w14:textId="278C65FB" w:rsidR="00B4159E" w:rsidRDefault="00B4159E" w:rsidP="00B4159E">
      <w:pPr>
        <w:pStyle w:val="TOC1"/>
      </w:pPr>
      <w:r>
        <w:rPr>
          <w:rStyle w:val="a7"/>
          <w:u w:val="none"/>
        </w:rPr>
        <w:t>3.1</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问题描述</w:t>
      </w:r>
      <w:r>
        <w:tab/>
      </w:r>
      <w:r w:rsidR="00170899">
        <w:t>1</w:t>
      </w:r>
      <w:r w:rsidR="00CE3846">
        <w:t>1</w:t>
      </w:r>
    </w:p>
    <w:p w14:paraId="2A6DA05D" w14:textId="7FBB0B29" w:rsidR="00B4159E" w:rsidRDefault="00B4159E" w:rsidP="00B4159E">
      <w:pPr>
        <w:pStyle w:val="TOC1"/>
      </w:pPr>
      <w:r>
        <w:rPr>
          <w:rStyle w:val="a7"/>
          <w:u w:val="none"/>
        </w:rPr>
        <w:t>3.2</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符号说明</w:t>
      </w:r>
      <w:r>
        <w:tab/>
      </w:r>
      <w:r w:rsidR="00EE523A">
        <w:t>1</w:t>
      </w:r>
      <w:r w:rsidR="00CE3846">
        <w:t>3</w:t>
      </w:r>
    </w:p>
    <w:p w14:paraId="4AADDA44" w14:textId="5E722558" w:rsidR="00B4159E" w:rsidRDefault="00B4159E" w:rsidP="00B4159E">
      <w:pPr>
        <w:pStyle w:val="TOC1"/>
      </w:pPr>
      <w:r>
        <w:rPr>
          <w:rStyle w:val="a7"/>
          <w:u w:val="none"/>
        </w:rPr>
        <w:t>3.3</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数学模型</w:t>
      </w:r>
      <w:r>
        <w:tab/>
      </w:r>
      <w:r w:rsidR="00EE523A">
        <w:t>1</w:t>
      </w:r>
      <w:r w:rsidR="00CE3846">
        <w:t>3</w:t>
      </w:r>
    </w:p>
    <w:p w14:paraId="0AB4FF5C" w14:textId="5C59A12B" w:rsidR="00175691" w:rsidRPr="00175691" w:rsidRDefault="00175691" w:rsidP="00175691">
      <w:pPr>
        <w:pStyle w:val="TOC1"/>
      </w:pPr>
      <w:r>
        <w:rPr>
          <w:rStyle w:val="a7"/>
          <w:u w:val="none"/>
        </w:rPr>
        <w:t>3.4</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本章小</w:t>
      </w:r>
      <w:r w:rsidR="001132D8">
        <w:rPr>
          <w:rStyle w:val="a7"/>
          <w:rFonts w:ascii="宋体" w:hAnsi="宋体" w:hint="eastAsia"/>
          <w:u w:val="none"/>
        </w:rPr>
        <w:t>结</w:t>
      </w:r>
      <w:r>
        <w:tab/>
        <w:t>1</w:t>
      </w:r>
      <w:r w:rsidR="00CE3846">
        <w:t>5</w:t>
      </w:r>
    </w:p>
    <w:p w14:paraId="0A9B36D0" w14:textId="1B8D87E5" w:rsidR="00B4159E" w:rsidRDefault="00B4159E" w:rsidP="00B4159E">
      <w:pPr>
        <w:pStyle w:val="TOC1"/>
        <w:rPr>
          <w:rStyle w:val="a7"/>
          <w:u w:val="none"/>
        </w:rPr>
      </w:pPr>
      <w:r>
        <w:rPr>
          <w:rStyle w:val="a7"/>
          <w:rFonts w:ascii="宋体" w:hAnsi="宋体"/>
          <w:b/>
          <w:u w:val="none"/>
        </w:rPr>
        <w:t>4</w:t>
      </w:r>
      <w:r>
        <w:rPr>
          <w:rFonts w:ascii="宋体" w:hAnsi="宋体" w:hint="eastAsia"/>
          <w:b/>
          <w:sz w:val="21"/>
          <w:szCs w:val="21"/>
        </w:rPr>
        <w:t xml:space="preserve"> </w:t>
      </w:r>
      <w:r>
        <w:rPr>
          <w:rFonts w:ascii="宋体" w:hAnsi="宋体"/>
          <w:b/>
          <w:sz w:val="21"/>
          <w:szCs w:val="21"/>
        </w:rPr>
        <w:t xml:space="preserve">  </w:t>
      </w:r>
      <w:r w:rsidRPr="00E30C84">
        <w:rPr>
          <w:b/>
        </w:rPr>
        <w:t>SAA</w:t>
      </w:r>
      <w:r w:rsidR="00694262">
        <w:rPr>
          <w:rFonts w:ascii="宋体" w:hAnsi="宋体" w:hint="eastAsia"/>
          <w:b/>
        </w:rPr>
        <w:t>算</w:t>
      </w:r>
      <w:r w:rsidR="003674F1">
        <w:rPr>
          <w:rFonts w:ascii="宋体" w:hAnsi="宋体" w:hint="eastAsia"/>
          <w:b/>
        </w:rPr>
        <w:t>法实现</w:t>
      </w:r>
      <w:r>
        <w:rPr>
          <w:rStyle w:val="a7"/>
          <w:u w:val="none"/>
        </w:rPr>
        <w:tab/>
        <w:t>1</w:t>
      </w:r>
      <w:r w:rsidR="00CE3846">
        <w:rPr>
          <w:rStyle w:val="a7"/>
          <w:u w:val="none"/>
        </w:rPr>
        <w:t>6</w:t>
      </w:r>
    </w:p>
    <w:p w14:paraId="20A2EA7A" w14:textId="5037C6CA" w:rsidR="00042510" w:rsidRDefault="00042510" w:rsidP="00042510">
      <w:pPr>
        <w:pStyle w:val="TOC1"/>
      </w:pPr>
      <w:r>
        <w:rPr>
          <w:rStyle w:val="a7"/>
          <w:u w:val="none"/>
        </w:rPr>
        <w:t>4.1</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确定性模型</w:t>
      </w:r>
      <w:r w:rsidR="00FE7F8F">
        <w:rPr>
          <w:rStyle w:val="a7"/>
          <w:rFonts w:ascii="宋体" w:hAnsi="宋体" w:hint="eastAsia"/>
          <w:u w:val="none"/>
        </w:rPr>
        <w:t>转换</w:t>
      </w:r>
      <w:r>
        <w:tab/>
      </w:r>
      <w:r w:rsidR="003A04B2">
        <w:t>1</w:t>
      </w:r>
      <w:r w:rsidR="00CE3846">
        <w:t>6</w:t>
      </w:r>
    </w:p>
    <w:p w14:paraId="7C0C9203" w14:textId="43B3D0FB" w:rsidR="00042510" w:rsidRDefault="00042510" w:rsidP="00042510">
      <w:pPr>
        <w:pStyle w:val="TOC1"/>
      </w:pPr>
      <w:r>
        <w:rPr>
          <w:rStyle w:val="a7"/>
          <w:u w:val="none"/>
        </w:rPr>
        <w:t>4.2</w:t>
      </w:r>
      <w:r>
        <w:rPr>
          <w:rFonts w:ascii="宋体" w:hAnsi="宋体" w:hint="eastAsia"/>
          <w:sz w:val="21"/>
          <w:szCs w:val="21"/>
        </w:rPr>
        <w:t xml:space="preserve"> </w:t>
      </w:r>
      <w:r>
        <w:rPr>
          <w:rFonts w:ascii="宋体" w:hAnsi="宋体"/>
          <w:sz w:val="21"/>
          <w:szCs w:val="21"/>
        </w:rPr>
        <w:t xml:space="preserve"> </w:t>
      </w:r>
      <w:r w:rsidRPr="00E30C84">
        <w:rPr>
          <w:rStyle w:val="a7"/>
          <w:u w:val="none"/>
        </w:rPr>
        <w:t>SAA</w:t>
      </w:r>
      <w:r>
        <w:rPr>
          <w:rStyle w:val="a7"/>
          <w:rFonts w:ascii="宋体" w:hAnsi="宋体" w:hint="eastAsia"/>
          <w:u w:val="none"/>
        </w:rPr>
        <w:t>性能分析</w:t>
      </w:r>
      <w:r>
        <w:tab/>
      </w:r>
      <w:r w:rsidR="003A04B2">
        <w:t>1</w:t>
      </w:r>
      <w:r w:rsidR="00CE3846">
        <w:t>8</w:t>
      </w:r>
    </w:p>
    <w:p w14:paraId="36A6873C" w14:textId="14B9AC9C" w:rsidR="007B0C17" w:rsidRDefault="007B0C17" w:rsidP="007B0C17">
      <w:pPr>
        <w:pStyle w:val="TOC1"/>
      </w:pPr>
      <w:r>
        <w:rPr>
          <w:rStyle w:val="a7"/>
          <w:u w:val="none"/>
        </w:rPr>
        <w:t>4.2</w:t>
      </w:r>
      <w:r>
        <w:rPr>
          <w:rStyle w:val="a7"/>
          <w:rFonts w:hint="eastAsia"/>
          <w:u w:val="none"/>
        </w:rPr>
        <w:t>.</w:t>
      </w:r>
      <w:r>
        <w:rPr>
          <w:rStyle w:val="a7"/>
          <w:u w:val="none"/>
        </w:rPr>
        <w:t>1</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产品种类对</w:t>
      </w:r>
      <w:r w:rsidRPr="00E30C84">
        <w:rPr>
          <w:rStyle w:val="a7"/>
          <w:rFonts w:hint="eastAsia"/>
          <w:u w:val="none"/>
        </w:rPr>
        <w:t>S</w:t>
      </w:r>
      <w:r w:rsidRPr="00E30C84">
        <w:rPr>
          <w:rStyle w:val="a7"/>
          <w:u w:val="none"/>
        </w:rPr>
        <w:t>AA</w:t>
      </w:r>
      <w:r>
        <w:rPr>
          <w:rStyle w:val="a7"/>
          <w:rFonts w:ascii="宋体" w:hAnsi="宋体" w:hint="eastAsia"/>
          <w:u w:val="none"/>
        </w:rPr>
        <w:t>性能的影响</w:t>
      </w:r>
      <w:r>
        <w:tab/>
      </w:r>
      <w:r w:rsidR="003A04B2">
        <w:t>1</w:t>
      </w:r>
      <w:r w:rsidR="00CE3846">
        <w:t>9</w:t>
      </w:r>
    </w:p>
    <w:p w14:paraId="6C0FD68B" w14:textId="02DAF199" w:rsidR="007B0C17" w:rsidRPr="007B0C17" w:rsidRDefault="007B0C17" w:rsidP="007B0C17">
      <w:pPr>
        <w:pStyle w:val="TOC1"/>
      </w:pPr>
      <w:r>
        <w:rPr>
          <w:rStyle w:val="a7"/>
          <w:u w:val="none"/>
        </w:rPr>
        <w:t>4.2.1</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需求</w:t>
      </w:r>
      <w:r w:rsidR="00B16886">
        <w:rPr>
          <w:rStyle w:val="a7"/>
          <w:rFonts w:ascii="宋体" w:hAnsi="宋体" w:hint="eastAsia"/>
          <w:u w:val="none"/>
        </w:rPr>
        <w:t>的不确定性</w:t>
      </w:r>
      <w:r>
        <w:rPr>
          <w:rStyle w:val="a7"/>
          <w:rFonts w:ascii="宋体" w:hAnsi="宋体" w:hint="eastAsia"/>
          <w:u w:val="none"/>
        </w:rPr>
        <w:t>对</w:t>
      </w:r>
      <w:r w:rsidRPr="00E30C84">
        <w:rPr>
          <w:rStyle w:val="a7"/>
          <w:rFonts w:hint="eastAsia"/>
          <w:u w:val="none"/>
        </w:rPr>
        <w:t>S</w:t>
      </w:r>
      <w:r w:rsidRPr="00E30C84">
        <w:rPr>
          <w:rStyle w:val="a7"/>
          <w:u w:val="none"/>
        </w:rPr>
        <w:t>AA</w:t>
      </w:r>
      <w:r>
        <w:rPr>
          <w:rStyle w:val="a7"/>
          <w:rFonts w:ascii="宋体" w:hAnsi="宋体" w:hint="eastAsia"/>
          <w:u w:val="none"/>
        </w:rPr>
        <w:t>性能的影响</w:t>
      </w:r>
      <w:r>
        <w:tab/>
      </w:r>
      <w:r w:rsidR="003A04B2">
        <w:t>2</w:t>
      </w:r>
      <w:r w:rsidR="00CE3846">
        <w:t>2</w:t>
      </w:r>
    </w:p>
    <w:p w14:paraId="563093CC" w14:textId="780BC1E9" w:rsidR="00042510" w:rsidRDefault="00042510" w:rsidP="007B0C17">
      <w:pPr>
        <w:pStyle w:val="TOC1"/>
      </w:pPr>
      <w:r>
        <w:rPr>
          <w:rStyle w:val="a7"/>
          <w:u w:val="none"/>
        </w:rPr>
        <w:t>4.3</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多周期</w:t>
      </w:r>
      <w:r w:rsidR="00E36F1F">
        <w:rPr>
          <w:rStyle w:val="a7"/>
          <w:rFonts w:ascii="宋体" w:hAnsi="宋体" w:hint="eastAsia"/>
          <w:u w:val="none"/>
        </w:rPr>
        <w:t>问题</w:t>
      </w:r>
      <w:r w:rsidR="003F32DD">
        <w:rPr>
          <w:rStyle w:val="a7"/>
          <w:rFonts w:ascii="宋体" w:hAnsi="宋体" w:hint="eastAsia"/>
          <w:u w:val="none"/>
        </w:rPr>
        <w:t>求解</w:t>
      </w:r>
      <w:r>
        <w:tab/>
      </w:r>
      <w:r w:rsidR="003A04B2">
        <w:t>2</w:t>
      </w:r>
      <w:r w:rsidR="00CE3846">
        <w:t>3</w:t>
      </w:r>
    </w:p>
    <w:p w14:paraId="11C65B00" w14:textId="2E5F41F8" w:rsidR="00175691" w:rsidRPr="00175691" w:rsidRDefault="00175691" w:rsidP="00175691">
      <w:pPr>
        <w:pStyle w:val="TOC1"/>
      </w:pPr>
      <w:r>
        <w:rPr>
          <w:rStyle w:val="a7"/>
          <w:u w:val="none"/>
        </w:rPr>
        <w:t>4.4</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本章小结</w:t>
      </w:r>
      <w:r>
        <w:tab/>
      </w:r>
      <w:r w:rsidR="002153D2">
        <w:t>2</w:t>
      </w:r>
      <w:r w:rsidR="00CE3846">
        <w:t>5</w:t>
      </w:r>
    </w:p>
    <w:p w14:paraId="7F928C18" w14:textId="2391E2A1" w:rsidR="00B4159E" w:rsidRDefault="00B4159E" w:rsidP="00B4159E">
      <w:pPr>
        <w:pStyle w:val="TOC1"/>
        <w:rPr>
          <w:rStyle w:val="a7"/>
          <w:u w:val="none"/>
        </w:rPr>
      </w:pPr>
      <w:r>
        <w:rPr>
          <w:rStyle w:val="a7"/>
          <w:rFonts w:ascii="宋体" w:hAnsi="宋体"/>
          <w:b/>
          <w:u w:val="none"/>
        </w:rPr>
        <w:t>5</w:t>
      </w:r>
      <w:r>
        <w:rPr>
          <w:rFonts w:ascii="宋体" w:hAnsi="宋体" w:hint="eastAsia"/>
          <w:b/>
          <w:sz w:val="21"/>
          <w:szCs w:val="21"/>
        </w:rPr>
        <w:t xml:space="preserve"> </w:t>
      </w:r>
      <w:r>
        <w:rPr>
          <w:rFonts w:ascii="宋体" w:hAnsi="宋体"/>
          <w:b/>
          <w:sz w:val="21"/>
          <w:szCs w:val="21"/>
        </w:rPr>
        <w:t xml:space="preserve">  </w:t>
      </w:r>
      <w:r w:rsidR="003674F1">
        <w:rPr>
          <w:rFonts w:ascii="宋体" w:hAnsi="宋体" w:hint="eastAsia"/>
          <w:b/>
        </w:rPr>
        <w:t>数值</w:t>
      </w:r>
      <w:r>
        <w:rPr>
          <w:rFonts w:ascii="宋体" w:hAnsi="宋体" w:hint="eastAsia"/>
          <w:b/>
        </w:rPr>
        <w:t>实验</w:t>
      </w:r>
      <w:r>
        <w:rPr>
          <w:rStyle w:val="a7"/>
          <w:u w:val="none"/>
        </w:rPr>
        <w:tab/>
      </w:r>
      <w:r w:rsidR="003A04B2">
        <w:rPr>
          <w:rStyle w:val="a7"/>
          <w:u w:val="none"/>
        </w:rPr>
        <w:t>2</w:t>
      </w:r>
      <w:r w:rsidR="00CE3846">
        <w:rPr>
          <w:rStyle w:val="a7"/>
          <w:u w:val="none"/>
        </w:rPr>
        <w:t>6</w:t>
      </w:r>
    </w:p>
    <w:p w14:paraId="17252384" w14:textId="2ED5C811" w:rsidR="007B0C17" w:rsidRDefault="007B0C17" w:rsidP="007B0C17">
      <w:pPr>
        <w:pStyle w:val="TOC1"/>
      </w:pPr>
      <w:r>
        <w:rPr>
          <w:rStyle w:val="a7"/>
          <w:u w:val="none"/>
        </w:rPr>
        <w:t>5.1</w:t>
      </w:r>
      <w:r>
        <w:rPr>
          <w:rFonts w:ascii="宋体" w:hAnsi="宋体" w:hint="eastAsia"/>
          <w:sz w:val="21"/>
          <w:szCs w:val="21"/>
        </w:rPr>
        <w:t xml:space="preserve"> </w:t>
      </w:r>
      <w:r>
        <w:rPr>
          <w:rFonts w:ascii="宋体" w:hAnsi="宋体"/>
          <w:sz w:val="21"/>
          <w:szCs w:val="21"/>
        </w:rPr>
        <w:t xml:space="preserve"> </w:t>
      </w:r>
      <w:r w:rsidR="002F504D">
        <w:rPr>
          <w:rStyle w:val="a7"/>
          <w:rFonts w:ascii="宋体" w:hAnsi="宋体" w:hint="eastAsia"/>
          <w:u w:val="none"/>
        </w:rPr>
        <w:t>灵敏</w:t>
      </w:r>
      <w:r w:rsidR="00FD1E45">
        <w:rPr>
          <w:rStyle w:val="a7"/>
          <w:rFonts w:ascii="宋体" w:hAnsi="宋体" w:hint="eastAsia"/>
          <w:u w:val="none"/>
        </w:rPr>
        <w:t>度</w:t>
      </w:r>
      <w:r w:rsidR="002F504D">
        <w:rPr>
          <w:rStyle w:val="a7"/>
          <w:rFonts w:ascii="宋体" w:hAnsi="宋体" w:hint="eastAsia"/>
          <w:u w:val="none"/>
        </w:rPr>
        <w:t>分析</w:t>
      </w:r>
      <w:r>
        <w:tab/>
      </w:r>
      <w:r w:rsidR="003A04B2">
        <w:t>2</w:t>
      </w:r>
      <w:r w:rsidR="00CE3846">
        <w:t>6</w:t>
      </w:r>
    </w:p>
    <w:p w14:paraId="06D02E3D" w14:textId="09B6335D" w:rsidR="007B0C17" w:rsidRDefault="007B0C17" w:rsidP="007B0C17">
      <w:pPr>
        <w:pStyle w:val="TOC1"/>
      </w:pPr>
      <w:r>
        <w:rPr>
          <w:rStyle w:val="a7"/>
          <w:u w:val="none"/>
        </w:rPr>
        <w:t>5.1</w:t>
      </w:r>
      <w:r>
        <w:rPr>
          <w:rStyle w:val="a7"/>
          <w:rFonts w:hint="eastAsia"/>
          <w:u w:val="none"/>
        </w:rPr>
        <w:t>.</w:t>
      </w:r>
      <w:r>
        <w:rPr>
          <w:rStyle w:val="a7"/>
          <w:u w:val="none"/>
        </w:rPr>
        <w:t>1</w:t>
      </w:r>
      <w:r>
        <w:rPr>
          <w:rFonts w:ascii="宋体" w:hAnsi="宋体" w:hint="eastAsia"/>
          <w:sz w:val="21"/>
          <w:szCs w:val="21"/>
        </w:rPr>
        <w:t xml:space="preserve"> </w:t>
      </w:r>
      <w:r>
        <w:rPr>
          <w:rFonts w:ascii="宋体" w:hAnsi="宋体"/>
          <w:sz w:val="21"/>
          <w:szCs w:val="21"/>
        </w:rPr>
        <w:t xml:space="preserve"> </w:t>
      </w:r>
      <w:r w:rsidR="002F504D">
        <w:rPr>
          <w:rStyle w:val="a7"/>
          <w:rFonts w:ascii="宋体" w:hAnsi="宋体" w:hint="eastAsia"/>
          <w:u w:val="none"/>
        </w:rPr>
        <w:t>仓库容量</w:t>
      </w:r>
      <w:r w:rsidR="00E11261">
        <w:rPr>
          <w:rStyle w:val="a7"/>
          <w:rFonts w:ascii="宋体" w:hAnsi="宋体" w:hint="eastAsia"/>
          <w:u w:val="none"/>
        </w:rPr>
        <w:t>对柔性结构的影响</w:t>
      </w:r>
      <w:r>
        <w:tab/>
      </w:r>
      <w:r w:rsidR="003A04B2">
        <w:t>2</w:t>
      </w:r>
      <w:r w:rsidR="00CE3846">
        <w:t>6</w:t>
      </w:r>
    </w:p>
    <w:p w14:paraId="7B8A7EDF" w14:textId="19717517" w:rsidR="007B0C17" w:rsidRDefault="007B0C17" w:rsidP="007B0C17">
      <w:pPr>
        <w:pStyle w:val="TOC1"/>
      </w:pPr>
      <w:r>
        <w:rPr>
          <w:rStyle w:val="a7"/>
          <w:u w:val="none"/>
        </w:rPr>
        <w:t>5.1.2</w:t>
      </w:r>
      <w:r>
        <w:rPr>
          <w:rFonts w:ascii="宋体" w:hAnsi="宋体" w:hint="eastAsia"/>
          <w:sz w:val="21"/>
          <w:szCs w:val="21"/>
        </w:rPr>
        <w:t xml:space="preserve"> </w:t>
      </w:r>
      <w:r>
        <w:rPr>
          <w:rFonts w:ascii="宋体" w:hAnsi="宋体"/>
          <w:sz w:val="21"/>
          <w:szCs w:val="21"/>
        </w:rPr>
        <w:t xml:space="preserve"> </w:t>
      </w:r>
      <w:r w:rsidR="001D4C4F">
        <w:rPr>
          <w:rStyle w:val="a7"/>
          <w:rFonts w:ascii="宋体" w:hAnsi="宋体" w:hint="eastAsia"/>
          <w:u w:val="none"/>
        </w:rPr>
        <w:t>存储</w:t>
      </w:r>
      <w:r w:rsidR="002F504D">
        <w:rPr>
          <w:rStyle w:val="a7"/>
          <w:rFonts w:ascii="宋体" w:hAnsi="宋体" w:hint="eastAsia"/>
          <w:u w:val="none"/>
        </w:rPr>
        <w:t>成本</w:t>
      </w:r>
      <w:r w:rsidR="00E11261">
        <w:rPr>
          <w:rStyle w:val="a7"/>
          <w:rFonts w:ascii="宋体" w:hAnsi="宋体" w:hint="eastAsia"/>
          <w:u w:val="none"/>
        </w:rPr>
        <w:t>对柔性结构的影响</w:t>
      </w:r>
      <w:r>
        <w:tab/>
      </w:r>
      <w:r w:rsidR="003A04B2">
        <w:t>2</w:t>
      </w:r>
      <w:r w:rsidR="00CE3846">
        <w:t>9</w:t>
      </w:r>
    </w:p>
    <w:p w14:paraId="459A00E6" w14:textId="091ED0DD" w:rsidR="002F504D" w:rsidRDefault="002F504D" w:rsidP="002F504D">
      <w:pPr>
        <w:pStyle w:val="TOC1"/>
      </w:pPr>
      <w:r>
        <w:rPr>
          <w:rStyle w:val="a7"/>
          <w:u w:val="none"/>
        </w:rPr>
        <w:lastRenderedPageBreak/>
        <w:t>5.1.3</w:t>
      </w:r>
      <w:r>
        <w:rPr>
          <w:rFonts w:ascii="宋体" w:hAnsi="宋体" w:hint="eastAsia"/>
          <w:sz w:val="21"/>
          <w:szCs w:val="21"/>
        </w:rPr>
        <w:t xml:space="preserve"> </w:t>
      </w:r>
      <w:r>
        <w:rPr>
          <w:rFonts w:ascii="宋体" w:hAnsi="宋体"/>
          <w:sz w:val="21"/>
          <w:szCs w:val="21"/>
        </w:rPr>
        <w:t xml:space="preserve"> </w:t>
      </w:r>
      <w:r w:rsidR="00E11261">
        <w:rPr>
          <w:rStyle w:val="a7"/>
          <w:rFonts w:ascii="宋体" w:hAnsi="宋体" w:hint="eastAsia"/>
          <w:u w:val="none"/>
        </w:rPr>
        <w:t>链接固定成本对柔性结构的影响</w:t>
      </w:r>
      <w:r>
        <w:tab/>
      </w:r>
      <w:r w:rsidR="00CE3846">
        <w:t>30</w:t>
      </w:r>
    </w:p>
    <w:p w14:paraId="7BAD621E" w14:textId="755349DC" w:rsidR="002F504D" w:rsidRPr="002F504D" w:rsidRDefault="002F504D" w:rsidP="00574B2C">
      <w:pPr>
        <w:pStyle w:val="TOC1"/>
      </w:pPr>
      <w:r>
        <w:rPr>
          <w:rStyle w:val="a7"/>
          <w:u w:val="none"/>
        </w:rPr>
        <w:t>5.1.4</w:t>
      </w:r>
      <w:r>
        <w:rPr>
          <w:rFonts w:ascii="宋体" w:hAnsi="宋体" w:hint="eastAsia"/>
          <w:sz w:val="21"/>
          <w:szCs w:val="21"/>
        </w:rPr>
        <w:t xml:space="preserve"> </w:t>
      </w:r>
      <w:r>
        <w:rPr>
          <w:rFonts w:ascii="宋体" w:hAnsi="宋体"/>
          <w:sz w:val="21"/>
          <w:szCs w:val="21"/>
        </w:rPr>
        <w:t xml:space="preserve"> </w:t>
      </w:r>
      <w:r w:rsidR="00E11261">
        <w:rPr>
          <w:rStyle w:val="a7"/>
          <w:rFonts w:ascii="宋体" w:hAnsi="宋体" w:hint="eastAsia"/>
          <w:u w:val="none"/>
        </w:rPr>
        <w:t>需求</w:t>
      </w:r>
      <w:r w:rsidR="00B9114E">
        <w:rPr>
          <w:rStyle w:val="a7"/>
          <w:rFonts w:ascii="宋体" w:hAnsi="宋体" w:hint="eastAsia"/>
          <w:u w:val="none"/>
        </w:rPr>
        <w:t>的</w:t>
      </w:r>
      <w:r w:rsidR="00E11261">
        <w:rPr>
          <w:rStyle w:val="a7"/>
          <w:rFonts w:ascii="宋体" w:hAnsi="宋体" w:hint="eastAsia"/>
          <w:u w:val="none"/>
        </w:rPr>
        <w:t>不确定性对柔性结构的影响</w:t>
      </w:r>
      <w:r>
        <w:tab/>
      </w:r>
      <w:r w:rsidR="00B07F2B">
        <w:t>3</w:t>
      </w:r>
      <w:r w:rsidR="00CE3846">
        <w:t>1</w:t>
      </w:r>
    </w:p>
    <w:p w14:paraId="6B3FD227" w14:textId="2FB496E4" w:rsidR="00A90833" w:rsidRDefault="00A90833" w:rsidP="00A90833">
      <w:pPr>
        <w:pStyle w:val="TOC1"/>
      </w:pPr>
      <w:r>
        <w:rPr>
          <w:rStyle w:val="a7"/>
          <w:u w:val="none"/>
        </w:rPr>
        <w:t>5.2</w:t>
      </w:r>
      <w:r>
        <w:rPr>
          <w:rFonts w:ascii="宋体" w:hAnsi="宋体" w:hint="eastAsia"/>
          <w:sz w:val="21"/>
          <w:szCs w:val="21"/>
        </w:rPr>
        <w:t xml:space="preserve"> </w:t>
      </w:r>
      <w:r>
        <w:rPr>
          <w:rFonts w:ascii="宋体" w:hAnsi="宋体"/>
          <w:sz w:val="21"/>
          <w:szCs w:val="21"/>
        </w:rPr>
        <w:t xml:space="preserve"> </w:t>
      </w:r>
      <w:r w:rsidR="009939AC">
        <w:rPr>
          <w:rStyle w:val="a7"/>
          <w:rFonts w:ascii="宋体" w:hAnsi="宋体" w:hint="eastAsia"/>
          <w:u w:val="none"/>
        </w:rPr>
        <w:t>供需灵活匹配</w:t>
      </w:r>
      <w:r>
        <w:rPr>
          <w:rStyle w:val="a7"/>
          <w:rFonts w:ascii="宋体" w:hAnsi="宋体" w:hint="eastAsia"/>
          <w:u w:val="none"/>
        </w:rPr>
        <w:t>的价值</w:t>
      </w:r>
      <w:r>
        <w:tab/>
      </w:r>
      <w:r w:rsidR="00A0027F">
        <w:t>3</w:t>
      </w:r>
      <w:r w:rsidR="00CE3846">
        <w:t>1</w:t>
      </w:r>
    </w:p>
    <w:p w14:paraId="0AFAADB6" w14:textId="22F99E3B" w:rsidR="00175691" w:rsidRPr="00175691" w:rsidRDefault="00175691" w:rsidP="00175691">
      <w:pPr>
        <w:pStyle w:val="TOC1"/>
      </w:pPr>
      <w:r>
        <w:rPr>
          <w:rStyle w:val="a7"/>
          <w:u w:val="none"/>
        </w:rPr>
        <w:t>5.3</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本章小结</w:t>
      </w:r>
      <w:r>
        <w:tab/>
        <w:t>3</w:t>
      </w:r>
      <w:r w:rsidR="00CE3846">
        <w:t>2</w:t>
      </w:r>
    </w:p>
    <w:p w14:paraId="34158050" w14:textId="4B3531DC" w:rsidR="00B4159E" w:rsidRDefault="00B4159E" w:rsidP="00B4159E">
      <w:pPr>
        <w:pStyle w:val="TOC1"/>
        <w:rPr>
          <w:rStyle w:val="a7"/>
          <w:u w:val="none"/>
        </w:rPr>
      </w:pPr>
      <w:r>
        <w:rPr>
          <w:rStyle w:val="a7"/>
          <w:rFonts w:ascii="宋体" w:hAnsi="宋体"/>
          <w:b/>
          <w:u w:val="none"/>
        </w:rPr>
        <w:t>6</w:t>
      </w:r>
      <w:r>
        <w:rPr>
          <w:rFonts w:ascii="宋体" w:hAnsi="宋体" w:hint="eastAsia"/>
          <w:b/>
          <w:sz w:val="21"/>
          <w:szCs w:val="21"/>
        </w:rPr>
        <w:t xml:space="preserve"> </w:t>
      </w:r>
      <w:r>
        <w:rPr>
          <w:rFonts w:ascii="宋体" w:hAnsi="宋体"/>
          <w:b/>
          <w:sz w:val="21"/>
          <w:szCs w:val="21"/>
        </w:rPr>
        <w:t xml:space="preserve">  </w:t>
      </w:r>
      <w:r w:rsidR="004764C3">
        <w:rPr>
          <w:rFonts w:ascii="宋体" w:hAnsi="宋体" w:hint="eastAsia"/>
          <w:b/>
        </w:rPr>
        <w:t>总结与展望</w:t>
      </w:r>
      <w:r>
        <w:rPr>
          <w:rStyle w:val="a7"/>
          <w:u w:val="none"/>
        </w:rPr>
        <w:tab/>
      </w:r>
      <w:r w:rsidR="003A04B2">
        <w:rPr>
          <w:rStyle w:val="a7"/>
          <w:u w:val="none"/>
        </w:rPr>
        <w:t>3</w:t>
      </w:r>
      <w:r w:rsidR="00CE3846">
        <w:rPr>
          <w:rStyle w:val="a7"/>
          <w:u w:val="none"/>
        </w:rPr>
        <w:t>3</w:t>
      </w:r>
    </w:p>
    <w:p w14:paraId="278F9B61" w14:textId="2B4393CE" w:rsidR="009A3E78" w:rsidRDefault="009A3E78" w:rsidP="009A3E78">
      <w:pPr>
        <w:pStyle w:val="TOC1"/>
      </w:pPr>
      <w:r>
        <w:rPr>
          <w:rStyle w:val="a7"/>
          <w:u w:val="none"/>
        </w:rPr>
        <w:t>6.1</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总结</w:t>
      </w:r>
      <w:r>
        <w:tab/>
      </w:r>
      <w:r w:rsidR="00FD6A4D">
        <w:t>3</w:t>
      </w:r>
      <w:r w:rsidR="00CE3846">
        <w:t>3</w:t>
      </w:r>
    </w:p>
    <w:p w14:paraId="4337F52C" w14:textId="7AFD3A6B" w:rsidR="009A3E78" w:rsidRPr="009A3E78" w:rsidRDefault="009A3E78" w:rsidP="009A3E78">
      <w:pPr>
        <w:pStyle w:val="TOC1"/>
      </w:pPr>
      <w:r>
        <w:rPr>
          <w:rStyle w:val="a7"/>
          <w:u w:val="none"/>
        </w:rPr>
        <w:t>6.2</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展望</w:t>
      </w:r>
      <w:r>
        <w:tab/>
      </w:r>
      <w:r w:rsidR="00FD6A4D">
        <w:t>3</w:t>
      </w:r>
      <w:r w:rsidR="00CE3846">
        <w:t>3</w:t>
      </w:r>
    </w:p>
    <w:p w14:paraId="37E83FD3" w14:textId="77777777" w:rsidR="00B4159E" w:rsidRPr="00B4159E" w:rsidRDefault="00B4159E" w:rsidP="00B4159E"/>
    <w:p w14:paraId="63E5556C" w14:textId="100C28D7" w:rsidR="004912D7" w:rsidRDefault="004912D7">
      <w:pPr>
        <w:pStyle w:val="TOC1"/>
        <w:rPr>
          <w:rStyle w:val="a7"/>
          <w:u w:val="none"/>
        </w:rPr>
      </w:pPr>
      <w:r>
        <w:rPr>
          <w:rFonts w:hint="eastAsia"/>
          <w:b/>
        </w:rPr>
        <w:t>致谢</w:t>
      </w:r>
      <w:r>
        <w:rPr>
          <w:rStyle w:val="a7"/>
          <w:u w:val="none"/>
        </w:rPr>
        <w:tab/>
      </w:r>
      <w:r w:rsidR="003A04B2">
        <w:rPr>
          <w:rStyle w:val="a7"/>
          <w:u w:val="none"/>
        </w:rPr>
        <w:t>3</w:t>
      </w:r>
      <w:r w:rsidR="00CE3846">
        <w:rPr>
          <w:rStyle w:val="a7"/>
          <w:u w:val="none"/>
        </w:rPr>
        <w:t>5</w:t>
      </w:r>
    </w:p>
    <w:p w14:paraId="700AECEB" w14:textId="1197BF3A" w:rsidR="004912D7" w:rsidRDefault="004912D7">
      <w:pPr>
        <w:pStyle w:val="TOC1"/>
        <w:rPr>
          <w:color w:val="000000"/>
        </w:rPr>
      </w:pPr>
      <w:r>
        <w:rPr>
          <w:rFonts w:hint="eastAsia"/>
          <w:b/>
        </w:rPr>
        <w:t>参考文献</w:t>
      </w:r>
      <w:r>
        <w:rPr>
          <w:rStyle w:val="a7"/>
          <w:u w:val="none"/>
        </w:rPr>
        <w:tab/>
      </w:r>
      <w:r w:rsidR="003A04B2">
        <w:t>3</w:t>
      </w:r>
      <w:r w:rsidR="00CE3846">
        <w:t>6</w:t>
      </w:r>
    </w:p>
    <w:bookmarkEnd w:id="2"/>
    <w:bookmarkEnd w:id="3"/>
    <w:bookmarkEnd w:id="4"/>
    <w:bookmarkEnd w:id="5"/>
    <w:bookmarkEnd w:id="6"/>
    <w:bookmarkEnd w:id="7"/>
    <w:bookmarkEnd w:id="8"/>
    <w:p w14:paraId="3ED714A3" w14:textId="77777777" w:rsidR="004912D7" w:rsidRDefault="004912D7">
      <w:pPr>
        <w:spacing w:beforeLines="50" w:before="156" w:afterLines="50" w:after="156"/>
        <w:jc w:val="center"/>
        <w:rPr>
          <w:rFonts w:eastAsia="黑体"/>
          <w:b/>
          <w:sz w:val="36"/>
          <w:szCs w:val="36"/>
        </w:rPr>
      </w:pPr>
    </w:p>
    <w:p w14:paraId="5C3F8DC0" w14:textId="77777777" w:rsidR="00780BE7" w:rsidRDefault="00780BE7">
      <w:pPr>
        <w:spacing w:beforeLines="50" w:before="156" w:afterLines="50" w:after="156"/>
        <w:jc w:val="center"/>
        <w:rPr>
          <w:rFonts w:eastAsia="黑体"/>
          <w:b/>
          <w:sz w:val="36"/>
          <w:szCs w:val="36"/>
        </w:rPr>
      </w:pPr>
      <w:r>
        <w:rPr>
          <w:rFonts w:eastAsia="黑体"/>
          <w:b/>
          <w:sz w:val="36"/>
          <w:szCs w:val="36"/>
        </w:rPr>
        <w:br w:type="page"/>
      </w:r>
    </w:p>
    <w:p w14:paraId="0D2DE51B" w14:textId="77777777" w:rsidR="004912D7" w:rsidRDefault="004912D7" w:rsidP="00780BE7">
      <w:pPr>
        <w:spacing w:beforeLines="50" w:before="156" w:afterLines="50" w:after="156"/>
        <w:rPr>
          <w:rFonts w:eastAsia="黑体"/>
          <w:b/>
          <w:sz w:val="36"/>
          <w:szCs w:val="36"/>
        </w:rPr>
        <w:sectPr w:rsidR="004912D7" w:rsidSect="003A18A2">
          <w:footerReference w:type="default" r:id="rId14"/>
          <w:pgSz w:w="11906" w:h="16838"/>
          <w:pgMar w:top="1418" w:right="1701" w:bottom="1134" w:left="1701" w:header="851" w:footer="992" w:gutter="0"/>
          <w:pgNumType w:start="1"/>
          <w:cols w:space="720"/>
          <w:docGrid w:type="lines" w:linePitch="312"/>
        </w:sectPr>
      </w:pPr>
    </w:p>
    <w:p w14:paraId="34BAF4EE" w14:textId="77777777" w:rsidR="004912D7" w:rsidRDefault="004912D7">
      <w:pPr>
        <w:spacing w:beforeLines="50" w:before="156" w:afterLines="50" w:after="156"/>
        <w:jc w:val="center"/>
        <w:rPr>
          <w:rFonts w:ascii="楷体_GB2312" w:eastAsia="楷体_GB2312"/>
        </w:rPr>
      </w:pPr>
      <w:r>
        <w:rPr>
          <w:rFonts w:eastAsia="黑体"/>
          <w:b/>
          <w:sz w:val="36"/>
          <w:szCs w:val="36"/>
        </w:rPr>
        <w:lastRenderedPageBreak/>
        <w:t>1</w:t>
      </w:r>
      <w:r w:rsidR="00780BE7">
        <w:rPr>
          <w:rFonts w:eastAsia="黑体" w:hint="eastAsia"/>
          <w:b/>
          <w:sz w:val="36"/>
          <w:szCs w:val="36"/>
        </w:rPr>
        <w:t xml:space="preserve"> </w:t>
      </w:r>
      <w:r>
        <w:rPr>
          <w:rFonts w:ascii="黑体" w:eastAsia="黑体" w:hint="eastAsia"/>
          <w:b/>
          <w:sz w:val="36"/>
          <w:szCs w:val="36"/>
        </w:rPr>
        <w:t>绪论</w:t>
      </w:r>
    </w:p>
    <w:p w14:paraId="03532A2D" w14:textId="77777777" w:rsidR="004912D7" w:rsidRDefault="004912D7">
      <w:pPr>
        <w:spacing w:beforeLines="50" w:before="156" w:afterLines="50" w:after="156"/>
        <w:rPr>
          <w:rFonts w:ascii="宋体" w:hAnsi="宋体"/>
        </w:rPr>
      </w:pPr>
      <w:r>
        <w:rPr>
          <w:b/>
          <w:sz w:val="28"/>
          <w:szCs w:val="28"/>
        </w:rPr>
        <w:t>1.1</w:t>
      </w:r>
      <w:r w:rsidR="00B844D3">
        <w:rPr>
          <w:rFonts w:ascii="黑体" w:eastAsia="黑体" w:hint="eastAsia"/>
          <w:b/>
          <w:sz w:val="28"/>
          <w:szCs w:val="28"/>
        </w:rPr>
        <w:t xml:space="preserve"> 研究背景</w:t>
      </w:r>
    </w:p>
    <w:p w14:paraId="657D4199" w14:textId="7CDD132C" w:rsidR="00BF0C84" w:rsidRPr="004C43EF" w:rsidRDefault="00BF0C84" w:rsidP="00BF0C84">
      <w:pPr>
        <w:spacing w:line="360" w:lineRule="auto"/>
        <w:ind w:firstLineChars="200" w:firstLine="480"/>
        <w:rPr>
          <w:sz w:val="24"/>
        </w:rPr>
      </w:pPr>
      <w:r w:rsidRPr="004C43EF">
        <w:rPr>
          <w:rFonts w:hint="eastAsia"/>
          <w:sz w:val="24"/>
        </w:rPr>
        <w:t>根据经济学</w:t>
      </w:r>
      <w:proofErr w:type="gramStart"/>
      <w:r w:rsidRPr="004C43EF">
        <w:rPr>
          <w:rFonts w:hint="eastAsia"/>
          <w:sz w:val="24"/>
        </w:rPr>
        <w:t>人智库</w:t>
      </w:r>
      <w:proofErr w:type="gramEnd"/>
      <w:r w:rsidRPr="004C43EF">
        <w:rPr>
          <w:rFonts w:hint="eastAsia"/>
          <w:sz w:val="24"/>
        </w:rPr>
        <w:t>(EIU)</w:t>
      </w:r>
      <w:r w:rsidR="00283773" w:rsidRPr="004C43EF">
        <w:rPr>
          <w:rFonts w:hint="eastAsia"/>
          <w:sz w:val="24"/>
        </w:rPr>
        <w:t xml:space="preserve"> </w:t>
      </w:r>
      <w:r w:rsidRPr="004C43EF">
        <w:rPr>
          <w:rFonts w:hint="eastAsia"/>
          <w:sz w:val="24"/>
        </w:rPr>
        <w:t>2021</w:t>
      </w:r>
      <w:r w:rsidRPr="004C43EF">
        <w:rPr>
          <w:rFonts w:hint="eastAsia"/>
          <w:sz w:val="24"/>
        </w:rPr>
        <w:t>年</w:t>
      </w:r>
      <w:r w:rsidRPr="004C43EF">
        <w:rPr>
          <w:rFonts w:hint="eastAsia"/>
          <w:sz w:val="24"/>
        </w:rPr>
        <w:t>4</w:t>
      </w:r>
      <w:r w:rsidRPr="004C43EF">
        <w:rPr>
          <w:rFonts w:hint="eastAsia"/>
          <w:sz w:val="24"/>
        </w:rPr>
        <w:t>月发布的报告</w:t>
      </w:r>
      <w:r w:rsidR="00A61BDE" w:rsidRPr="00A61BDE">
        <w:rPr>
          <w:rFonts w:hint="eastAsia"/>
          <w:sz w:val="24"/>
          <w:vertAlign w:val="superscript"/>
        </w:rPr>
        <w:t>[1]</w:t>
      </w:r>
      <w:r w:rsidRPr="004C43EF">
        <w:rPr>
          <w:rFonts w:hint="eastAsia"/>
          <w:sz w:val="24"/>
        </w:rPr>
        <w:t>，尽管</w:t>
      </w:r>
      <w:r w:rsidRPr="004C43EF">
        <w:rPr>
          <w:rFonts w:hint="eastAsia"/>
          <w:sz w:val="24"/>
        </w:rPr>
        <w:t>2020</w:t>
      </w:r>
      <w:r w:rsidRPr="004C43EF">
        <w:rPr>
          <w:rFonts w:hint="eastAsia"/>
          <w:sz w:val="24"/>
        </w:rPr>
        <w:t>年全球零售整体市场至少削减了</w:t>
      </w:r>
      <w:r w:rsidRPr="004C43EF">
        <w:rPr>
          <w:rFonts w:hint="eastAsia"/>
          <w:sz w:val="24"/>
        </w:rPr>
        <w:t>2%</w:t>
      </w:r>
      <w:r w:rsidRPr="004C43EF">
        <w:rPr>
          <w:rFonts w:hint="eastAsia"/>
          <w:sz w:val="24"/>
        </w:rPr>
        <w:t>，但</w:t>
      </w:r>
      <w:r w:rsidR="00B1683A">
        <w:rPr>
          <w:rFonts w:hint="eastAsia"/>
          <w:sz w:val="24"/>
        </w:rPr>
        <w:t>全球</w:t>
      </w:r>
      <w:r w:rsidRPr="004C43EF">
        <w:rPr>
          <w:rFonts w:hint="eastAsia"/>
          <w:sz w:val="24"/>
        </w:rPr>
        <w:t>在线零售额却逆势增长了</w:t>
      </w:r>
      <w:r w:rsidRPr="004C43EF">
        <w:rPr>
          <w:rFonts w:hint="eastAsia"/>
          <w:sz w:val="24"/>
        </w:rPr>
        <w:t>32%</w:t>
      </w:r>
      <w:r w:rsidRPr="004C43EF">
        <w:rPr>
          <w:rFonts w:hint="eastAsia"/>
          <w:sz w:val="24"/>
        </w:rPr>
        <w:t>，达到</w:t>
      </w:r>
      <w:r w:rsidRPr="004C43EF">
        <w:rPr>
          <w:rFonts w:hint="eastAsia"/>
          <w:sz w:val="24"/>
        </w:rPr>
        <w:t>26</w:t>
      </w:r>
      <w:proofErr w:type="gramStart"/>
      <w:r w:rsidRPr="004C43EF">
        <w:rPr>
          <w:rFonts w:hint="eastAsia"/>
          <w:sz w:val="24"/>
        </w:rPr>
        <w:t>万亿</w:t>
      </w:r>
      <w:proofErr w:type="gramEnd"/>
      <w:r w:rsidRPr="004C43EF">
        <w:rPr>
          <w:rFonts w:hint="eastAsia"/>
          <w:sz w:val="24"/>
        </w:rPr>
        <w:t>美元。报告称，考虑到疫情防控措施对线下零售业务的限制，线上业务得以充分发展，得益于网上购物和送货物流的便利，消费者转向</w:t>
      </w:r>
      <w:r w:rsidR="004E0F32">
        <w:rPr>
          <w:rFonts w:hint="eastAsia"/>
          <w:sz w:val="24"/>
        </w:rPr>
        <w:t>在线零售</w:t>
      </w:r>
      <w:r w:rsidRPr="004C43EF">
        <w:rPr>
          <w:rFonts w:hint="eastAsia"/>
          <w:sz w:val="24"/>
        </w:rPr>
        <w:t>的趋势难以逆转。过去一年里，在线零售行业呈指数级增长，</w:t>
      </w:r>
      <w:r w:rsidRPr="004C43EF">
        <w:rPr>
          <w:rFonts w:hint="eastAsia"/>
          <w:sz w:val="24"/>
        </w:rPr>
        <w:t>EIU</w:t>
      </w:r>
      <w:r w:rsidRPr="004C43EF">
        <w:rPr>
          <w:rFonts w:hint="eastAsia"/>
          <w:sz w:val="24"/>
        </w:rPr>
        <w:t>特别提到亚洲、中东地区的年增长率均在</w:t>
      </w:r>
      <w:r w:rsidRPr="004C43EF">
        <w:rPr>
          <w:rFonts w:hint="eastAsia"/>
          <w:sz w:val="24"/>
        </w:rPr>
        <w:t>20%</w:t>
      </w:r>
      <w:r w:rsidRPr="004C43EF">
        <w:rPr>
          <w:rFonts w:hint="eastAsia"/>
          <w:sz w:val="24"/>
        </w:rPr>
        <w:t>以上，拉丁美洲甚至达到</w:t>
      </w:r>
      <w:r w:rsidRPr="004C43EF">
        <w:rPr>
          <w:rFonts w:hint="eastAsia"/>
          <w:sz w:val="24"/>
        </w:rPr>
        <w:t>28%</w:t>
      </w:r>
      <w:r w:rsidRPr="004C43EF">
        <w:rPr>
          <w:rFonts w:hint="eastAsia"/>
          <w:sz w:val="24"/>
        </w:rPr>
        <w:t>，报告预测，到</w:t>
      </w:r>
      <w:r w:rsidRPr="004C43EF">
        <w:rPr>
          <w:rFonts w:hint="eastAsia"/>
          <w:sz w:val="24"/>
        </w:rPr>
        <w:t>2025</w:t>
      </w:r>
      <w:r w:rsidRPr="004C43EF">
        <w:rPr>
          <w:rFonts w:hint="eastAsia"/>
          <w:sz w:val="24"/>
        </w:rPr>
        <w:t>年前后，在线零售业在</w:t>
      </w:r>
      <w:r w:rsidR="005B2CBF">
        <w:rPr>
          <w:rFonts w:hint="eastAsia"/>
          <w:sz w:val="24"/>
        </w:rPr>
        <w:t>全球</w:t>
      </w:r>
      <w:r w:rsidRPr="004C43EF">
        <w:rPr>
          <w:rFonts w:hint="eastAsia"/>
          <w:sz w:val="24"/>
        </w:rPr>
        <w:t>零售整体市场中的占比将达到</w:t>
      </w:r>
      <w:r w:rsidRPr="004C43EF">
        <w:rPr>
          <w:rFonts w:hint="eastAsia"/>
          <w:sz w:val="24"/>
        </w:rPr>
        <w:t>21.8%</w:t>
      </w:r>
      <w:r w:rsidRPr="004C43EF">
        <w:rPr>
          <w:rFonts w:hint="eastAsia"/>
          <w:sz w:val="24"/>
        </w:rPr>
        <w:t>，这一增长</w:t>
      </w:r>
      <w:r w:rsidR="00174C05" w:rsidRPr="004C43EF">
        <w:rPr>
          <w:rFonts w:hint="eastAsia"/>
          <w:sz w:val="24"/>
        </w:rPr>
        <w:t>将</w:t>
      </w:r>
      <w:r w:rsidR="00E03A5F">
        <w:rPr>
          <w:rFonts w:hint="eastAsia"/>
          <w:sz w:val="24"/>
        </w:rPr>
        <w:t>在</w:t>
      </w:r>
      <w:r w:rsidRPr="004C43EF">
        <w:rPr>
          <w:rFonts w:hint="eastAsia"/>
          <w:sz w:val="24"/>
        </w:rPr>
        <w:t>很大程度上受到这些新兴市场的驱动。</w:t>
      </w:r>
    </w:p>
    <w:p w14:paraId="28A9423D" w14:textId="38F996C2" w:rsidR="00BF0C84" w:rsidRPr="004C43EF" w:rsidRDefault="00BF0C84" w:rsidP="00BF0C84">
      <w:pPr>
        <w:spacing w:line="360" w:lineRule="auto"/>
        <w:ind w:firstLineChars="200" w:firstLine="480"/>
        <w:rPr>
          <w:sz w:val="24"/>
        </w:rPr>
      </w:pPr>
      <w:r w:rsidRPr="004C43EF">
        <w:rPr>
          <w:rFonts w:hint="eastAsia"/>
          <w:sz w:val="24"/>
        </w:rPr>
        <w:t>在线零售的迅猛增长使其成为一个炙手可热并值得研究的行业，随着网上购物的消费者群体不断增加，越来越多的在线零售商应运而生，在服务、价格等方面展开了激烈的竞争。以中国的在线零售商龙头——京东（</w:t>
      </w:r>
      <w:r w:rsidRPr="004C43EF">
        <w:rPr>
          <w:rFonts w:hint="eastAsia"/>
          <w:sz w:val="24"/>
        </w:rPr>
        <w:t>JD</w:t>
      </w:r>
      <w:r w:rsidRPr="004C43EF">
        <w:rPr>
          <w:rFonts w:hint="eastAsia"/>
          <w:sz w:val="24"/>
        </w:rPr>
        <w:t>）为例，截至</w:t>
      </w:r>
      <w:r w:rsidRPr="004C43EF">
        <w:rPr>
          <w:rFonts w:hint="eastAsia"/>
          <w:sz w:val="24"/>
        </w:rPr>
        <w:t>2021</w:t>
      </w:r>
      <w:r w:rsidRPr="004C43EF">
        <w:rPr>
          <w:rFonts w:hint="eastAsia"/>
          <w:sz w:val="24"/>
        </w:rPr>
        <w:t>年</w:t>
      </w:r>
      <w:r w:rsidRPr="004C43EF">
        <w:rPr>
          <w:rFonts w:hint="eastAsia"/>
          <w:sz w:val="24"/>
        </w:rPr>
        <w:t>6</w:t>
      </w:r>
      <w:r w:rsidRPr="004C43EF">
        <w:rPr>
          <w:rFonts w:hint="eastAsia"/>
          <w:sz w:val="24"/>
        </w:rPr>
        <w:t>月</w:t>
      </w:r>
      <w:r w:rsidRPr="004C43EF">
        <w:rPr>
          <w:rFonts w:hint="eastAsia"/>
          <w:sz w:val="24"/>
        </w:rPr>
        <w:t>30</w:t>
      </w:r>
      <w:r w:rsidRPr="004C43EF">
        <w:rPr>
          <w:rFonts w:hint="eastAsia"/>
          <w:sz w:val="24"/>
        </w:rPr>
        <w:t>日，京东共运营约</w:t>
      </w:r>
      <w:r w:rsidRPr="004C43EF">
        <w:rPr>
          <w:rFonts w:hint="eastAsia"/>
          <w:sz w:val="24"/>
        </w:rPr>
        <w:t>1200</w:t>
      </w:r>
      <w:r w:rsidRPr="004C43EF">
        <w:rPr>
          <w:rFonts w:hint="eastAsia"/>
          <w:sz w:val="24"/>
        </w:rPr>
        <w:t>个仓库，</w:t>
      </w:r>
      <w:r w:rsidRPr="004C43EF">
        <w:rPr>
          <w:rFonts w:hint="eastAsia"/>
          <w:sz w:val="24"/>
        </w:rPr>
        <w:t>38</w:t>
      </w:r>
      <w:r w:rsidRPr="004C43EF">
        <w:rPr>
          <w:rFonts w:hint="eastAsia"/>
          <w:sz w:val="24"/>
        </w:rPr>
        <w:t>个大型智能仓库已在</w:t>
      </w:r>
      <w:r w:rsidRPr="004C43EF">
        <w:rPr>
          <w:rFonts w:hint="eastAsia"/>
          <w:sz w:val="24"/>
        </w:rPr>
        <w:t>28</w:t>
      </w:r>
      <w:r w:rsidRPr="004C43EF">
        <w:rPr>
          <w:rFonts w:hint="eastAsia"/>
          <w:sz w:val="24"/>
        </w:rPr>
        <w:t>个城市运营，京东零售自营业务库存周转天数降至</w:t>
      </w:r>
      <w:r w:rsidRPr="004C43EF">
        <w:rPr>
          <w:rFonts w:hint="eastAsia"/>
          <w:sz w:val="24"/>
        </w:rPr>
        <w:t>31</w:t>
      </w:r>
      <w:r w:rsidRPr="004C43EF">
        <w:rPr>
          <w:rFonts w:hint="eastAsia"/>
          <w:sz w:val="24"/>
        </w:rPr>
        <w:t>天，近</w:t>
      </w:r>
      <w:r w:rsidRPr="004C43EF">
        <w:rPr>
          <w:rFonts w:hint="eastAsia"/>
          <w:sz w:val="24"/>
        </w:rPr>
        <w:t>90%</w:t>
      </w:r>
      <w:r w:rsidRPr="004C43EF">
        <w:rPr>
          <w:rFonts w:hint="eastAsia"/>
          <w:sz w:val="24"/>
        </w:rPr>
        <w:t>的自营订单当天或次日发货</w:t>
      </w:r>
      <w:r w:rsidRPr="00A61BDE">
        <w:rPr>
          <w:rFonts w:hint="eastAsia"/>
          <w:sz w:val="24"/>
          <w:vertAlign w:val="superscript"/>
        </w:rPr>
        <w:t>[2]</w:t>
      </w:r>
      <w:r w:rsidRPr="004C43EF">
        <w:rPr>
          <w:rFonts w:hint="eastAsia"/>
          <w:sz w:val="24"/>
        </w:rPr>
        <w:t>。众多在线零售商的供应链战略和运营策略不尽相同，但要在竞争激烈的环境中保持其发展势头，获得竞争优势，以下问题亟待考虑：</w:t>
      </w:r>
    </w:p>
    <w:p w14:paraId="391481C2" w14:textId="69191F3C" w:rsidR="00BF0C84" w:rsidRPr="004C43EF" w:rsidRDefault="000C4621" w:rsidP="00BF0C84">
      <w:pPr>
        <w:spacing w:line="360" w:lineRule="auto"/>
        <w:ind w:firstLineChars="200" w:firstLine="480"/>
        <w:rPr>
          <w:sz w:val="24"/>
        </w:rPr>
      </w:pPr>
      <w:r>
        <w:rPr>
          <w:rFonts w:hint="eastAsia"/>
          <w:sz w:val="24"/>
        </w:rPr>
        <w:t>（</w:t>
      </w:r>
      <w:r>
        <w:rPr>
          <w:rFonts w:hint="eastAsia"/>
          <w:sz w:val="24"/>
        </w:rPr>
        <w:t>1</w:t>
      </w:r>
      <w:r>
        <w:rPr>
          <w:rFonts w:hint="eastAsia"/>
          <w:sz w:val="24"/>
        </w:rPr>
        <w:t>）</w:t>
      </w:r>
      <w:r w:rsidR="00BF0C84" w:rsidRPr="004C43EF">
        <w:rPr>
          <w:rFonts w:hint="eastAsia"/>
          <w:sz w:val="24"/>
        </w:rPr>
        <w:t>新一代消费者的个性化需求不断增强，伴随着新兴的在线市场，需求的不确定性扩大，迫使在线零售商快速响应</w:t>
      </w:r>
      <w:r w:rsidR="0052797B">
        <w:rPr>
          <w:rFonts w:hint="eastAsia"/>
          <w:sz w:val="24"/>
        </w:rPr>
        <w:t>订单</w:t>
      </w:r>
      <w:r w:rsidR="00BF0C84" w:rsidRPr="004C43EF">
        <w:rPr>
          <w:rFonts w:hint="eastAsia"/>
          <w:sz w:val="24"/>
        </w:rPr>
        <w:t>。</w:t>
      </w:r>
    </w:p>
    <w:p w14:paraId="62C2C9B0" w14:textId="4DABFBA9" w:rsidR="00BF0C84" w:rsidRPr="004C43EF" w:rsidRDefault="000C4621" w:rsidP="00BF0C84">
      <w:pPr>
        <w:spacing w:line="360" w:lineRule="auto"/>
        <w:ind w:firstLineChars="200" w:firstLine="480"/>
        <w:rPr>
          <w:sz w:val="24"/>
        </w:rPr>
      </w:pPr>
      <w:r>
        <w:rPr>
          <w:rFonts w:hint="eastAsia"/>
          <w:sz w:val="24"/>
        </w:rPr>
        <w:t>（</w:t>
      </w:r>
      <w:r>
        <w:rPr>
          <w:rFonts w:hint="eastAsia"/>
          <w:sz w:val="24"/>
        </w:rPr>
        <w:t>2</w:t>
      </w:r>
      <w:r>
        <w:rPr>
          <w:rFonts w:hint="eastAsia"/>
          <w:sz w:val="24"/>
        </w:rPr>
        <w:t>）</w:t>
      </w:r>
      <w:r w:rsidR="00BF0C84" w:rsidRPr="004C43EF">
        <w:rPr>
          <w:rFonts w:hint="eastAsia"/>
          <w:sz w:val="24"/>
        </w:rPr>
        <w:t>消费端变化</w:t>
      </w:r>
      <w:r w:rsidR="00C507A6">
        <w:rPr>
          <w:rFonts w:hint="eastAsia"/>
          <w:sz w:val="24"/>
        </w:rPr>
        <w:t>的同时</w:t>
      </w:r>
      <w:r w:rsidR="00BF0C84" w:rsidRPr="004C43EF">
        <w:rPr>
          <w:rFonts w:hint="eastAsia"/>
          <w:sz w:val="24"/>
        </w:rPr>
        <w:t>，流通</w:t>
      </w:r>
      <w:r w:rsidR="0066289A">
        <w:rPr>
          <w:rFonts w:hint="eastAsia"/>
          <w:sz w:val="24"/>
        </w:rPr>
        <w:t>端</w:t>
      </w:r>
      <w:r w:rsidR="00BF0C84" w:rsidRPr="004C43EF">
        <w:rPr>
          <w:rFonts w:hint="eastAsia"/>
          <w:sz w:val="24"/>
        </w:rPr>
        <w:t>也在不断迭代，</w:t>
      </w:r>
      <w:r w:rsidR="00BF5A1C" w:rsidRPr="004C43EF">
        <w:rPr>
          <w:rFonts w:hint="eastAsia"/>
          <w:sz w:val="24"/>
        </w:rPr>
        <w:t>产品</w:t>
      </w:r>
      <w:r w:rsidR="00BF0C84" w:rsidRPr="004C43EF">
        <w:rPr>
          <w:rFonts w:hint="eastAsia"/>
          <w:sz w:val="24"/>
        </w:rPr>
        <w:t>销售向着全渠道、多场景的趋势加速发展（例如直播带货，短视频推广等方式的兴起），产品销售的波动性明显增加。这对传统的分销和库存管理模式提出了很大的挑战。随着消费、流通的悄然变化，传统供应链的转型已然提上日程</w:t>
      </w:r>
      <w:r w:rsidR="00BF0C84" w:rsidRPr="00A61BDE">
        <w:rPr>
          <w:rFonts w:hint="eastAsia"/>
          <w:sz w:val="24"/>
          <w:vertAlign w:val="superscript"/>
        </w:rPr>
        <w:t>[2]</w:t>
      </w:r>
      <w:r w:rsidR="00BF0C84" w:rsidRPr="004C43EF">
        <w:rPr>
          <w:rFonts w:hint="eastAsia"/>
          <w:sz w:val="24"/>
        </w:rPr>
        <w:t>。</w:t>
      </w:r>
    </w:p>
    <w:p w14:paraId="76B87D16" w14:textId="3D42D88D" w:rsidR="00BF0C84" w:rsidRPr="004C43EF" w:rsidRDefault="000C4621" w:rsidP="00BF0C84">
      <w:pPr>
        <w:spacing w:line="360" w:lineRule="auto"/>
        <w:ind w:firstLineChars="200" w:firstLine="480"/>
        <w:rPr>
          <w:sz w:val="24"/>
        </w:rPr>
      </w:pPr>
      <w:r>
        <w:rPr>
          <w:rFonts w:hint="eastAsia"/>
          <w:sz w:val="24"/>
        </w:rPr>
        <w:t>（</w:t>
      </w:r>
      <w:r>
        <w:rPr>
          <w:rFonts w:hint="eastAsia"/>
          <w:sz w:val="24"/>
        </w:rPr>
        <w:t>3</w:t>
      </w:r>
      <w:r>
        <w:rPr>
          <w:rFonts w:hint="eastAsia"/>
          <w:sz w:val="24"/>
        </w:rPr>
        <w:t>）</w:t>
      </w:r>
      <w:r w:rsidR="00BF0C84" w:rsidRPr="004C43EF">
        <w:rPr>
          <w:rFonts w:hint="eastAsia"/>
          <w:sz w:val="24"/>
        </w:rPr>
        <w:t>供应链中的不确定性，尤其是在线零售环境下的消费端不确定性，将促使在线零售商将存储和配送环节转移到离客户更近的地方，或者说，</w:t>
      </w:r>
      <w:r w:rsidR="008512CC" w:rsidRPr="004C43EF">
        <w:rPr>
          <w:rFonts w:hint="eastAsia"/>
          <w:sz w:val="24"/>
        </w:rPr>
        <w:t>以尽可能低的成本</w:t>
      </w:r>
      <w:r w:rsidR="00BF0C84" w:rsidRPr="004C43EF">
        <w:rPr>
          <w:rFonts w:hint="eastAsia"/>
          <w:sz w:val="24"/>
        </w:rPr>
        <w:t>在最短的时间内用最好的服务将商品送到消费者手中。</w:t>
      </w:r>
    </w:p>
    <w:p w14:paraId="553C79E0" w14:textId="048B3EB0" w:rsidR="00B844D3" w:rsidRPr="009E15AB" w:rsidRDefault="00BF0C84" w:rsidP="009E15AB">
      <w:pPr>
        <w:spacing w:line="360" w:lineRule="auto"/>
        <w:ind w:firstLineChars="200" w:firstLine="480"/>
        <w:rPr>
          <w:sz w:val="24"/>
        </w:rPr>
      </w:pPr>
      <w:r w:rsidRPr="004C43EF">
        <w:rPr>
          <w:rFonts w:hint="eastAsia"/>
          <w:sz w:val="24"/>
        </w:rPr>
        <w:t>由于在线零售商之间存在激励的竞争环境，为应对上述问题，在线零售商需要提高服务质量以获得客户青睐。</w:t>
      </w:r>
      <w:r w:rsidRPr="004C43EF">
        <w:rPr>
          <w:rFonts w:hint="eastAsia"/>
          <w:sz w:val="24"/>
        </w:rPr>
        <w:t>2021</w:t>
      </w:r>
      <w:r w:rsidRPr="004C43EF">
        <w:rPr>
          <w:rFonts w:hint="eastAsia"/>
          <w:sz w:val="24"/>
        </w:rPr>
        <w:t>年</w:t>
      </w:r>
      <w:r w:rsidRPr="004C43EF">
        <w:rPr>
          <w:rFonts w:hint="eastAsia"/>
          <w:sz w:val="24"/>
        </w:rPr>
        <w:t>10</w:t>
      </w:r>
      <w:r w:rsidRPr="004C43EF">
        <w:rPr>
          <w:rFonts w:hint="eastAsia"/>
          <w:sz w:val="24"/>
        </w:rPr>
        <w:t>月，中国国际贸易促进委员会发布《供应链综合物流服务发展白皮书》</w:t>
      </w:r>
      <w:r w:rsidR="00A61BDE" w:rsidRPr="00A61BDE">
        <w:rPr>
          <w:rFonts w:hint="eastAsia"/>
          <w:sz w:val="24"/>
          <w:vertAlign w:val="superscript"/>
        </w:rPr>
        <w:t>[3]</w:t>
      </w:r>
      <w:r w:rsidRPr="004C43EF">
        <w:rPr>
          <w:rFonts w:hint="eastAsia"/>
          <w:sz w:val="24"/>
        </w:rPr>
        <w:t>，白皮书强调了资源整合、协同能力和综合供应</w:t>
      </w:r>
      <w:r w:rsidRPr="004C43EF">
        <w:rPr>
          <w:rFonts w:hint="eastAsia"/>
          <w:sz w:val="24"/>
        </w:rPr>
        <w:lastRenderedPageBreak/>
        <w:t>链执行能力的重要性。白皮书提到，要打造更高效率的供应链，柔性</w:t>
      </w:r>
      <w:r w:rsidR="009110C7">
        <w:rPr>
          <w:rFonts w:hint="eastAsia"/>
          <w:sz w:val="24"/>
        </w:rPr>
        <w:t>是</w:t>
      </w:r>
      <w:r w:rsidRPr="004C43EF">
        <w:rPr>
          <w:rFonts w:hint="eastAsia"/>
          <w:sz w:val="24"/>
        </w:rPr>
        <w:t>很有吸引力</w:t>
      </w:r>
      <w:r w:rsidR="009110C7">
        <w:rPr>
          <w:rFonts w:hint="eastAsia"/>
          <w:sz w:val="24"/>
        </w:rPr>
        <w:t>的</w:t>
      </w:r>
      <w:r w:rsidRPr="004C43EF">
        <w:rPr>
          <w:rFonts w:hint="eastAsia"/>
          <w:sz w:val="24"/>
        </w:rPr>
        <w:t>，因为客户和供应商无法预测不确定因素的所有可能变化，柔性可以较好地适应外部环境并抵抗内部干扰</w:t>
      </w:r>
      <w:r w:rsidR="00575F8B">
        <w:rPr>
          <w:rFonts w:hint="eastAsia"/>
          <w:sz w:val="24"/>
        </w:rPr>
        <w:t>，</w:t>
      </w:r>
      <w:r w:rsidRPr="004C43EF">
        <w:rPr>
          <w:rFonts w:hint="eastAsia"/>
          <w:sz w:val="24"/>
        </w:rPr>
        <w:t>削减供需失衡的风险</w:t>
      </w:r>
      <w:r w:rsidR="00575F8B">
        <w:rPr>
          <w:rFonts w:hint="eastAsia"/>
          <w:sz w:val="24"/>
        </w:rPr>
        <w:t>，</w:t>
      </w:r>
      <w:r w:rsidR="001A6C42" w:rsidRPr="001A6C42">
        <w:rPr>
          <w:rFonts w:hint="eastAsia"/>
          <w:sz w:val="24"/>
        </w:rPr>
        <w:t>达到缩短响应时间、加速库存周转的效果</w:t>
      </w:r>
      <w:r w:rsidR="001A6C42">
        <w:rPr>
          <w:rFonts w:hint="eastAsia"/>
          <w:sz w:val="24"/>
        </w:rPr>
        <w:t>，</w:t>
      </w:r>
      <w:r w:rsidR="00575F8B">
        <w:rPr>
          <w:rFonts w:hint="eastAsia"/>
          <w:sz w:val="24"/>
        </w:rPr>
        <w:t>从而</w:t>
      </w:r>
      <w:r w:rsidR="00172EF3">
        <w:rPr>
          <w:rFonts w:hint="eastAsia"/>
          <w:sz w:val="24"/>
        </w:rPr>
        <w:t>改善服务质量</w:t>
      </w:r>
      <w:r w:rsidRPr="004C43EF">
        <w:rPr>
          <w:rFonts w:hint="eastAsia"/>
          <w:sz w:val="24"/>
        </w:rPr>
        <w:t>。不约而同地，在线零售环境下的柔性</w:t>
      </w:r>
      <w:r w:rsidR="00DA48D8">
        <w:rPr>
          <w:rFonts w:hint="eastAsia"/>
          <w:sz w:val="24"/>
        </w:rPr>
        <w:t>设计</w:t>
      </w:r>
      <w:r w:rsidRPr="004C43EF">
        <w:rPr>
          <w:rFonts w:hint="eastAsia"/>
          <w:sz w:val="24"/>
        </w:rPr>
        <w:t>引起了学界的广泛关注。</w:t>
      </w:r>
      <w:r w:rsidRPr="004C43EF">
        <w:rPr>
          <w:rFonts w:hint="eastAsia"/>
          <w:sz w:val="24"/>
        </w:rPr>
        <w:t>Levi</w:t>
      </w:r>
      <w:r w:rsidR="00BD449A">
        <w:rPr>
          <w:sz w:val="24"/>
        </w:rPr>
        <w:t xml:space="preserve"> </w:t>
      </w:r>
      <w:proofErr w:type="spellStart"/>
      <w:r w:rsidRPr="004C43EF">
        <w:rPr>
          <w:rFonts w:hint="eastAsia"/>
          <w:sz w:val="24"/>
        </w:rPr>
        <w:t>DeValve</w:t>
      </w:r>
      <w:proofErr w:type="spellEnd"/>
      <w:r w:rsidRPr="004C43EF">
        <w:rPr>
          <w:rFonts w:hint="eastAsia"/>
          <w:sz w:val="24"/>
        </w:rPr>
        <w:t>等人</w:t>
      </w:r>
      <w:r w:rsidR="00E100D3" w:rsidRPr="00E100D3">
        <w:rPr>
          <w:rFonts w:hint="eastAsia"/>
          <w:sz w:val="24"/>
          <w:vertAlign w:val="superscript"/>
        </w:rPr>
        <w:t>[4]</w:t>
      </w:r>
      <w:r w:rsidRPr="004C43EF">
        <w:rPr>
          <w:rFonts w:hint="eastAsia"/>
          <w:sz w:val="24"/>
        </w:rPr>
        <w:t>强调了柔性履单的价值，通过供需的灵活匹配来履行订单，可以帮助电子商务公司减少销售损失并提高服务质量。</w:t>
      </w:r>
      <w:r w:rsidR="002473A6">
        <w:rPr>
          <w:rFonts w:hint="eastAsia"/>
          <w:sz w:val="24"/>
        </w:rPr>
        <w:t>例如，</w:t>
      </w:r>
      <w:r w:rsidRPr="004C43EF">
        <w:rPr>
          <w:rFonts w:hint="eastAsia"/>
          <w:sz w:val="24"/>
        </w:rPr>
        <w:t>在</w:t>
      </w:r>
      <w:r w:rsidR="009367EA">
        <w:rPr>
          <w:rFonts w:hint="eastAsia"/>
          <w:sz w:val="24"/>
        </w:rPr>
        <w:t>传统</w:t>
      </w:r>
      <w:r w:rsidR="00480773">
        <w:rPr>
          <w:rFonts w:hint="eastAsia"/>
          <w:sz w:val="24"/>
        </w:rPr>
        <w:t>供应链的</w:t>
      </w:r>
      <w:r w:rsidRPr="004C43EF">
        <w:rPr>
          <w:rFonts w:hint="eastAsia"/>
          <w:sz w:val="24"/>
        </w:rPr>
        <w:t>分销网络中，如果某</w:t>
      </w:r>
      <w:r w:rsidR="00AE41B8">
        <w:rPr>
          <w:rFonts w:hint="eastAsia"/>
          <w:sz w:val="24"/>
        </w:rPr>
        <w:t>需求</w:t>
      </w:r>
      <w:r w:rsidRPr="004C43EF">
        <w:rPr>
          <w:rFonts w:hint="eastAsia"/>
          <w:sz w:val="24"/>
        </w:rPr>
        <w:t>区域由固定的一个仓库（或分销中心，下文以仓库统称）供货，</w:t>
      </w:r>
      <w:r w:rsidR="00FC06E0">
        <w:rPr>
          <w:rFonts w:hint="eastAsia"/>
          <w:sz w:val="24"/>
        </w:rPr>
        <w:t>一旦</w:t>
      </w:r>
      <w:r w:rsidRPr="004C43EF">
        <w:rPr>
          <w:rFonts w:hint="eastAsia"/>
          <w:sz w:val="24"/>
        </w:rPr>
        <w:t>该仓库的某产品缺货时，在线零售商只能损失掉相应的收益，还可能降低客户体验。</w:t>
      </w:r>
      <w:r w:rsidR="008F536A">
        <w:rPr>
          <w:rFonts w:hint="eastAsia"/>
          <w:sz w:val="24"/>
        </w:rPr>
        <w:t>这种网络不具有柔性结构，</w:t>
      </w:r>
      <w:r w:rsidR="009E15AB">
        <w:rPr>
          <w:rFonts w:hint="eastAsia"/>
          <w:sz w:val="24"/>
        </w:rPr>
        <w:t>如图</w:t>
      </w:r>
      <w:r w:rsidR="009E15AB">
        <w:rPr>
          <w:rFonts w:hint="eastAsia"/>
          <w:sz w:val="24"/>
        </w:rPr>
        <w:t>1</w:t>
      </w:r>
      <w:r w:rsidR="009E15AB">
        <w:rPr>
          <w:sz w:val="24"/>
        </w:rPr>
        <w:t>-1</w:t>
      </w:r>
      <w:r w:rsidR="009E15AB">
        <w:rPr>
          <w:rFonts w:hint="eastAsia"/>
          <w:sz w:val="24"/>
        </w:rPr>
        <w:t>，</w:t>
      </w:r>
      <w:r w:rsidR="00375F52">
        <w:rPr>
          <w:rFonts w:hint="eastAsia"/>
          <w:sz w:val="24"/>
        </w:rPr>
        <w:t>一个仓库或许可以服务多个区域，但每个区域上只有唯一的链接。</w:t>
      </w:r>
    </w:p>
    <w:p w14:paraId="50C5A019" w14:textId="6146F0CC" w:rsidR="00FC06E0" w:rsidRDefault="00F16497" w:rsidP="007D3AF6">
      <w:pPr>
        <w:spacing w:line="360" w:lineRule="auto"/>
        <w:jc w:val="center"/>
        <w:rPr>
          <w:sz w:val="24"/>
        </w:rPr>
      </w:pPr>
      <w:r w:rsidRPr="00F16497">
        <w:rPr>
          <w:noProof/>
          <w:sz w:val="24"/>
        </w:rPr>
        <w:drawing>
          <wp:inline distT="0" distB="0" distL="0" distR="0" wp14:anchorId="0FB9EC37" wp14:editId="1E12DAB4">
            <wp:extent cx="4119073" cy="31099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5499" cy="3114835"/>
                    </a:xfrm>
                    <a:prstGeom prst="rect">
                      <a:avLst/>
                    </a:prstGeom>
                  </pic:spPr>
                </pic:pic>
              </a:graphicData>
            </a:graphic>
          </wp:inline>
        </w:drawing>
      </w:r>
    </w:p>
    <w:p w14:paraId="79909EA5" w14:textId="22D1D99A" w:rsidR="004B5DF5" w:rsidRDefault="004B5DF5" w:rsidP="004B5DF5">
      <w:pPr>
        <w:spacing w:line="360" w:lineRule="auto"/>
        <w:jc w:val="center"/>
        <w:rPr>
          <w:rFonts w:eastAsia="黑体"/>
          <w:sz w:val="24"/>
        </w:rPr>
      </w:pPr>
      <w:r w:rsidRPr="004C43EF">
        <w:rPr>
          <w:rFonts w:eastAsia="黑体" w:hint="eastAsia"/>
          <w:sz w:val="24"/>
        </w:rPr>
        <w:t>图</w:t>
      </w:r>
      <w:r w:rsidRPr="004C43EF">
        <w:rPr>
          <w:rFonts w:eastAsia="黑体"/>
          <w:sz w:val="24"/>
        </w:rPr>
        <w:t>1-</w:t>
      </w:r>
      <w:r>
        <w:rPr>
          <w:rFonts w:eastAsia="黑体"/>
          <w:sz w:val="24"/>
        </w:rPr>
        <w:t>1</w:t>
      </w:r>
      <w:r w:rsidR="008F536A">
        <w:rPr>
          <w:rFonts w:eastAsia="黑体" w:hint="eastAsia"/>
          <w:sz w:val="24"/>
        </w:rPr>
        <w:t>无柔性结构</w:t>
      </w:r>
    </w:p>
    <w:p w14:paraId="04AAB5D9" w14:textId="74B7EA4E" w:rsidR="009E15AB" w:rsidRPr="009E15AB" w:rsidRDefault="009E15AB" w:rsidP="009E15AB">
      <w:pPr>
        <w:spacing w:line="360" w:lineRule="auto"/>
        <w:ind w:firstLineChars="200" w:firstLine="480"/>
        <w:rPr>
          <w:sz w:val="24"/>
        </w:rPr>
      </w:pPr>
      <w:r w:rsidRPr="004C43EF">
        <w:rPr>
          <w:rFonts w:hint="eastAsia"/>
          <w:sz w:val="24"/>
        </w:rPr>
        <w:t>而如果零售商能</w:t>
      </w:r>
      <w:r>
        <w:rPr>
          <w:rFonts w:hint="eastAsia"/>
          <w:sz w:val="24"/>
        </w:rPr>
        <w:t>灵活</w:t>
      </w:r>
      <w:r w:rsidRPr="004C43EF">
        <w:rPr>
          <w:rFonts w:hint="eastAsia"/>
          <w:sz w:val="24"/>
        </w:rPr>
        <w:t>应用多个仓库来满足需求，即使该区域</w:t>
      </w:r>
      <w:r w:rsidR="00826B97">
        <w:rPr>
          <w:rFonts w:hint="eastAsia"/>
          <w:sz w:val="24"/>
        </w:rPr>
        <w:t>常规</w:t>
      </w:r>
      <w:r w:rsidRPr="004C43EF">
        <w:rPr>
          <w:rFonts w:hint="eastAsia"/>
          <w:sz w:val="24"/>
        </w:rPr>
        <w:t>的</w:t>
      </w:r>
      <w:r w:rsidR="00CF25B3">
        <w:rPr>
          <w:rFonts w:hint="eastAsia"/>
          <w:sz w:val="24"/>
        </w:rPr>
        <w:t>供货</w:t>
      </w:r>
      <w:r w:rsidRPr="004C43EF">
        <w:rPr>
          <w:rFonts w:hint="eastAsia"/>
          <w:sz w:val="24"/>
        </w:rPr>
        <w:t>仓库缺货（这也称为需求溢出，</w:t>
      </w:r>
      <w:proofErr w:type="spellStart"/>
      <w:r w:rsidRPr="004C43EF">
        <w:rPr>
          <w:rFonts w:hint="eastAsia"/>
          <w:sz w:val="24"/>
        </w:rPr>
        <w:t>Acimovic</w:t>
      </w:r>
      <w:proofErr w:type="spellEnd"/>
      <w:r w:rsidRPr="004C43EF">
        <w:rPr>
          <w:rFonts w:hint="eastAsia"/>
          <w:sz w:val="24"/>
        </w:rPr>
        <w:t>和</w:t>
      </w:r>
      <w:r w:rsidRPr="004C43EF">
        <w:rPr>
          <w:rFonts w:hint="eastAsia"/>
          <w:sz w:val="24"/>
        </w:rPr>
        <w:t>Graves</w:t>
      </w:r>
      <w:r w:rsidRPr="00291AC1">
        <w:rPr>
          <w:rFonts w:hint="eastAsia"/>
          <w:sz w:val="24"/>
          <w:vertAlign w:val="superscript"/>
        </w:rPr>
        <w:t>[5]</w:t>
      </w:r>
      <w:r w:rsidRPr="004C43EF">
        <w:rPr>
          <w:rFonts w:hint="eastAsia"/>
          <w:sz w:val="24"/>
        </w:rPr>
        <w:t>），只要有利可图，零售商就有动机选择其它仓库来捕获超额收益。</w:t>
      </w:r>
      <w:r w:rsidR="00826B97">
        <w:rPr>
          <w:rFonts w:hint="eastAsia"/>
          <w:sz w:val="24"/>
        </w:rPr>
        <w:t>此时，</w:t>
      </w:r>
      <w:r w:rsidR="003711BD">
        <w:rPr>
          <w:rFonts w:hint="eastAsia"/>
          <w:sz w:val="24"/>
        </w:rPr>
        <w:t>某个区域上至少存在两个链接。</w:t>
      </w:r>
    </w:p>
    <w:p w14:paraId="1ED396A6" w14:textId="1969189C" w:rsidR="004B5DF5" w:rsidRPr="004B5DF5" w:rsidRDefault="004B5DF5" w:rsidP="007D3AF6">
      <w:pPr>
        <w:spacing w:line="360" w:lineRule="auto"/>
        <w:ind w:firstLineChars="200" w:firstLine="480"/>
        <w:rPr>
          <w:sz w:val="24"/>
        </w:rPr>
      </w:pPr>
      <w:r w:rsidRPr="004C43EF">
        <w:rPr>
          <w:rFonts w:hint="eastAsia"/>
          <w:sz w:val="24"/>
        </w:rPr>
        <w:t>本文把在线零售商利用多个仓库满足跨区域需求的能力称为供需灵活匹配。供需的灵活匹配通过仓库和需求区域间的多个链接完成，是分销网络的一种柔性结构，相较于单一仓库供货的无柔性结构，这种灵活匹配可以满足更多的订单，但也会带来额外的成本，包括维护链接所需的员工、运输工具和信息系统等。</w:t>
      </w:r>
    </w:p>
    <w:p w14:paraId="190E1DB5" w14:textId="627FF0D4" w:rsidR="00BF0C84" w:rsidRPr="004C43EF" w:rsidRDefault="00F16497" w:rsidP="00FD5E47">
      <w:pPr>
        <w:spacing w:line="360" w:lineRule="auto"/>
        <w:jc w:val="center"/>
        <w:rPr>
          <w:sz w:val="24"/>
        </w:rPr>
      </w:pPr>
      <w:r w:rsidRPr="00F16497">
        <w:rPr>
          <w:noProof/>
          <w:sz w:val="24"/>
        </w:rPr>
        <w:lastRenderedPageBreak/>
        <w:drawing>
          <wp:inline distT="0" distB="0" distL="0" distR="0" wp14:anchorId="02C346E6" wp14:editId="38D70A88">
            <wp:extent cx="4597637" cy="30705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4148" cy="3081592"/>
                    </a:xfrm>
                    <a:prstGeom prst="rect">
                      <a:avLst/>
                    </a:prstGeom>
                  </pic:spPr>
                </pic:pic>
              </a:graphicData>
            </a:graphic>
          </wp:inline>
        </w:drawing>
      </w:r>
    </w:p>
    <w:p w14:paraId="70568D93" w14:textId="0FE09A83" w:rsidR="00BF0C84" w:rsidRPr="004C43EF" w:rsidRDefault="00BF0C84" w:rsidP="00BF0C84">
      <w:pPr>
        <w:spacing w:line="360" w:lineRule="auto"/>
        <w:jc w:val="center"/>
        <w:rPr>
          <w:sz w:val="24"/>
        </w:rPr>
      </w:pPr>
      <w:r w:rsidRPr="004C43EF">
        <w:rPr>
          <w:rFonts w:eastAsia="黑体" w:hint="eastAsia"/>
          <w:sz w:val="24"/>
        </w:rPr>
        <w:t>图</w:t>
      </w:r>
      <w:r w:rsidRPr="004C43EF">
        <w:rPr>
          <w:rFonts w:eastAsia="黑体"/>
          <w:sz w:val="24"/>
        </w:rPr>
        <w:t>1</w:t>
      </w:r>
      <w:r w:rsidR="00F2030F" w:rsidRPr="004C43EF">
        <w:rPr>
          <w:rFonts w:eastAsia="黑体"/>
          <w:sz w:val="24"/>
        </w:rPr>
        <w:t>-</w:t>
      </w:r>
      <w:r w:rsidR="00F16497">
        <w:rPr>
          <w:rFonts w:eastAsia="黑体"/>
          <w:sz w:val="24"/>
        </w:rPr>
        <w:t>2</w:t>
      </w:r>
      <w:r w:rsidRPr="004C43EF">
        <w:rPr>
          <w:rFonts w:eastAsia="黑体" w:hint="eastAsia"/>
          <w:sz w:val="24"/>
        </w:rPr>
        <w:t>柔性结构</w:t>
      </w:r>
    </w:p>
    <w:p w14:paraId="789CDD19" w14:textId="36945C45" w:rsidR="00FF4F8B" w:rsidRPr="004C43EF" w:rsidRDefault="00BF0C84" w:rsidP="004B5DF5">
      <w:pPr>
        <w:spacing w:line="360" w:lineRule="auto"/>
        <w:ind w:firstLineChars="200" w:firstLine="480"/>
        <w:rPr>
          <w:sz w:val="24"/>
        </w:rPr>
      </w:pPr>
      <w:r w:rsidRPr="004C43EF">
        <w:rPr>
          <w:rFonts w:hint="eastAsia"/>
          <w:sz w:val="24"/>
        </w:rPr>
        <w:t>如图</w:t>
      </w:r>
      <w:r w:rsidR="00C413BB" w:rsidRPr="004C43EF">
        <w:rPr>
          <w:rFonts w:hint="eastAsia"/>
          <w:sz w:val="24"/>
        </w:rPr>
        <w:t>1</w:t>
      </w:r>
      <w:r w:rsidR="00C413BB" w:rsidRPr="004C43EF">
        <w:rPr>
          <w:sz w:val="24"/>
        </w:rPr>
        <w:t>-</w:t>
      </w:r>
      <w:r w:rsidR="00F16497">
        <w:rPr>
          <w:sz w:val="24"/>
        </w:rPr>
        <w:t>2</w:t>
      </w:r>
      <w:r w:rsidRPr="004C43EF">
        <w:rPr>
          <w:rFonts w:hint="eastAsia"/>
          <w:sz w:val="24"/>
        </w:rPr>
        <w:t>，根据仓库服务需求区域的能力，柔性</w:t>
      </w:r>
      <w:r w:rsidR="00763C00" w:rsidRPr="004C43EF">
        <w:rPr>
          <w:rFonts w:hint="eastAsia"/>
          <w:sz w:val="24"/>
        </w:rPr>
        <w:t>结构</w:t>
      </w:r>
      <w:r w:rsidRPr="004C43EF">
        <w:rPr>
          <w:rFonts w:hint="eastAsia"/>
          <w:sz w:val="24"/>
        </w:rPr>
        <w:t>又可以分为部分柔性和完全柔性。相较于部分柔性，完全柔性</w:t>
      </w:r>
      <w:r w:rsidR="002904FD" w:rsidRPr="004C43EF">
        <w:rPr>
          <w:rFonts w:hint="eastAsia"/>
          <w:sz w:val="24"/>
        </w:rPr>
        <w:t>的结构</w:t>
      </w:r>
      <w:r w:rsidRPr="004C43EF">
        <w:rPr>
          <w:rFonts w:hint="eastAsia"/>
          <w:sz w:val="24"/>
        </w:rPr>
        <w:t>中，</w:t>
      </w:r>
      <w:r w:rsidR="008D669F">
        <w:rPr>
          <w:rFonts w:hint="eastAsia"/>
          <w:sz w:val="24"/>
        </w:rPr>
        <w:t>每</w:t>
      </w:r>
      <w:r w:rsidRPr="004C43EF">
        <w:rPr>
          <w:rFonts w:hint="eastAsia"/>
          <w:sz w:val="24"/>
        </w:rPr>
        <w:t>个仓库</w:t>
      </w:r>
      <w:r w:rsidR="008D669F">
        <w:rPr>
          <w:rFonts w:hint="eastAsia"/>
          <w:sz w:val="24"/>
        </w:rPr>
        <w:t>都</w:t>
      </w:r>
      <w:r w:rsidRPr="004C43EF">
        <w:rPr>
          <w:rFonts w:hint="eastAsia"/>
          <w:sz w:val="24"/>
        </w:rPr>
        <w:t>可以向</w:t>
      </w:r>
      <w:r w:rsidR="00350AED">
        <w:rPr>
          <w:rFonts w:hint="eastAsia"/>
          <w:sz w:val="24"/>
        </w:rPr>
        <w:t>全部的</w:t>
      </w:r>
      <w:r w:rsidRPr="004C43EF">
        <w:rPr>
          <w:rFonts w:hint="eastAsia"/>
          <w:sz w:val="24"/>
        </w:rPr>
        <w:t>需求区域供货。但在正常情况下，一个完全灵活的</w:t>
      </w:r>
      <w:r w:rsidR="000072A3" w:rsidRPr="004C43EF">
        <w:rPr>
          <w:rFonts w:hint="eastAsia"/>
          <w:sz w:val="24"/>
        </w:rPr>
        <w:t>分销网络</w:t>
      </w:r>
      <w:r w:rsidRPr="004C43EF">
        <w:rPr>
          <w:rFonts w:hint="eastAsia"/>
          <w:sz w:val="24"/>
        </w:rPr>
        <w:t>是代价高昂的，例如，在一对相距遥远的仓库和区域间建立链接是不经济的，特别是这个链接里有其它仓库可以“中转”时。在实践中，部分柔性是一种更经济、操作性更强的设计。因此，本文将重点关注添加部分柔性时，</w:t>
      </w:r>
      <w:r w:rsidR="001E3AF6">
        <w:rPr>
          <w:rFonts w:hint="eastAsia"/>
          <w:sz w:val="24"/>
        </w:rPr>
        <w:t>实现</w:t>
      </w:r>
      <w:r w:rsidRPr="004C43EF">
        <w:rPr>
          <w:rFonts w:hint="eastAsia"/>
          <w:sz w:val="24"/>
        </w:rPr>
        <w:t>供需灵活匹配的订单分配</w:t>
      </w:r>
      <w:r w:rsidR="009F5297" w:rsidRPr="004C43EF">
        <w:rPr>
          <w:rFonts w:hint="eastAsia"/>
          <w:sz w:val="24"/>
        </w:rPr>
        <w:t>问题</w:t>
      </w:r>
      <w:r w:rsidRPr="004C43EF">
        <w:rPr>
          <w:rFonts w:hint="eastAsia"/>
          <w:sz w:val="24"/>
        </w:rPr>
        <w:t>，这是在线零售商面临的共同挑战</w:t>
      </w:r>
      <w:r w:rsidR="005B2919" w:rsidRPr="004C43EF">
        <w:rPr>
          <w:rFonts w:hint="eastAsia"/>
          <w:sz w:val="24"/>
        </w:rPr>
        <w:t>。</w:t>
      </w:r>
    </w:p>
    <w:p w14:paraId="34DAEDE9" w14:textId="6D517B90" w:rsidR="00353093" w:rsidRPr="004C43EF" w:rsidRDefault="00353093" w:rsidP="00353093">
      <w:pPr>
        <w:spacing w:beforeLines="50" w:before="156" w:afterLines="50" w:after="156"/>
      </w:pPr>
      <w:r w:rsidRPr="004C43EF">
        <w:rPr>
          <w:b/>
          <w:sz w:val="28"/>
          <w:szCs w:val="28"/>
        </w:rPr>
        <w:t>1.2</w:t>
      </w:r>
      <w:r w:rsidRPr="004C43EF">
        <w:rPr>
          <w:rFonts w:eastAsia="黑体" w:hint="eastAsia"/>
          <w:b/>
          <w:sz w:val="28"/>
          <w:szCs w:val="28"/>
        </w:rPr>
        <w:t xml:space="preserve"> </w:t>
      </w:r>
      <w:r w:rsidR="00A10E82">
        <w:rPr>
          <w:rFonts w:eastAsia="黑体" w:hint="eastAsia"/>
          <w:b/>
          <w:sz w:val="28"/>
          <w:szCs w:val="28"/>
        </w:rPr>
        <w:t>研究</w:t>
      </w:r>
      <w:r w:rsidR="005B2919" w:rsidRPr="004C43EF">
        <w:rPr>
          <w:rFonts w:eastAsia="黑体" w:hint="eastAsia"/>
          <w:b/>
          <w:sz w:val="28"/>
          <w:szCs w:val="28"/>
        </w:rPr>
        <w:t>目的</w:t>
      </w:r>
      <w:r w:rsidR="00A10E82">
        <w:rPr>
          <w:rFonts w:eastAsia="黑体" w:hint="eastAsia"/>
          <w:b/>
          <w:sz w:val="28"/>
          <w:szCs w:val="28"/>
        </w:rPr>
        <w:t>及</w:t>
      </w:r>
      <w:r w:rsidR="005B2919" w:rsidRPr="004C43EF">
        <w:rPr>
          <w:rFonts w:eastAsia="黑体" w:hint="eastAsia"/>
          <w:b/>
          <w:sz w:val="28"/>
          <w:szCs w:val="28"/>
        </w:rPr>
        <w:t>意义</w:t>
      </w:r>
    </w:p>
    <w:p w14:paraId="5032DC24" w14:textId="19B9110E" w:rsidR="005B2919" w:rsidRPr="004C43EF" w:rsidRDefault="005B2919" w:rsidP="005B2919">
      <w:pPr>
        <w:spacing w:line="360" w:lineRule="auto"/>
        <w:ind w:firstLineChars="200" w:firstLine="480"/>
        <w:rPr>
          <w:sz w:val="24"/>
        </w:rPr>
      </w:pPr>
      <w:r w:rsidRPr="004C43EF">
        <w:rPr>
          <w:rFonts w:hint="eastAsia"/>
          <w:sz w:val="24"/>
        </w:rPr>
        <w:t>针对上述背景，本文分析了在线零售环境下的</w:t>
      </w:r>
      <w:r w:rsidR="0094068F">
        <w:rPr>
          <w:rFonts w:hint="eastAsia"/>
          <w:sz w:val="24"/>
        </w:rPr>
        <w:t>分销</w:t>
      </w:r>
      <w:r w:rsidR="007D6A1C" w:rsidRPr="004C43EF">
        <w:rPr>
          <w:rFonts w:hint="eastAsia"/>
          <w:sz w:val="24"/>
        </w:rPr>
        <w:t>问题</w:t>
      </w:r>
      <w:r w:rsidRPr="004C43EF">
        <w:rPr>
          <w:rFonts w:hint="eastAsia"/>
          <w:sz w:val="24"/>
        </w:rPr>
        <w:t>，</w:t>
      </w:r>
      <w:r w:rsidR="00FD01EC" w:rsidRPr="004C43EF">
        <w:rPr>
          <w:rFonts w:hint="eastAsia"/>
          <w:sz w:val="24"/>
        </w:rPr>
        <w:t>包括</w:t>
      </w:r>
      <w:r w:rsidR="006619CC">
        <w:rPr>
          <w:rFonts w:hint="eastAsia"/>
          <w:sz w:val="24"/>
        </w:rPr>
        <w:t>链接构建、</w:t>
      </w:r>
      <w:r w:rsidR="00FD01EC" w:rsidRPr="004C43EF">
        <w:rPr>
          <w:rFonts w:hint="eastAsia"/>
          <w:sz w:val="24"/>
        </w:rPr>
        <w:t>订货、存储、配送等</w:t>
      </w:r>
      <w:r w:rsidR="0077762E" w:rsidRPr="004C43EF">
        <w:rPr>
          <w:rFonts w:hint="eastAsia"/>
          <w:sz w:val="24"/>
        </w:rPr>
        <w:t>环节</w:t>
      </w:r>
      <w:r w:rsidR="00FD01EC" w:rsidRPr="004C43EF">
        <w:rPr>
          <w:rFonts w:hint="eastAsia"/>
          <w:sz w:val="24"/>
        </w:rPr>
        <w:t>，</w:t>
      </w:r>
      <w:r w:rsidRPr="004C43EF">
        <w:rPr>
          <w:rFonts w:hint="eastAsia"/>
          <w:sz w:val="24"/>
        </w:rPr>
        <w:t>考虑到柔性结构的特点，将问题抽象为</w:t>
      </w:r>
      <w:r w:rsidR="00E75B27">
        <w:rPr>
          <w:rFonts w:hint="eastAsia"/>
          <w:sz w:val="24"/>
        </w:rPr>
        <w:t>考虑供需灵活匹配</w:t>
      </w:r>
      <w:r w:rsidRPr="004C43EF">
        <w:rPr>
          <w:rFonts w:hint="eastAsia"/>
          <w:sz w:val="24"/>
        </w:rPr>
        <w:t>的订单分配优化问题，即在单层次供应链中确定仓库和需求区域间的链接柔性结构，确定订货、存储</w:t>
      </w:r>
      <w:r w:rsidR="006A421B">
        <w:rPr>
          <w:rFonts w:hint="eastAsia"/>
          <w:sz w:val="24"/>
        </w:rPr>
        <w:t>决策</w:t>
      </w:r>
      <w:r w:rsidRPr="004C43EF">
        <w:rPr>
          <w:rFonts w:hint="eastAsia"/>
          <w:sz w:val="24"/>
        </w:rPr>
        <w:t>，并执行最优的配送</w:t>
      </w:r>
      <w:r w:rsidR="006A421B">
        <w:rPr>
          <w:rFonts w:hint="eastAsia"/>
          <w:sz w:val="24"/>
        </w:rPr>
        <w:t>决策</w:t>
      </w:r>
      <w:r w:rsidRPr="004C43EF">
        <w:rPr>
          <w:rFonts w:hint="eastAsia"/>
          <w:sz w:val="24"/>
        </w:rPr>
        <w:t>。本文构建了一个两阶段随机混合整数规划模型，</w:t>
      </w:r>
      <w:r w:rsidR="0015590E" w:rsidRPr="004C43EF">
        <w:rPr>
          <w:rFonts w:hint="eastAsia"/>
          <w:sz w:val="24"/>
        </w:rPr>
        <w:t>可以较好地适应不平衡、异质的分销网络，使得运营策略更贴合实际问题。本文</w:t>
      </w:r>
      <w:r w:rsidRPr="004C43EF">
        <w:rPr>
          <w:rFonts w:hint="eastAsia"/>
          <w:sz w:val="24"/>
        </w:rPr>
        <w:t>通过抽样平均近似方法（</w:t>
      </w:r>
      <w:r w:rsidRPr="004C43EF">
        <w:rPr>
          <w:rFonts w:hint="eastAsia"/>
          <w:sz w:val="24"/>
        </w:rPr>
        <w:t>Sample</w:t>
      </w:r>
      <w:r w:rsidR="000347B6">
        <w:rPr>
          <w:sz w:val="24"/>
        </w:rPr>
        <w:t xml:space="preserve"> </w:t>
      </w:r>
      <w:r w:rsidRPr="004C43EF">
        <w:rPr>
          <w:rFonts w:hint="eastAsia"/>
          <w:sz w:val="24"/>
        </w:rPr>
        <w:t>Average</w:t>
      </w:r>
      <w:r w:rsidR="000347B6">
        <w:rPr>
          <w:sz w:val="24"/>
        </w:rPr>
        <w:t xml:space="preserve"> </w:t>
      </w:r>
      <w:r w:rsidRPr="004C43EF">
        <w:rPr>
          <w:rFonts w:hint="eastAsia"/>
          <w:sz w:val="24"/>
        </w:rPr>
        <w:t>Approximation,</w:t>
      </w:r>
      <w:r w:rsidR="000347B6">
        <w:rPr>
          <w:sz w:val="24"/>
        </w:rPr>
        <w:t xml:space="preserve"> </w:t>
      </w:r>
      <w:r w:rsidRPr="004C43EF">
        <w:rPr>
          <w:rFonts w:hint="eastAsia"/>
          <w:sz w:val="24"/>
        </w:rPr>
        <w:t>SAA</w:t>
      </w:r>
      <w:r w:rsidRPr="004C43EF">
        <w:rPr>
          <w:rFonts w:hint="eastAsia"/>
          <w:sz w:val="24"/>
        </w:rPr>
        <w:t>）转换原问题，可以直接求得</w:t>
      </w:r>
      <w:r w:rsidR="006A421B" w:rsidRPr="004C43EF">
        <w:rPr>
          <w:rFonts w:hint="eastAsia"/>
          <w:sz w:val="24"/>
        </w:rPr>
        <w:t>最优运营策略</w:t>
      </w:r>
      <w:r w:rsidR="006A421B">
        <w:rPr>
          <w:rFonts w:hint="eastAsia"/>
          <w:sz w:val="24"/>
        </w:rPr>
        <w:t>和</w:t>
      </w:r>
      <w:r w:rsidRPr="004C43EF">
        <w:rPr>
          <w:rFonts w:hint="eastAsia"/>
          <w:sz w:val="24"/>
        </w:rPr>
        <w:t>最优</w:t>
      </w:r>
      <w:r w:rsidR="0015590E" w:rsidRPr="004C43EF">
        <w:rPr>
          <w:rFonts w:hint="eastAsia"/>
          <w:sz w:val="24"/>
        </w:rPr>
        <w:t>柔性结构</w:t>
      </w:r>
      <w:r w:rsidRPr="004C43EF">
        <w:rPr>
          <w:rFonts w:hint="eastAsia"/>
          <w:sz w:val="24"/>
        </w:rPr>
        <w:t>。本文表述的模型是在</w:t>
      </w:r>
      <w:r w:rsidR="0015590E" w:rsidRPr="004C43EF">
        <w:rPr>
          <w:rFonts w:hint="eastAsia"/>
          <w:sz w:val="24"/>
        </w:rPr>
        <w:t>在线零售</w:t>
      </w:r>
      <w:r w:rsidRPr="004C43EF">
        <w:rPr>
          <w:rFonts w:hint="eastAsia"/>
          <w:sz w:val="24"/>
        </w:rPr>
        <w:t>环境下对订单分配问题理论的丰富，对随机规划中的期望模型和</w:t>
      </w:r>
      <w:r w:rsidRPr="004C43EF">
        <w:rPr>
          <w:rFonts w:hint="eastAsia"/>
          <w:sz w:val="24"/>
        </w:rPr>
        <w:t>SAA</w:t>
      </w:r>
      <w:r w:rsidRPr="004C43EF">
        <w:rPr>
          <w:rFonts w:hint="eastAsia"/>
          <w:sz w:val="24"/>
        </w:rPr>
        <w:t>求解方法有了进一步的理解和应用经验。</w:t>
      </w:r>
    </w:p>
    <w:p w14:paraId="7E7D466B" w14:textId="0761A7CA" w:rsidR="00FF4F8B" w:rsidRPr="004C43EF" w:rsidRDefault="005B2919" w:rsidP="005B2919">
      <w:pPr>
        <w:spacing w:line="360" w:lineRule="auto"/>
        <w:ind w:firstLineChars="200" w:firstLine="480"/>
        <w:rPr>
          <w:sz w:val="24"/>
        </w:rPr>
      </w:pPr>
      <w:r w:rsidRPr="004C43EF">
        <w:rPr>
          <w:rFonts w:hint="eastAsia"/>
          <w:sz w:val="24"/>
        </w:rPr>
        <w:lastRenderedPageBreak/>
        <w:t>本文测试了在线零售情景里</w:t>
      </w:r>
      <w:r w:rsidRPr="004C43EF">
        <w:rPr>
          <w:rFonts w:hint="eastAsia"/>
          <w:sz w:val="24"/>
        </w:rPr>
        <w:t>SAA</w:t>
      </w:r>
      <w:r w:rsidRPr="004C43EF">
        <w:rPr>
          <w:rFonts w:hint="eastAsia"/>
          <w:sz w:val="24"/>
        </w:rPr>
        <w:t>的性能，实验表示在</w:t>
      </w:r>
      <w:r w:rsidR="00674817">
        <w:rPr>
          <w:rFonts w:hint="eastAsia"/>
          <w:sz w:val="24"/>
        </w:rPr>
        <w:t>一般</w:t>
      </w:r>
      <w:r w:rsidRPr="004C43EF">
        <w:rPr>
          <w:rFonts w:hint="eastAsia"/>
          <w:sz w:val="24"/>
        </w:rPr>
        <w:t>问题规模下，</w:t>
      </w:r>
      <w:r w:rsidRPr="004C43EF">
        <w:rPr>
          <w:rFonts w:hint="eastAsia"/>
          <w:sz w:val="24"/>
        </w:rPr>
        <w:t>SAA</w:t>
      </w:r>
      <w:r w:rsidRPr="004C43EF">
        <w:rPr>
          <w:rFonts w:hint="eastAsia"/>
          <w:sz w:val="24"/>
        </w:rPr>
        <w:t>方法能获得高质量的解决方案。</w:t>
      </w:r>
      <w:r w:rsidR="0015590E" w:rsidRPr="004C43EF">
        <w:rPr>
          <w:rFonts w:hint="eastAsia"/>
          <w:sz w:val="24"/>
        </w:rPr>
        <w:t>同时</w:t>
      </w:r>
      <w:r w:rsidRPr="004C43EF">
        <w:rPr>
          <w:rFonts w:hint="eastAsia"/>
          <w:sz w:val="24"/>
        </w:rPr>
        <w:t>，本文通过灵敏度分析，研究了不同的参数</w:t>
      </w:r>
      <w:r w:rsidR="00DF4A2F" w:rsidRPr="004C43EF">
        <w:rPr>
          <w:rFonts w:hint="eastAsia"/>
          <w:sz w:val="24"/>
        </w:rPr>
        <w:t>如何</w:t>
      </w:r>
      <w:r w:rsidRPr="004C43EF">
        <w:rPr>
          <w:rFonts w:hint="eastAsia"/>
          <w:sz w:val="24"/>
        </w:rPr>
        <w:t>影响分销网络之间的链接柔性结构。结果表明，当仓库总容量收紧，需求的不确定性增强时，最优方案倾向于增加灵活性，并且遵循传统链式的配置原则</w:t>
      </w:r>
      <w:r w:rsidR="0015590E" w:rsidRPr="004C43EF">
        <w:rPr>
          <w:rFonts w:hint="eastAsia"/>
          <w:sz w:val="24"/>
        </w:rPr>
        <w:t>。其中，最优方案对仓库总容量非常敏感</w:t>
      </w:r>
      <w:r w:rsidR="00510D46" w:rsidRPr="004C43EF">
        <w:rPr>
          <w:rFonts w:hint="eastAsia"/>
          <w:sz w:val="24"/>
        </w:rPr>
        <w:t>。</w:t>
      </w:r>
      <w:r w:rsidR="0015590E" w:rsidRPr="004C43EF">
        <w:rPr>
          <w:rFonts w:hint="eastAsia"/>
          <w:sz w:val="24"/>
        </w:rPr>
        <w:t>此外，</w:t>
      </w:r>
      <w:r w:rsidR="00EE2D12" w:rsidRPr="004C43EF">
        <w:rPr>
          <w:rFonts w:hint="eastAsia"/>
          <w:sz w:val="24"/>
        </w:rPr>
        <w:t>通过</w:t>
      </w:r>
      <w:r w:rsidR="0015590E" w:rsidRPr="004C43EF">
        <w:rPr>
          <w:rFonts w:hint="eastAsia"/>
          <w:sz w:val="24"/>
        </w:rPr>
        <w:t>对比</w:t>
      </w:r>
      <w:r w:rsidR="00DF4A2F" w:rsidRPr="004C43EF">
        <w:rPr>
          <w:rFonts w:hint="eastAsia"/>
          <w:sz w:val="24"/>
        </w:rPr>
        <w:t>本文的最优方案和固定策略的期望利润差距</w:t>
      </w:r>
      <w:r w:rsidR="0015590E" w:rsidRPr="004C43EF">
        <w:rPr>
          <w:rFonts w:hint="eastAsia"/>
          <w:sz w:val="24"/>
        </w:rPr>
        <w:t>，</w:t>
      </w:r>
      <w:r w:rsidRPr="004C43EF">
        <w:rPr>
          <w:rFonts w:hint="eastAsia"/>
          <w:sz w:val="24"/>
        </w:rPr>
        <w:t>说明了供需灵活匹配的价值，也为在线零售企业的分销网络柔性设计提供了参考。</w:t>
      </w:r>
    </w:p>
    <w:p w14:paraId="270376C7" w14:textId="21E687F4" w:rsidR="00FF4F8B" w:rsidRPr="004C43EF" w:rsidRDefault="00FF4F8B" w:rsidP="00FF4F8B">
      <w:pPr>
        <w:spacing w:beforeLines="50" w:before="156" w:afterLines="50" w:after="156"/>
      </w:pPr>
      <w:r w:rsidRPr="004C43EF">
        <w:rPr>
          <w:b/>
          <w:sz w:val="28"/>
          <w:szCs w:val="28"/>
        </w:rPr>
        <w:t>1.</w:t>
      </w:r>
      <w:r w:rsidR="00ED6C0F" w:rsidRPr="004C43EF">
        <w:rPr>
          <w:b/>
          <w:sz w:val="28"/>
          <w:szCs w:val="28"/>
        </w:rPr>
        <w:t xml:space="preserve">3 </w:t>
      </w:r>
      <w:r w:rsidR="005B2919" w:rsidRPr="004C43EF">
        <w:rPr>
          <w:rFonts w:eastAsia="黑体" w:hint="eastAsia"/>
          <w:b/>
          <w:sz w:val="28"/>
          <w:szCs w:val="28"/>
        </w:rPr>
        <w:t>主要研究内容</w:t>
      </w:r>
    </w:p>
    <w:p w14:paraId="2CBD7E89" w14:textId="53C0D98B" w:rsidR="005B2919" w:rsidRPr="004C43EF" w:rsidRDefault="0015590E" w:rsidP="005B2919">
      <w:pPr>
        <w:spacing w:line="360" w:lineRule="auto"/>
        <w:ind w:firstLineChars="200" w:firstLine="480"/>
        <w:rPr>
          <w:sz w:val="24"/>
        </w:rPr>
      </w:pPr>
      <w:r w:rsidRPr="004C43EF">
        <w:rPr>
          <w:rFonts w:hint="eastAsia"/>
          <w:sz w:val="24"/>
        </w:rPr>
        <w:t>本文</w:t>
      </w:r>
      <w:r w:rsidR="005B2919" w:rsidRPr="004C43EF">
        <w:rPr>
          <w:rFonts w:hint="eastAsia"/>
          <w:sz w:val="24"/>
        </w:rPr>
        <w:t>考虑一个在线零售商向唯一供应商补充不同种类的产品并将它们存储在多个仓库中以满足跨区域的需求。在线零售商对库存采用定期审查政策并做出</w:t>
      </w:r>
      <w:r w:rsidR="002A5DFD" w:rsidRPr="004C43EF">
        <w:rPr>
          <w:rFonts w:hint="eastAsia"/>
          <w:sz w:val="24"/>
        </w:rPr>
        <w:t>订单分配的</w:t>
      </w:r>
      <w:r w:rsidR="005B2919" w:rsidRPr="004C43EF">
        <w:rPr>
          <w:rFonts w:hint="eastAsia"/>
          <w:sz w:val="24"/>
        </w:rPr>
        <w:t>三类决策：</w:t>
      </w:r>
      <w:r w:rsidR="005B2919" w:rsidRPr="004C43EF">
        <w:rPr>
          <w:rFonts w:hint="eastAsia"/>
          <w:sz w:val="24"/>
        </w:rPr>
        <w:t>(</w:t>
      </w:r>
      <w:proofErr w:type="spellStart"/>
      <w:r w:rsidR="005B2919" w:rsidRPr="004C43EF">
        <w:rPr>
          <w:rFonts w:hint="eastAsia"/>
          <w:sz w:val="24"/>
        </w:rPr>
        <w:t>i</w:t>
      </w:r>
      <w:proofErr w:type="spellEnd"/>
      <w:r w:rsidR="005B2919" w:rsidRPr="004C43EF">
        <w:rPr>
          <w:rFonts w:hint="eastAsia"/>
          <w:sz w:val="24"/>
        </w:rPr>
        <w:t>)</w:t>
      </w:r>
      <w:r w:rsidR="00262014" w:rsidRPr="004C43EF">
        <w:rPr>
          <w:rFonts w:hint="eastAsia"/>
          <w:sz w:val="24"/>
        </w:rPr>
        <w:t>首先</w:t>
      </w:r>
      <w:r w:rsidR="005B2919" w:rsidRPr="004C43EF">
        <w:rPr>
          <w:rFonts w:hint="eastAsia"/>
          <w:sz w:val="24"/>
        </w:rPr>
        <w:t>，零售商决定仓库和区域之间的哪些链接在接下来的时期内是可行的，仓库的产品只能通过已建立的链接去满足对应区域的需求。</w:t>
      </w:r>
      <w:r w:rsidR="005B2919" w:rsidRPr="004C43EF">
        <w:rPr>
          <w:rFonts w:hint="eastAsia"/>
          <w:sz w:val="24"/>
        </w:rPr>
        <w:t>(ii)</w:t>
      </w:r>
      <w:r w:rsidR="00262014" w:rsidRPr="004C43EF">
        <w:rPr>
          <w:rFonts w:hint="eastAsia"/>
          <w:sz w:val="24"/>
        </w:rPr>
        <w:t>随后，</w:t>
      </w:r>
      <w:r w:rsidR="005B2919" w:rsidRPr="004C43EF">
        <w:rPr>
          <w:rFonts w:hint="eastAsia"/>
          <w:sz w:val="24"/>
        </w:rPr>
        <w:t>零售商决定如何订购和分配产品到不同的仓库，即每个仓库中储存的每种产品的数量。</w:t>
      </w:r>
      <w:r w:rsidR="005B2919" w:rsidRPr="004C43EF">
        <w:rPr>
          <w:rFonts w:hint="eastAsia"/>
          <w:sz w:val="24"/>
        </w:rPr>
        <w:t>(iii)</w:t>
      </w:r>
      <w:r w:rsidR="005B2919" w:rsidRPr="004C43EF">
        <w:rPr>
          <w:rFonts w:hint="eastAsia"/>
          <w:sz w:val="24"/>
        </w:rPr>
        <w:t>接着需求被实现，零售商决定如何交付货物以满足需求。零售商的目标是最大化期望利润。</w:t>
      </w:r>
    </w:p>
    <w:p w14:paraId="3EC7C8BC" w14:textId="3EE82347" w:rsidR="005B2919" w:rsidRPr="004C43EF" w:rsidRDefault="005B2919" w:rsidP="005B2919">
      <w:pPr>
        <w:spacing w:line="360" w:lineRule="auto"/>
        <w:ind w:firstLineChars="200" w:firstLine="480"/>
        <w:rPr>
          <w:sz w:val="24"/>
        </w:rPr>
      </w:pPr>
      <w:r w:rsidRPr="004C43EF">
        <w:rPr>
          <w:rFonts w:hint="eastAsia"/>
          <w:sz w:val="24"/>
        </w:rPr>
        <w:t>该问题具有以下特点：</w:t>
      </w:r>
    </w:p>
    <w:p w14:paraId="0EAC9399" w14:textId="24DBCA0F" w:rsidR="00B862D0" w:rsidRPr="004C43EF" w:rsidRDefault="00B862D0" w:rsidP="00441896">
      <w:pPr>
        <w:spacing w:line="360" w:lineRule="auto"/>
        <w:ind w:firstLineChars="200" w:firstLine="480"/>
        <w:rPr>
          <w:sz w:val="24"/>
        </w:rPr>
      </w:pPr>
      <w:r w:rsidRPr="004C43EF">
        <w:rPr>
          <w:rFonts w:hint="eastAsia"/>
          <w:sz w:val="24"/>
        </w:rPr>
        <w:t>(</w:t>
      </w:r>
      <w:r w:rsidR="00441896" w:rsidRPr="004C43EF">
        <w:rPr>
          <w:sz w:val="24"/>
        </w:rPr>
        <w:t>1</w:t>
      </w:r>
      <w:r w:rsidRPr="004C43EF">
        <w:rPr>
          <w:rFonts w:hint="eastAsia"/>
          <w:sz w:val="24"/>
        </w:rPr>
        <w:t>)</w:t>
      </w:r>
      <w:r w:rsidRPr="004C43EF">
        <w:rPr>
          <w:rFonts w:hint="eastAsia"/>
          <w:sz w:val="24"/>
        </w:rPr>
        <w:t>需求是不确定的</w:t>
      </w:r>
      <w:r w:rsidR="00441896" w:rsidRPr="004C43EF">
        <w:rPr>
          <w:rFonts w:hint="eastAsia"/>
          <w:sz w:val="24"/>
        </w:rPr>
        <w:t>，并且不考虑机会损失成本。因为零售商的收入主要来自产品销售额，本文假设在此期间任何未满足的需求都会丢失。</w:t>
      </w:r>
    </w:p>
    <w:p w14:paraId="116CAA3E" w14:textId="1642EB79" w:rsidR="005B2919" w:rsidRPr="004C43EF" w:rsidRDefault="005B2919" w:rsidP="005B2919">
      <w:pPr>
        <w:spacing w:line="360" w:lineRule="auto"/>
        <w:ind w:firstLineChars="200" w:firstLine="480"/>
        <w:rPr>
          <w:sz w:val="24"/>
        </w:rPr>
      </w:pPr>
      <w:r w:rsidRPr="004C43EF">
        <w:rPr>
          <w:rFonts w:hint="eastAsia"/>
          <w:sz w:val="24"/>
        </w:rPr>
        <w:t>(</w:t>
      </w:r>
      <w:r w:rsidR="00441896" w:rsidRPr="004C43EF">
        <w:rPr>
          <w:sz w:val="24"/>
        </w:rPr>
        <w:t>2</w:t>
      </w:r>
      <w:r w:rsidRPr="004C43EF">
        <w:rPr>
          <w:rFonts w:hint="eastAsia"/>
          <w:sz w:val="24"/>
        </w:rPr>
        <w:t>)</w:t>
      </w:r>
      <w:r w:rsidRPr="004C43EF">
        <w:rPr>
          <w:rFonts w:hint="eastAsia"/>
          <w:sz w:val="24"/>
        </w:rPr>
        <w:t>预期的链接构建决策。这个</w:t>
      </w:r>
      <w:r w:rsidR="00262014" w:rsidRPr="004C43EF">
        <w:rPr>
          <w:rFonts w:hint="eastAsia"/>
          <w:sz w:val="24"/>
        </w:rPr>
        <w:t>决策需要最先</w:t>
      </w:r>
      <w:r w:rsidRPr="004C43EF">
        <w:rPr>
          <w:rFonts w:hint="eastAsia"/>
          <w:sz w:val="24"/>
        </w:rPr>
        <w:t>做出，并带来了设置成本。同时，</w:t>
      </w:r>
      <w:r w:rsidR="00B862D0" w:rsidRPr="004C43EF">
        <w:rPr>
          <w:rFonts w:hint="eastAsia"/>
          <w:sz w:val="24"/>
        </w:rPr>
        <w:t>0</w:t>
      </w:r>
      <w:r w:rsidR="00B862D0" w:rsidRPr="004C43EF">
        <w:rPr>
          <w:sz w:val="24"/>
        </w:rPr>
        <w:t>-1</w:t>
      </w:r>
      <w:r w:rsidRPr="004C43EF">
        <w:rPr>
          <w:rFonts w:hint="eastAsia"/>
          <w:sz w:val="24"/>
        </w:rPr>
        <w:t>变量使问题复杂化。</w:t>
      </w:r>
    </w:p>
    <w:p w14:paraId="10CBCD1D" w14:textId="430634D2" w:rsidR="005B2919" w:rsidRPr="004C43EF" w:rsidRDefault="005B2919" w:rsidP="005B2919">
      <w:pPr>
        <w:spacing w:line="360" w:lineRule="auto"/>
        <w:ind w:firstLineChars="200" w:firstLine="480"/>
        <w:rPr>
          <w:sz w:val="24"/>
        </w:rPr>
      </w:pPr>
      <w:r w:rsidRPr="004C43EF">
        <w:rPr>
          <w:rFonts w:hint="eastAsia"/>
          <w:sz w:val="24"/>
        </w:rPr>
        <w:t>(</w:t>
      </w:r>
      <w:r w:rsidR="00441896" w:rsidRPr="004C43EF">
        <w:rPr>
          <w:sz w:val="24"/>
        </w:rPr>
        <w:t>3</w:t>
      </w:r>
      <w:r w:rsidRPr="004C43EF">
        <w:rPr>
          <w:rFonts w:hint="eastAsia"/>
          <w:sz w:val="24"/>
        </w:rPr>
        <w:t>)</w:t>
      </w:r>
      <w:r w:rsidRPr="004C43EF">
        <w:rPr>
          <w:rFonts w:hint="eastAsia"/>
          <w:sz w:val="24"/>
        </w:rPr>
        <w:t>预期的</w:t>
      </w:r>
      <w:r w:rsidR="00262014" w:rsidRPr="004C43EF">
        <w:rPr>
          <w:rFonts w:hint="eastAsia"/>
          <w:sz w:val="24"/>
        </w:rPr>
        <w:t>订货并存储</w:t>
      </w:r>
      <w:r w:rsidRPr="004C43EF">
        <w:rPr>
          <w:rFonts w:hint="eastAsia"/>
          <w:sz w:val="24"/>
        </w:rPr>
        <w:t>决策。</w:t>
      </w:r>
      <w:r w:rsidR="00262014" w:rsidRPr="004C43EF">
        <w:rPr>
          <w:rFonts w:hint="eastAsia"/>
          <w:sz w:val="24"/>
        </w:rPr>
        <w:t>这个</w:t>
      </w:r>
      <w:r w:rsidRPr="004C43EF">
        <w:rPr>
          <w:rFonts w:hint="eastAsia"/>
          <w:sz w:val="24"/>
        </w:rPr>
        <w:t>决策集成了订货和存储的功能，因为只考虑单一供应商，所以两种类型的决策产生的效果可以视为同时发生。这些</w:t>
      </w:r>
      <w:r w:rsidR="00262014" w:rsidRPr="004C43EF">
        <w:rPr>
          <w:rFonts w:hint="eastAsia"/>
          <w:sz w:val="24"/>
        </w:rPr>
        <w:t>决策</w:t>
      </w:r>
      <w:r w:rsidRPr="004C43EF">
        <w:rPr>
          <w:rFonts w:hint="eastAsia"/>
          <w:sz w:val="24"/>
        </w:rPr>
        <w:t>是在</w:t>
      </w:r>
      <w:r w:rsidR="00262014" w:rsidRPr="004C43EF">
        <w:rPr>
          <w:rFonts w:hint="eastAsia"/>
          <w:sz w:val="24"/>
        </w:rPr>
        <w:t>链接构建决策之后</w:t>
      </w:r>
      <w:r w:rsidRPr="004C43EF">
        <w:rPr>
          <w:rFonts w:hint="eastAsia"/>
          <w:sz w:val="24"/>
        </w:rPr>
        <w:t>做出的，</w:t>
      </w:r>
      <w:r w:rsidR="00556873" w:rsidRPr="004C43EF">
        <w:rPr>
          <w:rFonts w:hint="eastAsia"/>
          <w:sz w:val="24"/>
        </w:rPr>
        <w:t>但</w:t>
      </w:r>
      <w:r w:rsidRPr="004C43EF">
        <w:rPr>
          <w:rFonts w:hint="eastAsia"/>
          <w:sz w:val="24"/>
        </w:rPr>
        <w:t>在需求实现之前。不同产品和仓库之间的采购和处理成本可以是不同的。</w:t>
      </w:r>
    </w:p>
    <w:p w14:paraId="30A43AC3" w14:textId="751BB16D" w:rsidR="006F4203" w:rsidRPr="004C43EF" w:rsidRDefault="006F4203" w:rsidP="006F4203">
      <w:pPr>
        <w:spacing w:line="360" w:lineRule="auto"/>
        <w:ind w:firstLineChars="200" w:firstLine="480"/>
        <w:rPr>
          <w:sz w:val="24"/>
        </w:rPr>
      </w:pPr>
      <w:r w:rsidRPr="004C43EF">
        <w:rPr>
          <w:rFonts w:hint="eastAsia"/>
          <w:sz w:val="24"/>
        </w:rPr>
        <w:t>(</w:t>
      </w:r>
      <w:r w:rsidR="00441896" w:rsidRPr="004C43EF">
        <w:rPr>
          <w:sz w:val="24"/>
        </w:rPr>
        <w:t>4</w:t>
      </w:r>
      <w:r w:rsidRPr="004C43EF">
        <w:rPr>
          <w:rFonts w:hint="eastAsia"/>
          <w:sz w:val="24"/>
        </w:rPr>
        <w:t>)</w:t>
      </w:r>
      <w:r w:rsidRPr="004C43EF">
        <w:rPr>
          <w:rFonts w:hint="eastAsia"/>
          <w:sz w:val="24"/>
        </w:rPr>
        <w:t>供需灵活匹配。</w:t>
      </w:r>
      <w:r w:rsidR="00441896" w:rsidRPr="004C43EF">
        <w:rPr>
          <w:rFonts w:hint="eastAsia"/>
          <w:sz w:val="24"/>
        </w:rPr>
        <w:t>当需求实现后，</w:t>
      </w:r>
      <w:r w:rsidRPr="004C43EF">
        <w:rPr>
          <w:rFonts w:hint="eastAsia"/>
          <w:sz w:val="24"/>
        </w:rPr>
        <w:t>在线零售商可以从多个仓库灵活地满足一个区域的需求。但是，这将受到链接固定成本以及配送成本等的限制。</w:t>
      </w:r>
    </w:p>
    <w:p w14:paraId="75889B09" w14:textId="1E376CD2" w:rsidR="005B2919" w:rsidRPr="004C43EF" w:rsidRDefault="005B2919" w:rsidP="005B2919">
      <w:pPr>
        <w:spacing w:line="360" w:lineRule="auto"/>
        <w:ind w:firstLineChars="200" w:firstLine="480"/>
        <w:rPr>
          <w:sz w:val="24"/>
        </w:rPr>
      </w:pPr>
      <w:r w:rsidRPr="004C43EF">
        <w:rPr>
          <w:rFonts w:hint="eastAsia"/>
          <w:sz w:val="24"/>
        </w:rPr>
        <w:t>(</w:t>
      </w:r>
      <w:r w:rsidR="00441896" w:rsidRPr="004C43EF">
        <w:rPr>
          <w:sz w:val="24"/>
        </w:rPr>
        <w:t>5</w:t>
      </w:r>
      <w:r w:rsidR="006F4203" w:rsidRPr="004C43EF">
        <w:rPr>
          <w:rFonts w:hint="eastAsia"/>
          <w:sz w:val="24"/>
        </w:rPr>
        <w:t>)</w:t>
      </w:r>
      <w:r w:rsidRPr="004C43EF">
        <w:rPr>
          <w:rFonts w:hint="eastAsia"/>
          <w:sz w:val="24"/>
        </w:rPr>
        <w:t>以仓储为核心的</w:t>
      </w:r>
      <w:r w:rsidR="0020073C" w:rsidRPr="004C43EF">
        <w:rPr>
          <w:rFonts w:hint="eastAsia"/>
          <w:sz w:val="24"/>
        </w:rPr>
        <w:t>分销</w:t>
      </w:r>
      <w:r w:rsidRPr="004C43EF">
        <w:rPr>
          <w:rFonts w:hint="eastAsia"/>
          <w:sz w:val="24"/>
        </w:rPr>
        <w:t>网络。在这种情况下，仓库是执行决策的唯一载体。仓库</w:t>
      </w:r>
      <w:r w:rsidR="00F046B7" w:rsidRPr="004C43EF">
        <w:rPr>
          <w:rFonts w:hint="eastAsia"/>
          <w:sz w:val="24"/>
        </w:rPr>
        <w:t>的不同参数设置</w:t>
      </w:r>
      <w:r w:rsidRPr="004C43EF">
        <w:rPr>
          <w:rFonts w:hint="eastAsia"/>
          <w:sz w:val="24"/>
        </w:rPr>
        <w:t>将导致不同的</w:t>
      </w:r>
      <w:r w:rsidR="00F91E51" w:rsidRPr="004C43EF">
        <w:rPr>
          <w:rFonts w:hint="eastAsia"/>
          <w:sz w:val="24"/>
        </w:rPr>
        <w:t>最优柔性</w:t>
      </w:r>
      <w:r w:rsidRPr="004C43EF">
        <w:rPr>
          <w:rFonts w:hint="eastAsia"/>
          <w:sz w:val="24"/>
        </w:rPr>
        <w:t>结构。</w:t>
      </w:r>
    </w:p>
    <w:p w14:paraId="2DF4F157" w14:textId="14531332" w:rsidR="004912D7" w:rsidRPr="004C43EF" w:rsidRDefault="005B2919" w:rsidP="005B2919">
      <w:pPr>
        <w:spacing w:line="360" w:lineRule="auto"/>
        <w:ind w:firstLineChars="200" w:firstLine="480"/>
        <w:rPr>
          <w:sz w:val="24"/>
        </w:rPr>
      </w:pPr>
      <w:r w:rsidRPr="004C43EF">
        <w:rPr>
          <w:rFonts w:hint="eastAsia"/>
          <w:sz w:val="24"/>
        </w:rPr>
        <w:t>本文研究的</w:t>
      </w:r>
      <w:r w:rsidR="00245716" w:rsidRPr="004C43EF">
        <w:rPr>
          <w:rFonts w:hint="eastAsia"/>
          <w:sz w:val="24"/>
        </w:rPr>
        <w:t>订单分配</w:t>
      </w:r>
      <w:r w:rsidRPr="004C43EF">
        <w:rPr>
          <w:rFonts w:hint="eastAsia"/>
          <w:sz w:val="24"/>
        </w:rPr>
        <w:t>问题是具有挑战性的，因为需求是不确定的，</w:t>
      </w:r>
      <w:r w:rsidR="002D6D6B">
        <w:rPr>
          <w:rFonts w:hint="eastAsia"/>
          <w:sz w:val="24"/>
        </w:rPr>
        <w:t>为提高服务</w:t>
      </w:r>
      <w:r w:rsidR="002D6D6B">
        <w:rPr>
          <w:rFonts w:hint="eastAsia"/>
          <w:sz w:val="24"/>
        </w:rPr>
        <w:lastRenderedPageBreak/>
        <w:t>质量，加快响应速度，</w:t>
      </w:r>
      <w:r w:rsidRPr="004C43EF">
        <w:rPr>
          <w:rFonts w:hint="eastAsia"/>
          <w:sz w:val="24"/>
        </w:rPr>
        <w:t>链接</w:t>
      </w:r>
      <w:r w:rsidR="00413691" w:rsidRPr="004C43EF">
        <w:rPr>
          <w:rFonts w:hint="eastAsia"/>
          <w:sz w:val="24"/>
        </w:rPr>
        <w:t>构建</w:t>
      </w:r>
      <w:r w:rsidRPr="004C43EF">
        <w:rPr>
          <w:rFonts w:hint="eastAsia"/>
          <w:sz w:val="24"/>
        </w:rPr>
        <w:t>、</w:t>
      </w:r>
      <w:r w:rsidR="00413691" w:rsidRPr="004C43EF">
        <w:rPr>
          <w:rFonts w:hint="eastAsia"/>
          <w:sz w:val="24"/>
        </w:rPr>
        <w:t>订货并存储</w:t>
      </w:r>
      <w:r w:rsidRPr="004C43EF">
        <w:rPr>
          <w:rFonts w:hint="eastAsia"/>
          <w:sz w:val="24"/>
        </w:rPr>
        <w:t>决策是在了解实际需求之前以预期方式做出的，而且存在初始的成本，仓库的容量也是有限的。因此，在线零售商需要科学地利用</w:t>
      </w:r>
      <w:r w:rsidR="00C91157" w:rsidRPr="004C43EF">
        <w:rPr>
          <w:rFonts w:hint="eastAsia"/>
          <w:sz w:val="24"/>
        </w:rPr>
        <w:t>供需灵活匹配</w:t>
      </w:r>
      <w:r w:rsidRPr="004C43EF">
        <w:rPr>
          <w:rFonts w:hint="eastAsia"/>
          <w:sz w:val="24"/>
        </w:rPr>
        <w:t>的优势，共同优化链接</w:t>
      </w:r>
      <w:r w:rsidR="008F5CC9" w:rsidRPr="004C43EF">
        <w:rPr>
          <w:rFonts w:hint="eastAsia"/>
          <w:sz w:val="24"/>
        </w:rPr>
        <w:t>构建</w:t>
      </w:r>
      <w:r w:rsidRPr="004C43EF">
        <w:rPr>
          <w:rFonts w:hint="eastAsia"/>
          <w:sz w:val="24"/>
        </w:rPr>
        <w:t>和</w:t>
      </w:r>
      <w:r w:rsidR="00ED5F94" w:rsidRPr="004C43EF">
        <w:rPr>
          <w:rFonts w:hint="eastAsia"/>
          <w:sz w:val="24"/>
        </w:rPr>
        <w:t>订货并存储</w:t>
      </w:r>
      <w:r w:rsidRPr="004C43EF">
        <w:rPr>
          <w:rFonts w:hint="eastAsia"/>
          <w:sz w:val="24"/>
        </w:rPr>
        <w:t>决策。</w:t>
      </w:r>
      <w:r w:rsidR="00FD3972" w:rsidRPr="00FD3972">
        <w:rPr>
          <w:rFonts w:hint="eastAsia"/>
          <w:sz w:val="24"/>
        </w:rPr>
        <w:t>本文寻求该背景下的最大期望利润，将问题抽象为</w:t>
      </w:r>
      <w:r w:rsidR="00FD3972">
        <w:rPr>
          <w:rFonts w:hint="eastAsia"/>
          <w:sz w:val="24"/>
        </w:rPr>
        <w:t>考虑供需灵活匹配</w:t>
      </w:r>
      <w:r w:rsidR="00FD3972" w:rsidRPr="00FD3972">
        <w:rPr>
          <w:rFonts w:hint="eastAsia"/>
          <w:sz w:val="24"/>
        </w:rPr>
        <w:t>的订单分配问题，并建立相应的数学模型</w:t>
      </w:r>
      <w:r w:rsidR="00FD3972">
        <w:rPr>
          <w:rFonts w:hint="eastAsia"/>
          <w:sz w:val="24"/>
        </w:rPr>
        <w:t>。</w:t>
      </w:r>
      <w:r w:rsidRPr="004C43EF">
        <w:rPr>
          <w:rFonts w:hint="eastAsia"/>
          <w:sz w:val="24"/>
        </w:rPr>
        <w:t>需要注意的是，这两类最优策略的特性在数学推导上是困难的，根据相关文献，一般指派问题的最优策略是不能以</w:t>
      </w:r>
      <w:r w:rsidR="00C91157" w:rsidRPr="004C43EF">
        <w:rPr>
          <w:rFonts w:hint="eastAsia"/>
          <w:sz w:val="24"/>
        </w:rPr>
        <w:t>闭式</w:t>
      </w:r>
      <w:r w:rsidRPr="004C43EF">
        <w:rPr>
          <w:rFonts w:hint="eastAsia"/>
          <w:sz w:val="24"/>
        </w:rPr>
        <w:t>解的形式表示的</w:t>
      </w:r>
      <w:r w:rsidRPr="00F645B0">
        <w:rPr>
          <w:rFonts w:hint="eastAsia"/>
          <w:sz w:val="24"/>
          <w:vertAlign w:val="superscript"/>
        </w:rPr>
        <w:t>[6]</w:t>
      </w:r>
      <w:r w:rsidRPr="004C43EF">
        <w:rPr>
          <w:rFonts w:hint="eastAsia"/>
          <w:sz w:val="24"/>
        </w:rPr>
        <w:t>，本文的做法是用抽样平均近似方法（</w:t>
      </w:r>
      <w:r w:rsidRPr="004C43EF">
        <w:rPr>
          <w:rFonts w:hint="eastAsia"/>
          <w:sz w:val="24"/>
        </w:rPr>
        <w:t>SAA</w:t>
      </w:r>
      <w:r w:rsidRPr="004C43EF">
        <w:rPr>
          <w:rFonts w:hint="eastAsia"/>
          <w:sz w:val="24"/>
        </w:rPr>
        <w:t>）将原始问题转化为确定性问题求解，以获得数值解。</w:t>
      </w:r>
      <w:r w:rsidR="003D78A1">
        <w:rPr>
          <w:rFonts w:hint="eastAsia"/>
          <w:sz w:val="24"/>
        </w:rPr>
        <w:t>本文</w:t>
      </w:r>
      <w:r w:rsidR="003D78A1" w:rsidRPr="003D78A1">
        <w:rPr>
          <w:rFonts w:hint="eastAsia"/>
          <w:sz w:val="24"/>
        </w:rPr>
        <w:t>提出</w:t>
      </w:r>
      <w:r w:rsidR="003D78A1">
        <w:rPr>
          <w:rFonts w:hint="eastAsia"/>
          <w:sz w:val="24"/>
        </w:rPr>
        <w:t>了</w:t>
      </w:r>
      <w:r w:rsidR="003D78A1" w:rsidRPr="003D78A1">
        <w:rPr>
          <w:rFonts w:hint="eastAsia"/>
          <w:sz w:val="24"/>
        </w:rPr>
        <w:t>解决方案，并测试了算法的性能</w:t>
      </w:r>
      <w:r w:rsidR="003D78A1">
        <w:rPr>
          <w:rFonts w:hint="eastAsia"/>
          <w:sz w:val="24"/>
        </w:rPr>
        <w:t>。</w:t>
      </w:r>
      <w:r w:rsidRPr="004C43EF">
        <w:rPr>
          <w:rFonts w:hint="eastAsia"/>
          <w:sz w:val="24"/>
        </w:rPr>
        <w:t>除此之外，本文计划通过</w:t>
      </w:r>
      <w:r w:rsidR="003D78A1">
        <w:rPr>
          <w:rFonts w:hint="eastAsia"/>
          <w:sz w:val="24"/>
        </w:rPr>
        <w:t>数值</w:t>
      </w:r>
      <w:r w:rsidRPr="004C43EF">
        <w:rPr>
          <w:rFonts w:hint="eastAsia"/>
          <w:sz w:val="24"/>
        </w:rPr>
        <w:t>实验，</w:t>
      </w:r>
      <w:r w:rsidR="003D78A1" w:rsidRPr="003D78A1">
        <w:rPr>
          <w:rFonts w:hint="eastAsia"/>
          <w:sz w:val="24"/>
        </w:rPr>
        <w:t>对模型和算法进行有效性验证</w:t>
      </w:r>
      <w:r w:rsidR="003D78A1">
        <w:rPr>
          <w:rFonts w:hint="eastAsia"/>
          <w:sz w:val="24"/>
        </w:rPr>
        <w:t>，</w:t>
      </w:r>
      <w:r w:rsidRPr="004C43EF">
        <w:rPr>
          <w:rFonts w:hint="eastAsia"/>
          <w:sz w:val="24"/>
        </w:rPr>
        <w:t>在获得</w:t>
      </w:r>
      <w:r w:rsidR="003D78A1">
        <w:rPr>
          <w:rFonts w:hint="eastAsia"/>
          <w:sz w:val="24"/>
        </w:rPr>
        <w:t>最优解</w:t>
      </w:r>
      <w:r w:rsidRPr="004C43EF">
        <w:rPr>
          <w:rFonts w:hint="eastAsia"/>
          <w:sz w:val="24"/>
        </w:rPr>
        <w:t>的基础上进行</w:t>
      </w:r>
      <w:r w:rsidR="00FD3972">
        <w:rPr>
          <w:rFonts w:hint="eastAsia"/>
          <w:sz w:val="24"/>
        </w:rPr>
        <w:t>灵敏度</w:t>
      </w:r>
      <w:r w:rsidRPr="004C43EF">
        <w:rPr>
          <w:rFonts w:hint="eastAsia"/>
          <w:sz w:val="24"/>
        </w:rPr>
        <w:t>分析，讨论最优策略的特征以及分销网络柔性</w:t>
      </w:r>
      <w:r w:rsidR="0015590E" w:rsidRPr="004C43EF">
        <w:rPr>
          <w:rFonts w:hint="eastAsia"/>
          <w:sz w:val="24"/>
        </w:rPr>
        <w:t>结构</w:t>
      </w:r>
      <w:r w:rsidRPr="004C43EF">
        <w:rPr>
          <w:rFonts w:hint="eastAsia"/>
          <w:sz w:val="24"/>
        </w:rPr>
        <w:t>的潜在规律。</w:t>
      </w:r>
    </w:p>
    <w:p w14:paraId="4BA3E9DF" w14:textId="2E4891C4" w:rsidR="005B2919" w:rsidRPr="004C43EF" w:rsidRDefault="005B2919" w:rsidP="005B2919">
      <w:pPr>
        <w:spacing w:beforeLines="50" w:before="156" w:afterLines="50" w:after="156"/>
        <w:rPr>
          <w:rFonts w:eastAsia="黑体"/>
          <w:b/>
          <w:sz w:val="28"/>
          <w:szCs w:val="28"/>
        </w:rPr>
      </w:pPr>
      <w:r w:rsidRPr="004C43EF">
        <w:rPr>
          <w:rFonts w:eastAsia="黑体" w:hint="eastAsia"/>
          <w:b/>
          <w:sz w:val="28"/>
          <w:szCs w:val="28"/>
        </w:rPr>
        <w:t>1.4</w:t>
      </w:r>
      <w:r w:rsidR="00A10E82">
        <w:rPr>
          <w:rFonts w:eastAsia="黑体" w:hint="eastAsia"/>
          <w:b/>
          <w:sz w:val="28"/>
          <w:szCs w:val="28"/>
        </w:rPr>
        <w:t>论文</w:t>
      </w:r>
      <w:r w:rsidRPr="004C43EF">
        <w:rPr>
          <w:rFonts w:eastAsia="黑体" w:hint="eastAsia"/>
          <w:b/>
          <w:sz w:val="28"/>
          <w:szCs w:val="28"/>
        </w:rPr>
        <w:t>章节结构</w:t>
      </w:r>
    </w:p>
    <w:p w14:paraId="16CBC1E0" w14:textId="27708477" w:rsidR="005B2919" w:rsidRPr="004C43EF" w:rsidRDefault="005B2919" w:rsidP="005B2919">
      <w:pPr>
        <w:spacing w:line="360" w:lineRule="auto"/>
        <w:ind w:firstLineChars="200" w:firstLine="480"/>
        <w:rPr>
          <w:sz w:val="24"/>
        </w:rPr>
      </w:pPr>
      <w:r w:rsidRPr="004C43EF">
        <w:rPr>
          <w:rFonts w:hint="eastAsia"/>
          <w:sz w:val="24"/>
        </w:rPr>
        <w:t>本文的组织结构分为绪论、文献综述，</w:t>
      </w:r>
      <w:r w:rsidR="00444810" w:rsidRPr="006D27C8">
        <w:rPr>
          <w:rFonts w:hint="eastAsia"/>
          <w:sz w:val="24"/>
        </w:rPr>
        <w:t>考虑供需灵活匹配的订单分配问题模型构建</w:t>
      </w:r>
      <w:r w:rsidRPr="004C43EF">
        <w:rPr>
          <w:rFonts w:hint="eastAsia"/>
          <w:sz w:val="24"/>
        </w:rPr>
        <w:t>、</w:t>
      </w:r>
      <w:r w:rsidRPr="004C43EF">
        <w:rPr>
          <w:rFonts w:hint="eastAsia"/>
          <w:sz w:val="24"/>
        </w:rPr>
        <w:t>SAA</w:t>
      </w:r>
      <w:r w:rsidRPr="004C43EF">
        <w:rPr>
          <w:rFonts w:hint="eastAsia"/>
          <w:sz w:val="24"/>
        </w:rPr>
        <w:t>算法实现、</w:t>
      </w:r>
      <w:r w:rsidR="001C3934" w:rsidRPr="004C43EF">
        <w:rPr>
          <w:rFonts w:hint="eastAsia"/>
          <w:sz w:val="24"/>
        </w:rPr>
        <w:t>数值实验</w:t>
      </w:r>
      <w:r w:rsidRPr="004C43EF">
        <w:rPr>
          <w:rFonts w:hint="eastAsia"/>
          <w:sz w:val="24"/>
        </w:rPr>
        <w:t>、</w:t>
      </w:r>
      <w:r w:rsidR="004764C3">
        <w:rPr>
          <w:rFonts w:hint="eastAsia"/>
          <w:sz w:val="24"/>
        </w:rPr>
        <w:t>总结与展望</w:t>
      </w:r>
      <w:r w:rsidRPr="004C43EF">
        <w:rPr>
          <w:rFonts w:hint="eastAsia"/>
          <w:sz w:val="24"/>
        </w:rPr>
        <w:t>这六个章节，各章的具体内容如下：</w:t>
      </w:r>
    </w:p>
    <w:p w14:paraId="21D975DC" w14:textId="77777777" w:rsidR="005B2919" w:rsidRPr="004C43EF" w:rsidRDefault="005B2919" w:rsidP="005B2919">
      <w:pPr>
        <w:spacing w:line="360" w:lineRule="auto"/>
        <w:ind w:firstLineChars="200" w:firstLine="480"/>
        <w:rPr>
          <w:sz w:val="24"/>
        </w:rPr>
      </w:pPr>
      <w:r w:rsidRPr="004C43EF">
        <w:rPr>
          <w:rFonts w:hint="eastAsia"/>
          <w:sz w:val="24"/>
        </w:rPr>
        <w:t>第一章</w:t>
      </w:r>
      <w:r w:rsidRPr="004C43EF">
        <w:rPr>
          <w:rFonts w:hint="eastAsia"/>
          <w:sz w:val="24"/>
        </w:rPr>
        <w:t xml:space="preserve"> </w:t>
      </w:r>
      <w:r w:rsidRPr="004C43EF">
        <w:rPr>
          <w:rFonts w:hint="eastAsia"/>
          <w:sz w:val="24"/>
        </w:rPr>
        <w:t>绪论</w:t>
      </w:r>
    </w:p>
    <w:p w14:paraId="2E8B3757" w14:textId="3B3877C6" w:rsidR="005B2919" w:rsidRPr="004C43EF" w:rsidRDefault="005B2919" w:rsidP="005B2919">
      <w:pPr>
        <w:spacing w:line="360" w:lineRule="auto"/>
        <w:ind w:firstLineChars="200" w:firstLine="480"/>
        <w:rPr>
          <w:sz w:val="24"/>
        </w:rPr>
      </w:pPr>
      <w:r w:rsidRPr="004C43EF">
        <w:rPr>
          <w:rFonts w:hint="eastAsia"/>
          <w:sz w:val="24"/>
        </w:rPr>
        <w:t>介绍在线零售行业的现状和企业面临的竞争挑战，由此提出考虑供需灵活匹配的订单分配问题，根据背景交代了研究目的和意义，以及根据问题特点概况了本文的主要研究内容，交代了组织结构。</w:t>
      </w:r>
    </w:p>
    <w:p w14:paraId="2DD6C3D9" w14:textId="77777777" w:rsidR="005B2919" w:rsidRPr="004C43EF" w:rsidRDefault="005B2919" w:rsidP="005B2919">
      <w:pPr>
        <w:spacing w:line="360" w:lineRule="auto"/>
        <w:ind w:firstLineChars="200" w:firstLine="480"/>
        <w:rPr>
          <w:sz w:val="24"/>
        </w:rPr>
      </w:pPr>
      <w:r w:rsidRPr="004C43EF">
        <w:rPr>
          <w:rFonts w:hint="eastAsia"/>
          <w:sz w:val="24"/>
        </w:rPr>
        <w:t>第二章</w:t>
      </w:r>
      <w:r w:rsidRPr="004C43EF">
        <w:rPr>
          <w:rFonts w:hint="eastAsia"/>
          <w:sz w:val="24"/>
        </w:rPr>
        <w:t xml:space="preserve"> </w:t>
      </w:r>
      <w:r w:rsidRPr="004C43EF">
        <w:rPr>
          <w:rFonts w:hint="eastAsia"/>
          <w:sz w:val="24"/>
        </w:rPr>
        <w:t>文献综述</w:t>
      </w:r>
    </w:p>
    <w:p w14:paraId="23241B00" w14:textId="3060E5F8" w:rsidR="005B2919" w:rsidRPr="004C43EF" w:rsidRDefault="005B2919" w:rsidP="005B2919">
      <w:pPr>
        <w:spacing w:line="360" w:lineRule="auto"/>
        <w:ind w:firstLineChars="200" w:firstLine="480"/>
        <w:rPr>
          <w:sz w:val="24"/>
        </w:rPr>
      </w:pPr>
      <w:r w:rsidRPr="004C43EF">
        <w:rPr>
          <w:rFonts w:hint="eastAsia"/>
          <w:sz w:val="24"/>
        </w:rPr>
        <w:t>阐述了当前学者对</w:t>
      </w:r>
      <w:r w:rsidR="00543A6E">
        <w:rPr>
          <w:rFonts w:hint="eastAsia"/>
          <w:sz w:val="24"/>
        </w:rPr>
        <w:t>订单分配问题</w:t>
      </w:r>
      <w:r w:rsidRPr="004C43EF">
        <w:rPr>
          <w:rFonts w:hint="eastAsia"/>
          <w:sz w:val="24"/>
        </w:rPr>
        <w:t>、随机规划求解算法、网络的柔性结构等课题的研究现状，结合在线零售的背景介绍了相关文献的适用重点。</w:t>
      </w:r>
    </w:p>
    <w:p w14:paraId="3B2C8732" w14:textId="308DAFEA" w:rsidR="005B2919" w:rsidRPr="004C43EF" w:rsidRDefault="005B2919" w:rsidP="005B2919">
      <w:pPr>
        <w:spacing w:line="360" w:lineRule="auto"/>
        <w:ind w:firstLineChars="200" w:firstLine="480"/>
        <w:rPr>
          <w:sz w:val="24"/>
        </w:rPr>
      </w:pPr>
      <w:r w:rsidRPr="004C43EF">
        <w:rPr>
          <w:rFonts w:hint="eastAsia"/>
          <w:sz w:val="24"/>
        </w:rPr>
        <w:t>第三章</w:t>
      </w:r>
      <w:r w:rsidR="006D27C8">
        <w:rPr>
          <w:rFonts w:hint="eastAsia"/>
          <w:sz w:val="24"/>
        </w:rPr>
        <w:t xml:space="preserve"> </w:t>
      </w:r>
      <w:r w:rsidR="006D27C8" w:rsidRPr="006D27C8">
        <w:rPr>
          <w:rFonts w:hint="eastAsia"/>
          <w:sz w:val="24"/>
        </w:rPr>
        <w:t>考虑供需灵活匹配的订单分配问题模型构建</w:t>
      </w:r>
    </w:p>
    <w:p w14:paraId="364B6BD8" w14:textId="29C99AFD" w:rsidR="005B2919" w:rsidRPr="004C43EF" w:rsidRDefault="005B2919" w:rsidP="005B2919">
      <w:pPr>
        <w:spacing w:line="360" w:lineRule="auto"/>
        <w:ind w:firstLineChars="200" w:firstLine="480"/>
        <w:rPr>
          <w:sz w:val="24"/>
        </w:rPr>
      </w:pPr>
      <w:r w:rsidRPr="004C43EF">
        <w:rPr>
          <w:rFonts w:hint="eastAsia"/>
          <w:sz w:val="24"/>
        </w:rPr>
        <w:t>对在线零售环境下考虑供需灵活匹配的订单分配问题进行详细</w:t>
      </w:r>
      <w:r w:rsidR="00D307FE">
        <w:rPr>
          <w:rFonts w:hint="eastAsia"/>
          <w:sz w:val="24"/>
        </w:rPr>
        <w:t>描述</w:t>
      </w:r>
      <w:r w:rsidRPr="004C43EF">
        <w:rPr>
          <w:rFonts w:hint="eastAsia"/>
          <w:sz w:val="24"/>
        </w:rPr>
        <w:t>，</w:t>
      </w:r>
      <w:r w:rsidR="002D25DB">
        <w:rPr>
          <w:rFonts w:hint="eastAsia"/>
          <w:sz w:val="24"/>
        </w:rPr>
        <w:t>从而</w:t>
      </w:r>
      <w:r w:rsidRPr="004C43EF">
        <w:rPr>
          <w:rFonts w:hint="eastAsia"/>
          <w:sz w:val="24"/>
        </w:rPr>
        <w:t>建立灵活履单模型，介绍符号含义和约束含义。</w:t>
      </w:r>
    </w:p>
    <w:p w14:paraId="06751FC7" w14:textId="781ECE30" w:rsidR="005B2919" w:rsidRPr="004C43EF" w:rsidRDefault="005B2919" w:rsidP="005B2919">
      <w:pPr>
        <w:spacing w:line="360" w:lineRule="auto"/>
        <w:ind w:firstLineChars="200" w:firstLine="480"/>
        <w:rPr>
          <w:sz w:val="24"/>
        </w:rPr>
      </w:pPr>
      <w:r w:rsidRPr="004C43EF">
        <w:rPr>
          <w:rFonts w:hint="eastAsia"/>
          <w:sz w:val="24"/>
        </w:rPr>
        <w:t>第四章</w:t>
      </w:r>
      <w:r w:rsidRPr="004C43EF">
        <w:rPr>
          <w:rFonts w:hint="eastAsia"/>
          <w:sz w:val="24"/>
        </w:rPr>
        <w:t xml:space="preserve"> SAA</w:t>
      </w:r>
      <w:r w:rsidR="00716883" w:rsidRPr="004C43EF">
        <w:rPr>
          <w:rFonts w:hint="eastAsia"/>
          <w:sz w:val="24"/>
        </w:rPr>
        <w:t>算</w:t>
      </w:r>
      <w:r w:rsidR="00A82F67" w:rsidRPr="004C43EF">
        <w:rPr>
          <w:rFonts w:hint="eastAsia"/>
          <w:sz w:val="24"/>
        </w:rPr>
        <w:t>法</w:t>
      </w:r>
      <w:r w:rsidRPr="004C43EF">
        <w:rPr>
          <w:rFonts w:hint="eastAsia"/>
          <w:sz w:val="24"/>
        </w:rPr>
        <w:t>实现</w:t>
      </w:r>
    </w:p>
    <w:p w14:paraId="5650D4C2" w14:textId="2B532CF1" w:rsidR="005B2919" w:rsidRPr="004C43EF" w:rsidRDefault="005B2919" w:rsidP="005B2919">
      <w:pPr>
        <w:spacing w:line="360" w:lineRule="auto"/>
        <w:ind w:firstLineChars="200" w:firstLine="480"/>
        <w:rPr>
          <w:sz w:val="24"/>
        </w:rPr>
      </w:pPr>
      <w:r w:rsidRPr="004C43EF">
        <w:rPr>
          <w:rFonts w:hint="eastAsia"/>
          <w:sz w:val="24"/>
        </w:rPr>
        <w:t>针对灵活履单模型，设计两阶段随机规划中的</w:t>
      </w:r>
      <w:r w:rsidRPr="004C43EF">
        <w:rPr>
          <w:rFonts w:hint="eastAsia"/>
          <w:sz w:val="24"/>
        </w:rPr>
        <w:t>SAA</w:t>
      </w:r>
      <w:r w:rsidR="00173316">
        <w:rPr>
          <w:rFonts w:hint="eastAsia"/>
          <w:sz w:val="24"/>
        </w:rPr>
        <w:t>算法</w:t>
      </w:r>
      <w:r w:rsidRPr="004C43EF">
        <w:rPr>
          <w:rFonts w:hint="eastAsia"/>
          <w:sz w:val="24"/>
        </w:rPr>
        <w:t>，将原问题转为确定性</w:t>
      </w:r>
      <w:r w:rsidR="00757C80">
        <w:rPr>
          <w:rFonts w:hint="eastAsia"/>
          <w:sz w:val="24"/>
        </w:rPr>
        <w:t>模型</w:t>
      </w:r>
      <w:r w:rsidRPr="004C43EF">
        <w:rPr>
          <w:rFonts w:hint="eastAsia"/>
          <w:sz w:val="24"/>
        </w:rPr>
        <w:t>求解，并拓展到了特殊情况下的多</w:t>
      </w:r>
      <w:r w:rsidR="008D6AB1">
        <w:rPr>
          <w:rFonts w:hint="eastAsia"/>
          <w:sz w:val="24"/>
        </w:rPr>
        <w:t>周期问题求解</w:t>
      </w:r>
      <w:r w:rsidRPr="004C43EF">
        <w:rPr>
          <w:rFonts w:hint="eastAsia"/>
          <w:sz w:val="24"/>
        </w:rPr>
        <w:t>。</w:t>
      </w:r>
    </w:p>
    <w:p w14:paraId="75FEEA8B" w14:textId="4326B4D4" w:rsidR="005B2919" w:rsidRPr="004C43EF" w:rsidRDefault="005B2919" w:rsidP="005B2919">
      <w:pPr>
        <w:spacing w:line="360" w:lineRule="auto"/>
        <w:ind w:firstLineChars="200" w:firstLine="480"/>
        <w:rPr>
          <w:sz w:val="24"/>
        </w:rPr>
      </w:pPr>
      <w:r w:rsidRPr="004C43EF">
        <w:rPr>
          <w:rFonts w:hint="eastAsia"/>
          <w:sz w:val="24"/>
        </w:rPr>
        <w:t>第五章</w:t>
      </w:r>
      <w:r w:rsidRPr="004C43EF">
        <w:rPr>
          <w:rFonts w:hint="eastAsia"/>
          <w:sz w:val="24"/>
        </w:rPr>
        <w:t xml:space="preserve"> </w:t>
      </w:r>
      <w:r w:rsidR="003674F1" w:rsidRPr="004C43EF">
        <w:rPr>
          <w:rFonts w:hint="eastAsia"/>
          <w:sz w:val="24"/>
        </w:rPr>
        <w:t>数值实验</w:t>
      </w:r>
    </w:p>
    <w:p w14:paraId="4F78CF0E" w14:textId="6179FB21" w:rsidR="005B2919" w:rsidRPr="004C43EF" w:rsidRDefault="005B2919" w:rsidP="005B2919">
      <w:pPr>
        <w:spacing w:line="360" w:lineRule="auto"/>
        <w:ind w:firstLineChars="200" w:firstLine="480"/>
        <w:rPr>
          <w:sz w:val="24"/>
        </w:rPr>
      </w:pPr>
      <w:r w:rsidRPr="004C43EF">
        <w:rPr>
          <w:rFonts w:hint="eastAsia"/>
          <w:sz w:val="24"/>
        </w:rPr>
        <w:t>设计了系列仿真实验，以测试</w:t>
      </w:r>
      <w:r w:rsidRPr="004C43EF">
        <w:rPr>
          <w:rFonts w:hint="eastAsia"/>
          <w:sz w:val="24"/>
        </w:rPr>
        <w:t>SAA</w:t>
      </w:r>
      <w:r w:rsidRPr="004C43EF">
        <w:rPr>
          <w:rFonts w:hint="eastAsia"/>
          <w:sz w:val="24"/>
        </w:rPr>
        <w:t>的效率和收敛性，此外，进行</w:t>
      </w:r>
      <w:r w:rsidR="001C18CD">
        <w:rPr>
          <w:rFonts w:hint="eastAsia"/>
          <w:sz w:val="24"/>
        </w:rPr>
        <w:t>了</w:t>
      </w:r>
      <w:r w:rsidR="00FD3972">
        <w:rPr>
          <w:rFonts w:hint="eastAsia"/>
          <w:sz w:val="24"/>
        </w:rPr>
        <w:t>灵敏度</w:t>
      </w:r>
      <w:r w:rsidRPr="004C43EF">
        <w:rPr>
          <w:rFonts w:hint="eastAsia"/>
          <w:sz w:val="24"/>
        </w:rPr>
        <w:t>分析，讨论了供需灵活匹配的价值。</w:t>
      </w:r>
    </w:p>
    <w:p w14:paraId="68AC2FF7" w14:textId="4446B64F" w:rsidR="005B2919" w:rsidRPr="004C43EF" w:rsidRDefault="005B2919" w:rsidP="005B2919">
      <w:pPr>
        <w:spacing w:line="360" w:lineRule="auto"/>
        <w:ind w:firstLineChars="200" w:firstLine="480"/>
        <w:rPr>
          <w:sz w:val="24"/>
        </w:rPr>
      </w:pPr>
      <w:r w:rsidRPr="004C43EF">
        <w:rPr>
          <w:rFonts w:hint="eastAsia"/>
          <w:sz w:val="24"/>
        </w:rPr>
        <w:lastRenderedPageBreak/>
        <w:t>第六章</w:t>
      </w:r>
      <w:r w:rsidRPr="004C43EF">
        <w:rPr>
          <w:rFonts w:hint="eastAsia"/>
          <w:sz w:val="24"/>
        </w:rPr>
        <w:t xml:space="preserve"> </w:t>
      </w:r>
      <w:r w:rsidR="001140A4">
        <w:rPr>
          <w:rFonts w:hint="eastAsia"/>
          <w:sz w:val="24"/>
        </w:rPr>
        <w:t>总结与展望</w:t>
      </w:r>
    </w:p>
    <w:p w14:paraId="0250BB4D" w14:textId="7FD46964" w:rsidR="004912D7" w:rsidRPr="004C43EF" w:rsidRDefault="005B2919" w:rsidP="007B231B">
      <w:pPr>
        <w:spacing w:line="360" w:lineRule="auto"/>
        <w:ind w:firstLineChars="200" w:firstLine="480"/>
        <w:rPr>
          <w:sz w:val="24"/>
        </w:rPr>
      </w:pPr>
      <w:r w:rsidRPr="004C43EF">
        <w:rPr>
          <w:rFonts w:hint="eastAsia"/>
          <w:sz w:val="24"/>
        </w:rPr>
        <w:t>本章总结了全文内容</w:t>
      </w:r>
      <w:r w:rsidR="001140A4">
        <w:rPr>
          <w:rFonts w:hint="eastAsia"/>
          <w:sz w:val="24"/>
        </w:rPr>
        <w:t>，</w:t>
      </w:r>
      <w:r w:rsidR="00FD3972">
        <w:rPr>
          <w:rFonts w:hint="eastAsia"/>
          <w:sz w:val="24"/>
        </w:rPr>
        <w:t>提出不足之处，</w:t>
      </w:r>
      <w:r w:rsidR="00D061A3">
        <w:rPr>
          <w:rFonts w:hint="eastAsia"/>
          <w:sz w:val="24"/>
        </w:rPr>
        <w:t>并</w:t>
      </w:r>
      <w:r w:rsidR="00944244">
        <w:rPr>
          <w:rFonts w:hint="eastAsia"/>
          <w:sz w:val="24"/>
        </w:rPr>
        <w:t>延伸到</w:t>
      </w:r>
      <w:r w:rsidR="001140A4">
        <w:rPr>
          <w:rFonts w:hint="eastAsia"/>
          <w:sz w:val="24"/>
        </w:rPr>
        <w:t>未来的工作方向</w:t>
      </w:r>
      <w:r w:rsidRPr="004C43EF">
        <w:rPr>
          <w:rFonts w:hint="eastAsia"/>
          <w:sz w:val="24"/>
        </w:rPr>
        <w:t>。</w:t>
      </w:r>
    </w:p>
    <w:p w14:paraId="6E2E2EFE" w14:textId="77777777" w:rsidR="004912D7" w:rsidRPr="004C43EF" w:rsidRDefault="00C10B95" w:rsidP="00C10B95">
      <w:pPr>
        <w:widowControl/>
        <w:jc w:val="left"/>
        <w:rPr>
          <w:b/>
        </w:rPr>
      </w:pPr>
      <w:r w:rsidRPr="004C43EF">
        <w:rPr>
          <w:b/>
        </w:rPr>
        <w:br w:type="page"/>
      </w:r>
    </w:p>
    <w:p w14:paraId="7CCDC50D" w14:textId="355A5A30" w:rsidR="004912D7" w:rsidRPr="004C43EF" w:rsidRDefault="003D3F14">
      <w:pPr>
        <w:spacing w:beforeLines="50" w:before="156" w:afterLines="50" w:after="156"/>
        <w:jc w:val="center"/>
        <w:rPr>
          <w:rFonts w:eastAsia="黑体"/>
          <w:b/>
          <w:sz w:val="36"/>
          <w:szCs w:val="36"/>
        </w:rPr>
      </w:pPr>
      <w:r w:rsidRPr="004C43EF">
        <w:rPr>
          <w:rFonts w:eastAsia="黑体"/>
          <w:b/>
          <w:sz w:val="36"/>
          <w:szCs w:val="36"/>
        </w:rPr>
        <w:lastRenderedPageBreak/>
        <w:t>2</w:t>
      </w:r>
      <w:r w:rsidRPr="004C43EF">
        <w:rPr>
          <w:rFonts w:eastAsia="黑体" w:hint="eastAsia"/>
          <w:b/>
          <w:sz w:val="36"/>
          <w:szCs w:val="36"/>
        </w:rPr>
        <w:t xml:space="preserve"> </w:t>
      </w:r>
      <w:r w:rsidR="003D3299" w:rsidRPr="004C43EF">
        <w:rPr>
          <w:rFonts w:eastAsia="黑体" w:hint="eastAsia"/>
          <w:b/>
          <w:sz w:val="36"/>
          <w:szCs w:val="36"/>
        </w:rPr>
        <w:t>文献综述</w:t>
      </w:r>
    </w:p>
    <w:p w14:paraId="7D0D8186" w14:textId="6155F01E" w:rsidR="004912D7" w:rsidRPr="004C43EF" w:rsidRDefault="003D3F14">
      <w:pPr>
        <w:spacing w:beforeLines="50" w:before="156" w:afterLines="50" w:after="156"/>
      </w:pPr>
      <w:r w:rsidRPr="004C43EF">
        <w:rPr>
          <w:b/>
          <w:sz w:val="28"/>
          <w:szCs w:val="28"/>
        </w:rPr>
        <w:t>2.1</w:t>
      </w:r>
      <w:r w:rsidRPr="004C43EF">
        <w:rPr>
          <w:rFonts w:eastAsia="黑体" w:hint="eastAsia"/>
          <w:b/>
          <w:sz w:val="28"/>
          <w:szCs w:val="28"/>
        </w:rPr>
        <w:t xml:space="preserve"> </w:t>
      </w:r>
      <w:r w:rsidR="00E27205" w:rsidRPr="004C43EF">
        <w:rPr>
          <w:rFonts w:eastAsia="黑体" w:hint="eastAsia"/>
          <w:b/>
          <w:sz w:val="28"/>
          <w:szCs w:val="28"/>
        </w:rPr>
        <w:t>订单分配</w:t>
      </w:r>
      <w:r w:rsidR="00DA67EC" w:rsidRPr="004C43EF">
        <w:rPr>
          <w:rFonts w:eastAsia="黑体" w:hint="eastAsia"/>
          <w:b/>
          <w:sz w:val="28"/>
          <w:szCs w:val="28"/>
        </w:rPr>
        <w:t>问题</w:t>
      </w:r>
    </w:p>
    <w:p w14:paraId="1FC5CC80" w14:textId="0617EA14" w:rsidR="00B51826" w:rsidRPr="004C43EF" w:rsidRDefault="00B51826" w:rsidP="00B51826">
      <w:pPr>
        <w:spacing w:line="360" w:lineRule="auto"/>
        <w:ind w:firstLineChars="200" w:firstLine="480"/>
        <w:rPr>
          <w:sz w:val="24"/>
        </w:rPr>
      </w:pPr>
      <w:r w:rsidRPr="004C43EF">
        <w:rPr>
          <w:rFonts w:hint="eastAsia"/>
          <w:sz w:val="24"/>
        </w:rPr>
        <w:t>本文研究了单级供应链中</w:t>
      </w:r>
      <w:r w:rsidR="00960D2B" w:rsidRPr="004C43EF">
        <w:rPr>
          <w:rFonts w:hint="eastAsia"/>
          <w:sz w:val="24"/>
        </w:rPr>
        <w:t>，</w:t>
      </w:r>
      <w:r w:rsidRPr="004C43EF">
        <w:rPr>
          <w:rFonts w:hint="eastAsia"/>
          <w:sz w:val="24"/>
        </w:rPr>
        <w:t>在线零售商灵活匹配供需的订单分配问题。在线零售商要应对需求的不确定性，高效地履行订单。对于这类具有不确定性的问题，相关学者提出了一系列的优化求解方法：随机规划、鲁棒优化、灵敏度分析、模糊规划等等。</w:t>
      </w:r>
    </w:p>
    <w:p w14:paraId="0242FE34" w14:textId="088C93A6" w:rsidR="00B51826" w:rsidRPr="004C43EF" w:rsidRDefault="00B51826" w:rsidP="00B51826">
      <w:pPr>
        <w:spacing w:line="360" w:lineRule="auto"/>
        <w:ind w:firstLineChars="200" w:firstLine="480"/>
        <w:rPr>
          <w:sz w:val="24"/>
        </w:rPr>
      </w:pPr>
      <w:proofErr w:type="spellStart"/>
      <w:r w:rsidRPr="004C43EF">
        <w:rPr>
          <w:rFonts w:hint="eastAsia"/>
          <w:sz w:val="24"/>
        </w:rPr>
        <w:t>Acimovi</w:t>
      </w:r>
      <w:r w:rsidRPr="004C43EF">
        <w:rPr>
          <w:sz w:val="24"/>
        </w:rPr>
        <w:t>c</w:t>
      </w:r>
      <w:proofErr w:type="spellEnd"/>
      <w:r w:rsidRPr="004C43EF">
        <w:rPr>
          <w:rFonts w:hint="eastAsia"/>
          <w:sz w:val="24"/>
        </w:rPr>
        <w:t>和</w:t>
      </w:r>
      <w:r w:rsidRPr="004C43EF">
        <w:rPr>
          <w:rFonts w:hint="eastAsia"/>
          <w:sz w:val="24"/>
        </w:rPr>
        <w:t>Graves</w:t>
      </w:r>
      <w:r w:rsidR="006F39B7" w:rsidRPr="006F39B7">
        <w:rPr>
          <w:rFonts w:hint="eastAsia"/>
          <w:sz w:val="24"/>
          <w:vertAlign w:val="superscript"/>
        </w:rPr>
        <w:t>[5]</w:t>
      </w:r>
      <w:r w:rsidRPr="004C43EF">
        <w:rPr>
          <w:rFonts w:hint="eastAsia"/>
          <w:sz w:val="24"/>
        </w:rPr>
        <w:t>指出在线零售的一个关键特征是需求溢出，因为传统的</w:t>
      </w:r>
      <w:r w:rsidR="00924D6C" w:rsidRPr="004C43EF">
        <w:rPr>
          <w:rFonts w:hint="eastAsia"/>
          <w:sz w:val="24"/>
        </w:rPr>
        <w:t>订单分配</w:t>
      </w:r>
      <w:r w:rsidRPr="004C43EF">
        <w:rPr>
          <w:rFonts w:hint="eastAsia"/>
          <w:sz w:val="24"/>
        </w:rPr>
        <w:t>策略过于分散</w:t>
      </w:r>
      <w:r w:rsidR="00924D6C" w:rsidRPr="004C43EF">
        <w:rPr>
          <w:rFonts w:hint="eastAsia"/>
          <w:sz w:val="24"/>
        </w:rPr>
        <w:t>导致</w:t>
      </w:r>
      <w:r w:rsidRPr="004C43EF">
        <w:rPr>
          <w:rFonts w:hint="eastAsia"/>
          <w:sz w:val="24"/>
        </w:rPr>
        <w:t>性能不佳，他们提出了一种基于求解随机线性规划的启发式策略，该方法考虑了补货提前期内可能的需求溢出，这导致了最优的订单分配。他们的模拟结果表明，启发式</w:t>
      </w:r>
      <w:r w:rsidR="00D77932">
        <w:rPr>
          <w:rFonts w:hint="eastAsia"/>
          <w:sz w:val="24"/>
        </w:rPr>
        <w:t>获得了</w:t>
      </w:r>
      <w:r w:rsidRPr="004C43EF">
        <w:rPr>
          <w:rFonts w:hint="eastAsia"/>
          <w:sz w:val="24"/>
        </w:rPr>
        <w:t>伪最优策略</w:t>
      </w:r>
      <w:r w:rsidR="00C4794C">
        <w:rPr>
          <w:rFonts w:hint="eastAsia"/>
          <w:sz w:val="24"/>
        </w:rPr>
        <w:t>性能</w:t>
      </w:r>
      <w:r w:rsidRPr="004C43EF">
        <w:rPr>
          <w:rFonts w:hint="eastAsia"/>
          <w:sz w:val="24"/>
        </w:rPr>
        <w:t>的</w:t>
      </w:r>
      <w:r w:rsidRPr="004C43EF">
        <w:rPr>
          <w:rFonts w:hint="eastAsia"/>
          <w:sz w:val="24"/>
        </w:rPr>
        <w:t>90%</w:t>
      </w:r>
      <w:r w:rsidRPr="004C43EF">
        <w:rPr>
          <w:rFonts w:hint="eastAsia"/>
          <w:sz w:val="24"/>
        </w:rPr>
        <w:t>以上。类比本文的研究背景，正如</w:t>
      </w:r>
      <w:proofErr w:type="spellStart"/>
      <w:r w:rsidRPr="004C43EF">
        <w:rPr>
          <w:rFonts w:hint="eastAsia"/>
          <w:sz w:val="24"/>
        </w:rPr>
        <w:t>Acimovic</w:t>
      </w:r>
      <w:proofErr w:type="spellEnd"/>
      <w:r w:rsidRPr="004C43EF">
        <w:rPr>
          <w:rFonts w:hint="eastAsia"/>
          <w:sz w:val="24"/>
        </w:rPr>
        <w:t>和</w:t>
      </w:r>
      <w:r w:rsidRPr="004C43EF">
        <w:rPr>
          <w:rFonts w:hint="eastAsia"/>
          <w:sz w:val="24"/>
        </w:rPr>
        <w:t>Graves</w:t>
      </w:r>
      <w:r w:rsidR="006F39B7" w:rsidRPr="006F39B7">
        <w:rPr>
          <w:rFonts w:hint="eastAsia"/>
          <w:sz w:val="24"/>
          <w:vertAlign w:val="superscript"/>
        </w:rPr>
        <w:t>[5]</w:t>
      </w:r>
      <w:r w:rsidRPr="004C43EF">
        <w:rPr>
          <w:rFonts w:hint="eastAsia"/>
          <w:sz w:val="24"/>
        </w:rPr>
        <w:t>使用的那样，随机规划是刻画</w:t>
      </w:r>
      <w:r w:rsidR="000072A3" w:rsidRPr="004C43EF">
        <w:rPr>
          <w:rFonts w:hint="eastAsia"/>
          <w:sz w:val="24"/>
        </w:rPr>
        <w:t>订单分配问题</w:t>
      </w:r>
      <w:r w:rsidRPr="004C43EF">
        <w:rPr>
          <w:rFonts w:hint="eastAsia"/>
          <w:sz w:val="24"/>
        </w:rPr>
        <w:t>的常见方式。随机规划能利用随机变量的概率分布已知或可以估计这一事实，其目标是找到对所有（或几乎所有）可能的数据实例都可行的策略，并最大化决策和随机变量的某些函数的期望。随机规划的模型可分为三类：期望模型，机会约束规划模型，</w:t>
      </w:r>
      <w:r w:rsidR="000072A3" w:rsidRPr="004C43EF">
        <w:rPr>
          <w:rFonts w:hint="eastAsia"/>
          <w:sz w:val="24"/>
        </w:rPr>
        <w:t>相关</w:t>
      </w:r>
      <w:r w:rsidRPr="004C43EF">
        <w:rPr>
          <w:rFonts w:hint="eastAsia"/>
          <w:sz w:val="24"/>
        </w:rPr>
        <w:t>机会</w:t>
      </w:r>
      <w:r w:rsidR="000072A3" w:rsidRPr="004C43EF">
        <w:rPr>
          <w:rFonts w:hint="eastAsia"/>
          <w:sz w:val="24"/>
        </w:rPr>
        <w:t>约束</w:t>
      </w:r>
      <w:r w:rsidRPr="004C43EF">
        <w:rPr>
          <w:rFonts w:hint="eastAsia"/>
          <w:sz w:val="24"/>
        </w:rPr>
        <w:t>规划模型</w:t>
      </w:r>
      <w:r w:rsidRPr="003C7D6A">
        <w:rPr>
          <w:rFonts w:hint="eastAsia"/>
          <w:sz w:val="24"/>
          <w:vertAlign w:val="superscript"/>
        </w:rPr>
        <w:t>[7]</w:t>
      </w:r>
      <w:r w:rsidRPr="004C43EF">
        <w:rPr>
          <w:rFonts w:hint="eastAsia"/>
          <w:sz w:val="24"/>
        </w:rPr>
        <w:t>。</w:t>
      </w:r>
    </w:p>
    <w:p w14:paraId="5F1ED11A" w14:textId="3F008CF9" w:rsidR="00B51826" w:rsidRPr="004C43EF" w:rsidRDefault="000072A3" w:rsidP="00B51826">
      <w:pPr>
        <w:spacing w:line="360" w:lineRule="auto"/>
        <w:ind w:firstLineChars="200" w:firstLine="480"/>
        <w:rPr>
          <w:sz w:val="24"/>
        </w:rPr>
      </w:pPr>
      <w:r w:rsidRPr="004C43EF">
        <w:rPr>
          <w:rFonts w:hint="eastAsia"/>
          <w:sz w:val="24"/>
        </w:rPr>
        <w:t>订单分配问题的表述</w:t>
      </w:r>
      <w:r w:rsidR="00B51826" w:rsidRPr="004C43EF">
        <w:rPr>
          <w:rFonts w:hint="eastAsia"/>
          <w:sz w:val="24"/>
        </w:rPr>
        <w:t>可以参考广义的指派问题的模型构建，</w:t>
      </w:r>
      <w:r w:rsidR="00B51826" w:rsidRPr="004C43EF">
        <w:rPr>
          <w:rFonts w:hint="eastAsia"/>
          <w:sz w:val="24"/>
        </w:rPr>
        <w:t>Li</w:t>
      </w:r>
      <w:r w:rsidR="00B51826" w:rsidRPr="004C43EF">
        <w:rPr>
          <w:rFonts w:hint="eastAsia"/>
          <w:sz w:val="24"/>
        </w:rPr>
        <w:t>等人</w:t>
      </w:r>
      <w:r w:rsidR="000C31A7" w:rsidRPr="000C31A7">
        <w:rPr>
          <w:rFonts w:hint="eastAsia"/>
          <w:sz w:val="24"/>
          <w:vertAlign w:val="superscript"/>
        </w:rPr>
        <w:t>[6]</w:t>
      </w:r>
      <w:r w:rsidR="00B51826" w:rsidRPr="004C43EF">
        <w:rPr>
          <w:rFonts w:hint="eastAsia"/>
          <w:sz w:val="24"/>
        </w:rPr>
        <w:t>将该问题表述为两阶段随机规划模型，并提出了多周期问题的最优策略的闭式解分析，但没有考虑链接柔性的相关成本，这会导致理想的完全灵活的系统出现。</w:t>
      </w:r>
      <w:proofErr w:type="spellStart"/>
      <w:r w:rsidR="00B51826" w:rsidRPr="004C43EF">
        <w:rPr>
          <w:rFonts w:hint="eastAsia"/>
          <w:sz w:val="24"/>
        </w:rPr>
        <w:t>Santoso</w:t>
      </w:r>
      <w:proofErr w:type="spellEnd"/>
      <w:r w:rsidR="00B51826" w:rsidRPr="004C43EF">
        <w:rPr>
          <w:rFonts w:hint="eastAsia"/>
          <w:sz w:val="24"/>
        </w:rPr>
        <w:t>等人</w:t>
      </w:r>
      <w:r w:rsidR="00065E75" w:rsidRPr="00065E75">
        <w:rPr>
          <w:rFonts w:hint="eastAsia"/>
          <w:sz w:val="24"/>
          <w:vertAlign w:val="superscript"/>
        </w:rPr>
        <w:t>[</w:t>
      </w:r>
      <w:r w:rsidR="00065E75" w:rsidRPr="00065E75">
        <w:rPr>
          <w:sz w:val="24"/>
          <w:vertAlign w:val="superscript"/>
        </w:rPr>
        <w:t>8]</w:t>
      </w:r>
      <w:r w:rsidR="00B51826" w:rsidRPr="004C43EF">
        <w:rPr>
          <w:rFonts w:hint="eastAsia"/>
          <w:sz w:val="24"/>
        </w:rPr>
        <w:t>和</w:t>
      </w:r>
      <w:r w:rsidR="00B51826" w:rsidRPr="004C43EF">
        <w:rPr>
          <w:rFonts w:hint="eastAsia"/>
          <w:sz w:val="24"/>
        </w:rPr>
        <w:t>Feng</w:t>
      </w:r>
      <w:r w:rsidR="00B51826" w:rsidRPr="004C43EF">
        <w:rPr>
          <w:rFonts w:hint="eastAsia"/>
          <w:sz w:val="24"/>
        </w:rPr>
        <w:t>等人</w:t>
      </w:r>
      <w:r w:rsidR="00065E75" w:rsidRPr="00065E75">
        <w:rPr>
          <w:sz w:val="24"/>
          <w:vertAlign w:val="superscript"/>
        </w:rPr>
        <w:t>[9]</w:t>
      </w:r>
      <w:r w:rsidR="00B51826" w:rsidRPr="004C43EF">
        <w:rPr>
          <w:rFonts w:hint="eastAsia"/>
          <w:sz w:val="24"/>
        </w:rPr>
        <w:t>使用两阶段随机混合整数规划进行生产制造网络的设计，</w:t>
      </w:r>
      <w:r w:rsidR="00365ECD" w:rsidRPr="004C43EF">
        <w:rPr>
          <w:rFonts w:hint="eastAsia"/>
          <w:sz w:val="24"/>
        </w:rPr>
        <w:t>链接</w:t>
      </w:r>
      <w:r w:rsidR="008F54FE" w:rsidRPr="004C43EF">
        <w:rPr>
          <w:rFonts w:hint="eastAsia"/>
          <w:sz w:val="24"/>
        </w:rPr>
        <w:t>构建</w:t>
      </w:r>
      <w:r w:rsidR="00365ECD" w:rsidRPr="004C43EF">
        <w:rPr>
          <w:rFonts w:hint="eastAsia"/>
          <w:sz w:val="24"/>
        </w:rPr>
        <w:t>的</w:t>
      </w:r>
      <w:r w:rsidR="00B51826" w:rsidRPr="004C43EF">
        <w:rPr>
          <w:rFonts w:hint="eastAsia"/>
          <w:sz w:val="24"/>
        </w:rPr>
        <w:t>问题结构是相似的，但分销网络具有更复杂的订单分配</w:t>
      </w:r>
      <w:r w:rsidR="00365ECD" w:rsidRPr="004C43EF">
        <w:rPr>
          <w:rFonts w:hint="eastAsia"/>
          <w:sz w:val="24"/>
        </w:rPr>
        <w:t>过程</w:t>
      </w:r>
      <w:r w:rsidR="00B51826" w:rsidRPr="004C43EF">
        <w:rPr>
          <w:rFonts w:hint="eastAsia"/>
          <w:sz w:val="24"/>
        </w:rPr>
        <w:t>，还要考虑订货、存储和配送策略。</w:t>
      </w:r>
      <w:r w:rsidR="00B51826" w:rsidRPr="004C43EF">
        <w:rPr>
          <w:rFonts w:hint="eastAsia"/>
          <w:sz w:val="24"/>
        </w:rPr>
        <w:t>Lim</w:t>
      </w:r>
      <w:r w:rsidR="00B51826" w:rsidRPr="004C43EF">
        <w:rPr>
          <w:rFonts w:hint="eastAsia"/>
          <w:sz w:val="24"/>
        </w:rPr>
        <w:t>等人</w:t>
      </w:r>
      <w:r w:rsidR="00065E75" w:rsidRPr="00065E75">
        <w:rPr>
          <w:rFonts w:hint="eastAsia"/>
          <w:sz w:val="24"/>
          <w:vertAlign w:val="superscript"/>
        </w:rPr>
        <w:t>[10]</w:t>
      </w:r>
      <w:r w:rsidR="00B51826" w:rsidRPr="004C43EF">
        <w:rPr>
          <w:rFonts w:hint="eastAsia"/>
          <w:sz w:val="24"/>
        </w:rPr>
        <w:t>使用不确定性集对产品需求进行建模，通过鲁棒优化将预期的补货决策与反应性</w:t>
      </w:r>
      <w:r w:rsidR="005634AC" w:rsidRPr="004C43EF">
        <w:rPr>
          <w:rFonts w:hint="eastAsia"/>
          <w:sz w:val="24"/>
        </w:rPr>
        <w:t>配送</w:t>
      </w:r>
      <w:r w:rsidR="00B51826" w:rsidRPr="004C43EF">
        <w:rPr>
          <w:rFonts w:hint="eastAsia"/>
          <w:sz w:val="24"/>
        </w:rPr>
        <w:t>决策相结合，以数值方式解决问题</w:t>
      </w:r>
      <w:r w:rsidR="008018DA" w:rsidRPr="004C43EF">
        <w:rPr>
          <w:rFonts w:hint="eastAsia"/>
          <w:sz w:val="24"/>
        </w:rPr>
        <w:t>。</w:t>
      </w:r>
      <w:r w:rsidR="00B51826" w:rsidRPr="004C43EF">
        <w:rPr>
          <w:rFonts w:hint="eastAsia"/>
          <w:sz w:val="24"/>
        </w:rPr>
        <w:t>鲁棒优化追求在最差的情况下也能有较好的结果，其优化策略较为保守，而在本文的问题中，目标为最大化期望利润。</w:t>
      </w:r>
      <w:proofErr w:type="spellStart"/>
      <w:r w:rsidR="00B51826" w:rsidRPr="004C43EF">
        <w:rPr>
          <w:rFonts w:hint="eastAsia"/>
          <w:sz w:val="24"/>
        </w:rPr>
        <w:t>Acimovic</w:t>
      </w:r>
      <w:proofErr w:type="spellEnd"/>
      <w:r w:rsidR="00B51826" w:rsidRPr="004C43EF">
        <w:rPr>
          <w:rFonts w:hint="eastAsia"/>
          <w:sz w:val="24"/>
        </w:rPr>
        <w:t>等人</w:t>
      </w:r>
      <w:r w:rsidR="00941252" w:rsidRPr="00941252">
        <w:rPr>
          <w:rFonts w:hint="eastAsia"/>
          <w:sz w:val="24"/>
          <w:vertAlign w:val="superscript"/>
        </w:rPr>
        <w:t>[11]</w:t>
      </w:r>
      <w:r w:rsidR="00B51826" w:rsidRPr="004C43EF">
        <w:rPr>
          <w:rFonts w:hint="eastAsia"/>
          <w:sz w:val="24"/>
        </w:rPr>
        <w:t>考虑了多周期问题，使用贝尔曼方程将</w:t>
      </w:r>
      <w:r w:rsidR="00AA3033">
        <w:rPr>
          <w:rFonts w:hint="eastAsia"/>
          <w:sz w:val="24"/>
        </w:rPr>
        <w:t>其</w:t>
      </w:r>
      <w:r w:rsidR="00B51826" w:rsidRPr="004C43EF">
        <w:rPr>
          <w:rFonts w:hint="eastAsia"/>
          <w:sz w:val="24"/>
        </w:rPr>
        <w:t>表述为连续时间动态规划，开发了一种比短视政策更有效的启发式策略。在本文的问题里，如果考虑一般情况的多周期问题，根据相关文献，由于维数灾难，使用动态规划获得最优策略的数值解是非常困难</w:t>
      </w:r>
      <w:r w:rsidR="00B51826" w:rsidRPr="00075B14">
        <w:rPr>
          <w:rFonts w:hint="eastAsia"/>
          <w:sz w:val="24"/>
          <w:vertAlign w:val="superscript"/>
        </w:rPr>
        <w:t>[4]</w:t>
      </w:r>
      <w:r w:rsidR="00B51826" w:rsidRPr="004C43EF">
        <w:rPr>
          <w:rFonts w:hint="eastAsia"/>
          <w:sz w:val="24"/>
        </w:rPr>
        <w:t>，本文在第四章里考虑了一种特殊情况的多阶段模型，可以转换为两阶段随机模型求解，</w:t>
      </w:r>
      <w:r w:rsidR="007C6ED8">
        <w:rPr>
          <w:rFonts w:hint="eastAsia"/>
          <w:sz w:val="24"/>
        </w:rPr>
        <w:t>而</w:t>
      </w:r>
      <w:r w:rsidR="006E5375" w:rsidRPr="004C43EF">
        <w:rPr>
          <w:rFonts w:hint="eastAsia"/>
          <w:sz w:val="24"/>
        </w:rPr>
        <w:t>一般情况的</w:t>
      </w:r>
      <w:r w:rsidR="00B51826" w:rsidRPr="004C43EF">
        <w:rPr>
          <w:rFonts w:hint="eastAsia"/>
          <w:sz w:val="24"/>
        </w:rPr>
        <w:t>多周期问题不是本文的研究重点。</w:t>
      </w:r>
    </w:p>
    <w:p w14:paraId="33983A81" w14:textId="604D7D05" w:rsidR="003D3F14" w:rsidRPr="004C43EF" w:rsidRDefault="00B51826" w:rsidP="00CF5E37">
      <w:pPr>
        <w:spacing w:line="360" w:lineRule="auto"/>
        <w:ind w:firstLineChars="200" w:firstLine="480"/>
        <w:rPr>
          <w:sz w:val="24"/>
        </w:rPr>
      </w:pPr>
      <w:r w:rsidRPr="004C43EF">
        <w:rPr>
          <w:rFonts w:hint="eastAsia"/>
          <w:sz w:val="24"/>
        </w:rPr>
        <w:lastRenderedPageBreak/>
        <w:t>结合本文的情景，随着机器学习等预测方法的进步，预测产品需求有着广泛的应用，在</w:t>
      </w:r>
      <w:r w:rsidRPr="004C43EF">
        <w:rPr>
          <w:rFonts w:hint="eastAsia"/>
          <w:sz w:val="24"/>
        </w:rPr>
        <w:t>Kaggle</w:t>
      </w:r>
      <w:r w:rsidRPr="004C43EF">
        <w:rPr>
          <w:rFonts w:hint="eastAsia"/>
          <w:sz w:val="24"/>
        </w:rPr>
        <w:t>平台上也屡屡出现相关竞赛命题，因此假设需求的概率分布函数已知是合适的。同时，在线零售商的目标是最大化</w:t>
      </w:r>
      <w:r w:rsidR="00154294">
        <w:rPr>
          <w:rFonts w:hint="eastAsia"/>
          <w:sz w:val="24"/>
        </w:rPr>
        <w:t>期望</w:t>
      </w:r>
      <w:r w:rsidRPr="004C43EF">
        <w:rPr>
          <w:rFonts w:hint="eastAsia"/>
          <w:sz w:val="24"/>
        </w:rPr>
        <w:t>利润的假设是常见的，随机规划中的期望模型在此处适用。为了更准确地描述问题，本文使用基于</w:t>
      </w:r>
      <w:r w:rsidRPr="004C43EF">
        <w:rPr>
          <w:rFonts w:hint="eastAsia"/>
          <w:sz w:val="24"/>
        </w:rPr>
        <w:t>Shapiro</w:t>
      </w:r>
      <w:r w:rsidR="00CF5E37">
        <w:rPr>
          <w:rFonts w:hint="eastAsia"/>
          <w:sz w:val="24"/>
        </w:rPr>
        <w:t>等</w:t>
      </w:r>
      <w:r w:rsidRPr="004C43EF">
        <w:rPr>
          <w:rFonts w:hint="eastAsia"/>
          <w:sz w:val="24"/>
        </w:rPr>
        <w:t>人</w:t>
      </w:r>
      <w:r w:rsidR="003B3AEE" w:rsidRPr="003B3AEE">
        <w:rPr>
          <w:rFonts w:hint="eastAsia"/>
          <w:sz w:val="24"/>
          <w:vertAlign w:val="superscript"/>
        </w:rPr>
        <w:t>[12]</w:t>
      </w:r>
      <w:r w:rsidRPr="004C43EF">
        <w:rPr>
          <w:rFonts w:hint="eastAsia"/>
          <w:sz w:val="24"/>
        </w:rPr>
        <w:t>的两阶段随机规划公式</w:t>
      </w:r>
      <w:r w:rsidR="003D3F14" w:rsidRPr="004C43EF">
        <w:rPr>
          <w:rFonts w:hint="eastAsia"/>
          <w:sz w:val="24"/>
        </w:rPr>
        <w:t>。</w:t>
      </w:r>
    </w:p>
    <w:p w14:paraId="72092C78" w14:textId="1D35E956" w:rsidR="00353093" w:rsidRPr="004C43EF" w:rsidRDefault="00353093" w:rsidP="00353093">
      <w:pPr>
        <w:spacing w:beforeLines="50" w:before="156" w:afterLines="50" w:after="156"/>
      </w:pPr>
      <w:r w:rsidRPr="004C43EF">
        <w:rPr>
          <w:b/>
          <w:sz w:val="28"/>
          <w:szCs w:val="28"/>
        </w:rPr>
        <w:t>2.2</w:t>
      </w:r>
      <w:r w:rsidRPr="004C43EF">
        <w:rPr>
          <w:rFonts w:eastAsia="黑体" w:hint="eastAsia"/>
          <w:b/>
          <w:sz w:val="28"/>
          <w:szCs w:val="28"/>
        </w:rPr>
        <w:t xml:space="preserve"> </w:t>
      </w:r>
      <w:r w:rsidR="00091B3F" w:rsidRPr="004C43EF">
        <w:rPr>
          <w:rFonts w:eastAsia="黑体" w:hint="eastAsia"/>
          <w:b/>
          <w:sz w:val="28"/>
          <w:szCs w:val="28"/>
        </w:rPr>
        <w:t>随机规划</w:t>
      </w:r>
      <w:r w:rsidRPr="004C43EF">
        <w:rPr>
          <w:rFonts w:eastAsia="黑体" w:hint="eastAsia"/>
          <w:b/>
          <w:sz w:val="28"/>
          <w:szCs w:val="28"/>
        </w:rPr>
        <w:t>求解算法</w:t>
      </w:r>
    </w:p>
    <w:p w14:paraId="74999D96" w14:textId="1A873467" w:rsidR="00F2030F" w:rsidRPr="004C43EF" w:rsidRDefault="003D3F14" w:rsidP="00F2030F">
      <w:pPr>
        <w:spacing w:line="360" w:lineRule="auto"/>
        <w:ind w:firstLineChars="200" w:firstLine="480"/>
        <w:rPr>
          <w:sz w:val="24"/>
        </w:rPr>
      </w:pPr>
      <w:r w:rsidRPr="004C43EF">
        <w:rPr>
          <w:rFonts w:hint="eastAsia"/>
          <w:sz w:val="24"/>
        </w:rPr>
        <w:t>目</w:t>
      </w:r>
      <w:r w:rsidR="00F2030F" w:rsidRPr="004C43EF">
        <w:rPr>
          <w:rFonts w:hint="eastAsia"/>
          <w:sz w:val="24"/>
        </w:rPr>
        <w:t>前已经有许多</w:t>
      </w:r>
      <w:r w:rsidR="00291113" w:rsidRPr="004C43EF">
        <w:rPr>
          <w:rFonts w:hint="eastAsia"/>
          <w:sz w:val="24"/>
        </w:rPr>
        <w:t>求解</w:t>
      </w:r>
      <w:r w:rsidR="00F2030F" w:rsidRPr="004C43EF">
        <w:rPr>
          <w:rFonts w:hint="eastAsia"/>
          <w:sz w:val="24"/>
        </w:rPr>
        <w:t>随机规划的研究。一种常用的方法是抽样平均近似法（</w:t>
      </w:r>
      <w:r w:rsidR="00514858" w:rsidRPr="004C43EF">
        <w:rPr>
          <w:rFonts w:hint="eastAsia"/>
          <w:sz w:val="24"/>
        </w:rPr>
        <w:t>Sample Average Approximation,</w:t>
      </w:r>
      <w:r w:rsidR="00514858" w:rsidRPr="004C43EF">
        <w:rPr>
          <w:sz w:val="24"/>
        </w:rPr>
        <w:t xml:space="preserve"> </w:t>
      </w:r>
      <w:r w:rsidR="00F2030F" w:rsidRPr="004C43EF">
        <w:rPr>
          <w:rFonts w:hint="eastAsia"/>
          <w:sz w:val="24"/>
        </w:rPr>
        <w:t>SAA</w:t>
      </w:r>
      <w:r w:rsidR="00F2030F" w:rsidRPr="004C43EF">
        <w:rPr>
          <w:rFonts w:hint="eastAsia"/>
          <w:sz w:val="24"/>
        </w:rPr>
        <w:t>），由</w:t>
      </w:r>
      <w:proofErr w:type="spellStart"/>
      <w:r w:rsidR="00F2030F" w:rsidRPr="004C43EF">
        <w:rPr>
          <w:rFonts w:hint="eastAsia"/>
          <w:sz w:val="24"/>
        </w:rPr>
        <w:t>Kleywegt</w:t>
      </w:r>
      <w:proofErr w:type="spellEnd"/>
      <w:r w:rsidR="00F2030F" w:rsidRPr="004C43EF">
        <w:rPr>
          <w:rFonts w:hint="eastAsia"/>
          <w:sz w:val="24"/>
        </w:rPr>
        <w:t>等人</w:t>
      </w:r>
      <w:r w:rsidR="005B7CA7" w:rsidRPr="005B7CA7">
        <w:rPr>
          <w:rFonts w:hint="eastAsia"/>
          <w:sz w:val="24"/>
          <w:vertAlign w:val="superscript"/>
        </w:rPr>
        <w:t>[13]</w:t>
      </w:r>
      <w:r w:rsidR="00F2030F" w:rsidRPr="004C43EF">
        <w:rPr>
          <w:rFonts w:hint="eastAsia"/>
          <w:sz w:val="24"/>
        </w:rPr>
        <w:t>提出。这种方法是基于蒙特卡洛模拟的，应用在随机离散优化领域，其基本思想是当随机变量的分布是确定已知</w:t>
      </w:r>
      <w:r w:rsidR="005E058A">
        <w:rPr>
          <w:rFonts w:hint="eastAsia"/>
          <w:sz w:val="24"/>
        </w:rPr>
        <w:t>时</w:t>
      </w:r>
      <w:r w:rsidR="00F2030F" w:rsidRPr="004C43EF">
        <w:rPr>
          <w:rFonts w:hint="eastAsia"/>
          <w:sz w:val="24"/>
        </w:rPr>
        <w:t>，生成一个可能的场景样本，并用相应的样本平均函数逼近期望值函数，将随机</w:t>
      </w:r>
      <w:r w:rsidR="00091B3F" w:rsidRPr="004C43EF">
        <w:rPr>
          <w:rFonts w:hint="eastAsia"/>
          <w:sz w:val="24"/>
        </w:rPr>
        <w:t>规划</w:t>
      </w:r>
      <w:r w:rsidR="00F2030F" w:rsidRPr="004C43EF">
        <w:rPr>
          <w:rFonts w:hint="eastAsia"/>
          <w:sz w:val="24"/>
        </w:rPr>
        <w:t>问题转换为确定性优化问题求解，并重复该过程数次，直到满足终止标准。</w:t>
      </w:r>
      <w:proofErr w:type="spellStart"/>
      <w:r w:rsidR="00F2030F" w:rsidRPr="004C43EF">
        <w:rPr>
          <w:rFonts w:hint="eastAsia"/>
          <w:sz w:val="24"/>
        </w:rPr>
        <w:t>Santoso</w:t>
      </w:r>
      <w:proofErr w:type="spellEnd"/>
      <w:r w:rsidR="00F2030F" w:rsidRPr="004C43EF">
        <w:rPr>
          <w:rFonts w:hint="eastAsia"/>
          <w:sz w:val="24"/>
        </w:rPr>
        <w:t>等人</w:t>
      </w:r>
      <w:r w:rsidR="00DE261D" w:rsidRPr="00DE261D">
        <w:rPr>
          <w:rFonts w:hint="eastAsia"/>
          <w:sz w:val="24"/>
          <w:vertAlign w:val="superscript"/>
        </w:rPr>
        <w:t>[14]</w:t>
      </w:r>
      <w:r w:rsidR="00F2030F" w:rsidRPr="004C43EF">
        <w:rPr>
          <w:rFonts w:hint="eastAsia"/>
          <w:sz w:val="24"/>
        </w:rPr>
        <w:t>将</w:t>
      </w:r>
      <w:r w:rsidR="00F2030F" w:rsidRPr="004C43EF">
        <w:rPr>
          <w:rFonts w:hint="eastAsia"/>
          <w:sz w:val="24"/>
        </w:rPr>
        <w:t>SAA</w:t>
      </w:r>
      <w:r w:rsidR="00F2030F" w:rsidRPr="004C43EF">
        <w:rPr>
          <w:rFonts w:hint="eastAsia"/>
          <w:sz w:val="24"/>
        </w:rPr>
        <w:t>方法与加速的</w:t>
      </w:r>
      <w:r w:rsidR="00F2030F" w:rsidRPr="004C43EF">
        <w:rPr>
          <w:rFonts w:hint="eastAsia"/>
          <w:sz w:val="24"/>
        </w:rPr>
        <w:t>Benders</w:t>
      </w:r>
      <w:r w:rsidR="00F2030F" w:rsidRPr="004C43EF">
        <w:rPr>
          <w:rFonts w:hint="eastAsia"/>
          <w:sz w:val="24"/>
        </w:rPr>
        <w:t>分解算法集成，以快速计算实际问题的高质量解决方案，其能够解决实际规模的供应链设计问题（例如，对于包含</w:t>
      </w:r>
      <w:r w:rsidR="00F2030F" w:rsidRPr="004C43EF">
        <w:rPr>
          <w:rFonts w:hint="eastAsia"/>
          <w:sz w:val="24"/>
        </w:rPr>
        <w:t>87</w:t>
      </w:r>
      <w:r w:rsidR="00F2030F" w:rsidRPr="004C43EF">
        <w:rPr>
          <w:rFonts w:hint="eastAsia"/>
          <w:sz w:val="24"/>
        </w:rPr>
        <w:t>个设施、</w:t>
      </w:r>
      <w:r w:rsidR="00F2030F" w:rsidRPr="004C43EF">
        <w:rPr>
          <w:rFonts w:hint="eastAsia"/>
          <w:sz w:val="24"/>
        </w:rPr>
        <w:t>6</w:t>
      </w:r>
      <w:r w:rsidR="00F2030F" w:rsidRPr="004C43EF">
        <w:rPr>
          <w:rFonts w:hint="eastAsia"/>
          <w:sz w:val="24"/>
        </w:rPr>
        <w:t>个供应商和</w:t>
      </w:r>
      <w:r w:rsidR="00F2030F" w:rsidRPr="004C43EF">
        <w:rPr>
          <w:rFonts w:hint="eastAsia"/>
          <w:sz w:val="24"/>
        </w:rPr>
        <w:t>29</w:t>
      </w:r>
      <w:r w:rsidR="00F2030F" w:rsidRPr="004C43EF">
        <w:rPr>
          <w:rFonts w:hint="eastAsia"/>
          <w:sz w:val="24"/>
        </w:rPr>
        <w:t>种产品的网络）。</w:t>
      </w:r>
      <w:r w:rsidR="00F2030F" w:rsidRPr="004C43EF">
        <w:rPr>
          <w:rFonts w:hint="eastAsia"/>
          <w:sz w:val="24"/>
        </w:rPr>
        <w:t>Feng</w:t>
      </w:r>
      <w:r w:rsidR="00F2030F" w:rsidRPr="004C43EF">
        <w:rPr>
          <w:rFonts w:hint="eastAsia"/>
          <w:sz w:val="24"/>
        </w:rPr>
        <w:t>等人</w:t>
      </w:r>
      <w:r w:rsidR="00DE261D" w:rsidRPr="00DE261D">
        <w:rPr>
          <w:rFonts w:hint="eastAsia"/>
          <w:sz w:val="24"/>
          <w:vertAlign w:val="superscript"/>
        </w:rPr>
        <w:t>[9]</w:t>
      </w:r>
      <w:r w:rsidR="00F2030F" w:rsidRPr="004C43EF">
        <w:rPr>
          <w:rFonts w:hint="eastAsia"/>
          <w:sz w:val="24"/>
        </w:rPr>
        <w:t>则在</w:t>
      </w:r>
      <w:r w:rsidR="00F2030F" w:rsidRPr="004C43EF">
        <w:rPr>
          <w:rFonts w:hint="eastAsia"/>
          <w:sz w:val="24"/>
        </w:rPr>
        <w:t>SAA</w:t>
      </w:r>
      <w:r w:rsidR="00F2030F" w:rsidRPr="004C43EF">
        <w:rPr>
          <w:rFonts w:hint="eastAsia"/>
          <w:sz w:val="24"/>
        </w:rPr>
        <w:t>方法的基础上使用了</w:t>
      </w:r>
      <w:r w:rsidR="00F2030F" w:rsidRPr="004C43EF">
        <w:rPr>
          <w:rFonts w:hint="eastAsia"/>
          <w:sz w:val="24"/>
        </w:rPr>
        <w:t>Benders</w:t>
      </w:r>
      <w:r w:rsidR="00F2030F" w:rsidRPr="004C43EF">
        <w:rPr>
          <w:rFonts w:hint="eastAsia"/>
          <w:sz w:val="24"/>
        </w:rPr>
        <w:t>分解算法和启发式算法，以应对不同规模的生产制造网络设计问题。而</w:t>
      </w:r>
      <w:proofErr w:type="spellStart"/>
      <w:r w:rsidR="00F2030F" w:rsidRPr="004C43EF">
        <w:rPr>
          <w:rFonts w:hint="eastAsia"/>
          <w:sz w:val="24"/>
        </w:rPr>
        <w:t>Mak</w:t>
      </w:r>
      <w:proofErr w:type="spellEnd"/>
      <w:r w:rsidR="00F2030F" w:rsidRPr="004C43EF">
        <w:rPr>
          <w:rFonts w:hint="eastAsia"/>
          <w:sz w:val="24"/>
        </w:rPr>
        <w:t>和</w:t>
      </w:r>
      <w:r w:rsidR="00F2030F" w:rsidRPr="004C43EF">
        <w:rPr>
          <w:rFonts w:hint="eastAsia"/>
          <w:sz w:val="24"/>
        </w:rPr>
        <w:t>Shen</w:t>
      </w:r>
      <w:r w:rsidR="002D6A07" w:rsidRPr="002D6A07">
        <w:rPr>
          <w:rFonts w:hint="eastAsia"/>
          <w:sz w:val="24"/>
          <w:vertAlign w:val="superscript"/>
        </w:rPr>
        <w:t>[15]</w:t>
      </w:r>
      <w:r w:rsidR="00F2030F" w:rsidRPr="004C43EF">
        <w:rPr>
          <w:rFonts w:hint="eastAsia"/>
          <w:sz w:val="24"/>
        </w:rPr>
        <w:t>考虑到采样技术使用的大量样本，会使随机规划具有非常大的规模，没有使用</w:t>
      </w:r>
      <w:r w:rsidR="00F2030F" w:rsidRPr="004C43EF">
        <w:rPr>
          <w:rFonts w:hint="eastAsia"/>
          <w:sz w:val="24"/>
        </w:rPr>
        <w:t>SAA</w:t>
      </w:r>
      <w:r w:rsidR="00F2030F" w:rsidRPr="004C43EF">
        <w:rPr>
          <w:rFonts w:hint="eastAsia"/>
          <w:sz w:val="24"/>
        </w:rPr>
        <w:t>方法，而是设计了一种拉格朗日松弛启发式算法，可以有效地生成高质量的解。</w:t>
      </w:r>
    </w:p>
    <w:p w14:paraId="64FBEDFB" w14:textId="1D4DB0C7" w:rsidR="003D3F14" w:rsidRPr="004C43EF" w:rsidRDefault="00F2030F" w:rsidP="00F2030F">
      <w:pPr>
        <w:spacing w:line="360" w:lineRule="auto"/>
        <w:ind w:firstLineChars="200" w:firstLine="480"/>
        <w:rPr>
          <w:sz w:val="24"/>
        </w:rPr>
      </w:pPr>
      <w:r w:rsidRPr="004C43EF">
        <w:rPr>
          <w:rFonts w:hint="eastAsia"/>
          <w:sz w:val="24"/>
        </w:rPr>
        <w:t>在本文的情景中，确定性优化问题被表述为混合整数规划，考虑到现代规划求解器的功能，一般情况下的问题规模并不成为求解的主要限制，本文将使用</w:t>
      </w:r>
      <w:r w:rsidRPr="004C43EF">
        <w:rPr>
          <w:rFonts w:hint="eastAsia"/>
          <w:sz w:val="24"/>
        </w:rPr>
        <w:t>SAA</w:t>
      </w:r>
      <w:r w:rsidRPr="004C43EF">
        <w:rPr>
          <w:rFonts w:hint="eastAsia"/>
          <w:sz w:val="24"/>
        </w:rPr>
        <w:t>方法结合</w:t>
      </w:r>
      <w:r w:rsidRPr="004C43EF">
        <w:rPr>
          <w:sz w:val="24"/>
        </w:rPr>
        <w:t>G</w:t>
      </w:r>
      <w:r w:rsidRPr="004C43EF">
        <w:rPr>
          <w:rFonts w:hint="eastAsia"/>
          <w:sz w:val="24"/>
        </w:rPr>
        <w:t>urobi</w:t>
      </w:r>
      <w:r w:rsidRPr="004C43EF">
        <w:rPr>
          <w:rFonts w:hint="eastAsia"/>
          <w:sz w:val="24"/>
        </w:rPr>
        <w:t>求解器直接求解，并讨论该方法的性能。</w:t>
      </w:r>
    </w:p>
    <w:p w14:paraId="2FE58FB9" w14:textId="2D957401" w:rsidR="00353093" w:rsidRPr="004C43EF" w:rsidRDefault="00353093" w:rsidP="00353093">
      <w:pPr>
        <w:spacing w:beforeLines="50" w:before="156" w:afterLines="50" w:after="156"/>
      </w:pPr>
      <w:r w:rsidRPr="004C43EF">
        <w:rPr>
          <w:b/>
          <w:sz w:val="28"/>
          <w:szCs w:val="28"/>
        </w:rPr>
        <w:t>2.3</w:t>
      </w:r>
      <w:r w:rsidRPr="004C43EF">
        <w:rPr>
          <w:rFonts w:eastAsia="黑体" w:hint="eastAsia"/>
          <w:b/>
          <w:sz w:val="28"/>
          <w:szCs w:val="28"/>
        </w:rPr>
        <w:t xml:space="preserve"> </w:t>
      </w:r>
      <w:r w:rsidR="00D726FE" w:rsidRPr="004C43EF">
        <w:rPr>
          <w:rFonts w:eastAsia="黑体" w:hint="eastAsia"/>
          <w:b/>
          <w:sz w:val="28"/>
          <w:szCs w:val="28"/>
        </w:rPr>
        <w:t>网络的柔性结构</w:t>
      </w:r>
    </w:p>
    <w:p w14:paraId="096E11B8" w14:textId="71DAFDD1" w:rsidR="00C03565" w:rsidRPr="004C43EF" w:rsidRDefault="00F2030F" w:rsidP="00C03565">
      <w:pPr>
        <w:spacing w:line="360" w:lineRule="auto"/>
        <w:ind w:firstLineChars="200" w:firstLine="480"/>
        <w:rPr>
          <w:sz w:val="24"/>
        </w:rPr>
      </w:pPr>
      <w:r w:rsidRPr="004C43EF">
        <w:rPr>
          <w:rFonts w:hint="eastAsia"/>
          <w:sz w:val="24"/>
        </w:rPr>
        <w:t>如</w:t>
      </w:r>
      <w:r w:rsidRPr="004C43EF">
        <w:rPr>
          <w:rFonts w:hint="eastAsia"/>
          <w:sz w:val="24"/>
        </w:rPr>
        <w:t>1.1</w:t>
      </w:r>
      <w:r w:rsidRPr="004C43EF">
        <w:rPr>
          <w:rFonts w:hint="eastAsia"/>
          <w:sz w:val="24"/>
        </w:rPr>
        <w:t>节研究背景里提到，柔性很有吸引力，如何为网络增加柔性结构有成熟的文献资料。</w:t>
      </w:r>
      <w:r w:rsidRPr="004C43EF">
        <w:rPr>
          <w:rFonts w:hint="eastAsia"/>
          <w:sz w:val="24"/>
        </w:rPr>
        <w:t>Jordan</w:t>
      </w:r>
      <w:r w:rsidRPr="004C43EF">
        <w:rPr>
          <w:rFonts w:hint="eastAsia"/>
          <w:sz w:val="24"/>
        </w:rPr>
        <w:t>和</w:t>
      </w:r>
      <w:r w:rsidRPr="004C43EF">
        <w:rPr>
          <w:rFonts w:hint="eastAsia"/>
          <w:sz w:val="24"/>
        </w:rPr>
        <w:t>Graves</w:t>
      </w:r>
      <w:r w:rsidR="004B206F" w:rsidRPr="004B206F">
        <w:rPr>
          <w:rFonts w:hint="eastAsia"/>
          <w:sz w:val="24"/>
          <w:vertAlign w:val="superscript"/>
        </w:rPr>
        <w:t>[16]</w:t>
      </w:r>
      <w:r w:rsidRPr="004C43EF">
        <w:rPr>
          <w:rFonts w:hint="eastAsia"/>
          <w:sz w:val="24"/>
        </w:rPr>
        <w:t>指出了一种流行的灵活结构，称为“长链式结构”。在生产制造网络中，长链式结构是一个连通的二向图，其中每个工厂可以恰好生产两种产品，并且每种产品</w:t>
      </w:r>
      <w:r w:rsidR="00CD2DB4" w:rsidRPr="004C43EF">
        <w:rPr>
          <w:rFonts w:hint="eastAsia"/>
          <w:sz w:val="24"/>
        </w:rPr>
        <w:t>恰好</w:t>
      </w:r>
      <w:r w:rsidRPr="004C43EF">
        <w:rPr>
          <w:rFonts w:hint="eastAsia"/>
          <w:sz w:val="24"/>
        </w:rPr>
        <w:t>可以由两个工厂生产。</w:t>
      </w:r>
      <w:r w:rsidR="00802A03" w:rsidRPr="004C43EF">
        <w:rPr>
          <w:rFonts w:hint="eastAsia"/>
          <w:sz w:val="24"/>
        </w:rPr>
        <w:t>数值实验</w:t>
      </w:r>
      <w:r w:rsidRPr="004C43EF">
        <w:rPr>
          <w:rFonts w:hint="eastAsia"/>
          <w:sz w:val="24"/>
        </w:rPr>
        <w:t>研究表明，</w:t>
      </w:r>
      <w:r w:rsidR="00802A03" w:rsidRPr="004C43EF">
        <w:rPr>
          <w:rFonts w:hint="eastAsia"/>
          <w:sz w:val="24"/>
        </w:rPr>
        <w:t>相较于完全灵活的柔性结构，</w:t>
      </w:r>
      <w:r w:rsidRPr="004C43EF">
        <w:rPr>
          <w:rFonts w:hint="eastAsia"/>
          <w:sz w:val="24"/>
        </w:rPr>
        <w:t>链式结构</w:t>
      </w:r>
      <w:r w:rsidR="00802A03" w:rsidRPr="004C43EF">
        <w:rPr>
          <w:rFonts w:hint="eastAsia"/>
          <w:sz w:val="24"/>
        </w:rPr>
        <w:t>也</w:t>
      </w:r>
      <w:r w:rsidRPr="004C43EF">
        <w:rPr>
          <w:rFonts w:hint="eastAsia"/>
          <w:sz w:val="24"/>
        </w:rPr>
        <w:t>能够实现</w:t>
      </w:r>
      <w:r w:rsidR="00802A03" w:rsidRPr="004C43EF">
        <w:rPr>
          <w:rFonts w:hint="eastAsia"/>
          <w:sz w:val="24"/>
        </w:rPr>
        <w:t>超过</w:t>
      </w:r>
      <w:r w:rsidRPr="004C43EF">
        <w:rPr>
          <w:rFonts w:hint="eastAsia"/>
          <w:sz w:val="24"/>
        </w:rPr>
        <w:t>90%</w:t>
      </w:r>
      <w:r w:rsidRPr="004C43EF">
        <w:rPr>
          <w:rFonts w:hint="eastAsia"/>
          <w:sz w:val="24"/>
        </w:rPr>
        <w:t>的收益（以预期销售额衡量）（</w:t>
      </w:r>
      <w:r w:rsidRPr="004C43EF">
        <w:rPr>
          <w:rFonts w:hint="eastAsia"/>
          <w:sz w:val="24"/>
        </w:rPr>
        <w:t>Jordan</w:t>
      </w:r>
      <w:r w:rsidRPr="004C43EF">
        <w:rPr>
          <w:rFonts w:hint="eastAsia"/>
          <w:sz w:val="24"/>
        </w:rPr>
        <w:t>和</w:t>
      </w:r>
      <w:r w:rsidRPr="004C43EF">
        <w:rPr>
          <w:rFonts w:hint="eastAsia"/>
          <w:sz w:val="24"/>
        </w:rPr>
        <w:t>Graves</w:t>
      </w:r>
      <w:r w:rsidR="00620744" w:rsidRPr="00620744">
        <w:rPr>
          <w:sz w:val="24"/>
          <w:vertAlign w:val="superscript"/>
        </w:rPr>
        <w:t>[16]</w:t>
      </w:r>
      <w:r w:rsidRPr="004C43EF">
        <w:rPr>
          <w:rFonts w:hint="eastAsia"/>
          <w:sz w:val="24"/>
        </w:rPr>
        <w:t>；</w:t>
      </w:r>
      <w:proofErr w:type="spellStart"/>
      <w:r w:rsidRPr="004C43EF">
        <w:rPr>
          <w:rFonts w:hint="eastAsia"/>
          <w:sz w:val="24"/>
        </w:rPr>
        <w:t>Iravani</w:t>
      </w:r>
      <w:proofErr w:type="spellEnd"/>
      <w:r w:rsidRPr="004C43EF">
        <w:rPr>
          <w:rFonts w:hint="eastAsia"/>
          <w:sz w:val="24"/>
        </w:rPr>
        <w:t>等人</w:t>
      </w:r>
      <w:r w:rsidR="00620744" w:rsidRPr="00620744">
        <w:rPr>
          <w:rFonts w:hint="eastAsia"/>
          <w:sz w:val="24"/>
          <w:vertAlign w:val="superscript"/>
        </w:rPr>
        <w:t>[</w:t>
      </w:r>
      <w:r w:rsidR="00620744" w:rsidRPr="00620744">
        <w:rPr>
          <w:sz w:val="24"/>
          <w:vertAlign w:val="superscript"/>
        </w:rPr>
        <w:t>21]</w:t>
      </w:r>
      <w:r w:rsidRPr="004C43EF">
        <w:rPr>
          <w:rFonts w:hint="eastAsia"/>
          <w:sz w:val="24"/>
        </w:rPr>
        <w:t>）。各种基于</w:t>
      </w:r>
      <w:r w:rsidR="007D413B" w:rsidRPr="004C43EF">
        <w:rPr>
          <w:rFonts w:hint="eastAsia"/>
          <w:sz w:val="24"/>
        </w:rPr>
        <w:t>长</w:t>
      </w:r>
      <w:r w:rsidRPr="004C43EF">
        <w:rPr>
          <w:rFonts w:hint="eastAsia"/>
          <w:sz w:val="24"/>
        </w:rPr>
        <w:t>链</w:t>
      </w:r>
      <w:r w:rsidR="007D413B" w:rsidRPr="004C43EF">
        <w:rPr>
          <w:rFonts w:hint="eastAsia"/>
          <w:sz w:val="24"/>
        </w:rPr>
        <w:t>式</w:t>
      </w:r>
      <w:r w:rsidRPr="004C43EF">
        <w:rPr>
          <w:rFonts w:hint="eastAsia"/>
          <w:sz w:val="24"/>
        </w:rPr>
        <w:t>结构的优化也已被广泛研</w:t>
      </w:r>
      <w:r w:rsidRPr="004C43EF">
        <w:rPr>
          <w:rFonts w:hint="eastAsia"/>
          <w:sz w:val="24"/>
        </w:rPr>
        <w:lastRenderedPageBreak/>
        <w:t>究。</w:t>
      </w:r>
      <w:proofErr w:type="spellStart"/>
      <w:r w:rsidRPr="004C43EF">
        <w:rPr>
          <w:rFonts w:hint="eastAsia"/>
          <w:sz w:val="24"/>
        </w:rPr>
        <w:t>Simchi</w:t>
      </w:r>
      <w:proofErr w:type="spellEnd"/>
      <w:r w:rsidRPr="004C43EF">
        <w:rPr>
          <w:rFonts w:hint="eastAsia"/>
          <w:sz w:val="24"/>
        </w:rPr>
        <w:t>-Levi</w:t>
      </w:r>
      <w:r w:rsidRPr="004C43EF">
        <w:rPr>
          <w:rFonts w:hint="eastAsia"/>
          <w:sz w:val="24"/>
        </w:rPr>
        <w:t>和</w:t>
      </w:r>
      <w:r w:rsidRPr="004C43EF">
        <w:rPr>
          <w:rFonts w:hint="eastAsia"/>
          <w:sz w:val="24"/>
        </w:rPr>
        <w:t>Wei</w:t>
      </w:r>
      <w:r w:rsidR="00CB0DCD" w:rsidRPr="00CB0DCD">
        <w:rPr>
          <w:rFonts w:hint="eastAsia"/>
          <w:sz w:val="24"/>
          <w:vertAlign w:val="superscript"/>
        </w:rPr>
        <w:t>[17]</w:t>
      </w:r>
      <w:r w:rsidRPr="004C43EF">
        <w:rPr>
          <w:rFonts w:hint="eastAsia"/>
          <w:sz w:val="24"/>
        </w:rPr>
        <w:t>检验了平衡网络中长链结构的有效性，他们揭示了长链的超模性，即随着长链的构建，边际收益会增加，证实了长链在所有</w:t>
      </w:r>
      <w:r w:rsidR="00C96D10" w:rsidRPr="004C43EF">
        <w:rPr>
          <w:rFonts w:hint="eastAsia"/>
          <w:sz w:val="24"/>
        </w:rPr>
        <w:t>二阶</w:t>
      </w:r>
      <w:r w:rsidRPr="004C43EF">
        <w:rPr>
          <w:rFonts w:hint="eastAsia"/>
          <w:sz w:val="24"/>
        </w:rPr>
        <w:t>柔性设计中的优越性。</w:t>
      </w:r>
      <w:proofErr w:type="spellStart"/>
      <w:r w:rsidRPr="004C43EF">
        <w:rPr>
          <w:rFonts w:hint="eastAsia"/>
          <w:sz w:val="24"/>
        </w:rPr>
        <w:t>D</w:t>
      </w:r>
      <w:r w:rsidRPr="0025087F">
        <w:rPr>
          <w:sz w:val="24"/>
        </w:rPr>
        <w:t>é</w:t>
      </w:r>
      <w:r w:rsidRPr="004C43EF">
        <w:rPr>
          <w:rFonts w:hint="eastAsia"/>
          <w:sz w:val="24"/>
        </w:rPr>
        <w:t>sir</w:t>
      </w:r>
      <w:proofErr w:type="spellEnd"/>
      <w:r w:rsidRPr="004C43EF">
        <w:rPr>
          <w:rFonts w:hint="eastAsia"/>
          <w:sz w:val="24"/>
        </w:rPr>
        <w:t>等人</w:t>
      </w:r>
      <w:r w:rsidR="00C50593" w:rsidRPr="00C50593">
        <w:rPr>
          <w:rFonts w:hint="eastAsia"/>
          <w:sz w:val="24"/>
          <w:vertAlign w:val="superscript"/>
        </w:rPr>
        <w:t>[18]</w:t>
      </w:r>
      <w:r w:rsidRPr="004C43EF">
        <w:rPr>
          <w:rFonts w:hint="eastAsia"/>
          <w:sz w:val="24"/>
        </w:rPr>
        <w:t>将此结果扩展到</w:t>
      </w:r>
      <w:r w:rsidRPr="004C43EF">
        <w:rPr>
          <w:rFonts w:hint="eastAsia"/>
          <w:sz w:val="24"/>
        </w:rPr>
        <w:t>2n</w:t>
      </w:r>
      <w:r w:rsidR="00283F9A" w:rsidRPr="004C43EF">
        <w:rPr>
          <w:rFonts w:hint="eastAsia"/>
          <w:sz w:val="24"/>
        </w:rPr>
        <w:t>型</w:t>
      </w:r>
      <w:r w:rsidRPr="004C43EF">
        <w:rPr>
          <w:rFonts w:hint="eastAsia"/>
          <w:sz w:val="24"/>
        </w:rPr>
        <w:t>网络，其中</w:t>
      </w:r>
      <w:r w:rsidRPr="004C43EF">
        <w:rPr>
          <w:rFonts w:hint="eastAsia"/>
          <w:sz w:val="24"/>
        </w:rPr>
        <w:t>n</w:t>
      </w:r>
      <w:r w:rsidRPr="004C43EF">
        <w:rPr>
          <w:rFonts w:hint="eastAsia"/>
          <w:sz w:val="24"/>
        </w:rPr>
        <w:t>个工厂和</w:t>
      </w:r>
      <w:r w:rsidRPr="004C43EF">
        <w:rPr>
          <w:rFonts w:hint="eastAsia"/>
          <w:sz w:val="24"/>
        </w:rPr>
        <w:t>n</w:t>
      </w:r>
      <w:r w:rsidRPr="004C43EF">
        <w:rPr>
          <w:rFonts w:hint="eastAsia"/>
          <w:sz w:val="24"/>
        </w:rPr>
        <w:t>个产品（在他们的论文中分别称为供需节点）上最多有</w:t>
      </w:r>
      <w:r w:rsidRPr="004C43EF">
        <w:rPr>
          <w:rFonts w:hint="eastAsia"/>
          <w:sz w:val="24"/>
        </w:rPr>
        <w:t>2n</w:t>
      </w:r>
      <w:r w:rsidRPr="004C43EF">
        <w:rPr>
          <w:rFonts w:hint="eastAsia"/>
          <w:sz w:val="24"/>
        </w:rPr>
        <w:t>个边，并</w:t>
      </w:r>
      <w:r w:rsidR="007D2669" w:rsidRPr="004C43EF">
        <w:rPr>
          <w:rFonts w:hint="eastAsia"/>
          <w:sz w:val="24"/>
        </w:rPr>
        <w:t>揭露了</w:t>
      </w:r>
      <w:r w:rsidRPr="004C43EF">
        <w:rPr>
          <w:rFonts w:hint="eastAsia"/>
          <w:sz w:val="24"/>
        </w:rPr>
        <w:t>所有具有</w:t>
      </w:r>
      <w:r w:rsidRPr="004C43EF">
        <w:rPr>
          <w:rFonts w:hint="eastAsia"/>
          <w:sz w:val="24"/>
        </w:rPr>
        <w:t>2n</w:t>
      </w:r>
      <w:r w:rsidRPr="004C43EF">
        <w:rPr>
          <w:rFonts w:hint="eastAsia"/>
          <w:sz w:val="24"/>
        </w:rPr>
        <w:t>条边的供需网络中长链结构的最优性。</w:t>
      </w:r>
      <w:r w:rsidR="00C03565" w:rsidRPr="004C43EF">
        <w:rPr>
          <w:rFonts w:hint="eastAsia"/>
          <w:sz w:val="24"/>
        </w:rPr>
        <w:t>可以发现，</w:t>
      </w:r>
      <w:r w:rsidR="00255E1B" w:rsidRPr="004C43EF">
        <w:rPr>
          <w:rFonts w:hint="eastAsia"/>
          <w:sz w:val="24"/>
        </w:rPr>
        <w:t>在设计柔性结构时</w:t>
      </w:r>
      <w:r w:rsidR="00C03565" w:rsidRPr="004C43EF">
        <w:rPr>
          <w:rFonts w:hint="eastAsia"/>
          <w:sz w:val="24"/>
        </w:rPr>
        <w:t>，长链式结构</w:t>
      </w:r>
      <w:r w:rsidR="00F43162">
        <w:rPr>
          <w:rFonts w:hint="eastAsia"/>
          <w:sz w:val="24"/>
        </w:rPr>
        <w:t>是</w:t>
      </w:r>
      <w:r w:rsidR="00C03565" w:rsidRPr="004C43EF">
        <w:rPr>
          <w:rFonts w:hint="eastAsia"/>
          <w:sz w:val="24"/>
        </w:rPr>
        <w:t>简单而有效</w:t>
      </w:r>
      <w:r w:rsidR="00F43162">
        <w:rPr>
          <w:rFonts w:hint="eastAsia"/>
          <w:sz w:val="24"/>
        </w:rPr>
        <w:t>的</w:t>
      </w:r>
      <w:r w:rsidR="00C03565" w:rsidRPr="004C43EF">
        <w:rPr>
          <w:rFonts w:hint="eastAsia"/>
          <w:sz w:val="24"/>
        </w:rPr>
        <w:t>，学者归纳总结了如下</w:t>
      </w:r>
      <w:r w:rsidR="00F21B4F">
        <w:rPr>
          <w:rFonts w:hint="eastAsia"/>
          <w:sz w:val="24"/>
        </w:rPr>
        <w:t>的简易</w:t>
      </w:r>
      <w:r w:rsidR="00F56B95">
        <w:rPr>
          <w:rFonts w:hint="eastAsia"/>
          <w:sz w:val="24"/>
        </w:rPr>
        <w:t>设计</w:t>
      </w:r>
      <w:r w:rsidR="00C03565" w:rsidRPr="004C43EF">
        <w:rPr>
          <w:rFonts w:hint="eastAsia"/>
          <w:sz w:val="24"/>
        </w:rPr>
        <w:t>指南：</w:t>
      </w:r>
    </w:p>
    <w:p w14:paraId="5EAA8214" w14:textId="03229D60" w:rsidR="00C03565" w:rsidRPr="004C43EF" w:rsidRDefault="00C03565" w:rsidP="00C03565">
      <w:pPr>
        <w:spacing w:line="360" w:lineRule="auto"/>
        <w:ind w:firstLineChars="200" w:firstLine="480"/>
        <w:rPr>
          <w:sz w:val="24"/>
        </w:rPr>
      </w:pPr>
      <w:r w:rsidRPr="004C43EF">
        <w:rPr>
          <w:rFonts w:hint="eastAsia"/>
          <w:sz w:val="24"/>
        </w:rPr>
        <w:t>（</w:t>
      </w:r>
      <w:r w:rsidRPr="004C43EF">
        <w:rPr>
          <w:rFonts w:hint="eastAsia"/>
          <w:sz w:val="24"/>
        </w:rPr>
        <w:t>1</w:t>
      </w:r>
      <w:r w:rsidRPr="004C43EF">
        <w:rPr>
          <w:rFonts w:hint="eastAsia"/>
          <w:sz w:val="24"/>
        </w:rPr>
        <w:t>）尽量均衡分配给每个</w:t>
      </w:r>
      <w:r w:rsidR="00AD772C" w:rsidRPr="004C43EF">
        <w:rPr>
          <w:rFonts w:hint="eastAsia"/>
          <w:sz w:val="24"/>
        </w:rPr>
        <w:t>供给</w:t>
      </w:r>
      <w:r w:rsidRPr="004C43EF">
        <w:rPr>
          <w:rFonts w:hint="eastAsia"/>
          <w:sz w:val="24"/>
        </w:rPr>
        <w:t>节点的容量；</w:t>
      </w:r>
    </w:p>
    <w:p w14:paraId="4E4D28FC" w14:textId="216B0470" w:rsidR="00C03565" w:rsidRPr="004C43EF" w:rsidRDefault="00C03565" w:rsidP="00C03565">
      <w:pPr>
        <w:spacing w:line="360" w:lineRule="auto"/>
        <w:ind w:firstLineChars="200" w:firstLine="480"/>
        <w:rPr>
          <w:sz w:val="24"/>
        </w:rPr>
      </w:pPr>
      <w:r w:rsidRPr="004C43EF">
        <w:rPr>
          <w:rFonts w:hint="eastAsia"/>
          <w:sz w:val="24"/>
        </w:rPr>
        <w:t>（</w:t>
      </w:r>
      <w:r w:rsidRPr="004C43EF">
        <w:rPr>
          <w:rFonts w:hint="eastAsia"/>
          <w:sz w:val="24"/>
        </w:rPr>
        <w:t>2</w:t>
      </w:r>
      <w:r w:rsidRPr="004C43EF">
        <w:rPr>
          <w:rFonts w:hint="eastAsia"/>
          <w:sz w:val="24"/>
        </w:rPr>
        <w:t>）尽量平衡分配给每个需求节点的预期需求；</w:t>
      </w:r>
    </w:p>
    <w:p w14:paraId="4DF2D4F9" w14:textId="57D6F0C9" w:rsidR="00C73208" w:rsidRPr="004C43EF" w:rsidRDefault="00C03565" w:rsidP="00C73208">
      <w:pPr>
        <w:spacing w:line="360" w:lineRule="auto"/>
        <w:ind w:firstLineChars="200" w:firstLine="480"/>
        <w:rPr>
          <w:sz w:val="24"/>
        </w:rPr>
      </w:pPr>
      <w:r w:rsidRPr="004C43EF">
        <w:rPr>
          <w:rFonts w:hint="eastAsia"/>
          <w:sz w:val="24"/>
        </w:rPr>
        <w:t>（</w:t>
      </w:r>
      <w:r w:rsidRPr="004C43EF">
        <w:rPr>
          <w:rFonts w:hint="eastAsia"/>
          <w:sz w:val="24"/>
        </w:rPr>
        <w:t>3</w:t>
      </w:r>
      <w:r w:rsidRPr="004C43EF">
        <w:rPr>
          <w:rFonts w:hint="eastAsia"/>
          <w:sz w:val="24"/>
        </w:rPr>
        <w:t>）构建一个长的循环链，访问尽可能多的节点。</w:t>
      </w:r>
    </w:p>
    <w:p w14:paraId="44B70DE2" w14:textId="4C08E8BD" w:rsidR="00F43162" w:rsidRDefault="00F2030F" w:rsidP="00AD772C">
      <w:pPr>
        <w:spacing w:line="360" w:lineRule="auto"/>
        <w:ind w:firstLineChars="200" w:firstLine="480"/>
        <w:rPr>
          <w:sz w:val="24"/>
        </w:rPr>
      </w:pPr>
      <w:r w:rsidRPr="004C43EF">
        <w:rPr>
          <w:rFonts w:hint="eastAsia"/>
          <w:sz w:val="24"/>
        </w:rPr>
        <w:t>以上表明，当</w:t>
      </w:r>
      <w:r w:rsidR="000A4566" w:rsidRPr="004C43EF">
        <w:rPr>
          <w:rFonts w:hint="eastAsia"/>
          <w:sz w:val="24"/>
        </w:rPr>
        <w:t>生产制造网络</w:t>
      </w:r>
      <w:r w:rsidR="00BC2DAA" w:rsidRPr="004C43EF">
        <w:rPr>
          <w:rFonts w:hint="eastAsia"/>
          <w:sz w:val="24"/>
        </w:rPr>
        <w:t>是</w:t>
      </w:r>
      <w:r w:rsidRPr="004C43EF">
        <w:rPr>
          <w:rFonts w:hint="eastAsia"/>
          <w:sz w:val="24"/>
        </w:rPr>
        <w:t>平衡和同质时，即工厂的数量与产品型号的数量相等（平衡），所有工厂和产品都可以互换（同质）</w:t>
      </w:r>
      <w:r w:rsidR="002D01BC">
        <w:rPr>
          <w:rFonts w:hint="eastAsia"/>
          <w:sz w:val="24"/>
        </w:rPr>
        <w:t>时</w:t>
      </w:r>
      <w:r w:rsidRPr="004C43EF">
        <w:rPr>
          <w:rFonts w:hint="eastAsia"/>
          <w:sz w:val="24"/>
        </w:rPr>
        <w:t>，长链式结构具有良好的性能。</w:t>
      </w:r>
      <w:r w:rsidR="00AD772C" w:rsidRPr="004C43EF">
        <w:rPr>
          <w:rFonts w:hint="eastAsia"/>
          <w:sz w:val="24"/>
        </w:rPr>
        <w:t>然而，一般的生产制造网络难以达到平衡和同质的条件。</w:t>
      </w:r>
      <w:r w:rsidR="00AD772C" w:rsidRPr="004C43EF">
        <w:rPr>
          <w:rFonts w:hint="eastAsia"/>
          <w:sz w:val="24"/>
        </w:rPr>
        <w:t>Feng</w:t>
      </w:r>
      <w:r w:rsidR="00AD772C" w:rsidRPr="004C43EF">
        <w:rPr>
          <w:rFonts w:hint="eastAsia"/>
          <w:sz w:val="24"/>
        </w:rPr>
        <w:t>等人</w:t>
      </w:r>
      <w:r w:rsidR="007F7F61" w:rsidRPr="007F7F61">
        <w:rPr>
          <w:rFonts w:hint="eastAsia"/>
          <w:sz w:val="24"/>
          <w:vertAlign w:val="superscript"/>
        </w:rPr>
        <w:t>[9]</w:t>
      </w:r>
      <w:r w:rsidR="00AD772C" w:rsidRPr="004C43EF">
        <w:rPr>
          <w:rFonts w:hint="eastAsia"/>
          <w:sz w:val="24"/>
        </w:rPr>
        <w:t>研究了生产系统异质性，讨论工厂一致性和产品相似性这两个维度对不平衡网络中过程柔性设计的影响，当工厂的生产效率和产品的利润率存在异质时，给出了柔性设计的管理见解。</w:t>
      </w:r>
    </w:p>
    <w:p w14:paraId="67406666" w14:textId="6BE0428E" w:rsidR="005C7756" w:rsidRDefault="00F43162" w:rsidP="005C7756">
      <w:pPr>
        <w:spacing w:line="360" w:lineRule="auto"/>
        <w:ind w:firstLineChars="200" w:firstLine="480"/>
        <w:rPr>
          <w:sz w:val="24"/>
        </w:rPr>
      </w:pPr>
      <w:r w:rsidRPr="004C43EF">
        <w:rPr>
          <w:rFonts w:hint="eastAsia"/>
          <w:sz w:val="24"/>
        </w:rPr>
        <w:t>设计灵活的分销网络</w:t>
      </w:r>
      <w:r w:rsidR="00F13F8A">
        <w:rPr>
          <w:rFonts w:hint="eastAsia"/>
          <w:sz w:val="24"/>
        </w:rPr>
        <w:t>也</w:t>
      </w:r>
      <w:r w:rsidRPr="004C43EF">
        <w:rPr>
          <w:rFonts w:hint="eastAsia"/>
          <w:sz w:val="24"/>
        </w:rPr>
        <w:t>与生产制造中的过程柔性概念有关，回顾该领域的大量文献，仅提及与在线零售、订单分配相关的论文。</w:t>
      </w:r>
      <w:proofErr w:type="spellStart"/>
      <w:r w:rsidRPr="004C43EF">
        <w:rPr>
          <w:rFonts w:hint="eastAsia"/>
          <w:sz w:val="24"/>
        </w:rPr>
        <w:t>Asadpour</w:t>
      </w:r>
      <w:proofErr w:type="spellEnd"/>
      <w:r w:rsidRPr="004C43EF">
        <w:rPr>
          <w:rFonts w:hint="eastAsia"/>
          <w:sz w:val="24"/>
        </w:rPr>
        <w:t>等人</w:t>
      </w:r>
      <w:r w:rsidRPr="00385F98">
        <w:rPr>
          <w:rFonts w:hint="eastAsia"/>
          <w:sz w:val="24"/>
          <w:vertAlign w:val="superscript"/>
        </w:rPr>
        <w:t>[</w:t>
      </w:r>
      <w:r>
        <w:rPr>
          <w:sz w:val="24"/>
          <w:vertAlign w:val="superscript"/>
        </w:rPr>
        <w:t>19</w:t>
      </w:r>
      <w:r w:rsidRPr="00385F98">
        <w:rPr>
          <w:rFonts w:hint="eastAsia"/>
          <w:sz w:val="24"/>
          <w:vertAlign w:val="superscript"/>
        </w:rPr>
        <w:t>]</w:t>
      </w:r>
      <w:r w:rsidRPr="004C43EF">
        <w:rPr>
          <w:rFonts w:hint="eastAsia"/>
          <w:sz w:val="24"/>
        </w:rPr>
        <w:t>考虑了经典</w:t>
      </w:r>
      <w:r w:rsidR="005C7756">
        <w:rPr>
          <w:rFonts w:hint="eastAsia"/>
          <w:sz w:val="24"/>
        </w:rPr>
        <w:t>长</w:t>
      </w:r>
      <w:r w:rsidRPr="004C43EF">
        <w:rPr>
          <w:rFonts w:hint="eastAsia"/>
          <w:sz w:val="24"/>
        </w:rPr>
        <w:t>链式结构下的在线资源分配，证实了在一个简单的短视在线分配策略下，长链设计在缓解供需不匹配方面的有效性。</w:t>
      </w:r>
      <w:r w:rsidRPr="004C43EF">
        <w:rPr>
          <w:rFonts w:hint="eastAsia"/>
          <w:sz w:val="24"/>
        </w:rPr>
        <w:t>Xu</w:t>
      </w:r>
      <w:r w:rsidRPr="004C43EF">
        <w:rPr>
          <w:rFonts w:hint="eastAsia"/>
          <w:sz w:val="24"/>
        </w:rPr>
        <w:t>等</w:t>
      </w:r>
      <w:r>
        <w:rPr>
          <w:rFonts w:hint="eastAsia"/>
          <w:sz w:val="24"/>
        </w:rPr>
        <w:t>人</w:t>
      </w:r>
      <w:r w:rsidRPr="00FF3CCA">
        <w:rPr>
          <w:rFonts w:hint="eastAsia"/>
          <w:sz w:val="24"/>
          <w:vertAlign w:val="superscript"/>
        </w:rPr>
        <w:t>[</w:t>
      </w:r>
      <w:r w:rsidRPr="00FF3CCA">
        <w:rPr>
          <w:sz w:val="24"/>
          <w:vertAlign w:val="superscript"/>
        </w:rPr>
        <w:t>20</w:t>
      </w:r>
      <w:r w:rsidRPr="00FF3CCA">
        <w:rPr>
          <w:rFonts w:hint="eastAsia"/>
          <w:sz w:val="24"/>
          <w:vertAlign w:val="superscript"/>
        </w:rPr>
        <w:t>]</w:t>
      </w:r>
      <w:r w:rsidRPr="004C43EF">
        <w:rPr>
          <w:rFonts w:hint="eastAsia"/>
          <w:sz w:val="24"/>
        </w:rPr>
        <w:t>扩展了</w:t>
      </w:r>
      <w:r>
        <w:rPr>
          <w:rFonts w:hint="eastAsia"/>
          <w:sz w:val="24"/>
        </w:rPr>
        <w:t>上述</w:t>
      </w:r>
      <w:proofErr w:type="spellStart"/>
      <w:r w:rsidRPr="004C43EF">
        <w:rPr>
          <w:rFonts w:hint="eastAsia"/>
          <w:sz w:val="24"/>
        </w:rPr>
        <w:t>Asadpour</w:t>
      </w:r>
      <w:proofErr w:type="spellEnd"/>
      <w:r w:rsidRPr="004C43EF">
        <w:rPr>
          <w:rFonts w:hint="eastAsia"/>
          <w:sz w:val="24"/>
        </w:rPr>
        <w:t>等人的研究，介绍了一般的灵活性结构，并提供了在在线分配设置下设计灵活系统的方法。</w:t>
      </w:r>
    </w:p>
    <w:p w14:paraId="1566453D" w14:textId="70EB6126" w:rsidR="00C73208" w:rsidRDefault="008F536A" w:rsidP="008F536A">
      <w:pPr>
        <w:spacing w:line="360" w:lineRule="auto"/>
        <w:jc w:val="center"/>
        <w:rPr>
          <w:sz w:val="24"/>
        </w:rPr>
      </w:pPr>
      <w:r w:rsidRPr="008F536A">
        <w:rPr>
          <w:noProof/>
          <w:sz w:val="24"/>
        </w:rPr>
        <w:drawing>
          <wp:inline distT="0" distB="0" distL="0" distR="0" wp14:anchorId="1C6DBCE6" wp14:editId="1350FD68">
            <wp:extent cx="5457163" cy="1751888"/>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4547" cy="1757469"/>
                    </a:xfrm>
                    <a:prstGeom prst="rect">
                      <a:avLst/>
                    </a:prstGeom>
                  </pic:spPr>
                </pic:pic>
              </a:graphicData>
            </a:graphic>
          </wp:inline>
        </w:drawing>
      </w:r>
    </w:p>
    <w:p w14:paraId="10FAE365" w14:textId="16E18A54" w:rsidR="008F536A" w:rsidRDefault="008F536A" w:rsidP="008F536A">
      <w:pPr>
        <w:spacing w:line="360" w:lineRule="auto"/>
        <w:jc w:val="center"/>
        <w:rPr>
          <w:sz w:val="24"/>
        </w:rPr>
      </w:pPr>
      <w:r w:rsidRPr="004C43EF">
        <w:rPr>
          <w:rFonts w:eastAsia="黑体" w:hint="eastAsia"/>
          <w:sz w:val="24"/>
        </w:rPr>
        <w:t>图</w:t>
      </w:r>
      <w:r>
        <w:rPr>
          <w:rFonts w:eastAsia="黑体"/>
          <w:sz w:val="24"/>
        </w:rPr>
        <w:t>2</w:t>
      </w:r>
      <w:r w:rsidRPr="004C43EF">
        <w:rPr>
          <w:rFonts w:eastAsia="黑体"/>
          <w:sz w:val="24"/>
        </w:rPr>
        <w:t>-</w:t>
      </w:r>
      <w:r>
        <w:rPr>
          <w:rFonts w:eastAsia="黑体"/>
          <w:sz w:val="24"/>
        </w:rPr>
        <w:t>1</w:t>
      </w:r>
      <w:r w:rsidR="00F72E67">
        <w:rPr>
          <w:rFonts w:eastAsia="黑体" w:hint="eastAsia"/>
          <w:sz w:val="24"/>
        </w:rPr>
        <w:t>分销网络的</w:t>
      </w:r>
      <w:r w:rsidRPr="004C43EF">
        <w:rPr>
          <w:rFonts w:eastAsia="黑体" w:hint="eastAsia"/>
          <w:sz w:val="24"/>
        </w:rPr>
        <w:t>柔性结构</w:t>
      </w:r>
    </w:p>
    <w:p w14:paraId="009F2CA3" w14:textId="67158DFB" w:rsidR="00601587" w:rsidRDefault="005C7756" w:rsidP="008262DA">
      <w:pPr>
        <w:spacing w:line="360" w:lineRule="auto"/>
        <w:ind w:firstLineChars="200" w:firstLine="480"/>
        <w:rPr>
          <w:sz w:val="24"/>
        </w:rPr>
      </w:pPr>
      <w:r>
        <w:rPr>
          <w:rFonts w:hint="eastAsia"/>
          <w:sz w:val="24"/>
        </w:rPr>
        <w:t>本文关注如何为分销网络增加柔性结构。一种简单的策略是，</w:t>
      </w:r>
      <w:r w:rsidR="00F2030F" w:rsidRPr="004C43EF">
        <w:rPr>
          <w:rFonts w:hint="eastAsia"/>
          <w:sz w:val="24"/>
        </w:rPr>
        <w:t>类比在线零售商</w:t>
      </w:r>
      <w:r w:rsidR="00AD772C" w:rsidRPr="004C43EF">
        <w:rPr>
          <w:rFonts w:hint="eastAsia"/>
          <w:sz w:val="24"/>
        </w:rPr>
        <w:t>环境下的</w:t>
      </w:r>
      <w:r w:rsidR="00EB5138">
        <w:rPr>
          <w:rFonts w:hint="eastAsia"/>
          <w:sz w:val="24"/>
        </w:rPr>
        <w:t>理想</w:t>
      </w:r>
      <w:r w:rsidR="00F2030F" w:rsidRPr="004C43EF">
        <w:rPr>
          <w:rFonts w:hint="eastAsia"/>
          <w:sz w:val="24"/>
        </w:rPr>
        <w:t>“</w:t>
      </w:r>
      <w:r w:rsidR="0077442A" w:rsidRPr="004C43EF">
        <w:rPr>
          <w:rFonts w:hint="eastAsia"/>
          <w:sz w:val="24"/>
        </w:rPr>
        <w:t>长</w:t>
      </w:r>
      <w:r w:rsidR="00F2030F" w:rsidRPr="004C43EF">
        <w:rPr>
          <w:rFonts w:hint="eastAsia"/>
          <w:sz w:val="24"/>
        </w:rPr>
        <w:t>链式”结构，每个仓库可以向两个区域提供商品，并且每个区域恰好可以被两个仓库服务</w:t>
      </w:r>
      <w:r w:rsidR="00F72E67">
        <w:rPr>
          <w:rFonts w:hint="eastAsia"/>
          <w:sz w:val="24"/>
        </w:rPr>
        <w:t>，如</w:t>
      </w:r>
      <w:r w:rsidR="00F72E67" w:rsidRPr="00F72E67">
        <w:rPr>
          <w:rFonts w:hint="eastAsia"/>
          <w:sz w:val="24"/>
        </w:rPr>
        <w:t>图</w:t>
      </w:r>
      <w:r w:rsidR="00F72E67" w:rsidRPr="00F72E67">
        <w:rPr>
          <w:rFonts w:hint="eastAsia"/>
          <w:sz w:val="24"/>
        </w:rPr>
        <w:t>2</w:t>
      </w:r>
      <w:r w:rsidR="00F72E67" w:rsidRPr="00F72E67">
        <w:rPr>
          <w:sz w:val="24"/>
        </w:rPr>
        <w:t>-1</w:t>
      </w:r>
      <w:r w:rsidR="00F72E67" w:rsidRPr="00F72E67">
        <w:rPr>
          <w:rFonts w:hint="eastAsia"/>
          <w:sz w:val="24"/>
        </w:rPr>
        <w:t>的左侧示意</w:t>
      </w:r>
      <w:r w:rsidR="00F2030F" w:rsidRPr="004C43EF">
        <w:rPr>
          <w:rFonts w:hint="eastAsia"/>
          <w:sz w:val="24"/>
        </w:rPr>
        <w:t>。但是在实际情况中，大部分的</w:t>
      </w:r>
      <w:r w:rsidR="00AD772C" w:rsidRPr="004C43EF">
        <w:rPr>
          <w:rFonts w:hint="eastAsia"/>
          <w:sz w:val="24"/>
        </w:rPr>
        <w:t>分</w:t>
      </w:r>
      <w:r w:rsidR="00AD772C" w:rsidRPr="004C43EF">
        <w:rPr>
          <w:rFonts w:hint="eastAsia"/>
          <w:sz w:val="24"/>
        </w:rPr>
        <w:lastRenderedPageBreak/>
        <w:t>销</w:t>
      </w:r>
      <w:r w:rsidR="00F2030F" w:rsidRPr="004C43EF">
        <w:rPr>
          <w:rFonts w:hint="eastAsia"/>
          <w:sz w:val="24"/>
        </w:rPr>
        <w:t>网络都是不平衡的，仓库的数量不等于需求区域的数量，例如，中国在线零售商京东在全国</w:t>
      </w:r>
      <w:r w:rsidR="00F2030F" w:rsidRPr="004C43EF">
        <w:rPr>
          <w:rFonts w:hint="eastAsia"/>
          <w:sz w:val="24"/>
        </w:rPr>
        <w:t>28</w:t>
      </w:r>
      <w:r w:rsidR="00F2030F" w:rsidRPr="004C43EF">
        <w:rPr>
          <w:rFonts w:hint="eastAsia"/>
          <w:sz w:val="24"/>
        </w:rPr>
        <w:t>个城市建立了大型仓库，但中国的省会级别城市就有</w:t>
      </w:r>
      <w:r w:rsidR="00F2030F" w:rsidRPr="004C43EF">
        <w:rPr>
          <w:rFonts w:hint="eastAsia"/>
          <w:sz w:val="24"/>
        </w:rPr>
        <w:t>31</w:t>
      </w:r>
      <w:r w:rsidR="00F2030F" w:rsidRPr="004C43EF">
        <w:rPr>
          <w:rFonts w:hint="eastAsia"/>
          <w:sz w:val="24"/>
        </w:rPr>
        <w:t>个之多。</w:t>
      </w:r>
      <w:r w:rsidR="001D1F90" w:rsidRPr="004C43EF">
        <w:rPr>
          <w:rFonts w:hint="eastAsia"/>
          <w:sz w:val="24"/>
        </w:rPr>
        <w:t>除此之外</w:t>
      </w:r>
      <w:r w:rsidR="00F2030F" w:rsidRPr="004C43EF">
        <w:rPr>
          <w:rFonts w:hint="eastAsia"/>
          <w:sz w:val="24"/>
        </w:rPr>
        <w:t>，不同仓库的成本，不同区域的需求分布都有可能不同。</w:t>
      </w:r>
      <w:r w:rsidR="00002D0C" w:rsidRPr="004C43EF">
        <w:rPr>
          <w:rFonts w:hint="eastAsia"/>
          <w:sz w:val="24"/>
        </w:rPr>
        <w:t>因此，</w:t>
      </w:r>
      <w:r w:rsidR="0007004D" w:rsidRPr="004C43EF">
        <w:rPr>
          <w:rFonts w:hint="eastAsia"/>
          <w:sz w:val="24"/>
        </w:rPr>
        <w:t>本文</w:t>
      </w:r>
      <w:r w:rsidR="00F2030F" w:rsidRPr="004C43EF">
        <w:rPr>
          <w:rFonts w:hint="eastAsia"/>
          <w:sz w:val="24"/>
        </w:rPr>
        <w:t>关注的是不平衡、异质的分销网络，“长链式”</w:t>
      </w:r>
      <w:r w:rsidR="00F62A80" w:rsidRPr="004C43EF">
        <w:rPr>
          <w:rFonts w:hint="eastAsia"/>
          <w:sz w:val="24"/>
        </w:rPr>
        <w:t>结构</w:t>
      </w:r>
      <w:r w:rsidR="00F2030F" w:rsidRPr="004C43EF">
        <w:rPr>
          <w:rFonts w:hint="eastAsia"/>
          <w:sz w:val="24"/>
        </w:rPr>
        <w:t>的想法并不直接适用，因为有多种灵活性配置遵循相同的链接准则，但在系统性能方面存在</w:t>
      </w:r>
      <w:r w:rsidR="00B33EC0" w:rsidRPr="004C43EF">
        <w:rPr>
          <w:rFonts w:hint="eastAsia"/>
          <w:sz w:val="24"/>
        </w:rPr>
        <w:t>显著</w:t>
      </w:r>
      <w:r w:rsidR="00F2030F" w:rsidRPr="004C43EF">
        <w:rPr>
          <w:rFonts w:hint="eastAsia"/>
          <w:sz w:val="24"/>
        </w:rPr>
        <w:t>差异（</w:t>
      </w:r>
      <w:r w:rsidR="00F2030F" w:rsidRPr="004C43EF">
        <w:rPr>
          <w:rFonts w:hint="eastAsia"/>
          <w:sz w:val="24"/>
        </w:rPr>
        <w:t>Den</w:t>
      </w:r>
      <w:r w:rsidR="004315F9">
        <w:rPr>
          <w:rFonts w:hint="eastAsia"/>
          <w:sz w:val="24"/>
        </w:rPr>
        <w:t>g</w:t>
      </w:r>
      <w:r w:rsidR="00F2030F" w:rsidRPr="004C43EF">
        <w:rPr>
          <w:rFonts w:hint="eastAsia"/>
          <w:sz w:val="24"/>
        </w:rPr>
        <w:t>和</w:t>
      </w:r>
      <w:r w:rsidR="00F2030F" w:rsidRPr="004C43EF">
        <w:rPr>
          <w:rFonts w:hint="eastAsia"/>
          <w:sz w:val="24"/>
        </w:rPr>
        <w:t>Shen</w:t>
      </w:r>
      <w:r w:rsidR="00340572" w:rsidRPr="00340572">
        <w:rPr>
          <w:rFonts w:hint="eastAsia"/>
          <w:sz w:val="24"/>
          <w:vertAlign w:val="superscript"/>
        </w:rPr>
        <w:t>[22]</w:t>
      </w:r>
      <w:r w:rsidR="00F2030F" w:rsidRPr="004C43EF">
        <w:rPr>
          <w:rFonts w:hint="eastAsia"/>
          <w:sz w:val="24"/>
        </w:rPr>
        <w:t>）。</w:t>
      </w:r>
      <w:r w:rsidR="00F72E67">
        <w:rPr>
          <w:rFonts w:hint="eastAsia"/>
          <w:sz w:val="24"/>
        </w:rPr>
        <w:t>如图</w:t>
      </w:r>
      <w:r w:rsidR="00F72E67">
        <w:rPr>
          <w:rFonts w:hint="eastAsia"/>
          <w:sz w:val="24"/>
        </w:rPr>
        <w:t>2</w:t>
      </w:r>
      <w:r w:rsidR="00F72E67">
        <w:rPr>
          <w:sz w:val="24"/>
        </w:rPr>
        <w:t>-1</w:t>
      </w:r>
      <w:r w:rsidR="00F72E67">
        <w:rPr>
          <w:rFonts w:hint="eastAsia"/>
          <w:sz w:val="24"/>
        </w:rPr>
        <w:t>，在理想的“长链式”结构失效的情况下，根据简易设计指南，只能建立局部的“长链”，</w:t>
      </w:r>
      <w:r w:rsidR="004F6EDD">
        <w:rPr>
          <w:rFonts w:hint="eastAsia"/>
          <w:sz w:val="24"/>
        </w:rPr>
        <w:t>而</w:t>
      </w:r>
      <w:r w:rsidR="00A76065">
        <w:rPr>
          <w:rFonts w:hint="eastAsia"/>
          <w:sz w:val="24"/>
        </w:rPr>
        <w:t>无法确定最优结构</w:t>
      </w:r>
      <w:r w:rsidR="00F72E67">
        <w:rPr>
          <w:rFonts w:hint="eastAsia"/>
          <w:sz w:val="24"/>
        </w:rPr>
        <w:t>。</w:t>
      </w:r>
      <w:r w:rsidR="00F2030F" w:rsidRPr="004C43EF">
        <w:rPr>
          <w:rFonts w:hint="eastAsia"/>
          <w:sz w:val="24"/>
        </w:rPr>
        <w:t>本文希望探讨更一般的情况下，</w:t>
      </w:r>
      <w:r w:rsidR="00C10F5E">
        <w:rPr>
          <w:rFonts w:hint="eastAsia"/>
          <w:sz w:val="24"/>
        </w:rPr>
        <w:t>分销网络</w:t>
      </w:r>
      <w:r w:rsidR="00F2030F" w:rsidRPr="004C43EF">
        <w:rPr>
          <w:rFonts w:hint="eastAsia"/>
          <w:sz w:val="24"/>
        </w:rPr>
        <w:t>的最优柔性</w:t>
      </w:r>
      <w:r w:rsidR="00C73208">
        <w:rPr>
          <w:rFonts w:hint="eastAsia"/>
          <w:sz w:val="24"/>
        </w:rPr>
        <w:t>结构</w:t>
      </w:r>
      <w:r w:rsidR="00F2030F" w:rsidRPr="004C43EF">
        <w:rPr>
          <w:rFonts w:hint="eastAsia"/>
          <w:sz w:val="24"/>
        </w:rPr>
        <w:t>具有怎样的特征。</w:t>
      </w:r>
    </w:p>
    <w:p w14:paraId="3CBE4C73" w14:textId="1F6AE0DE" w:rsidR="00601587" w:rsidRPr="004C43EF" w:rsidRDefault="00601587" w:rsidP="00601587">
      <w:pPr>
        <w:spacing w:beforeLines="50" w:before="156" w:afterLines="50" w:after="156"/>
      </w:pPr>
      <w:r w:rsidRPr="004C43EF">
        <w:rPr>
          <w:b/>
          <w:sz w:val="28"/>
          <w:szCs w:val="28"/>
        </w:rPr>
        <w:t>2.</w:t>
      </w:r>
      <w:r>
        <w:rPr>
          <w:b/>
          <w:sz w:val="28"/>
          <w:szCs w:val="28"/>
        </w:rPr>
        <w:t>4</w:t>
      </w:r>
      <w:r w:rsidRPr="004C43EF">
        <w:rPr>
          <w:rFonts w:eastAsia="黑体" w:hint="eastAsia"/>
          <w:b/>
          <w:sz w:val="28"/>
          <w:szCs w:val="28"/>
        </w:rPr>
        <w:t xml:space="preserve"> </w:t>
      </w:r>
      <w:r>
        <w:rPr>
          <w:rFonts w:eastAsia="黑体" w:hint="eastAsia"/>
          <w:b/>
          <w:sz w:val="28"/>
          <w:szCs w:val="28"/>
        </w:rPr>
        <w:t>本章小结</w:t>
      </w:r>
    </w:p>
    <w:p w14:paraId="33BEE0AE" w14:textId="58B49642" w:rsidR="00601587" w:rsidRPr="004C43EF" w:rsidRDefault="00007F8A" w:rsidP="00007F8A">
      <w:pPr>
        <w:spacing w:line="360" w:lineRule="auto"/>
        <w:ind w:firstLineChars="200" w:firstLine="480"/>
        <w:rPr>
          <w:sz w:val="24"/>
        </w:rPr>
      </w:pPr>
      <w:r>
        <w:rPr>
          <w:rFonts w:hint="eastAsia"/>
          <w:sz w:val="24"/>
        </w:rPr>
        <w:t>本章介绍了</w:t>
      </w:r>
      <w:r w:rsidR="00A8057D">
        <w:rPr>
          <w:rFonts w:hint="eastAsia"/>
          <w:sz w:val="24"/>
        </w:rPr>
        <w:t>订单</w:t>
      </w:r>
      <w:r>
        <w:rPr>
          <w:rFonts w:hint="eastAsia"/>
          <w:sz w:val="24"/>
        </w:rPr>
        <w:t>分配问题、随机规划求解算法、网络的柔性结构等课题的相关研究现状</w:t>
      </w:r>
      <w:r w:rsidR="00DC2C9D">
        <w:rPr>
          <w:rFonts w:hint="eastAsia"/>
          <w:sz w:val="24"/>
        </w:rPr>
        <w:t>，</w:t>
      </w:r>
      <w:r w:rsidR="00DB7667">
        <w:rPr>
          <w:rFonts w:hint="eastAsia"/>
          <w:sz w:val="24"/>
        </w:rPr>
        <w:t>在参考文献的选取上，</w:t>
      </w:r>
      <w:r>
        <w:rPr>
          <w:rFonts w:hint="eastAsia"/>
          <w:sz w:val="24"/>
        </w:rPr>
        <w:t>考虑的是在线零售环境下，具有现实意义的，考虑供需灵活匹配的订单分配问题。</w:t>
      </w:r>
      <w:r w:rsidR="00A8057D">
        <w:rPr>
          <w:rFonts w:hint="eastAsia"/>
          <w:sz w:val="24"/>
        </w:rPr>
        <w:t>对于包含需求不确定性的订单分配问题，前人提出了一系列优化方法，但</w:t>
      </w:r>
      <w:r w:rsidR="00DC2C9D">
        <w:rPr>
          <w:rFonts w:hint="eastAsia"/>
          <w:sz w:val="24"/>
        </w:rPr>
        <w:t>由于</w:t>
      </w:r>
      <w:r w:rsidR="00A8057D">
        <w:rPr>
          <w:rFonts w:hint="eastAsia"/>
          <w:sz w:val="24"/>
        </w:rPr>
        <w:t>在线零售的新兴背景，前人对类似领域的模型表述不能准确地说明本文的问题</w:t>
      </w:r>
      <w:r w:rsidR="00DC2C9D">
        <w:rPr>
          <w:rFonts w:hint="eastAsia"/>
          <w:sz w:val="24"/>
        </w:rPr>
        <w:t>，本文基于两阶段随机规划构建模型</w:t>
      </w:r>
      <w:r w:rsidR="00BC7013">
        <w:rPr>
          <w:rFonts w:hint="eastAsia"/>
          <w:sz w:val="24"/>
        </w:rPr>
        <w:t>。</w:t>
      </w:r>
      <w:r w:rsidR="005D1E92">
        <w:rPr>
          <w:rFonts w:hint="eastAsia"/>
          <w:sz w:val="24"/>
        </w:rPr>
        <w:t>对于随机规划求解算法，本文沿用了抽样平均近似方法，并结合使用现代规划求解器。对于网络的柔性结构，前人的研究集中在生产制造网络中的过程柔性，本文更关注不平衡、异质的分销网络的柔性结构，更切合实际的在线零售背景。</w:t>
      </w:r>
    </w:p>
    <w:p w14:paraId="45C76806" w14:textId="77777777" w:rsidR="00ED6C0F" w:rsidRPr="004C43EF" w:rsidRDefault="00ED6C0F" w:rsidP="00ED6C0F">
      <w:pPr>
        <w:widowControl/>
        <w:jc w:val="left"/>
        <w:rPr>
          <w:sz w:val="24"/>
        </w:rPr>
      </w:pPr>
      <w:r w:rsidRPr="004C43EF">
        <w:rPr>
          <w:sz w:val="24"/>
        </w:rPr>
        <w:br w:type="page"/>
      </w:r>
    </w:p>
    <w:p w14:paraId="0DEE7AE9" w14:textId="5FE71207" w:rsidR="00ED6C0F" w:rsidRPr="004C43EF" w:rsidRDefault="00ED6C0F" w:rsidP="00ED6C0F">
      <w:pPr>
        <w:spacing w:beforeLines="50" w:before="156" w:afterLines="50" w:after="156"/>
        <w:jc w:val="center"/>
        <w:rPr>
          <w:rFonts w:eastAsia="黑体"/>
          <w:b/>
          <w:sz w:val="36"/>
          <w:szCs w:val="36"/>
        </w:rPr>
      </w:pPr>
      <w:r w:rsidRPr="004C43EF">
        <w:rPr>
          <w:rFonts w:eastAsia="黑体"/>
          <w:b/>
          <w:sz w:val="36"/>
          <w:szCs w:val="36"/>
        </w:rPr>
        <w:lastRenderedPageBreak/>
        <w:t>3</w:t>
      </w:r>
      <w:r w:rsidRPr="004C43EF">
        <w:rPr>
          <w:rFonts w:eastAsia="黑体" w:hint="eastAsia"/>
          <w:b/>
          <w:sz w:val="36"/>
          <w:szCs w:val="36"/>
        </w:rPr>
        <w:t xml:space="preserve"> </w:t>
      </w:r>
      <w:r w:rsidR="006D27C8" w:rsidRPr="006D27C8">
        <w:rPr>
          <w:rFonts w:eastAsia="黑体" w:hint="eastAsia"/>
          <w:b/>
          <w:sz w:val="36"/>
          <w:szCs w:val="36"/>
        </w:rPr>
        <w:t>考虑供需灵活匹配的订单分配问题模型构建</w:t>
      </w:r>
    </w:p>
    <w:p w14:paraId="10EDF020" w14:textId="77777777" w:rsidR="00353093" w:rsidRPr="004C43EF" w:rsidRDefault="00353093" w:rsidP="00353093">
      <w:pPr>
        <w:spacing w:beforeLines="50" w:before="156" w:afterLines="50" w:after="156"/>
      </w:pPr>
      <w:r w:rsidRPr="004C43EF">
        <w:rPr>
          <w:b/>
          <w:sz w:val="28"/>
          <w:szCs w:val="28"/>
        </w:rPr>
        <w:t>3.1</w:t>
      </w:r>
      <w:r w:rsidRPr="004C43EF">
        <w:rPr>
          <w:rFonts w:eastAsia="黑体" w:hint="eastAsia"/>
          <w:b/>
          <w:sz w:val="28"/>
          <w:szCs w:val="28"/>
        </w:rPr>
        <w:t xml:space="preserve"> </w:t>
      </w:r>
      <w:r w:rsidRPr="004C43EF">
        <w:rPr>
          <w:rFonts w:eastAsia="黑体" w:hint="eastAsia"/>
          <w:b/>
          <w:sz w:val="28"/>
          <w:szCs w:val="28"/>
        </w:rPr>
        <w:t>问题描述</w:t>
      </w:r>
    </w:p>
    <w:p w14:paraId="3A9CD55A" w14:textId="56600C80" w:rsidR="00F2030F" w:rsidRPr="004C43EF" w:rsidRDefault="00F2030F" w:rsidP="00F2030F">
      <w:pPr>
        <w:spacing w:line="360" w:lineRule="auto"/>
        <w:ind w:firstLineChars="200" w:firstLine="480"/>
        <w:rPr>
          <w:sz w:val="24"/>
        </w:rPr>
      </w:pPr>
      <w:r w:rsidRPr="004C43EF">
        <w:rPr>
          <w:rFonts w:hint="eastAsia"/>
          <w:sz w:val="24"/>
        </w:rPr>
        <w:t>在线季节性销售已成为很受欢迎的促销活动，电子商务公司通常会在指定时期内开展营销活动。例如，阿里巴巴在</w:t>
      </w:r>
      <w:r w:rsidRPr="004C43EF">
        <w:rPr>
          <w:sz w:val="24"/>
        </w:rPr>
        <w:t>2020</w:t>
      </w:r>
      <w:r w:rsidRPr="004C43EF">
        <w:rPr>
          <w:sz w:val="24"/>
        </w:rPr>
        <w:t>年的</w:t>
      </w:r>
      <w:r w:rsidRPr="004C43EF">
        <w:rPr>
          <w:rFonts w:hint="eastAsia"/>
          <w:sz w:val="24"/>
        </w:rPr>
        <w:t>双十一活动</w:t>
      </w:r>
      <w:r w:rsidRPr="004C43EF">
        <w:rPr>
          <w:sz w:val="24"/>
        </w:rPr>
        <w:t>上</w:t>
      </w:r>
      <w:r w:rsidRPr="004C43EF">
        <w:rPr>
          <w:rFonts w:hint="eastAsia"/>
          <w:sz w:val="24"/>
        </w:rPr>
        <w:t>的成交额达到了</w:t>
      </w:r>
      <w:r w:rsidRPr="004C43EF">
        <w:rPr>
          <w:rFonts w:hint="eastAsia"/>
          <w:sz w:val="24"/>
        </w:rPr>
        <w:t>7</w:t>
      </w:r>
      <w:r w:rsidRPr="004C43EF">
        <w:rPr>
          <w:sz w:val="24"/>
        </w:rPr>
        <w:t>41</w:t>
      </w:r>
      <w:r w:rsidRPr="004C43EF">
        <w:rPr>
          <w:sz w:val="24"/>
        </w:rPr>
        <w:t>亿美元</w:t>
      </w:r>
      <w:r w:rsidRPr="004C43EF">
        <w:rPr>
          <w:rFonts w:hint="eastAsia"/>
          <w:sz w:val="24"/>
        </w:rPr>
        <w:t>，</w:t>
      </w:r>
      <w:r w:rsidRPr="004C43EF">
        <w:rPr>
          <w:sz w:val="24"/>
        </w:rPr>
        <w:t>而京东</w:t>
      </w:r>
      <w:r w:rsidRPr="004C43EF">
        <w:rPr>
          <w:rFonts w:hint="eastAsia"/>
          <w:sz w:val="24"/>
        </w:rPr>
        <w:t>也达到了</w:t>
      </w:r>
      <w:r w:rsidRPr="004C43EF">
        <w:rPr>
          <w:sz w:val="24"/>
        </w:rPr>
        <w:t>409.7</w:t>
      </w:r>
      <w:r w:rsidRPr="004C43EF">
        <w:rPr>
          <w:sz w:val="24"/>
        </w:rPr>
        <w:t>亿美元</w:t>
      </w:r>
      <w:r w:rsidR="00D56977" w:rsidRPr="00D56977">
        <w:rPr>
          <w:rFonts w:hint="eastAsia"/>
          <w:sz w:val="24"/>
          <w:vertAlign w:val="superscript"/>
        </w:rPr>
        <w:t>[</w:t>
      </w:r>
      <w:r w:rsidR="00D56977" w:rsidRPr="00D56977">
        <w:rPr>
          <w:sz w:val="24"/>
          <w:vertAlign w:val="superscript"/>
        </w:rPr>
        <w:t>23]</w:t>
      </w:r>
      <w:r w:rsidRPr="004C43EF">
        <w:rPr>
          <w:sz w:val="24"/>
        </w:rPr>
        <w:t>。</w:t>
      </w:r>
      <w:r w:rsidR="00457864" w:rsidRPr="004C43EF">
        <w:rPr>
          <w:sz w:val="24"/>
        </w:rPr>
        <w:t>Ferreira</w:t>
      </w:r>
      <w:r w:rsidR="00457864" w:rsidRPr="004C43EF">
        <w:rPr>
          <w:rFonts w:hint="eastAsia"/>
          <w:sz w:val="24"/>
        </w:rPr>
        <w:t>等人</w:t>
      </w:r>
      <w:r w:rsidR="00457864" w:rsidRPr="00D56977">
        <w:rPr>
          <w:sz w:val="24"/>
          <w:vertAlign w:val="superscript"/>
        </w:rPr>
        <w:t>[24]</w:t>
      </w:r>
      <w:r w:rsidR="00457864">
        <w:rPr>
          <w:rFonts w:hint="eastAsia"/>
          <w:sz w:val="24"/>
        </w:rPr>
        <w:t>的研究也表明，</w:t>
      </w:r>
      <w:r w:rsidRPr="004C43EF">
        <w:rPr>
          <w:sz w:val="24"/>
        </w:rPr>
        <w:t>在线季节性销售</w:t>
      </w:r>
      <w:r w:rsidR="00A74382">
        <w:rPr>
          <w:rFonts w:hint="eastAsia"/>
          <w:sz w:val="24"/>
        </w:rPr>
        <w:t>频繁</w:t>
      </w:r>
      <w:r w:rsidRPr="004C43EF">
        <w:rPr>
          <w:sz w:val="24"/>
        </w:rPr>
        <w:t>出现在时尚行业，</w:t>
      </w:r>
      <w:r w:rsidRPr="004C43EF">
        <w:rPr>
          <w:rFonts w:hint="eastAsia"/>
          <w:sz w:val="24"/>
        </w:rPr>
        <w:t>品牌</w:t>
      </w:r>
      <w:r w:rsidRPr="004C43EF">
        <w:rPr>
          <w:sz w:val="24"/>
        </w:rPr>
        <w:t>商对</w:t>
      </w:r>
      <w:r w:rsidRPr="004C43EF">
        <w:rPr>
          <w:rFonts w:hint="eastAsia"/>
          <w:sz w:val="24"/>
        </w:rPr>
        <w:t>旗下</w:t>
      </w:r>
      <w:r w:rsidRPr="004C43EF">
        <w:rPr>
          <w:sz w:val="24"/>
        </w:rPr>
        <w:t>系列产品提供限时折扣，也称为</w:t>
      </w:r>
      <w:r w:rsidRPr="004C43EF">
        <w:rPr>
          <w:sz w:val="24"/>
        </w:rPr>
        <w:t>“</w:t>
      </w:r>
      <w:r w:rsidRPr="004C43EF">
        <w:rPr>
          <w:sz w:val="24"/>
        </w:rPr>
        <w:t>闪电销售</w:t>
      </w:r>
      <w:r w:rsidRPr="004C43EF">
        <w:rPr>
          <w:sz w:val="24"/>
        </w:rPr>
        <w:t>”</w:t>
      </w:r>
      <w:r w:rsidRPr="004C43EF">
        <w:rPr>
          <w:sz w:val="24"/>
        </w:rPr>
        <w:t>。</w:t>
      </w:r>
    </w:p>
    <w:p w14:paraId="2DB1C3D3" w14:textId="515D98B4" w:rsidR="00F2030F" w:rsidRPr="004C43EF" w:rsidRDefault="00F2030F" w:rsidP="00F2030F">
      <w:pPr>
        <w:spacing w:line="360" w:lineRule="auto"/>
        <w:ind w:firstLineChars="200" w:firstLine="480"/>
        <w:rPr>
          <w:sz w:val="24"/>
        </w:rPr>
      </w:pPr>
      <w:r w:rsidRPr="004C43EF">
        <w:rPr>
          <w:rFonts w:hint="eastAsia"/>
          <w:sz w:val="24"/>
        </w:rPr>
        <w:t>因此，本文考虑一个在线零售商采用定期审查策略，在指定时期内向</w:t>
      </w:r>
      <w:r w:rsidRPr="004C43EF">
        <w:rPr>
          <w:sz w:val="24"/>
        </w:rPr>
        <w:t>区域销售产品</w:t>
      </w:r>
      <w:r w:rsidR="002A5DFD" w:rsidRPr="004C43EF">
        <w:rPr>
          <w:rFonts w:hint="eastAsia"/>
          <w:sz w:val="24"/>
        </w:rPr>
        <w:t>的订单分配问题</w:t>
      </w:r>
      <w:r w:rsidRPr="004C43EF">
        <w:rPr>
          <w:rFonts w:hint="eastAsia"/>
          <w:sz w:val="24"/>
        </w:rPr>
        <w:t>。期</w:t>
      </w:r>
      <w:r w:rsidR="00826F18">
        <w:rPr>
          <w:rFonts w:hint="eastAsia"/>
          <w:sz w:val="24"/>
        </w:rPr>
        <w:t>初</w:t>
      </w:r>
      <w:r w:rsidRPr="004C43EF">
        <w:rPr>
          <w:rFonts w:hint="eastAsia"/>
          <w:sz w:val="24"/>
        </w:rPr>
        <w:t>，</w:t>
      </w:r>
      <w:r w:rsidRPr="004C43EF">
        <w:rPr>
          <w:sz w:val="24"/>
        </w:rPr>
        <w:t>区域</w:t>
      </w:r>
      <m:oMath>
        <m:r>
          <m:rPr>
            <m:sty m:val="p"/>
          </m:rPr>
          <w:rPr>
            <w:rFonts w:ascii="Cambria Math" w:hAnsi="Cambria Math"/>
            <w:sz w:val="24"/>
          </w:rPr>
          <m:t>k</m:t>
        </m:r>
      </m:oMath>
      <w:r w:rsidRPr="004C43EF">
        <w:rPr>
          <w:rFonts w:hint="eastAsia"/>
          <w:sz w:val="24"/>
        </w:rPr>
        <w:t>对</w:t>
      </w:r>
      <w:r w:rsidRPr="004C43EF">
        <w:rPr>
          <w:sz w:val="24"/>
        </w:rPr>
        <w:t>产品</w:t>
      </w:r>
      <m:oMath>
        <m:r>
          <m:rPr>
            <m:sty m:val="p"/>
          </m:rPr>
          <w:rPr>
            <w:rFonts w:ascii="Cambria Math" w:hAnsi="Cambria Math"/>
            <w:sz w:val="24"/>
          </w:rPr>
          <m:t>i</m:t>
        </m:r>
      </m:oMath>
      <w:r w:rsidRPr="004C43EF">
        <w:rPr>
          <w:sz w:val="24"/>
        </w:rPr>
        <w:t>的需求是一个随机变量</w:t>
      </w:r>
      <m:oMath>
        <m:sSub>
          <m:sSubPr>
            <m:ctrlPr>
              <w:rPr>
                <w:rFonts w:ascii="Cambria Math" w:hAnsi="Cambria Math"/>
                <w:sz w:val="24"/>
              </w:rPr>
            </m:ctrlPr>
          </m:sSubPr>
          <m:e>
            <m:acc>
              <m:accPr>
                <m:chr m:val="̃"/>
                <m:ctrlPr>
                  <w:rPr>
                    <w:rFonts w:ascii="Cambria Math" w:hAnsi="Cambria Math"/>
                    <w:sz w:val="24"/>
                  </w:rPr>
                </m:ctrlPr>
              </m:accPr>
              <m:e>
                <m:r>
                  <m:rPr>
                    <m:sty m:val="p"/>
                  </m:rPr>
                  <w:rPr>
                    <w:rFonts w:ascii="Cambria Math" w:hAnsi="Cambria Math"/>
                    <w:sz w:val="24"/>
                  </w:rPr>
                  <m:t>d</m:t>
                </m:r>
              </m:e>
            </m:acc>
          </m:e>
          <m:sub>
            <m:r>
              <m:rPr>
                <m:sty m:val="p"/>
              </m:rPr>
              <w:rPr>
                <w:rFonts w:ascii="Cambria Math" w:hAnsi="Cambria Math"/>
                <w:sz w:val="24"/>
              </w:rPr>
              <m:t>ik</m:t>
            </m:r>
          </m:sub>
        </m:sSub>
      </m:oMath>
      <w:r w:rsidRPr="004C43EF">
        <w:rPr>
          <w:rFonts w:hint="eastAsia"/>
          <w:sz w:val="24"/>
        </w:rPr>
        <w:t>，服从已知的分布，并且假设这些需求分布相互独立</w:t>
      </w:r>
      <w:r w:rsidR="005F13D2">
        <w:rPr>
          <w:rFonts w:hint="eastAsia"/>
          <w:sz w:val="24"/>
        </w:rPr>
        <w:t>，随后</w:t>
      </w:r>
      <w:r w:rsidR="007E7459">
        <w:rPr>
          <w:rFonts w:hint="eastAsia"/>
          <w:sz w:val="24"/>
        </w:rPr>
        <w:t>，实际需求被捕获为</w:t>
      </w:r>
      <m:oMath>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ik</m:t>
            </m:r>
          </m:sub>
        </m:sSub>
      </m:oMath>
      <w:r w:rsidRPr="004C43EF">
        <w:rPr>
          <w:sz w:val="24"/>
        </w:rPr>
        <w:t>。</w:t>
      </w:r>
      <w:r w:rsidRPr="004C43EF">
        <w:rPr>
          <w:rFonts w:hint="eastAsia"/>
          <w:sz w:val="24"/>
        </w:rPr>
        <w:t>一般来说，产品需求具有相关性，例如，互补品的需求是正相关的，而替代品的需求是负相关的。本文主要关注产品需求是独立分布的简单情况，因为产品需求预测可以综合考量各种特征，分别给出各产品的需求分布。这种情况下，每种产品都有一个单独的目标细分市场，一种产品的需求不会影响其他产品的需求。</w:t>
      </w:r>
    </w:p>
    <w:p w14:paraId="17B23F3C" w14:textId="27BEACDF" w:rsidR="00F2030F" w:rsidRPr="004C43EF" w:rsidRDefault="000F2A5D" w:rsidP="00F2030F">
      <w:pPr>
        <w:spacing w:line="360" w:lineRule="auto"/>
        <w:ind w:firstLineChars="200" w:firstLine="480"/>
        <w:rPr>
          <w:sz w:val="24"/>
        </w:rPr>
      </w:pPr>
      <w:r w:rsidRPr="004C43EF">
        <w:rPr>
          <w:rFonts w:hint="eastAsia"/>
          <w:sz w:val="24"/>
        </w:rPr>
        <w:t>本文的订单分配问题</w:t>
      </w:r>
      <w:r w:rsidR="00F2030F" w:rsidRPr="004C43EF">
        <w:rPr>
          <w:rFonts w:hint="eastAsia"/>
          <w:sz w:val="24"/>
        </w:rPr>
        <w:t>在指定时期内</w:t>
      </w:r>
      <w:r w:rsidR="00E94764" w:rsidRPr="004C43EF">
        <w:rPr>
          <w:rFonts w:hint="eastAsia"/>
          <w:sz w:val="24"/>
        </w:rPr>
        <w:t>可</w:t>
      </w:r>
      <w:r w:rsidR="00F2030F" w:rsidRPr="004C43EF">
        <w:rPr>
          <w:rFonts w:hint="eastAsia"/>
          <w:sz w:val="24"/>
        </w:rPr>
        <w:t>视作单周期问题</w:t>
      </w:r>
      <w:r w:rsidR="00B25E94">
        <w:rPr>
          <w:rFonts w:hint="eastAsia"/>
          <w:sz w:val="24"/>
        </w:rPr>
        <w:t>，</w:t>
      </w:r>
      <w:r w:rsidR="00B25E94" w:rsidRPr="004C43EF">
        <w:rPr>
          <w:rFonts w:hint="eastAsia"/>
          <w:sz w:val="24"/>
        </w:rPr>
        <w:t>零售商</w:t>
      </w:r>
      <w:r w:rsidR="00304B99">
        <w:rPr>
          <w:rFonts w:hint="eastAsia"/>
          <w:sz w:val="24"/>
        </w:rPr>
        <w:t>需要确定分销网络的结构，</w:t>
      </w:r>
      <w:r w:rsidR="00B25E94" w:rsidRPr="004C43EF">
        <w:rPr>
          <w:rFonts w:hint="eastAsia"/>
          <w:sz w:val="24"/>
        </w:rPr>
        <w:t>从单一供应商处订购产品并将其存储在不同的仓库中，以满足不同区域的需求</w:t>
      </w:r>
      <w:r w:rsidR="006D5AFF" w:rsidRPr="004C43EF">
        <w:rPr>
          <w:rFonts w:hint="eastAsia"/>
          <w:sz w:val="24"/>
        </w:rPr>
        <w:t>。</w:t>
      </w:r>
      <w:r w:rsidR="001F2F48">
        <w:rPr>
          <w:rFonts w:hint="eastAsia"/>
          <w:sz w:val="24"/>
        </w:rPr>
        <w:t>为</w:t>
      </w:r>
      <w:r w:rsidR="00FC4849">
        <w:rPr>
          <w:rFonts w:hint="eastAsia"/>
          <w:sz w:val="24"/>
        </w:rPr>
        <w:t>连通</w:t>
      </w:r>
      <w:r w:rsidR="001F2F48" w:rsidRPr="004C43EF">
        <w:rPr>
          <w:sz w:val="24"/>
        </w:rPr>
        <w:t>仓库</w:t>
      </w:r>
      <w:r w:rsidR="001F2F48">
        <w:rPr>
          <w:rFonts w:hint="eastAsia"/>
          <w:sz w:val="24"/>
        </w:rPr>
        <w:t>j</w:t>
      </w:r>
      <w:r w:rsidR="001F2F48">
        <w:rPr>
          <w:rFonts w:hint="eastAsia"/>
          <w:sz w:val="24"/>
        </w:rPr>
        <w:t>和</w:t>
      </w:r>
      <w:r w:rsidR="001F2F48" w:rsidRPr="004C43EF">
        <w:rPr>
          <w:sz w:val="24"/>
        </w:rPr>
        <w:t>区域</w:t>
      </w:r>
      <w:r w:rsidR="001F2F48">
        <w:rPr>
          <w:sz w:val="24"/>
        </w:rPr>
        <w:t>k</w:t>
      </w:r>
      <w:r w:rsidR="001F2F48">
        <w:rPr>
          <w:rFonts w:hint="eastAsia"/>
          <w:sz w:val="24"/>
        </w:rPr>
        <w:t>，零售商需要支付</w:t>
      </w:r>
      <w:r w:rsidR="001F2F48" w:rsidRPr="004C43EF">
        <w:rPr>
          <w:rFonts w:hint="eastAsia"/>
          <w:sz w:val="24"/>
        </w:rPr>
        <w:t>固定</w:t>
      </w:r>
      <w:r w:rsidR="003C05AB">
        <w:rPr>
          <w:rFonts w:hint="eastAsia"/>
          <w:sz w:val="24"/>
        </w:rPr>
        <w:t>费用</w:t>
      </w: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jk</m:t>
            </m:r>
          </m:sub>
        </m:sSub>
      </m:oMath>
      <w:r w:rsidR="001F2F48" w:rsidRPr="004C43EF">
        <w:rPr>
          <w:sz w:val="24"/>
        </w:rPr>
        <w:t>，比如</w:t>
      </w:r>
      <w:r w:rsidR="001F2F48" w:rsidRPr="004C43EF">
        <w:rPr>
          <w:rFonts w:hint="eastAsia"/>
          <w:sz w:val="24"/>
        </w:rPr>
        <w:t>提供</w:t>
      </w:r>
      <w:r w:rsidR="001F2F48" w:rsidRPr="004C43EF">
        <w:rPr>
          <w:sz w:val="24"/>
        </w:rPr>
        <w:t>网络设施和培训技术工人</w:t>
      </w:r>
      <w:r w:rsidR="001F2F48">
        <w:rPr>
          <w:rFonts w:hint="eastAsia"/>
          <w:sz w:val="24"/>
        </w:rPr>
        <w:t>。</w:t>
      </w:r>
      <w:r w:rsidR="00F2030F" w:rsidRPr="004C43EF">
        <w:rPr>
          <w:rFonts w:hint="eastAsia"/>
          <w:sz w:val="24"/>
        </w:rPr>
        <w:t>为简化处理，假设期初库存为</w:t>
      </w:r>
      <w:r w:rsidR="00F2030F" w:rsidRPr="004C43EF">
        <w:rPr>
          <w:rFonts w:hint="eastAsia"/>
          <w:sz w:val="24"/>
        </w:rPr>
        <w:t>0</w:t>
      </w:r>
      <w:r w:rsidR="00F2030F" w:rsidRPr="004C43EF">
        <w:rPr>
          <w:rFonts w:hint="eastAsia"/>
          <w:sz w:val="24"/>
        </w:rPr>
        <w:t>，零售商只进行一次订货，因此期末任何未被满足的需求都将被丢弃。本文</w:t>
      </w:r>
      <w:r w:rsidR="00F2030F" w:rsidRPr="004C43EF">
        <w:rPr>
          <w:sz w:val="24"/>
        </w:rPr>
        <w:t>假设</w:t>
      </w:r>
      <w:r w:rsidR="00F2030F" w:rsidRPr="004C43EF">
        <w:rPr>
          <w:rFonts w:hint="eastAsia"/>
          <w:sz w:val="24"/>
        </w:rPr>
        <w:t>产品的</w:t>
      </w:r>
      <w:r w:rsidR="00F2030F" w:rsidRPr="004C43EF">
        <w:rPr>
          <w:sz w:val="24"/>
        </w:rPr>
        <w:t>单位购买成本</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π</m:t>
            </m:r>
          </m:e>
          <m:sub>
            <m:r>
              <m:rPr>
                <m:sty m:val="p"/>
              </m:rPr>
              <w:rPr>
                <w:rFonts w:ascii="Cambria Math" w:hAnsi="Cambria Math"/>
                <w:sz w:val="24"/>
              </w:rPr>
              <m:t>i</m:t>
            </m:r>
          </m:sub>
        </m:sSub>
        <m:r>
          <m:rPr>
            <m:sty m:val="p"/>
          </m:rPr>
          <w:rPr>
            <w:rFonts w:ascii="Cambria Math" w:hAnsi="Cambria Math"/>
            <w:sz w:val="24"/>
          </w:rPr>
          <m:t xml:space="preserve"> </m:t>
        </m:r>
      </m:oMath>
      <w:r w:rsidR="00F2030F" w:rsidRPr="004C43EF">
        <w:rPr>
          <w:sz w:val="24"/>
        </w:rPr>
        <w:t xml:space="preserve"> </w:t>
      </w:r>
      <w:r w:rsidR="00F2030F" w:rsidRPr="004C43EF">
        <w:rPr>
          <w:sz w:val="24"/>
        </w:rPr>
        <w:t>和单位销售价格</w:t>
      </w:r>
      <w:r w:rsidR="00F2030F" w:rsidRPr="004C43EF">
        <w:rPr>
          <w:sz w:val="24"/>
        </w:rPr>
        <w:t xml:space="preserve"> </w:t>
      </w:r>
      <m:oMath>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i</m:t>
            </m:r>
          </m:sub>
        </m:sSub>
      </m:oMath>
      <w:r w:rsidR="00F2030F" w:rsidRPr="004C43EF">
        <w:rPr>
          <w:sz w:val="24"/>
        </w:rPr>
        <w:t xml:space="preserve"> </w:t>
      </w:r>
      <w:r w:rsidR="00F2030F" w:rsidRPr="004C43EF">
        <w:rPr>
          <w:sz w:val="24"/>
        </w:rPr>
        <w:t>在</w:t>
      </w:r>
      <w:r w:rsidR="00F2030F" w:rsidRPr="004C43EF">
        <w:rPr>
          <w:rFonts w:hint="eastAsia"/>
          <w:sz w:val="24"/>
        </w:rPr>
        <w:t>销售</w:t>
      </w:r>
      <w:r w:rsidR="00F2030F" w:rsidRPr="004C43EF">
        <w:rPr>
          <w:sz w:val="24"/>
        </w:rPr>
        <w:t>期间</w:t>
      </w:r>
      <w:r w:rsidR="00800975">
        <w:rPr>
          <w:rFonts w:hint="eastAsia"/>
          <w:sz w:val="24"/>
        </w:rPr>
        <w:t>保持不变</w:t>
      </w:r>
      <w:r w:rsidR="00F2030F" w:rsidRPr="004C43EF">
        <w:rPr>
          <w:rFonts w:hint="eastAsia"/>
          <w:sz w:val="24"/>
        </w:rPr>
        <w:t>，并且单位销售价格大于购买成本。</w:t>
      </w:r>
      <w:r w:rsidR="00F2030F" w:rsidRPr="004C43EF">
        <w:rPr>
          <w:sz w:val="24"/>
        </w:rPr>
        <w:t>同一产品的库存</w:t>
      </w:r>
      <w:r w:rsidR="00F2030F" w:rsidRPr="004C43EF">
        <w:rPr>
          <w:rFonts w:hint="eastAsia"/>
          <w:sz w:val="24"/>
        </w:rPr>
        <w:t>可以</w:t>
      </w:r>
      <w:r w:rsidR="00F2030F" w:rsidRPr="004C43EF">
        <w:rPr>
          <w:sz w:val="24"/>
        </w:rPr>
        <w:t>存放在多个仓库中，</w:t>
      </w:r>
      <w:r w:rsidR="00191FBA" w:rsidRPr="004C43EF">
        <w:rPr>
          <w:sz w:val="24"/>
        </w:rPr>
        <w:t>仓库</w:t>
      </w:r>
      <m:oMath>
        <m:r>
          <m:rPr>
            <m:sty m:val="p"/>
          </m:rPr>
          <w:rPr>
            <w:rFonts w:ascii="Cambria Math" w:hAnsi="Cambria Math"/>
            <w:sz w:val="24"/>
          </w:rPr>
          <m:t>j</m:t>
        </m:r>
      </m:oMath>
      <w:r w:rsidR="00191FBA">
        <w:rPr>
          <w:rFonts w:hint="eastAsia"/>
          <w:sz w:val="24"/>
        </w:rPr>
        <w:t>具有受限</w:t>
      </w:r>
      <w:r w:rsidR="00191FBA" w:rsidRPr="004C43EF">
        <w:rPr>
          <w:sz w:val="24"/>
        </w:rPr>
        <w:t>的存储容量</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j</m:t>
            </m:r>
          </m:sub>
        </m:sSub>
      </m:oMath>
      <w:r w:rsidR="00191FBA">
        <w:rPr>
          <w:rFonts w:hint="eastAsia"/>
          <w:sz w:val="24"/>
        </w:rPr>
        <w:t>，</w:t>
      </w:r>
      <w:r w:rsidR="00F2030F" w:rsidRPr="004C43EF">
        <w:rPr>
          <w:rFonts w:hint="eastAsia"/>
          <w:sz w:val="24"/>
        </w:rPr>
        <w:t>将任何产品从供应商处运送到仓库</w:t>
      </w:r>
      <w:r w:rsidR="00F2030F" w:rsidRPr="004C43EF">
        <w:rPr>
          <w:sz w:val="24"/>
        </w:rPr>
        <w:t>j</w:t>
      </w:r>
      <w:r w:rsidR="00F2030F" w:rsidRPr="004C43EF">
        <w:rPr>
          <w:sz w:val="24"/>
        </w:rPr>
        <w:t>时，</w:t>
      </w:r>
      <w:r w:rsidR="00F2030F" w:rsidRPr="004C43EF">
        <w:rPr>
          <w:rFonts w:hint="eastAsia"/>
          <w:sz w:val="24"/>
        </w:rPr>
        <w:t>在仓库</w:t>
      </w:r>
      <w:r w:rsidR="00F2030F" w:rsidRPr="004C43EF">
        <w:rPr>
          <w:sz w:val="24"/>
        </w:rPr>
        <w:t xml:space="preserve"> </w:t>
      </w:r>
      <m:oMath>
        <m:r>
          <m:rPr>
            <m:sty m:val="p"/>
          </m:rPr>
          <w:rPr>
            <w:rFonts w:ascii="Cambria Math" w:hAnsi="Cambria Math"/>
            <w:sz w:val="24"/>
          </w:rPr>
          <m:t>j</m:t>
        </m:r>
      </m:oMath>
      <w:r w:rsidR="00F2030F" w:rsidRPr="004C43EF">
        <w:rPr>
          <w:sz w:val="24"/>
        </w:rPr>
        <w:t xml:space="preserve"> </w:t>
      </w:r>
      <w:r w:rsidR="00F2030F" w:rsidRPr="004C43EF">
        <w:rPr>
          <w:sz w:val="24"/>
        </w:rPr>
        <w:t>中持有一个单位的</w:t>
      </w:r>
      <w:r w:rsidR="002213E8">
        <w:rPr>
          <w:rFonts w:hint="eastAsia"/>
          <w:sz w:val="24"/>
        </w:rPr>
        <w:t>存储</w:t>
      </w:r>
      <w:r w:rsidR="00F2030F" w:rsidRPr="004C43EF">
        <w:rPr>
          <w:sz w:val="24"/>
        </w:rPr>
        <w:t>成本</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j</m:t>
            </m:r>
          </m:sub>
        </m:sSub>
      </m:oMath>
      <w:r w:rsidR="00F2030F" w:rsidRPr="004C43EF">
        <w:rPr>
          <w:sz w:val="24"/>
        </w:rPr>
        <w:t xml:space="preserve"> </w:t>
      </w:r>
      <w:r w:rsidR="00F2030F" w:rsidRPr="004C43EF">
        <w:rPr>
          <w:rFonts w:hint="eastAsia"/>
          <w:sz w:val="24"/>
        </w:rPr>
        <w:t>，包括运输和搬运成本</w:t>
      </w:r>
      <w:r w:rsidR="00F2030F" w:rsidRPr="004C43EF">
        <w:rPr>
          <w:sz w:val="24"/>
        </w:rPr>
        <w:t>。</w:t>
      </w:r>
      <w:r w:rsidR="00560373">
        <w:rPr>
          <w:rFonts w:hint="eastAsia"/>
          <w:sz w:val="24"/>
        </w:rPr>
        <w:t>同样，</w:t>
      </w:r>
      <w:r w:rsidR="00560373" w:rsidRPr="00560373">
        <w:rPr>
          <w:rFonts w:hint="eastAsia"/>
          <w:sz w:val="24"/>
        </w:rPr>
        <w:t>当</w:t>
      </w:r>
      <w:r w:rsidR="00560373">
        <w:rPr>
          <w:rFonts w:hint="eastAsia"/>
          <w:sz w:val="24"/>
        </w:rPr>
        <w:t>一单位的</w:t>
      </w:r>
      <w:r w:rsidR="00560373" w:rsidRPr="00560373">
        <w:rPr>
          <w:rFonts w:hint="eastAsia"/>
          <w:sz w:val="24"/>
        </w:rPr>
        <w:t>任何产品从仓库</w:t>
      </w:r>
      <w:r w:rsidR="00560373" w:rsidRPr="00560373">
        <w:rPr>
          <w:rFonts w:hint="eastAsia"/>
          <w:sz w:val="24"/>
        </w:rPr>
        <w:t>j</w:t>
      </w:r>
      <w:r w:rsidR="00560373" w:rsidRPr="00560373">
        <w:rPr>
          <w:rFonts w:hint="eastAsia"/>
          <w:sz w:val="24"/>
        </w:rPr>
        <w:t>运输到</w:t>
      </w:r>
      <w:r w:rsidR="00560373" w:rsidRPr="00560373">
        <w:rPr>
          <w:rFonts w:hint="eastAsia"/>
          <w:sz w:val="24"/>
        </w:rPr>
        <w:t>k</w:t>
      </w:r>
      <w:r w:rsidR="00065D02">
        <w:rPr>
          <w:rFonts w:hint="eastAsia"/>
          <w:sz w:val="24"/>
        </w:rPr>
        <w:t>区域</w:t>
      </w:r>
      <w:r w:rsidR="00560373" w:rsidRPr="00560373">
        <w:rPr>
          <w:rFonts w:hint="eastAsia"/>
          <w:sz w:val="24"/>
        </w:rPr>
        <w:t>以满足</w:t>
      </w:r>
      <w:r w:rsidR="00065D02">
        <w:rPr>
          <w:rFonts w:hint="eastAsia"/>
          <w:sz w:val="24"/>
        </w:rPr>
        <w:t>此区域</w:t>
      </w:r>
      <w:r w:rsidR="00560373" w:rsidRPr="00560373">
        <w:rPr>
          <w:rFonts w:hint="eastAsia"/>
          <w:sz w:val="24"/>
        </w:rPr>
        <w:t>的需求时</w:t>
      </w:r>
      <w:r w:rsidR="00560373">
        <w:rPr>
          <w:rFonts w:hint="eastAsia"/>
          <w:sz w:val="24"/>
        </w:rPr>
        <w:t>，会产生配送成本</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jk</m:t>
            </m:r>
          </m:sub>
        </m:sSub>
      </m:oMath>
      <w:r w:rsidR="00560373">
        <w:rPr>
          <w:rFonts w:hint="eastAsia"/>
          <w:sz w:val="24"/>
        </w:rPr>
        <w:t>。</w:t>
      </w:r>
      <w:r w:rsidR="001F2F48" w:rsidRPr="004C43EF">
        <w:rPr>
          <w:sz w:val="24"/>
        </w:rPr>
        <w:t xml:space="preserve"> </w:t>
      </w:r>
    </w:p>
    <w:p w14:paraId="2C30A283" w14:textId="77777777" w:rsidR="00F2030F" w:rsidRPr="004C43EF" w:rsidRDefault="00F2030F" w:rsidP="00F2030F">
      <w:pPr>
        <w:spacing w:line="360" w:lineRule="auto"/>
        <w:ind w:firstLineChars="200" w:firstLine="480"/>
        <w:rPr>
          <w:sz w:val="24"/>
        </w:rPr>
      </w:pPr>
      <w:r w:rsidRPr="004C43EF">
        <w:rPr>
          <w:rFonts w:hint="eastAsia"/>
          <w:sz w:val="24"/>
        </w:rPr>
        <w:t>在指定时期内，在线零售商的决策过程可以分为以下两个阶段：</w:t>
      </w:r>
    </w:p>
    <w:p w14:paraId="29870F34" w14:textId="3BFD20E8" w:rsidR="00F2030F" w:rsidRPr="004C43EF" w:rsidRDefault="00F2030F" w:rsidP="00F2030F">
      <w:pPr>
        <w:spacing w:line="360" w:lineRule="auto"/>
        <w:ind w:firstLineChars="200" w:firstLine="480"/>
        <w:rPr>
          <w:sz w:val="24"/>
        </w:rPr>
      </w:pPr>
      <w:r w:rsidRPr="004C43EF">
        <w:rPr>
          <w:rFonts w:hint="eastAsia"/>
          <w:sz w:val="24"/>
        </w:rPr>
        <w:t>（</w:t>
      </w:r>
      <w:r w:rsidRPr="004C43EF">
        <w:rPr>
          <w:rFonts w:hint="eastAsia"/>
          <w:sz w:val="24"/>
        </w:rPr>
        <w:t>1</w:t>
      </w:r>
      <w:r w:rsidRPr="004C43EF">
        <w:rPr>
          <w:rFonts w:hint="eastAsia"/>
          <w:sz w:val="24"/>
        </w:rPr>
        <w:t>）第一阶段。</w:t>
      </w:r>
      <w:r w:rsidR="007716B8">
        <w:rPr>
          <w:rFonts w:hint="eastAsia"/>
          <w:sz w:val="24"/>
        </w:rPr>
        <w:t>首先，进行链接构建决策：</w:t>
      </w:r>
      <w:r w:rsidRPr="004C43EF">
        <w:rPr>
          <w:sz w:val="24"/>
        </w:rPr>
        <w:t>零售商需要决定仓库</w:t>
      </w:r>
      <m:oMath>
        <m:r>
          <m:rPr>
            <m:sty m:val="p"/>
          </m:rPr>
          <w:rPr>
            <w:rFonts w:ascii="Cambria Math" w:hAnsi="Cambria Math"/>
            <w:sz w:val="24"/>
          </w:rPr>
          <m:t>j</m:t>
        </m:r>
      </m:oMath>
      <w:r w:rsidRPr="004C43EF">
        <w:rPr>
          <w:sz w:val="24"/>
        </w:rPr>
        <w:t>和区域</w:t>
      </w:r>
      <m:oMath>
        <m:r>
          <m:rPr>
            <m:sty m:val="p"/>
          </m:rPr>
          <w:rPr>
            <w:rFonts w:ascii="Cambria Math" w:hAnsi="Cambria Math"/>
            <w:sz w:val="24"/>
          </w:rPr>
          <m:t>k</m:t>
        </m:r>
      </m:oMath>
      <w:r w:rsidRPr="004C43EF">
        <w:rPr>
          <w:sz w:val="24"/>
        </w:rPr>
        <w:t>之间的哪些链接是可行的</w:t>
      </w:r>
      <w:r w:rsidR="00747370">
        <w:rPr>
          <w:rFonts w:hint="eastAsia"/>
          <w:sz w:val="24"/>
        </w:rPr>
        <w:t>，</w:t>
      </w:r>
      <w:r w:rsidR="00457D42" w:rsidRPr="004C43EF">
        <w:rPr>
          <w:rFonts w:hint="eastAsia"/>
          <w:sz w:val="24"/>
        </w:rPr>
        <w:t>这是</w:t>
      </w:r>
      <w:r w:rsidRPr="004C43EF">
        <w:rPr>
          <w:sz w:val="24"/>
        </w:rPr>
        <w:t>一个</w:t>
      </w:r>
      <w:r w:rsidR="00C3140B">
        <w:rPr>
          <w:rFonts w:hint="eastAsia"/>
          <w:sz w:val="24"/>
        </w:rPr>
        <w:t>0</w:t>
      </w:r>
      <w:r w:rsidR="00C3140B">
        <w:rPr>
          <w:sz w:val="24"/>
        </w:rPr>
        <w:t>-1</w:t>
      </w:r>
      <w:r w:rsidRPr="004C43EF">
        <w:rPr>
          <w:sz w:val="24"/>
        </w:rPr>
        <w:t>变量</w:t>
      </w:r>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jk</m:t>
            </m:r>
          </m:sub>
        </m:sSub>
      </m:oMath>
      <w:r w:rsidRPr="004C43EF">
        <w:rPr>
          <w:sz w:val="24"/>
        </w:rPr>
        <w:t>，将带来一个固定成本</w:t>
      </w: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jk</m:t>
            </m:r>
          </m:sub>
        </m:sSub>
      </m:oMath>
      <w:r w:rsidRPr="004C43EF">
        <w:rPr>
          <w:rFonts w:hint="eastAsia"/>
          <w:sz w:val="24"/>
        </w:rPr>
        <w:t>。为保证</w:t>
      </w:r>
      <w:r w:rsidRPr="004C43EF">
        <w:rPr>
          <w:rFonts w:hint="eastAsia"/>
          <w:sz w:val="24"/>
        </w:rPr>
        <w:lastRenderedPageBreak/>
        <w:t>所有需求区域被覆盖，每个需求区域至少应被一个仓库供货，</w:t>
      </w:r>
      <w:r w:rsidR="00CE37D9">
        <w:rPr>
          <w:rFonts w:hint="eastAsia"/>
          <w:sz w:val="24"/>
        </w:rPr>
        <w:t>但</w:t>
      </w:r>
      <w:r w:rsidR="0007004D" w:rsidRPr="004C43EF">
        <w:rPr>
          <w:rFonts w:hint="eastAsia"/>
          <w:sz w:val="24"/>
        </w:rPr>
        <w:t>本文</w:t>
      </w:r>
      <w:r w:rsidRPr="004C43EF">
        <w:rPr>
          <w:rFonts w:hint="eastAsia"/>
          <w:sz w:val="24"/>
        </w:rPr>
        <w:t>允许有仓库被闲置，因为在线零售商可以</w:t>
      </w:r>
      <w:r w:rsidR="004C47B2">
        <w:rPr>
          <w:rFonts w:hint="eastAsia"/>
          <w:sz w:val="24"/>
        </w:rPr>
        <w:t>科学</w:t>
      </w:r>
      <w:r w:rsidRPr="004C43EF">
        <w:rPr>
          <w:rFonts w:hint="eastAsia"/>
          <w:sz w:val="24"/>
        </w:rPr>
        <w:t>管理仓库避免</w:t>
      </w:r>
      <w:r w:rsidR="00457D42" w:rsidRPr="004C43EF">
        <w:rPr>
          <w:rFonts w:hint="eastAsia"/>
          <w:sz w:val="24"/>
        </w:rPr>
        <w:t>冗余</w:t>
      </w:r>
      <w:r w:rsidRPr="004C43EF">
        <w:rPr>
          <w:rFonts w:hint="eastAsia"/>
          <w:sz w:val="24"/>
        </w:rPr>
        <w:t>，</w:t>
      </w:r>
      <w:r w:rsidR="00457D42" w:rsidRPr="004C43EF">
        <w:rPr>
          <w:rFonts w:hint="eastAsia"/>
          <w:sz w:val="24"/>
        </w:rPr>
        <w:t>因此</w:t>
      </w:r>
      <w:r w:rsidRPr="004C43EF">
        <w:rPr>
          <w:rFonts w:hint="eastAsia"/>
          <w:sz w:val="24"/>
        </w:rPr>
        <w:t>满足</w:t>
      </w:r>
      <m:oMath>
        <m:nary>
          <m:naryPr>
            <m:chr m:val="∑"/>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J</m:t>
            </m:r>
          </m:sub>
          <m:sup/>
          <m:e>
            <m:sSub>
              <m:sSubPr>
                <m:ctrlPr>
                  <w:rPr>
                    <w:rFonts w:ascii="Cambria Math" w:hAnsi="Cambria Math"/>
                    <w:sz w:val="24"/>
                  </w:rPr>
                </m:ctrlPr>
              </m:sSubPr>
              <m:e>
                <m:r>
                  <w:rPr>
                    <w:rFonts w:ascii="Cambria Math" w:hAnsi="Cambria Math" w:hint="eastAsia"/>
                    <w:sz w:val="24"/>
                  </w:rPr>
                  <m:t>m</m:t>
                </m:r>
              </m:e>
              <m:sub>
                <m:r>
                  <w:rPr>
                    <w:rFonts w:ascii="Cambria Math" w:hAnsi="Cambria Math"/>
                    <w:sz w:val="24"/>
                  </w:rPr>
                  <m:t>jk</m:t>
                </m:r>
              </m:sub>
            </m:sSub>
          </m:e>
        </m:nary>
        <m:r>
          <m:rPr>
            <m:sty m:val="p"/>
          </m:rPr>
          <w:rPr>
            <w:rFonts w:ascii="Cambria Math" w:hAnsi="Cambria Math"/>
            <w:sz w:val="24"/>
          </w:rPr>
          <m:t xml:space="preserve">≥1, </m:t>
        </m:r>
        <m:r>
          <w:rPr>
            <w:rFonts w:ascii="Cambria Math" w:hAnsi="Cambria Math"/>
            <w:sz w:val="24"/>
          </w:rPr>
          <m:t>for</m:t>
        </m:r>
        <m:r>
          <m:rPr>
            <m:sty m:val="p"/>
          </m:rPr>
          <w:rPr>
            <w:rFonts w:ascii="Cambria Math" w:hAnsi="Cambria Math"/>
            <w:sz w:val="24"/>
          </w:rPr>
          <m:t xml:space="preserve"> </m:t>
        </m:r>
        <m:r>
          <w:rPr>
            <w:rFonts w:ascii="Cambria Math" w:hAnsi="Cambria Math"/>
            <w:sz w:val="24"/>
          </w:rPr>
          <m:t>all</m:t>
        </m:r>
        <m:r>
          <m:rPr>
            <m:sty m:val="p"/>
          </m:rPr>
          <w:rPr>
            <w:rFonts w:ascii="Cambria Math" w:hAnsi="Cambria Math"/>
            <w:sz w:val="24"/>
          </w:rPr>
          <m:t xml:space="preserve"> </m:t>
        </m:r>
        <m:r>
          <w:rPr>
            <w:rFonts w:ascii="Cambria Math" w:hAnsi="Cambria Math"/>
            <w:sz w:val="24"/>
          </w:rPr>
          <m:t>k</m:t>
        </m:r>
        <m:r>
          <m:rPr>
            <m:sty m:val="p"/>
          </m:rPr>
          <w:rPr>
            <w:rFonts w:ascii="Cambria Math" w:hAnsi="Cambria Math"/>
            <w:sz w:val="24"/>
          </w:rPr>
          <m:t>∈</m:t>
        </m:r>
        <m:r>
          <w:rPr>
            <w:rFonts w:ascii="Cambria Math" w:hAnsi="Cambria Math"/>
            <w:sz w:val="24"/>
          </w:rPr>
          <m:t>K</m:t>
        </m:r>
        <m:r>
          <m:rPr>
            <m:sty m:val="p"/>
          </m:rPr>
          <w:rPr>
            <w:rFonts w:ascii="Cambria Math" w:hAnsi="Cambria Math"/>
            <w:sz w:val="24"/>
          </w:rPr>
          <m:t xml:space="preserve">  </m:t>
        </m:r>
      </m:oMath>
      <w:r w:rsidRPr="004C43EF">
        <w:rPr>
          <w:rFonts w:hint="eastAsia"/>
          <w:sz w:val="24"/>
        </w:rPr>
        <w:t>。</w:t>
      </w:r>
      <w:r w:rsidRPr="004C43EF">
        <w:rPr>
          <w:sz w:val="24"/>
        </w:rPr>
        <w:t>这些链接构建的决策只进行一次，并且将在所有后续流程中遵循</w:t>
      </w:r>
      <w:r w:rsidRPr="004C43EF">
        <w:rPr>
          <w:rFonts w:hint="eastAsia"/>
          <w:sz w:val="24"/>
        </w:rPr>
        <w:t>，</w:t>
      </w:r>
      <w:r w:rsidRPr="004C43EF">
        <w:rPr>
          <w:sz w:val="24"/>
        </w:rPr>
        <w:t>它会产生总成本</w:t>
      </w:r>
      <m:oMath>
        <m:nary>
          <m:naryPr>
            <m:chr m:val="∑"/>
            <m:supHide m:val="1"/>
            <m:ctrlPr>
              <w:rPr>
                <w:rFonts w:ascii="Cambria Math" w:hAnsi="Cambria Math"/>
                <w:sz w:val="24"/>
              </w:rPr>
            </m:ctrlPr>
          </m:naryPr>
          <m:sub>
            <m:r>
              <m:rPr>
                <m:sty m:val="p"/>
              </m:rPr>
              <w:rPr>
                <w:rFonts w:ascii="Cambria Math" w:hAnsi="Cambria Math"/>
                <w:sz w:val="24"/>
              </w:rPr>
              <m:t>i∈I</m:t>
            </m:r>
          </m:sub>
          <m:sup/>
          <m:e>
            <m:nary>
              <m:naryPr>
                <m:chr m:val="∑"/>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J</m:t>
                </m:r>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jk</m:t>
                    </m:r>
                  </m:sub>
                </m:sSub>
                <m:sSub>
                  <m:sSubPr>
                    <m:ctrlPr>
                      <w:rPr>
                        <w:rFonts w:ascii="Cambria Math" w:hAnsi="Cambria Math"/>
                        <w:sz w:val="24"/>
                      </w:rPr>
                    </m:ctrlPr>
                  </m:sSubPr>
                  <m:e>
                    <m:r>
                      <w:rPr>
                        <w:rFonts w:ascii="Cambria Math" w:hAnsi="Cambria Math"/>
                        <w:sz w:val="24"/>
                      </w:rPr>
                      <m:t>m</m:t>
                    </m:r>
                  </m:e>
                  <m:sub>
                    <m:r>
                      <w:rPr>
                        <w:rFonts w:ascii="Cambria Math" w:hAnsi="Cambria Math"/>
                        <w:sz w:val="24"/>
                      </w:rPr>
                      <m:t>jk</m:t>
                    </m:r>
                  </m:sub>
                </m:sSub>
              </m:e>
            </m:nary>
          </m:e>
        </m:nary>
      </m:oMath>
      <w:r w:rsidRPr="004C43EF">
        <w:rPr>
          <w:rFonts w:hint="eastAsia"/>
          <w:sz w:val="24"/>
        </w:rPr>
        <w:t>。</w:t>
      </w:r>
      <w:r w:rsidRPr="004C43EF">
        <w:rPr>
          <w:sz w:val="24"/>
        </w:rPr>
        <w:t>然后</w:t>
      </w:r>
      <w:r w:rsidRPr="004C43EF">
        <w:rPr>
          <w:rFonts w:hint="eastAsia"/>
          <w:sz w:val="24"/>
        </w:rPr>
        <w:t>，</w:t>
      </w:r>
      <w:r w:rsidR="007716B8">
        <w:rPr>
          <w:rFonts w:hint="eastAsia"/>
          <w:sz w:val="24"/>
        </w:rPr>
        <w:t>进行</w:t>
      </w:r>
      <w:r w:rsidR="007716B8" w:rsidRPr="004C43EF">
        <w:rPr>
          <w:rFonts w:hint="eastAsia"/>
          <w:sz w:val="24"/>
        </w:rPr>
        <w:t>订货并存储决策</w:t>
      </w:r>
      <w:r w:rsidR="007716B8">
        <w:rPr>
          <w:rFonts w:hint="eastAsia"/>
          <w:sz w:val="24"/>
        </w:rPr>
        <w:t>：</w:t>
      </w:r>
      <w:r w:rsidRPr="004C43EF">
        <w:rPr>
          <w:sz w:val="24"/>
        </w:rPr>
        <w:t>零售商确定订</w:t>
      </w:r>
      <w:r w:rsidR="008C5A58" w:rsidRPr="004C43EF">
        <w:rPr>
          <w:rFonts w:hint="eastAsia"/>
          <w:sz w:val="24"/>
        </w:rPr>
        <w:t>货</w:t>
      </w:r>
      <w:r w:rsidRPr="004C43EF">
        <w:rPr>
          <w:sz w:val="24"/>
        </w:rPr>
        <w:t>数量和存储产品的仓库</w:t>
      </w:r>
      <w:r w:rsidRPr="004C43EF">
        <w:rPr>
          <w:rFonts w:hint="eastAsia"/>
          <w:sz w:val="24"/>
        </w:rPr>
        <w:t>，决策变量</w:t>
      </w:r>
      <w:r w:rsidRPr="004C43EF">
        <w:rPr>
          <w:sz w:val="24"/>
        </w:rPr>
        <w:t>为</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ij</m:t>
            </m:r>
          </m:sub>
        </m:sSub>
      </m:oMath>
      <w:r w:rsidRPr="004C43EF">
        <w:rPr>
          <w:sz w:val="24"/>
        </w:rPr>
        <w:t>。</w:t>
      </w:r>
      <w:r w:rsidR="0007004D" w:rsidRPr="004C43EF">
        <w:rPr>
          <w:sz w:val="24"/>
        </w:rPr>
        <w:t>本文</w:t>
      </w:r>
      <w:r w:rsidRPr="004C43EF">
        <w:rPr>
          <w:sz w:val="24"/>
        </w:rPr>
        <w:t>假设仓库</w:t>
      </w:r>
      <m:oMath>
        <m:r>
          <m:rPr>
            <m:sty m:val="p"/>
          </m:rPr>
          <w:rPr>
            <w:rFonts w:ascii="Cambria Math" w:hAnsi="Cambria Math"/>
            <w:sz w:val="24"/>
          </w:rPr>
          <m:t>j</m:t>
        </m:r>
      </m:oMath>
      <w:r w:rsidRPr="004C43EF">
        <w:rPr>
          <w:sz w:val="24"/>
        </w:rPr>
        <w:t>的总容量不能超过</w:t>
      </w:r>
      <w:r w:rsidRPr="004C43EF">
        <w:rPr>
          <w:rFonts w:hint="eastAsia"/>
          <w:sz w:val="24"/>
        </w:rPr>
        <w:t>其上限</w:t>
      </w:r>
      <w:r w:rsidRPr="004C43EF">
        <w:rPr>
          <w:sz w:val="24"/>
        </w:rPr>
        <w:t>，</w:t>
      </w:r>
      <m:oMath>
        <m:nary>
          <m:naryPr>
            <m:chr m:val="∑"/>
            <m:supHide m:val="1"/>
            <m:ctrlPr>
              <w:rPr>
                <w:rFonts w:ascii="Cambria Math" w:hAnsi="Cambria Math"/>
                <w:sz w:val="24"/>
              </w:rPr>
            </m:ctrlPr>
          </m:naryPr>
          <m:sub>
            <m:r>
              <m:rPr>
                <m:sty m:val="p"/>
              </m:rPr>
              <w:rPr>
                <w:rFonts w:ascii="Cambria Math" w:hAnsi="Cambria Math"/>
                <w:sz w:val="24"/>
              </w:rPr>
              <m:t>i∈I</m:t>
            </m:r>
          </m:sub>
          <m:sup/>
          <m:e>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ij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j</m:t>
                </m:r>
              </m:sub>
            </m:sSub>
            <m:r>
              <m:rPr>
                <m:sty m:val="p"/>
              </m:rPr>
              <w:rPr>
                <w:rFonts w:ascii="Cambria Math" w:hAnsi="Cambria Math"/>
                <w:sz w:val="24"/>
              </w:rPr>
              <m:t xml:space="preserve">, </m:t>
            </m:r>
            <m:r>
              <w:rPr>
                <w:rFonts w:ascii="Cambria Math" w:hAnsi="Cambria Math"/>
                <w:sz w:val="24"/>
              </w:rPr>
              <m:t>for</m:t>
            </m:r>
            <m:r>
              <m:rPr>
                <m:sty m:val="p"/>
              </m:rPr>
              <w:rPr>
                <w:rFonts w:ascii="Cambria Math" w:hAnsi="Cambria Math"/>
                <w:sz w:val="24"/>
              </w:rPr>
              <m:t xml:space="preserve"> </m:t>
            </m:r>
            <m:r>
              <w:rPr>
                <w:rFonts w:ascii="Cambria Math" w:hAnsi="Cambria Math"/>
                <w:sz w:val="24"/>
              </w:rPr>
              <m:t>all</m:t>
            </m:r>
            <m:r>
              <m:rPr>
                <m:sty m:val="p"/>
              </m:rPr>
              <w:rPr>
                <w:rFonts w:ascii="Cambria Math" w:hAnsi="Cambria Math"/>
                <w:sz w:val="24"/>
              </w:rPr>
              <m:t xml:space="preserve"> </m:t>
            </m:r>
            <m:r>
              <w:rPr>
                <w:rFonts w:ascii="Cambria Math" w:hAnsi="Cambria Math"/>
                <w:sz w:val="24"/>
              </w:rPr>
              <m:t>j</m:t>
            </m:r>
            <m:r>
              <m:rPr>
                <m:sty m:val="p"/>
              </m:rPr>
              <w:rPr>
                <w:rFonts w:ascii="Cambria Math" w:hAnsi="Cambria Math"/>
                <w:sz w:val="24"/>
              </w:rPr>
              <m:t>∈</m:t>
            </m:r>
            <m:r>
              <w:rPr>
                <w:rFonts w:ascii="Cambria Math" w:hAnsi="Cambria Math"/>
                <w:sz w:val="24"/>
              </w:rPr>
              <m:t>J</m:t>
            </m:r>
          </m:e>
        </m:nary>
      </m:oMath>
      <w:r w:rsidRPr="004C43EF">
        <w:rPr>
          <w:rFonts w:hint="eastAsia"/>
          <w:sz w:val="24"/>
        </w:rPr>
        <w:t>。基于此，</w:t>
      </w:r>
      <w:r w:rsidRPr="004C43EF">
        <w:rPr>
          <w:sz w:val="24"/>
        </w:rPr>
        <w:t>第一阶段会产生总采购成本</w:t>
      </w:r>
      <m:oMath>
        <m:nary>
          <m:naryPr>
            <m:chr m:val="∑"/>
            <m:supHide m:val="1"/>
            <m:ctrlPr>
              <w:rPr>
                <w:rFonts w:ascii="Cambria Math" w:hAnsi="Cambria Math"/>
                <w:sz w:val="24"/>
              </w:rPr>
            </m:ctrlPr>
          </m:naryPr>
          <m:sub>
            <m:r>
              <m:rPr>
                <m:sty m:val="p"/>
              </m:rPr>
              <w:rPr>
                <w:rFonts w:ascii="Cambria Math" w:hAnsi="Cambria Math"/>
                <w:sz w:val="24"/>
              </w:rPr>
              <m:t>i∈I</m:t>
            </m:r>
          </m:sub>
          <m:sup/>
          <m:e>
            <m:nary>
              <m:naryPr>
                <m:chr m:val="∑"/>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J</m:t>
                </m:r>
              </m:sub>
              <m:sup/>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π</m:t>
                        </m:r>
                      </m:e>
                      <m:sub>
                        <m:r>
                          <w:rPr>
                            <w:rFonts w:ascii="Cambria Math" w:hAnsi="Cambria Math" w:hint="eastAsia"/>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j</m:t>
                        </m:r>
                      </m:sub>
                    </m:sSub>
                  </m:e>
                </m:d>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e>
        </m:nary>
      </m:oMath>
      <w:r w:rsidRPr="004C43EF">
        <w:rPr>
          <w:rFonts w:hint="eastAsia"/>
          <w:sz w:val="24"/>
        </w:rPr>
        <w:t>。</w:t>
      </w:r>
    </w:p>
    <w:p w14:paraId="3D5F139C" w14:textId="1263E8D8" w:rsidR="00F2030F" w:rsidRPr="004C43EF" w:rsidRDefault="00F2030F" w:rsidP="00F2030F">
      <w:pPr>
        <w:spacing w:line="360" w:lineRule="auto"/>
        <w:ind w:firstLineChars="200" w:firstLine="480"/>
        <w:rPr>
          <w:sz w:val="24"/>
        </w:rPr>
      </w:pPr>
      <w:r w:rsidRPr="004C43EF">
        <w:rPr>
          <w:rFonts w:hint="eastAsia"/>
          <w:sz w:val="24"/>
        </w:rPr>
        <w:t>（</w:t>
      </w:r>
      <w:r w:rsidRPr="004C43EF">
        <w:rPr>
          <w:rFonts w:hint="eastAsia"/>
          <w:sz w:val="24"/>
        </w:rPr>
        <w:t>2</w:t>
      </w:r>
      <w:r w:rsidRPr="004C43EF">
        <w:rPr>
          <w:rFonts w:hint="eastAsia"/>
          <w:sz w:val="24"/>
        </w:rPr>
        <w:t>）第</w:t>
      </w:r>
      <w:r w:rsidR="00D60F33">
        <w:rPr>
          <w:rFonts w:hint="eastAsia"/>
          <w:sz w:val="24"/>
        </w:rPr>
        <w:t>二</w:t>
      </w:r>
      <w:r w:rsidRPr="004C43EF">
        <w:rPr>
          <w:sz w:val="24"/>
        </w:rPr>
        <w:t>阶段。当</w:t>
      </w:r>
      <w:r w:rsidR="001B03B9" w:rsidRPr="004C43EF">
        <w:rPr>
          <w:sz w:val="24"/>
        </w:rPr>
        <w:t>产品</w:t>
      </w:r>
      <m:oMath>
        <m:r>
          <m:rPr>
            <m:sty m:val="p"/>
          </m:rPr>
          <w:rPr>
            <w:rFonts w:ascii="Cambria Math" w:hAnsi="Cambria Math"/>
            <w:sz w:val="24"/>
          </w:rPr>
          <m:t>i</m:t>
        </m:r>
      </m:oMath>
      <w:r w:rsidR="001B03B9">
        <w:rPr>
          <w:rFonts w:hint="eastAsia"/>
          <w:sz w:val="24"/>
        </w:rPr>
        <w:t>在</w:t>
      </w:r>
      <w:r w:rsidRPr="004C43EF">
        <w:rPr>
          <w:sz w:val="24"/>
        </w:rPr>
        <w:t>区域</w:t>
      </w:r>
      <m:oMath>
        <m:r>
          <m:rPr>
            <m:sty m:val="p"/>
          </m:rPr>
          <w:rPr>
            <w:rFonts w:ascii="Cambria Math" w:hAnsi="Cambria Math"/>
            <w:sz w:val="24"/>
          </w:rPr>
          <m:t>k</m:t>
        </m:r>
      </m:oMath>
      <w:r w:rsidRPr="004C43EF">
        <w:rPr>
          <w:sz w:val="24"/>
        </w:rPr>
        <w:t>的需求</w:t>
      </w:r>
      <m:oMath>
        <m:sSub>
          <m:sSubPr>
            <m:ctrlPr>
              <w:rPr>
                <w:rFonts w:ascii="Cambria Math" w:hAnsi="Cambria Math"/>
                <w:sz w:val="24"/>
              </w:rPr>
            </m:ctrlPr>
          </m:sSubPr>
          <m:e>
            <m:acc>
              <m:accPr>
                <m:chr m:val="̃"/>
                <m:ctrlPr>
                  <w:rPr>
                    <w:rFonts w:ascii="Cambria Math" w:hAnsi="Cambria Math"/>
                    <w:sz w:val="24"/>
                  </w:rPr>
                </m:ctrlPr>
              </m:accPr>
              <m:e>
                <m:r>
                  <m:rPr>
                    <m:sty m:val="p"/>
                  </m:rPr>
                  <w:rPr>
                    <w:rFonts w:ascii="Cambria Math" w:hAnsi="Cambria Math"/>
                    <w:sz w:val="24"/>
                  </w:rPr>
                  <m:t>d</m:t>
                </m:r>
              </m:e>
            </m:acc>
          </m:e>
          <m:sub>
            <m:r>
              <m:rPr>
                <m:sty m:val="p"/>
              </m:rPr>
              <w:rPr>
                <w:rFonts w:ascii="Cambria Math" w:hAnsi="Cambria Math"/>
                <w:sz w:val="24"/>
              </w:rPr>
              <m:t>ik</m:t>
            </m:r>
          </m:sub>
        </m:sSub>
      </m:oMath>
      <w:r w:rsidRPr="004C43EF">
        <w:rPr>
          <w:sz w:val="24"/>
        </w:rPr>
        <w:t>实现为</w:t>
      </w:r>
      <m:oMath>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ik</m:t>
            </m:r>
          </m:sub>
        </m:sSub>
      </m:oMath>
      <w:r w:rsidR="00A06A23">
        <w:rPr>
          <w:rFonts w:hint="eastAsia"/>
          <w:sz w:val="24"/>
        </w:rPr>
        <w:t>后</w:t>
      </w:r>
      <w:r w:rsidRPr="004C43EF">
        <w:rPr>
          <w:sz w:val="24"/>
        </w:rPr>
        <w:t>，</w:t>
      </w:r>
      <w:r w:rsidR="00A06A23">
        <w:rPr>
          <w:rFonts w:hint="eastAsia"/>
          <w:sz w:val="24"/>
        </w:rPr>
        <w:t>进行</w:t>
      </w:r>
      <w:r w:rsidR="00A06A23" w:rsidRPr="004C43EF">
        <w:rPr>
          <w:rFonts w:hint="eastAsia"/>
          <w:sz w:val="24"/>
        </w:rPr>
        <w:t>配送决策</w:t>
      </w:r>
      <w:r w:rsidR="00A06A23">
        <w:rPr>
          <w:rFonts w:hint="eastAsia"/>
          <w:sz w:val="24"/>
        </w:rPr>
        <w:t>：</w:t>
      </w:r>
      <w:r w:rsidRPr="004C43EF">
        <w:rPr>
          <w:sz w:val="24"/>
        </w:rPr>
        <w:t>零售商</w:t>
      </w:r>
      <w:r w:rsidR="001B71E3" w:rsidRPr="004C43EF">
        <w:rPr>
          <w:rFonts w:hint="eastAsia"/>
          <w:sz w:val="24"/>
        </w:rPr>
        <w:t>可以灵活地匹配供需，</w:t>
      </w:r>
      <w:r w:rsidRPr="004C43EF">
        <w:rPr>
          <w:sz w:val="24"/>
        </w:rPr>
        <w:t>确定从哪些仓库</w:t>
      </w:r>
      <w:r w:rsidR="00B30653" w:rsidRPr="004C43EF">
        <w:rPr>
          <w:rFonts w:hint="eastAsia"/>
          <w:sz w:val="24"/>
        </w:rPr>
        <w:t>配送</w:t>
      </w:r>
      <w:r w:rsidRPr="004C43EF">
        <w:rPr>
          <w:rFonts w:hint="eastAsia"/>
          <w:sz w:val="24"/>
        </w:rPr>
        <w:t>多少</w:t>
      </w:r>
      <w:r w:rsidRPr="004C43EF">
        <w:rPr>
          <w:sz w:val="24"/>
        </w:rPr>
        <w:t>产品以满足</w:t>
      </w:r>
      <w:r w:rsidRPr="004C43EF">
        <w:rPr>
          <w:rFonts w:hint="eastAsia"/>
          <w:sz w:val="24"/>
        </w:rPr>
        <w:t>区域</w:t>
      </w:r>
      <w:r w:rsidRPr="004C43EF">
        <w:rPr>
          <w:sz w:val="24"/>
        </w:rPr>
        <w:t>需求</w:t>
      </w:r>
      <w:r w:rsidRPr="004C43EF">
        <w:rPr>
          <w:rFonts w:hint="eastAsia"/>
          <w:sz w:val="24"/>
        </w:rPr>
        <w:t>，即</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ijk</m:t>
            </m:r>
          </m:sub>
        </m:sSub>
      </m:oMath>
      <w:r w:rsidRPr="004C43EF">
        <w:rPr>
          <w:sz w:val="24"/>
        </w:rPr>
        <w:t>。它不能超过</w:t>
      </w:r>
      <w:r w:rsidRPr="004C43EF">
        <w:rPr>
          <w:rFonts w:hint="eastAsia"/>
          <w:sz w:val="24"/>
        </w:rPr>
        <w:t>此前订购存储在</w:t>
      </w:r>
      <w:r w:rsidRPr="004C43EF">
        <w:rPr>
          <w:sz w:val="24"/>
        </w:rPr>
        <w:t>仓库</w:t>
      </w:r>
      <w:r w:rsidRPr="004C43EF">
        <w:rPr>
          <w:rFonts w:hint="eastAsia"/>
          <w:sz w:val="24"/>
        </w:rPr>
        <w:t>内</w:t>
      </w:r>
      <w:r w:rsidRPr="004C43EF">
        <w:rPr>
          <w:sz w:val="24"/>
        </w:rPr>
        <w:t>的</w:t>
      </w:r>
      <w:r w:rsidRPr="004C43EF">
        <w:rPr>
          <w:rFonts w:hint="eastAsia"/>
          <w:sz w:val="24"/>
        </w:rPr>
        <w:t>产品数量</w:t>
      </w:r>
      <w:r w:rsidRPr="004C43EF">
        <w:rPr>
          <w:sz w:val="24"/>
        </w:rPr>
        <w:t>，所以</w:t>
      </w:r>
      <m:oMath>
        <m:nary>
          <m:naryPr>
            <m:chr m:val="∑"/>
            <m:supHide m:val="1"/>
            <m:ctrlPr>
              <w:rPr>
                <w:rFonts w:ascii="Cambria Math" w:hAnsi="Cambria Math"/>
                <w:sz w:val="24"/>
              </w:rPr>
            </m:ctrlPr>
          </m:naryPr>
          <m:sub>
            <m:r>
              <m:rPr>
                <m:sty m:val="p"/>
              </m:rPr>
              <w:rPr>
                <w:rFonts w:ascii="Cambria Math" w:hAnsi="Cambria Math"/>
                <w:sz w:val="24"/>
              </w:rPr>
              <m:t>k∈K</m:t>
            </m:r>
          </m:sub>
          <m:sup/>
          <m:e>
            <m:sSub>
              <m:sSubPr>
                <m:ctrlPr>
                  <w:rPr>
                    <w:rFonts w:ascii="Cambria Math" w:hAnsi="Cambria Math"/>
                    <w:sz w:val="24"/>
                  </w:rPr>
                </m:ctrlPr>
              </m:sSubPr>
              <m:e>
                <m:r>
                  <w:rPr>
                    <w:rFonts w:ascii="Cambria Math" w:hAnsi="Cambria Math"/>
                    <w:sz w:val="24"/>
                  </w:rPr>
                  <m:t>y</m:t>
                </m:r>
              </m:e>
              <m:sub>
                <m:r>
                  <w:rPr>
                    <w:rFonts w:ascii="Cambria Math" w:hAnsi="Cambria Math"/>
                    <w:sz w:val="24"/>
                  </w:rPr>
                  <m:t>ijk</m:t>
                </m:r>
              </m:sub>
            </m:sSub>
            <m:r>
              <m:rPr>
                <m:sty m:val="p"/>
              </m:rPr>
              <w:rPr>
                <w:rFonts w:ascii="Cambria Math" w:hAnsi="Cambria Math"/>
                <w:sz w:val="24"/>
              </w:rPr>
              <m:t>≤</m:t>
            </m:r>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ij</m:t>
                </m:r>
              </m:sub>
            </m:sSub>
            <m:r>
              <m:rPr>
                <m:sty m:val="p"/>
              </m:rPr>
              <w:rPr>
                <w:rFonts w:ascii="Cambria Math" w:hAnsi="Cambria Math"/>
                <w:sz w:val="24"/>
              </w:rPr>
              <m:t>,</m:t>
            </m:r>
            <m:r>
              <w:rPr>
                <w:rFonts w:ascii="Cambria Math" w:hAnsi="Cambria Math"/>
                <w:sz w:val="24"/>
              </w:rPr>
              <m:t>for</m:t>
            </m:r>
            <m:r>
              <m:rPr>
                <m:sty m:val="p"/>
              </m:rPr>
              <w:rPr>
                <w:rFonts w:ascii="Cambria Math" w:hAnsi="Cambria Math"/>
                <w:sz w:val="24"/>
              </w:rPr>
              <m:t xml:space="preserve"> </m:t>
            </m:r>
            <m:r>
              <w:rPr>
                <w:rFonts w:ascii="Cambria Math" w:hAnsi="Cambria Math"/>
                <w:sz w:val="24"/>
              </w:rPr>
              <m:t>all</m:t>
            </m:r>
            <m:r>
              <m:rPr>
                <m:sty m:val="p"/>
              </m:rPr>
              <w:rPr>
                <w:rFonts w:ascii="Cambria Math" w:hAnsi="Cambria Math"/>
                <w:sz w:val="24"/>
              </w:rPr>
              <m:t xml:space="preserve"> </m:t>
            </m:r>
            <m:r>
              <w:rPr>
                <w:rFonts w:ascii="Cambria Math" w:hAnsi="Cambria Math"/>
                <w:sz w:val="24"/>
              </w:rPr>
              <m:t>i</m:t>
            </m:r>
            <m:r>
              <m:rPr>
                <m:sty m:val="p"/>
              </m:rPr>
              <w:rPr>
                <w:rFonts w:ascii="Cambria Math" w:hAnsi="Cambria Math"/>
                <w:sz w:val="24"/>
              </w:rPr>
              <m:t>∈</m:t>
            </m:r>
            <m:r>
              <w:rPr>
                <w:rFonts w:ascii="Cambria Math" w:hAnsi="Cambria Math"/>
                <w:sz w:val="24"/>
              </w:rPr>
              <m:t>I</m:t>
            </m:r>
            <m:r>
              <m:rPr>
                <m:sty m:val="p"/>
              </m:rPr>
              <w:rPr>
                <w:rFonts w:ascii="Cambria Math" w:hAnsi="Cambria Math"/>
                <w:sz w:val="24"/>
              </w:rPr>
              <m:t>,</m:t>
            </m:r>
            <m:r>
              <w:rPr>
                <w:rFonts w:ascii="Cambria Math" w:hAnsi="Cambria Math"/>
                <w:sz w:val="24"/>
              </w:rPr>
              <m:t>j</m:t>
            </m:r>
            <m:r>
              <m:rPr>
                <m:sty m:val="p"/>
              </m:rPr>
              <w:rPr>
                <w:rFonts w:ascii="Cambria Math" w:hAnsi="Cambria Math"/>
                <w:sz w:val="24"/>
              </w:rPr>
              <m:t>∈</m:t>
            </m:r>
            <m:r>
              <w:rPr>
                <w:rFonts w:ascii="Cambria Math" w:hAnsi="Cambria Math"/>
                <w:sz w:val="24"/>
              </w:rPr>
              <m:t>J</m:t>
            </m:r>
          </m:e>
        </m:nary>
      </m:oMath>
      <w:r w:rsidRPr="004C43EF">
        <w:rPr>
          <w:rFonts w:hint="eastAsia"/>
          <w:sz w:val="24"/>
        </w:rPr>
        <w:t>。本文</w:t>
      </w:r>
      <w:r w:rsidRPr="004C43EF">
        <w:rPr>
          <w:sz w:val="24"/>
        </w:rPr>
        <w:t>假设任何不满足的需求都会</w:t>
      </w:r>
      <w:r w:rsidRPr="004C43EF">
        <w:rPr>
          <w:rFonts w:hint="eastAsia"/>
          <w:sz w:val="24"/>
        </w:rPr>
        <w:t>被丢弃</w:t>
      </w:r>
      <w:r w:rsidRPr="004C43EF">
        <w:rPr>
          <w:sz w:val="24"/>
        </w:rPr>
        <w:t>，因此</w:t>
      </w:r>
      <m:oMath>
        <m:nary>
          <m:naryPr>
            <m:chr m:val="∑"/>
            <m:supHide m:val="1"/>
            <m:ctrlPr>
              <w:rPr>
                <w:rFonts w:ascii="Cambria Math" w:hAnsi="Cambria Math"/>
                <w:sz w:val="24"/>
              </w:rPr>
            </m:ctrlPr>
          </m:naryPr>
          <m:sub>
            <m:r>
              <m:rPr>
                <m:sty m:val="p"/>
              </m:rPr>
              <w:rPr>
                <w:rFonts w:ascii="Cambria Math" w:hAnsi="Cambria Math"/>
                <w:sz w:val="24"/>
              </w:rPr>
              <m:t>j∈J</m:t>
            </m:r>
          </m:sub>
          <m:sup/>
          <m:e>
            <m:sSub>
              <m:sSubPr>
                <m:ctrlPr>
                  <w:rPr>
                    <w:rFonts w:ascii="Cambria Math" w:hAnsi="Cambria Math"/>
                    <w:sz w:val="24"/>
                  </w:rPr>
                </m:ctrlPr>
              </m:sSubPr>
              <m:e>
                <m:r>
                  <w:rPr>
                    <w:rFonts w:ascii="Cambria Math" w:hAnsi="Cambria Math"/>
                    <w:sz w:val="24"/>
                  </w:rPr>
                  <m:t>y</m:t>
                </m:r>
              </m:e>
              <m:sub>
                <m:r>
                  <w:rPr>
                    <w:rFonts w:ascii="Cambria Math" w:hAnsi="Cambria Math"/>
                    <w:sz w:val="24"/>
                  </w:rPr>
                  <m:t>ijk</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ik</m:t>
                </m:r>
              </m:sub>
            </m:sSub>
            <m:r>
              <m:rPr>
                <m:sty m:val="p"/>
              </m:rPr>
              <w:rPr>
                <w:rFonts w:ascii="Cambria Math" w:hAnsi="Cambria Math"/>
                <w:sz w:val="24"/>
              </w:rPr>
              <m:t>,</m:t>
            </m:r>
            <m:r>
              <w:rPr>
                <w:rFonts w:ascii="Cambria Math" w:hAnsi="Cambria Math"/>
                <w:sz w:val="24"/>
              </w:rPr>
              <m:t>for</m:t>
            </m:r>
            <m:r>
              <m:rPr>
                <m:sty m:val="p"/>
              </m:rPr>
              <w:rPr>
                <w:rFonts w:ascii="Cambria Math" w:hAnsi="Cambria Math"/>
                <w:sz w:val="24"/>
              </w:rPr>
              <m:t xml:space="preserve"> </m:t>
            </m:r>
            <m:r>
              <w:rPr>
                <w:rFonts w:ascii="Cambria Math" w:hAnsi="Cambria Math"/>
                <w:sz w:val="24"/>
              </w:rPr>
              <m:t>all</m:t>
            </m:r>
            <m:r>
              <m:rPr>
                <m:sty m:val="p"/>
              </m:rPr>
              <w:rPr>
                <w:rFonts w:ascii="Cambria Math" w:hAnsi="Cambria Math"/>
                <w:sz w:val="24"/>
              </w:rPr>
              <m:t xml:space="preserve"> </m:t>
            </m:r>
            <m:r>
              <w:rPr>
                <w:rFonts w:ascii="Cambria Math" w:hAnsi="Cambria Math"/>
                <w:sz w:val="24"/>
              </w:rPr>
              <m:t>i</m:t>
            </m:r>
            <m:r>
              <m:rPr>
                <m:sty m:val="p"/>
              </m:rPr>
              <w:rPr>
                <w:rFonts w:ascii="Cambria Math" w:hAnsi="Cambria Math"/>
                <w:sz w:val="24"/>
              </w:rPr>
              <m:t>∈</m:t>
            </m:r>
            <m:r>
              <w:rPr>
                <w:rFonts w:ascii="Cambria Math" w:hAnsi="Cambria Math"/>
                <w:sz w:val="24"/>
              </w:rPr>
              <m:t>I</m:t>
            </m:r>
            <m:r>
              <m:rPr>
                <m:sty m:val="p"/>
              </m:rPr>
              <w:rPr>
                <w:rFonts w:ascii="Cambria Math" w:hAnsi="Cambria Math"/>
                <w:sz w:val="24"/>
              </w:rPr>
              <m:t>,</m:t>
            </m:r>
            <m:r>
              <w:rPr>
                <w:rFonts w:ascii="Cambria Math" w:hAnsi="Cambria Math"/>
                <w:sz w:val="24"/>
              </w:rPr>
              <m:t>k</m:t>
            </m:r>
            <m:r>
              <m:rPr>
                <m:sty m:val="p"/>
              </m:rPr>
              <w:rPr>
                <w:rFonts w:ascii="Cambria Math" w:hAnsi="Cambria Math"/>
                <w:sz w:val="24"/>
              </w:rPr>
              <m:t>∈</m:t>
            </m:r>
            <m:r>
              <w:rPr>
                <w:rFonts w:ascii="Cambria Math" w:hAnsi="Cambria Math"/>
                <w:sz w:val="24"/>
              </w:rPr>
              <m:t>K</m:t>
            </m:r>
          </m:e>
        </m:nary>
      </m:oMath>
      <w:r w:rsidRPr="004C43EF">
        <w:rPr>
          <w:rFonts w:hint="eastAsia"/>
          <w:sz w:val="24"/>
        </w:rPr>
        <w:t>。</w:t>
      </w:r>
      <w:r w:rsidRPr="004C43EF">
        <w:rPr>
          <w:sz w:val="24"/>
        </w:rPr>
        <w:t>基于</w:t>
      </w:r>
      <w:r w:rsidR="00C3140B">
        <w:rPr>
          <w:rFonts w:hint="eastAsia"/>
          <w:sz w:val="24"/>
        </w:rPr>
        <w:t>0</w:t>
      </w:r>
      <w:r w:rsidR="00C3140B">
        <w:rPr>
          <w:sz w:val="24"/>
        </w:rPr>
        <w:t>-1</w:t>
      </w:r>
      <w:r w:rsidRPr="004C43EF">
        <w:rPr>
          <w:rFonts w:hint="eastAsia"/>
          <w:sz w:val="24"/>
        </w:rPr>
        <w:t>变量</w:t>
      </w:r>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jk</m:t>
            </m:r>
          </m:sub>
        </m:sSub>
      </m:oMath>
      <w:r w:rsidRPr="004C43EF">
        <w:rPr>
          <w:sz w:val="24"/>
        </w:rPr>
        <w:t>，只有在链接可行的情况下才能运输产品，使用</w:t>
      </w:r>
      <w:r w:rsidRPr="004C43EF">
        <w:rPr>
          <w:sz w:val="24"/>
        </w:rPr>
        <w:t>Big-M</w:t>
      </w:r>
      <w:r w:rsidR="003E7941" w:rsidRPr="004C43EF">
        <w:rPr>
          <w:rFonts w:hint="eastAsia"/>
          <w:sz w:val="24"/>
        </w:rPr>
        <w:t>方法</w:t>
      </w:r>
      <w:r w:rsidRPr="004C43EF">
        <w:rPr>
          <w:sz w:val="24"/>
        </w:rPr>
        <w:t>，</w:t>
      </w:r>
      <w:r w:rsidRPr="004C43EF">
        <w:rPr>
          <w:rFonts w:hint="eastAsia"/>
          <w:sz w:val="24"/>
        </w:rPr>
        <w:t>使得</w:t>
      </w:r>
      <m:oMath>
        <m:r>
          <m:rPr>
            <m:sty m:val="p"/>
          </m:rPr>
          <w:rPr>
            <w:rFonts w:ascii="Cambria Math" w:hAnsi="Cambria Math"/>
            <w:sz w:val="24"/>
          </w:rPr>
          <m:t>0≤</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ijk</m:t>
            </m:r>
          </m:sub>
        </m:sSub>
        <m:r>
          <m:rPr>
            <m:sty m:val="p"/>
          </m:rPr>
          <w:rPr>
            <w:rFonts w:ascii="Cambria Math" w:hAnsi="Cambria Math"/>
            <w:sz w:val="24"/>
          </w:rPr>
          <m:t>≤</m:t>
        </m:r>
        <m:r>
          <w:rPr>
            <w:rFonts w:ascii="Cambria Math" w:hAnsi="Cambria Math"/>
            <w:sz w:val="24"/>
          </w:rPr>
          <m:t>M</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jk</m:t>
            </m:r>
          </m:sub>
        </m:sSub>
      </m:oMath>
      <w:r w:rsidRPr="004C43EF">
        <w:rPr>
          <w:rFonts w:hint="eastAsia"/>
          <w:sz w:val="24"/>
        </w:rPr>
        <w:t>。</w:t>
      </w:r>
      <w:r w:rsidRPr="004C43EF">
        <w:rPr>
          <w:sz w:val="24"/>
        </w:rPr>
        <w:t>这样第二阶段就会产生总</w:t>
      </w:r>
      <w:r w:rsidR="003E7941" w:rsidRPr="004C43EF">
        <w:rPr>
          <w:rFonts w:hint="eastAsia"/>
          <w:sz w:val="24"/>
        </w:rPr>
        <w:t>配送</w:t>
      </w:r>
      <w:r w:rsidRPr="004C43EF">
        <w:rPr>
          <w:sz w:val="24"/>
        </w:rPr>
        <w:t>成本</w:t>
      </w:r>
      <w:r w:rsidRPr="004C43EF">
        <w:rPr>
          <w:rFonts w:hint="eastAsia"/>
          <w:sz w:val="24"/>
        </w:rPr>
        <w:t>为</w:t>
      </w:r>
      <m:oMath>
        <m:nary>
          <m:naryPr>
            <m:chr m:val="∑"/>
            <m:supHide m:val="1"/>
            <m:ctrlPr>
              <w:rPr>
                <w:rFonts w:ascii="Cambria Math" w:hAnsi="Cambria Math"/>
                <w:sz w:val="24"/>
              </w:rPr>
            </m:ctrlPr>
          </m:naryPr>
          <m:sub>
            <m:r>
              <m:rPr>
                <m:sty m:val="p"/>
              </m:rPr>
              <w:rPr>
                <w:rFonts w:ascii="Cambria Math" w:hAnsi="Cambria Math"/>
                <w:sz w:val="24"/>
              </w:rPr>
              <m:t>i∈i,j∈J,k∈K</m:t>
            </m:r>
          </m:sub>
          <m:sup/>
          <m:e>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jk</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ijk</m:t>
                </m:r>
              </m:sub>
            </m:sSub>
            <m:r>
              <w:rPr>
                <w:rFonts w:ascii="Cambria Math" w:hAnsi="Cambria Math"/>
                <w:sz w:val="24"/>
              </w:rPr>
              <m:t>)</m:t>
            </m:r>
          </m:e>
        </m:nary>
      </m:oMath>
      <w:r w:rsidRPr="004C43EF">
        <w:rPr>
          <w:rFonts w:hint="eastAsia"/>
          <w:sz w:val="24"/>
        </w:rPr>
        <w:t>。</w:t>
      </w:r>
      <w:r w:rsidRPr="004C43EF">
        <w:rPr>
          <w:sz w:val="24"/>
        </w:rPr>
        <w:t>本阶段获得总收入</w:t>
      </w:r>
      <m:oMath>
        <m:nary>
          <m:naryPr>
            <m:chr m:val="∑"/>
            <m:supHide m:val="1"/>
            <m:ctrlPr>
              <w:rPr>
                <w:rFonts w:ascii="Cambria Math" w:hAnsi="Cambria Math"/>
                <w:sz w:val="24"/>
              </w:rPr>
            </m:ctrlPr>
          </m:naryPr>
          <m:sub>
            <m:r>
              <m:rPr>
                <m:sty m:val="p"/>
              </m:rPr>
              <w:rPr>
                <w:rFonts w:ascii="Cambria Math" w:hAnsi="Cambria Math"/>
                <w:sz w:val="24"/>
              </w:rPr>
              <m:t>i∈I,j∈J,k∈K</m:t>
            </m:r>
          </m:sub>
          <m:sup/>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ijk</m:t>
                </m:r>
              </m:sub>
            </m:sSub>
            <m:r>
              <w:rPr>
                <w:rFonts w:ascii="Cambria Math" w:hAnsi="Cambria Math"/>
                <w:sz w:val="24"/>
              </w:rPr>
              <m:t>)</m:t>
            </m:r>
          </m:e>
        </m:nary>
      </m:oMath>
      <w:r w:rsidRPr="004C43EF">
        <w:rPr>
          <w:rFonts w:hint="eastAsia"/>
          <w:sz w:val="24"/>
        </w:rPr>
        <w:t>。</w:t>
      </w:r>
    </w:p>
    <w:p w14:paraId="038019B9" w14:textId="77777777" w:rsidR="00F2030F" w:rsidRPr="004C43EF" w:rsidRDefault="00F2030F" w:rsidP="00F2030F">
      <w:pPr>
        <w:spacing w:line="360" w:lineRule="auto"/>
        <w:ind w:firstLineChars="200" w:firstLine="480"/>
        <w:rPr>
          <w:sz w:val="24"/>
        </w:rPr>
      </w:pPr>
      <w:r w:rsidRPr="004C43EF">
        <w:rPr>
          <w:rFonts w:hint="eastAsia"/>
          <w:sz w:val="24"/>
        </w:rPr>
        <w:t>这个过程的事件顺序如下所示：</w:t>
      </w:r>
    </w:p>
    <w:p w14:paraId="155C4020" w14:textId="1DF163AE" w:rsidR="00F62BB9" w:rsidRPr="004C43EF" w:rsidRDefault="00F2030F" w:rsidP="00F62BB9">
      <w:pPr>
        <w:spacing w:line="360" w:lineRule="auto"/>
        <w:ind w:firstLineChars="200" w:firstLine="420"/>
        <w:rPr>
          <w:sz w:val="24"/>
        </w:rPr>
      </w:pPr>
      <w:r w:rsidRPr="004C43EF">
        <w:rPr>
          <w:noProof/>
        </w:rPr>
        <w:drawing>
          <wp:inline distT="0" distB="0" distL="0" distR="0" wp14:anchorId="5089CF98" wp14:editId="51EDDBB3">
            <wp:extent cx="5274310" cy="23799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79980"/>
                    </a:xfrm>
                    <a:prstGeom prst="rect">
                      <a:avLst/>
                    </a:prstGeom>
                  </pic:spPr>
                </pic:pic>
              </a:graphicData>
            </a:graphic>
          </wp:inline>
        </w:drawing>
      </w:r>
    </w:p>
    <w:p w14:paraId="0F14D32F" w14:textId="4F199C90" w:rsidR="00F62BB9" w:rsidRPr="004C43EF" w:rsidRDefault="00F62BB9" w:rsidP="00F62BB9">
      <w:pPr>
        <w:spacing w:line="360" w:lineRule="auto"/>
        <w:jc w:val="center"/>
        <w:rPr>
          <w:rFonts w:eastAsia="黑体"/>
          <w:sz w:val="24"/>
        </w:rPr>
      </w:pPr>
      <w:r w:rsidRPr="004C43EF">
        <w:rPr>
          <w:rFonts w:eastAsia="黑体" w:hint="eastAsia"/>
          <w:sz w:val="24"/>
        </w:rPr>
        <w:t>图</w:t>
      </w:r>
      <w:r w:rsidR="00F2030F" w:rsidRPr="004C43EF">
        <w:rPr>
          <w:rFonts w:eastAsia="黑体"/>
          <w:sz w:val="24"/>
        </w:rPr>
        <w:t>3-1</w:t>
      </w:r>
      <w:r w:rsidRPr="004C43EF">
        <w:rPr>
          <w:rFonts w:eastAsia="黑体"/>
          <w:sz w:val="24"/>
        </w:rPr>
        <w:t xml:space="preserve"> </w:t>
      </w:r>
      <w:r w:rsidR="00DE1718">
        <w:rPr>
          <w:rFonts w:eastAsia="黑体" w:hint="eastAsia"/>
          <w:sz w:val="24"/>
        </w:rPr>
        <w:t>决策过程</w:t>
      </w:r>
      <w:r w:rsidR="005B4782">
        <w:rPr>
          <w:rFonts w:eastAsia="黑体" w:hint="eastAsia"/>
          <w:sz w:val="24"/>
        </w:rPr>
        <w:t>事件</w:t>
      </w:r>
      <w:r w:rsidRPr="004C43EF">
        <w:rPr>
          <w:rFonts w:eastAsia="黑体" w:hint="eastAsia"/>
          <w:sz w:val="24"/>
        </w:rPr>
        <w:t>顺序</w:t>
      </w:r>
    </w:p>
    <w:p w14:paraId="78DE597D" w14:textId="77777777" w:rsidR="00074A07" w:rsidRDefault="00074A07" w:rsidP="00353093">
      <w:pPr>
        <w:spacing w:beforeLines="50" w:before="156" w:afterLines="50" w:after="156"/>
        <w:rPr>
          <w:b/>
          <w:sz w:val="28"/>
          <w:szCs w:val="28"/>
        </w:rPr>
      </w:pPr>
    </w:p>
    <w:p w14:paraId="2CF67776" w14:textId="4356ED67" w:rsidR="00353093" w:rsidRPr="004C43EF" w:rsidRDefault="00353093" w:rsidP="00353093">
      <w:pPr>
        <w:spacing w:beforeLines="50" w:before="156" w:afterLines="50" w:after="156"/>
      </w:pPr>
      <w:r w:rsidRPr="004C43EF">
        <w:rPr>
          <w:b/>
          <w:sz w:val="28"/>
          <w:szCs w:val="28"/>
        </w:rPr>
        <w:lastRenderedPageBreak/>
        <w:t>3.2</w:t>
      </w:r>
      <w:r w:rsidRPr="004C43EF">
        <w:rPr>
          <w:rFonts w:eastAsia="黑体" w:hint="eastAsia"/>
          <w:b/>
          <w:sz w:val="28"/>
          <w:szCs w:val="28"/>
        </w:rPr>
        <w:t xml:space="preserve"> </w:t>
      </w:r>
      <w:r w:rsidRPr="004C43EF">
        <w:rPr>
          <w:rFonts w:eastAsia="黑体" w:hint="eastAsia"/>
          <w:b/>
          <w:sz w:val="28"/>
          <w:szCs w:val="28"/>
        </w:rPr>
        <w:t>符号说明</w:t>
      </w:r>
    </w:p>
    <w:p w14:paraId="4343E28A" w14:textId="03922D21" w:rsidR="00AD6822" w:rsidRDefault="00F62BB9" w:rsidP="003F6865">
      <w:pPr>
        <w:spacing w:line="360" w:lineRule="auto"/>
        <w:ind w:firstLineChars="200" w:firstLine="480"/>
        <w:rPr>
          <w:sz w:val="24"/>
        </w:rPr>
      </w:pPr>
      <w:r w:rsidRPr="004C43EF">
        <w:rPr>
          <w:rFonts w:hint="eastAsia"/>
          <w:sz w:val="24"/>
        </w:rPr>
        <w:t>符号总结如下表：</w:t>
      </w:r>
    </w:p>
    <w:p w14:paraId="66AB5042" w14:textId="30ED68A2" w:rsidR="003F6865" w:rsidRDefault="003F6865" w:rsidP="003F6865">
      <w:pPr>
        <w:spacing w:line="300" w:lineRule="exact"/>
        <w:ind w:firstLineChars="200" w:firstLine="480"/>
        <w:jc w:val="center"/>
        <w:rPr>
          <w:rFonts w:ascii="黑体" w:eastAsia="黑体" w:hAnsi="宋体"/>
          <w:sz w:val="24"/>
        </w:rPr>
      </w:pPr>
      <w:r w:rsidRPr="003F6865">
        <w:rPr>
          <w:rFonts w:ascii="黑体" w:eastAsia="黑体" w:hAnsi="宋体" w:hint="eastAsia"/>
          <w:sz w:val="24"/>
        </w:rPr>
        <w:t>表3-</w:t>
      </w:r>
      <w:r>
        <w:rPr>
          <w:rFonts w:ascii="黑体" w:eastAsia="黑体" w:hAnsi="宋体"/>
          <w:sz w:val="24"/>
        </w:rPr>
        <w:t xml:space="preserve">1 </w:t>
      </w:r>
      <w:r w:rsidRPr="004C43EF">
        <w:rPr>
          <w:rFonts w:eastAsia="黑体" w:hint="eastAsia"/>
          <w:sz w:val="24"/>
        </w:rPr>
        <w:t>数学模型符号说明</w:t>
      </w:r>
    </w:p>
    <w:p w14:paraId="342FCC3A" w14:textId="77777777" w:rsidR="003F6865" w:rsidRDefault="003F6865" w:rsidP="003F6865">
      <w:pPr>
        <w:spacing w:line="300" w:lineRule="exact"/>
        <w:ind w:firstLineChars="200" w:firstLine="480"/>
        <w:jc w:val="center"/>
        <w:rPr>
          <w:rFonts w:ascii="黑体" w:eastAsia="黑体" w:hAnsi="宋体"/>
          <w:sz w:val="24"/>
        </w:rPr>
      </w:pPr>
    </w:p>
    <w:tbl>
      <w:tblPr>
        <w:tblW w:w="4820" w:type="dxa"/>
        <w:jc w:val="center"/>
        <w:tblLook w:val="0000" w:firstRow="0" w:lastRow="0" w:firstColumn="0" w:lastColumn="0" w:noHBand="0" w:noVBand="0"/>
      </w:tblPr>
      <w:tblGrid>
        <w:gridCol w:w="1440"/>
        <w:gridCol w:w="3380"/>
      </w:tblGrid>
      <w:tr w:rsidR="003F6865" w14:paraId="494C8203" w14:textId="77777777" w:rsidTr="003F6865">
        <w:trPr>
          <w:jc w:val="center"/>
        </w:trPr>
        <w:tc>
          <w:tcPr>
            <w:tcW w:w="1440" w:type="dxa"/>
            <w:tcBorders>
              <w:top w:val="single" w:sz="12" w:space="0" w:color="auto"/>
              <w:bottom w:val="single" w:sz="4" w:space="0" w:color="auto"/>
            </w:tcBorders>
            <w:vAlign w:val="center"/>
          </w:tcPr>
          <w:p w14:paraId="5532D4DC" w14:textId="71F7994F" w:rsidR="003F6865" w:rsidRDefault="003F6865" w:rsidP="00D65BFD">
            <w:pPr>
              <w:spacing w:line="300" w:lineRule="exact"/>
              <w:jc w:val="center"/>
              <w:rPr>
                <w:rFonts w:ascii="宋体" w:hAnsi="宋体"/>
                <w:bCs/>
                <w:color w:val="000000"/>
                <w:szCs w:val="21"/>
              </w:rPr>
            </w:pPr>
            <w:r>
              <w:rPr>
                <w:rFonts w:ascii="宋体" w:hAnsi="宋体" w:hint="eastAsia"/>
                <w:szCs w:val="21"/>
              </w:rPr>
              <w:t>符号</w:t>
            </w:r>
          </w:p>
        </w:tc>
        <w:tc>
          <w:tcPr>
            <w:tcW w:w="3380" w:type="dxa"/>
            <w:tcBorders>
              <w:top w:val="single" w:sz="12" w:space="0" w:color="auto"/>
              <w:bottom w:val="single" w:sz="4" w:space="0" w:color="auto"/>
            </w:tcBorders>
            <w:vAlign w:val="center"/>
          </w:tcPr>
          <w:p w14:paraId="1A1CD072" w14:textId="58EBADEB" w:rsidR="003F6865" w:rsidRDefault="003F6865" w:rsidP="00D65BFD">
            <w:pPr>
              <w:spacing w:line="300" w:lineRule="exact"/>
              <w:jc w:val="center"/>
              <w:rPr>
                <w:rFonts w:ascii="宋体" w:hAnsi="宋体"/>
                <w:bCs/>
                <w:color w:val="000000"/>
                <w:szCs w:val="21"/>
              </w:rPr>
            </w:pPr>
            <w:r>
              <w:rPr>
                <w:rFonts w:ascii="宋体" w:hAnsi="宋体" w:hint="eastAsia"/>
                <w:szCs w:val="21"/>
              </w:rPr>
              <w:t>含义</w:t>
            </w:r>
          </w:p>
        </w:tc>
      </w:tr>
      <w:tr w:rsidR="003F6865" w14:paraId="5A96C03B" w14:textId="77777777" w:rsidTr="003F6865">
        <w:trPr>
          <w:jc w:val="center"/>
        </w:trPr>
        <w:tc>
          <w:tcPr>
            <w:tcW w:w="1440" w:type="dxa"/>
            <w:tcBorders>
              <w:top w:val="single" w:sz="4" w:space="0" w:color="auto"/>
            </w:tcBorders>
            <w:vAlign w:val="center"/>
          </w:tcPr>
          <w:p w14:paraId="17248CB3" w14:textId="093D7F12" w:rsidR="003F6865" w:rsidRDefault="003F6865" w:rsidP="00D65BFD">
            <w:pPr>
              <w:spacing w:line="300" w:lineRule="exact"/>
              <w:jc w:val="center"/>
              <w:rPr>
                <w:rFonts w:ascii="宋体" w:hAnsi="宋体"/>
                <w:bCs/>
                <w:color w:val="000000"/>
                <w:szCs w:val="21"/>
              </w:rPr>
            </w:pPr>
            <w:r>
              <w:rPr>
                <w:rFonts w:ascii="宋体" w:hAnsi="宋体" w:hint="eastAsia"/>
                <w:szCs w:val="21"/>
              </w:rPr>
              <w:t>参数</w:t>
            </w:r>
          </w:p>
        </w:tc>
        <w:tc>
          <w:tcPr>
            <w:tcW w:w="3380" w:type="dxa"/>
            <w:tcBorders>
              <w:top w:val="single" w:sz="4" w:space="0" w:color="auto"/>
            </w:tcBorders>
            <w:vAlign w:val="center"/>
          </w:tcPr>
          <w:p w14:paraId="7036802C" w14:textId="1ED3CF24" w:rsidR="003F6865" w:rsidRDefault="003F6865" w:rsidP="00D65BFD">
            <w:pPr>
              <w:spacing w:line="300" w:lineRule="exact"/>
              <w:jc w:val="center"/>
              <w:rPr>
                <w:rFonts w:ascii="宋体" w:hAnsi="宋体"/>
                <w:bCs/>
                <w:color w:val="000000"/>
                <w:szCs w:val="21"/>
              </w:rPr>
            </w:pPr>
          </w:p>
        </w:tc>
      </w:tr>
      <w:tr w:rsidR="003F6865" w14:paraId="2F77CAB6" w14:textId="77777777" w:rsidTr="003F6865">
        <w:trPr>
          <w:jc w:val="center"/>
        </w:trPr>
        <w:tc>
          <w:tcPr>
            <w:tcW w:w="1440" w:type="dxa"/>
            <w:vAlign w:val="center"/>
          </w:tcPr>
          <w:p w14:paraId="64597AC9" w14:textId="0F75684B" w:rsidR="003F6865" w:rsidRDefault="003F6865" w:rsidP="00D65BFD">
            <w:pPr>
              <w:spacing w:line="300" w:lineRule="exact"/>
              <w:jc w:val="center"/>
              <w:rPr>
                <w:rFonts w:ascii="宋体" w:hAnsi="宋体"/>
                <w:bCs/>
                <w:color w:val="000000"/>
                <w:szCs w:val="21"/>
              </w:rPr>
            </w:pPr>
            <m:oMathPara>
              <m:oMath>
                <m:r>
                  <w:rPr>
                    <w:rFonts w:ascii="Cambria Math" w:hAnsi="Cambria Math"/>
                    <w:color w:val="000000"/>
                    <w:szCs w:val="21"/>
                  </w:rPr>
                  <m:t>i</m:t>
                </m:r>
              </m:oMath>
            </m:oMathPara>
          </w:p>
        </w:tc>
        <w:tc>
          <w:tcPr>
            <w:tcW w:w="3380" w:type="dxa"/>
            <w:vAlign w:val="center"/>
          </w:tcPr>
          <w:p w14:paraId="57C86BAD" w14:textId="42C56892" w:rsidR="003F6865" w:rsidRDefault="003F6865" w:rsidP="00D65BFD">
            <w:pPr>
              <w:spacing w:line="300" w:lineRule="exact"/>
              <w:jc w:val="center"/>
              <w:rPr>
                <w:rFonts w:ascii="宋体" w:hAnsi="宋体"/>
                <w:bCs/>
                <w:color w:val="000000"/>
                <w:szCs w:val="21"/>
              </w:rPr>
            </w:pPr>
            <w:r>
              <w:rPr>
                <w:rFonts w:ascii="宋体" w:hAnsi="宋体" w:hint="eastAsia"/>
                <w:szCs w:val="21"/>
              </w:rPr>
              <w:t>产品种类</w:t>
            </w:r>
          </w:p>
        </w:tc>
      </w:tr>
      <w:tr w:rsidR="003F6865" w14:paraId="08DA52F9" w14:textId="77777777" w:rsidTr="003F6865">
        <w:trPr>
          <w:jc w:val="center"/>
        </w:trPr>
        <w:tc>
          <w:tcPr>
            <w:tcW w:w="1440" w:type="dxa"/>
            <w:vAlign w:val="center"/>
          </w:tcPr>
          <w:p w14:paraId="21A86C14" w14:textId="67587F7F" w:rsidR="003F6865" w:rsidRDefault="003F6865" w:rsidP="00D65BFD">
            <w:pPr>
              <w:spacing w:line="300" w:lineRule="exact"/>
              <w:jc w:val="center"/>
              <w:rPr>
                <w:rFonts w:ascii="宋体" w:hAnsi="宋体"/>
                <w:bCs/>
                <w:color w:val="000000"/>
                <w:szCs w:val="21"/>
              </w:rPr>
            </w:pPr>
            <m:oMathPara>
              <m:oMath>
                <m:r>
                  <w:rPr>
                    <w:rFonts w:ascii="Cambria Math" w:hAnsi="Cambria Math"/>
                    <w:color w:val="000000"/>
                    <w:szCs w:val="21"/>
                  </w:rPr>
                  <m:t>j</m:t>
                </m:r>
              </m:oMath>
            </m:oMathPara>
          </w:p>
        </w:tc>
        <w:tc>
          <w:tcPr>
            <w:tcW w:w="3380" w:type="dxa"/>
            <w:vAlign w:val="center"/>
          </w:tcPr>
          <w:p w14:paraId="55470B70" w14:textId="6C2CAB3C" w:rsidR="003F6865" w:rsidRDefault="003F6865" w:rsidP="00D65BFD">
            <w:pPr>
              <w:spacing w:line="300" w:lineRule="exact"/>
              <w:jc w:val="center"/>
              <w:rPr>
                <w:rFonts w:ascii="宋体" w:hAnsi="宋体"/>
                <w:bCs/>
                <w:color w:val="000000"/>
                <w:szCs w:val="21"/>
              </w:rPr>
            </w:pPr>
            <w:r>
              <w:rPr>
                <w:rFonts w:ascii="宋体" w:hAnsi="宋体" w:hint="eastAsia"/>
                <w:bCs/>
                <w:color w:val="000000"/>
                <w:szCs w:val="21"/>
              </w:rPr>
              <w:t>仓库</w:t>
            </w:r>
          </w:p>
        </w:tc>
      </w:tr>
      <w:tr w:rsidR="003F6865" w14:paraId="64C1DDDA" w14:textId="77777777" w:rsidTr="003F6865">
        <w:trPr>
          <w:jc w:val="center"/>
        </w:trPr>
        <w:tc>
          <w:tcPr>
            <w:tcW w:w="1440" w:type="dxa"/>
            <w:tcBorders>
              <w:top w:val="nil"/>
              <w:bottom w:val="nil"/>
            </w:tcBorders>
            <w:vAlign w:val="center"/>
          </w:tcPr>
          <w:p w14:paraId="3AADE037" w14:textId="3A090899" w:rsidR="003F6865" w:rsidRDefault="003F6865" w:rsidP="00D65BFD">
            <w:pPr>
              <w:spacing w:line="300" w:lineRule="exact"/>
              <w:jc w:val="center"/>
              <w:rPr>
                <w:rFonts w:ascii="宋体" w:hAnsi="宋体"/>
                <w:bCs/>
                <w:color w:val="000000"/>
                <w:szCs w:val="21"/>
              </w:rPr>
            </w:pPr>
            <m:oMathPara>
              <m:oMath>
                <m:r>
                  <w:rPr>
                    <w:rFonts w:ascii="Cambria Math" w:hAnsi="Cambria Math"/>
                    <w:szCs w:val="21"/>
                  </w:rPr>
                  <m:t>k</m:t>
                </m:r>
              </m:oMath>
            </m:oMathPara>
          </w:p>
        </w:tc>
        <w:tc>
          <w:tcPr>
            <w:tcW w:w="3380" w:type="dxa"/>
            <w:vAlign w:val="center"/>
          </w:tcPr>
          <w:p w14:paraId="3B7F7BF1" w14:textId="0E3611EC" w:rsidR="003F6865" w:rsidRDefault="003F6865" w:rsidP="00D65BFD">
            <w:pPr>
              <w:spacing w:line="300" w:lineRule="exact"/>
              <w:jc w:val="center"/>
              <w:rPr>
                <w:rFonts w:ascii="宋体" w:hAnsi="宋体"/>
                <w:bCs/>
                <w:color w:val="000000"/>
                <w:szCs w:val="21"/>
              </w:rPr>
            </w:pPr>
            <w:r>
              <w:rPr>
                <w:rFonts w:ascii="宋体" w:hAnsi="宋体" w:hint="eastAsia"/>
                <w:bCs/>
                <w:color w:val="000000"/>
                <w:szCs w:val="21"/>
              </w:rPr>
              <w:t>区域</w:t>
            </w:r>
          </w:p>
        </w:tc>
      </w:tr>
      <w:tr w:rsidR="003F6865" w:rsidRPr="003F6865" w14:paraId="51BD24AF" w14:textId="77777777" w:rsidTr="003F6865">
        <w:trPr>
          <w:jc w:val="center"/>
        </w:trPr>
        <w:tc>
          <w:tcPr>
            <w:tcW w:w="1440" w:type="dxa"/>
            <w:tcBorders>
              <w:top w:val="nil"/>
              <w:bottom w:val="nil"/>
            </w:tcBorders>
            <w:vAlign w:val="center"/>
          </w:tcPr>
          <w:p w14:paraId="6711CBB0" w14:textId="3196E7E8" w:rsidR="003F6865" w:rsidRDefault="003F6865" w:rsidP="00D65BFD">
            <w:pPr>
              <w:spacing w:line="300" w:lineRule="exact"/>
              <w:jc w:val="center"/>
              <w:rPr>
                <w:rFonts w:ascii="宋体" w:hAnsi="宋体"/>
                <w:szCs w:val="21"/>
              </w:rPr>
            </w:pPr>
            <m:oMathPara>
              <m:oMath>
                <m:r>
                  <w:rPr>
                    <w:rFonts w:ascii="Cambria Math" w:hAnsi="Cambria Math"/>
                    <w:szCs w:val="21"/>
                  </w:rPr>
                  <m:t>M</m:t>
                </m:r>
              </m:oMath>
            </m:oMathPara>
          </w:p>
        </w:tc>
        <w:tc>
          <w:tcPr>
            <w:tcW w:w="3380" w:type="dxa"/>
            <w:vAlign w:val="center"/>
          </w:tcPr>
          <w:p w14:paraId="30C00644" w14:textId="69B8ACE8" w:rsidR="003F6865" w:rsidRPr="00CA3599" w:rsidRDefault="003F6865" w:rsidP="00D65BFD">
            <w:pPr>
              <w:spacing w:line="300" w:lineRule="exact"/>
              <w:jc w:val="center"/>
              <w:rPr>
                <w:szCs w:val="21"/>
              </w:rPr>
            </w:pPr>
            <w:r w:rsidRPr="00CA3599">
              <w:rPr>
                <w:szCs w:val="21"/>
              </w:rPr>
              <w:t>Big-M</w:t>
            </w:r>
          </w:p>
        </w:tc>
      </w:tr>
      <w:tr w:rsidR="003F6865" w:rsidRPr="003F6865" w14:paraId="0D0D6A11" w14:textId="77777777" w:rsidTr="003F6865">
        <w:trPr>
          <w:jc w:val="center"/>
        </w:trPr>
        <w:tc>
          <w:tcPr>
            <w:tcW w:w="1440" w:type="dxa"/>
            <w:tcBorders>
              <w:top w:val="nil"/>
              <w:bottom w:val="nil"/>
            </w:tcBorders>
            <w:vAlign w:val="center"/>
          </w:tcPr>
          <w:p w14:paraId="6AE20040" w14:textId="599409A1" w:rsidR="003F6865" w:rsidRDefault="00E42934" w:rsidP="00D65BFD">
            <w:pPr>
              <w:spacing w:line="300" w:lineRule="exact"/>
              <w:jc w:val="center"/>
              <w:rPr>
                <w:rFonts w:ascii="宋体" w:hAnsi="宋体"/>
                <w:szCs w:val="21"/>
              </w:rPr>
            </w:pPr>
            <m:oMathPara>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oMath>
            </m:oMathPara>
          </w:p>
        </w:tc>
        <w:tc>
          <w:tcPr>
            <w:tcW w:w="3380" w:type="dxa"/>
            <w:vAlign w:val="center"/>
          </w:tcPr>
          <w:p w14:paraId="7B307535" w14:textId="28AF26A2" w:rsidR="003F6865" w:rsidRDefault="003F6865" w:rsidP="00D65BFD">
            <w:pPr>
              <w:spacing w:line="300" w:lineRule="exact"/>
              <w:jc w:val="center"/>
              <w:rPr>
                <w:rFonts w:ascii="宋体" w:hAnsi="宋体"/>
                <w:szCs w:val="21"/>
              </w:rPr>
            </w:pPr>
            <w:r>
              <w:rPr>
                <w:rFonts w:ascii="宋体" w:hAnsi="宋体" w:hint="eastAsia"/>
                <w:szCs w:val="21"/>
              </w:rPr>
              <w:t>产品单位售价</w:t>
            </w:r>
          </w:p>
        </w:tc>
      </w:tr>
      <w:tr w:rsidR="003F6865" w:rsidRPr="003F6865" w14:paraId="2F833DC6" w14:textId="77777777" w:rsidTr="003F6865">
        <w:trPr>
          <w:jc w:val="center"/>
        </w:trPr>
        <w:tc>
          <w:tcPr>
            <w:tcW w:w="1440" w:type="dxa"/>
            <w:tcBorders>
              <w:top w:val="nil"/>
              <w:bottom w:val="nil"/>
            </w:tcBorders>
            <w:vAlign w:val="center"/>
          </w:tcPr>
          <w:p w14:paraId="2F5739EA" w14:textId="6FA31A01" w:rsidR="003F6865" w:rsidRDefault="00E42934" w:rsidP="00D65BFD">
            <w:pPr>
              <w:spacing w:line="300" w:lineRule="exact"/>
              <w:jc w:val="center"/>
              <w:rPr>
                <w:rFonts w:ascii="宋体" w:hAnsi="宋体"/>
                <w:szCs w:val="21"/>
              </w:rPr>
            </w:pPr>
            <m:oMathPara>
              <m:oMath>
                <m:sSub>
                  <m:sSubPr>
                    <m:ctrlPr>
                      <w:rPr>
                        <w:rFonts w:ascii="Cambria Math" w:hAnsi="Cambria Math"/>
                        <w:i/>
                        <w:szCs w:val="21"/>
                      </w:rPr>
                    </m:ctrlPr>
                  </m:sSubPr>
                  <m:e>
                    <m:r>
                      <w:rPr>
                        <w:rFonts w:ascii="Cambria Math" w:hAnsi="Cambria Math"/>
                        <w:szCs w:val="21"/>
                      </w:rPr>
                      <m:t>π</m:t>
                    </m:r>
                  </m:e>
                  <m:sub>
                    <m:r>
                      <w:rPr>
                        <w:rFonts w:ascii="Cambria Math" w:hAnsi="Cambria Math"/>
                        <w:szCs w:val="21"/>
                      </w:rPr>
                      <m:t>i</m:t>
                    </m:r>
                  </m:sub>
                </m:sSub>
              </m:oMath>
            </m:oMathPara>
          </w:p>
        </w:tc>
        <w:tc>
          <w:tcPr>
            <w:tcW w:w="3380" w:type="dxa"/>
            <w:vAlign w:val="center"/>
          </w:tcPr>
          <w:p w14:paraId="40559D60" w14:textId="49A816A6" w:rsidR="003F6865" w:rsidRDefault="003F6865" w:rsidP="00D65BFD">
            <w:pPr>
              <w:spacing w:line="300" w:lineRule="exact"/>
              <w:jc w:val="center"/>
              <w:rPr>
                <w:rFonts w:ascii="宋体" w:hAnsi="宋体"/>
                <w:szCs w:val="21"/>
              </w:rPr>
            </w:pPr>
            <w:r>
              <w:rPr>
                <w:rFonts w:ascii="宋体" w:hAnsi="宋体" w:hint="eastAsia"/>
                <w:szCs w:val="21"/>
              </w:rPr>
              <w:t>产品单位购买成本</w:t>
            </w:r>
          </w:p>
        </w:tc>
      </w:tr>
      <w:tr w:rsidR="003F6865" w:rsidRPr="003F6865" w14:paraId="1823B9D3" w14:textId="77777777" w:rsidTr="003F6865">
        <w:trPr>
          <w:jc w:val="center"/>
        </w:trPr>
        <w:tc>
          <w:tcPr>
            <w:tcW w:w="1440" w:type="dxa"/>
            <w:tcBorders>
              <w:top w:val="nil"/>
              <w:bottom w:val="nil"/>
            </w:tcBorders>
            <w:vAlign w:val="center"/>
          </w:tcPr>
          <w:p w14:paraId="4D19CEDD" w14:textId="1ADF5C49" w:rsidR="003F6865" w:rsidRDefault="00E42934" w:rsidP="00D65BFD">
            <w:pPr>
              <w:spacing w:line="300" w:lineRule="exact"/>
              <w:jc w:val="center"/>
              <w:rPr>
                <w:rFonts w:ascii="宋体" w:hAnsi="宋体"/>
                <w:szCs w:val="21"/>
              </w:rPr>
            </w:pPr>
            <m:oMathPara>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j</m:t>
                    </m:r>
                  </m:sub>
                </m:sSub>
              </m:oMath>
            </m:oMathPara>
          </w:p>
        </w:tc>
        <w:tc>
          <w:tcPr>
            <w:tcW w:w="3380" w:type="dxa"/>
            <w:vAlign w:val="center"/>
          </w:tcPr>
          <w:p w14:paraId="7221DCE2" w14:textId="6CA14CC2" w:rsidR="003F6865" w:rsidRDefault="003F6865" w:rsidP="00D65BFD">
            <w:pPr>
              <w:spacing w:line="300" w:lineRule="exact"/>
              <w:jc w:val="center"/>
              <w:rPr>
                <w:rFonts w:ascii="宋体" w:hAnsi="宋体"/>
                <w:szCs w:val="21"/>
              </w:rPr>
            </w:pPr>
            <w:r>
              <w:rPr>
                <w:rFonts w:ascii="宋体" w:hAnsi="宋体" w:hint="eastAsia"/>
                <w:szCs w:val="21"/>
              </w:rPr>
              <w:t>仓库单位存储成本</w:t>
            </w:r>
          </w:p>
        </w:tc>
      </w:tr>
      <w:tr w:rsidR="003F6865" w:rsidRPr="003F6865" w14:paraId="1CD2DF2C" w14:textId="77777777" w:rsidTr="003F6865">
        <w:trPr>
          <w:jc w:val="center"/>
        </w:trPr>
        <w:tc>
          <w:tcPr>
            <w:tcW w:w="1440" w:type="dxa"/>
            <w:tcBorders>
              <w:top w:val="nil"/>
              <w:bottom w:val="nil"/>
            </w:tcBorders>
            <w:vAlign w:val="center"/>
          </w:tcPr>
          <w:p w14:paraId="43E89C68" w14:textId="48A2AF91" w:rsidR="003F6865" w:rsidRDefault="00E42934" w:rsidP="00D65BFD">
            <w:pPr>
              <w:spacing w:line="300" w:lineRule="exact"/>
              <w:jc w:val="center"/>
              <w:rPr>
                <w:rFonts w:ascii="宋体" w:hAnsi="宋体"/>
                <w:szCs w:val="21"/>
              </w:rPr>
            </w:pPr>
            <m:oMathPara>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j</m:t>
                    </m:r>
                  </m:sub>
                </m:sSub>
              </m:oMath>
            </m:oMathPara>
          </w:p>
        </w:tc>
        <w:tc>
          <w:tcPr>
            <w:tcW w:w="3380" w:type="dxa"/>
            <w:vAlign w:val="center"/>
          </w:tcPr>
          <w:p w14:paraId="4DC51567" w14:textId="654A1CB3" w:rsidR="003F6865" w:rsidRDefault="003F6865" w:rsidP="00D65BFD">
            <w:pPr>
              <w:spacing w:line="300" w:lineRule="exact"/>
              <w:jc w:val="center"/>
              <w:rPr>
                <w:rFonts w:ascii="宋体" w:hAnsi="宋体"/>
                <w:szCs w:val="21"/>
              </w:rPr>
            </w:pPr>
            <w:r>
              <w:rPr>
                <w:rFonts w:ascii="宋体" w:hAnsi="宋体" w:hint="eastAsia"/>
                <w:szCs w:val="21"/>
              </w:rPr>
              <w:t>仓库容量</w:t>
            </w:r>
          </w:p>
        </w:tc>
      </w:tr>
      <w:tr w:rsidR="003F6865" w:rsidRPr="003F6865" w14:paraId="100BA5F5" w14:textId="77777777" w:rsidTr="003F6865">
        <w:trPr>
          <w:jc w:val="center"/>
        </w:trPr>
        <w:tc>
          <w:tcPr>
            <w:tcW w:w="1440" w:type="dxa"/>
            <w:tcBorders>
              <w:top w:val="nil"/>
              <w:bottom w:val="nil"/>
            </w:tcBorders>
            <w:vAlign w:val="center"/>
          </w:tcPr>
          <w:p w14:paraId="69592303" w14:textId="4BA5983C" w:rsidR="003F6865" w:rsidRDefault="00E42934" w:rsidP="00D65BFD">
            <w:pPr>
              <w:spacing w:line="300" w:lineRule="exact"/>
              <w:jc w:val="center"/>
              <w:rPr>
                <w:rFonts w:ascii="宋体" w:hAnsi="宋体"/>
                <w:szCs w:val="21"/>
              </w:rPr>
            </w:pPr>
            <m:oMathPara>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jk</m:t>
                    </m:r>
                  </m:sub>
                </m:sSub>
              </m:oMath>
            </m:oMathPara>
          </w:p>
        </w:tc>
        <w:tc>
          <w:tcPr>
            <w:tcW w:w="3380" w:type="dxa"/>
            <w:vAlign w:val="center"/>
          </w:tcPr>
          <w:p w14:paraId="1BA124C0" w14:textId="346FC1FA" w:rsidR="003F6865" w:rsidRDefault="003F6865" w:rsidP="00D65BFD">
            <w:pPr>
              <w:spacing w:line="300" w:lineRule="exact"/>
              <w:jc w:val="center"/>
              <w:rPr>
                <w:rFonts w:ascii="宋体" w:hAnsi="宋体"/>
                <w:szCs w:val="21"/>
              </w:rPr>
            </w:pPr>
            <w:r>
              <w:rPr>
                <w:rFonts w:ascii="宋体" w:hAnsi="宋体" w:hint="eastAsia"/>
                <w:szCs w:val="21"/>
              </w:rPr>
              <w:t>建造或维护链接的固定成本</w:t>
            </w:r>
          </w:p>
        </w:tc>
      </w:tr>
      <w:tr w:rsidR="003F6865" w:rsidRPr="003F6865" w14:paraId="05559E05" w14:textId="77777777" w:rsidTr="003F6865">
        <w:trPr>
          <w:jc w:val="center"/>
        </w:trPr>
        <w:tc>
          <w:tcPr>
            <w:tcW w:w="1440" w:type="dxa"/>
            <w:tcBorders>
              <w:top w:val="nil"/>
              <w:bottom w:val="nil"/>
            </w:tcBorders>
            <w:vAlign w:val="center"/>
          </w:tcPr>
          <w:p w14:paraId="4E7620F4" w14:textId="2F2298AC" w:rsidR="003F6865" w:rsidRDefault="00E42934" w:rsidP="00D65BFD">
            <w:pPr>
              <w:spacing w:line="300" w:lineRule="exact"/>
              <w:jc w:val="center"/>
              <w:rPr>
                <w:rFonts w:ascii="宋体" w:hAnsi="宋体"/>
                <w:szCs w:val="21"/>
              </w:rPr>
            </w:pPr>
            <m:oMathPara>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jk</m:t>
                    </m:r>
                  </m:sub>
                </m:sSub>
              </m:oMath>
            </m:oMathPara>
          </w:p>
        </w:tc>
        <w:tc>
          <w:tcPr>
            <w:tcW w:w="3380" w:type="dxa"/>
            <w:vAlign w:val="center"/>
          </w:tcPr>
          <w:p w14:paraId="24DB1F89" w14:textId="5CA38B58" w:rsidR="003F6865" w:rsidRDefault="003F6865" w:rsidP="00D65BFD">
            <w:pPr>
              <w:spacing w:line="300" w:lineRule="exact"/>
              <w:jc w:val="center"/>
              <w:rPr>
                <w:rFonts w:ascii="宋体" w:hAnsi="宋体"/>
                <w:szCs w:val="21"/>
              </w:rPr>
            </w:pPr>
            <w:r>
              <w:rPr>
                <w:rFonts w:ascii="宋体" w:hAnsi="宋体" w:hint="eastAsia"/>
                <w:szCs w:val="21"/>
              </w:rPr>
              <w:t>单位运输成本</w:t>
            </w:r>
          </w:p>
        </w:tc>
      </w:tr>
      <w:tr w:rsidR="003F6865" w:rsidRPr="003F6865" w14:paraId="07878255" w14:textId="77777777" w:rsidTr="003F6865">
        <w:trPr>
          <w:jc w:val="center"/>
        </w:trPr>
        <w:tc>
          <w:tcPr>
            <w:tcW w:w="1440" w:type="dxa"/>
            <w:tcBorders>
              <w:top w:val="nil"/>
              <w:bottom w:val="nil"/>
            </w:tcBorders>
            <w:vAlign w:val="center"/>
          </w:tcPr>
          <w:p w14:paraId="0CEB8CBC" w14:textId="58890C6C" w:rsidR="003F6865" w:rsidRDefault="00E42934" w:rsidP="00D65BFD">
            <w:pPr>
              <w:spacing w:line="300" w:lineRule="exact"/>
              <w:jc w:val="center"/>
              <w:rPr>
                <w:rFonts w:ascii="宋体" w:hAnsi="宋体"/>
                <w:szCs w:val="21"/>
              </w:rPr>
            </w:pPr>
            <m:oMathPara>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ik</m:t>
                    </m:r>
                  </m:sub>
                </m:sSub>
              </m:oMath>
            </m:oMathPara>
          </w:p>
        </w:tc>
        <w:tc>
          <w:tcPr>
            <w:tcW w:w="3380" w:type="dxa"/>
            <w:vAlign w:val="center"/>
          </w:tcPr>
          <w:p w14:paraId="4382AF2F" w14:textId="60372B9D" w:rsidR="003F6865" w:rsidRDefault="003F6865" w:rsidP="00D65BFD">
            <w:pPr>
              <w:spacing w:line="300" w:lineRule="exact"/>
              <w:jc w:val="center"/>
              <w:rPr>
                <w:rFonts w:ascii="宋体" w:hAnsi="宋体"/>
                <w:szCs w:val="21"/>
              </w:rPr>
            </w:pPr>
            <w:r>
              <w:rPr>
                <w:rFonts w:ascii="宋体" w:hAnsi="宋体" w:hint="eastAsia"/>
                <w:szCs w:val="21"/>
              </w:rPr>
              <w:t>某产品当地的需求</w:t>
            </w:r>
          </w:p>
        </w:tc>
      </w:tr>
      <w:tr w:rsidR="003F6865" w:rsidRPr="003F6865" w14:paraId="16AA821E" w14:textId="77777777" w:rsidTr="003F6865">
        <w:trPr>
          <w:jc w:val="center"/>
        </w:trPr>
        <w:tc>
          <w:tcPr>
            <w:tcW w:w="1440" w:type="dxa"/>
            <w:tcBorders>
              <w:top w:val="nil"/>
              <w:bottom w:val="nil"/>
            </w:tcBorders>
            <w:vAlign w:val="center"/>
          </w:tcPr>
          <w:p w14:paraId="1266EF17" w14:textId="6F87DAA7" w:rsidR="003F6865" w:rsidRDefault="003F6865" w:rsidP="00D65BFD">
            <w:pPr>
              <w:spacing w:line="300" w:lineRule="exact"/>
              <w:jc w:val="center"/>
              <w:rPr>
                <w:rFonts w:ascii="宋体" w:hAnsi="宋体"/>
                <w:szCs w:val="21"/>
              </w:rPr>
            </w:pPr>
            <w:r>
              <w:rPr>
                <w:rFonts w:ascii="宋体" w:hAnsi="宋体" w:hint="eastAsia"/>
                <w:szCs w:val="21"/>
              </w:rPr>
              <w:t>决策变量</w:t>
            </w:r>
          </w:p>
        </w:tc>
        <w:tc>
          <w:tcPr>
            <w:tcW w:w="3380" w:type="dxa"/>
            <w:vAlign w:val="center"/>
          </w:tcPr>
          <w:p w14:paraId="11EEF144" w14:textId="77777777" w:rsidR="003F6865" w:rsidRDefault="003F6865" w:rsidP="00D65BFD">
            <w:pPr>
              <w:spacing w:line="300" w:lineRule="exact"/>
              <w:jc w:val="center"/>
              <w:rPr>
                <w:rFonts w:ascii="宋体" w:hAnsi="宋体"/>
                <w:szCs w:val="21"/>
              </w:rPr>
            </w:pPr>
          </w:p>
        </w:tc>
      </w:tr>
      <w:tr w:rsidR="003F6865" w:rsidRPr="003F6865" w14:paraId="07AF50CE" w14:textId="77777777" w:rsidTr="003F6865">
        <w:trPr>
          <w:jc w:val="center"/>
        </w:trPr>
        <w:tc>
          <w:tcPr>
            <w:tcW w:w="1440" w:type="dxa"/>
            <w:tcBorders>
              <w:top w:val="nil"/>
              <w:bottom w:val="nil"/>
            </w:tcBorders>
            <w:vAlign w:val="center"/>
          </w:tcPr>
          <w:p w14:paraId="09CF9573" w14:textId="4E667A77" w:rsidR="003F6865" w:rsidRDefault="00E42934" w:rsidP="00D65BFD">
            <w:pPr>
              <w:spacing w:line="300" w:lineRule="exact"/>
              <w:jc w:val="center"/>
              <w:rPr>
                <w:rFonts w:ascii="宋体" w:hAnsi="宋体"/>
                <w:szCs w:val="21"/>
              </w:rPr>
            </w:pPr>
            <m:oMathPara>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jk</m:t>
                    </m:r>
                  </m:sub>
                </m:sSub>
              </m:oMath>
            </m:oMathPara>
          </w:p>
        </w:tc>
        <w:tc>
          <w:tcPr>
            <w:tcW w:w="3380" w:type="dxa"/>
            <w:vAlign w:val="center"/>
          </w:tcPr>
          <w:p w14:paraId="7BA518A4" w14:textId="36DFE607" w:rsidR="003F6865" w:rsidRDefault="003F6865" w:rsidP="00D65BFD">
            <w:pPr>
              <w:spacing w:line="300" w:lineRule="exact"/>
              <w:jc w:val="center"/>
              <w:rPr>
                <w:rFonts w:ascii="宋体" w:hAnsi="宋体"/>
                <w:szCs w:val="21"/>
              </w:rPr>
            </w:pPr>
            <w:r w:rsidRPr="00CA3599">
              <w:rPr>
                <w:szCs w:val="21"/>
              </w:rPr>
              <w:t>0-1</w:t>
            </w:r>
            <w:r>
              <w:rPr>
                <w:rFonts w:ascii="宋体" w:hAnsi="宋体" w:hint="eastAsia"/>
                <w:szCs w:val="21"/>
              </w:rPr>
              <w:t>变量，如果该仓库和区域的链接可用则等于</w:t>
            </w:r>
            <w:r w:rsidRPr="00CA3599">
              <w:rPr>
                <w:szCs w:val="21"/>
              </w:rPr>
              <w:t>1</w:t>
            </w:r>
            <w:r>
              <w:rPr>
                <w:rFonts w:ascii="宋体" w:hAnsi="宋体" w:hint="eastAsia"/>
                <w:szCs w:val="21"/>
              </w:rPr>
              <w:t>，否则为</w:t>
            </w:r>
            <w:r w:rsidRPr="00CA3599">
              <w:rPr>
                <w:szCs w:val="21"/>
              </w:rPr>
              <w:t>0</w:t>
            </w:r>
          </w:p>
        </w:tc>
      </w:tr>
      <w:tr w:rsidR="003F6865" w:rsidRPr="003F6865" w14:paraId="4DF971AF" w14:textId="77777777" w:rsidTr="003F6865">
        <w:trPr>
          <w:jc w:val="center"/>
        </w:trPr>
        <w:tc>
          <w:tcPr>
            <w:tcW w:w="1440" w:type="dxa"/>
            <w:tcBorders>
              <w:top w:val="nil"/>
              <w:bottom w:val="nil"/>
            </w:tcBorders>
            <w:vAlign w:val="center"/>
          </w:tcPr>
          <w:p w14:paraId="13009F15" w14:textId="5CA33213" w:rsidR="003F6865" w:rsidRDefault="00E42934" w:rsidP="00D65BFD">
            <w:pPr>
              <w:spacing w:line="300" w:lineRule="exact"/>
              <w:jc w:val="center"/>
              <w:rPr>
                <w:rFonts w:ascii="宋体" w:hAnsi="宋体"/>
                <w:szCs w:val="21"/>
              </w:rPr>
            </w:pPr>
            <m:oMathPara>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ij</m:t>
                    </m:r>
                  </m:sub>
                </m:sSub>
              </m:oMath>
            </m:oMathPara>
          </w:p>
        </w:tc>
        <w:tc>
          <w:tcPr>
            <w:tcW w:w="3380" w:type="dxa"/>
            <w:vAlign w:val="center"/>
          </w:tcPr>
          <w:p w14:paraId="19E3A9E5" w14:textId="7FC1CEDD" w:rsidR="003F6865" w:rsidRDefault="003F6865" w:rsidP="00D65BFD">
            <w:pPr>
              <w:spacing w:line="300" w:lineRule="exact"/>
              <w:jc w:val="center"/>
              <w:rPr>
                <w:rFonts w:ascii="宋体" w:hAnsi="宋体"/>
                <w:szCs w:val="21"/>
              </w:rPr>
            </w:pPr>
            <w:r>
              <w:rPr>
                <w:rFonts w:ascii="宋体" w:hAnsi="宋体" w:hint="eastAsia"/>
                <w:szCs w:val="21"/>
              </w:rPr>
              <w:t>订购并存储在仓库中的产品数量</w:t>
            </w:r>
          </w:p>
        </w:tc>
      </w:tr>
      <w:tr w:rsidR="003F6865" w:rsidRPr="003F6865" w14:paraId="67DD28E0" w14:textId="77777777" w:rsidTr="003F6865">
        <w:trPr>
          <w:jc w:val="center"/>
        </w:trPr>
        <w:tc>
          <w:tcPr>
            <w:tcW w:w="1440" w:type="dxa"/>
            <w:tcBorders>
              <w:top w:val="nil"/>
              <w:bottom w:val="single" w:sz="12" w:space="0" w:color="000000"/>
            </w:tcBorders>
            <w:vAlign w:val="center"/>
          </w:tcPr>
          <w:p w14:paraId="25D288F4" w14:textId="69B9A9AC" w:rsidR="003F6865" w:rsidRPr="003F6865" w:rsidRDefault="00E42934" w:rsidP="00D65BFD">
            <w:pPr>
              <w:spacing w:line="300" w:lineRule="exact"/>
              <w:jc w:val="center"/>
              <w:rPr>
                <w:rFonts w:ascii="宋体" w:hAnsi="宋体"/>
                <w:szCs w:val="21"/>
              </w:rPr>
            </w:pPr>
            <m:oMathPara>
              <m:oMath>
                <m:sSub>
                  <m:sSubPr>
                    <m:ctrlPr>
                      <w:rPr>
                        <w:rFonts w:ascii="Cambria Math" w:hAnsi="Cambria Math"/>
                        <w:i/>
                        <w:szCs w:val="21"/>
                      </w:rPr>
                    </m:ctrlPr>
                  </m:sSubPr>
                  <m:e>
                    <m:r>
                      <w:rPr>
                        <w:rFonts w:ascii="Cambria Math" w:hAnsi="Cambria Math" w:hint="eastAsia"/>
                        <w:szCs w:val="21"/>
                      </w:rPr>
                      <m:t>y</m:t>
                    </m:r>
                    <m:ctrlPr>
                      <w:rPr>
                        <w:rFonts w:ascii="Cambria Math" w:hAnsi="Cambria Math" w:hint="eastAsia"/>
                        <w:i/>
                        <w:szCs w:val="21"/>
                      </w:rPr>
                    </m:ctrlPr>
                  </m:e>
                  <m:sub>
                    <m:r>
                      <w:rPr>
                        <w:rFonts w:ascii="Cambria Math" w:hAnsi="Cambria Math"/>
                        <w:szCs w:val="21"/>
                      </w:rPr>
                      <m:t>ijk</m:t>
                    </m:r>
                  </m:sub>
                </m:sSub>
              </m:oMath>
            </m:oMathPara>
          </w:p>
        </w:tc>
        <w:tc>
          <w:tcPr>
            <w:tcW w:w="3380" w:type="dxa"/>
            <w:tcBorders>
              <w:bottom w:val="single" w:sz="12" w:space="0" w:color="000000"/>
            </w:tcBorders>
            <w:vAlign w:val="center"/>
          </w:tcPr>
          <w:p w14:paraId="18DCC0CD" w14:textId="5816D028" w:rsidR="003F6865" w:rsidRDefault="003F6865" w:rsidP="00D65BFD">
            <w:pPr>
              <w:spacing w:line="300" w:lineRule="exact"/>
              <w:jc w:val="center"/>
              <w:rPr>
                <w:rFonts w:ascii="宋体" w:hAnsi="宋体"/>
                <w:szCs w:val="21"/>
              </w:rPr>
            </w:pPr>
            <w:r>
              <w:rPr>
                <w:rFonts w:ascii="宋体" w:hAnsi="宋体" w:hint="eastAsia"/>
                <w:szCs w:val="21"/>
              </w:rPr>
              <w:t>从仓库中配送以满足该区域需求的产品数量</w:t>
            </w:r>
          </w:p>
        </w:tc>
      </w:tr>
    </w:tbl>
    <w:p w14:paraId="19C93FD1" w14:textId="5D248AC8" w:rsidR="00353093" w:rsidRPr="004C43EF" w:rsidRDefault="00A96C6E" w:rsidP="00A96C6E">
      <w:pPr>
        <w:spacing w:line="360" w:lineRule="auto"/>
        <w:ind w:firstLineChars="200" w:firstLine="480"/>
        <w:rPr>
          <w:sz w:val="24"/>
        </w:rPr>
      </w:pPr>
      <w:r w:rsidRPr="004C43EF">
        <w:rPr>
          <w:rFonts w:hint="eastAsia"/>
          <w:sz w:val="24"/>
        </w:rPr>
        <w:t>同样定义</w:t>
      </w:r>
      <m:oMath>
        <m:r>
          <m:rPr>
            <m:sty m:val="b"/>
          </m:rPr>
          <w:rPr>
            <w:rFonts w:ascii="Cambria Math" w:hAnsi="Cambria Math" w:hint="eastAsia"/>
            <w:sz w:val="24"/>
          </w:rPr>
          <m:t>m</m:t>
        </m:r>
        <m:r>
          <m:rPr>
            <m:sty m:val="p"/>
          </m:rPr>
          <w:rPr>
            <w:rFonts w:ascii="Cambria Math" w:hAnsi="Cambria Math"/>
            <w:sz w:val="24"/>
          </w:rPr>
          <m:t>=</m:t>
        </m:r>
        <m:sSub>
          <m:sSubPr>
            <m:ctrlPr>
              <w:rPr>
                <w:rFonts w:ascii="Cambria Math" w:hAnsi="Cambria Math"/>
                <w:sz w:val="24"/>
              </w:rPr>
            </m:ctrlPr>
          </m:sSubPr>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jk</m:t>
                    </m:r>
                  </m:sub>
                </m:sSub>
              </m:e>
            </m:d>
          </m:e>
          <m:sub>
            <m:r>
              <w:rPr>
                <w:rFonts w:ascii="Cambria Math" w:hAnsi="Cambria Math"/>
                <w:sz w:val="24"/>
              </w:rPr>
              <m:t>J</m:t>
            </m:r>
            <m:r>
              <m:rPr>
                <m:sty m:val="p"/>
              </m:rPr>
              <w:rPr>
                <w:rFonts w:ascii="Cambria Math" w:hAnsi="Cambria Math"/>
                <w:sz w:val="24"/>
              </w:rPr>
              <m:t>×</m:t>
            </m:r>
            <m:r>
              <w:rPr>
                <w:rFonts w:ascii="Cambria Math" w:hAnsi="Cambria Math"/>
                <w:sz w:val="24"/>
              </w:rPr>
              <m:t>K</m:t>
            </m:r>
          </m:sub>
        </m:sSub>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x</m:t>
            </m:r>
          </m:e>
          <m:sub>
            <m:r>
              <m:rPr>
                <m:sty m:val="p"/>
              </m:rPr>
              <w:rPr>
                <w:rFonts w:ascii="Cambria Math" w:hAnsi="Cambria Math"/>
                <w:sz w:val="24"/>
              </w:rPr>
              <m:t xml:space="preserve"> </m:t>
            </m:r>
          </m:sub>
        </m:sSub>
        <m:r>
          <m:rPr>
            <m:sty m:val="p"/>
          </m:rPr>
          <w:rPr>
            <w:rFonts w:ascii="Cambria Math" w:hAnsi="Cambria Math"/>
            <w:sz w:val="24"/>
          </w:rPr>
          <m:t>=</m:t>
        </m:r>
        <m:sSub>
          <m:sSubPr>
            <m:ctrlPr>
              <w:rPr>
                <w:rFonts w:ascii="Cambria Math" w:hAnsi="Cambria Math"/>
                <w:sz w:val="24"/>
              </w:rPr>
            </m:ctrlPr>
          </m:sSubPr>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d>
          </m:e>
          <m:sub>
            <m:r>
              <w:rPr>
                <w:rFonts w:ascii="Cambria Math" w:hAnsi="Cambria Math"/>
                <w:sz w:val="24"/>
              </w:rPr>
              <m:t>I</m:t>
            </m:r>
            <m:r>
              <m:rPr>
                <m:sty m:val="p"/>
              </m:rPr>
              <w:rPr>
                <w:rFonts w:ascii="Cambria Math" w:hAnsi="Cambria Math"/>
                <w:sz w:val="24"/>
              </w:rPr>
              <m:t>×</m:t>
            </m:r>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d</m:t>
            </m:r>
          </m:e>
          <m:sub>
            <m:r>
              <m:rPr>
                <m:sty m:val="p"/>
              </m:rPr>
              <w:rPr>
                <w:rFonts w:ascii="Cambria Math" w:hAnsi="Cambria Math"/>
                <w:sz w:val="24"/>
              </w:rPr>
              <m:t xml:space="preserve"> </m:t>
            </m:r>
          </m:sub>
        </m:sSub>
        <m:r>
          <m:rPr>
            <m:sty m:val="p"/>
          </m:rPr>
          <w:rPr>
            <w:rFonts w:ascii="Cambria Math" w:hAnsi="Cambria Math"/>
            <w:sz w:val="24"/>
          </w:rPr>
          <m:t>=</m:t>
        </m:r>
        <m:sSub>
          <m:sSubPr>
            <m:ctrlPr>
              <w:rPr>
                <w:rFonts w:ascii="Cambria Math" w:hAnsi="Cambria Math"/>
                <w:sz w:val="24"/>
              </w:rPr>
            </m:ctrlPr>
          </m:sSubPr>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d</m:t>
                    </m:r>
                  </m:e>
                  <m:sub>
                    <m:r>
                      <w:rPr>
                        <w:rFonts w:ascii="Cambria Math" w:hAnsi="Cambria Math"/>
                        <w:sz w:val="24"/>
                      </w:rPr>
                      <m:t>ik</m:t>
                    </m:r>
                  </m:sub>
                </m:sSub>
              </m:e>
            </m:d>
          </m:e>
          <m:sub>
            <m:r>
              <m:rPr>
                <m:sty m:val="p"/>
              </m:rPr>
              <w:rPr>
                <w:rFonts w:ascii="Cambria Math" w:hAnsi="Cambria Math"/>
                <w:sz w:val="24"/>
              </w:rPr>
              <m:t>I×K</m:t>
            </m:r>
          </m:sub>
        </m:sSub>
      </m:oMath>
      <w:r w:rsidRPr="004C43EF">
        <w:rPr>
          <w:rFonts w:hint="eastAsia"/>
          <w:sz w:val="24"/>
        </w:rPr>
        <w:t>。</w:t>
      </w:r>
    </w:p>
    <w:p w14:paraId="701B5F38" w14:textId="77777777" w:rsidR="00353093" w:rsidRPr="004C43EF" w:rsidRDefault="00353093" w:rsidP="00353093">
      <w:pPr>
        <w:spacing w:beforeLines="50" w:before="156" w:afterLines="50" w:after="156"/>
      </w:pPr>
      <w:r w:rsidRPr="004C43EF">
        <w:rPr>
          <w:b/>
          <w:sz w:val="28"/>
          <w:szCs w:val="28"/>
        </w:rPr>
        <w:t>3.3</w:t>
      </w:r>
      <w:r w:rsidRPr="004C43EF">
        <w:rPr>
          <w:rFonts w:eastAsia="黑体" w:hint="eastAsia"/>
          <w:b/>
          <w:sz w:val="28"/>
          <w:szCs w:val="28"/>
        </w:rPr>
        <w:t xml:space="preserve"> </w:t>
      </w:r>
      <w:r w:rsidRPr="004C43EF">
        <w:rPr>
          <w:rFonts w:eastAsia="黑体" w:hint="eastAsia"/>
          <w:b/>
          <w:sz w:val="28"/>
          <w:szCs w:val="28"/>
        </w:rPr>
        <w:t>数学模型</w:t>
      </w:r>
    </w:p>
    <w:p w14:paraId="0BA2F88C" w14:textId="598868DC" w:rsidR="008F4203" w:rsidRDefault="00A96C6E" w:rsidP="009A2DA2">
      <w:pPr>
        <w:spacing w:line="360" w:lineRule="auto"/>
        <w:ind w:firstLineChars="200" w:firstLine="480"/>
        <w:rPr>
          <w:sz w:val="24"/>
        </w:rPr>
      </w:pPr>
      <w:r w:rsidRPr="004C43EF">
        <w:rPr>
          <w:rFonts w:hint="eastAsia"/>
          <w:sz w:val="24"/>
        </w:rPr>
        <w:t>在</w:t>
      </w:r>
      <w:r w:rsidRPr="004C43EF">
        <w:rPr>
          <w:rFonts w:hint="eastAsia"/>
          <w:sz w:val="24"/>
        </w:rPr>
        <w:t>3.1</w:t>
      </w:r>
      <w:r w:rsidRPr="004C43EF">
        <w:rPr>
          <w:rFonts w:hint="eastAsia"/>
          <w:sz w:val="24"/>
        </w:rPr>
        <w:t>节的问题描述中，决策过程已经清晰地分成了两个阶段，根据</w:t>
      </w:r>
      <w:r w:rsidR="00905AD5">
        <w:rPr>
          <w:rFonts w:hint="eastAsia"/>
          <w:sz w:val="24"/>
        </w:rPr>
        <w:t>第二章的文献综述</w:t>
      </w:r>
      <w:r w:rsidRPr="004C43EF">
        <w:rPr>
          <w:rFonts w:hint="eastAsia"/>
          <w:sz w:val="24"/>
        </w:rPr>
        <w:t>，现将</w:t>
      </w:r>
      <w:r w:rsidR="00C922A4">
        <w:rPr>
          <w:rFonts w:hint="eastAsia"/>
          <w:sz w:val="24"/>
        </w:rPr>
        <w:t>在线零售环境下考虑供需灵活匹配的订单分配问题表述为</w:t>
      </w:r>
      <w:r w:rsidR="00BC6DB7">
        <w:rPr>
          <w:rFonts w:hint="eastAsia"/>
          <w:sz w:val="24"/>
        </w:rPr>
        <w:t>灵活履单（履单指订单履行）模型</w:t>
      </w:r>
      <w:r w:rsidR="005631FF">
        <w:rPr>
          <w:rFonts w:hint="eastAsia"/>
          <w:sz w:val="24"/>
        </w:rPr>
        <w:t>，该模型参照了</w:t>
      </w:r>
      <w:r w:rsidR="005631FF" w:rsidRPr="004C43EF">
        <w:rPr>
          <w:rFonts w:hint="eastAsia"/>
          <w:sz w:val="24"/>
        </w:rPr>
        <w:t>Shapiro</w:t>
      </w:r>
      <w:r w:rsidR="005631FF">
        <w:rPr>
          <w:rFonts w:hint="eastAsia"/>
          <w:sz w:val="24"/>
        </w:rPr>
        <w:t>等</w:t>
      </w:r>
      <w:r w:rsidR="005631FF" w:rsidRPr="004C43EF">
        <w:rPr>
          <w:rFonts w:hint="eastAsia"/>
          <w:sz w:val="24"/>
        </w:rPr>
        <w:t>人</w:t>
      </w:r>
      <w:r w:rsidR="005631FF" w:rsidRPr="003B3AEE">
        <w:rPr>
          <w:rFonts w:hint="eastAsia"/>
          <w:sz w:val="24"/>
          <w:vertAlign w:val="superscript"/>
        </w:rPr>
        <w:t>[12]</w:t>
      </w:r>
      <w:r w:rsidR="005631FF">
        <w:rPr>
          <w:rFonts w:hint="eastAsia"/>
          <w:sz w:val="24"/>
        </w:rPr>
        <w:t>提出的两阶段</w:t>
      </w:r>
      <w:r w:rsidR="005631FF" w:rsidRPr="004C43EF">
        <w:rPr>
          <w:rFonts w:hint="eastAsia"/>
          <w:sz w:val="24"/>
        </w:rPr>
        <w:t>随机规划模型</w:t>
      </w:r>
      <w:r w:rsidR="005631FF">
        <w:rPr>
          <w:rFonts w:hint="eastAsia"/>
          <w:sz w:val="24"/>
        </w:rPr>
        <w:t>的公式</w:t>
      </w:r>
      <w:r w:rsidRPr="004C43EF">
        <w:rPr>
          <w:rFonts w:hint="eastAsia"/>
          <w:sz w:val="24"/>
        </w:rPr>
        <w:t>：</w:t>
      </w:r>
    </w:p>
    <w:p w14:paraId="4215C470" w14:textId="3719FA53" w:rsidR="009A2DA2" w:rsidRDefault="009A2DA2" w:rsidP="005631FF">
      <w:pPr>
        <w:spacing w:line="360" w:lineRule="auto"/>
        <w:jc w:val="center"/>
        <w:rPr>
          <w:sz w:val="24"/>
        </w:rPr>
      </w:pPr>
      <w:r>
        <w:rPr>
          <w:rFonts w:hint="eastAsia"/>
          <w:noProof/>
          <w:sz w:val="24"/>
        </w:rPr>
        <w:lastRenderedPageBreak/>
        <w:drawing>
          <wp:inline distT="0" distB="0" distL="0" distR="0" wp14:anchorId="7AA51339" wp14:editId="73399C47">
            <wp:extent cx="5082208" cy="5130615"/>
            <wp:effectExtent l="0" t="0" r="444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9">
                      <a:extLst>
                        <a:ext uri="{28A0092B-C50C-407E-A947-70E740481C1C}">
                          <a14:useLocalDpi xmlns:a14="http://schemas.microsoft.com/office/drawing/2010/main" val="0"/>
                        </a:ext>
                      </a:extLst>
                    </a:blip>
                    <a:stretch>
                      <a:fillRect/>
                    </a:stretch>
                  </pic:blipFill>
                  <pic:spPr>
                    <a:xfrm>
                      <a:off x="0" y="0"/>
                      <a:ext cx="5099591" cy="5148164"/>
                    </a:xfrm>
                    <a:prstGeom prst="rect">
                      <a:avLst/>
                    </a:prstGeom>
                  </pic:spPr>
                </pic:pic>
              </a:graphicData>
            </a:graphic>
          </wp:inline>
        </w:drawing>
      </w:r>
    </w:p>
    <w:p w14:paraId="01D0E16D" w14:textId="707D8A6E" w:rsidR="005568E2" w:rsidRPr="004C43EF" w:rsidRDefault="00B770DF" w:rsidP="005568E2">
      <w:pPr>
        <w:spacing w:line="360" w:lineRule="auto"/>
        <w:ind w:firstLineChars="200" w:firstLine="480"/>
        <w:rPr>
          <w:sz w:val="24"/>
        </w:rPr>
      </w:pPr>
      <w:r>
        <w:rPr>
          <w:rFonts w:hint="eastAsia"/>
          <w:sz w:val="24"/>
        </w:rPr>
        <w:t>这类</w:t>
      </w:r>
      <w:r w:rsidR="005568E2" w:rsidRPr="004C43EF">
        <w:rPr>
          <w:rFonts w:hint="eastAsia"/>
          <w:sz w:val="24"/>
        </w:rPr>
        <w:t>随机规划模型与一般的确定性模型不同，确定性模型的前提条件是得知所有的信息并基于此做决策，如线性规划或者混合整数线性规划等。前文提到，由于产品需求是不确定的，在有不确定因素存在的情况下优化决策，一种简单的方法是等待所有不确定事件发生后，</w:t>
      </w:r>
      <w:r w:rsidR="00BA0A89" w:rsidRPr="004C43EF">
        <w:rPr>
          <w:rFonts w:hint="eastAsia"/>
          <w:sz w:val="24"/>
        </w:rPr>
        <w:t>即</w:t>
      </w:r>
      <w:r w:rsidR="005568E2" w:rsidRPr="004C43EF">
        <w:rPr>
          <w:rFonts w:hint="eastAsia"/>
          <w:sz w:val="24"/>
        </w:rPr>
        <w:t>随机变量获得实现值后，再进行决策，通俗地说就是事后诸葛亮性质的决策。在本文的在线零售环境下，这种事后决策的方法是不可行的，因为产品的订购和存储入库都需要时间，等待消费者订单下达后再启动供应链是迟缓的，如果不能运营一个快速响应的分销网络，在线零售商将失去竞争优势。因此，零售商需要做事先的决策，提前消费者一步，确定分销网络的结构，并将产品存储在合适的仓库中，这就要在一开始做决策的时候，</w:t>
      </w:r>
      <w:r w:rsidR="00083CBE">
        <w:rPr>
          <w:rFonts w:hint="eastAsia"/>
          <w:sz w:val="24"/>
        </w:rPr>
        <w:t>通过期望函数</w:t>
      </w:r>
      <m:oMath>
        <m:r>
          <w:rPr>
            <w:rFonts w:ascii="Cambria Math" w:hAnsi="Cambria Math"/>
            <w:sz w:val="24"/>
          </w:rPr>
          <m:t>E[</m:t>
        </m:r>
        <m:acc>
          <m:accPr>
            <m:chr m:val="̆"/>
            <m:ctrlPr>
              <w:rPr>
                <w:rFonts w:ascii="Cambria Math" w:hAnsi="Cambria Math"/>
                <w:i/>
                <w:sz w:val="24"/>
                <w:szCs w:val="24"/>
              </w:rPr>
            </m:ctrlPr>
          </m:accPr>
          <m:e>
            <m:r>
              <w:rPr>
                <w:rFonts w:ascii="Cambria Math" w:hAnsi="Cambria Math"/>
                <w:sz w:val="24"/>
                <w:szCs w:val="24"/>
              </w:rPr>
              <m:t>W</m:t>
            </m:r>
          </m:e>
        </m:acc>
        <m:d>
          <m:dPr>
            <m:ctrlPr>
              <w:rPr>
                <w:rFonts w:ascii="Cambria Math" w:hAnsi="Cambria Math"/>
                <w:i/>
                <w:sz w:val="24"/>
                <w:szCs w:val="24"/>
              </w:rPr>
            </m:ctrlPr>
          </m:dPr>
          <m:e>
            <m:r>
              <m:rPr>
                <m:sty m:val="bi"/>
              </m:rPr>
              <w:rPr>
                <w:rFonts w:ascii="Cambria Math" w:hAnsi="Cambria Math"/>
                <w:sz w:val="24"/>
                <w:szCs w:val="24"/>
              </w:rPr>
              <m:t xml:space="preserve">m,x, </m:t>
            </m:r>
            <m:acc>
              <m:accPr>
                <m:chr m:val="̃"/>
                <m:ctrlPr>
                  <w:rPr>
                    <w:rFonts w:ascii="Cambria Math" w:hAnsi="Cambria Math"/>
                    <w:b/>
                    <w:i/>
                    <w:sz w:val="24"/>
                    <w:szCs w:val="24"/>
                  </w:rPr>
                </m:ctrlPr>
              </m:accPr>
              <m:e>
                <m:r>
                  <m:rPr>
                    <m:sty m:val="bi"/>
                  </m:rPr>
                  <w:rPr>
                    <w:rFonts w:ascii="Cambria Math" w:hAnsi="Cambria Math" w:hint="eastAsia"/>
                    <w:sz w:val="24"/>
                    <w:szCs w:val="24"/>
                  </w:rPr>
                  <m:t>d</m:t>
                </m:r>
              </m:e>
            </m:acc>
          </m:e>
        </m:d>
        <m:r>
          <w:rPr>
            <w:rFonts w:ascii="Cambria Math" w:hAnsi="Cambria Math"/>
            <w:sz w:val="24"/>
            <w:szCs w:val="24"/>
          </w:rPr>
          <m:t>]</m:t>
        </m:r>
      </m:oMath>
      <w:r w:rsidR="00083CBE">
        <w:rPr>
          <w:rFonts w:hint="eastAsia"/>
          <w:sz w:val="24"/>
        </w:rPr>
        <w:t>，</w:t>
      </w:r>
      <w:r w:rsidR="00455C11">
        <w:rPr>
          <w:rFonts w:hint="eastAsia"/>
          <w:sz w:val="24"/>
        </w:rPr>
        <w:t>衡量</w:t>
      </w:r>
      <w:r w:rsidR="005568E2" w:rsidRPr="004C43EF">
        <w:rPr>
          <w:rFonts w:hint="eastAsia"/>
          <w:sz w:val="24"/>
        </w:rPr>
        <w:t>需求随机变量。</w:t>
      </w:r>
    </w:p>
    <w:p w14:paraId="6384A338" w14:textId="1129BB9B" w:rsidR="00A96C6E" w:rsidRPr="004C43EF" w:rsidRDefault="00A96C6E" w:rsidP="00A96C6E">
      <w:pPr>
        <w:spacing w:line="360" w:lineRule="auto"/>
        <w:ind w:firstLineChars="200" w:firstLine="480"/>
        <w:rPr>
          <w:sz w:val="24"/>
        </w:rPr>
      </w:pPr>
      <w:r w:rsidRPr="004C43EF">
        <w:rPr>
          <w:rFonts w:hint="eastAsia"/>
          <w:sz w:val="24"/>
        </w:rPr>
        <w:t>使用两阶段随机规划模型可以很好地</w:t>
      </w:r>
      <w:r w:rsidR="00293E69">
        <w:rPr>
          <w:rFonts w:hint="eastAsia"/>
          <w:sz w:val="24"/>
        </w:rPr>
        <w:t>表述</w:t>
      </w:r>
      <w:r w:rsidRPr="004C43EF">
        <w:rPr>
          <w:rFonts w:hint="eastAsia"/>
          <w:sz w:val="24"/>
        </w:rPr>
        <w:t>这类问题。一个两阶段随机规划模型通常具有如下的结构：</w:t>
      </w:r>
    </w:p>
    <w:p w14:paraId="727698D9" w14:textId="09B21DC8" w:rsidR="00A96C6E" w:rsidRPr="004C43EF" w:rsidRDefault="00A96C6E" w:rsidP="00A96C6E">
      <w:pPr>
        <w:spacing w:line="360" w:lineRule="auto"/>
        <w:ind w:firstLineChars="200" w:firstLine="480"/>
        <w:rPr>
          <w:sz w:val="24"/>
        </w:rPr>
      </w:pPr>
      <w:r w:rsidRPr="004C43EF">
        <w:rPr>
          <w:rFonts w:hint="eastAsia"/>
          <w:sz w:val="24"/>
        </w:rPr>
        <w:lastRenderedPageBreak/>
        <w:t>（</w:t>
      </w:r>
      <w:r w:rsidRPr="004C43EF">
        <w:rPr>
          <w:rFonts w:hint="eastAsia"/>
          <w:sz w:val="24"/>
        </w:rPr>
        <w:t>1</w:t>
      </w:r>
      <w:r w:rsidRPr="004C43EF">
        <w:rPr>
          <w:rFonts w:hint="eastAsia"/>
          <w:sz w:val="24"/>
        </w:rPr>
        <w:t>）第一阶段，选择决策</w:t>
      </w:r>
      <w:r w:rsidRPr="004C43EF">
        <w:rPr>
          <w:rFonts w:hint="eastAsia"/>
          <w:sz w:val="24"/>
        </w:rPr>
        <w:t>x</w:t>
      </w:r>
      <w:r w:rsidRPr="004C43EF">
        <w:rPr>
          <w:rFonts w:hint="eastAsia"/>
          <w:sz w:val="24"/>
        </w:rPr>
        <w:t>来控制当前发生的事；</w:t>
      </w:r>
    </w:p>
    <w:p w14:paraId="4AD2A030" w14:textId="112D2A7F" w:rsidR="00A96C6E" w:rsidRPr="004C43EF" w:rsidRDefault="00A96C6E" w:rsidP="00A96C6E">
      <w:pPr>
        <w:spacing w:line="360" w:lineRule="auto"/>
        <w:ind w:firstLineChars="200" w:firstLine="480"/>
        <w:rPr>
          <w:sz w:val="24"/>
        </w:rPr>
      </w:pPr>
      <w:r w:rsidRPr="004C43EF">
        <w:rPr>
          <w:rFonts w:hint="eastAsia"/>
          <w:sz w:val="24"/>
        </w:rPr>
        <w:t>（</w:t>
      </w:r>
      <w:r w:rsidRPr="004C43EF">
        <w:rPr>
          <w:rFonts w:hint="eastAsia"/>
          <w:sz w:val="24"/>
        </w:rPr>
        <w:t>2</w:t>
      </w:r>
      <w:r w:rsidRPr="004C43EF">
        <w:rPr>
          <w:rFonts w:hint="eastAsia"/>
          <w:sz w:val="24"/>
        </w:rPr>
        <w:t>）发生随机事件，随机变量实现；</w:t>
      </w:r>
    </w:p>
    <w:p w14:paraId="3FC4A5FA" w14:textId="44D597F4" w:rsidR="00A96C6E" w:rsidRPr="004C43EF" w:rsidRDefault="00A96C6E" w:rsidP="00A96C6E">
      <w:pPr>
        <w:spacing w:line="360" w:lineRule="auto"/>
        <w:ind w:firstLineChars="200" w:firstLine="480"/>
        <w:rPr>
          <w:sz w:val="24"/>
        </w:rPr>
      </w:pPr>
      <w:r w:rsidRPr="004C43EF">
        <w:rPr>
          <w:rFonts w:hint="eastAsia"/>
          <w:sz w:val="24"/>
        </w:rPr>
        <w:t>（</w:t>
      </w:r>
      <w:r w:rsidRPr="004C43EF">
        <w:rPr>
          <w:rFonts w:hint="eastAsia"/>
          <w:sz w:val="24"/>
        </w:rPr>
        <w:t>3</w:t>
      </w:r>
      <w:r w:rsidRPr="004C43EF">
        <w:rPr>
          <w:rFonts w:hint="eastAsia"/>
          <w:sz w:val="24"/>
        </w:rPr>
        <w:t>）第二阶段，采取行动</w:t>
      </w:r>
      <w:r w:rsidRPr="004C43EF">
        <w:rPr>
          <w:rFonts w:hint="eastAsia"/>
          <w:sz w:val="24"/>
        </w:rPr>
        <w:t>y</w:t>
      </w:r>
      <w:r w:rsidRPr="004C43EF">
        <w:rPr>
          <w:rFonts w:hint="eastAsia"/>
          <w:sz w:val="24"/>
        </w:rPr>
        <w:t>来修正随机</w:t>
      </w:r>
      <w:r w:rsidR="00292FFB" w:rsidRPr="004C43EF">
        <w:rPr>
          <w:rFonts w:hint="eastAsia"/>
          <w:sz w:val="24"/>
        </w:rPr>
        <w:t>变量</w:t>
      </w:r>
      <w:r w:rsidRPr="004C43EF">
        <w:rPr>
          <w:rFonts w:hint="eastAsia"/>
          <w:sz w:val="24"/>
        </w:rPr>
        <w:t>带来的不确定性。</w:t>
      </w:r>
    </w:p>
    <w:p w14:paraId="4E22D84A" w14:textId="390E81E1" w:rsidR="00A96C6E" w:rsidRPr="004C43EF" w:rsidRDefault="00532C8A" w:rsidP="006770B2">
      <w:pPr>
        <w:spacing w:line="360" w:lineRule="auto"/>
        <w:ind w:firstLineChars="200" w:firstLine="480"/>
        <w:rPr>
          <w:sz w:val="24"/>
        </w:rPr>
      </w:pPr>
      <w:r w:rsidRPr="004C43EF">
        <w:rPr>
          <w:rFonts w:hint="eastAsia"/>
          <w:sz w:val="24"/>
        </w:rPr>
        <w:t>两阶段随机规划模型考虑</w:t>
      </w:r>
      <w:r>
        <w:rPr>
          <w:rFonts w:hint="eastAsia"/>
          <w:sz w:val="24"/>
        </w:rPr>
        <w:t>了不确定条件下所有场景的解</w:t>
      </w:r>
      <w:r w:rsidRPr="004C43EF">
        <w:rPr>
          <w:rFonts w:hint="eastAsia"/>
          <w:sz w:val="24"/>
        </w:rPr>
        <w:t>，</w:t>
      </w:r>
      <w:r w:rsidR="006770B2">
        <w:rPr>
          <w:rFonts w:hint="eastAsia"/>
          <w:sz w:val="24"/>
        </w:rPr>
        <w:t>最优</w:t>
      </w:r>
      <w:r>
        <w:rPr>
          <w:rFonts w:hint="eastAsia"/>
          <w:sz w:val="24"/>
        </w:rPr>
        <w:t>解</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oMath>
      <w:r>
        <w:rPr>
          <w:rFonts w:hint="eastAsia"/>
          <w:sz w:val="24"/>
        </w:rPr>
        <w:t>的期望</w:t>
      </w:r>
      <w:r w:rsidR="006770B2">
        <w:rPr>
          <w:rFonts w:hint="eastAsia"/>
          <w:sz w:val="24"/>
        </w:rPr>
        <w:t>收益</w:t>
      </w:r>
      <w:r w:rsidRPr="004C43EF">
        <w:rPr>
          <w:rFonts w:hint="eastAsia"/>
          <w:sz w:val="24"/>
        </w:rPr>
        <w:t>达到了最大</w:t>
      </w:r>
      <w:r w:rsidR="006770B2">
        <w:rPr>
          <w:rFonts w:hint="eastAsia"/>
          <w:sz w:val="24"/>
        </w:rPr>
        <w:t>，</w:t>
      </w:r>
      <w:r w:rsidRPr="004C43EF">
        <w:rPr>
          <w:rFonts w:hint="eastAsia"/>
          <w:sz w:val="24"/>
        </w:rPr>
        <w:t>在实际中，具体发生了哪一种情况，就去执行那种场景下对应的</w:t>
      </w:r>
      <w:r w:rsidR="006770B2">
        <w:rPr>
          <w:rFonts w:hint="eastAsia"/>
          <w:sz w:val="24"/>
        </w:rPr>
        <w:t>行动</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sidRPr="004C43EF">
        <w:rPr>
          <w:rFonts w:hint="eastAsia"/>
          <w:sz w:val="24"/>
        </w:rPr>
        <w:t>即可。</w:t>
      </w:r>
      <w:r w:rsidR="00A96C6E" w:rsidRPr="004C43EF">
        <w:rPr>
          <w:rFonts w:hint="eastAsia"/>
          <w:sz w:val="24"/>
        </w:rPr>
        <w:t>在本文的研究问题里，第一阶段决策</w:t>
      </w:r>
      <m:oMath>
        <m:r>
          <w:rPr>
            <w:rFonts w:ascii="Cambria Math" w:hAnsi="Cambria Math" w:hint="eastAsia"/>
            <w:sz w:val="24"/>
          </w:rPr>
          <m:t>x</m:t>
        </m:r>
      </m:oMath>
      <w:r w:rsidR="00A96C6E" w:rsidRPr="004C43EF">
        <w:rPr>
          <w:rFonts w:hint="eastAsia"/>
          <w:sz w:val="24"/>
        </w:rPr>
        <w:t>为战术层，指</w:t>
      </w:r>
      <w:r w:rsidR="007E3EE4" w:rsidRPr="004C43EF">
        <w:rPr>
          <w:rFonts w:hint="eastAsia"/>
          <w:sz w:val="24"/>
        </w:rPr>
        <w:t>链接</w:t>
      </w:r>
      <w:r w:rsidR="00A96C6E" w:rsidRPr="004C43EF">
        <w:rPr>
          <w:rFonts w:hint="eastAsia"/>
          <w:sz w:val="24"/>
        </w:rPr>
        <w:t>哪些仓库和区域的决策，以及在各个仓库安排多少产品的</w:t>
      </w:r>
      <w:r w:rsidR="007E3EE4" w:rsidRPr="004C43EF">
        <w:rPr>
          <w:rFonts w:hint="eastAsia"/>
          <w:sz w:val="24"/>
        </w:rPr>
        <w:t>订货并存储</w:t>
      </w:r>
      <w:r w:rsidR="00A96C6E" w:rsidRPr="004C43EF">
        <w:rPr>
          <w:rFonts w:hint="eastAsia"/>
          <w:sz w:val="24"/>
        </w:rPr>
        <w:t>决策；第二阶段行动</w:t>
      </w:r>
      <m:oMath>
        <m:r>
          <w:rPr>
            <w:rFonts w:ascii="Cambria Math" w:hAnsi="Cambria Math" w:hint="eastAsia"/>
            <w:sz w:val="24"/>
          </w:rPr>
          <m:t>y</m:t>
        </m:r>
      </m:oMath>
      <w:r w:rsidR="00A96C6E" w:rsidRPr="004C43EF">
        <w:rPr>
          <w:rFonts w:hint="eastAsia"/>
          <w:sz w:val="24"/>
        </w:rPr>
        <w:t>为作业层，指需求实现后，由哪些仓库运输多少产品给区域的配送决策。第一阶段的</w:t>
      </w:r>
      <w:r w:rsidR="0006448D">
        <w:rPr>
          <w:rFonts w:hint="eastAsia"/>
          <w:sz w:val="24"/>
        </w:rPr>
        <w:t>目标</w:t>
      </w:r>
      <m:oMath>
        <m:r>
          <w:rPr>
            <w:rFonts w:ascii="Cambria Math" w:hAnsi="Cambria Math"/>
            <w:sz w:val="24"/>
            <w:szCs w:val="24"/>
          </w:rPr>
          <m:t>u(</m:t>
        </m:r>
        <m:r>
          <m:rPr>
            <m:sty m:val="bi"/>
          </m:rPr>
          <w:rPr>
            <w:rFonts w:ascii="Cambria Math" w:hAnsi="Cambria Math"/>
            <w:sz w:val="24"/>
            <w:szCs w:val="24"/>
          </w:rPr>
          <m:t>x, m</m:t>
        </m:r>
        <m:r>
          <w:rPr>
            <w:rFonts w:ascii="Cambria Math" w:hAnsi="Cambria Math"/>
            <w:sz w:val="24"/>
            <w:szCs w:val="24"/>
          </w:rPr>
          <m:t>)</m:t>
        </m:r>
      </m:oMath>
      <w:r w:rsidR="00A96C6E" w:rsidRPr="004C43EF">
        <w:rPr>
          <w:rFonts w:hint="eastAsia"/>
          <w:sz w:val="24"/>
        </w:rPr>
        <w:t>不依赖于实际需求的实现，而是通过计算期望</w:t>
      </w:r>
      <w:r w:rsidR="002F7B71">
        <w:rPr>
          <w:rFonts w:hint="eastAsia"/>
          <w:sz w:val="24"/>
        </w:rPr>
        <w:t>利润</w:t>
      </w:r>
      <w:r w:rsidR="00A96C6E" w:rsidRPr="004C43EF">
        <w:rPr>
          <w:rFonts w:hint="eastAsia"/>
          <w:sz w:val="24"/>
        </w:rPr>
        <w:t>纳入</w:t>
      </w:r>
      <w:r w:rsidR="007A0FA2">
        <w:rPr>
          <w:rFonts w:hint="eastAsia"/>
          <w:sz w:val="24"/>
        </w:rPr>
        <w:t>考量。</w:t>
      </w:r>
      <w:r w:rsidR="00A96C6E" w:rsidRPr="004C43EF">
        <w:rPr>
          <w:rFonts w:hint="eastAsia"/>
          <w:sz w:val="24"/>
        </w:rPr>
        <w:t>实际需求被观测到时，第一阶段选择的决策变量可能不是最适合当前的需求场景的，但对所有可能的需求场景而言，</w:t>
      </w:r>
      <w:r w:rsidR="000C618E">
        <w:rPr>
          <w:rFonts w:hint="eastAsia"/>
          <w:sz w:val="24"/>
        </w:rPr>
        <w:t>在线零售商的</w:t>
      </w:r>
      <w:r w:rsidR="00A96C6E" w:rsidRPr="004C43EF">
        <w:rPr>
          <w:rFonts w:hint="eastAsia"/>
          <w:sz w:val="24"/>
        </w:rPr>
        <w:t>期望利润是最高的。</w:t>
      </w:r>
      <w:r w:rsidR="006337AC">
        <w:rPr>
          <w:rFonts w:hint="eastAsia"/>
          <w:sz w:val="24"/>
        </w:rPr>
        <w:t>在</w:t>
      </w:r>
      <w:r w:rsidR="00A96C6E" w:rsidRPr="004C43EF">
        <w:rPr>
          <w:rFonts w:hint="eastAsia"/>
          <w:sz w:val="24"/>
        </w:rPr>
        <w:t>随机事件发生后</w:t>
      </w:r>
      <w:r w:rsidR="006337AC">
        <w:rPr>
          <w:rFonts w:hint="eastAsia"/>
          <w:sz w:val="24"/>
        </w:rPr>
        <w:t>，即需求实现后，通过</w:t>
      </w:r>
      <w:r w:rsidR="00A96C6E" w:rsidRPr="004C43EF">
        <w:rPr>
          <w:rFonts w:hint="eastAsia"/>
          <w:sz w:val="24"/>
        </w:rPr>
        <w:t>随机规划</w:t>
      </w:r>
      <w:r w:rsidR="002A05A6">
        <w:rPr>
          <w:rFonts w:hint="eastAsia"/>
          <w:sz w:val="24"/>
        </w:rPr>
        <w:t>第二阶段</w:t>
      </w:r>
      <w:r w:rsidR="00A96C6E" w:rsidRPr="004C43EF">
        <w:rPr>
          <w:rFonts w:hint="eastAsia"/>
          <w:sz w:val="24"/>
        </w:rPr>
        <w:t>中的</w:t>
      </w:r>
      <w:r w:rsidR="00A96C6E" w:rsidRPr="004C43EF">
        <w:rPr>
          <w:sz w:val="24"/>
        </w:rPr>
        <w:t>recourse</w:t>
      </w:r>
      <w:r w:rsidR="00E5787C" w:rsidRPr="004C43EF">
        <w:rPr>
          <w:rFonts w:hint="eastAsia"/>
          <w:sz w:val="24"/>
        </w:rPr>
        <w:t>——</w:t>
      </w:r>
      <w:r w:rsidR="008A2416" w:rsidRPr="004C43EF">
        <w:rPr>
          <w:rFonts w:hint="eastAsia"/>
          <w:sz w:val="24"/>
        </w:rPr>
        <w:t>“</w:t>
      </w:r>
      <w:r w:rsidR="00A96C6E" w:rsidRPr="004C43EF">
        <w:rPr>
          <w:rFonts w:hint="eastAsia"/>
          <w:sz w:val="24"/>
        </w:rPr>
        <w:t>追索</w:t>
      </w:r>
      <w:r w:rsidR="008A2416" w:rsidRPr="004C43EF">
        <w:rPr>
          <w:rFonts w:hint="eastAsia"/>
          <w:sz w:val="24"/>
        </w:rPr>
        <w:t>”</w:t>
      </w:r>
      <w:r w:rsidR="00A96C6E" w:rsidRPr="004C43EF">
        <w:rPr>
          <w:rFonts w:hint="eastAsia"/>
          <w:sz w:val="24"/>
        </w:rPr>
        <w:t>函数</w:t>
      </w:r>
      <m:oMath>
        <m:acc>
          <m:accPr>
            <m:chr m:val="̆"/>
            <m:ctrlPr>
              <w:rPr>
                <w:rFonts w:ascii="Cambria Math" w:hAnsi="Cambria Math"/>
                <w:i/>
                <w:sz w:val="24"/>
                <w:szCs w:val="24"/>
              </w:rPr>
            </m:ctrlPr>
          </m:accPr>
          <m:e>
            <m:r>
              <w:rPr>
                <w:rFonts w:ascii="Cambria Math" w:hAnsi="Cambria Math"/>
                <w:sz w:val="24"/>
                <w:szCs w:val="24"/>
              </w:rPr>
              <m:t>W</m:t>
            </m:r>
          </m:e>
        </m:acc>
        <m:r>
          <w:rPr>
            <w:rFonts w:ascii="Cambria Math" w:hAnsi="Cambria Math"/>
            <w:sz w:val="24"/>
            <w:szCs w:val="24"/>
          </w:rPr>
          <m:t>(</m:t>
        </m:r>
        <m:r>
          <m:rPr>
            <m:sty m:val="bi"/>
          </m:rPr>
          <w:rPr>
            <w:rFonts w:ascii="Cambria Math" w:hAnsi="Cambria Math"/>
            <w:sz w:val="24"/>
            <w:szCs w:val="24"/>
          </w:rPr>
          <m:t>m</m:t>
        </m:r>
        <m:r>
          <w:rPr>
            <w:rFonts w:ascii="Cambria Math" w:hAnsi="Cambria Math"/>
            <w:sz w:val="24"/>
            <w:szCs w:val="24"/>
          </w:rPr>
          <m:t>,</m:t>
        </m:r>
        <m:r>
          <m:rPr>
            <m:sty m:val="bi"/>
          </m:rPr>
          <w:rPr>
            <w:rFonts w:ascii="Cambria Math" w:hAnsi="Cambria Math"/>
            <w:sz w:val="24"/>
            <w:szCs w:val="24"/>
          </w:rPr>
          <m:t xml:space="preserve">x, </m:t>
        </m:r>
        <m:r>
          <m:rPr>
            <m:sty m:val="bi"/>
          </m:rPr>
          <w:rPr>
            <w:rFonts w:ascii="Cambria Math" w:hAnsi="Cambria Math" w:hint="eastAsia"/>
            <w:sz w:val="24"/>
            <w:szCs w:val="24"/>
          </w:rPr>
          <m:t>d</m:t>
        </m:r>
        <m:r>
          <w:rPr>
            <w:rFonts w:ascii="Cambria Math" w:hAnsi="Cambria Math"/>
            <w:sz w:val="24"/>
            <w:szCs w:val="24"/>
          </w:rPr>
          <m:t>)</m:t>
        </m:r>
      </m:oMath>
      <w:r w:rsidR="00A96C6E" w:rsidRPr="004C43EF">
        <w:rPr>
          <w:rFonts w:hint="eastAsia"/>
          <w:sz w:val="24"/>
        </w:rPr>
        <w:t>，</w:t>
      </w:r>
      <w:r w:rsidR="006337AC" w:rsidRPr="004C43EF">
        <w:rPr>
          <w:rFonts w:hint="eastAsia"/>
          <w:sz w:val="24"/>
        </w:rPr>
        <w:t>采取措施修正</w:t>
      </w:r>
      <w:r w:rsidR="00747827">
        <w:rPr>
          <w:rFonts w:hint="eastAsia"/>
          <w:sz w:val="24"/>
        </w:rPr>
        <w:t>，即第二阶段的配送决策</w:t>
      </w:r>
      <w:r w:rsidR="006337AC">
        <w:rPr>
          <w:rFonts w:hint="eastAsia"/>
          <w:sz w:val="24"/>
        </w:rPr>
        <w:t>。</w:t>
      </w:r>
      <w:r w:rsidR="00A96C6E" w:rsidRPr="004C43EF">
        <w:rPr>
          <w:rFonts w:hint="eastAsia"/>
          <w:sz w:val="24"/>
        </w:rPr>
        <w:t>对于已经做出的链接</w:t>
      </w:r>
      <w:r w:rsidR="00285B05">
        <w:rPr>
          <w:rFonts w:hint="eastAsia"/>
          <w:sz w:val="24"/>
        </w:rPr>
        <w:t>构建</w:t>
      </w:r>
      <w:r w:rsidR="00A96C6E" w:rsidRPr="004C43EF">
        <w:rPr>
          <w:rFonts w:hint="eastAsia"/>
          <w:sz w:val="24"/>
        </w:rPr>
        <w:t>决策</w:t>
      </w:r>
      <w:r w:rsidR="00285B05">
        <w:rPr>
          <w:rFonts w:hint="eastAsia"/>
          <w:sz w:val="24"/>
        </w:rPr>
        <w:t>、订货存储决策，</w:t>
      </w:r>
      <w:r w:rsidR="00A96C6E" w:rsidRPr="004C43EF">
        <w:rPr>
          <w:rFonts w:hint="eastAsia"/>
          <w:sz w:val="24"/>
        </w:rPr>
        <w:t>和</w:t>
      </w:r>
      <w:r w:rsidR="0069378A">
        <w:rPr>
          <w:rFonts w:hint="eastAsia"/>
          <w:sz w:val="24"/>
        </w:rPr>
        <w:t>已经</w:t>
      </w:r>
      <w:r w:rsidR="00285B05">
        <w:rPr>
          <w:rFonts w:hint="eastAsia"/>
          <w:sz w:val="24"/>
        </w:rPr>
        <w:t>实现</w:t>
      </w:r>
      <w:r w:rsidR="00A96C6E" w:rsidRPr="004C43EF">
        <w:rPr>
          <w:rFonts w:hint="eastAsia"/>
          <w:sz w:val="24"/>
        </w:rPr>
        <w:t>的需求场景，配送决策总能随之改变。因此，严格</w:t>
      </w:r>
      <w:r w:rsidR="00394C90">
        <w:rPr>
          <w:rFonts w:hint="eastAsia"/>
          <w:sz w:val="24"/>
        </w:rPr>
        <w:t>意义上</w:t>
      </w:r>
      <w:r w:rsidR="00A96C6E" w:rsidRPr="004C43EF">
        <w:rPr>
          <w:rFonts w:hint="eastAsia"/>
          <w:sz w:val="24"/>
        </w:rPr>
        <w:t>，</w:t>
      </w:r>
      <w:r w:rsidR="0007004D" w:rsidRPr="004C43EF">
        <w:rPr>
          <w:rFonts w:hint="eastAsia"/>
          <w:sz w:val="24"/>
        </w:rPr>
        <w:t>本文</w:t>
      </w:r>
      <w:r w:rsidR="00A96C6E" w:rsidRPr="004C43EF">
        <w:rPr>
          <w:rFonts w:hint="eastAsia"/>
          <w:sz w:val="24"/>
        </w:rPr>
        <w:t>通过两阶段随机规划模型，</w:t>
      </w:r>
      <w:r w:rsidR="00394C90">
        <w:rPr>
          <w:rFonts w:hint="eastAsia"/>
          <w:sz w:val="24"/>
        </w:rPr>
        <w:t>求得的是第一阶段，</w:t>
      </w:r>
      <w:r w:rsidR="00A96C6E" w:rsidRPr="004C43EF">
        <w:rPr>
          <w:rFonts w:hint="eastAsia"/>
          <w:sz w:val="24"/>
        </w:rPr>
        <w:t>链接决策和</w:t>
      </w:r>
      <w:r w:rsidR="00FF5F1C">
        <w:rPr>
          <w:rFonts w:hint="eastAsia"/>
          <w:sz w:val="24"/>
        </w:rPr>
        <w:t>订货存储</w:t>
      </w:r>
      <w:r w:rsidR="00A96C6E" w:rsidRPr="004C43EF">
        <w:rPr>
          <w:rFonts w:hint="eastAsia"/>
          <w:sz w:val="24"/>
        </w:rPr>
        <w:t>决策</w:t>
      </w:r>
      <w:r w:rsidR="00394C90">
        <w:rPr>
          <w:rFonts w:hint="eastAsia"/>
          <w:sz w:val="24"/>
        </w:rPr>
        <w:t>的最优解</w:t>
      </w:r>
      <w:r w:rsidR="00A96C6E" w:rsidRPr="004C43EF">
        <w:rPr>
          <w:rFonts w:hint="eastAsia"/>
          <w:sz w:val="24"/>
        </w:rPr>
        <w:t>，</w:t>
      </w:r>
      <w:r>
        <w:rPr>
          <w:rFonts w:hint="eastAsia"/>
          <w:sz w:val="24"/>
        </w:rPr>
        <w:t>第二阶段的</w:t>
      </w:r>
      <w:r w:rsidR="00A96C6E" w:rsidRPr="004C43EF">
        <w:rPr>
          <w:rFonts w:hint="eastAsia"/>
          <w:sz w:val="24"/>
        </w:rPr>
        <w:t>配送决策是在观测到实际需求后具体调整的。</w:t>
      </w:r>
    </w:p>
    <w:p w14:paraId="46A89FDE" w14:textId="0C6764F6" w:rsidR="00A96C6E" w:rsidRDefault="00A96C6E" w:rsidP="00A96C6E">
      <w:pPr>
        <w:spacing w:line="360" w:lineRule="auto"/>
        <w:ind w:firstLineChars="200" w:firstLine="480"/>
        <w:rPr>
          <w:sz w:val="24"/>
        </w:rPr>
      </w:pPr>
      <w:r w:rsidRPr="004C43EF">
        <w:rPr>
          <w:rFonts w:hint="eastAsia"/>
          <w:sz w:val="24"/>
        </w:rPr>
        <w:t>本文的灵活履单模型可以</w:t>
      </w:r>
      <w:r w:rsidR="002B7736">
        <w:rPr>
          <w:rFonts w:hint="eastAsia"/>
          <w:sz w:val="24"/>
        </w:rPr>
        <w:t>充分</w:t>
      </w:r>
      <w:r w:rsidRPr="004C43EF">
        <w:rPr>
          <w:rFonts w:hint="eastAsia"/>
          <w:sz w:val="24"/>
        </w:rPr>
        <w:t>适应不平衡、异质的网络。通过参数设置，产品种类、仓库数、区域数完全可以不同，</w:t>
      </w:r>
      <w:r w:rsidR="00C33F6A" w:rsidRPr="004C43EF">
        <w:rPr>
          <w:rFonts w:hint="eastAsia"/>
          <w:sz w:val="24"/>
        </w:rPr>
        <w:t>存储</w:t>
      </w:r>
      <w:r w:rsidRPr="004C43EF">
        <w:rPr>
          <w:rFonts w:hint="eastAsia"/>
          <w:sz w:val="24"/>
        </w:rPr>
        <w:t>成本、</w:t>
      </w:r>
      <w:r w:rsidR="00C33F6A" w:rsidRPr="004C43EF">
        <w:rPr>
          <w:rFonts w:hint="eastAsia"/>
          <w:sz w:val="24"/>
        </w:rPr>
        <w:t>配送</w:t>
      </w:r>
      <w:r w:rsidRPr="004C43EF">
        <w:rPr>
          <w:rFonts w:hint="eastAsia"/>
          <w:sz w:val="24"/>
        </w:rPr>
        <w:t>成本可以是不均匀的，不同区域的产品需求分布可以是同分布的，也可以因地制宜</w:t>
      </w:r>
      <w:r w:rsidR="008E3791">
        <w:rPr>
          <w:rFonts w:hint="eastAsia"/>
          <w:sz w:val="24"/>
        </w:rPr>
        <w:t>，</w:t>
      </w:r>
      <w:r w:rsidR="00D713BB">
        <w:rPr>
          <w:rFonts w:hint="eastAsia"/>
          <w:sz w:val="24"/>
        </w:rPr>
        <w:t>各有千秋</w:t>
      </w:r>
      <w:r w:rsidR="009F535D" w:rsidRPr="004C43EF">
        <w:rPr>
          <w:rFonts w:hint="eastAsia"/>
          <w:sz w:val="24"/>
        </w:rPr>
        <w:t>，这都不影响模型的构建</w:t>
      </w:r>
      <w:r w:rsidRPr="004C43EF">
        <w:rPr>
          <w:rFonts w:hint="eastAsia"/>
          <w:sz w:val="24"/>
        </w:rPr>
        <w:t>。</w:t>
      </w:r>
    </w:p>
    <w:p w14:paraId="2E2A62A7" w14:textId="371A3BE7" w:rsidR="00394AD2" w:rsidRPr="004C43EF" w:rsidRDefault="00394AD2" w:rsidP="00394AD2">
      <w:pPr>
        <w:spacing w:beforeLines="50" w:before="156" w:afterLines="50" w:after="156"/>
      </w:pPr>
      <w:r w:rsidRPr="004C43EF">
        <w:rPr>
          <w:b/>
          <w:sz w:val="28"/>
          <w:szCs w:val="28"/>
        </w:rPr>
        <w:t>3.</w:t>
      </w:r>
      <w:r w:rsidR="0021157F">
        <w:rPr>
          <w:b/>
          <w:sz w:val="28"/>
          <w:szCs w:val="28"/>
        </w:rPr>
        <w:t>4</w:t>
      </w:r>
      <w:r w:rsidRPr="004C43EF">
        <w:rPr>
          <w:rFonts w:eastAsia="黑体" w:hint="eastAsia"/>
          <w:b/>
          <w:sz w:val="28"/>
          <w:szCs w:val="28"/>
        </w:rPr>
        <w:t xml:space="preserve"> </w:t>
      </w:r>
      <w:r>
        <w:rPr>
          <w:rFonts w:eastAsia="黑体" w:hint="eastAsia"/>
          <w:b/>
          <w:sz w:val="28"/>
          <w:szCs w:val="28"/>
        </w:rPr>
        <w:t>本章小结</w:t>
      </w:r>
    </w:p>
    <w:p w14:paraId="67CD194E" w14:textId="19BEBFF5" w:rsidR="00394AD2" w:rsidRPr="004C43EF" w:rsidRDefault="00C922A4" w:rsidP="00C922A4">
      <w:pPr>
        <w:spacing w:line="360" w:lineRule="auto"/>
        <w:ind w:firstLineChars="200" w:firstLine="480"/>
        <w:rPr>
          <w:sz w:val="24"/>
        </w:rPr>
      </w:pPr>
      <w:r>
        <w:rPr>
          <w:rFonts w:hint="eastAsia"/>
          <w:sz w:val="24"/>
        </w:rPr>
        <w:t>本章主要</w:t>
      </w:r>
      <w:r w:rsidR="00716848">
        <w:rPr>
          <w:rFonts w:hint="eastAsia"/>
          <w:sz w:val="24"/>
        </w:rPr>
        <w:t>构建了考虑供需灵活匹配的订单分配问题的数学模型</w:t>
      </w:r>
      <w:r w:rsidR="00910D43">
        <w:rPr>
          <w:rFonts w:hint="eastAsia"/>
          <w:sz w:val="24"/>
        </w:rPr>
        <w:t>，</w:t>
      </w:r>
      <w:r w:rsidR="001562F4">
        <w:rPr>
          <w:rFonts w:hint="eastAsia"/>
          <w:sz w:val="24"/>
        </w:rPr>
        <w:t>并</w:t>
      </w:r>
      <w:r w:rsidR="00910D43">
        <w:rPr>
          <w:rFonts w:hint="eastAsia"/>
          <w:sz w:val="24"/>
        </w:rPr>
        <w:t>根据具体问题描述，命名为灵活履单模型</w:t>
      </w:r>
      <w:r w:rsidR="00716848">
        <w:rPr>
          <w:rFonts w:hint="eastAsia"/>
          <w:sz w:val="24"/>
        </w:rPr>
        <w:t>。本章</w:t>
      </w:r>
      <w:r w:rsidR="00CB4709">
        <w:rPr>
          <w:rFonts w:hint="eastAsia"/>
          <w:sz w:val="24"/>
        </w:rPr>
        <w:t>提</w:t>
      </w:r>
      <w:r w:rsidR="00716848">
        <w:rPr>
          <w:rFonts w:hint="eastAsia"/>
          <w:sz w:val="24"/>
        </w:rPr>
        <w:t>出的模型假设反映了在线零售环境的主要因素，以</w:t>
      </w:r>
      <w:r w:rsidR="00BC628A">
        <w:rPr>
          <w:rFonts w:hint="eastAsia"/>
          <w:sz w:val="24"/>
        </w:rPr>
        <w:t>在线</w:t>
      </w:r>
      <w:r w:rsidR="00716848">
        <w:rPr>
          <w:rFonts w:hint="eastAsia"/>
          <w:sz w:val="24"/>
        </w:rPr>
        <w:t>零售商最大化期望收益为目标，综合考虑了仓库容量约束、链接约束，需求溢出约束和存货约束</w:t>
      </w:r>
      <w:r w:rsidR="00576B74">
        <w:rPr>
          <w:rFonts w:hint="eastAsia"/>
          <w:sz w:val="24"/>
        </w:rPr>
        <w:t>等</w:t>
      </w:r>
      <w:r w:rsidR="00716848">
        <w:rPr>
          <w:rFonts w:hint="eastAsia"/>
          <w:sz w:val="24"/>
        </w:rPr>
        <w:t>。</w:t>
      </w:r>
      <w:r w:rsidR="00172751">
        <w:rPr>
          <w:rFonts w:hint="eastAsia"/>
          <w:sz w:val="24"/>
        </w:rPr>
        <w:t>本章构建的灵活履单模型，遵循两阶段随机规划模型的原理，</w:t>
      </w:r>
      <w:r w:rsidR="00576B74">
        <w:rPr>
          <w:rFonts w:hint="eastAsia"/>
          <w:sz w:val="24"/>
        </w:rPr>
        <w:t>根据需求</w:t>
      </w:r>
      <w:r w:rsidR="00ED212E">
        <w:rPr>
          <w:rFonts w:hint="eastAsia"/>
          <w:sz w:val="24"/>
        </w:rPr>
        <w:t>这一随机变量</w:t>
      </w:r>
      <w:r w:rsidR="00576B74">
        <w:rPr>
          <w:rFonts w:hint="eastAsia"/>
          <w:sz w:val="24"/>
        </w:rPr>
        <w:t>实现的先后，将订单分配问题的决策过程分成了两个阶段，</w:t>
      </w:r>
      <w:r w:rsidR="002E12ED">
        <w:rPr>
          <w:rFonts w:hint="eastAsia"/>
          <w:sz w:val="24"/>
        </w:rPr>
        <w:t>在第一阶段优化链接决策、订货并存储决策，在第二阶段优化配送决策，通过</w:t>
      </w:r>
      <w:r w:rsidR="002016B3">
        <w:rPr>
          <w:rFonts w:hint="eastAsia"/>
          <w:sz w:val="24"/>
        </w:rPr>
        <w:t>计算第二阶段的“追索”函数的期望，将两个阶段的决策进行耦合。</w:t>
      </w:r>
    </w:p>
    <w:p w14:paraId="69A5F7F8" w14:textId="77777777" w:rsidR="005C6187" w:rsidRPr="004C43EF" w:rsidRDefault="005C6187">
      <w:pPr>
        <w:widowControl/>
        <w:jc w:val="left"/>
        <w:rPr>
          <w:sz w:val="24"/>
        </w:rPr>
      </w:pPr>
      <w:r w:rsidRPr="004C43EF">
        <w:rPr>
          <w:sz w:val="24"/>
        </w:rPr>
        <w:br w:type="page"/>
      </w:r>
    </w:p>
    <w:p w14:paraId="1F26CA2D" w14:textId="16964617" w:rsidR="005C6187" w:rsidRPr="004C43EF" w:rsidRDefault="005C6187" w:rsidP="005C6187">
      <w:pPr>
        <w:spacing w:line="360" w:lineRule="auto"/>
        <w:jc w:val="center"/>
        <w:rPr>
          <w:sz w:val="24"/>
        </w:rPr>
      </w:pPr>
      <w:r w:rsidRPr="004C43EF">
        <w:rPr>
          <w:rFonts w:eastAsia="黑体"/>
          <w:b/>
          <w:sz w:val="36"/>
          <w:szCs w:val="36"/>
        </w:rPr>
        <w:lastRenderedPageBreak/>
        <w:t>4</w:t>
      </w:r>
      <w:r w:rsidR="00C55A18">
        <w:rPr>
          <w:rFonts w:eastAsia="黑体"/>
          <w:b/>
          <w:sz w:val="36"/>
          <w:szCs w:val="36"/>
        </w:rPr>
        <w:t xml:space="preserve"> </w:t>
      </w:r>
      <w:r w:rsidRPr="004C43EF">
        <w:rPr>
          <w:rFonts w:eastAsia="黑体" w:hint="eastAsia"/>
          <w:b/>
          <w:sz w:val="36"/>
          <w:szCs w:val="36"/>
        </w:rPr>
        <w:t>S</w:t>
      </w:r>
      <w:r w:rsidRPr="004C43EF">
        <w:rPr>
          <w:rFonts w:eastAsia="黑体"/>
          <w:b/>
          <w:sz w:val="36"/>
          <w:szCs w:val="36"/>
        </w:rPr>
        <w:t>AA</w:t>
      </w:r>
      <w:r w:rsidR="008A66B2">
        <w:rPr>
          <w:rFonts w:eastAsia="黑体" w:hint="eastAsia"/>
          <w:b/>
          <w:sz w:val="36"/>
          <w:szCs w:val="36"/>
        </w:rPr>
        <w:t>算法实现</w:t>
      </w:r>
    </w:p>
    <w:p w14:paraId="15D3CCAB" w14:textId="00970F8C" w:rsidR="00D739CF" w:rsidRPr="004C43EF" w:rsidRDefault="00D739CF" w:rsidP="00D739CF">
      <w:pPr>
        <w:spacing w:beforeLines="50" w:before="156" w:afterLines="50" w:after="156"/>
        <w:rPr>
          <w:b/>
          <w:sz w:val="28"/>
          <w:szCs w:val="28"/>
        </w:rPr>
      </w:pPr>
      <w:r w:rsidRPr="004C43EF">
        <w:rPr>
          <w:rFonts w:hint="eastAsia"/>
          <w:b/>
          <w:sz w:val="28"/>
          <w:szCs w:val="28"/>
        </w:rPr>
        <w:t>4</w:t>
      </w:r>
      <w:r w:rsidRPr="004C43EF">
        <w:rPr>
          <w:b/>
          <w:sz w:val="28"/>
          <w:szCs w:val="28"/>
        </w:rPr>
        <w:t xml:space="preserve">.1 </w:t>
      </w:r>
      <w:r w:rsidRPr="00A80E3E">
        <w:rPr>
          <w:rFonts w:ascii="黑体" w:eastAsia="黑体" w:hAnsi="黑体" w:hint="eastAsia"/>
          <w:b/>
          <w:sz w:val="28"/>
          <w:szCs w:val="28"/>
        </w:rPr>
        <w:t>确定性模型</w:t>
      </w:r>
      <w:r w:rsidR="00FE7F8F" w:rsidRPr="00A80E3E">
        <w:rPr>
          <w:rFonts w:ascii="黑体" w:eastAsia="黑体" w:hAnsi="黑体" w:hint="eastAsia"/>
          <w:b/>
          <w:sz w:val="28"/>
          <w:szCs w:val="28"/>
        </w:rPr>
        <w:t>转换</w:t>
      </w:r>
    </w:p>
    <w:p w14:paraId="19C8D842" w14:textId="3DE002F3" w:rsidR="00D739CF" w:rsidRPr="004C43EF" w:rsidRDefault="00D739CF" w:rsidP="00D739CF">
      <w:pPr>
        <w:spacing w:line="360" w:lineRule="auto"/>
        <w:ind w:firstLineChars="200" w:firstLine="480"/>
        <w:rPr>
          <w:sz w:val="24"/>
        </w:rPr>
      </w:pPr>
      <w:r w:rsidRPr="004C43EF">
        <w:rPr>
          <w:rFonts w:hint="eastAsia"/>
          <w:sz w:val="24"/>
        </w:rPr>
        <w:t>一种常用的解决随机规划问题的标准数值方法是</w:t>
      </w:r>
      <w:r w:rsidR="006C56DF">
        <w:rPr>
          <w:rFonts w:hint="eastAsia"/>
          <w:sz w:val="24"/>
        </w:rPr>
        <w:t>抽样</w:t>
      </w:r>
      <w:r w:rsidRPr="004C43EF">
        <w:rPr>
          <w:rFonts w:hint="eastAsia"/>
          <w:sz w:val="24"/>
        </w:rPr>
        <w:t>平均近似法（</w:t>
      </w:r>
      <w:r w:rsidRPr="004C43EF">
        <w:rPr>
          <w:rFonts w:hint="eastAsia"/>
          <w:sz w:val="24"/>
        </w:rPr>
        <w:t>SAA</w:t>
      </w:r>
      <w:r w:rsidRPr="004C43EF">
        <w:rPr>
          <w:rFonts w:hint="eastAsia"/>
          <w:sz w:val="24"/>
        </w:rPr>
        <w:t>），基于蒙特卡洛模拟的方法近似处理原问题。根据已有文献，使用</w:t>
      </w:r>
      <w:r w:rsidRPr="004C43EF">
        <w:rPr>
          <w:rFonts w:hint="eastAsia"/>
          <w:sz w:val="24"/>
        </w:rPr>
        <w:t>SAA</w:t>
      </w:r>
      <w:r w:rsidRPr="004C43EF">
        <w:rPr>
          <w:rFonts w:hint="eastAsia"/>
          <w:sz w:val="24"/>
        </w:rPr>
        <w:t>方法需要满足以下三个前提假设：</w:t>
      </w:r>
    </w:p>
    <w:p w14:paraId="491D2807" w14:textId="5E33EB72" w:rsidR="00D739CF" w:rsidRPr="004C43EF" w:rsidRDefault="00D739CF" w:rsidP="00D739CF">
      <w:pPr>
        <w:spacing w:line="360" w:lineRule="auto"/>
        <w:ind w:firstLineChars="200" w:firstLine="480"/>
        <w:rPr>
          <w:sz w:val="24"/>
        </w:rPr>
      </w:pPr>
      <w:r w:rsidRPr="004C43EF">
        <w:rPr>
          <w:rFonts w:hint="eastAsia"/>
          <w:sz w:val="24"/>
        </w:rPr>
        <w:t>（</w:t>
      </w:r>
      <w:r w:rsidRPr="004C43EF">
        <w:rPr>
          <w:rFonts w:hint="eastAsia"/>
          <w:sz w:val="24"/>
        </w:rPr>
        <w:t>1</w:t>
      </w:r>
      <w:r w:rsidRPr="004C43EF">
        <w:rPr>
          <w:rFonts w:hint="eastAsia"/>
          <w:sz w:val="24"/>
        </w:rPr>
        <w:t>）期望函数没有解析表达式，并且其数值难以计算；</w:t>
      </w:r>
    </w:p>
    <w:p w14:paraId="7E957C64" w14:textId="08DC694E" w:rsidR="00D739CF" w:rsidRPr="004C43EF" w:rsidRDefault="00D739CF" w:rsidP="00D739CF">
      <w:pPr>
        <w:spacing w:line="360" w:lineRule="auto"/>
        <w:ind w:firstLineChars="200" w:firstLine="480"/>
        <w:rPr>
          <w:sz w:val="24"/>
        </w:rPr>
      </w:pPr>
      <w:r w:rsidRPr="004C43EF">
        <w:rPr>
          <w:rFonts w:hint="eastAsia"/>
          <w:sz w:val="24"/>
        </w:rPr>
        <w:t>（</w:t>
      </w:r>
      <w:r w:rsidRPr="004C43EF">
        <w:rPr>
          <w:rFonts w:hint="eastAsia"/>
          <w:sz w:val="24"/>
        </w:rPr>
        <w:t>2</w:t>
      </w:r>
      <w:r w:rsidRPr="004C43EF">
        <w:rPr>
          <w:rFonts w:hint="eastAsia"/>
          <w:sz w:val="24"/>
        </w:rPr>
        <w:t>）目标函数对于给定的随机变量的实现是易于计算的；</w:t>
      </w:r>
    </w:p>
    <w:p w14:paraId="6F7E3DAD" w14:textId="2DA31BEC" w:rsidR="00D739CF" w:rsidRPr="004C43EF" w:rsidRDefault="00D739CF" w:rsidP="00D739CF">
      <w:pPr>
        <w:spacing w:line="360" w:lineRule="auto"/>
        <w:ind w:firstLineChars="200" w:firstLine="480"/>
        <w:rPr>
          <w:sz w:val="24"/>
        </w:rPr>
      </w:pPr>
      <w:r w:rsidRPr="004C43EF">
        <w:rPr>
          <w:rFonts w:hint="eastAsia"/>
          <w:sz w:val="24"/>
        </w:rPr>
        <w:t>（</w:t>
      </w:r>
      <w:r w:rsidRPr="004C43EF">
        <w:rPr>
          <w:rFonts w:hint="eastAsia"/>
          <w:sz w:val="24"/>
        </w:rPr>
        <w:t>3</w:t>
      </w:r>
      <w:r w:rsidRPr="004C43EF">
        <w:rPr>
          <w:rFonts w:hint="eastAsia"/>
          <w:sz w:val="24"/>
        </w:rPr>
        <w:t>）可行解集数量足够大，不能使用穷举</w:t>
      </w:r>
      <w:r w:rsidR="000E2961" w:rsidRPr="004C43EF">
        <w:rPr>
          <w:rFonts w:hint="eastAsia"/>
          <w:sz w:val="24"/>
        </w:rPr>
        <w:t>的</w:t>
      </w:r>
      <w:r w:rsidRPr="004C43EF">
        <w:rPr>
          <w:rFonts w:hint="eastAsia"/>
          <w:sz w:val="24"/>
        </w:rPr>
        <w:t>方法。</w:t>
      </w:r>
    </w:p>
    <w:p w14:paraId="20563573" w14:textId="5D9C531A" w:rsidR="00D739CF" w:rsidRPr="004C43EF" w:rsidRDefault="00D739CF" w:rsidP="00D739CF">
      <w:pPr>
        <w:spacing w:line="360" w:lineRule="auto"/>
        <w:ind w:firstLineChars="200" w:firstLine="480"/>
        <w:rPr>
          <w:sz w:val="24"/>
        </w:rPr>
      </w:pPr>
      <w:r w:rsidRPr="004C43EF">
        <w:rPr>
          <w:rFonts w:hint="eastAsia"/>
          <w:sz w:val="24"/>
        </w:rPr>
        <w:t>结合本文的问题描述，分析上述三个前提假设是否满足：（</w:t>
      </w:r>
      <w:r w:rsidRPr="004C43EF">
        <w:rPr>
          <w:rFonts w:hint="eastAsia"/>
          <w:sz w:val="24"/>
        </w:rPr>
        <w:t>1</w:t>
      </w:r>
      <w:r w:rsidRPr="004C43EF">
        <w:rPr>
          <w:rFonts w:hint="eastAsia"/>
          <w:sz w:val="24"/>
        </w:rPr>
        <w:t>）根据</w:t>
      </w:r>
      <w:r w:rsidRPr="004C43EF">
        <w:rPr>
          <w:rFonts w:hint="eastAsia"/>
          <w:sz w:val="24"/>
        </w:rPr>
        <w:t>L</w:t>
      </w:r>
      <w:r w:rsidRPr="004C43EF">
        <w:rPr>
          <w:sz w:val="24"/>
        </w:rPr>
        <w:t>i</w:t>
      </w:r>
      <w:r w:rsidRPr="004C43EF">
        <w:rPr>
          <w:rFonts w:hint="eastAsia"/>
          <w:sz w:val="24"/>
        </w:rPr>
        <w:t>等人</w:t>
      </w:r>
      <w:r w:rsidR="002B0884" w:rsidRPr="002B0884">
        <w:rPr>
          <w:rFonts w:hint="eastAsia"/>
          <w:sz w:val="24"/>
          <w:vertAlign w:val="superscript"/>
        </w:rPr>
        <w:t>[</w:t>
      </w:r>
      <w:r w:rsidR="002B0884" w:rsidRPr="002B0884">
        <w:rPr>
          <w:sz w:val="24"/>
          <w:vertAlign w:val="superscript"/>
        </w:rPr>
        <w:t>6]</w:t>
      </w:r>
      <w:r w:rsidRPr="004C43EF">
        <w:rPr>
          <w:rFonts w:hint="eastAsia"/>
          <w:sz w:val="24"/>
        </w:rPr>
        <w:t>的研究，</w:t>
      </w:r>
      <w:r w:rsidRPr="004C43EF">
        <w:rPr>
          <w:rFonts w:hint="eastAsia"/>
          <w:sz w:val="24"/>
        </w:rPr>
        <w:t>3</w:t>
      </w:r>
      <w:r w:rsidRPr="004C43EF">
        <w:rPr>
          <w:sz w:val="24"/>
        </w:rPr>
        <w:t>.3</w:t>
      </w:r>
      <w:r w:rsidRPr="004C43EF">
        <w:rPr>
          <w:rFonts w:hint="eastAsia"/>
          <w:sz w:val="24"/>
        </w:rPr>
        <w:t>节数学模型里，随机规划模型的第二阶段是一个一般化的指派问题，没有闭式解，不能通过数学分析的方式获得最优策略的函数表达式，因而无法通过数学推导的方式求解灵活履单模型；（</w:t>
      </w:r>
      <w:r w:rsidRPr="004C43EF">
        <w:rPr>
          <w:rFonts w:hint="eastAsia"/>
          <w:sz w:val="24"/>
        </w:rPr>
        <w:t>2</w:t>
      </w:r>
      <w:r w:rsidRPr="004C43EF">
        <w:rPr>
          <w:rFonts w:hint="eastAsia"/>
          <w:sz w:val="24"/>
        </w:rPr>
        <w:t>）对于给定的需求实现，求解随机规划转为求解线性规划，这在计算上是容易操作的；（</w:t>
      </w:r>
      <w:r w:rsidRPr="004C43EF">
        <w:rPr>
          <w:rFonts w:hint="eastAsia"/>
          <w:sz w:val="24"/>
        </w:rPr>
        <w:t>3</w:t>
      </w:r>
      <w:r w:rsidRPr="004C43EF">
        <w:rPr>
          <w:rFonts w:hint="eastAsia"/>
          <w:sz w:val="24"/>
        </w:rPr>
        <w:t>）链接</w:t>
      </w:r>
      <w:r w:rsidR="008C5A58" w:rsidRPr="004C43EF">
        <w:rPr>
          <w:rFonts w:hint="eastAsia"/>
          <w:sz w:val="24"/>
        </w:rPr>
        <w:t>构建</w:t>
      </w:r>
      <w:r w:rsidRPr="004C43EF">
        <w:rPr>
          <w:rFonts w:hint="eastAsia"/>
          <w:sz w:val="24"/>
        </w:rPr>
        <w:t>决策是</w:t>
      </w:r>
      <w:r w:rsidR="008C5A58" w:rsidRPr="004C43EF">
        <w:rPr>
          <w:rFonts w:hint="eastAsia"/>
          <w:sz w:val="24"/>
        </w:rPr>
        <w:t>0</w:t>
      </w:r>
      <w:r w:rsidR="008C5A58" w:rsidRPr="004C43EF">
        <w:rPr>
          <w:sz w:val="24"/>
        </w:rPr>
        <w:t>-1</w:t>
      </w:r>
      <w:r w:rsidRPr="004C43EF">
        <w:rPr>
          <w:rFonts w:hint="eastAsia"/>
          <w:sz w:val="24"/>
        </w:rPr>
        <w:t>变量，有</w:t>
      </w:r>
      <m:oMath>
        <m:sSup>
          <m:sSupPr>
            <m:ctrlPr>
              <w:rPr>
                <w:rFonts w:ascii="Cambria Math" w:hAnsi="Cambria Math"/>
                <w:sz w:val="24"/>
              </w:rPr>
            </m:ctrlPr>
          </m:sSupPr>
          <m:e>
            <m:r>
              <m:rPr>
                <m:sty m:val="p"/>
              </m:rPr>
              <w:rPr>
                <w:rFonts w:ascii="Cambria Math" w:hAnsi="Cambria Math"/>
                <w:sz w:val="24"/>
              </w:rPr>
              <m:t>2</m:t>
            </m:r>
          </m:e>
          <m:sup>
            <m:r>
              <w:rPr>
                <w:rFonts w:ascii="Cambria Math" w:hAnsi="Cambria Math"/>
                <w:sz w:val="24"/>
              </w:rPr>
              <m:t>J</m:t>
            </m:r>
            <m:r>
              <m:rPr>
                <m:sty m:val="p"/>
              </m:rPr>
              <w:rPr>
                <w:rFonts w:ascii="Cambria Math" w:hAnsi="Cambria Math" w:hint="eastAsia"/>
                <w:sz w:val="24"/>
              </w:rPr>
              <m:t>×</m:t>
            </m:r>
            <m:r>
              <w:rPr>
                <w:rFonts w:ascii="Cambria Math" w:hAnsi="Cambria Math"/>
                <w:sz w:val="24"/>
              </w:rPr>
              <m:t>K</m:t>
            </m:r>
          </m:sup>
        </m:sSup>
      </m:oMath>
      <w:r w:rsidRPr="004C43EF">
        <w:rPr>
          <w:rFonts w:hint="eastAsia"/>
          <w:sz w:val="24"/>
        </w:rPr>
        <w:t>个可行解，订购和存储决策是连续型变量，可行解集数量较多，无法穷举。基于此，使用</w:t>
      </w:r>
      <w:r w:rsidRPr="004C43EF">
        <w:rPr>
          <w:rFonts w:hint="eastAsia"/>
          <w:sz w:val="24"/>
        </w:rPr>
        <w:t>S</w:t>
      </w:r>
      <w:r w:rsidRPr="004C43EF">
        <w:rPr>
          <w:sz w:val="24"/>
        </w:rPr>
        <w:t>AA</w:t>
      </w:r>
      <w:r w:rsidRPr="004C43EF">
        <w:rPr>
          <w:rFonts w:hint="eastAsia"/>
          <w:sz w:val="24"/>
        </w:rPr>
        <w:t>方法是可行的。</w:t>
      </w:r>
    </w:p>
    <w:p w14:paraId="0C0193B7" w14:textId="1160A909" w:rsidR="00D739CF" w:rsidRDefault="00E80D10" w:rsidP="00FA1261">
      <w:pPr>
        <w:spacing w:line="360" w:lineRule="auto"/>
        <w:ind w:firstLineChars="200" w:firstLine="480"/>
        <w:rPr>
          <w:sz w:val="24"/>
        </w:rPr>
      </w:pPr>
      <w:r>
        <w:rPr>
          <w:rFonts w:hint="eastAsia"/>
          <w:sz w:val="24"/>
        </w:rPr>
        <w:t>现在</w:t>
      </w:r>
      <w:r w:rsidR="00D739CF" w:rsidRPr="004C43EF">
        <w:rPr>
          <w:rFonts w:hint="eastAsia"/>
          <w:sz w:val="24"/>
        </w:rPr>
        <w:t>使用</w:t>
      </w:r>
      <w:r w:rsidR="00D739CF" w:rsidRPr="004C43EF">
        <w:rPr>
          <w:rFonts w:hint="eastAsia"/>
          <w:sz w:val="24"/>
        </w:rPr>
        <w:t>S</w:t>
      </w:r>
      <w:r w:rsidR="00D739CF" w:rsidRPr="004C43EF">
        <w:rPr>
          <w:sz w:val="24"/>
        </w:rPr>
        <w:t>AA</w:t>
      </w:r>
      <w:r w:rsidR="00D739CF" w:rsidRPr="004C43EF">
        <w:rPr>
          <w:rFonts w:hint="eastAsia"/>
          <w:sz w:val="24"/>
        </w:rPr>
        <w:t>方法求解</w:t>
      </w:r>
      <w:r w:rsidR="00D739CF" w:rsidRPr="004C43EF">
        <w:rPr>
          <w:rFonts w:hint="eastAsia"/>
          <w:sz w:val="24"/>
        </w:rPr>
        <w:t>3</w:t>
      </w:r>
      <w:r w:rsidR="00D739CF" w:rsidRPr="004C43EF">
        <w:rPr>
          <w:sz w:val="24"/>
        </w:rPr>
        <w:t>.3</w:t>
      </w:r>
      <w:r w:rsidR="00D739CF" w:rsidRPr="004C43EF">
        <w:rPr>
          <w:rFonts w:hint="eastAsia"/>
          <w:sz w:val="24"/>
        </w:rPr>
        <w:t>节中的灵活履单模型，</w:t>
      </w:r>
      <w:r w:rsidR="00D739CF" w:rsidRPr="004C43EF">
        <w:rPr>
          <w:sz w:val="24"/>
        </w:rPr>
        <w:t>通过使用</w:t>
      </w:r>
      <w:r w:rsidR="00D739CF" w:rsidRPr="004C43EF">
        <w:rPr>
          <w:sz w:val="24"/>
        </w:rPr>
        <w:t>N</w:t>
      </w:r>
      <w:r w:rsidR="00D739CF" w:rsidRPr="004C43EF">
        <w:rPr>
          <w:sz w:val="24"/>
        </w:rPr>
        <w:t>个需求样本</w:t>
      </w:r>
      <m:oMath>
        <m:sSup>
          <m:sSupPr>
            <m:ctrlPr>
              <w:rPr>
                <w:rFonts w:ascii="Cambria Math" w:hAnsi="Cambria Math"/>
                <w:sz w:val="24"/>
              </w:rPr>
            </m:ctrlPr>
          </m:sSupPr>
          <m:e>
            <m:r>
              <m:rPr>
                <m:sty m:val="p"/>
              </m:rPr>
              <w:rPr>
                <w:rFonts w:ascii="Cambria Math" w:hAnsi="Cambria Math"/>
                <w:sz w:val="24"/>
              </w:rPr>
              <m:t>d</m:t>
            </m:r>
          </m:e>
          <m:sup>
            <m:r>
              <m:rPr>
                <m:sty m:val="p"/>
              </m:rPr>
              <w:rPr>
                <w:rFonts w:ascii="Cambria Math" w:hAnsi="Cambria Math"/>
                <w:sz w:val="24"/>
              </w:rPr>
              <m:t>1</m:t>
            </m:r>
          </m:sup>
        </m:sSup>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d</m:t>
            </m:r>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d</m:t>
            </m:r>
          </m:e>
          <m:sup>
            <m:r>
              <m:rPr>
                <m:sty m:val="p"/>
              </m:rPr>
              <w:rPr>
                <w:rFonts w:ascii="Cambria Math" w:hAnsi="Cambria Math"/>
                <w:sz w:val="24"/>
              </w:rPr>
              <m:t>N</m:t>
            </m:r>
          </m:sup>
        </m:sSup>
      </m:oMath>
      <w:r w:rsidR="00D739CF" w:rsidRPr="004C43EF">
        <w:rPr>
          <w:sz w:val="24"/>
        </w:rPr>
        <w:t>的平均值来近似</w:t>
      </w:r>
      <w:r w:rsidR="00D739CF" w:rsidRPr="004C43EF">
        <w:rPr>
          <w:rFonts w:hint="eastAsia"/>
          <w:sz w:val="24"/>
        </w:rPr>
        <w:t>第二阶段的</w:t>
      </w:r>
      <w:r w:rsidR="00D739CF" w:rsidRPr="004C43EF">
        <w:rPr>
          <w:sz w:val="24"/>
        </w:rPr>
        <w:t>追索函数</w:t>
      </w:r>
      <m:oMath>
        <m:acc>
          <m:accPr>
            <m:chr m:val="̆"/>
            <m:ctrlPr>
              <w:rPr>
                <w:rFonts w:ascii="Cambria Math" w:hAnsi="Cambria Math"/>
                <w:sz w:val="24"/>
              </w:rPr>
            </m:ctrlPr>
          </m:accPr>
          <m:e>
            <m:r>
              <w:rPr>
                <w:rFonts w:ascii="Cambria Math" w:hAnsi="Cambria Math"/>
                <w:sz w:val="24"/>
              </w:rPr>
              <m:t>W</m:t>
            </m:r>
          </m:e>
        </m:acc>
        <m:r>
          <m:rPr>
            <m:sty m:val="p"/>
          </m:rPr>
          <w:rPr>
            <w:rFonts w:ascii="Cambria Math" w:hAnsi="Cambria Math"/>
            <w:sz w:val="24"/>
          </w:rPr>
          <m:t>(</m:t>
        </m:r>
        <m:r>
          <m:rPr>
            <m:sty m:val="bi"/>
          </m:rPr>
          <w:rPr>
            <w:rFonts w:ascii="Cambria Math" w:hAnsi="Cambria Math"/>
            <w:sz w:val="24"/>
          </w:rPr>
          <m:t>x</m:t>
        </m:r>
        <m:r>
          <m:rPr>
            <m:sty m:val="p"/>
          </m:rPr>
          <w:rPr>
            <w:rFonts w:ascii="Cambria Math" w:hAnsi="Cambria Math"/>
            <w:sz w:val="24"/>
          </w:rPr>
          <m:t xml:space="preserve">, </m:t>
        </m:r>
        <m:acc>
          <m:accPr>
            <m:chr m:val="̆"/>
            <m:ctrlPr>
              <w:rPr>
                <w:rFonts w:ascii="Cambria Math" w:hAnsi="Cambria Math"/>
                <w:sz w:val="24"/>
              </w:rPr>
            </m:ctrlPr>
          </m:accPr>
          <m:e>
            <m:r>
              <m:rPr>
                <m:sty m:val="bi"/>
              </m:rPr>
              <w:rPr>
                <w:rFonts w:ascii="Cambria Math" w:hAnsi="Cambria Math" w:hint="eastAsia"/>
                <w:sz w:val="24"/>
              </w:rPr>
              <m:t>d</m:t>
            </m:r>
          </m:e>
        </m:acc>
        <m:r>
          <m:rPr>
            <m:sty m:val="p"/>
          </m:rPr>
          <w:rPr>
            <w:rFonts w:ascii="Cambria Math" w:hAnsi="Cambria Math"/>
            <w:sz w:val="24"/>
          </w:rPr>
          <m:t>)</m:t>
        </m:r>
      </m:oMath>
      <w:r w:rsidR="00D739CF" w:rsidRPr="004C43EF">
        <w:rPr>
          <w:sz w:val="24"/>
        </w:rPr>
        <w:t>的期望值。为</w:t>
      </w:r>
      <w:r w:rsidR="00D739CF" w:rsidRPr="004C43EF">
        <w:rPr>
          <w:rFonts w:hint="eastAsia"/>
          <w:sz w:val="24"/>
        </w:rPr>
        <w:t>已知</w:t>
      </w:r>
      <w:r w:rsidR="00D739CF" w:rsidRPr="004C43EF">
        <w:rPr>
          <w:sz w:val="24"/>
        </w:rPr>
        <w:t>的需求</w:t>
      </w:r>
      <w:r w:rsidR="00D739CF" w:rsidRPr="004C43EF">
        <w:rPr>
          <w:rFonts w:hint="eastAsia"/>
          <w:sz w:val="24"/>
        </w:rPr>
        <w:t>分布函数</w:t>
      </w:r>
      <w:r w:rsidR="00D739CF" w:rsidRPr="004C43EF">
        <w:rPr>
          <w:sz w:val="24"/>
        </w:rPr>
        <w:t>生成了一个随机的</w:t>
      </w:r>
      <w:r w:rsidR="00D739CF" w:rsidRPr="004C43EF">
        <w:rPr>
          <w:rFonts w:hint="eastAsia"/>
          <w:sz w:val="24"/>
        </w:rPr>
        <w:t>需求</w:t>
      </w:r>
      <w:r w:rsidR="00D739CF" w:rsidRPr="004C43EF">
        <w:rPr>
          <w:sz w:val="24"/>
        </w:rPr>
        <w:t>场景样本</w:t>
      </w:r>
      <w:r w:rsidR="00D739CF" w:rsidRPr="004C43EF">
        <w:rPr>
          <w:rFonts w:hint="eastAsia"/>
          <w:sz w:val="24"/>
        </w:rPr>
        <w:t>，</w:t>
      </w:r>
      <m:oMath>
        <m:r>
          <m:rPr>
            <m:sty m:val="p"/>
          </m:rPr>
          <w:rPr>
            <w:rFonts w:ascii="Cambria Math" w:hAnsi="Cambria Math" w:hint="eastAsia"/>
            <w:sz w:val="24"/>
          </w:rPr>
          <m:t>n</m:t>
        </m:r>
        <m:r>
          <m:rPr>
            <m:sty m:val="p"/>
          </m:rPr>
          <w:rPr>
            <w:rFonts w:ascii="Cambria Math" w:hAnsi="Cambria Math"/>
            <w:sz w:val="24"/>
          </w:rPr>
          <m:t>=1,2, …,N</m:t>
        </m:r>
      </m:oMath>
      <w:r w:rsidR="00D739CF" w:rsidRPr="004C43EF">
        <w:rPr>
          <w:rFonts w:hint="eastAsia"/>
          <w:sz w:val="24"/>
        </w:rPr>
        <w:t>，那么</w:t>
      </w:r>
      <w:r w:rsidR="00D739CF" w:rsidRPr="004C43EF">
        <w:rPr>
          <w:sz w:val="24"/>
        </w:rPr>
        <w:t>预期的追索函数值可以通过样本平均估计值来</w:t>
      </w:r>
      <w:r w:rsidR="00D739CF" w:rsidRPr="004C43EF">
        <w:rPr>
          <w:rFonts w:hint="eastAsia"/>
          <w:sz w:val="24"/>
        </w:rPr>
        <w:t>逼近原本的期望函数</w:t>
      </w:r>
      <w:r w:rsidR="00D739CF" w:rsidRPr="004C43EF">
        <w:rPr>
          <w:sz w:val="24"/>
        </w:rPr>
        <w:t>：</w:t>
      </w:r>
    </w:p>
    <w:p w14:paraId="2FEA2534" w14:textId="35E9F34A" w:rsidR="00FA1261" w:rsidRPr="00FA1261" w:rsidRDefault="00FA1261" w:rsidP="00A87580">
      <w:pPr>
        <w:spacing w:line="360" w:lineRule="auto"/>
        <w:jc w:val="center"/>
        <w:rPr>
          <w:i/>
          <w:sz w:val="28"/>
          <w:szCs w:val="21"/>
        </w:rPr>
      </w:pPr>
      <m:oMathPara>
        <m:oMath>
          <m:r>
            <w:rPr>
              <w:rFonts w:ascii="Cambria Math" w:hAnsi="Cambria Math"/>
              <w:sz w:val="28"/>
              <w:szCs w:val="21"/>
            </w:rPr>
            <m:t>E</m:t>
          </m:r>
          <m:d>
            <m:dPr>
              <m:begChr m:val="["/>
              <m:endChr m:val="]"/>
              <m:ctrlPr>
                <w:rPr>
                  <w:rFonts w:ascii="Cambria Math" w:hAnsi="Cambria Math"/>
                  <w:i/>
                  <w:sz w:val="28"/>
                  <w:szCs w:val="21"/>
                </w:rPr>
              </m:ctrlPr>
            </m:dPr>
            <m:e>
              <m:acc>
                <m:accPr>
                  <m:chr m:val="̆"/>
                  <m:ctrlPr>
                    <w:rPr>
                      <w:rFonts w:ascii="Cambria Math" w:hAnsi="Cambria Math"/>
                      <w:i/>
                      <w:sz w:val="28"/>
                      <w:szCs w:val="21"/>
                    </w:rPr>
                  </m:ctrlPr>
                </m:accPr>
                <m:e>
                  <m:r>
                    <w:rPr>
                      <w:rFonts w:ascii="Cambria Math" w:hAnsi="Cambria Math"/>
                      <w:sz w:val="28"/>
                      <w:szCs w:val="21"/>
                    </w:rPr>
                    <m:t>W</m:t>
                  </m:r>
                </m:e>
              </m:acc>
              <m:d>
                <m:dPr>
                  <m:ctrlPr>
                    <w:rPr>
                      <w:rFonts w:ascii="Cambria Math" w:hAnsi="Cambria Math"/>
                      <w:i/>
                      <w:sz w:val="28"/>
                      <w:szCs w:val="21"/>
                    </w:rPr>
                  </m:ctrlPr>
                </m:dPr>
                <m:e>
                  <m:r>
                    <m:rPr>
                      <m:sty m:val="bi"/>
                    </m:rPr>
                    <w:rPr>
                      <w:rFonts w:ascii="Cambria Math" w:hAnsi="Cambria Math"/>
                      <w:sz w:val="28"/>
                      <w:szCs w:val="21"/>
                    </w:rPr>
                    <m:t>m</m:t>
                  </m:r>
                  <m:r>
                    <w:rPr>
                      <w:rFonts w:ascii="Cambria Math" w:hAnsi="Cambria Math"/>
                      <w:sz w:val="28"/>
                      <w:szCs w:val="21"/>
                    </w:rPr>
                    <m:t xml:space="preserve">, </m:t>
                  </m:r>
                  <m:r>
                    <m:rPr>
                      <m:sty m:val="bi"/>
                    </m:rPr>
                    <w:rPr>
                      <w:rFonts w:ascii="Cambria Math" w:hAnsi="Cambria Math"/>
                      <w:sz w:val="28"/>
                      <w:szCs w:val="21"/>
                    </w:rPr>
                    <m:t>x</m:t>
                  </m:r>
                  <m:r>
                    <w:rPr>
                      <w:rFonts w:ascii="Cambria Math" w:hAnsi="Cambria Math"/>
                      <w:sz w:val="28"/>
                      <w:szCs w:val="21"/>
                    </w:rPr>
                    <m:t xml:space="preserve">, </m:t>
                  </m:r>
                  <m:acc>
                    <m:accPr>
                      <m:chr m:val="̃"/>
                      <m:ctrlPr>
                        <w:rPr>
                          <w:rFonts w:ascii="Cambria Math" w:hAnsi="Cambria Math"/>
                          <w:b/>
                          <w:bCs/>
                          <w:i/>
                          <w:sz w:val="28"/>
                          <w:szCs w:val="21"/>
                        </w:rPr>
                      </m:ctrlPr>
                    </m:accPr>
                    <m:e>
                      <m:r>
                        <m:rPr>
                          <m:sty m:val="bi"/>
                        </m:rPr>
                        <w:rPr>
                          <w:rFonts w:ascii="Cambria Math" w:hAnsi="Cambria Math"/>
                          <w:sz w:val="28"/>
                          <w:szCs w:val="21"/>
                        </w:rPr>
                        <m:t>d</m:t>
                      </m:r>
                    </m:e>
                  </m:acc>
                </m:e>
              </m:d>
            </m:e>
          </m:d>
          <m:r>
            <w:rPr>
              <w:rFonts w:ascii="Cambria Math" w:hAnsi="Cambria Math"/>
              <w:sz w:val="28"/>
              <w:szCs w:val="21"/>
            </w:rPr>
            <m:t>=</m:t>
          </m:r>
          <m:f>
            <m:fPr>
              <m:ctrlPr>
                <w:rPr>
                  <w:rFonts w:ascii="Cambria Math" w:hAnsi="Cambria Math"/>
                  <w:i/>
                  <w:sz w:val="28"/>
                  <w:szCs w:val="21"/>
                </w:rPr>
              </m:ctrlPr>
            </m:fPr>
            <m:num>
              <m:r>
                <w:rPr>
                  <w:rFonts w:ascii="Cambria Math" w:hAnsi="Cambria Math"/>
                  <w:sz w:val="28"/>
                  <w:szCs w:val="21"/>
                </w:rPr>
                <m:t>1</m:t>
              </m:r>
            </m:num>
            <m:den>
              <m:r>
                <w:rPr>
                  <w:rFonts w:ascii="Cambria Math" w:hAnsi="Cambria Math"/>
                  <w:sz w:val="28"/>
                  <w:szCs w:val="21"/>
                </w:rPr>
                <m:t>N</m:t>
              </m:r>
            </m:den>
          </m:f>
          <m:nary>
            <m:naryPr>
              <m:chr m:val="∑"/>
              <m:ctrlPr>
                <w:rPr>
                  <w:rFonts w:ascii="Cambria Math" w:hAnsi="Cambria Math"/>
                  <w:i/>
                  <w:sz w:val="28"/>
                  <w:szCs w:val="21"/>
                </w:rPr>
              </m:ctrlPr>
            </m:naryPr>
            <m:sub>
              <m:r>
                <w:rPr>
                  <w:rFonts w:ascii="Cambria Math" w:hAnsi="Cambria Math"/>
                  <w:sz w:val="28"/>
                  <w:szCs w:val="21"/>
                </w:rPr>
                <m:t>n=1</m:t>
              </m:r>
            </m:sub>
            <m:sup>
              <m:r>
                <w:rPr>
                  <w:rFonts w:ascii="Cambria Math" w:hAnsi="Cambria Math"/>
                  <w:sz w:val="28"/>
                  <w:szCs w:val="21"/>
                </w:rPr>
                <m:t>N</m:t>
              </m:r>
            </m:sup>
            <m:e>
              <m:r>
                <w:rPr>
                  <w:rFonts w:ascii="Cambria Math" w:hAnsi="Cambria Math"/>
                  <w:sz w:val="28"/>
                  <w:szCs w:val="21"/>
                </w:rPr>
                <m:t>[</m:t>
              </m:r>
              <m:acc>
                <m:accPr>
                  <m:chr m:val="̆"/>
                  <m:ctrlPr>
                    <w:rPr>
                      <w:rFonts w:ascii="Cambria Math" w:hAnsi="Cambria Math"/>
                      <w:i/>
                      <w:sz w:val="28"/>
                      <w:szCs w:val="21"/>
                    </w:rPr>
                  </m:ctrlPr>
                </m:accPr>
                <m:e>
                  <m:r>
                    <w:rPr>
                      <w:rFonts w:ascii="Cambria Math" w:hAnsi="Cambria Math"/>
                      <w:sz w:val="28"/>
                      <w:szCs w:val="21"/>
                    </w:rPr>
                    <m:t>W</m:t>
                  </m:r>
                </m:e>
              </m:acc>
              <m:d>
                <m:dPr>
                  <m:ctrlPr>
                    <w:rPr>
                      <w:rFonts w:ascii="Cambria Math" w:hAnsi="Cambria Math"/>
                      <w:i/>
                      <w:sz w:val="28"/>
                      <w:szCs w:val="21"/>
                    </w:rPr>
                  </m:ctrlPr>
                </m:dPr>
                <m:e>
                  <m:r>
                    <m:rPr>
                      <m:sty m:val="bi"/>
                    </m:rPr>
                    <w:rPr>
                      <w:rFonts w:ascii="Cambria Math" w:hAnsi="Cambria Math"/>
                      <w:sz w:val="28"/>
                      <w:szCs w:val="21"/>
                    </w:rPr>
                    <m:t>m</m:t>
                  </m:r>
                  <m:r>
                    <w:rPr>
                      <w:rFonts w:ascii="Cambria Math" w:hAnsi="Cambria Math"/>
                      <w:sz w:val="28"/>
                      <w:szCs w:val="21"/>
                    </w:rPr>
                    <m:t xml:space="preserve">, </m:t>
                  </m:r>
                  <m:r>
                    <m:rPr>
                      <m:sty m:val="bi"/>
                    </m:rPr>
                    <w:rPr>
                      <w:rFonts w:ascii="Cambria Math" w:hAnsi="Cambria Math"/>
                      <w:sz w:val="28"/>
                      <w:szCs w:val="21"/>
                    </w:rPr>
                    <m:t>x</m:t>
                  </m:r>
                  <m:r>
                    <w:rPr>
                      <w:rFonts w:ascii="Cambria Math" w:hAnsi="Cambria Math"/>
                      <w:sz w:val="28"/>
                      <w:szCs w:val="21"/>
                    </w:rPr>
                    <m:t xml:space="preserve">, </m:t>
                  </m:r>
                  <m:sSup>
                    <m:sSupPr>
                      <m:ctrlPr>
                        <w:rPr>
                          <w:rFonts w:ascii="Cambria Math" w:hAnsi="Cambria Math"/>
                          <w:i/>
                          <w:sz w:val="28"/>
                          <w:szCs w:val="21"/>
                        </w:rPr>
                      </m:ctrlPr>
                    </m:sSupPr>
                    <m:e>
                      <m:r>
                        <m:rPr>
                          <m:sty m:val="bi"/>
                        </m:rPr>
                        <w:rPr>
                          <w:rFonts w:ascii="Cambria Math" w:hAnsi="Cambria Math"/>
                          <w:sz w:val="28"/>
                          <w:szCs w:val="21"/>
                        </w:rPr>
                        <m:t>d</m:t>
                      </m:r>
                    </m:e>
                    <m:sup>
                      <m:d>
                        <m:dPr>
                          <m:ctrlPr>
                            <w:rPr>
                              <w:rFonts w:ascii="Cambria Math" w:hAnsi="Cambria Math"/>
                              <w:i/>
                              <w:sz w:val="28"/>
                              <w:szCs w:val="21"/>
                            </w:rPr>
                          </m:ctrlPr>
                        </m:dPr>
                        <m:e>
                          <m:r>
                            <w:rPr>
                              <w:rFonts w:ascii="Cambria Math" w:hAnsi="Cambria Math"/>
                              <w:sz w:val="28"/>
                              <w:szCs w:val="21"/>
                            </w:rPr>
                            <m:t>n</m:t>
                          </m:r>
                        </m:e>
                      </m:d>
                    </m:sup>
                  </m:sSup>
                </m:e>
              </m:d>
              <m:r>
                <w:rPr>
                  <w:rFonts w:ascii="Cambria Math" w:hAnsi="Cambria Math"/>
                  <w:sz w:val="28"/>
                  <w:szCs w:val="21"/>
                </w:rPr>
                <m:t>]</m:t>
              </m:r>
            </m:e>
          </m:nary>
          <m:r>
            <w:rPr>
              <w:rFonts w:ascii="Cambria Math" w:hAnsi="Cambria Math"/>
              <w:sz w:val="28"/>
              <w:szCs w:val="21"/>
            </w:rPr>
            <m:t xml:space="preserve"> </m:t>
          </m:r>
        </m:oMath>
      </m:oMathPara>
    </w:p>
    <w:p w14:paraId="3740148A" w14:textId="401F6BAB" w:rsidR="00A87580" w:rsidRPr="004C43EF" w:rsidRDefault="00A87580" w:rsidP="00A87580">
      <w:pPr>
        <w:spacing w:line="360" w:lineRule="auto"/>
        <w:ind w:firstLineChars="200" w:firstLine="480"/>
        <w:rPr>
          <w:sz w:val="24"/>
        </w:rPr>
      </w:pPr>
      <w:r w:rsidRPr="004C43EF">
        <w:rPr>
          <w:rFonts w:hint="eastAsia"/>
          <w:sz w:val="24"/>
        </w:rPr>
        <w:t>通过</w:t>
      </w:r>
      <w:r w:rsidRPr="004C43EF">
        <w:rPr>
          <w:rFonts w:hint="eastAsia"/>
          <w:sz w:val="24"/>
        </w:rPr>
        <w:t>SAA</w:t>
      </w:r>
      <w:r w:rsidRPr="004C43EF">
        <w:rPr>
          <w:rFonts w:hint="eastAsia"/>
          <w:sz w:val="24"/>
        </w:rPr>
        <w:t>方法，</w:t>
      </w:r>
      <w:r w:rsidR="0007004D" w:rsidRPr="004C43EF">
        <w:rPr>
          <w:rFonts w:hint="eastAsia"/>
          <w:sz w:val="24"/>
        </w:rPr>
        <w:t>本文</w:t>
      </w:r>
      <w:r w:rsidRPr="004C43EF">
        <w:rPr>
          <w:rFonts w:hint="eastAsia"/>
          <w:sz w:val="24"/>
        </w:rPr>
        <w:t>可以将</w:t>
      </w:r>
      <w:r w:rsidRPr="004C43EF">
        <w:rPr>
          <w:rFonts w:hint="eastAsia"/>
          <w:sz w:val="24"/>
        </w:rPr>
        <w:t>3.3</w:t>
      </w:r>
      <w:r w:rsidRPr="004C43EF">
        <w:rPr>
          <w:rFonts w:hint="eastAsia"/>
          <w:sz w:val="24"/>
        </w:rPr>
        <w:t>节的两阶段随机规划模型转化为一个大规模的等效确定性模型，如下：</w:t>
      </w:r>
    </w:p>
    <w:p w14:paraId="493BB887" w14:textId="17F6A486" w:rsidR="00A87580" w:rsidRPr="004C43EF" w:rsidRDefault="00F47F86" w:rsidP="0015679D">
      <w:pPr>
        <w:spacing w:line="360" w:lineRule="auto"/>
        <w:jc w:val="center"/>
        <w:rPr>
          <w:sz w:val="24"/>
        </w:rPr>
      </w:pPr>
      <w:r>
        <w:rPr>
          <w:noProof/>
          <w:sz w:val="24"/>
        </w:rPr>
        <w:lastRenderedPageBreak/>
        <w:drawing>
          <wp:inline distT="0" distB="0" distL="0" distR="0" wp14:anchorId="6C125A81" wp14:editId="37AA67C3">
            <wp:extent cx="5121965" cy="4706379"/>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20">
                      <a:extLst>
                        <a:ext uri="{28A0092B-C50C-407E-A947-70E740481C1C}">
                          <a14:useLocalDpi xmlns:a14="http://schemas.microsoft.com/office/drawing/2010/main" val="0"/>
                        </a:ext>
                      </a:extLst>
                    </a:blip>
                    <a:stretch>
                      <a:fillRect/>
                    </a:stretch>
                  </pic:blipFill>
                  <pic:spPr>
                    <a:xfrm>
                      <a:off x="0" y="0"/>
                      <a:ext cx="5141900" cy="4724697"/>
                    </a:xfrm>
                    <a:prstGeom prst="rect">
                      <a:avLst/>
                    </a:prstGeom>
                  </pic:spPr>
                </pic:pic>
              </a:graphicData>
            </a:graphic>
          </wp:inline>
        </w:drawing>
      </w:r>
    </w:p>
    <w:p w14:paraId="24865F3B" w14:textId="131A4A80" w:rsidR="00A87580" w:rsidRPr="004C43EF" w:rsidRDefault="00A87580" w:rsidP="00A87580">
      <w:pPr>
        <w:spacing w:line="360" w:lineRule="auto"/>
        <w:ind w:firstLineChars="200" w:firstLine="480"/>
        <w:rPr>
          <w:sz w:val="24"/>
        </w:rPr>
      </w:pPr>
      <w:r w:rsidRPr="004C43EF">
        <w:rPr>
          <w:rFonts w:hint="eastAsia"/>
          <w:sz w:val="24"/>
        </w:rPr>
        <w:t>此时，</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ik</m:t>
            </m:r>
          </m:sub>
          <m:sup>
            <m:r>
              <m:rPr>
                <m:sty m:val="p"/>
              </m:rPr>
              <w:rPr>
                <w:rFonts w:ascii="Cambria Math" w:hAnsi="Cambria Math"/>
                <w:sz w:val="24"/>
              </w:rPr>
              <m:t>(</m:t>
            </m:r>
            <m:r>
              <w:rPr>
                <w:rFonts w:ascii="Cambria Math" w:hAnsi="Cambria Math"/>
                <w:sz w:val="24"/>
              </w:rPr>
              <m:t>n</m:t>
            </m:r>
            <m:r>
              <m:rPr>
                <m:sty m:val="p"/>
              </m:rPr>
              <w:rPr>
                <w:rFonts w:ascii="Cambria Math" w:hAnsi="Cambria Math"/>
                <w:sz w:val="24"/>
              </w:rPr>
              <m:t>)</m:t>
            </m:r>
          </m:sup>
        </m:sSubSup>
        <m:r>
          <m:rPr>
            <m:sty m:val="p"/>
          </m:rPr>
          <w:rPr>
            <w:rFonts w:ascii="Cambria Math" w:hAnsi="Cambria Math"/>
            <w:sz w:val="24"/>
          </w:rPr>
          <m:t xml:space="preserve"> </m:t>
        </m:r>
      </m:oMath>
      <w:r w:rsidRPr="004C43EF">
        <w:rPr>
          <w:rFonts w:hint="eastAsia"/>
          <w:sz w:val="24"/>
        </w:rPr>
        <w:t>由二维变量转换为三维变量，</w:t>
      </w:r>
      <m:oMath>
        <m:sSubSup>
          <m:sSubSupPr>
            <m:ctrlPr>
              <w:rPr>
                <w:rFonts w:ascii="Cambria Math" w:hAnsi="Cambria Math"/>
                <w:sz w:val="24"/>
              </w:rPr>
            </m:ctrlPr>
          </m:sSubSupPr>
          <m:e>
            <m:r>
              <w:rPr>
                <w:rFonts w:ascii="Cambria Math" w:hAnsi="Cambria Math"/>
                <w:sz w:val="24"/>
              </w:rPr>
              <m:t>y</m:t>
            </m:r>
          </m:e>
          <m:sub>
            <m:r>
              <w:rPr>
                <w:rFonts w:ascii="Cambria Math" w:hAnsi="Cambria Math"/>
                <w:sz w:val="24"/>
              </w:rPr>
              <m:t>ijk</m:t>
            </m:r>
            <m:r>
              <m:rPr>
                <m:sty m:val="p"/>
              </m:rPr>
              <w:rPr>
                <w:rFonts w:ascii="Cambria Math" w:hAnsi="Cambria Math"/>
                <w:sz w:val="24"/>
              </w:rPr>
              <m:t xml:space="preserve"> </m:t>
            </m:r>
          </m:sub>
          <m:sup>
            <m:d>
              <m:dPr>
                <m:ctrlPr>
                  <w:rPr>
                    <w:rFonts w:ascii="Cambria Math" w:hAnsi="Cambria Math"/>
                    <w:sz w:val="24"/>
                  </w:rPr>
                </m:ctrlPr>
              </m:dPr>
              <m:e>
                <m:r>
                  <w:rPr>
                    <w:rFonts w:ascii="Cambria Math" w:hAnsi="Cambria Math"/>
                    <w:sz w:val="24"/>
                  </w:rPr>
                  <m:t>n</m:t>
                </m:r>
              </m:e>
            </m:d>
          </m:sup>
        </m:sSubSup>
      </m:oMath>
      <w:r w:rsidRPr="004C43EF">
        <w:rPr>
          <w:rFonts w:hint="eastAsia"/>
          <w:sz w:val="24"/>
        </w:rPr>
        <w:t>由三维变量转化为四维变量，表示不同的场景样本下，需求被观测到的取值，以及对应的配送决策。这个等效确定性模型的规模会随着采样数目的增加而扩大，具有</w:t>
      </w:r>
      <m:oMath>
        <m:d>
          <m:dPr>
            <m:ctrlPr>
              <w:rPr>
                <w:rFonts w:ascii="Cambria Math" w:hAnsi="Cambria Math"/>
                <w:sz w:val="24"/>
              </w:rPr>
            </m:ctrlPr>
          </m:dPr>
          <m:e>
            <m:r>
              <w:rPr>
                <w:rFonts w:ascii="Cambria Math" w:hAnsi="Cambria Math"/>
                <w:sz w:val="24"/>
              </w:rPr>
              <m:t>I</m:t>
            </m:r>
            <m:r>
              <m:rPr>
                <m:sty m:val="p"/>
              </m:rPr>
              <w:rPr>
                <w:rFonts w:ascii="Cambria Math" w:hAnsi="Cambria Math" w:hint="eastAsia"/>
                <w:sz w:val="24"/>
              </w:rPr>
              <m:t>×</m:t>
            </m:r>
            <m:r>
              <w:rPr>
                <w:rFonts w:ascii="Cambria Math" w:hAnsi="Cambria Math"/>
                <w:sz w:val="24"/>
              </w:rPr>
              <m:t>J</m:t>
            </m:r>
            <m:r>
              <m:rPr>
                <m:sty m:val="p"/>
              </m:rPr>
              <w:rPr>
                <w:rFonts w:ascii="Cambria Math" w:hAnsi="Cambria Math"/>
                <w:sz w:val="24"/>
              </w:rPr>
              <m:t>+</m:t>
            </m:r>
            <m:r>
              <w:rPr>
                <w:rFonts w:ascii="Cambria Math" w:hAnsi="Cambria Math"/>
                <w:sz w:val="24"/>
              </w:rPr>
              <m:t>J</m:t>
            </m:r>
            <m:r>
              <m:rPr>
                <m:sty m:val="p"/>
              </m:rPr>
              <w:rPr>
                <w:rFonts w:ascii="Cambria Math" w:hAnsi="Cambria Math" w:hint="eastAsia"/>
                <w:sz w:val="24"/>
              </w:rPr>
              <m:t>×</m:t>
            </m:r>
            <m:r>
              <w:rPr>
                <w:rFonts w:ascii="Cambria Math" w:hAnsi="Cambria Math"/>
                <w:sz w:val="24"/>
              </w:rPr>
              <m:t>K</m:t>
            </m:r>
            <m:r>
              <m:rPr>
                <m:sty m:val="p"/>
              </m:rPr>
              <w:rPr>
                <w:rFonts w:ascii="Cambria Math" w:hAnsi="Cambria Math"/>
                <w:sz w:val="24"/>
              </w:rPr>
              <m:t>+</m:t>
            </m:r>
            <m:r>
              <w:rPr>
                <w:rFonts w:ascii="Cambria Math" w:hAnsi="Cambria Math"/>
                <w:sz w:val="24"/>
              </w:rPr>
              <m:t>I</m:t>
            </m:r>
            <m:r>
              <m:rPr>
                <m:sty m:val="p"/>
              </m:rPr>
              <w:rPr>
                <w:rFonts w:ascii="Cambria Math" w:hAnsi="Cambria Math" w:hint="eastAsia"/>
                <w:sz w:val="24"/>
              </w:rPr>
              <m:t>×</m:t>
            </m:r>
            <m:r>
              <w:rPr>
                <w:rFonts w:ascii="Cambria Math" w:hAnsi="Cambria Math"/>
                <w:sz w:val="24"/>
              </w:rPr>
              <m:t>J</m:t>
            </m:r>
            <m:r>
              <m:rPr>
                <m:sty m:val="p"/>
              </m:rPr>
              <w:rPr>
                <w:rFonts w:ascii="Cambria Math" w:hAnsi="Cambria Math" w:hint="eastAsia"/>
                <w:sz w:val="24"/>
              </w:rPr>
              <m:t>×</m:t>
            </m:r>
            <m:r>
              <w:rPr>
                <w:rFonts w:ascii="Cambria Math" w:hAnsi="Cambria Math"/>
                <w:sz w:val="24"/>
              </w:rPr>
              <m:t>K</m:t>
            </m:r>
            <m:r>
              <m:rPr>
                <m:sty m:val="p"/>
              </m:rPr>
              <w:rPr>
                <w:rFonts w:ascii="Cambria Math" w:hAnsi="Cambria Math" w:hint="eastAsia"/>
                <w:sz w:val="24"/>
              </w:rPr>
              <m:t>×</m:t>
            </m:r>
            <m:r>
              <w:rPr>
                <w:rFonts w:ascii="Cambria Math" w:hAnsi="Cambria Math"/>
                <w:sz w:val="24"/>
              </w:rPr>
              <m:t>N</m:t>
            </m:r>
          </m:e>
        </m:d>
      </m:oMath>
      <w:r w:rsidRPr="004C43EF">
        <w:rPr>
          <w:rFonts w:hint="eastAsia"/>
          <w:sz w:val="24"/>
        </w:rPr>
        <w:t>个变量，以及</w:t>
      </w:r>
      <m:oMath>
        <m:r>
          <w:rPr>
            <w:rFonts w:ascii="Cambria Math" w:hAnsi="Cambria Math"/>
            <w:sz w:val="24"/>
          </w:rPr>
          <m:t>(J</m:t>
        </m:r>
        <m:r>
          <m:rPr>
            <m:sty m:val="p"/>
          </m:rPr>
          <w:rPr>
            <w:rFonts w:ascii="Cambria Math" w:hAnsi="Cambria Math"/>
            <w:sz w:val="24"/>
          </w:rPr>
          <m:t>+</m:t>
        </m:r>
        <m:r>
          <w:rPr>
            <w:rFonts w:ascii="Cambria Math" w:hAnsi="Cambria Math"/>
            <w:sz w:val="24"/>
          </w:rPr>
          <m:t>K</m:t>
        </m:r>
        <m:r>
          <m:rPr>
            <m:sty m:val="p"/>
          </m:rPr>
          <w:rPr>
            <w:rFonts w:ascii="Cambria Math" w:hAnsi="Cambria Math"/>
            <w:sz w:val="24"/>
          </w:rPr>
          <m:t>+</m:t>
        </m:r>
        <m:r>
          <w:rPr>
            <w:rFonts w:ascii="Cambria Math" w:hAnsi="Cambria Math"/>
            <w:sz w:val="24"/>
          </w:rPr>
          <m:t>I</m:t>
        </m:r>
        <m:r>
          <m:rPr>
            <m:sty m:val="p"/>
          </m:rPr>
          <w:rPr>
            <w:rFonts w:ascii="Cambria Math" w:hAnsi="Cambria Math" w:hint="eastAsia"/>
            <w:sz w:val="24"/>
          </w:rPr>
          <m:t>×</m:t>
        </m:r>
        <m:r>
          <w:rPr>
            <w:rFonts w:ascii="Cambria Math" w:hAnsi="Cambria Math"/>
            <w:sz w:val="24"/>
          </w:rPr>
          <m:t>K</m:t>
        </m:r>
        <m:r>
          <m:rPr>
            <m:sty m:val="p"/>
          </m:rPr>
          <w:rPr>
            <w:rFonts w:ascii="Cambria Math" w:hAnsi="Cambria Math" w:hint="eastAsia"/>
            <w:sz w:val="24"/>
          </w:rPr>
          <m:t>×</m:t>
        </m:r>
        <m:r>
          <w:rPr>
            <w:rFonts w:ascii="Cambria Math" w:hAnsi="Cambria Math"/>
            <w:sz w:val="24"/>
          </w:rPr>
          <m:t>N</m:t>
        </m:r>
        <m:r>
          <m:rPr>
            <m:sty m:val="p"/>
          </m:rPr>
          <w:rPr>
            <w:rFonts w:ascii="Cambria Math" w:hAnsi="Cambria Math"/>
            <w:sz w:val="24"/>
          </w:rPr>
          <m:t>+</m:t>
        </m:r>
        <m:r>
          <w:rPr>
            <w:rFonts w:ascii="Cambria Math" w:hAnsi="Cambria Math"/>
            <w:sz w:val="24"/>
          </w:rPr>
          <m:t>I</m:t>
        </m:r>
        <m:r>
          <m:rPr>
            <m:sty m:val="p"/>
          </m:rPr>
          <w:rPr>
            <w:rFonts w:ascii="Cambria Math" w:hAnsi="Cambria Math" w:hint="eastAsia"/>
            <w:sz w:val="24"/>
          </w:rPr>
          <m:t>×</m:t>
        </m:r>
        <m:r>
          <w:rPr>
            <w:rFonts w:ascii="Cambria Math" w:hAnsi="Cambria Math"/>
            <w:sz w:val="24"/>
          </w:rPr>
          <m:t>J</m:t>
        </m:r>
        <m:r>
          <m:rPr>
            <m:sty m:val="p"/>
          </m:rPr>
          <w:rPr>
            <w:rFonts w:ascii="Cambria Math" w:hAnsi="Cambria Math" w:hint="eastAsia"/>
            <w:sz w:val="24"/>
          </w:rPr>
          <m:t>×</m:t>
        </m:r>
        <m:r>
          <w:rPr>
            <w:rFonts w:ascii="Cambria Math" w:hAnsi="Cambria Math"/>
            <w:sz w:val="24"/>
          </w:rPr>
          <m:t>N</m:t>
        </m:r>
        <m:r>
          <m:rPr>
            <m:sty m:val="p"/>
          </m:rPr>
          <w:rPr>
            <w:rFonts w:ascii="Cambria Math" w:hAnsi="Cambria Math"/>
            <w:sz w:val="24"/>
          </w:rPr>
          <m:t>)</m:t>
        </m:r>
      </m:oMath>
      <w:r w:rsidRPr="004C43EF">
        <w:rPr>
          <w:rFonts w:hint="eastAsia"/>
          <w:sz w:val="24"/>
        </w:rPr>
        <w:t>行约束。注意到，第一阶段的决策变量</w:t>
      </w:r>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ij</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m</m:t>
            </m:r>
          </m:e>
          <m:sub>
            <m:r>
              <w:rPr>
                <w:rFonts w:ascii="Cambria Math" w:hAnsi="Cambria Math"/>
                <w:sz w:val="24"/>
              </w:rPr>
              <m:t>jk</m:t>
            </m:r>
          </m:sub>
        </m:sSub>
      </m:oMath>
      <w:r w:rsidRPr="004C43EF">
        <w:rPr>
          <w:rFonts w:hint="eastAsia"/>
          <w:sz w:val="24"/>
        </w:rPr>
        <w:t>是没有上标</w:t>
      </w:r>
      <m:oMath>
        <m:r>
          <w:rPr>
            <w:rFonts w:ascii="Cambria Math" w:hAnsi="Cambria Math" w:hint="eastAsia"/>
            <w:sz w:val="24"/>
          </w:rPr>
          <m:t>n</m:t>
        </m:r>
      </m:oMath>
      <w:r w:rsidRPr="004C43EF">
        <w:rPr>
          <w:rFonts w:hint="eastAsia"/>
          <w:sz w:val="24"/>
        </w:rPr>
        <w:t>的，因为链接</w:t>
      </w:r>
      <w:r w:rsidR="00ED0829" w:rsidRPr="004C43EF">
        <w:rPr>
          <w:rFonts w:hint="eastAsia"/>
          <w:sz w:val="24"/>
        </w:rPr>
        <w:t>构建</w:t>
      </w:r>
      <w:r w:rsidRPr="004C43EF">
        <w:rPr>
          <w:rFonts w:hint="eastAsia"/>
          <w:sz w:val="24"/>
        </w:rPr>
        <w:t>决策和</w:t>
      </w:r>
      <w:r w:rsidR="00ED0829" w:rsidRPr="004C43EF">
        <w:rPr>
          <w:rFonts w:hint="eastAsia"/>
          <w:sz w:val="24"/>
        </w:rPr>
        <w:t>订货并存储</w:t>
      </w:r>
      <w:r w:rsidRPr="004C43EF">
        <w:rPr>
          <w:rFonts w:hint="eastAsia"/>
          <w:sz w:val="24"/>
        </w:rPr>
        <w:t>决策考虑了所有需求场景样本，在每次抽样中保持不变，最优</w:t>
      </w:r>
      <w:r w:rsidR="00ED0829" w:rsidRPr="004C43EF">
        <w:rPr>
          <w:rFonts w:hint="eastAsia"/>
          <w:sz w:val="24"/>
        </w:rPr>
        <w:t>决策</w:t>
      </w:r>
      <w:r w:rsidRPr="004C43EF">
        <w:rPr>
          <w:rFonts w:hint="eastAsia"/>
          <w:sz w:val="24"/>
        </w:rPr>
        <w:t>是唯一的。第二阶段的决策变量</w:t>
      </w:r>
      <m:oMath>
        <m:sSubSup>
          <m:sSubSupPr>
            <m:ctrlPr>
              <w:rPr>
                <w:rFonts w:ascii="Cambria Math" w:hAnsi="Cambria Math"/>
                <w:sz w:val="24"/>
              </w:rPr>
            </m:ctrlPr>
          </m:sSubSupPr>
          <m:e>
            <m:r>
              <w:rPr>
                <w:rFonts w:ascii="Cambria Math" w:hAnsi="Cambria Math" w:hint="eastAsia"/>
                <w:sz w:val="24"/>
              </w:rPr>
              <m:t>y</m:t>
            </m:r>
          </m:e>
          <m:sub>
            <m:r>
              <w:rPr>
                <w:rFonts w:ascii="Cambria Math" w:hAnsi="Cambria Math"/>
                <w:sz w:val="24"/>
              </w:rPr>
              <m:t>ijk</m:t>
            </m:r>
          </m:sub>
          <m:sup>
            <m:r>
              <m:rPr>
                <m:sty m:val="p"/>
              </m:rPr>
              <w:rPr>
                <w:rFonts w:ascii="Cambria Math" w:hAnsi="Cambria Math"/>
                <w:sz w:val="24"/>
              </w:rPr>
              <m:t>(</m:t>
            </m:r>
            <m:r>
              <w:rPr>
                <w:rFonts w:ascii="Cambria Math" w:hAnsi="Cambria Math"/>
                <w:sz w:val="24"/>
              </w:rPr>
              <m:t>n</m:t>
            </m:r>
            <m:r>
              <m:rPr>
                <m:sty m:val="p"/>
              </m:rPr>
              <w:rPr>
                <w:rFonts w:ascii="Cambria Math" w:hAnsi="Cambria Math"/>
                <w:sz w:val="24"/>
              </w:rPr>
              <m:t>)</m:t>
            </m:r>
          </m:sup>
        </m:sSubSup>
      </m:oMath>
      <w:r w:rsidRPr="004C43EF">
        <w:rPr>
          <w:rFonts w:hint="eastAsia"/>
          <w:sz w:val="24"/>
        </w:rPr>
        <w:t>是由上标的，因为这是第</w:t>
      </w:r>
      <m:oMath>
        <m:r>
          <w:rPr>
            <w:rFonts w:ascii="Cambria Math" w:hAnsi="Cambria Math" w:hint="eastAsia"/>
            <w:sz w:val="24"/>
          </w:rPr>
          <m:t>n</m:t>
        </m:r>
      </m:oMath>
      <w:r w:rsidRPr="004C43EF">
        <w:rPr>
          <w:rFonts w:hint="eastAsia"/>
          <w:sz w:val="24"/>
        </w:rPr>
        <w:t>个需求场景样本下的最优决策，总共有</w:t>
      </w:r>
      <m:oMath>
        <m:r>
          <w:rPr>
            <w:rFonts w:ascii="Cambria Math" w:hAnsi="Cambria Math" w:hint="eastAsia"/>
            <w:sz w:val="24"/>
          </w:rPr>
          <m:t>n</m:t>
        </m:r>
      </m:oMath>
      <w:r w:rsidRPr="004C43EF">
        <w:rPr>
          <w:rFonts w:hint="eastAsia"/>
          <w:sz w:val="24"/>
        </w:rPr>
        <w:t>个最优配送决策。</w:t>
      </w:r>
    </w:p>
    <w:p w14:paraId="27FA4151" w14:textId="77777777" w:rsidR="00A87580" w:rsidRPr="004C43EF" w:rsidRDefault="00A87580" w:rsidP="00A87580">
      <w:pPr>
        <w:spacing w:line="360" w:lineRule="auto"/>
        <w:ind w:firstLineChars="200" w:firstLine="480"/>
        <w:rPr>
          <w:sz w:val="24"/>
        </w:rPr>
      </w:pPr>
      <w:r w:rsidRPr="004C43EF">
        <w:rPr>
          <w:rFonts w:hint="eastAsia"/>
          <w:sz w:val="24"/>
        </w:rPr>
        <w:t>SAA</w:t>
      </w:r>
      <w:r w:rsidRPr="004C43EF">
        <w:rPr>
          <w:rFonts w:hint="eastAsia"/>
          <w:sz w:val="24"/>
        </w:rPr>
        <w:t>方法有两个重要的性质：</w:t>
      </w:r>
    </w:p>
    <w:p w14:paraId="46A87E77" w14:textId="77777777" w:rsidR="00A87580" w:rsidRPr="004C43EF" w:rsidRDefault="00A87580" w:rsidP="00A87580">
      <w:pPr>
        <w:spacing w:line="360" w:lineRule="auto"/>
        <w:ind w:firstLineChars="200" w:firstLine="480"/>
        <w:rPr>
          <w:sz w:val="24"/>
        </w:rPr>
      </w:pPr>
      <w:r w:rsidRPr="004C43EF">
        <w:rPr>
          <w:rFonts w:hint="eastAsia"/>
          <w:sz w:val="24"/>
        </w:rPr>
        <w:t>（</w:t>
      </w:r>
      <w:r w:rsidRPr="004C43EF">
        <w:rPr>
          <w:rFonts w:hint="eastAsia"/>
          <w:sz w:val="24"/>
        </w:rPr>
        <w:t>1</w:t>
      </w:r>
      <w:r w:rsidRPr="004C43EF">
        <w:rPr>
          <w:rFonts w:hint="eastAsia"/>
          <w:sz w:val="24"/>
        </w:rPr>
        <w:t>）渐进收敛性：随着样本数量趋于无穷大，等效确定性模型的最优解收敛于原问题的最优解。</w:t>
      </w:r>
    </w:p>
    <w:p w14:paraId="4908845B" w14:textId="77777777" w:rsidR="00A87580" w:rsidRPr="004C43EF" w:rsidRDefault="00A87580" w:rsidP="00A87580">
      <w:pPr>
        <w:spacing w:line="360" w:lineRule="auto"/>
        <w:ind w:firstLineChars="200" w:firstLine="480"/>
        <w:rPr>
          <w:sz w:val="24"/>
        </w:rPr>
      </w:pPr>
      <w:r w:rsidRPr="004C43EF">
        <w:rPr>
          <w:rFonts w:hint="eastAsia"/>
          <w:sz w:val="24"/>
        </w:rPr>
        <w:t>（</w:t>
      </w:r>
      <w:r w:rsidRPr="004C43EF">
        <w:rPr>
          <w:rFonts w:hint="eastAsia"/>
          <w:sz w:val="24"/>
        </w:rPr>
        <w:t>2</w:t>
      </w:r>
      <w:r w:rsidRPr="004C43EF">
        <w:rPr>
          <w:rFonts w:hint="eastAsia"/>
          <w:sz w:val="24"/>
        </w:rPr>
        <w:t>）易处理性：相较于随机规划模型，等效确定性模型在计算上更便于处理。</w:t>
      </w:r>
    </w:p>
    <w:p w14:paraId="66CA6AD4" w14:textId="58677377" w:rsidR="00A87580" w:rsidRPr="004C43EF" w:rsidRDefault="00A87580" w:rsidP="00A87580">
      <w:pPr>
        <w:spacing w:line="360" w:lineRule="auto"/>
        <w:ind w:firstLineChars="200" w:firstLine="480"/>
        <w:rPr>
          <w:sz w:val="24"/>
        </w:rPr>
      </w:pPr>
      <w:r w:rsidRPr="004C43EF">
        <w:rPr>
          <w:rFonts w:hint="eastAsia"/>
          <w:sz w:val="24"/>
        </w:rPr>
        <w:t>由于</w:t>
      </w:r>
      <w:r w:rsidR="008C5A58" w:rsidRPr="004C43EF">
        <w:rPr>
          <w:rFonts w:hint="eastAsia"/>
          <w:sz w:val="24"/>
        </w:rPr>
        <w:t>0-1</w:t>
      </w:r>
      <w:r w:rsidRPr="004C43EF">
        <w:rPr>
          <w:rFonts w:hint="eastAsia"/>
          <w:sz w:val="24"/>
        </w:rPr>
        <w:t>变量</w:t>
      </w:r>
      <w:r w:rsidRPr="004C43EF">
        <w:rPr>
          <w:rFonts w:hint="eastAsia"/>
          <w:sz w:val="24"/>
        </w:rPr>
        <w:t>m</w:t>
      </w:r>
      <w:r w:rsidRPr="004C43EF">
        <w:rPr>
          <w:rFonts w:hint="eastAsia"/>
          <w:sz w:val="24"/>
        </w:rPr>
        <w:t>的存在，该等效确定性模型实际上是一个混合整数线性规划模型，当前有许多技术可以直接求解该类问题。例如，</w:t>
      </w:r>
      <w:r w:rsidRPr="004C43EF">
        <w:rPr>
          <w:rFonts w:hint="eastAsia"/>
          <w:sz w:val="24"/>
        </w:rPr>
        <w:t>Gurobi</w:t>
      </w:r>
      <w:r w:rsidR="00FC1A19" w:rsidRPr="004C43EF">
        <w:rPr>
          <w:rFonts w:hint="eastAsia"/>
          <w:sz w:val="24"/>
        </w:rPr>
        <w:t>新一代</w:t>
      </w:r>
      <w:r w:rsidRPr="004C43EF">
        <w:rPr>
          <w:rFonts w:hint="eastAsia"/>
          <w:sz w:val="24"/>
        </w:rPr>
        <w:t>数学规划优化</w:t>
      </w:r>
      <w:r w:rsidRPr="004C43EF">
        <w:rPr>
          <w:rFonts w:hint="eastAsia"/>
          <w:sz w:val="24"/>
        </w:rPr>
        <w:lastRenderedPageBreak/>
        <w:t>系统，在求解混合整数线性</w:t>
      </w:r>
      <w:r w:rsidR="00D90948">
        <w:rPr>
          <w:rFonts w:hint="eastAsia"/>
          <w:sz w:val="24"/>
        </w:rPr>
        <w:t>规划</w:t>
      </w:r>
      <w:r w:rsidRPr="004C43EF">
        <w:rPr>
          <w:rFonts w:hint="eastAsia"/>
          <w:sz w:val="24"/>
        </w:rPr>
        <w:t>问题上有着卓越的性能，据介绍，</w:t>
      </w:r>
      <w:r w:rsidRPr="004C43EF">
        <w:rPr>
          <w:rFonts w:hint="eastAsia"/>
          <w:sz w:val="24"/>
        </w:rPr>
        <w:t>Gurobi</w:t>
      </w:r>
      <w:r w:rsidRPr="004C43EF">
        <w:rPr>
          <w:rFonts w:hint="eastAsia"/>
          <w:sz w:val="24"/>
        </w:rPr>
        <w:t>求解器使用的是分支切割算法框架，该框架是精确算法框架，结合了分支定界和割平面方法</w:t>
      </w:r>
      <w:r w:rsidR="004A5F82" w:rsidRPr="004C43EF">
        <w:rPr>
          <w:rFonts w:hint="eastAsia"/>
          <w:sz w:val="24"/>
        </w:rPr>
        <w:t>，原理如下：</w:t>
      </w:r>
    </w:p>
    <w:p w14:paraId="7E7123B3" w14:textId="77777777" w:rsidR="00A87580" w:rsidRPr="004C43EF" w:rsidRDefault="00A87580" w:rsidP="00A87580">
      <w:pPr>
        <w:spacing w:line="360" w:lineRule="auto"/>
        <w:ind w:firstLineChars="200" w:firstLine="480"/>
        <w:rPr>
          <w:sz w:val="24"/>
        </w:rPr>
      </w:pPr>
      <w:r w:rsidRPr="004C43EF">
        <w:rPr>
          <w:rFonts w:hint="eastAsia"/>
          <w:sz w:val="24"/>
        </w:rPr>
        <w:t>一个目标最大化的混合整数规划问题，经过线性松弛获得的最优解是其上界，混合整数规划问题的最优解不大于它，</w:t>
      </w:r>
    </w:p>
    <w:p w14:paraId="55737E51" w14:textId="75DC6A04" w:rsidR="00A87580" w:rsidRPr="004C43EF" w:rsidRDefault="00A87580" w:rsidP="00A87580">
      <w:pPr>
        <w:spacing w:line="360" w:lineRule="auto"/>
        <w:ind w:firstLineChars="200" w:firstLine="480"/>
        <w:rPr>
          <w:sz w:val="24"/>
        </w:rPr>
      </w:pPr>
      <w:r w:rsidRPr="004C43EF">
        <w:rPr>
          <w:rFonts w:hint="eastAsia"/>
          <w:sz w:val="24"/>
        </w:rPr>
        <w:t>混合整数规划问题的任意一个可行解是其下界，最优解不</w:t>
      </w:r>
      <w:r w:rsidR="00F92DC1" w:rsidRPr="004C43EF">
        <w:rPr>
          <w:rFonts w:hint="eastAsia"/>
          <w:sz w:val="24"/>
        </w:rPr>
        <w:t>小于</w:t>
      </w:r>
      <w:r w:rsidRPr="004C43EF">
        <w:rPr>
          <w:rFonts w:hint="eastAsia"/>
          <w:sz w:val="24"/>
        </w:rPr>
        <w:t>它。下界和上界的差值比上当前目标值的绝对值，就是最优性差距，</w:t>
      </w:r>
      <w:r w:rsidRPr="004C43EF">
        <w:rPr>
          <w:rFonts w:hint="eastAsia"/>
          <w:sz w:val="24"/>
        </w:rPr>
        <w:t>optimality gap</w:t>
      </w:r>
      <w:r w:rsidRPr="004C43EF">
        <w:rPr>
          <w:rFonts w:hint="eastAsia"/>
          <w:sz w:val="24"/>
        </w:rPr>
        <w:t>，简称</w:t>
      </w:r>
      <w:r w:rsidRPr="004C43EF">
        <w:rPr>
          <w:rFonts w:hint="eastAsia"/>
          <w:sz w:val="24"/>
        </w:rPr>
        <w:t>gap</w:t>
      </w:r>
      <w:r w:rsidR="00060548">
        <w:rPr>
          <w:rFonts w:hint="eastAsia"/>
          <w:sz w:val="24"/>
        </w:rPr>
        <w:t>，</w:t>
      </w:r>
      <w:r w:rsidRPr="004C43EF">
        <w:rPr>
          <w:rFonts w:hint="eastAsia"/>
          <w:sz w:val="24"/>
        </w:rPr>
        <w:t>Gurobi</w:t>
      </w:r>
      <w:r w:rsidRPr="004C43EF">
        <w:rPr>
          <w:rFonts w:hint="eastAsia"/>
          <w:sz w:val="24"/>
        </w:rPr>
        <w:t>会直接在求解日志的最后一行中标注，</w:t>
      </w:r>
      <w:r w:rsidRPr="004C43EF">
        <w:rPr>
          <w:rFonts w:hint="eastAsia"/>
          <w:sz w:val="24"/>
        </w:rPr>
        <w:t>gap=0</w:t>
      </w:r>
      <w:r w:rsidRPr="004C43EF">
        <w:rPr>
          <w:rFonts w:hint="eastAsia"/>
          <w:sz w:val="24"/>
        </w:rPr>
        <w:t>时，表明获得了全局最优解。</w:t>
      </w:r>
    </w:p>
    <w:p w14:paraId="05E2DF96" w14:textId="2F402232" w:rsidR="00A87580" w:rsidRPr="004C43EF" w:rsidRDefault="00A87580" w:rsidP="00A87580">
      <w:pPr>
        <w:spacing w:line="360" w:lineRule="auto"/>
        <w:ind w:firstLineChars="200" w:firstLine="480"/>
        <w:rPr>
          <w:sz w:val="24"/>
        </w:rPr>
      </w:pPr>
      <w:r w:rsidRPr="004C43EF">
        <w:rPr>
          <w:rFonts w:hint="eastAsia"/>
          <w:sz w:val="24"/>
        </w:rPr>
        <w:t>分支定界算法，通过隐枚举，迭代更新全局上界和下界，一定可以保证得到最优解。结合使用割平面法，只会去掉实数可行解而保留整数可行解，可以起到加速作用而不影响最优性。</w:t>
      </w:r>
    </w:p>
    <w:p w14:paraId="7DDA76CF" w14:textId="65E56FD9" w:rsidR="00A87580" w:rsidRPr="004C43EF" w:rsidRDefault="00A87580" w:rsidP="00A87580">
      <w:pPr>
        <w:spacing w:line="360" w:lineRule="auto"/>
        <w:ind w:firstLineChars="200" w:firstLine="480"/>
        <w:rPr>
          <w:sz w:val="24"/>
        </w:rPr>
      </w:pPr>
      <w:bookmarkStart w:id="9" w:name="_Hlk103242589"/>
      <w:r w:rsidRPr="004C43EF">
        <w:rPr>
          <w:rFonts w:hint="eastAsia"/>
          <w:sz w:val="24"/>
        </w:rPr>
        <w:t>在精确算法框架下，只要有足够的求解时间，求解器可以确保获得全局最优解，本文采用</w:t>
      </w:r>
      <w:r w:rsidRPr="004C43EF">
        <w:rPr>
          <w:rFonts w:hint="eastAsia"/>
          <w:sz w:val="24"/>
        </w:rPr>
        <w:t>SAA</w:t>
      </w:r>
      <w:r w:rsidRPr="004C43EF">
        <w:rPr>
          <w:rFonts w:hint="eastAsia"/>
          <w:sz w:val="24"/>
        </w:rPr>
        <w:t>方法结合</w:t>
      </w:r>
      <w:bookmarkEnd w:id="9"/>
      <w:r w:rsidRPr="004C43EF">
        <w:rPr>
          <w:rFonts w:hint="eastAsia"/>
          <w:sz w:val="24"/>
        </w:rPr>
        <w:t>Gurobi</w:t>
      </w:r>
      <w:r w:rsidRPr="004C43EF">
        <w:rPr>
          <w:rFonts w:hint="eastAsia"/>
          <w:sz w:val="24"/>
        </w:rPr>
        <w:t>求解器，以直接获得良好的</w:t>
      </w:r>
      <w:r w:rsidR="00AA338E">
        <w:rPr>
          <w:rFonts w:hint="eastAsia"/>
          <w:sz w:val="24"/>
        </w:rPr>
        <w:t>解决</w:t>
      </w:r>
      <w:r w:rsidR="00C47894">
        <w:rPr>
          <w:rFonts w:hint="eastAsia"/>
          <w:sz w:val="24"/>
        </w:rPr>
        <w:t>方案</w:t>
      </w:r>
      <w:r w:rsidRPr="004C43EF">
        <w:rPr>
          <w:rFonts w:hint="eastAsia"/>
          <w:sz w:val="24"/>
        </w:rPr>
        <w:t>。</w:t>
      </w:r>
    </w:p>
    <w:p w14:paraId="5D97372E" w14:textId="49628344" w:rsidR="0096336D" w:rsidRPr="004C43EF" w:rsidRDefault="0096336D" w:rsidP="0096336D">
      <w:pPr>
        <w:spacing w:beforeLines="50" w:before="156" w:afterLines="50" w:after="156"/>
        <w:rPr>
          <w:b/>
          <w:sz w:val="28"/>
          <w:szCs w:val="28"/>
        </w:rPr>
      </w:pPr>
      <w:r w:rsidRPr="004C43EF">
        <w:rPr>
          <w:rFonts w:hint="eastAsia"/>
          <w:b/>
          <w:sz w:val="28"/>
          <w:szCs w:val="28"/>
        </w:rPr>
        <w:t>4</w:t>
      </w:r>
      <w:r w:rsidRPr="004C43EF">
        <w:rPr>
          <w:b/>
          <w:sz w:val="28"/>
          <w:szCs w:val="28"/>
        </w:rPr>
        <w:t>.2</w:t>
      </w:r>
      <w:r w:rsidRPr="004C43EF">
        <w:rPr>
          <w:rFonts w:hint="eastAsia"/>
          <w:b/>
          <w:sz w:val="28"/>
          <w:szCs w:val="28"/>
        </w:rPr>
        <w:t xml:space="preserve"> SAA</w:t>
      </w:r>
      <w:r w:rsidRPr="00A80E3E">
        <w:rPr>
          <w:rFonts w:ascii="黑体" w:eastAsia="黑体" w:hAnsi="黑体" w:hint="eastAsia"/>
          <w:b/>
          <w:sz w:val="28"/>
          <w:szCs w:val="28"/>
        </w:rPr>
        <w:t>性能分析</w:t>
      </w:r>
    </w:p>
    <w:p w14:paraId="665C7CF0" w14:textId="6874638B" w:rsidR="0096336D" w:rsidRPr="004C43EF" w:rsidRDefault="0096336D" w:rsidP="0096336D">
      <w:pPr>
        <w:spacing w:line="360" w:lineRule="auto"/>
        <w:ind w:firstLineChars="200" w:firstLine="480"/>
        <w:rPr>
          <w:sz w:val="24"/>
        </w:rPr>
      </w:pPr>
      <w:r w:rsidRPr="004C43EF">
        <w:rPr>
          <w:rFonts w:hint="eastAsia"/>
          <w:sz w:val="24"/>
        </w:rPr>
        <w:t>转换确定性模型的过程中，当产品，仓库、区域的数目以及样本的数目增加时，其计算量显著增加。并且，需求分布函数的特征会影响采样过程，从而影响</w:t>
      </w:r>
      <w:r w:rsidRPr="004C43EF">
        <w:rPr>
          <w:rFonts w:hint="eastAsia"/>
          <w:sz w:val="24"/>
        </w:rPr>
        <w:t>SAA</w:t>
      </w:r>
      <w:r w:rsidRPr="004C43EF">
        <w:rPr>
          <w:rFonts w:hint="eastAsia"/>
          <w:sz w:val="24"/>
        </w:rPr>
        <w:t>方法的性能，一种直观的经验是，当需求的不确定性（标准误差）增大时，较低水平的样本量将难以说明解的精确性。本节测试</w:t>
      </w:r>
      <w:r w:rsidRPr="004C43EF">
        <w:rPr>
          <w:rFonts w:hint="eastAsia"/>
          <w:sz w:val="24"/>
        </w:rPr>
        <w:t>SAA</w:t>
      </w:r>
      <w:r w:rsidRPr="004C43EF">
        <w:rPr>
          <w:rFonts w:hint="eastAsia"/>
          <w:sz w:val="24"/>
        </w:rPr>
        <w:t>方法结合</w:t>
      </w:r>
      <w:proofErr w:type="spellStart"/>
      <w:r w:rsidRPr="004C43EF">
        <w:rPr>
          <w:rFonts w:hint="eastAsia"/>
          <w:sz w:val="24"/>
        </w:rPr>
        <w:t>gurobi</w:t>
      </w:r>
      <w:proofErr w:type="spellEnd"/>
      <w:r w:rsidRPr="004C43EF">
        <w:rPr>
          <w:rFonts w:hint="eastAsia"/>
          <w:sz w:val="24"/>
        </w:rPr>
        <w:t>求解器获得解决方案的性能。解决方案的性能，由目标函数值，最优性差距（</w:t>
      </w:r>
      <w:r w:rsidR="00E47D48">
        <w:rPr>
          <w:rFonts w:hint="eastAsia"/>
          <w:sz w:val="24"/>
        </w:rPr>
        <w:t>g</w:t>
      </w:r>
      <w:r w:rsidRPr="004C43EF">
        <w:rPr>
          <w:rFonts w:hint="eastAsia"/>
          <w:sz w:val="24"/>
        </w:rPr>
        <w:t>ap, optimality gap</w:t>
      </w:r>
      <w:r w:rsidRPr="004C43EF">
        <w:rPr>
          <w:rFonts w:hint="eastAsia"/>
          <w:sz w:val="24"/>
        </w:rPr>
        <w:t>），和运算时间衡量。</w:t>
      </w:r>
    </w:p>
    <w:p w14:paraId="0531F708" w14:textId="77777777" w:rsidR="0096336D" w:rsidRPr="004C43EF" w:rsidRDefault="0096336D" w:rsidP="0096336D">
      <w:pPr>
        <w:spacing w:line="360" w:lineRule="auto"/>
        <w:ind w:firstLineChars="200" w:firstLine="480"/>
        <w:rPr>
          <w:sz w:val="24"/>
        </w:rPr>
      </w:pPr>
      <w:r w:rsidRPr="004C43EF">
        <w:rPr>
          <w:rFonts w:hint="eastAsia"/>
          <w:sz w:val="24"/>
        </w:rPr>
        <w:t>本文的所有算法均使用</w:t>
      </w:r>
      <w:r w:rsidRPr="004C43EF">
        <w:rPr>
          <w:rFonts w:hint="eastAsia"/>
          <w:sz w:val="24"/>
        </w:rPr>
        <w:t>Python 3.9</w:t>
      </w:r>
      <w:r w:rsidRPr="004C43EF">
        <w:rPr>
          <w:rFonts w:hint="eastAsia"/>
          <w:sz w:val="24"/>
        </w:rPr>
        <w:t>和</w:t>
      </w:r>
      <w:r w:rsidRPr="004C43EF">
        <w:rPr>
          <w:rFonts w:hint="eastAsia"/>
          <w:sz w:val="24"/>
        </w:rPr>
        <w:t>Gurobi 9.5.1</w:t>
      </w:r>
      <w:r w:rsidRPr="004C43EF">
        <w:rPr>
          <w:rFonts w:hint="eastAsia"/>
          <w:sz w:val="24"/>
        </w:rPr>
        <w:t>版本，所有计算均在配备</w:t>
      </w:r>
      <w:r w:rsidRPr="004C43EF">
        <w:rPr>
          <w:rFonts w:hint="eastAsia"/>
          <w:sz w:val="24"/>
        </w:rPr>
        <w:t>AMD Ryzen 5 2500U CPU</w:t>
      </w:r>
      <w:r w:rsidRPr="004C43EF">
        <w:rPr>
          <w:rFonts w:hint="eastAsia"/>
          <w:sz w:val="24"/>
        </w:rPr>
        <w:t>（</w:t>
      </w:r>
      <w:r w:rsidRPr="004C43EF">
        <w:rPr>
          <w:rFonts w:hint="eastAsia"/>
          <w:sz w:val="24"/>
        </w:rPr>
        <w:t>2.00GHz</w:t>
      </w:r>
      <w:r w:rsidRPr="004C43EF">
        <w:rPr>
          <w:rFonts w:hint="eastAsia"/>
          <w:sz w:val="24"/>
        </w:rPr>
        <w:t>）和</w:t>
      </w:r>
      <w:r w:rsidRPr="004C43EF">
        <w:rPr>
          <w:rFonts w:hint="eastAsia"/>
          <w:sz w:val="24"/>
        </w:rPr>
        <w:t>8.00GB RAM</w:t>
      </w:r>
      <w:r w:rsidRPr="004C43EF">
        <w:rPr>
          <w:rFonts w:hint="eastAsia"/>
          <w:sz w:val="24"/>
        </w:rPr>
        <w:t>的笔记本电脑上完成。</w:t>
      </w:r>
    </w:p>
    <w:p w14:paraId="68DE9A56" w14:textId="69554752" w:rsidR="0096336D" w:rsidRPr="004C43EF" w:rsidRDefault="0096336D" w:rsidP="0096336D">
      <w:pPr>
        <w:spacing w:line="360" w:lineRule="auto"/>
        <w:ind w:firstLineChars="200" w:firstLine="480"/>
        <w:rPr>
          <w:sz w:val="24"/>
        </w:rPr>
      </w:pPr>
      <w:r w:rsidRPr="004C43EF">
        <w:rPr>
          <w:rFonts w:hint="eastAsia"/>
          <w:sz w:val="24"/>
        </w:rPr>
        <w:t>在测试用例参数设置上，本文</w:t>
      </w:r>
      <w:r w:rsidRPr="004C43EF">
        <w:rPr>
          <w:rFonts w:hint="eastAsia"/>
          <w:sz w:val="24"/>
        </w:rPr>
        <w:t>3.3</w:t>
      </w:r>
      <w:r w:rsidRPr="004C43EF">
        <w:rPr>
          <w:rFonts w:hint="eastAsia"/>
          <w:sz w:val="24"/>
        </w:rPr>
        <w:t>节末尾，介绍了灵活履单模型的一个优势是，可以</w:t>
      </w:r>
      <w:r w:rsidR="007E673D">
        <w:rPr>
          <w:rFonts w:hint="eastAsia"/>
          <w:sz w:val="24"/>
        </w:rPr>
        <w:t>充分</w:t>
      </w:r>
      <w:r w:rsidRPr="004C43EF">
        <w:rPr>
          <w:rFonts w:hint="eastAsia"/>
          <w:sz w:val="24"/>
        </w:rPr>
        <w:t>适应不平衡、异质的网络</w:t>
      </w:r>
      <w:r w:rsidR="00E21D5E">
        <w:rPr>
          <w:rFonts w:hint="eastAsia"/>
          <w:sz w:val="24"/>
        </w:rPr>
        <w:t>，</w:t>
      </w:r>
      <w:r w:rsidRPr="004C43EF">
        <w:rPr>
          <w:rFonts w:hint="eastAsia"/>
          <w:sz w:val="24"/>
        </w:rPr>
        <w:t>在编写代码时，设置不同的参数</w:t>
      </w:r>
      <w:r w:rsidR="005640D8">
        <w:rPr>
          <w:rFonts w:hint="eastAsia"/>
          <w:sz w:val="24"/>
        </w:rPr>
        <w:t>也</w:t>
      </w:r>
      <w:r w:rsidRPr="004C43EF">
        <w:rPr>
          <w:rFonts w:hint="eastAsia"/>
          <w:sz w:val="24"/>
        </w:rPr>
        <w:t>是非常好操作的。为便于问题分析，本小节内的测试用例设置了</w:t>
      </w:r>
      <w:r w:rsidRPr="004C43EF">
        <w:rPr>
          <w:rFonts w:hint="eastAsia"/>
          <w:sz w:val="24"/>
        </w:rPr>
        <w:t>3</w:t>
      </w:r>
      <w:r w:rsidRPr="004C43EF">
        <w:rPr>
          <w:rFonts w:hint="eastAsia"/>
          <w:sz w:val="24"/>
        </w:rPr>
        <w:t>个仓库和</w:t>
      </w:r>
      <w:r w:rsidRPr="004C43EF">
        <w:rPr>
          <w:rFonts w:hint="eastAsia"/>
          <w:sz w:val="24"/>
        </w:rPr>
        <w:t>5</w:t>
      </w:r>
      <w:r w:rsidRPr="004C43EF">
        <w:rPr>
          <w:rFonts w:hint="eastAsia"/>
          <w:sz w:val="24"/>
        </w:rPr>
        <w:t>个需求区域，这个分销网络是不平衡的，而且需求区域数目多于仓库，这符合常识。产品的订购成本由（</w:t>
      </w:r>
      <w:r w:rsidRPr="004C43EF">
        <w:rPr>
          <w:rFonts w:hint="eastAsia"/>
          <w:sz w:val="24"/>
        </w:rPr>
        <w:t>10</w:t>
      </w:r>
      <w:r w:rsidRPr="004C43EF">
        <w:rPr>
          <w:rFonts w:hint="eastAsia"/>
          <w:sz w:val="24"/>
        </w:rPr>
        <w:t>，</w:t>
      </w:r>
      <w:r w:rsidRPr="004C43EF">
        <w:rPr>
          <w:rFonts w:hint="eastAsia"/>
          <w:sz w:val="24"/>
        </w:rPr>
        <w:t>20</w:t>
      </w:r>
      <w:r w:rsidRPr="004C43EF">
        <w:rPr>
          <w:rFonts w:hint="eastAsia"/>
          <w:sz w:val="24"/>
        </w:rPr>
        <w:t>）的均匀分布中生成随机整数，每个产品的售价是其订购成本的两倍。储存成本</w:t>
      </w:r>
      <w:r w:rsidR="002C4879">
        <w:rPr>
          <w:rFonts w:hint="eastAsia"/>
          <w:sz w:val="24"/>
        </w:rPr>
        <w:t>服从</w:t>
      </w:r>
      <w:r w:rsidRPr="004C43EF">
        <w:rPr>
          <w:rFonts w:hint="eastAsia"/>
          <w:sz w:val="24"/>
        </w:rPr>
        <w:t>（</w:t>
      </w:r>
      <w:r w:rsidRPr="004C43EF">
        <w:rPr>
          <w:rFonts w:hint="eastAsia"/>
          <w:sz w:val="24"/>
        </w:rPr>
        <w:t>1</w:t>
      </w:r>
      <w:r w:rsidRPr="004C43EF">
        <w:rPr>
          <w:rFonts w:hint="eastAsia"/>
          <w:sz w:val="24"/>
        </w:rPr>
        <w:t>，</w:t>
      </w:r>
      <w:r w:rsidR="00957A27" w:rsidRPr="004C43EF">
        <w:rPr>
          <w:sz w:val="24"/>
        </w:rPr>
        <w:t>2</w:t>
      </w:r>
      <w:r w:rsidRPr="004C43EF">
        <w:rPr>
          <w:rFonts w:hint="eastAsia"/>
          <w:sz w:val="24"/>
        </w:rPr>
        <w:t>）的均匀分布，单位运输成本</w:t>
      </w:r>
      <w:r w:rsidR="002C4879">
        <w:rPr>
          <w:rFonts w:hint="eastAsia"/>
          <w:sz w:val="24"/>
        </w:rPr>
        <w:t>服从</w:t>
      </w:r>
      <w:r w:rsidRPr="004C43EF">
        <w:rPr>
          <w:rFonts w:hint="eastAsia"/>
          <w:sz w:val="24"/>
        </w:rPr>
        <w:t>(1</w:t>
      </w:r>
      <w:r w:rsidRPr="004C43EF">
        <w:rPr>
          <w:rFonts w:hint="eastAsia"/>
          <w:sz w:val="24"/>
        </w:rPr>
        <w:t>，</w:t>
      </w:r>
      <w:r w:rsidRPr="004C43EF">
        <w:rPr>
          <w:rFonts w:hint="eastAsia"/>
          <w:sz w:val="24"/>
        </w:rPr>
        <w:t>5)</w:t>
      </w:r>
      <w:r w:rsidRPr="004C43EF">
        <w:rPr>
          <w:rFonts w:hint="eastAsia"/>
          <w:sz w:val="24"/>
        </w:rPr>
        <w:t>的均匀分布。仓库容量水平将设置得略高于总需求的均值，因为可以通过租赁在短期内获得更多空间，</w:t>
      </w:r>
      <w:r w:rsidRPr="004C43EF">
        <w:rPr>
          <w:rFonts w:hint="eastAsia"/>
          <w:sz w:val="24"/>
        </w:rPr>
        <w:lastRenderedPageBreak/>
        <w:t>关注</w:t>
      </w:r>
      <w:r w:rsidRPr="004C43EF">
        <w:rPr>
          <w:rFonts w:hint="eastAsia"/>
          <w:sz w:val="24"/>
        </w:rPr>
        <w:t>SAA</w:t>
      </w:r>
      <w:r w:rsidRPr="004C43EF">
        <w:rPr>
          <w:rFonts w:hint="eastAsia"/>
          <w:sz w:val="24"/>
        </w:rPr>
        <w:t>方法的性能时，容量约束可以较为宽松。</w:t>
      </w:r>
    </w:p>
    <w:p w14:paraId="54C06FD8" w14:textId="1D99FD3E" w:rsidR="004B3E4D" w:rsidRDefault="0096336D" w:rsidP="00160DAC">
      <w:pPr>
        <w:spacing w:line="360" w:lineRule="auto"/>
        <w:ind w:firstLineChars="200" w:firstLine="480"/>
        <w:rPr>
          <w:sz w:val="24"/>
        </w:rPr>
      </w:pPr>
      <w:r w:rsidRPr="004C43EF">
        <w:rPr>
          <w:rFonts w:hint="eastAsia"/>
          <w:sz w:val="24"/>
        </w:rPr>
        <w:t>一般情况下，链接的固定成本参考了平均投入成本和对应链接上平均总利润之比为</w:t>
      </w:r>
      <w:r w:rsidR="00A803B8" w:rsidRPr="004C43EF">
        <w:rPr>
          <w:rFonts w:hint="eastAsia"/>
          <w:sz w:val="24"/>
        </w:rPr>
        <w:t>（</w:t>
      </w:r>
      <w:r w:rsidRPr="004C43EF">
        <w:rPr>
          <w:rFonts w:hint="eastAsia"/>
          <w:sz w:val="24"/>
        </w:rPr>
        <w:t>1</w:t>
      </w:r>
      <w:r w:rsidRPr="004C43EF">
        <w:rPr>
          <w:rFonts w:hint="eastAsia"/>
          <w:sz w:val="24"/>
        </w:rPr>
        <w:t>：</w:t>
      </w:r>
      <w:r w:rsidRPr="004C43EF">
        <w:rPr>
          <w:rFonts w:hint="eastAsia"/>
          <w:sz w:val="24"/>
        </w:rPr>
        <w:t>10</w:t>
      </w:r>
      <w:r w:rsidR="00A803B8" w:rsidRPr="004C43EF">
        <w:rPr>
          <w:rFonts w:hint="eastAsia"/>
          <w:sz w:val="24"/>
        </w:rPr>
        <w:t>）</w:t>
      </w:r>
      <w:r w:rsidRPr="004C43EF">
        <w:rPr>
          <w:rFonts w:hint="eastAsia"/>
          <w:sz w:val="24"/>
        </w:rPr>
        <w:t>的比例，相较于制造系统（</w:t>
      </w:r>
      <w:r w:rsidRPr="004C43EF">
        <w:rPr>
          <w:rFonts w:hint="eastAsia"/>
          <w:sz w:val="24"/>
        </w:rPr>
        <w:t>1</w:t>
      </w:r>
      <w:r w:rsidRPr="004C43EF">
        <w:rPr>
          <w:rFonts w:hint="eastAsia"/>
          <w:sz w:val="24"/>
        </w:rPr>
        <w:t>：</w:t>
      </w:r>
      <w:r w:rsidRPr="004C43EF">
        <w:rPr>
          <w:rFonts w:hint="eastAsia"/>
          <w:sz w:val="24"/>
        </w:rPr>
        <w:t>7</w:t>
      </w:r>
      <w:r w:rsidRPr="004C43EF">
        <w:rPr>
          <w:rFonts w:hint="eastAsia"/>
          <w:sz w:val="24"/>
        </w:rPr>
        <w:t>）而言，这个投资回报比例更高，因为制造柔性的实现需要投资生产设备、改造工艺，而分销网络的柔性，需要投资运力资源和人力成本，这些投资不是固定资产，因此成本偏低。因为产品种类，需求分布参数的设置会影响</w:t>
      </w:r>
      <w:r w:rsidRPr="004C43EF">
        <w:rPr>
          <w:rFonts w:hint="eastAsia"/>
          <w:sz w:val="24"/>
        </w:rPr>
        <w:t>SAA</w:t>
      </w:r>
      <w:r w:rsidRPr="004C43EF">
        <w:rPr>
          <w:rFonts w:hint="eastAsia"/>
          <w:sz w:val="24"/>
        </w:rPr>
        <w:t>抽样的方式，从而造成混合整数规划的规模不同，所以产品种类和需求分布标准差将分开讨论。参数设置的表格如下：</w:t>
      </w:r>
    </w:p>
    <w:p w14:paraId="24E7995A" w14:textId="77777777" w:rsidR="00CA3599" w:rsidRPr="004C43EF" w:rsidRDefault="00CA3599" w:rsidP="00CA3599">
      <w:pPr>
        <w:spacing w:line="360" w:lineRule="auto"/>
        <w:jc w:val="center"/>
        <w:rPr>
          <w:rFonts w:eastAsia="黑体"/>
          <w:sz w:val="24"/>
        </w:rPr>
      </w:pPr>
      <w:r w:rsidRPr="004C43EF">
        <w:rPr>
          <w:rFonts w:eastAsia="黑体" w:hint="eastAsia"/>
          <w:sz w:val="24"/>
        </w:rPr>
        <w:t>表</w:t>
      </w:r>
      <w:r w:rsidRPr="004C43EF">
        <w:rPr>
          <w:rFonts w:eastAsia="黑体" w:hint="eastAsia"/>
          <w:sz w:val="24"/>
        </w:rPr>
        <w:t>4</w:t>
      </w:r>
      <w:r w:rsidRPr="004C43EF">
        <w:rPr>
          <w:rFonts w:eastAsia="黑体"/>
          <w:sz w:val="24"/>
        </w:rPr>
        <w:t xml:space="preserve">-1 </w:t>
      </w:r>
      <w:r w:rsidRPr="004C43EF">
        <w:rPr>
          <w:rFonts w:eastAsia="黑体" w:hint="eastAsia"/>
          <w:sz w:val="24"/>
        </w:rPr>
        <w:t>参数设置表</w:t>
      </w:r>
    </w:p>
    <w:p w14:paraId="62C98102" w14:textId="77777777" w:rsidR="007845F2" w:rsidRDefault="007845F2" w:rsidP="007845F2">
      <w:pPr>
        <w:spacing w:line="300" w:lineRule="exact"/>
        <w:ind w:firstLineChars="200" w:firstLine="480"/>
        <w:jc w:val="center"/>
        <w:rPr>
          <w:rFonts w:ascii="黑体" w:eastAsia="黑体" w:hAnsi="宋体"/>
          <w:sz w:val="24"/>
        </w:rPr>
      </w:pPr>
    </w:p>
    <w:tbl>
      <w:tblPr>
        <w:tblW w:w="4111" w:type="dxa"/>
        <w:jc w:val="center"/>
        <w:tblLook w:val="0000" w:firstRow="0" w:lastRow="0" w:firstColumn="0" w:lastColumn="0" w:noHBand="0" w:noVBand="0"/>
      </w:tblPr>
      <w:tblGrid>
        <w:gridCol w:w="1843"/>
        <w:gridCol w:w="2268"/>
      </w:tblGrid>
      <w:tr w:rsidR="00CA3599" w14:paraId="06190A74" w14:textId="77777777" w:rsidTr="00160DAC">
        <w:trPr>
          <w:jc w:val="center"/>
        </w:trPr>
        <w:tc>
          <w:tcPr>
            <w:tcW w:w="1843" w:type="dxa"/>
            <w:tcBorders>
              <w:top w:val="single" w:sz="12" w:space="0" w:color="auto"/>
              <w:bottom w:val="single" w:sz="4" w:space="0" w:color="auto"/>
            </w:tcBorders>
            <w:vAlign w:val="center"/>
          </w:tcPr>
          <w:p w14:paraId="67671FA9" w14:textId="69E38F52" w:rsidR="00CA3599" w:rsidRDefault="00160DAC" w:rsidP="00D65BFD">
            <w:pPr>
              <w:spacing w:line="300" w:lineRule="exact"/>
              <w:jc w:val="center"/>
              <w:rPr>
                <w:rFonts w:ascii="宋体" w:hAnsi="宋体"/>
                <w:bCs/>
                <w:color w:val="000000"/>
                <w:szCs w:val="21"/>
              </w:rPr>
            </w:pPr>
            <w:r>
              <w:rPr>
                <w:rFonts w:ascii="宋体" w:hAnsi="宋体" w:hint="eastAsia"/>
                <w:bCs/>
                <w:color w:val="000000"/>
                <w:szCs w:val="21"/>
              </w:rPr>
              <w:t>参数</w:t>
            </w:r>
          </w:p>
        </w:tc>
        <w:tc>
          <w:tcPr>
            <w:tcW w:w="2268" w:type="dxa"/>
            <w:tcBorders>
              <w:top w:val="single" w:sz="12" w:space="0" w:color="auto"/>
              <w:bottom w:val="single" w:sz="4" w:space="0" w:color="auto"/>
            </w:tcBorders>
            <w:vAlign w:val="center"/>
          </w:tcPr>
          <w:p w14:paraId="7A3692D9" w14:textId="37EA5693" w:rsidR="00CA3599" w:rsidRDefault="00160DAC" w:rsidP="00D65BFD">
            <w:pPr>
              <w:spacing w:line="300" w:lineRule="exact"/>
              <w:jc w:val="center"/>
              <w:rPr>
                <w:rFonts w:ascii="宋体" w:hAnsi="宋体"/>
                <w:bCs/>
                <w:color w:val="000000"/>
                <w:szCs w:val="21"/>
              </w:rPr>
            </w:pPr>
            <w:r>
              <w:rPr>
                <w:rFonts w:ascii="宋体" w:hAnsi="宋体" w:hint="eastAsia"/>
                <w:szCs w:val="21"/>
              </w:rPr>
              <w:t>数值</w:t>
            </w:r>
          </w:p>
        </w:tc>
      </w:tr>
      <w:tr w:rsidR="00CA3599" w14:paraId="797CB0C1" w14:textId="77777777" w:rsidTr="00160DAC">
        <w:trPr>
          <w:jc w:val="center"/>
        </w:trPr>
        <w:tc>
          <w:tcPr>
            <w:tcW w:w="1843" w:type="dxa"/>
            <w:tcBorders>
              <w:top w:val="single" w:sz="4" w:space="0" w:color="auto"/>
            </w:tcBorders>
            <w:vAlign w:val="center"/>
          </w:tcPr>
          <w:p w14:paraId="09B2C029" w14:textId="522081DB" w:rsidR="00CA3599" w:rsidRDefault="00160DAC" w:rsidP="00D65BFD">
            <w:pPr>
              <w:spacing w:line="300" w:lineRule="exact"/>
              <w:jc w:val="center"/>
              <w:rPr>
                <w:rFonts w:ascii="宋体" w:hAnsi="宋体"/>
                <w:bCs/>
                <w:color w:val="000000"/>
                <w:szCs w:val="21"/>
              </w:rPr>
            </w:pPr>
            <w:r>
              <w:rPr>
                <w:rFonts w:ascii="宋体" w:hAnsi="宋体" w:hint="eastAsia"/>
                <w:bCs/>
                <w:color w:val="000000"/>
                <w:szCs w:val="21"/>
              </w:rPr>
              <w:t>仓库数</w:t>
            </w:r>
            <m:oMath>
              <m:r>
                <w:rPr>
                  <w:rFonts w:ascii="Cambria Math" w:hAnsi="Cambria Math" w:hint="eastAsia"/>
                  <w:color w:val="000000"/>
                  <w:szCs w:val="21"/>
                </w:rPr>
                <m:t>j</m:t>
              </m:r>
            </m:oMath>
          </w:p>
        </w:tc>
        <w:tc>
          <w:tcPr>
            <w:tcW w:w="2268" w:type="dxa"/>
            <w:tcBorders>
              <w:top w:val="single" w:sz="4" w:space="0" w:color="auto"/>
            </w:tcBorders>
            <w:vAlign w:val="center"/>
          </w:tcPr>
          <w:p w14:paraId="2982AB54" w14:textId="3763F688" w:rsidR="00CA3599" w:rsidRPr="00160DAC" w:rsidRDefault="00160DAC" w:rsidP="00D65BFD">
            <w:pPr>
              <w:spacing w:line="300" w:lineRule="exact"/>
              <w:jc w:val="center"/>
              <w:rPr>
                <w:bCs/>
                <w:color w:val="000000"/>
                <w:szCs w:val="21"/>
              </w:rPr>
            </w:pPr>
            <w:r w:rsidRPr="00160DAC">
              <w:rPr>
                <w:szCs w:val="21"/>
              </w:rPr>
              <w:t>3</w:t>
            </w:r>
          </w:p>
        </w:tc>
      </w:tr>
      <w:tr w:rsidR="00CA3599" w14:paraId="47989AC3" w14:textId="77777777" w:rsidTr="00160DAC">
        <w:trPr>
          <w:jc w:val="center"/>
        </w:trPr>
        <w:tc>
          <w:tcPr>
            <w:tcW w:w="1843" w:type="dxa"/>
            <w:vAlign w:val="center"/>
          </w:tcPr>
          <w:p w14:paraId="3F95C59D" w14:textId="6651F456" w:rsidR="00CA3599" w:rsidRDefault="00160DAC" w:rsidP="00D65BFD">
            <w:pPr>
              <w:spacing w:line="300" w:lineRule="exact"/>
              <w:jc w:val="center"/>
              <w:rPr>
                <w:rFonts w:ascii="宋体" w:hAnsi="宋体"/>
                <w:bCs/>
                <w:color w:val="000000"/>
                <w:szCs w:val="21"/>
              </w:rPr>
            </w:pPr>
            <w:r>
              <w:rPr>
                <w:rFonts w:ascii="宋体" w:hAnsi="宋体" w:hint="eastAsia"/>
                <w:szCs w:val="21"/>
              </w:rPr>
              <w:t>区域数</w:t>
            </w:r>
            <m:oMath>
              <m:r>
                <w:rPr>
                  <w:rFonts w:ascii="Cambria Math" w:hAnsi="Cambria Math"/>
                  <w:szCs w:val="21"/>
                </w:rPr>
                <m:t>k</m:t>
              </m:r>
            </m:oMath>
          </w:p>
        </w:tc>
        <w:tc>
          <w:tcPr>
            <w:tcW w:w="2268" w:type="dxa"/>
            <w:vAlign w:val="center"/>
          </w:tcPr>
          <w:p w14:paraId="6FCAE848" w14:textId="37D14566" w:rsidR="00CA3599" w:rsidRPr="00160DAC" w:rsidRDefault="00160DAC" w:rsidP="00D65BFD">
            <w:pPr>
              <w:spacing w:line="300" w:lineRule="exact"/>
              <w:jc w:val="center"/>
              <w:rPr>
                <w:bCs/>
                <w:color w:val="000000"/>
                <w:szCs w:val="21"/>
              </w:rPr>
            </w:pPr>
            <w:r w:rsidRPr="00160DAC">
              <w:rPr>
                <w:szCs w:val="21"/>
              </w:rPr>
              <w:t>5</w:t>
            </w:r>
          </w:p>
        </w:tc>
      </w:tr>
      <w:tr w:rsidR="00CA3599" w14:paraId="775B5C5B" w14:textId="77777777" w:rsidTr="00160DAC">
        <w:trPr>
          <w:jc w:val="center"/>
        </w:trPr>
        <w:tc>
          <w:tcPr>
            <w:tcW w:w="1843" w:type="dxa"/>
            <w:vAlign w:val="center"/>
          </w:tcPr>
          <w:p w14:paraId="44760B1F" w14:textId="27C77A08" w:rsidR="00CA3599" w:rsidRDefault="00160DAC" w:rsidP="00D65BFD">
            <w:pPr>
              <w:spacing w:line="300" w:lineRule="exact"/>
              <w:jc w:val="center"/>
              <w:rPr>
                <w:rFonts w:ascii="宋体" w:hAnsi="宋体"/>
                <w:bCs/>
                <w:color w:val="000000"/>
                <w:szCs w:val="21"/>
              </w:rPr>
            </w:pPr>
            <w:r>
              <w:rPr>
                <w:rFonts w:ascii="宋体" w:hAnsi="宋体" w:hint="eastAsia"/>
                <w:bCs/>
                <w:color w:val="000000"/>
                <w:szCs w:val="21"/>
              </w:rPr>
              <w:t>采购成本</w:t>
            </w:r>
            <m:oMath>
              <m:sSub>
                <m:sSubPr>
                  <m:ctrlPr>
                    <w:rPr>
                      <w:rFonts w:ascii="Cambria Math" w:hAnsi="Cambria Math"/>
                      <w:bCs/>
                      <w:i/>
                      <w:color w:val="000000"/>
                      <w:szCs w:val="21"/>
                    </w:rPr>
                  </m:ctrlPr>
                </m:sSubPr>
                <m:e>
                  <m:r>
                    <w:rPr>
                      <w:rFonts w:ascii="Cambria Math" w:hAnsi="Cambria Math"/>
                      <w:color w:val="000000"/>
                      <w:szCs w:val="21"/>
                    </w:rPr>
                    <m:t>π</m:t>
                  </m:r>
                </m:e>
                <m:sub>
                  <m:r>
                    <w:rPr>
                      <w:rFonts w:ascii="Cambria Math" w:hAnsi="Cambria Math"/>
                      <w:color w:val="000000"/>
                      <w:szCs w:val="21"/>
                    </w:rPr>
                    <m:t>i</m:t>
                  </m:r>
                </m:sub>
              </m:sSub>
            </m:oMath>
          </w:p>
        </w:tc>
        <w:tc>
          <w:tcPr>
            <w:tcW w:w="2268" w:type="dxa"/>
            <w:vAlign w:val="center"/>
          </w:tcPr>
          <w:p w14:paraId="7F958DC2" w14:textId="4F8A8535" w:rsidR="00CA3599" w:rsidRPr="00160DAC" w:rsidRDefault="00160DAC" w:rsidP="00D65BFD">
            <w:pPr>
              <w:spacing w:line="300" w:lineRule="exact"/>
              <w:jc w:val="center"/>
              <w:rPr>
                <w:bCs/>
                <w:color w:val="000000"/>
                <w:szCs w:val="21"/>
              </w:rPr>
            </w:pPr>
            <w:r w:rsidRPr="00160DAC">
              <w:rPr>
                <w:bCs/>
                <w:color w:val="000000"/>
                <w:szCs w:val="21"/>
              </w:rPr>
              <w:t>U(10,20)</w:t>
            </w:r>
          </w:p>
        </w:tc>
      </w:tr>
      <w:tr w:rsidR="00CA3599" w14:paraId="39F95D9E" w14:textId="77777777" w:rsidTr="00160DAC">
        <w:trPr>
          <w:jc w:val="center"/>
        </w:trPr>
        <w:tc>
          <w:tcPr>
            <w:tcW w:w="1843" w:type="dxa"/>
            <w:vAlign w:val="center"/>
          </w:tcPr>
          <w:p w14:paraId="06F2F617" w14:textId="3F08FCC9" w:rsidR="00CA3599" w:rsidRDefault="00160DAC" w:rsidP="00D65BFD">
            <w:pPr>
              <w:spacing w:line="300" w:lineRule="exact"/>
              <w:jc w:val="center"/>
              <w:rPr>
                <w:rFonts w:ascii="宋体" w:hAnsi="宋体"/>
                <w:bCs/>
                <w:color w:val="000000"/>
                <w:szCs w:val="21"/>
              </w:rPr>
            </w:pPr>
            <w:r>
              <w:rPr>
                <w:rFonts w:ascii="宋体" w:hAnsi="宋体" w:hint="eastAsia"/>
                <w:szCs w:val="21"/>
              </w:rPr>
              <w:t>售价</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oMath>
          </w:p>
        </w:tc>
        <w:tc>
          <w:tcPr>
            <w:tcW w:w="2268" w:type="dxa"/>
            <w:vAlign w:val="center"/>
          </w:tcPr>
          <w:p w14:paraId="31D77A8B" w14:textId="210334B3" w:rsidR="00CA3599" w:rsidRPr="00160DAC" w:rsidRDefault="00160DAC" w:rsidP="00D65BFD">
            <w:pPr>
              <w:spacing w:line="300" w:lineRule="exact"/>
              <w:jc w:val="center"/>
              <w:rPr>
                <w:bCs/>
                <w:color w:val="000000"/>
                <w:szCs w:val="21"/>
              </w:rPr>
            </w:pPr>
            <w:r w:rsidRPr="00160DAC">
              <w:rPr>
                <w:szCs w:val="21"/>
              </w:rPr>
              <w:t>U(20,40)</w:t>
            </w:r>
          </w:p>
        </w:tc>
      </w:tr>
      <w:tr w:rsidR="00160DAC" w14:paraId="722DD53E" w14:textId="77777777" w:rsidTr="00160DAC">
        <w:trPr>
          <w:jc w:val="center"/>
        </w:trPr>
        <w:tc>
          <w:tcPr>
            <w:tcW w:w="1843" w:type="dxa"/>
            <w:vAlign w:val="center"/>
          </w:tcPr>
          <w:p w14:paraId="16D87389" w14:textId="293688A9" w:rsidR="00160DAC" w:rsidRDefault="00160DAC" w:rsidP="00D65BFD">
            <w:pPr>
              <w:spacing w:line="300" w:lineRule="exact"/>
              <w:jc w:val="center"/>
              <w:rPr>
                <w:rFonts w:ascii="宋体" w:hAnsi="宋体"/>
                <w:szCs w:val="21"/>
              </w:rPr>
            </w:pPr>
            <w:r>
              <w:rPr>
                <w:rFonts w:ascii="宋体" w:hAnsi="宋体" w:hint="eastAsia"/>
                <w:szCs w:val="21"/>
              </w:rPr>
              <w:t>存储成本</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j</m:t>
                  </m:r>
                </m:sub>
              </m:sSub>
            </m:oMath>
          </w:p>
        </w:tc>
        <w:tc>
          <w:tcPr>
            <w:tcW w:w="2268" w:type="dxa"/>
            <w:vAlign w:val="center"/>
          </w:tcPr>
          <w:p w14:paraId="08D51907" w14:textId="2ED8FD91" w:rsidR="00160DAC" w:rsidRPr="00160DAC" w:rsidRDefault="00160DAC" w:rsidP="00D65BFD">
            <w:pPr>
              <w:spacing w:line="300" w:lineRule="exact"/>
              <w:jc w:val="center"/>
              <w:rPr>
                <w:szCs w:val="21"/>
              </w:rPr>
            </w:pPr>
            <w:r w:rsidRPr="00160DAC">
              <w:rPr>
                <w:szCs w:val="21"/>
              </w:rPr>
              <w:t>U(1,2)</w:t>
            </w:r>
          </w:p>
        </w:tc>
      </w:tr>
      <w:tr w:rsidR="00160DAC" w14:paraId="5F882C80" w14:textId="77777777" w:rsidTr="00160DAC">
        <w:trPr>
          <w:jc w:val="center"/>
        </w:trPr>
        <w:tc>
          <w:tcPr>
            <w:tcW w:w="1843" w:type="dxa"/>
            <w:vAlign w:val="center"/>
          </w:tcPr>
          <w:p w14:paraId="63946277" w14:textId="472F97A0" w:rsidR="00160DAC" w:rsidRDefault="00160DAC" w:rsidP="00D65BFD">
            <w:pPr>
              <w:spacing w:line="300" w:lineRule="exact"/>
              <w:jc w:val="center"/>
              <w:rPr>
                <w:rFonts w:ascii="宋体" w:hAnsi="宋体"/>
                <w:szCs w:val="21"/>
              </w:rPr>
            </w:pPr>
            <w:r>
              <w:rPr>
                <w:rFonts w:ascii="宋体" w:hAnsi="宋体" w:hint="eastAsia"/>
                <w:szCs w:val="21"/>
              </w:rPr>
              <w:t>配送成本</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jk</m:t>
                  </m:r>
                </m:sub>
              </m:sSub>
            </m:oMath>
          </w:p>
        </w:tc>
        <w:tc>
          <w:tcPr>
            <w:tcW w:w="2268" w:type="dxa"/>
            <w:vAlign w:val="center"/>
          </w:tcPr>
          <w:p w14:paraId="4E9259B4" w14:textId="53D0357D" w:rsidR="00160DAC" w:rsidRPr="00160DAC" w:rsidRDefault="00160DAC" w:rsidP="00D65BFD">
            <w:pPr>
              <w:spacing w:line="300" w:lineRule="exact"/>
              <w:jc w:val="center"/>
              <w:rPr>
                <w:szCs w:val="21"/>
              </w:rPr>
            </w:pPr>
            <w:r w:rsidRPr="00160DAC">
              <w:rPr>
                <w:szCs w:val="21"/>
              </w:rPr>
              <w:t>U(1,5)</w:t>
            </w:r>
          </w:p>
        </w:tc>
      </w:tr>
      <w:tr w:rsidR="00160DAC" w14:paraId="35000C48" w14:textId="77777777" w:rsidTr="00160DAC">
        <w:trPr>
          <w:jc w:val="center"/>
        </w:trPr>
        <w:tc>
          <w:tcPr>
            <w:tcW w:w="1843" w:type="dxa"/>
            <w:vAlign w:val="center"/>
          </w:tcPr>
          <w:p w14:paraId="3DF7131C" w14:textId="4F7D71A0" w:rsidR="00160DAC" w:rsidRDefault="00160DAC" w:rsidP="00D65BFD">
            <w:pPr>
              <w:spacing w:line="300" w:lineRule="exact"/>
              <w:jc w:val="center"/>
              <w:rPr>
                <w:rFonts w:ascii="宋体" w:hAnsi="宋体"/>
                <w:szCs w:val="21"/>
              </w:rPr>
            </w:pPr>
            <w:r>
              <w:rPr>
                <w:rFonts w:ascii="宋体" w:hAnsi="宋体" w:hint="eastAsia"/>
                <w:szCs w:val="21"/>
              </w:rPr>
              <w:t>链接固定成本</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jk</m:t>
                  </m:r>
                </m:sub>
              </m:sSub>
            </m:oMath>
          </w:p>
        </w:tc>
        <w:tc>
          <w:tcPr>
            <w:tcW w:w="2268" w:type="dxa"/>
            <w:vAlign w:val="center"/>
          </w:tcPr>
          <w:p w14:paraId="4AA4F2B6" w14:textId="0125AA76" w:rsidR="00160DAC" w:rsidRPr="00160DAC" w:rsidRDefault="00160DAC" w:rsidP="00D65BFD">
            <w:pPr>
              <w:spacing w:line="300" w:lineRule="exact"/>
              <w:jc w:val="center"/>
              <w:rPr>
                <w:szCs w:val="21"/>
              </w:rPr>
            </w:pPr>
            <w:r w:rsidRPr="00160DAC">
              <w:rPr>
                <w:szCs w:val="21"/>
              </w:rPr>
              <w:t>1:10</w:t>
            </w:r>
          </w:p>
        </w:tc>
      </w:tr>
      <w:tr w:rsidR="00160DAC" w14:paraId="339D3312" w14:textId="77777777" w:rsidTr="00160DAC">
        <w:trPr>
          <w:jc w:val="center"/>
        </w:trPr>
        <w:tc>
          <w:tcPr>
            <w:tcW w:w="1843" w:type="dxa"/>
            <w:vAlign w:val="center"/>
          </w:tcPr>
          <w:p w14:paraId="7E218BAB" w14:textId="3B8FFC1E" w:rsidR="00160DAC" w:rsidRDefault="00160DAC" w:rsidP="00D65BFD">
            <w:pPr>
              <w:spacing w:line="300" w:lineRule="exact"/>
              <w:jc w:val="center"/>
              <w:rPr>
                <w:rFonts w:ascii="宋体" w:hAnsi="宋体"/>
                <w:szCs w:val="21"/>
              </w:rPr>
            </w:pPr>
            <w:r>
              <w:rPr>
                <w:rFonts w:ascii="宋体" w:hAnsi="宋体" w:hint="eastAsia"/>
                <w:szCs w:val="21"/>
              </w:rPr>
              <w:t>需求分布</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d</m:t>
                      </m:r>
                    </m:e>
                  </m:acc>
                </m:e>
                <m:sub>
                  <m:r>
                    <w:rPr>
                      <w:rFonts w:ascii="Cambria Math" w:hAnsi="Cambria Math"/>
                      <w:szCs w:val="21"/>
                    </w:rPr>
                    <m:t>ik</m:t>
                  </m:r>
                </m:sub>
              </m:sSub>
            </m:oMath>
          </w:p>
        </w:tc>
        <w:tc>
          <w:tcPr>
            <w:tcW w:w="2268" w:type="dxa"/>
            <w:vAlign w:val="center"/>
          </w:tcPr>
          <w:p w14:paraId="67F81727" w14:textId="590886F9" w:rsidR="00160DAC" w:rsidRPr="00160DAC" w:rsidRDefault="00160DAC" w:rsidP="00D65BFD">
            <w:pPr>
              <w:spacing w:line="300" w:lineRule="exact"/>
              <w:jc w:val="center"/>
              <w:rPr>
                <w:szCs w:val="21"/>
              </w:rPr>
            </w:pPr>
            <w:r w:rsidRPr="00160DAC">
              <w:rPr>
                <w:szCs w:val="21"/>
              </w:rPr>
              <w:t>N(100,20)</w:t>
            </w:r>
          </w:p>
        </w:tc>
      </w:tr>
      <w:tr w:rsidR="00160DAC" w14:paraId="7F973C53" w14:textId="77777777" w:rsidTr="00160DAC">
        <w:trPr>
          <w:jc w:val="center"/>
        </w:trPr>
        <w:tc>
          <w:tcPr>
            <w:tcW w:w="1843" w:type="dxa"/>
            <w:tcBorders>
              <w:bottom w:val="single" w:sz="12" w:space="0" w:color="000000"/>
            </w:tcBorders>
            <w:vAlign w:val="center"/>
          </w:tcPr>
          <w:p w14:paraId="667D33A4" w14:textId="182B6262" w:rsidR="00160DAC" w:rsidRDefault="00160DAC" w:rsidP="00D65BFD">
            <w:pPr>
              <w:spacing w:line="300" w:lineRule="exact"/>
              <w:jc w:val="center"/>
              <w:rPr>
                <w:rFonts w:ascii="宋体" w:hAnsi="宋体"/>
                <w:szCs w:val="21"/>
              </w:rPr>
            </w:pPr>
            <w:r>
              <w:rPr>
                <w:rFonts w:ascii="宋体" w:hAnsi="宋体" w:hint="eastAsia"/>
                <w:szCs w:val="21"/>
              </w:rPr>
              <w:t>仓库容量</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j</m:t>
                  </m:r>
                </m:sub>
              </m:sSub>
            </m:oMath>
          </w:p>
        </w:tc>
        <w:tc>
          <w:tcPr>
            <w:tcW w:w="2268" w:type="dxa"/>
            <w:tcBorders>
              <w:bottom w:val="single" w:sz="12" w:space="0" w:color="000000"/>
            </w:tcBorders>
            <w:vAlign w:val="center"/>
          </w:tcPr>
          <w:p w14:paraId="6C331AC7" w14:textId="5DA35D32" w:rsidR="00160DAC" w:rsidRPr="00160DAC" w:rsidRDefault="00160DAC" w:rsidP="00D65BFD">
            <w:pPr>
              <w:spacing w:line="300" w:lineRule="exact"/>
              <w:jc w:val="center"/>
              <w:rPr>
                <w:szCs w:val="21"/>
              </w:rPr>
            </w:pPr>
            <w:r w:rsidRPr="00160DAC">
              <w:rPr>
                <w:szCs w:val="21"/>
              </w:rPr>
              <w:t>1700</w:t>
            </w:r>
          </w:p>
        </w:tc>
      </w:tr>
    </w:tbl>
    <w:p w14:paraId="6481791B" w14:textId="77777777" w:rsidR="00160DAC" w:rsidRDefault="00160DAC" w:rsidP="004B3E4D">
      <w:pPr>
        <w:spacing w:line="360" w:lineRule="auto"/>
        <w:rPr>
          <w:rFonts w:eastAsia="黑体"/>
          <w:b/>
          <w:bCs/>
          <w:sz w:val="24"/>
        </w:rPr>
      </w:pPr>
    </w:p>
    <w:p w14:paraId="70FBBEFF" w14:textId="5FF5671C" w:rsidR="004B3E4D" w:rsidRPr="004C43EF" w:rsidRDefault="004B3E4D" w:rsidP="004B3E4D">
      <w:pPr>
        <w:spacing w:line="360" w:lineRule="auto"/>
        <w:rPr>
          <w:rFonts w:eastAsia="黑体"/>
          <w:b/>
          <w:bCs/>
          <w:sz w:val="24"/>
        </w:rPr>
      </w:pPr>
      <w:r w:rsidRPr="004C43EF">
        <w:rPr>
          <w:rFonts w:eastAsia="黑体" w:hint="eastAsia"/>
          <w:b/>
          <w:bCs/>
          <w:sz w:val="24"/>
        </w:rPr>
        <w:t>4.2.1</w:t>
      </w:r>
      <w:r w:rsidRPr="004C43EF">
        <w:rPr>
          <w:rFonts w:eastAsia="黑体" w:hint="eastAsia"/>
          <w:b/>
          <w:bCs/>
          <w:sz w:val="24"/>
        </w:rPr>
        <w:t>产品种类对</w:t>
      </w:r>
      <w:r w:rsidRPr="004C43EF">
        <w:rPr>
          <w:rFonts w:eastAsia="黑体" w:hint="eastAsia"/>
          <w:b/>
          <w:bCs/>
          <w:sz w:val="24"/>
        </w:rPr>
        <w:t>S</w:t>
      </w:r>
      <w:r w:rsidRPr="004C43EF">
        <w:rPr>
          <w:rFonts w:eastAsia="黑体"/>
          <w:b/>
          <w:bCs/>
          <w:sz w:val="24"/>
        </w:rPr>
        <w:t>AA</w:t>
      </w:r>
      <w:r w:rsidR="00265B98" w:rsidRPr="004C43EF">
        <w:rPr>
          <w:rFonts w:eastAsia="黑体" w:hint="eastAsia"/>
          <w:b/>
          <w:bCs/>
          <w:sz w:val="24"/>
        </w:rPr>
        <w:t>性能</w:t>
      </w:r>
      <w:r w:rsidRPr="004C43EF">
        <w:rPr>
          <w:rFonts w:eastAsia="黑体" w:hint="eastAsia"/>
          <w:b/>
          <w:bCs/>
          <w:sz w:val="24"/>
        </w:rPr>
        <w:t>的影响</w:t>
      </w:r>
    </w:p>
    <w:p w14:paraId="0A01AD17" w14:textId="3D0836F8" w:rsidR="004B3E4D" w:rsidRPr="004C43EF" w:rsidRDefault="004B3E4D" w:rsidP="004B3E4D">
      <w:pPr>
        <w:spacing w:line="360" w:lineRule="auto"/>
        <w:ind w:firstLineChars="200" w:firstLine="480"/>
        <w:rPr>
          <w:sz w:val="24"/>
        </w:rPr>
      </w:pPr>
      <w:r w:rsidRPr="004C43EF">
        <w:rPr>
          <w:rFonts w:hint="eastAsia"/>
          <w:sz w:val="24"/>
        </w:rPr>
        <w:t>为控制变量，测试产品种类的多少对求解效率的影响，产品需求分布假设为独立且相同的正态分布（均值为</w:t>
      </w:r>
      <w:r w:rsidRPr="004C43EF">
        <w:rPr>
          <w:rFonts w:hint="eastAsia"/>
          <w:sz w:val="24"/>
        </w:rPr>
        <w:t>100</w:t>
      </w:r>
      <w:r w:rsidRPr="004C43EF">
        <w:rPr>
          <w:rFonts w:hint="eastAsia"/>
          <w:sz w:val="24"/>
        </w:rPr>
        <w:t>，标准差为</w:t>
      </w:r>
      <w:r w:rsidRPr="004C43EF">
        <w:rPr>
          <w:rFonts w:hint="eastAsia"/>
          <w:sz w:val="24"/>
        </w:rPr>
        <w:t>20</w:t>
      </w:r>
      <w:r w:rsidRPr="004C43EF">
        <w:rPr>
          <w:rFonts w:hint="eastAsia"/>
          <w:sz w:val="24"/>
        </w:rPr>
        <w:t>），因为</w:t>
      </w:r>
      <w:r w:rsidR="0007004D" w:rsidRPr="004C43EF">
        <w:rPr>
          <w:rFonts w:hint="eastAsia"/>
          <w:sz w:val="24"/>
        </w:rPr>
        <w:t>本文</w:t>
      </w:r>
      <w:r w:rsidRPr="004C43EF">
        <w:rPr>
          <w:rFonts w:hint="eastAsia"/>
          <w:sz w:val="24"/>
        </w:rPr>
        <w:t>希望选取一个合适的样本数量，能减少计算时间又不失去精确性，不同的需求分布函数将在下一节中讨论，此时需求分布的异质性对</w:t>
      </w:r>
      <w:r w:rsidRPr="004C43EF">
        <w:rPr>
          <w:rFonts w:hint="eastAsia"/>
          <w:sz w:val="24"/>
        </w:rPr>
        <w:t>SAA</w:t>
      </w:r>
      <w:r w:rsidRPr="004C43EF">
        <w:rPr>
          <w:rFonts w:hint="eastAsia"/>
          <w:sz w:val="24"/>
        </w:rPr>
        <w:t>方法的性能是无关紧要的。</w:t>
      </w:r>
      <w:r w:rsidR="0007004D" w:rsidRPr="004C43EF">
        <w:rPr>
          <w:rFonts w:hint="eastAsia"/>
          <w:sz w:val="24"/>
        </w:rPr>
        <w:t>本文</w:t>
      </w:r>
      <w:r w:rsidRPr="004C43EF">
        <w:rPr>
          <w:rFonts w:hint="eastAsia"/>
          <w:sz w:val="24"/>
        </w:rPr>
        <w:t>选择了</w:t>
      </w:r>
      <w:r w:rsidRPr="004C43EF">
        <w:rPr>
          <w:rFonts w:hint="eastAsia"/>
          <w:sz w:val="24"/>
        </w:rPr>
        <w:t>{10</w:t>
      </w:r>
      <w:r w:rsidRPr="004C43EF">
        <w:rPr>
          <w:rFonts w:hint="eastAsia"/>
          <w:sz w:val="24"/>
        </w:rPr>
        <w:t>，</w:t>
      </w:r>
      <w:r w:rsidRPr="004C43EF">
        <w:rPr>
          <w:rFonts w:hint="eastAsia"/>
          <w:sz w:val="24"/>
        </w:rPr>
        <w:t>50</w:t>
      </w:r>
      <w:r w:rsidRPr="004C43EF">
        <w:rPr>
          <w:rFonts w:hint="eastAsia"/>
          <w:sz w:val="24"/>
        </w:rPr>
        <w:t>，</w:t>
      </w:r>
      <w:r w:rsidRPr="004C43EF">
        <w:rPr>
          <w:rFonts w:hint="eastAsia"/>
          <w:sz w:val="24"/>
        </w:rPr>
        <w:t>100</w:t>
      </w:r>
      <w:r w:rsidRPr="004C43EF">
        <w:rPr>
          <w:rFonts w:hint="eastAsia"/>
          <w:sz w:val="24"/>
        </w:rPr>
        <w:t>，</w:t>
      </w:r>
      <w:r w:rsidRPr="004C43EF">
        <w:rPr>
          <w:rFonts w:hint="eastAsia"/>
          <w:sz w:val="24"/>
        </w:rPr>
        <w:t>1000}</w:t>
      </w:r>
      <w:r w:rsidRPr="004C43EF">
        <w:rPr>
          <w:rFonts w:hint="eastAsia"/>
          <w:sz w:val="24"/>
        </w:rPr>
        <w:t>的</w:t>
      </w:r>
      <w:r w:rsidRPr="004C43EF">
        <w:rPr>
          <w:rFonts w:hint="eastAsia"/>
          <w:sz w:val="24"/>
        </w:rPr>
        <w:t>4</w:t>
      </w:r>
      <w:r w:rsidRPr="004C43EF">
        <w:rPr>
          <w:rFonts w:hint="eastAsia"/>
          <w:sz w:val="24"/>
        </w:rPr>
        <w:t>种规模的产品种类，以研究</w:t>
      </w:r>
      <w:r w:rsidRPr="004C43EF">
        <w:rPr>
          <w:rFonts w:hint="eastAsia"/>
          <w:sz w:val="24"/>
        </w:rPr>
        <w:t>SAA</w:t>
      </w:r>
      <w:r w:rsidRPr="004C43EF">
        <w:rPr>
          <w:rFonts w:hint="eastAsia"/>
          <w:sz w:val="24"/>
        </w:rPr>
        <w:t>方法的性能。</w:t>
      </w:r>
    </w:p>
    <w:p w14:paraId="5626C930" w14:textId="1F384595" w:rsidR="004B3E4D" w:rsidRPr="004C43EF" w:rsidRDefault="004B3E4D" w:rsidP="004B3E4D">
      <w:pPr>
        <w:spacing w:line="360" w:lineRule="auto"/>
        <w:ind w:firstLineChars="200" w:firstLine="480"/>
        <w:rPr>
          <w:sz w:val="24"/>
        </w:rPr>
      </w:pPr>
      <w:r w:rsidRPr="004C43EF">
        <w:rPr>
          <w:rFonts w:hint="eastAsia"/>
          <w:sz w:val="24"/>
        </w:rPr>
        <w:t>首先考虑</w:t>
      </w:r>
      <w:r w:rsidRPr="004C43EF">
        <w:rPr>
          <w:rFonts w:hint="eastAsia"/>
          <w:sz w:val="24"/>
        </w:rPr>
        <w:t>10</w:t>
      </w:r>
      <w:r w:rsidRPr="004C43EF">
        <w:rPr>
          <w:rFonts w:hint="eastAsia"/>
          <w:sz w:val="24"/>
        </w:rPr>
        <w:t>个产品种类，对于均值为</w:t>
      </w:r>
      <w:r w:rsidRPr="004C43EF">
        <w:rPr>
          <w:rFonts w:hint="eastAsia"/>
          <w:sz w:val="24"/>
        </w:rPr>
        <w:t>100</w:t>
      </w:r>
      <w:r w:rsidRPr="004C43EF">
        <w:rPr>
          <w:rFonts w:hint="eastAsia"/>
          <w:sz w:val="24"/>
        </w:rPr>
        <w:t>，标准差为</w:t>
      </w:r>
      <w:r w:rsidRPr="004C43EF">
        <w:rPr>
          <w:rFonts w:hint="eastAsia"/>
          <w:sz w:val="24"/>
        </w:rPr>
        <w:t>20</w:t>
      </w:r>
      <w:r w:rsidRPr="004C43EF">
        <w:rPr>
          <w:rFonts w:hint="eastAsia"/>
          <w:sz w:val="24"/>
        </w:rPr>
        <w:t>的正态分布，截取了样本数为</w:t>
      </w:r>
      <w:r w:rsidRPr="004C43EF">
        <w:rPr>
          <w:rFonts w:hint="eastAsia"/>
          <w:sz w:val="24"/>
        </w:rPr>
        <w:t>50</w:t>
      </w:r>
      <w:r w:rsidRPr="004C43EF">
        <w:rPr>
          <w:rFonts w:hint="eastAsia"/>
          <w:sz w:val="24"/>
        </w:rPr>
        <w:t>和</w:t>
      </w:r>
      <w:r w:rsidRPr="004C43EF">
        <w:rPr>
          <w:rFonts w:hint="eastAsia"/>
          <w:sz w:val="24"/>
        </w:rPr>
        <w:t>500</w:t>
      </w:r>
      <w:r w:rsidRPr="004C43EF">
        <w:rPr>
          <w:rFonts w:hint="eastAsia"/>
          <w:sz w:val="24"/>
        </w:rPr>
        <w:t>时的直方图：</w:t>
      </w:r>
    </w:p>
    <w:p w14:paraId="4CD2300F" w14:textId="2AD0AF91" w:rsidR="004B3E4D" w:rsidRPr="004C43EF" w:rsidRDefault="004B3E4D" w:rsidP="00180A05">
      <w:pPr>
        <w:spacing w:line="360" w:lineRule="auto"/>
        <w:rPr>
          <w:sz w:val="24"/>
        </w:rPr>
      </w:pPr>
      <w:r w:rsidRPr="004C43EF">
        <w:rPr>
          <w:noProof/>
          <w:sz w:val="24"/>
        </w:rPr>
        <w:lastRenderedPageBreak/>
        <w:drawing>
          <wp:inline distT="0" distB="0" distL="0" distR="0" wp14:anchorId="186A0D75" wp14:editId="1786D61C">
            <wp:extent cx="5400040" cy="47923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792345"/>
                    </a:xfrm>
                    <a:prstGeom prst="rect">
                      <a:avLst/>
                    </a:prstGeom>
                  </pic:spPr>
                </pic:pic>
              </a:graphicData>
            </a:graphic>
          </wp:inline>
        </w:drawing>
      </w:r>
    </w:p>
    <w:p w14:paraId="22EC0B6B" w14:textId="5AB81049" w:rsidR="004B3E4D" w:rsidRPr="004C43EF" w:rsidRDefault="004B3E4D" w:rsidP="00AF7CB6">
      <w:pPr>
        <w:spacing w:line="360" w:lineRule="auto"/>
        <w:jc w:val="center"/>
        <w:rPr>
          <w:rFonts w:eastAsia="黑体"/>
          <w:sz w:val="24"/>
        </w:rPr>
      </w:pPr>
      <w:r w:rsidRPr="004C43EF">
        <w:rPr>
          <w:rFonts w:eastAsia="黑体" w:hint="eastAsia"/>
          <w:sz w:val="24"/>
        </w:rPr>
        <w:t>图</w:t>
      </w:r>
      <w:r w:rsidRPr="004C43EF">
        <w:rPr>
          <w:rFonts w:eastAsia="黑体" w:hint="eastAsia"/>
          <w:sz w:val="24"/>
        </w:rPr>
        <w:t>4</w:t>
      </w:r>
      <w:r w:rsidRPr="004C43EF">
        <w:rPr>
          <w:rFonts w:eastAsia="黑体"/>
          <w:sz w:val="24"/>
        </w:rPr>
        <w:t>-1</w:t>
      </w:r>
      <w:r w:rsidRPr="004C43EF">
        <w:rPr>
          <w:rFonts w:eastAsia="黑体" w:hint="eastAsia"/>
          <w:sz w:val="24"/>
        </w:rPr>
        <w:t>样本数为</w:t>
      </w:r>
      <w:r w:rsidRPr="004C43EF">
        <w:rPr>
          <w:rFonts w:eastAsia="黑体" w:hint="eastAsia"/>
          <w:sz w:val="24"/>
        </w:rPr>
        <w:t>5</w:t>
      </w:r>
      <w:r w:rsidRPr="004C43EF">
        <w:rPr>
          <w:rFonts w:eastAsia="黑体"/>
          <w:sz w:val="24"/>
        </w:rPr>
        <w:t>0</w:t>
      </w:r>
      <w:r w:rsidRPr="004C43EF">
        <w:rPr>
          <w:rFonts w:eastAsia="黑体" w:hint="eastAsia"/>
          <w:sz w:val="24"/>
        </w:rPr>
        <w:t>、</w:t>
      </w:r>
      <w:r w:rsidRPr="004C43EF">
        <w:rPr>
          <w:rFonts w:eastAsia="黑体" w:hint="eastAsia"/>
          <w:sz w:val="24"/>
        </w:rPr>
        <w:t>5</w:t>
      </w:r>
      <w:r w:rsidRPr="004C43EF">
        <w:rPr>
          <w:rFonts w:eastAsia="黑体"/>
          <w:sz w:val="24"/>
        </w:rPr>
        <w:t>00</w:t>
      </w:r>
      <w:r w:rsidRPr="004C43EF">
        <w:rPr>
          <w:rFonts w:eastAsia="黑体" w:hint="eastAsia"/>
          <w:sz w:val="24"/>
        </w:rPr>
        <w:t>的直方图</w:t>
      </w:r>
    </w:p>
    <w:p w14:paraId="62559543" w14:textId="127B526E" w:rsidR="004B3E4D" w:rsidRPr="004C43EF" w:rsidRDefault="004B3E4D" w:rsidP="004B3E4D">
      <w:pPr>
        <w:spacing w:line="360" w:lineRule="auto"/>
        <w:ind w:firstLineChars="200" w:firstLine="480"/>
        <w:rPr>
          <w:sz w:val="24"/>
        </w:rPr>
      </w:pPr>
      <w:r w:rsidRPr="004C43EF">
        <w:rPr>
          <w:rFonts w:hint="eastAsia"/>
          <w:sz w:val="24"/>
        </w:rPr>
        <w:t>可以直观地看出，需求样本数量为</w:t>
      </w:r>
      <w:r w:rsidRPr="004C43EF">
        <w:rPr>
          <w:rFonts w:hint="eastAsia"/>
          <w:sz w:val="24"/>
        </w:rPr>
        <w:t>500</w:t>
      </w:r>
      <w:r w:rsidRPr="004C43EF">
        <w:rPr>
          <w:rFonts w:hint="eastAsia"/>
          <w:sz w:val="24"/>
        </w:rPr>
        <w:t>时的场景更逼近实际的分布函数，但合适的样本数量</w:t>
      </w:r>
      <w:r w:rsidR="00DF2353" w:rsidRPr="004C43EF">
        <w:rPr>
          <w:rFonts w:hint="eastAsia"/>
          <w:sz w:val="24"/>
        </w:rPr>
        <w:t>也能在有效时间内逼近理论的最优</w:t>
      </w:r>
      <w:r w:rsidRPr="004C43EF">
        <w:rPr>
          <w:rFonts w:hint="eastAsia"/>
          <w:sz w:val="24"/>
        </w:rPr>
        <w:t>期望利润。现在从目标函数值的角度比较</w:t>
      </w:r>
      <w:r w:rsidR="00DF2353" w:rsidRPr="004C43EF">
        <w:rPr>
          <w:rFonts w:hint="eastAsia"/>
          <w:sz w:val="24"/>
        </w:rPr>
        <w:t>不同</w:t>
      </w:r>
      <w:r w:rsidRPr="004C43EF">
        <w:rPr>
          <w:rFonts w:hint="eastAsia"/>
          <w:sz w:val="24"/>
        </w:rPr>
        <w:t>样本数</w:t>
      </w:r>
      <w:r w:rsidR="00DF2353" w:rsidRPr="004C43EF">
        <w:rPr>
          <w:rFonts w:hint="eastAsia"/>
          <w:sz w:val="24"/>
        </w:rPr>
        <w:t>的结果差异</w:t>
      </w:r>
      <w:r w:rsidRPr="004C43EF">
        <w:rPr>
          <w:rFonts w:hint="eastAsia"/>
          <w:sz w:val="24"/>
        </w:rPr>
        <w:t>，设置</w:t>
      </w:r>
      <w:r w:rsidRPr="004C43EF">
        <w:rPr>
          <w:rFonts w:hint="eastAsia"/>
          <w:sz w:val="24"/>
        </w:rPr>
        <w:t>n</w:t>
      </w:r>
      <w:r w:rsidRPr="004C43EF">
        <w:rPr>
          <w:rFonts w:hint="eastAsia"/>
          <w:sz w:val="24"/>
        </w:rPr>
        <w:t>的范围为（</w:t>
      </w:r>
      <w:r w:rsidRPr="004C43EF">
        <w:rPr>
          <w:rFonts w:hint="eastAsia"/>
          <w:sz w:val="24"/>
        </w:rPr>
        <w:t>25</w:t>
      </w:r>
      <w:r w:rsidRPr="004C43EF">
        <w:rPr>
          <w:rFonts w:hint="eastAsia"/>
          <w:sz w:val="24"/>
        </w:rPr>
        <w:t>，</w:t>
      </w:r>
      <w:r w:rsidRPr="004C43EF">
        <w:rPr>
          <w:rFonts w:hint="eastAsia"/>
          <w:sz w:val="24"/>
        </w:rPr>
        <w:t>400</w:t>
      </w:r>
      <w:r w:rsidRPr="004C43EF">
        <w:rPr>
          <w:rFonts w:hint="eastAsia"/>
          <w:sz w:val="24"/>
        </w:rPr>
        <w:t>），每次迭代增加</w:t>
      </w:r>
      <w:r w:rsidRPr="004C43EF">
        <w:rPr>
          <w:rFonts w:hint="eastAsia"/>
          <w:sz w:val="24"/>
        </w:rPr>
        <w:t>25</w:t>
      </w:r>
      <w:r w:rsidRPr="004C43EF">
        <w:rPr>
          <w:rFonts w:hint="eastAsia"/>
          <w:sz w:val="24"/>
        </w:rPr>
        <w:t>个样本，计算期望利润，观察收敛速度。</w:t>
      </w:r>
    </w:p>
    <w:p w14:paraId="0310B458" w14:textId="1C645DF6" w:rsidR="00AF7CB6" w:rsidRPr="004C43EF" w:rsidRDefault="00012DBF" w:rsidP="00AF7CB6">
      <w:pPr>
        <w:spacing w:line="360" w:lineRule="auto"/>
        <w:jc w:val="center"/>
        <w:rPr>
          <w:sz w:val="24"/>
        </w:rPr>
      </w:pPr>
      <w:r>
        <w:rPr>
          <w:noProof/>
        </w:rPr>
        <w:lastRenderedPageBreak/>
        <w:drawing>
          <wp:inline distT="0" distB="0" distL="0" distR="0" wp14:anchorId="51756F0C" wp14:editId="3A0660BC">
            <wp:extent cx="5186254" cy="2736215"/>
            <wp:effectExtent l="0" t="0" r="14605" b="6985"/>
            <wp:docPr id="21" name="图表 21">
              <a:extLst xmlns:a="http://schemas.openxmlformats.org/drawingml/2006/main">
                <a:ext uri="{FF2B5EF4-FFF2-40B4-BE49-F238E27FC236}">
                  <a16:creationId xmlns:a16="http://schemas.microsoft.com/office/drawing/2014/main" id="{EE19C627-A21C-4E98-B971-D23C0B3DC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DAB4310" w14:textId="35907CCE" w:rsidR="003526F1" w:rsidRPr="004C43EF" w:rsidRDefault="003526F1" w:rsidP="00AF7CB6">
      <w:pPr>
        <w:spacing w:line="360" w:lineRule="auto"/>
        <w:jc w:val="center"/>
        <w:rPr>
          <w:rFonts w:eastAsia="黑体"/>
          <w:sz w:val="24"/>
        </w:rPr>
      </w:pPr>
      <w:r w:rsidRPr="004C43EF">
        <w:rPr>
          <w:rFonts w:eastAsia="黑体" w:hint="eastAsia"/>
          <w:sz w:val="24"/>
        </w:rPr>
        <w:t>图</w:t>
      </w:r>
      <w:r w:rsidRPr="004C43EF">
        <w:rPr>
          <w:rFonts w:eastAsia="黑体" w:hint="eastAsia"/>
          <w:sz w:val="24"/>
        </w:rPr>
        <w:t>4</w:t>
      </w:r>
      <w:r w:rsidRPr="004C43EF">
        <w:rPr>
          <w:rFonts w:eastAsia="黑体"/>
          <w:sz w:val="24"/>
        </w:rPr>
        <w:t>-</w:t>
      </w:r>
      <w:r w:rsidR="0040287E" w:rsidRPr="004C43EF">
        <w:rPr>
          <w:rFonts w:eastAsia="黑体"/>
          <w:sz w:val="24"/>
        </w:rPr>
        <w:t>2</w:t>
      </w:r>
      <w:r w:rsidRPr="004C43EF">
        <w:rPr>
          <w:rFonts w:eastAsia="黑体" w:hint="eastAsia"/>
          <w:sz w:val="24"/>
        </w:rPr>
        <w:t>样本数由</w:t>
      </w:r>
      <w:r w:rsidRPr="004C43EF">
        <w:rPr>
          <w:rFonts w:eastAsia="黑体" w:hint="eastAsia"/>
          <w:sz w:val="24"/>
        </w:rPr>
        <w:t>2</w:t>
      </w:r>
      <w:r w:rsidRPr="004C43EF">
        <w:rPr>
          <w:rFonts w:eastAsia="黑体"/>
          <w:sz w:val="24"/>
        </w:rPr>
        <w:t>5</w:t>
      </w:r>
      <w:r w:rsidRPr="004C43EF">
        <w:rPr>
          <w:rFonts w:eastAsia="黑体" w:hint="eastAsia"/>
          <w:sz w:val="24"/>
        </w:rPr>
        <w:t>增加到</w:t>
      </w:r>
      <w:r w:rsidRPr="004C43EF">
        <w:rPr>
          <w:rFonts w:eastAsia="黑体" w:hint="eastAsia"/>
          <w:sz w:val="24"/>
        </w:rPr>
        <w:t>4</w:t>
      </w:r>
      <w:r w:rsidRPr="004C43EF">
        <w:rPr>
          <w:rFonts w:eastAsia="黑体"/>
          <w:sz w:val="24"/>
        </w:rPr>
        <w:t>00</w:t>
      </w:r>
      <w:r w:rsidRPr="004C43EF">
        <w:rPr>
          <w:rFonts w:eastAsia="黑体" w:hint="eastAsia"/>
          <w:sz w:val="24"/>
        </w:rPr>
        <w:t>的目标函数值</w:t>
      </w:r>
    </w:p>
    <w:p w14:paraId="5B44CD91" w14:textId="0DB88795" w:rsidR="00D65BFD" w:rsidRPr="00D65BFD" w:rsidRDefault="003526F1" w:rsidP="00D65BFD">
      <w:pPr>
        <w:spacing w:line="360" w:lineRule="auto"/>
        <w:ind w:firstLineChars="200" w:firstLine="480"/>
        <w:rPr>
          <w:sz w:val="24"/>
        </w:rPr>
      </w:pPr>
      <w:r w:rsidRPr="004C43EF">
        <w:rPr>
          <w:rFonts w:hint="eastAsia"/>
          <w:sz w:val="24"/>
        </w:rPr>
        <w:t>从折线图上可以看出</w:t>
      </w:r>
      <w:r w:rsidRPr="004C43EF">
        <w:rPr>
          <w:rFonts w:hint="eastAsia"/>
          <w:sz w:val="24"/>
        </w:rPr>
        <w:t>SAA</w:t>
      </w:r>
      <w:r w:rsidRPr="004C43EF">
        <w:rPr>
          <w:rFonts w:hint="eastAsia"/>
          <w:sz w:val="24"/>
        </w:rPr>
        <w:t>方法收敛的一个特点，随着迭代次数增加，期望利润在总体上是趋近于收敛的，但在局部可能出现波动，不是逐次下降的。这是由于采样是由伪随机数生成的，局部采样的需求样本具有一定的随机性，其概率密度函数不是严格符合原分布的，会使精确解偏移，这是</w:t>
      </w:r>
      <w:r w:rsidRPr="004C43EF">
        <w:rPr>
          <w:rFonts w:hint="eastAsia"/>
          <w:sz w:val="24"/>
        </w:rPr>
        <w:t>SAA</w:t>
      </w:r>
      <w:r w:rsidRPr="004C43EF">
        <w:rPr>
          <w:rFonts w:hint="eastAsia"/>
          <w:sz w:val="24"/>
        </w:rPr>
        <w:t>方法不可避免的缺点，唯一的方法是增加样本数量，但同时增加了计算量。</w:t>
      </w:r>
    </w:p>
    <w:p w14:paraId="5722515B" w14:textId="7E3ABF1D" w:rsidR="00F46622" w:rsidRDefault="00D65BFD" w:rsidP="00F46622">
      <w:pPr>
        <w:spacing w:line="300" w:lineRule="exact"/>
        <w:jc w:val="center"/>
        <w:rPr>
          <w:rFonts w:eastAsia="黑体"/>
          <w:sz w:val="24"/>
        </w:rPr>
      </w:pPr>
      <w:r w:rsidRPr="004C43EF">
        <w:rPr>
          <w:rFonts w:eastAsia="黑体" w:hint="eastAsia"/>
          <w:sz w:val="24"/>
        </w:rPr>
        <w:t>表</w:t>
      </w:r>
      <w:r w:rsidRPr="004C43EF">
        <w:rPr>
          <w:rFonts w:eastAsia="黑体" w:hint="eastAsia"/>
          <w:sz w:val="24"/>
        </w:rPr>
        <w:t>4</w:t>
      </w:r>
      <w:r w:rsidRPr="004C43EF">
        <w:rPr>
          <w:rFonts w:eastAsia="黑体"/>
          <w:sz w:val="24"/>
        </w:rPr>
        <w:t>-2gap</w:t>
      </w:r>
      <w:r w:rsidRPr="004C43EF">
        <w:rPr>
          <w:rFonts w:eastAsia="黑体" w:hint="eastAsia"/>
          <w:sz w:val="24"/>
        </w:rPr>
        <w:t>和计算时间</w:t>
      </w:r>
    </w:p>
    <w:p w14:paraId="2EC2BEA9" w14:textId="77777777" w:rsidR="00F46622" w:rsidRPr="00F46622" w:rsidRDefault="00F46622" w:rsidP="00F46622">
      <w:pPr>
        <w:spacing w:line="300" w:lineRule="exact"/>
        <w:jc w:val="center"/>
        <w:rPr>
          <w:rFonts w:eastAsia="黑体"/>
          <w:sz w:val="24"/>
        </w:rPr>
      </w:pPr>
    </w:p>
    <w:tbl>
      <w:tblPr>
        <w:tblW w:w="3600" w:type="dxa"/>
        <w:jc w:val="center"/>
        <w:tblLook w:val="0000" w:firstRow="0" w:lastRow="0" w:firstColumn="0" w:lastColumn="0" w:noHBand="0" w:noVBand="0"/>
      </w:tblPr>
      <w:tblGrid>
        <w:gridCol w:w="1440"/>
        <w:gridCol w:w="2160"/>
      </w:tblGrid>
      <w:tr w:rsidR="00F46622" w14:paraId="4893177F" w14:textId="77777777" w:rsidTr="00F46622">
        <w:trPr>
          <w:jc w:val="center"/>
        </w:trPr>
        <w:tc>
          <w:tcPr>
            <w:tcW w:w="1440" w:type="dxa"/>
            <w:tcBorders>
              <w:top w:val="single" w:sz="12" w:space="0" w:color="auto"/>
              <w:bottom w:val="single" w:sz="4" w:space="0" w:color="auto"/>
            </w:tcBorders>
            <w:vAlign w:val="center"/>
          </w:tcPr>
          <w:p w14:paraId="5A97FAC1" w14:textId="1193470E" w:rsidR="00F46622" w:rsidRDefault="00F46622" w:rsidP="00F46622">
            <w:pPr>
              <w:spacing w:line="300" w:lineRule="exact"/>
              <w:jc w:val="center"/>
              <w:rPr>
                <w:rFonts w:ascii="宋体" w:hAnsi="宋体"/>
                <w:bCs/>
                <w:color w:val="000000"/>
                <w:szCs w:val="21"/>
              </w:rPr>
            </w:pPr>
            <w:proofErr w:type="spellStart"/>
            <w:r w:rsidRPr="00D65BFD">
              <w:rPr>
                <w:bCs/>
                <w:color w:val="000000"/>
                <w:szCs w:val="21"/>
              </w:rPr>
              <w:t>MIPGap</w:t>
            </w:r>
            <w:proofErr w:type="spellEnd"/>
          </w:p>
        </w:tc>
        <w:tc>
          <w:tcPr>
            <w:tcW w:w="2160" w:type="dxa"/>
            <w:tcBorders>
              <w:top w:val="single" w:sz="12" w:space="0" w:color="auto"/>
              <w:bottom w:val="single" w:sz="4" w:space="0" w:color="auto"/>
            </w:tcBorders>
            <w:vAlign w:val="center"/>
          </w:tcPr>
          <w:p w14:paraId="137BB122" w14:textId="2570431D" w:rsidR="00F46622" w:rsidRDefault="00F46622" w:rsidP="00F46622">
            <w:pPr>
              <w:spacing w:line="300" w:lineRule="exact"/>
              <w:jc w:val="center"/>
              <w:rPr>
                <w:rFonts w:ascii="宋体" w:hAnsi="宋体"/>
                <w:bCs/>
                <w:color w:val="000000"/>
                <w:szCs w:val="21"/>
              </w:rPr>
            </w:pPr>
            <w:r>
              <w:rPr>
                <w:rFonts w:ascii="宋体" w:hAnsi="宋体" w:hint="eastAsia"/>
                <w:bCs/>
                <w:color w:val="000000"/>
                <w:szCs w:val="21"/>
              </w:rPr>
              <w:t>运算时间(</w:t>
            </w:r>
            <w:r w:rsidRPr="00D65BFD">
              <w:rPr>
                <w:bCs/>
                <w:color w:val="000000"/>
                <w:szCs w:val="21"/>
              </w:rPr>
              <w:t>s</w:t>
            </w:r>
            <w:r>
              <w:rPr>
                <w:rFonts w:ascii="宋体" w:hAnsi="宋体"/>
                <w:bCs/>
                <w:color w:val="000000"/>
                <w:szCs w:val="21"/>
              </w:rPr>
              <w:t>)</w:t>
            </w:r>
          </w:p>
        </w:tc>
      </w:tr>
      <w:tr w:rsidR="00F46622" w14:paraId="50BFB0E5" w14:textId="77777777" w:rsidTr="00F46622">
        <w:trPr>
          <w:jc w:val="center"/>
        </w:trPr>
        <w:tc>
          <w:tcPr>
            <w:tcW w:w="1440" w:type="dxa"/>
            <w:tcBorders>
              <w:top w:val="single" w:sz="4" w:space="0" w:color="auto"/>
            </w:tcBorders>
            <w:vAlign w:val="center"/>
          </w:tcPr>
          <w:p w14:paraId="4DF934E2" w14:textId="2DEAD12C" w:rsidR="00F46622" w:rsidRDefault="00F46622" w:rsidP="00F46622">
            <w:pPr>
              <w:spacing w:line="300" w:lineRule="exact"/>
              <w:jc w:val="center"/>
              <w:rPr>
                <w:rFonts w:ascii="宋体" w:hAnsi="宋体"/>
                <w:bCs/>
                <w:color w:val="000000"/>
                <w:szCs w:val="21"/>
              </w:rPr>
            </w:pPr>
            <w:r w:rsidRPr="00D65BFD">
              <w:rPr>
                <w:bCs/>
                <w:color w:val="000000"/>
                <w:szCs w:val="21"/>
              </w:rPr>
              <w:t>1078%</w:t>
            </w:r>
          </w:p>
        </w:tc>
        <w:tc>
          <w:tcPr>
            <w:tcW w:w="2160" w:type="dxa"/>
            <w:tcBorders>
              <w:top w:val="single" w:sz="4" w:space="0" w:color="auto"/>
            </w:tcBorders>
            <w:vAlign w:val="center"/>
          </w:tcPr>
          <w:p w14:paraId="6C6EA275" w14:textId="2A1B53F1" w:rsidR="00F46622" w:rsidRDefault="00F46622" w:rsidP="00F46622">
            <w:pPr>
              <w:spacing w:line="300" w:lineRule="exact"/>
              <w:jc w:val="center"/>
              <w:rPr>
                <w:rFonts w:ascii="宋体" w:hAnsi="宋体"/>
                <w:bCs/>
                <w:color w:val="000000"/>
                <w:szCs w:val="21"/>
              </w:rPr>
            </w:pPr>
            <w:r w:rsidRPr="00D65BFD">
              <w:rPr>
                <w:bCs/>
                <w:color w:val="000000"/>
                <w:szCs w:val="21"/>
              </w:rPr>
              <w:t>540</w:t>
            </w:r>
          </w:p>
        </w:tc>
      </w:tr>
      <w:tr w:rsidR="00F46622" w14:paraId="64044A76" w14:textId="77777777" w:rsidTr="00F46622">
        <w:trPr>
          <w:jc w:val="center"/>
        </w:trPr>
        <w:tc>
          <w:tcPr>
            <w:tcW w:w="1440" w:type="dxa"/>
            <w:vAlign w:val="center"/>
          </w:tcPr>
          <w:p w14:paraId="64F21050" w14:textId="66EC2F49" w:rsidR="00F46622" w:rsidRDefault="00F46622" w:rsidP="00F46622">
            <w:pPr>
              <w:spacing w:line="300" w:lineRule="exact"/>
              <w:jc w:val="center"/>
              <w:rPr>
                <w:rFonts w:ascii="宋体" w:hAnsi="宋体"/>
                <w:bCs/>
                <w:color w:val="000000"/>
                <w:szCs w:val="21"/>
              </w:rPr>
            </w:pPr>
            <w:r w:rsidRPr="00D65BFD">
              <w:rPr>
                <w:szCs w:val="21"/>
              </w:rPr>
              <w:t>7.97%</w:t>
            </w:r>
          </w:p>
        </w:tc>
        <w:tc>
          <w:tcPr>
            <w:tcW w:w="2160" w:type="dxa"/>
            <w:vAlign w:val="center"/>
          </w:tcPr>
          <w:p w14:paraId="3568C613" w14:textId="3DA4B8A4" w:rsidR="00F46622" w:rsidRDefault="00F46622" w:rsidP="00F46622">
            <w:pPr>
              <w:spacing w:line="300" w:lineRule="exact"/>
              <w:jc w:val="center"/>
              <w:rPr>
                <w:rFonts w:ascii="宋体" w:hAnsi="宋体"/>
                <w:bCs/>
                <w:color w:val="000000"/>
                <w:szCs w:val="21"/>
              </w:rPr>
            </w:pPr>
            <w:r w:rsidRPr="00D65BFD">
              <w:rPr>
                <w:szCs w:val="21"/>
              </w:rPr>
              <w:t>541</w:t>
            </w:r>
          </w:p>
        </w:tc>
      </w:tr>
      <w:tr w:rsidR="00F46622" w14:paraId="67F30F99" w14:textId="77777777" w:rsidTr="00F46622">
        <w:trPr>
          <w:jc w:val="center"/>
        </w:trPr>
        <w:tc>
          <w:tcPr>
            <w:tcW w:w="1440" w:type="dxa"/>
            <w:vAlign w:val="center"/>
          </w:tcPr>
          <w:p w14:paraId="13A97BCB" w14:textId="4F74B287" w:rsidR="00F46622" w:rsidRDefault="00F46622" w:rsidP="00F46622">
            <w:pPr>
              <w:spacing w:line="300" w:lineRule="exact"/>
              <w:jc w:val="center"/>
              <w:rPr>
                <w:rFonts w:ascii="宋体" w:hAnsi="宋体"/>
                <w:bCs/>
                <w:color w:val="000000"/>
                <w:szCs w:val="21"/>
              </w:rPr>
            </w:pPr>
            <w:r w:rsidRPr="00D65BFD">
              <w:rPr>
                <w:bCs/>
                <w:color w:val="000000"/>
                <w:szCs w:val="21"/>
              </w:rPr>
              <w:t>7.67%</w:t>
            </w:r>
          </w:p>
        </w:tc>
        <w:tc>
          <w:tcPr>
            <w:tcW w:w="2160" w:type="dxa"/>
            <w:vAlign w:val="center"/>
          </w:tcPr>
          <w:p w14:paraId="67FED5F0" w14:textId="35FE43BE" w:rsidR="00F46622" w:rsidRDefault="00F46622" w:rsidP="00F46622">
            <w:pPr>
              <w:spacing w:line="300" w:lineRule="exact"/>
              <w:jc w:val="center"/>
              <w:rPr>
                <w:rFonts w:ascii="宋体" w:hAnsi="宋体"/>
                <w:bCs/>
                <w:color w:val="000000"/>
                <w:szCs w:val="21"/>
              </w:rPr>
            </w:pPr>
            <w:r w:rsidRPr="00D65BFD">
              <w:rPr>
                <w:bCs/>
                <w:color w:val="000000"/>
                <w:szCs w:val="21"/>
              </w:rPr>
              <w:t>846</w:t>
            </w:r>
          </w:p>
        </w:tc>
      </w:tr>
      <w:tr w:rsidR="00F46622" w14:paraId="1CA9AE9A" w14:textId="77777777" w:rsidTr="00F46622">
        <w:trPr>
          <w:jc w:val="center"/>
        </w:trPr>
        <w:tc>
          <w:tcPr>
            <w:tcW w:w="1440" w:type="dxa"/>
            <w:tcBorders>
              <w:top w:val="nil"/>
              <w:bottom w:val="nil"/>
            </w:tcBorders>
            <w:vAlign w:val="center"/>
          </w:tcPr>
          <w:p w14:paraId="72AA4150" w14:textId="321AB01E" w:rsidR="00F46622" w:rsidRDefault="00F46622" w:rsidP="00F46622">
            <w:pPr>
              <w:spacing w:line="300" w:lineRule="exact"/>
              <w:jc w:val="center"/>
              <w:rPr>
                <w:rFonts w:ascii="宋体" w:hAnsi="宋体"/>
                <w:bCs/>
                <w:color w:val="000000"/>
                <w:szCs w:val="21"/>
              </w:rPr>
            </w:pPr>
            <w:r w:rsidRPr="00D65BFD">
              <w:rPr>
                <w:szCs w:val="21"/>
              </w:rPr>
              <w:t>7.53%</w:t>
            </w:r>
          </w:p>
        </w:tc>
        <w:tc>
          <w:tcPr>
            <w:tcW w:w="2160" w:type="dxa"/>
            <w:vAlign w:val="center"/>
          </w:tcPr>
          <w:p w14:paraId="08988703" w14:textId="5BCF6A56" w:rsidR="00F46622" w:rsidRDefault="00F46622" w:rsidP="00F46622">
            <w:pPr>
              <w:spacing w:line="300" w:lineRule="exact"/>
              <w:jc w:val="center"/>
              <w:rPr>
                <w:rFonts w:ascii="宋体" w:hAnsi="宋体"/>
                <w:bCs/>
                <w:color w:val="000000"/>
                <w:szCs w:val="21"/>
              </w:rPr>
            </w:pPr>
            <w:r w:rsidRPr="00D65BFD">
              <w:rPr>
                <w:szCs w:val="21"/>
              </w:rPr>
              <w:t>1143</w:t>
            </w:r>
          </w:p>
        </w:tc>
      </w:tr>
      <w:tr w:rsidR="00F46622" w14:paraId="0933250F" w14:textId="77777777" w:rsidTr="00F46622">
        <w:trPr>
          <w:jc w:val="center"/>
        </w:trPr>
        <w:tc>
          <w:tcPr>
            <w:tcW w:w="1440" w:type="dxa"/>
            <w:tcBorders>
              <w:top w:val="nil"/>
              <w:bottom w:val="nil"/>
            </w:tcBorders>
            <w:vAlign w:val="center"/>
          </w:tcPr>
          <w:p w14:paraId="5A2B3D2B" w14:textId="47248F1B" w:rsidR="00F46622" w:rsidRPr="00D65BFD" w:rsidRDefault="00F46622" w:rsidP="00F46622">
            <w:pPr>
              <w:spacing w:line="300" w:lineRule="exact"/>
              <w:jc w:val="center"/>
              <w:rPr>
                <w:szCs w:val="21"/>
              </w:rPr>
            </w:pPr>
            <w:r w:rsidRPr="00D65BFD">
              <w:rPr>
                <w:szCs w:val="21"/>
              </w:rPr>
              <w:t>7.45%</w:t>
            </w:r>
          </w:p>
        </w:tc>
        <w:tc>
          <w:tcPr>
            <w:tcW w:w="2160" w:type="dxa"/>
            <w:vAlign w:val="center"/>
          </w:tcPr>
          <w:p w14:paraId="47D67429" w14:textId="6092C7A3" w:rsidR="00F46622" w:rsidRPr="00D65BFD" w:rsidRDefault="00F46622" w:rsidP="00F46622">
            <w:pPr>
              <w:spacing w:line="300" w:lineRule="exact"/>
              <w:jc w:val="center"/>
              <w:rPr>
                <w:szCs w:val="21"/>
              </w:rPr>
            </w:pPr>
            <w:r w:rsidRPr="00D65BFD">
              <w:rPr>
                <w:szCs w:val="21"/>
              </w:rPr>
              <w:t>1447</w:t>
            </w:r>
          </w:p>
        </w:tc>
      </w:tr>
      <w:tr w:rsidR="00F46622" w14:paraId="0B5F4728" w14:textId="77777777" w:rsidTr="00F46622">
        <w:trPr>
          <w:jc w:val="center"/>
        </w:trPr>
        <w:tc>
          <w:tcPr>
            <w:tcW w:w="1440" w:type="dxa"/>
            <w:tcBorders>
              <w:top w:val="nil"/>
              <w:bottom w:val="nil"/>
            </w:tcBorders>
            <w:vAlign w:val="center"/>
          </w:tcPr>
          <w:p w14:paraId="4E817F8F" w14:textId="7A01A755" w:rsidR="00F46622" w:rsidRPr="00D65BFD" w:rsidRDefault="00F46622" w:rsidP="00F46622">
            <w:pPr>
              <w:spacing w:line="300" w:lineRule="exact"/>
              <w:jc w:val="center"/>
              <w:rPr>
                <w:szCs w:val="21"/>
              </w:rPr>
            </w:pPr>
            <w:r w:rsidRPr="00D65BFD">
              <w:rPr>
                <w:bCs/>
                <w:color w:val="000000"/>
                <w:szCs w:val="21"/>
              </w:rPr>
              <w:t>7.42%</w:t>
            </w:r>
          </w:p>
        </w:tc>
        <w:tc>
          <w:tcPr>
            <w:tcW w:w="2160" w:type="dxa"/>
            <w:vAlign w:val="center"/>
          </w:tcPr>
          <w:p w14:paraId="5907629F" w14:textId="2C7D5008" w:rsidR="00F46622" w:rsidRPr="00D65BFD" w:rsidRDefault="00F46622" w:rsidP="00F46622">
            <w:pPr>
              <w:spacing w:line="300" w:lineRule="exact"/>
              <w:jc w:val="center"/>
              <w:rPr>
                <w:szCs w:val="21"/>
              </w:rPr>
            </w:pPr>
            <w:r w:rsidRPr="00D65BFD">
              <w:rPr>
                <w:szCs w:val="21"/>
              </w:rPr>
              <w:t>1745</w:t>
            </w:r>
          </w:p>
        </w:tc>
      </w:tr>
      <w:tr w:rsidR="00F46622" w14:paraId="2CF9E0F3" w14:textId="77777777" w:rsidTr="00F46622">
        <w:trPr>
          <w:jc w:val="center"/>
        </w:trPr>
        <w:tc>
          <w:tcPr>
            <w:tcW w:w="1440" w:type="dxa"/>
            <w:tcBorders>
              <w:top w:val="nil"/>
              <w:bottom w:val="nil"/>
            </w:tcBorders>
            <w:vAlign w:val="center"/>
          </w:tcPr>
          <w:p w14:paraId="4314C9D8" w14:textId="7B5F9504" w:rsidR="00F46622" w:rsidRPr="00D65BFD" w:rsidRDefault="00F46622" w:rsidP="00F46622">
            <w:pPr>
              <w:spacing w:line="300" w:lineRule="exact"/>
              <w:jc w:val="center"/>
              <w:rPr>
                <w:bCs/>
                <w:color w:val="000000"/>
                <w:szCs w:val="21"/>
              </w:rPr>
            </w:pPr>
            <w:r w:rsidRPr="00D65BFD">
              <w:rPr>
                <w:bCs/>
                <w:color w:val="000000"/>
                <w:szCs w:val="21"/>
              </w:rPr>
              <w:t>7.38%</w:t>
            </w:r>
          </w:p>
        </w:tc>
        <w:tc>
          <w:tcPr>
            <w:tcW w:w="2160" w:type="dxa"/>
            <w:vAlign w:val="center"/>
          </w:tcPr>
          <w:p w14:paraId="0F9046D4" w14:textId="1CE4B410" w:rsidR="00F46622" w:rsidRPr="00D65BFD" w:rsidRDefault="00F46622" w:rsidP="00F46622">
            <w:pPr>
              <w:spacing w:line="300" w:lineRule="exact"/>
              <w:jc w:val="center"/>
              <w:rPr>
                <w:bCs/>
                <w:color w:val="000000"/>
                <w:szCs w:val="21"/>
              </w:rPr>
            </w:pPr>
            <w:r w:rsidRPr="00D65BFD">
              <w:rPr>
                <w:bCs/>
                <w:color w:val="000000"/>
                <w:szCs w:val="21"/>
              </w:rPr>
              <w:t>2043</w:t>
            </w:r>
          </w:p>
        </w:tc>
      </w:tr>
      <w:tr w:rsidR="00F46622" w14:paraId="013132A4" w14:textId="77777777" w:rsidTr="00F46622">
        <w:trPr>
          <w:jc w:val="center"/>
        </w:trPr>
        <w:tc>
          <w:tcPr>
            <w:tcW w:w="1440" w:type="dxa"/>
            <w:tcBorders>
              <w:top w:val="nil"/>
              <w:bottom w:val="single" w:sz="12" w:space="0" w:color="000000"/>
            </w:tcBorders>
            <w:vAlign w:val="center"/>
          </w:tcPr>
          <w:p w14:paraId="46F60E95" w14:textId="1ADE74D3" w:rsidR="00F46622" w:rsidRPr="00D65BFD" w:rsidRDefault="00F46622" w:rsidP="00F46622">
            <w:pPr>
              <w:spacing w:line="300" w:lineRule="exact"/>
              <w:jc w:val="center"/>
              <w:rPr>
                <w:bCs/>
                <w:color w:val="000000"/>
                <w:szCs w:val="21"/>
              </w:rPr>
            </w:pPr>
            <w:r>
              <w:rPr>
                <w:rFonts w:hint="eastAsia"/>
                <w:bCs/>
                <w:color w:val="000000"/>
                <w:szCs w:val="21"/>
              </w:rPr>
              <w:t>7</w:t>
            </w:r>
            <w:r>
              <w:rPr>
                <w:bCs/>
                <w:color w:val="000000"/>
                <w:szCs w:val="21"/>
              </w:rPr>
              <w:t>.35%</w:t>
            </w:r>
          </w:p>
        </w:tc>
        <w:tc>
          <w:tcPr>
            <w:tcW w:w="2160" w:type="dxa"/>
            <w:tcBorders>
              <w:bottom w:val="single" w:sz="12" w:space="0" w:color="auto"/>
            </w:tcBorders>
            <w:vAlign w:val="center"/>
          </w:tcPr>
          <w:p w14:paraId="689A440A" w14:textId="013CE4C6" w:rsidR="00F46622" w:rsidRPr="00D65BFD" w:rsidRDefault="00F46622" w:rsidP="00F46622">
            <w:pPr>
              <w:spacing w:line="300" w:lineRule="exact"/>
              <w:jc w:val="center"/>
              <w:rPr>
                <w:bCs/>
                <w:color w:val="000000"/>
                <w:szCs w:val="21"/>
              </w:rPr>
            </w:pPr>
            <w:r>
              <w:rPr>
                <w:rFonts w:hint="eastAsia"/>
                <w:bCs/>
                <w:color w:val="000000"/>
                <w:szCs w:val="21"/>
              </w:rPr>
              <w:t>2</w:t>
            </w:r>
            <w:r>
              <w:rPr>
                <w:bCs/>
                <w:color w:val="000000"/>
                <w:szCs w:val="21"/>
              </w:rPr>
              <w:t>400</w:t>
            </w:r>
          </w:p>
        </w:tc>
      </w:tr>
    </w:tbl>
    <w:p w14:paraId="7587AA56" w14:textId="77777777" w:rsidR="00F46622" w:rsidRDefault="00F46622" w:rsidP="009D434F">
      <w:pPr>
        <w:spacing w:line="360" w:lineRule="auto"/>
        <w:ind w:firstLineChars="200" w:firstLine="480"/>
        <w:rPr>
          <w:sz w:val="24"/>
        </w:rPr>
      </w:pPr>
    </w:p>
    <w:p w14:paraId="2DCDD7E7" w14:textId="479D385A" w:rsidR="009D434F" w:rsidRPr="009D434F" w:rsidRDefault="009D434F" w:rsidP="009D434F">
      <w:pPr>
        <w:spacing w:line="360" w:lineRule="auto"/>
        <w:ind w:firstLineChars="200" w:firstLine="480"/>
        <w:rPr>
          <w:sz w:val="24"/>
        </w:rPr>
      </w:pPr>
      <w:r w:rsidRPr="004C43EF">
        <w:rPr>
          <w:rFonts w:hint="eastAsia"/>
          <w:sz w:val="24"/>
        </w:rPr>
        <w:t>当样本数量为</w:t>
      </w:r>
      <w:r w:rsidRPr="004C43EF">
        <w:rPr>
          <w:rFonts w:hint="eastAsia"/>
          <w:sz w:val="24"/>
        </w:rPr>
        <w:t>500</w:t>
      </w:r>
      <w:r w:rsidRPr="004C43EF">
        <w:rPr>
          <w:rFonts w:hint="eastAsia"/>
          <w:sz w:val="24"/>
        </w:rPr>
        <w:t>时，观察</w:t>
      </w:r>
      <w:r w:rsidRPr="004C43EF">
        <w:rPr>
          <w:rFonts w:hint="eastAsia"/>
          <w:sz w:val="24"/>
        </w:rPr>
        <w:t>Gurobi</w:t>
      </w:r>
      <w:r w:rsidRPr="004C43EF">
        <w:rPr>
          <w:rFonts w:hint="eastAsia"/>
          <w:sz w:val="24"/>
        </w:rPr>
        <w:t>的求解日志，</w:t>
      </w:r>
      <w:r w:rsidR="00AE056A">
        <w:rPr>
          <w:rFonts w:hint="eastAsia"/>
          <w:sz w:val="24"/>
        </w:rPr>
        <w:t>见</w:t>
      </w:r>
      <w:r>
        <w:rPr>
          <w:rFonts w:hint="eastAsia"/>
          <w:sz w:val="24"/>
        </w:rPr>
        <w:t>表</w:t>
      </w:r>
      <w:r>
        <w:rPr>
          <w:rFonts w:hint="eastAsia"/>
          <w:sz w:val="24"/>
        </w:rPr>
        <w:t>4</w:t>
      </w:r>
      <w:r>
        <w:rPr>
          <w:sz w:val="24"/>
        </w:rPr>
        <w:t>-2</w:t>
      </w:r>
      <w:r>
        <w:rPr>
          <w:rFonts w:hint="eastAsia"/>
          <w:sz w:val="24"/>
        </w:rPr>
        <w:t>，</w:t>
      </w:r>
      <w:r w:rsidRPr="004C43EF">
        <w:rPr>
          <w:rFonts w:hint="eastAsia"/>
          <w:sz w:val="24"/>
        </w:rPr>
        <w:t>降低</w:t>
      </w:r>
      <w:r w:rsidRPr="004C43EF">
        <w:rPr>
          <w:rFonts w:hint="eastAsia"/>
          <w:sz w:val="24"/>
        </w:rPr>
        <w:t>gap</w:t>
      </w:r>
      <w:r w:rsidRPr="004C43EF">
        <w:rPr>
          <w:rFonts w:hint="eastAsia"/>
          <w:sz w:val="24"/>
        </w:rPr>
        <w:t>，往往需要大量的计算时间，从寻找</w:t>
      </w:r>
      <w:r w:rsidR="0003006E">
        <w:rPr>
          <w:rFonts w:hint="eastAsia"/>
          <w:sz w:val="24"/>
        </w:rPr>
        <w:t>到</w:t>
      </w:r>
      <w:r w:rsidRPr="004C43EF">
        <w:rPr>
          <w:rFonts w:hint="eastAsia"/>
          <w:sz w:val="24"/>
        </w:rPr>
        <w:t>第一个可行解算起</w:t>
      </w:r>
      <w:r w:rsidR="00590F72">
        <w:rPr>
          <w:rFonts w:hint="eastAsia"/>
          <w:sz w:val="24"/>
        </w:rPr>
        <w:t>（</w:t>
      </w:r>
      <w:r w:rsidR="00572D89">
        <w:rPr>
          <w:rFonts w:hint="eastAsia"/>
          <w:sz w:val="24"/>
        </w:rPr>
        <w:t>此前</w:t>
      </w:r>
      <w:r w:rsidR="00590F72">
        <w:rPr>
          <w:rFonts w:hint="eastAsia"/>
          <w:sz w:val="24"/>
        </w:rPr>
        <w:t>g</w:t>
      </w:r>
      <w:r w:rsidR="00590F72">
        <w:rPr>
          <w:sz w:val="24"/>
        </w:rPr>
        <w:t>ap=1078%</w:t>
      </w:r>
      <w:r w:rsidR="00590F72">
        <w:rPr>
          <w:rFonts w:hint="eastAsia"/>
          <w:sz w:val="24"/>
        </w:rPr>
        <w:t>）</w:t>
      </w:r>
      <w:r w:rsidRPr="004C43EF">
        <w:rPr>
          <w:rFonts w:hint="eastAsia"/>
          <w:sz w:val="24"/>
        </w:rPr>
        <w:t>，将</w:t>
      </w:r>
      <w:r w:rsidRPr="004C43EF">
        <w:rPr>
          <w:sz w:val="24"/>
        </w:rPr>
        <w:t>gap</w:t>
      </w:r>
      <w:r w:rsidR="0003006E">
        <w:rPr>
          <w:rFonts w:hint="eastAsia"/>
          <w:sz w:val="24"/>
        </w:rPr>
        <w:t>从</w:t>
      </w:r>
      <w:r w:rsidR="0003006E">
        <w:rPr>
          <w:rFonts w:hint="eastAsia"/>
          <w:sz w:val="24"/>
        </w:rPr>
        <w:t>1</w:t>
      </w:r>
      <w:r w:rsidR="0003006E">
        <w:rPr>
          <w:sz w:val="24"/>
        </w:rPr>
        <w:t>078%</w:t>
      </w:r>
      <w:r w:rsidRPr="004C43EF">
        <w:rPr>
          <w:rFonts w:hint="eastAsia"/>
          <w:sz w:val="24"/>
        </w:rPr>
        <w:t>优化</w:t>
      </w:r>
      <w:r w:rsidR="0003006E">
        <w:rPr>
          <w:rFonts w:hint="eastAsia"/>
          <w:sz w:val="24"/>
        </w:rPr>
        <w:t>到</w:t>
      </w:r>
      <w:r w:rsidRPr="004C43EF">
        <w:rPr>
          <w:sz w:val="24"/>
        </w:rPr>
        <w:t>7.9</w:t>
      </w:r>
      <w:r w:rsidR="0003006E">
        <w:rPr>
          <w:sz w:val="24"/>
        </w:rPr>
        <w:t>7</w:t>
      </w:r>
      <w:r w:rsidRPr="004C43EF">
        <w:rPr>
          <w:sz w:val="24"/>
        </w:rPr>
        <w:t>%</w:t>
      </w:r>
      <w:r w:rsidR="00616628">
        <w:rPr>
          <w:rFonts w:hint="eastAsia"/>
          <w:sz w:val="24"/>
        </w:rPr>
        <w:t>仅</w:t>
      </w:r>
      <w:r w:rsidR="00956C39">
        <w:rPr>
          <w:rFonts w:hint="eastAsia"/>
          <w:sz w:val="24"/>
        </w:rPr>
        <w:t>用时</w:t>
      </w:r>
      <w:r w:rsidRPr="004C43EF">
        <w:rPr>
          <w:rFonts w:hint="eastAsia"/>
          <w:sz w:val="24"/>
        </w:rPr>
        <w:t>5</w:t>
      </w:r>
      <w:r w:rsidRPr="004C43EF">
        <w:rPr>
          <w:sz w:val="24"/>
        </w:rPr>
        <w:t>41</w:t>
      </w:r>
      <w:r w:rsidRPr="004C43EF">
        <w:rPr>
          <w:rFonts w:hint="eastAsia"/>
          <w:sz w:val="24"/>
        </w:rPr>
        <w:t>秒，而优化到</w:t>
      </w:r>
      <w:r w:rsidRPr="004C43EF">
        <w:rPr>
          <w:rFonts w:hint="eastAsia"/>
          <w:sz w:val="24"/>
        </w:rPr>
        <w:t>7</w:t>
      </w:r>
      <w:r w:rsidRPr="004C43EF">
        <w:rPr>
          <w:sz w:val="24"/>
        </w:rPr>
        <w:t>.3</w:t>
      </w:r>
      <w:r w:rsidR="0003006E">
        <w:rPr>
          <w:sz w:val="24"/>
        </w:rPr>
        <w:t>8</w:t>
      </w:r>
      <w:r w:rsidRPr="004C43EF">
        <w:rPr>
          <w:sz w:val="24"/>
        </w:rPr>
        <w:t>%</w:t>
      </w:r>
      <w:r w:rsidRPr="004C43EF">
        <w:rPr>
          <w:rFonts w:hint="eastAsia"/>
          <w:sz w:val="24"/>
        </w:rPr>
        <w:t>则需要</w:t>
      </w:r>
      <w:r w:rsidRPr="004C43EF">
        <w:rPr>
          <w:rFonts w:hint="eastAsia"/>
          <w:sz w:val="24"/>
        </w:rPr>
        <w:t>2</w:t>
      </w:r>
      <w:r w:rsidRPr="004C43EF">
        <w:rPr>
          <w:sz w:val="24"/>
        </w:rPr>
        <w:t>043s</w:t>
      </w:r>
      <w:r w:rsidRPr="004C43EF">
        <w:rPr>
          <w:rFonts w:hint="eastAsia"/>
          <w:sz w:val="24"/>
        </w:rPr>
        <w:t>。</w:t>
      </w:r>
    </w:p>
    <w:p w14:paraId="6E3F987B" w14:textId="4B2916EA" w:rsidR="003526F1" w:rsidRPr="004C43EF" w:rsidRDefault="003526F1" w:rsidP="003526F1">
      <w:pPr>
        <w:spacing w:line="360" w:lineRule="auto"/>
        <w:ind w:firstLineChars="200" w:firstLine="480"/>
        <w:rPr>
          <w:sz w:val="24"/>
        </w:rPr>
      </w:pPr>
      <w:r w:rsidRPr="004C43EF">
        <w:rPr>
          <w:rFonts w:hint="eastAsia"/>
          <w:sz w:val="24"/>
        </w:rPr>
        <w:t>所幸的是，即使样本数量较低时（</w:t>
      </w:r>
      <w:r w:rsidRPr="004C43EF">
        <w:rPr>
          <w:rFonts w:hint="eastAsia"/>
          <w:sz w:val="24"/>
        </w:rPr>
        <w:t>100</w:t>
      </w:r>
      <w:r w:rsidRPr="004C43EF">
        <w:rPr>
          <w:rFonts w:hint="eastAsia"/>
          <w:sz w:val="24"/>
        </w:rPr>
        <w:t>）</w:t>
      </w:r>
      <w:r w:rsidR="002C673D" w:rsidRPr="004C43EF">
        <w:rPr>
          <w:rFonts w:hint="eastAsia"/>
          <w:sz w:val="24"/>
        </w:rPr>
        <w:t>，</w:t>
      </w:r>
      <w:r w:rsidRPr="004C43EF">
        <w:rPr>
          <w:rFonts w:hint="eastAsia"/>
          <w:sz w:val="24"/>
        </w:rPr>
        <w:t>SAA</w:t>
      </w:r>
      <w:r w:rsidRPr="004C43EF">
        <w:rPr>
          <w:rFonts w:hint="eastAsia"/>
          <w:sz w:val="24"/>
        </w:rPr>
        <w:t>方法也有很不错的收敛性，并且和样本数量</w:t>
      </w:r>
      <w:r w:rsidRPr="004C43EF">
        <w:rPr>
          <w:sz w:val="24"/>
        </w:rPr>
        <w:t>4</w:t>
      </w:r>
      <w:r w:rsidRPr="004C43EF">
        <w:rPr>
          <w:rFonts w:hint="eastAsia"/>
          <w:sz w:val="24"/>
        </w:rPr>
        <w:t>00</w:t>
      </w:r>
      <w:r w:rsidRPr="004C43EF">
        <w:rPr>
          <w:rFonts w:hint="eastAsia"/>
          <w:sz w:val="24"/>
        </w:rPr>
        <w:t>的期望总利润对比，二者的相对差距仅有</w:t>
      </w:r>
      <w:r w:rsidRPr="004C43EF">
        <w:rPr>
          <w:rFonts w:hint="eastAsia"/>
          <w:sz w:val="24"/>
        </w:rPr>
        <w:t>2%</w:t>
      </w:r>
      <w:r w:rsidRPr="004C43EF">
        <w:rPr>
          <w:rFonts w:hint="eastAsia"/>
          <w:sz w:val="24"/>
        </w:rPr>
        <w:t>，因此，对于均值为</w:t>
      </w:r>
      <w:r w:rsidRPr="004C43EF">
        <w:rPr>
          <w:rFonts w:hint="eastAsia"/>
          <w:sz w:val="24"/>
        </w:rPr>
        <w:t>100</w:t>
      </w:r>
      <w:r w:rsidRPr="004C43EF">
        <w:rPr>
          <w:rFonts w:hint="eastAsia"/>
          <w:sz w:val="24"/>
        </w:rPr>
        <w:t>，标准差为</w:t>
      </w:r>
      <w:r w:rsidRPr="004C43EF">
        <w:rPr>
          <w:rFonts w:hint="eastAsia"/>
          <w:sz w:val="24"/>
        </w:rPr>
        <w:t>20</w:t>
      </w:r>
      <w:r w:rsidRPr="004C43EF">
        <w:rPr>
          <w:rFonts w:hint="eastAsia"/>
          <w:sz w:val="24"/>
        </w:rPr>
        <w:t>的正态分布，</w:t>
      </w:r>
      <w:r w:rsidRPr="004C43EF">
        <w:rPr>
          <w:rFonts w:hint="eastAsia"/>
          <w:sz w:val="24"/>
        </w:rPr>
        <w:t>100</w:t>
      </w:r>
      <w:r w:rsidRPr="004C43EF">
        <w:rPr>
          <w:rFonts w:hint="eastAsia"/>
          <w:sz w:val="24"/>
        </w:rPr>
        <w:t>会是一个合适的样本数量。</w:t>
      </w:r>
    </w:p>
    <w:p w14:paraId="2054444E" w14:textId="5D8D319B" w:rsidR="0040287E" w:rsidRPr="004C43EF" w:rsidRDefault="003526F1" w:rsidP="004E0DE5">
      <w:pPr>
        <w:spacing w:line="360" w:lineRule="auto"/>
        <w:ind w:firstLineChars="200" w:firstLine="480"/>
        <w:rPr>
          <w:sz w:val="24"/>
        </w:rPr>
      </w:pPr>
      <w:r w:rsidRPr="004C43EF">
        <w:rPr>
          <w:rFonts w:hint="eastAsia"/>
          <w:sz w:val="24"/>
        </w:rPr>
        <w:lastRenderedPageBreak/>
        <w:t>值得注意的时，样本数量仅仅影响的是单个产品在单个区域的需求分布情况，当增加产品种类时，是否也要增加样本数量</w:t>
      </w:r>
      <w:r w:rsidR="00C868FA">
        <w:rPr>
          <w:rFonts w:hint="eastAsia"/>
          <w:sz w:val="24"/>
        </w:rPr>
        <w:t>？</w:t>
      </w:r>
      <w:r w:rsidRPr="004C43EF">
        <w:rPr>
          <w:rFonts w:hint="eastAsia"/>
          <w:sz w:val="24"/>
        </w:rPr>
        <w:t>本文统计了多种产品种类和样本数量的组合，结果如下供参考：</w:t>
      </w:r>
    </w:p>
    <w:p w14:paraId="5B50ED6E" w14:textId="2C0CB516" w:rsidR="003526F1" w:rsidRDefault="0040287E" w:rsidP="006D0253">
      <w:pPr>
        <w:spacing w:line="360" w:lineRule="auto"/>
        <w:jc w:val="center"/>
        <w:rPr>
          <w:sz w:val="24"/>
        </w:rPr>
      </w:pPr>
      <w:r w:rsidRPr="004C43EF">
        <w:rPr>
          <w:rFonts w:eastAsia="黑体" w:hint="eastAsia"/>
          <w:sz w:val="24"/>
        </w:rPr>
        <w:t>表</w:t>
      </w:r>
      <w:r w:rsidRPr="004C43EF">
        <w:rPr>
          <w:rFonts w:eastAsia="黑体" w:hint="eastAsia"/>
          <w:sz w:val="24"/>
        </w:rPr>
        <w:t>4</w:t>
      </w:r>
      <w:r w:rsidRPr="004C43EF">
        <w:rPr>
          <w:rFonts w:eastAsia="黑体"/>
          <w:sz w:val="24"/>
        </w:rPr>
        <w:t>-</w:t>
      </w:r>
      <w:r w:rsidR="004E0DE5" w:rsidRPr="004C43EF">
        <w:rPr>
          <w:rFonts w:eastAsia="黑体"/>
          <w:sz w:val="24"/>
        </w:rPr>
        <w:t>3</w:t>
      </w:r>
      <w:r w:rsidR="00265B98" w:rsidRPr="004C43EF">
        <w:rPr>
          <w:rFonts w:eastAsia="黑体" w:hint="eastAsia"/>
          <w:sz w:val="24"/>
        </w:rPr>
        <w:t>产品</w:t>
      </w:r>
      <w:r w:rsidR="008F6561">
        <w:rPr>
          <w:rFonts w:eastAsia="黑体" w:hint="eastAsia"/>
          <w:sz w:val="24"/>
        </w:rPr>
        <w:t>种类</w:t>
      </w:r>
      <w:r w:rsidR="00265B98" w:rsidRPr="004C43EF">
        <w:rPr>
          <w:rFonts w:eastAsia="黑体" w:hint="eastAsia"/>
          <w:sz w:val="24"/>
        </w:rPr>
        <w:t>对</w:t>
      </w:r>
      <w:r w:rsidR="00265B98" w:rsidRPr="004C43EF">
        <w:rPr>
          <w:rFonts w:eastAsia="黑体" w:hint="eastAsia"/>
          <w:sz w:val="24"/>
        </w:rPr>
        <w:t>S</w:t>
      </w:r>
      <w:r w:rsidR="00265B98" w:rsidRPr="004C43EF">
        <w:rPr>
          <w:rFonts w:eastAsia="黑体"/>
          <w:sz w:val="24"/>
        </w:rPr>
        <w:t>AA</w:t>
      </w:r>
      <w:r w:rsidR="00265B98" w:rsidRPr="004C43EF">
        <w:rPr>
          <w:rFonts w:eastAsia="黑体" w:hint="eastAsia"/>
          <w:sz w:val="24"/>
        </w:rPr>
        <w:t>性能的影响</w:t>
      </w:r>
    </w:p>
    <w:p w14:paraId="32561EBD" w14:textId="77777777" w:rsidR="006D0253" w:rsidRDefault="006D0253" w:rsidP="006D0253">
      <w:pPr>
        <w:spacing w:line="300" w:lineRule="exact"/>
        <w:ind w:firstLineChars="200" w:firstLine="480"/>
        <w:jc w:val="center"/>
        <w:rPr>
          <w:rFonts w:ascii="黑体" w:eastAsia="黑体" w:hAnsi="宋体"/>
          <w:sz w:val="24"/>
        </w:rPr>
      </w:pPr>
    </w:p>
    <w:tbl>
      <w:tblPr>
        <w:tblW w:w="5808" w:type="dxa"/>
        <w:jc w:val="center"/>
        <w:tblLook w:val="0000" w:firstRow="0" w:lastRow="0" w:firstColumn="0" w:lastColumn="0" w:noHBand="0" w:noVBand="0"/>
      </w:tblPr>
      <w:tblGrid>
        <w:gridCol w:w="1130"/>
        <w:gridCol w:w="1559"/>
        <w:gridCol w:w="1559"/>
        <w:gridCol w:w="1560"/>
      </w:tblGrid>
      <w:tr w:rsidR="006D0253" w14:paraId="5EDA09D9" w14:textId="77777777" w:rsidTr="006D0253">
        <w:trPr>
          <w:jc w:val="center"/>
        </w:trPr>
        <w:tc>
          <w:tcPr>
            <w:tcW w:w="1130" w:type="dxa"/>
            <w:tcBorders>
              <w:top w:val="single" w:sz="12" w:space="0" w:color="auto"/>
              <w:bottom w:val="single" w:sz="4" w:space="0" w:color="auto"/>
            </w:tcBorders>
            <w:vAlign w:val="bottom"/>
          </w:tcPr>
          <w:p w14:paraId="2CE61546" w14:textId="29EBB4C4" w:rsidR="006D0253" w:rsidRPr="006D0253" w:rsidRDefault="006D0253" w:rsidP="006D0253">
            <w:pPr>
              <w:spacing w:line="300" w:lineRule="exact"/>
              <w:jc w:val="center"/>
              <w:rPr>
                <w:rFonts w:ascii="宋体" w:hAnsi="宋体"/>
                <w:bCs/>
                <w:color w:val="000000"/>
                <w:szCs w:val="21"/>
              </w:rPr>
            </w:pPr>
            <w:r w:rsidRPr="006D0253">
              <w:rPr>
                <w:rFonts w:ascii="宋体" w:hAnsi="宋体" w:hint="eastAsia"/>
                <w:color w:val="000000"/>
                <w:szCs w:val="21"/>
              </w:rPr>
              <w:t>产品数</w:t>
            </w:r>
          </w:p>
        </w:tc>
        <w:tc>
          <w:tcPr>
            <w:tcW w:w="1559" w:type="dxa"/>
            <w:tcBorders>
              <w:top w:val="single" w:sz="12" w:space="0" w:color="auto"/>
              <w:bottom w:val="single" w:sz="4" w:space="0" w:color="auto"/>
            </w:tcBorders>
            <w:vAlign w:val="bottom"/>
          </w:tcPr>
          <w:p w14:paraId="11CAE564" w14:textId="75A1D9C1" w:rsidR="006D0253" w:rsidRPr="006D0253" w:rsidRDefault="006D0253" w:rsidP="006D0253">
            <w:pPr>
              <w:spacing w:line="300" w:lineRule="exact"/>
              <w:jc w:val="center"/>
              <w:rPr>
                <w:rFonts w:ascii="宋体" w:hAnsi="宋体"/>
                <w:bCs/>
                <w:color w:val="000000"/>
                <w:szCs w:val="21"/>
              </w:rPr>
            </w:pPr>
            <w:r w:rsidRPr="006D0253">
              <w:rPr>
                <w:rFonts w:ascii="宋体" w:hAnsi="宋体" w:hint="eastAsia"/>
                <w:color w:val="000000"/>
                <w:szCs w:val="21"/>
              </w:rPr>
              <w:t>样本数</w:t>
            </w:r>
          </w:p>
        </w:tc>
        <w:tc>
          <w:tcPr>
            <w:tcW w:w="1559" w:type="dxa"/>
            <w:tcBorders>
              <w:top w:val="single" w:sz="12" w:space="0" w:color="auto"/>
              <w:bottom w:val="single" w:sz="4" w:space="0" w:color="auto"/>
            </w:tcBorders>
            <w:vAlign w:val="bottom"/>
          </w:tcPr>
          <w:p w14:paraId="2FCEE154" w14:textId="71A71D8D" w:rsidR="006D0253" w:rsidRPr="006D0253" w:rsidRDefault="006D0253" w:rsidP="006D0253">
            <w:pPr>
              <w:spacing w:line="300" w:lineRule="exact"/>
              <w:jc w:val="center"/>
              <w:rPr>
                <w:bCs/>
                <w:color w:val="000000"/>
                <w:szCs w:val="21"/>
              </w:rPr>
            </w:pPr>
            <w:r w:rsidRPr="006D0253">
              <w:rPr>
                <w:color w:val="000000"/>
                <w:szCs w:val="21"/>
              </w:rPr>
              <w:t>gap</w:t>
            </w:r>
          </w:p>
        </w:tc>
        <w:tc>
          <w:tcPr>
            <w:tcW w:w="1560" w:type="dxa"/>
            <w:tcBorders>
              <w:top w:val="single" w:sz="12" w:space="0" w:color="auto"/>
              <w:bottom w:val="single" w:sz="4" w:space="0" w:color="auto"/>
            </w:tcBorders>
            <w:vAlign w:val="bottom"/>
          </w:tcPr>
          <w:p w14:paraId="2EA72F9B" w14:textId="79956D87" w:rsidR="006D0253" w:rsidRPr="006D0253" w:rsidRDefault="006D0253" w:rsidP="006D0253">
            <w:pPr>
              <w:spacing w:line="300" w:lineRule="exact"/>
              <w:jc w:val="center"/>
              <w:rPr>
                <w:rFonts w:ascii="宋体" w:hAnsi="宋体"/>
                <w:bCs/>
                <w:color w:val="000000"/>
                <w:szCs w:val="21"/>
              </w:rPr>
            </w:pPr>
            <w:r w:rsidRPr="006D0253">
              <w:rPr>
                <w:rFonts w:ascii="宋体" w:hAnsi="宋体" w:hint="eastAsia"/>
                <w:color w:val="000000"/>
                <w:szCs w:val="21"/>
              </w:rPr>
              <w:t>用时</w:t>
            </w:r>
            <w:r w:rsidR="00C3128C">
              <w:rPr>
                <w:rFonts w:ascii="宋体" w:hAnsi="宋体" w:hint="eastAsia"/>
                <w:color w:val="000000"/>
                <w:szCs w:val="21"/>
              </w:rPr>
              <w:t>(</w:t>
            </w:r>
            <w:r w:rsidR="00C3128C" w:rsidRPr="00C3128C">
              <w:rPr>
                <w:color w:val="000000"/>
                <w:szCs w:val="21"/>
              </w:rPr>
              <w:t>s</w:t>
            </w:r>
            <w:r w:rsidR="00C3128C">
              <w:rPr>
                <w:rFonts w:ascii="宋体" w:hAnsi="宋体"/>
                <w:color w:val="000000"/>
                <w:szCs w:val="21"/>
              </w:rPr>
              <w:t>)</w:t>
            </w:r>
          </w:p>
        </w:tc>
      </w:tr>
      <w:tr w:rsidR="006D0253" w14:paraId="6C42BE8C" w14:textId="77777777" w:rsidTr="006D0253">
        <w:trPr>
          <w:jc w:val="center"/>
        </w:trPr>
        <w:tc>
          <w:tcPr>
            <w:tcW w:w="1130" w:type="dxa"/>
            <w:tcBorders>
              <w:top w:val="single" w:sz="4" w:space="0" w:color="auto"/>
            </w:tcBorders>
            <w:vAlign w:val="bottom"/>
          </w:tcPr>
          <w:p w14:paraId="6DB8C10A" w14:textId="69402E2D" w:rsidR="006D0253" w:rsidRPr="006D0253" w:rsidRDefault="006D0253" w:rsidP="006D0253">
            <w:pPr>
              <w:spacing w:line="300" w:lineRule="exact"/>
              <w:jc w:val="center"/>
              <w:rPr>
                <w:bCs/>
                <w:color w:val="000000"/>
                <w:szCs w:val="21"/>
              </w:rPr>
            </w:pPr>
            <w:r w:rsidRPr="006D0253">
              <w:rPr>
                <w:rFonts w:eastAsia="等线"/>
                <w:sz w:val="22"/>
                <w:szCs w:val="22"/>
              </w:rPr>
              <w:t>10</w:t>
            </w:r>
          </w:p>
        </w:tc>
        <w:tc>
          <w:tcPr>
            <w:tcW w:w="1559" w:type="dxa"/>
            <w:tcBorders>
              <w:top w:val="single" w:sz="4" w:space="0" w:color="auto"/>
            </w:tcBorders>
            <w:vAlign w:val="bottom"/>
          </w:tcPr>
          <w:p w14:paraId="63D29C75" w14:textId="1B621006" w:rsidR="006D0253" w:rsidRPr="006D0253" w:rsidRDefault="006D0253" w:rsidP="006D0253">
            <w:pPr>
              <w:spacing w:line="300" w:lineRule="exact"/>
              <w:jc w:val="center"/>
              <w:rPr>
                <w:bCs/>
                <w:color w:val="000000"/>
                <w:szCs w:val="21"/>
              </w:rPr>
            </w:pPr>
            <w:r w:rsidRPr="006D0253">
              <w:rPr>
                <w:rFonts w:eastAsia="等线"/>
                <w:sz w:val="22"/>
                <w:szCs w:val="22"/>
              </w:rPr>
              <w:t>25</w:t>
            </w:r>
          </w:p>
        </w:tc>
        <w:tc>
          <w:tcPr>
            <w:tcW w:w="1559" w:type="dxa"/>
            <w:tcBorders>
              <w:top w:val="single" w:sz="4" w:space="0" w:color="auto"/>
            </w:tcBorders>
            <w:vAlign w:val="bottom"/>
          </w:tcPr>
          <w:p w14:paraId="21C93036" w14:textId="3DE39DC6" w:rsidR="006D0253" w:rsidRPr="006D0253" w:rsidRDefault="006D0253" w:rsidP="006D0253">
            <w:pPr>
              <w:spacing w:line="300" w:lineRule="exact"/>
              <w:jc w:val="center"/>
              <w:rPr>
                <w:bCs/>
                <w:color w:val="000000"/>
                <w:szCs w:val="21"/>
              </w:rPr>
            </w:pPr>
            <w:r w:rsidRPr="006D0253">
              <w:rPr>
                <w:rFonts w:eastAsia="等线"/>
                <w:sz w:val="22"/>
                <w:szCs w:val="22"/>
              </w:rPr>
              <w:t>0.0%</w:t>
            </w:r>
          </w:p>
        </w:tc>
        <w:tc>
          <w:tcPr>
            <w:tcW w:w="1560" w:type="dxa"/>
            <w:tcBorders>
              <w:top w:val="single" w:sz="4" w:space="0" w:color="auto"/>
            </w:tcBorders>
            <w:vAlign w:val="bottom"/>
          </w:tcPr>
          <w:p w14:paraId="3E4B5D30" w14:textId="08910332" w:rsidR="006D0253" w:rsidRPr="006D0253" w:rsidRDefault="006D0253" w:rsidP="006D0253">
            <w:pPr>
              <w:spacing w:line="300" w:lineRule="exact"/>
              <w:jc w:val="center"/>
              <w:rPr>
                <w:bCs/>
                <w:color w:val="000000"/>
                <w:szCs w:val="21"/>
              </w:rPr>
            </w:pPr>
            <w:r w:rsidRPr="006D0253">
              <w:rPr>
                <w:rFonts w:eastAsia="等线"/>
                <w:sz w:val="22"/>
                <w:szCs w:val="22"/>
              </w:rPr>
              <w:t>5</w:t>
            </w:r>
          </w:p>
        </w:tc>
      </w:tr>
      <w:tr w:rsidR="006D0253" w14:paraId="7688D3DD" w14:textId="77777777" w:rsidTr="006D0253">
        <w:trPr>
          <w:jc w:val="center"/>
        </w:trPr>
        <w:tc>
          <w:tcPr>
            <w:tcW w:w="1130" w:type="dxa"/>
            <w:vAlign w:val="bottom"/>
          </w:tcPr>
          <w:p w14:paraId="5794DEF8" w14:textId="34A010A2" w:rsidR="006D0253" w:rsidRPr="006D0253" w:rsidRDefault="006D0253" w:rsidP="006D0253">
            <w:pPr>
              <w:spacing w:line="300" w:lineRule="exact"/>
              <w:jc w:val="center"/>
              <w:rPr>
                <w:bCs/>
                <w:color w:val="000000"/>
                <w:szCs w:val="21"/>
              </w:rPr>
            </w:pPr>
            <w:r w:rsidRPr="006D0253">
              <w:rPr>
                <w:rFonts w:eastAsia="等线"/>
                <w:sz w:val="22"/>
                <w:szCs w:val="22"/>
              </w:rPr>
              <w:t>10</w:t>
            </w:r>
          </w:p>
        </w:tc>
        <w:tc>
          <w:tcPr>
            <w:tcW w:w="1559" w:type="dxa"/>
            <w:vAlign w:val="bottom"/>
          </w:tcPr>
          <w:p w14:paraId="053AAF55" w14:textId="4DA03567" w:rsidR="006D0253" w:rsidRPr="006D0253" w:rsidRDefault="006D0253" w:rsidP="006D0253">
            <w:pPr>
              <w:spacing w:line="300" w:lineRule="exact"/>
              <w:jc w:val="center"/>
              <w:rPr>
                <w:bCs/>
                <w:color w:val="000000"/>
                <w:szCs w:val="21"/>
              </w:rPr>
            </w:pPr>
            <w:r w:rsidRPr="006D0253">
              <w:rPr>
                <w:rFonts w:eastAsia="等线"/>
                <w:sz w:val="22"/>
                <w:szCs w:val="22"/>
              </w:rPr>
              <w:t>50</w:t>
            </w:r>
          </w:p>
        </w:tc>
        <w:tc>
          <w:tcPr>
            <w:tcW w:w="1559" w:type="dxa"/>
            <w:vAlign w:val="bottom"/>
          </w:tcPr>
          <w:p w14:paraId="3764FE2F" w14:textId="10641CF2" w:rsidR="006D0253" w:rsidRPr="006D0253" w:rsidRDefault="006D0253" w:rsidP="006D0253">
            <w:pPr>
              <w:spacing w:line="300" w:lineRule="exact"/>
              <w:jc w:val="center"/>
              <w:rPr>
                <w:bCs/>
                <w:color w:val="000000"/>
                <w:szCs w:val="21"/>
              </w:rPr>
            </w:pPr>
            <w:r w:rsidRPr="006D0253">
              <w:rPr>
                <w:rFonts w:eastAsia="等线"/>
                <w:sz w:val="22"/>
                <w:szCs w:val="22"/>
              </w:rPr>
              <w:t>0.0%</w:t>
            </w:r>
          </w:p>
        </w:tc>
        <w:tc>
          <w:tcPr>
            <w:tcW w:w="1560" w:type="dxa"/>
            <w:vAlign w:val="bottom"/>
          </w:tcPr>
          <w:p w14:paraId="387834A8" w14:textId="76C24E06" w:rsidR="006D0253" w:rsidRPr="006D0253" w:rsidRDefault="006D0253" w:rsidP="006D0253">
            <w:pPr>
              <w:spacing w:line="300" w:lineRule="exact"/>
              <w:jc w:val="center"/>
              <w:rPr>
                <w:bCs/>
                <w:color w:val="000000"/>
                <w:szCs w:val="21"/>
              </w:rPr>
            </w:pPr>
            <w:r w:rsidRPr="006D0253">
              <w:rPr>
                <w:rFonts w:eastAsia="等线"/>
                <w:sz w:val="22"/>
                <w:szCs w:val="22"/>
              </w:rPr>
              <w:t>42</w:t>
            </w:r>
          </w:p>
        </w:tc>
      </w:tr>
      <w:tr w:rsidR="006D0253" w14:paraId="081BA746" w14:textId="77777777" w:rsidTr="006D0253">
        <w:trPr>
          <w:jc w:val="center"/>
        </w:trPr>
        <w:tc>
          <w:tcPr>
            <w:tcW w:w="1130" w:type="dxa"/>
            <w:vAlign w:val="bottom"/>
          </w:tcPr>
          <w:p w14:paraId="7A34C662" w14:textId="643A5200" w:rsidR="006D0253" w:rsidRPr="006D0253" w:rsidRDefault="006D0253" w:rsidP="006D0253">
            <w:pPr>
              <w:spacing w:line="300" w:lineRule="exact"/>
              <w:jc w:val="center"/>
              <w:rPr>
                <w:bCs/>
                <w:color w:val="000000"/>
                <w:szCs w:val="21"/>
              </w:rPr>
            </w:pPr>
            <w:r w:rsidRPr="006D0253">
              <w:rPr>
                <w:rFonts w:eastAsia="等线"/>
                <w:sz w:val="22"/>
                <w:szCs w:val="22"/>
              </w:rPr>
              <w:t>10</w:t>
            </w:r>
          </w:p>
        </w:tc>
        <w:tc>
          <w:tcPr>
            <w:tcW w:w="1559" w:type="dxa"/>
            <w:vAlign w:val="bottom"/>
          </w:tcPr>
          <w:p w14:paraId="55AB9C9B" w14:textId="6F2BB478" w:rsidR="006D0253" w:rsidRPr="006D0253" w:rsidRDefault="006D0253" w:rsidP="006D0253">
            <w:pPr>
              <w:spacing w:line="300" w:lineRule="exact"/>
              <w:jc w:val="center"/>
              <w:rPr>
                <w:bCs/>
                <w:color w:val="000000"/>
                <w:szCs w:val="21"/>
              </w:rPr>
            </w:pPr>
            <w:r w:rsidRPr="006D0253">
              <w:rPr>
                <w:rFonts w:eastAsia="等线"/>
                <w:sz w:val="22"/>
                <w:szCs w:val="22"/>
              </w:rPr>
              <w:t>100</w:t>
            </w:r>
          </w:p>
        </w:tc>
        <w:tc>
          <w:tcPr>
            <w:tcW w:w="1559" w:type="dxa"/>
            <w:vAlign w:val="bottom"/>
          </w:tcPr>
          <w:p w14:paraId="33A3BBA7" w14:textId="6E7066FE" w:rsidR="006D0253" w:rsidRPr="006D0253" w:rsidRDefault="006D0253" w:rsidP="006D0253">
            <w:pPr>
              <w:spacing w:line="300" w:lineRule="exact"/>
              <w:jc w:val="center"/>
              <w:rPr>
                <w:bCs/>
                <w:color w:val="000000"/>
                <w:szCs w:val="21"/>
              </w:rPr>
            </w:pPr>
            <w:r w:rsidRPr="006D0253">
              <w:rPr>
                <w:rFonts w:eastAsia="等线"/>
                <w:sz w:val="22"/>
                <w:szCs w:val="22"/>
              </w:rPr>
              <w:t>0.0%</w:t>
            </w:r>
          </w:p>
        </w:tc>
        <w:tc>
          <w:tcPr>
            <w:tcW w:w="1560" w:type="dxa"/>
            <w:vAlign w:val="bottom"/>
          </w:tcPr>
          <w:p w14:paraId="2B62CB3D" w14:textId="6154E5A9" w:rsidR="006D0253" w:rsidRPr="006D0253" w:rsidRDefault="006D0253" w:rsidP="006D0253">
            <w:pPr>
              <w:spacing w:line="300" w:lineRule="exact"/>
              <w:jc w:val="center"/>
              <w:rPr>
                <w:bCs/>
                <w:color w:val="000000"/>
                <w:szCs w:val="21"/>
              </w:rPr>
            </w:pPr>
            <w:r w:rsidRPr="006D0253">
              <w:rPr>
                <w:rFonts w:eastAsia="等线"/>
                <w:sz w:val="22"/>
                <w:szCs w:val="22"/>
              </w:rPr>
              <w:t>193</w:t>
            </w:r>
          </w:p>
        </w:tc>
      </w:tr>
      <w:tr w:rsidR="006D0253" w14:paraId="2FFE2323" w14:textId="77777777" w:rsidTr="006D0253">
        <w:trPr>
          <w:jc w:val="center"/>
        </w:trPr>
        <w:tc>
          <w:tcPr>
            <w:tcW w:w="1130" w:type="dxa"/>
            <w:tcBorders>
              <w:top w:val="nil"/>
              <w:bottom w:val="nil"/>
            </w:tcBorders>
            <w:vAlign w:val="bottom"/>
          </w:tcPr>
          <w:p w14:paraId="27ECE02E" w14:textId="4A924507" w:rsidR="006D0253" w:rsidRPr="006D0253" w:rsidRDefault="006D0253" w:rsidP="006D0253">
            <w:pPr>
              <w:spacing w:line="300" w:lineRule="exact"/>
              <w:jc w:val="center"/>
              <w:rPr>
                <w:bCs/>
                <w:color w:val="000000"/>
                <w:szCs w:val="21"/>
              </w:rPr>
            </w:pPr>
            <w:r w:rsidRPr="006D0253">
              <w:rPr>
                <w:rFonts w:eastAsia="等线"/>
                <w:sz w:val="22"/>
                <w:szCs w:val="22"/>
              </w:rPr>
              <w:t>10</w:t>
            </w:r>
          </w:p>
        </w:tc>
        <w:tc>
          <w:tcPr>
            <w:tcW w:w="1559" w:type="dxa"/>
            <w:vAlign w:val="bottom"/>
          </w:tcPr>
          <w:p w14:paraId="4560FD95" w14:textId="668FB61D" w:rsidR="006D0253" w:rsidRPr="006D0253" w:rsidRDefault="006D0253" w:rsidP="006D0253">
            <w:pPr>
              <w:spacing w:line="300" w:lineRule="exact"/>
              <w:jc w:val="center"/>
              <w:rPr>
                <w:bCs/>
                <w:color w:val="000000"/>
                <w:szCs w:val="21"/>
              </w:rPr>
            </w:pPr>
            <w:r w:rsidRPr="006D0253">
              <w:rPr>
                <w:rFonts w:eastAsia="等线"/>
                <w:sz w:val="22"/>
                <w:szCs w:val="22"/>
              </w:rPr>
              <w:t>200</w:t>
            </w:r>
          </w:p>
        </w:tc>
        <w:tc>
          <w:tcPr>
            <w:tcW w:w="1559" w:type="dxa"/>
            <w:vAlign w:val="bottom"/>
          </w:tcPr>
          <w:p w14:paraId="34ED11CD" w14:textId="5D017B69" w:rsidR="006D0253" w:rsidRPr="006D0253" w:rsidRDefault="006D0253" w:rsidP="006D0253">
            <w:pPr>
              <w:spacing w:line="300" w:lineRule="exact"/>
              <w:jc w:val="center"/>
              <w:rPr>
                <w:bCs/>
                <w:color w:val="000000"/>
                <w:szCs w:val="21"/>
              </w:rPr>
            </w:pPr>
            <w:r w:rsidRPr="006D0253">
              <w:rPr>
                <w:rFonts w:eastAsia="等线"/>
                <w:sz w:val="22"/>
                <w:szCs w:val="22"/>
              </w:rPr>
              <w:t>0.0%</w:t>
            </w:r>
          </w:p>
        </w:tc>
        <w:tc>
          <w:tcPr>
            <w:tcW w:w="1560" w:type="dxa"/>
            <w:vAlign w:val="bottom"/>
          </w:tcPr>
          <w:p w14:paraId="05D0A2B1" w14:textId="18747D4A" w:rsidR="006D0253" w:rsidRPr="006D0253" w:rsidRDefault="006D0253" w:rsidP="006D0253">
            <w:pPr>
              <w:spacing w:line="300" w:lineRule="exact"/>
              <w:jc w:val="center"/>
              <w:rPr>
                <w:bCs/>
                <w:color w:val="000000"/>
                <w:szCs w:val="21"/>
              </w:rPr>
            </w:pPr>
            <w:r w:rsidRPr="006D0253">
              <w:rPr>
                <w:rFonts w:eastAsia="等线"/>
                <w:sz w:val="22"/>
                <w:szCs w:val="22"/>
              </w:rPr>
              <w:t>526</w:t>
            </w:r>
          </w:p>
        </w:tc>
      </w:tr>
      <w:tr w:rsidR="006D0253" w14:paraId="74DEEF05" w14:textId="77777777" w:rsidTr="006D0253">
        <w:trPr>
          <w:jc w:val="center"/>
        </w:trPr>
        <w:tc>
          <w:tcPr>
            <w:tcW w:w="1130" w:type="dxa"/>
            <w:tcBorders>
              <w:top w:val="nil"/>
              <w:bottom w:val="nil"/>
            </w:tcBorders>
            <w:vAlign w:val="bottom"/>
          </w:tcPr>
          <w:p w14:paraId="6A5F66FC" w14:textId="686F052B" w:rsidR="006D0253" w:rsidRPr="006D0253" w:rsidRDefault="006D0253" w:rsidP="006D0253">
            <w:pPr>
              <w:spacing w:line="300" w:lineRule="exact"/>
              <w:jc w:val="center"/>
              <w:rPr>
                <w:szCs w:val="21"/>
              </w:rPr>
            </w:pPr>
            <w:r w:rsidRPr="006D0253">
              <w:rPr>
                <w:rFonts w:eastAsia="等线"/>
                <w:sz w:val="22"/>
                <w:szCs w:val="22"/>
              </w:rPr>
              <w:t>10</w:t>
            </w:r>
          </w:p>
        </w:tc>
        <w:tc>
          <w:tcPr>
            <w:tcW w:w="1559" w:type="dxa"/>
            <w:vAlign w:val="bottom"/>
          </w:tcPr>
          <w:p w14:paraId="68FEBE0A" w14:textId="324A70E5" w:rsidR="006D0253" w:rsidRPr="006D0253" w:rsidRDefault="006D0253" w:rsidP="006D0253">
            <w:pPr>
              <w:spacing w:line="300" w:lineRule="exact"/>
              <w:jc w:val="center"/>
              <w:rPr>
                <w:szCs w:val="21"/>
              </w:rPr>
            </w:pPr>
            <w:r w:rsidRPr="006D0253">
              <w:rPr>
                <w:rFonts w:eastAsia="等线"/>
                <w:sz w:val="22"/>
                <w:szCs w:val="22"/>
              </w:rPr>
              <w:t>300</w:t>
            </w:r>
          </w:p>
        </w:tc>
        <w:tc>
          <w:tcPr>
            <w:tcW w:w="1559" w:type="dxa"/>
            <w:vAlign w:val="bottom"/>
          </w:tcPr>
          <w:p w14:paraId="0FCD8670" w14:textId="1CE8509A" w:rsidR="006D0253" w:rsidRPr="006D0253" w:rsidRDefault="006D0253" w:rsidP="006D0253">
            <w:pPr>
              <w:spacing w:line="300" w:lineRule="exact"/>
              <w:jc w:val="center"/>
              <w:rPr>
                <w:szCs w:val="21"/>
              </w:rPr>
            </w:pPr>
            <w:r w:rsidRPr="006D0253">
              <w:rPr>
                <w:rFonts w:eastAsia="等线"/>
                <w:color w:val="000000"/>
                <w:sz w:val="22"/>
                <w:szCs w:val="22"/>
              </w:rPr>
              <w:t>0%</w:t>
            </w:r>
          </w:p>
        </w:tc>
        <w:tc>
          <w:tcPr>
            <w:tcW w:w="1560" w:type="dxa"/>
            <w:vAlign w:val="bottom"/>
          </w:tcPr>
          <w:p w14:paraId="5AAB3361" w14:textId="47F72F89" w:rsidR="006D0253" w:rsidRPr="006D0253" w:rsidRDefault="006D0253" w:rsidP="006D0253">
            <w:pPr>
              <w:spacing w:line="300" w:lineRule="exact"/>
              <w:jc w:val="center"/>
              <w:rPr>
                <w:szCs w:val="21"/>
              </w:rPr>
            </w:pPr>
            <w:r w:rsidRPr="006D0253">
              <w:rPr>
                <w:rFonts w:eastAsia="等线"/>
                <w:sz w:val="22"/>
                <w:szCs w:val="22"/>
              </w:rPr>
              <w:t>1147</w:t>
            </w:r>
          </w:p>
        </w:tc>
      </w:tr>
      <w:tr w:rsidR="006D0253" w14:paraId="711CEF0E" w14:textId="77777777" w:rsidTr="006D0253">
        <w:trPr>
          <w:jc w:val="center"/>
        </w:trPr>
        <w:tc>
          <w:tcPr>
            <w:tcW w:w="1130" w:type="dxa"/>
            <w:tcBorders>
              <w:top w:val="nil"/>
              <w:bottom w:val="nil"/>
            </w:tcBorders>
            <w:vAlign w:val="bottom"/>
          </w:tcPr>
          <w:p w14:paraId="1B96996C" w14:textId="0626247B" w:rsidR="006D0253" w:rsidRPr="006D0253" w:rsidRDefault="006D0253" w:rsidP="006D0253">
            <w:pPr>
              <w:spacing w:line="300" w:lineRule="exact"/>
              <w:jc w:val="center"/>
              <w:rPr>
                <w:szCs w:val="21"/>
              </w:rPr>
            </w:pPr>
            <w:r w:rsidRPr="006D0253">
              <w:rPr>
                <w:rFonts w:eastAsia="等线"/>
                <w:sz w:val="22"/>
                <w:szCs w:val="22"/>
              </w:rPr>
              <w:t>10</w:t>
            </w:r>
          </w:p>
        </w:tc>
        <w:tc>
          <w:tcPr>
            <w:tcW w:w="1559" w:type="dxa"/>
            <w:vAlign w:val="bottom"/>
          </w:tcPr>
          <w:p w14:paraId="7B888E43" w14:textId="6CD9CC6B" w:rsidR="006D0253" w:rsidRPr="006D0253" w:rsidRDefault="006D0253" w:rsidP="006D0253">
            <w:pPr>
              <w:spacing w:line="300" w:lineRule="exact"/>
              <w:jc w:val="center"/>
              <w:rPr>
                <w:szCs w:val="21"/>
              </w:rPr>
            </w:pPr>
            <w:r w:rsidRPr="006D0253">
              <w:rPr>
                <w:rFonts w:eastAsia="等线"/>
                <w:sz w:val="22"/>
                <w:szCs w:val="22"/>
              </w:rPr>
              <w:t>500</w:t>
            </w:r>
          </w:p>
        </w:tc>
        <w:tc>
          <w:tcPr>
            <w:tcW w:w="1559" w:type="dxa"/>
            <w:vAlign w:val="bottom"/>
          </w:tcPr>
          <w:p w14:paraId="40C68BDD" w14:textId="1768D52D" w:rsidR="006D0253" w:rsidRPr="006D0253" w:rsidRDefault="006D0253" w:rsidP="006D0253">
            <w:pPr>
              <w:spacing w:line="300" w:lineRule="exact"/>
              <w:jc w:val="center"/>
              <w:rPr>
                <w:szCs w:val="21"/>
              </w:rPr>
            </w:pPr>
            <w:r w:rsidRPr="006D0253">
              <w:rPr>
                <w:rFonts w:eastAsia="等线"/>
                <w:sz w:val="22"/>
                <w:szCs w:val="22"/>
              </w:rPr>
              <w:t>5.3%</w:t>
            </w:r>
          </w:p>
        </w:tc>
        <w:tc>
          <w:tcPr>
            <w:tcW w:w="1560" w:type="dxa"/>
            <w:vAlign w:val="bottom"/>
          </w:tcPr>
          <w:p w14:paraId="1BF069F0" w14:textId="70E788B0" w:rsidR="006D0253" w:rsidRPr="006D0253" w:rsidRDefault="006D0253" w:rsidP="006D0253">
            <w:pPr>
              <w:spacing w:line="300" w:lineRule="exact"/>
              <w:jc w:val="center"/>
              <w:rPr>
                <w:szCs w:val="21"/>
              </w:rPr>
            </w:pPr>
            <w:r w:rsidRPr="006D0253">
              <w:rPr>
                <w:rFonts w:eastAsia="等线"/>
                <w:sz w:val="22"/>
                <w:szCs w:val="22"/>
              </w:rPr>
              <w:t>1800</w:t>
            </w:r>
          </w:p>
        </w:tc>
      </w:tr>
      <w:tr w:rsidR="006D0253" w14:paraId="5DBE769C" w14:textId="77777777" w:rsidTr="006D0253">
        <w:trPr>
          <w:jc w:val="center"/>
        </w:trPr>
        <w:tc>
          <w:tcPr>
            <w:tcW w:w="1130" w:type="dxa"/>
            <w:tcBorders>
              <w:top w:val="nil"/>
              <w:bottom w:val="nil"/>
            </w:tcBorders>
            <w:vAlign w:val="bottom"/>
          </w:tcPr>
          <w:p w14:paraId="7E074947" w14:textId="00523EB5" w:rsidR="006D0253" w:rsidRPr="006D0253" w:rsidRDefault="006D0253" w:rsidP="006D0253">
            <w:pPr>
              <w:spacing w:line="300" w:lineRule="exact"/>
              <w:jc w:val="center"/>
              <w:rPr>
                <w:szCs w:val="21"/>
              </w:rPr>
            </w:pPr>
            <w:r w:rsidRPr="006D0253">
              <w:rPr>
                <w:rFonts w:eastAsia="等线"/>
                <w:sz w:val="22"/>
                <w:szCs w:val="22"/>
              </w:rPr>
              <w:t>50</w:t>
            </w:r>
          </w:p>
        </w:tc>
        <w:tc>
          <w:tcPr>
            <w:tcW w:w="1559" w:type="dxa"/>
            <w:vAlign w:val="bottom"/>
          </w:tcPr>
          <w:p w14:paraId="78931822" w14:textId="7A840CCB" w:rsidR="006D0253" w:rsidRPr="006D0253" w:rsidRDefault="006D0253" w:rsidP="006D0253">
            <w:pPr>
              <w:spacing w:line="300" w:lineRule="exact"/>
              <w:jc w:val="center"/>
              <w:rPr>
                <w:szCs w:val="21"/>
              </w:rPr>
            </w:pPr>
            <w:r w:rsidRPr="006D0253">
              <w:rPr>
                <w:rFonts w:eastAsia="等线"/>
                <w:sz w:val="22"/>
                <w:szCs w:val="22"/>
              </w:rPr>
              <w:t>25</w:t>
            </w:r>
          </w:p>
        </w:tc>
        <w:tc>
          <w:tcPr>
            <w:tcW w:w="1559" w:type="dxa"/>
            <w:vAlign w:val="bottom"/>
          </w:tcPr>
          <w:p w14:paraId="3E11CD8F" w14:textId="2BC6DFCA" w:rsidR="006D0253" w:rsidRPr="006D0253" w:rsidRDefault="006D0253" w:rsidP="006D0253">
            <w:pPr>
              <w:spacing w:line="300" w:lineRule="exact"/>
              <w:jc w:val="center"/>
              <w:rPr>
                <w:szCs w:val="21"/>
              </w:rPr>
            </w:pPr>
            <w:r w:rsidRPr="006D0253">
              <w:rPr>
                <w:rFonts w:eastAsia="等线"/>
                <w:sz w:val="22"/>
                <w:szCs w:val="22"/>
              </w:rPr>
              <w:t>0.0%</w:t>
            </w:r>
          </w:p>
        </w:tc>
        <w:tc>
          <w:tcPr>
            <w:tcW w:w="1560" w:type="dxa"/>
            <w:vAlign w:val="bottom"/>
          </w:tcPr>
          <w:p w14:paraId="4C07AE81" w14:textId="7D73B3AE" w:rsidR="006D0253" w:rsidRPr="006D0253" w:rsidRDefault="006D0253" w:rsidP="006D0253">
            <w:pPr>
              <w:spacing w:line="300" w:lineRule="exact"/>
              <w:jc w:val="center"/>
              <w:rPr>
                <w:szCs w:val="21"/>
              </w:rPr>
            </w:pPr>
            <w:r w:rsidRPr="006D0253">
              <w:rPr>
                <w:rFonts w:eastAsia="等线"/>
                <w:sz w:val="22"/>
                <w:szCs w:val="22"/>
              </w:rPr>
              <w:t>287</w:t>
            </w:r>
          </w:p>
        </w:tc>
      </w:tr>
      <w:tr w:rsidR="006D0253" w14:paraId="7611F4ED" w14:textId="77777777" w:rsidTr="006D0253">
        <w:trPr>
          <w:jc w:val="center"/>
        </w:trPr>
        <w:tc>
          <w:tcPr>
            <w:tcW w:w="1130" w:type="dxa"/>
            <w:tcBorders>
              <w:top w:val="nil"/>
              <w:bottom w:val="nil"/>
            </w:tcBorders>
            <w:vAlign w:val="bottom"/>
          </w:tcPr>
          <w:p w14:paraId="3663D66F" w14:textId="6E3C45D2" w:rsidR="006D0253" w:rsidRPr="006D0253" w:rsidRDefault="006D0253" w:rsidP="006D0253">
            <w:pPr>
              <w:spacing w:line="300" w:lineRule="exact"/>
              <w:jc w:val="center"/>
              <w:rPr>
                <w:szCs w:val="21"/>
              </w:rPr>
            </w:pPr>
            <w:r w:rsidRPr="006D0253">
              <w:rPr>
                <w:rFonts w:eastAsia="等线"/>
                <w:sz w:val="22"/>
                <w:szCs w:val="22"/>
              </w:rPr>
              <w:t>50</w:t>
            </w:r>
          </w:p>
        </w:tc>
        <w:tc>
          <w:tcPr>
            <w:tcW w:w="1559" w:type="dxa"/>
            <w:vAlign w:val="bottom"/>
          </w:tcPr>
          <w:p w14:paraId="2F26427B" w14:textId="36EBC58D" w:rsidR="006D0253" w:rsidRPr="006D0253" w:rsidRDefault="006D0253" w:rsidP="006D0253">
            <w:pPr>
              <w:spacing w:line="300" w:lineRule="exact"/>
              <w:jc w:val="center"/>
              <w:rPr>
                <w:szCs w:val="21"/>
              </w:rPr>
            </w:pPr>
            <w:r w:rsidRPr="006D0253">
              <w:rPr>
                <w:rFonts w:eastAsia="等线"/>
                <w:sz w:val="22"/>
                <w:szCs w:val="22"/>
              </w:rPr>
              <w:t>50</w:t>
            </w:r>
          </w:p>
        </w:tc>
        <w:tc>
          <w:tcPr>
            <w:tcW w:w="1559" w:type="dxa"/>
            <w:vAlign w:val="bottom"/>
          </w:tcPr>
          <w:p w14:paraId="69D14092" w14:textId="078403F4" w:rsidR="006D0253" w:rsidRPr="006D0253" w:rsidRDefault="006D0253" w:rsidP="006D0253">
            <w:pPr>
              <w:spacing w:line="300" w:lineRule="exact"/>
              <w:jc w:val="center"/>
              <w:rPr>
                <w:szCs w:val="21"/>
              </w:rPr>
            </w:pPr>
            <w:r w:rsidRPr="006D0253">
              <w:rPr>
                <w:rFonts w:eastAsia="等线"/>
                <w:sz w:val="22"/>
                <w:szCs w:val="22"/>
              </w:rPr>
              <w:t>0.0%</w:t>
            </w:r>
          </w:p>
        </w:tc>
        <w:tc>
          <w:tcPr>
            <w:tcW w:w="1560" w:type="dxa"/>
            <w:vAlign w:val="bottom"/>
          </w:tcPr>
          <w:p w14:paraId="1BA723B7" w14:textId="5AC12234" w:rsidR="006D0253" w:rsidRPr="006D0253" w:rsidRDefault="006D0253" w:rsidP="006D0253">
            <w:pPr>
              <w:spacing w:line="300" w:lineRule="exact"/>
              <w:jc w:val="center"/>
              <w:rPr>
                <w:szCs w:val="21"/>
              </w:rPr>
            </w:pPr>
            <w:r w:rsidRPr="006D0253">
              <w:rPr>
                <w:rFonts w:eastAsia="等线"/>
                <w:sz w:val="22"/>
                <w:szCs w:val="22"/>
              </w:rPr>
              <w:t>545</w:t>
            </w:r>
          </w:p>
        </w:tc>
      </w:tr>
      <w:tr w:rsidR="006D0253" w14:paraId="0B515A0F" w14:textId="77777777" w:rsidTr="006D0253">
        <w:trPr>
          <w:jc w:val="center"/>
        </w:trPr>
        <w:tc>
          <w:tcPr>
            <w:tcW w:w="1130" w:type="dxa"/>
            <w:tcBorders>
              <w:top w:val="nil"/>
              <w:bottom w:val="nil"/>
            </w:tcBorders>
            <w:vAlign w:val="bottom"/>
          </w:tcPr>
          <w:p w14:paraId="3BA30CCE" w14:textId="194F7F9B" w:rsidR="006D0253" w:rsidRPr="006D0253" w:rsidRDefault="006D0253" w:rsidP="006D0253">
            <w:pPr>
              <w:spacing w:line="300" w:lineRule="exact"/>
              <w:jc w:val="center"/>
              <w:rPr>
                <w:szCs w:val="21"/>
              </w:rPr>
            </w:pPr>
            <w:r w:rsidRPr="006D0253">
              <w:rPr>
                <w:rFonts w:eastAsia="等线"/>
                <w:sz w:val="22"/>
                <w:szCs w:val="22"/>
              </w:rPr>
              <w:t>50</w:t>
            </w:r>
          </w:p>
        </w:tc>
        <w:tc>
          <w:tcPr>
            <w:tcW w:w="1559" w:type="dxa"/>
            <w:vAlign w:val="bottom"/>
          </w:tcPr>
          <w:p w14:paraId="792F02B0" w14:textId="0E068B2A" w:rsidR="006D0253" w:rsidRPr="006D0253" w:rsidRDefault="006D0253" w:rsidP="006D0253">
            <w:pPr>
              <w:spacing w:line="300" w:lineRule="exact"/>
              <w:jc w:val="center"/>
              <w:rPr>
                <w:szCs w:val="21"/>
              </w:rPr>
            </w:pPr>
            <w:r w:rsidRPr="006D0253">
              <w:rPr>
                <w:rFonts w:eastAsia="等线"/>
                <w:sz w:val="22"/>
                <w:szCs w:val="22"/>
              </w:rPr>
              <w:t>100</w:t>
            </w:r>
          </w:p>
        </w:tc>
        <w:tc>
          <w:tcPr>
            <w:tcW w:w="1559" w:type="dxa"/>
            <w:vAlign w:val="bottom"/>
          </w:tcPr>
          <w:p w14:paraId="1B87218F" w14:textId="6E986AA0" w:rsidR="006D0253" w:rsidRPr="006D0253" w:rsidRDefault="006D0253" w:rsidP="006D0253">
            <w:pPr>
              <w:spacing w:line="300" w:lineRule="exact"/>
              <w:jc w:val="center"/>
              <w:rPr>
                <w:szCs w:val="21"/>
              </w:rPr>
            </w:pPr>
            <w:r w:rsidRPr="006D0253">
              <w:rPr>
                <w:rFonts w:eastAsia="等线"/>
                <w:sz w:val="22"/>
                <w:szCs w:val="22"/>
              </w:rPr>
              <w:t>5.3%</w:t>
            </w:r>
          </w:p>
        </w:tc>
        <w:tc>
          <w:tcPr>
            <w:tcW w:w="1560" w:type="dxa"/>
            <w:vAlign w:val="bottom"/>
          </w:tcPr>
          <w:p w14:paraId="2A1F3C19" w14:textId="3E4A18CE" w:rsidR="006D0253" w:rsidRPr="006D0253" w:rsidRDefault="006D0253" w:rsidP="006D0253">
            <w:pPr>
              <w:spacing w:line="300" w:lineRule="exact"/>
              <w:jc w:val="center"/>
              <w:rPr>
                <w:szCs w:val="21"/>
              </w:rPr>
            </w:pPr>
            <w:r w:rsidRPr="006D0253">
              <w:rPr>
                <w:rFonts w:eastAsia="等线"/>
                <w:sz w:val="22"/>
                <w:szCs w:val="22"/>
              </w:rPr>
              <w:t>1200</w:t>
            </w:r>
          </w:p>
        </w:tc>
      </w:tr>
      <w:tr w:rsidR="006D0253" w14:paraId="32AFD3BE" w14:textId="77777777" w:rsidTr="006D0253">
        <w:trPr>
          <w:jc w:val="center"/>
        </w:trPr>
        <w:tc>
          <w:tcPr>
            <w:tcW w:w="1130" w:type="dxa"/>
            <w:tcBorders>
              <w:top w:val="nil"/>
              <w:bottom w:val="nil"/>
            </w:tcBorders>
            <w:vAlign w:val="bottom"/>
          </w:tcPr>
          <w:p w14:paraId="0D088AFC" w14:textId="19DF17FB" w:rsidR="006D0253" w:rsidRPr="006D0253" w:rsidRDefault="006D0253" w:rsidP="006D0253">
            <w:pPr>
              <w:spacing w:line="300" w:lineRule="exact"/>
              <w:jc w:val="center"/>
              <w:rPr>
                <w:szCs w:val="21"/>
              </w:rPr>
            </w:pPr>
            <w:r w:rsidRPr="006D0253">
              <w:rPr>
                <w:rFonts w:eastAsia="等线"/>
                <w:sz w:val="22"/>
                <w:szCs w:val="22"/>
              </w:rPr>
              <w:t>100</w:t>
            </w:r>
          </w:p>
        </w:tc>
        <w:tc>
          <w:tcPr>
            <w:tcW w:w="1559" w:type="dxa"/>
            <w:vAlign w:val="bottom"/>
          </w:tcPr>
          <w:p w14:paraId="1BC89D12" w14:textId="2C15950A" w:rsidR="006D0253" w:rsidRPr="006D0253" w:rsidRDefault="006D0253" w:rsidP="006D0253">
            <w:pPr>
              <w:spacing w:line="300" w:lineRule="exact"/>
              <w:jc w:val="center"/>
              <w:rPr>
                <w:szCs w:val="21"/>
              </w:rPr>
            </w:pPr>
            <w:r w:rsidRPr="006D0253">
              <w:rPr>
                <w:rFonts w:eastAsia="等线"/>
                <w:sz w:val="22"/>
                <w:szCs w:val="22"/>
              </w:rPr>
              <w:t>25</w:t>
            </w:r>
          </w:p>
        </w:tc>
        <w:tc>
          <w:tcPr>
            <w:tcW w:w="1559" w:type="dxa"/>
            <w:vAlign w:val="bottom"/>
          </w:tcPr>
          <w:p w14:paraId="7A3E85DD" w14:textId="683F64CC" w:rsidR="006D0253" w:rsidRPr="006D0253" w:rsidRDefault="006D0253" w:rsidP="006D0253">
            <w:pPr>
              <w:spacing w:line="300" w:lineRule="exact"/>
              <w:jc w:val="center"/>
              <w:rPr>
                <w:szCs w:val="21"/>
              </w:rPr>
            </w:pPr>
            <w:r w:rsidRPr="006D0253">
              <w:rPr>
                <w:rFonts w:eastAsia="等线"/>
                <w:sz w:val="22"/>
                <w:szCs w:val="22"/>
              </w:rPr>
              <w:t>0.0%</w:t>
            </w:r>
          </w:p>
        </w:tc>
        <w:tc>
          <w:tcPr>
            <w:tcW w:w="1560" w:type="dxa"/>
            <w:vAlign w:val="bottom"/>
          </w:tcPr>
          <w:p w14:paraId="4BA276AE" w14:textId="2439E60D" w:rsidR="006D0253" w:rsidRPr="006D0253" w:rsidRDefault="006D0253" w:rsidP="006D0253">
            <w:pPr>
              <w:spacing w:line="300" w:lineRule="exact"/>
              <w:jc w:val="center"/>
              <w:rPr>
                <w:rFonts w:eastAsia="等线"/>
                <w:sz w:val="22"/>
                <w:szCs w:val="22"/>
              </w:rPr>
            </w:pPr>
            <w:r w:rsidRPr="006D0253">
              <w:rPr>
                <w:rFonts w:eastAsia="等线"/>
                <w:sz w:val="22"/>
                <w:szCs w:val="22"/>
              </w:rPr>
              <w:t>1163</w:t>
            </w:r>
          </w:p>
        </w:tc>
      </w:tr>
      <w:tr w:rsidR="006D0253" w14:paraId="4519782D" w14:textId="77777777" w:rsidTr="006D0253">
        <w:trPr>
          <w:jc w:val="center"/>
        </w:trPr>
        <w:tc>
          <w:tcPr>
            <w:tcW w:w="1130" w:type="dxa"/>
            <w:tcBorders>
              <w:top w:val="nil"/>
              <w:bottom w:val="nil"/>
            </w:tcBorders>
            <w:vAlign w:val="bottom"/>
          </w:tcPr>
          <w:p w14:paraId="609F338D" w14:textId="1EA7B447" w:rsidR="006D0253" w:rsidRPr="006D0253" w:rsidRDefault="006D0253" w:rsidP="006D0253">
            <w:pPr>
              <w:spacing w:line="300" w:lineRule="exact"/>
              <w:jc w:val="center"/>
              <w:rPr>
                <w:szCs w:val="21"/>
              </w:rPr>
            </w:pPr>
            <w:r w:rsidRPr="006D0253">
              <w:rPr>
                <w:rFonts w:eastAsia="等线"/>
                <w:sz w:val="22"/>
                <w:szCs w:val="22"/>
              </w:rPr>
              <w:t>100</w:t>
            </w:r>
          </w:p>
        </w:tc>
        <w:tc>
          <w:tcPr>
            <w:tcW w:w="1559" w:type="dxa"/>
            <w:vAlign w:val="bottom"/>
          </w:tcPr>
          <w:p w14:paraId="56899BA6" w14:textId="53035EBF" w:rsidR="006D0253" w:rsidRPr="006D0253" w:rsidRDefault="006D0253" w:rsidP="006D0253">
            <w:pPr>
              <w:spacing w:line="300" w:lineRule="exact"/>
              <w:jc w:val="center"/>
              <w:rPr>
                <w:szCs w:val="21"/>
              </w:rPr>
            </w:pPr>
            <w:r w:rsidRPr="006D0253">
              <w:rPr>
                <w:rFonts w:eastAsia="等线"/>
                <w:sz w:val="22"/>
                <w:szCs w:val="22"/>
              </w:rPr>
              <w:t>50</w:t>
            </w:r>
          </w:p>
        </w:tc>
        <w:tc>
          <w:tcPr>
            <w:tcW w:w="1559" w:type="dxa"/>
            <w:vAlign w:val="bottom"/>
          </w:tcPr>
          <w:p w14:paraId="7825155B" w14:textId="630ADCDE" w:rsidR="006D0253" w:rsidRPr="006D0253" w:rsidRDefault="006D0253" w:rsidP="006D0253">
            <w:pPr>
              <w:spacing w:line="300" w:lineRule="exact"/>
              <w:jc w:val="center"/>
              <w:rPr>
                <w:szCs w:val="21"/>
              </w:rPr>
            </w:pPr>
            <w:r w:rsidRPr="006D0253">
              <w:rPr>
                <w:rFonts w:eastAsia="等线"/>
                <w:sz w:val="22"/>
                <w:szCs w:val="22"/>
              </w:rPr>
              <w:t>4.2%</w:t>
            </w:r>
          </w:p>
        </w:tc>
        <w:tc>
          <w:tcPr>
            <w:tcW w:w="1560" w:type="dxa"/>
            <w:vAlign w:val="bottom"/>
          </w:tcPr>
          <w:p w14:paraId="41B12D09" w14:textId="5C3B431C" w:rsidR="006D0253" w:rsidRPr="006D0253" w:rsidRDefault="006D0253" w:rsidP="006D0253">
            <w:pPr>
              <w:spacing w:line="300" w:lineRule="exact"/>
              <w:jc w:val="center"/>
              <w:rPr>
                <w:rFonts w:eastAsia="等线"/>
                <w:sz w:val="22"/>
                <w:szCs w:val="22"/>
              </w:rPr>
            </w:pPr>
            <w:r w:rsidRPr="006D0253">
              <w:rPr>
                <w:rFonts w:eastAsia="等线"/>
                <w:sz w:val="22"/>
                <w:szCs w:val="22"/>
              </w:rPr>
              <w:t>1800</w:t>
            </w:r>
          </w:p>
        </w:tc>
      </w:tr>
      <w:tr w:rsidR="006D0253" w14:paraId="62991933" w14:textId="77777777" w:rsidTr="006D0253">
        <w:trPr>
          <w:jc w:val="center"/>
        </w:trPr>
        <w:tc>
          <w:tcPr>
            <w:tcW w:w="1130" w:type="dxa"/>
            <w:tcBorders>
              <w:top w:val="nil"/>
              <w:bottom w:val="nil"/>
            </w:tcBorders>
            <w:vAlign w:val="bottom"/>
          </w:tcPr>
          <w:p w14:paraId="23F6FF94" w14:textId="22BBD532" w:rsidR="006D0253" w:rsidRPr="006D0253" w:rsidRDefault="006D0253" w:rsidP="006D0253">
            <w:pPr>
              <w:spacing w:line="300" w:lineRule="exact"/>
              <w:jc w:val="center"/>
              <w:rPr>
                <w:szCs w:val="21"/>
              </w:rPr>
            </w:pPr>
            <w:r w:rsidRPr="006D0253">
              <w:rPr>
                <w:rFonts w:eastAsia="等线"/>
                <w:sz w:val="22"/>
                <w:szCs w:val="22"/>
              </w:rPr>
              <w:t>100</w:t>
            </w:r>
          </w:p>
        </w:tc>
        <w:tc>
          <w:tcPr>
            <w:tcW w:w="1559" w:type="dxa"/>
            <w:vAlign w:val="bottom"/>
          </w:tcPr>
          <w:p w14:paraId="55B79EFD" w14:textId="4356B57B" w:rsidR="006D0253" w:rsidRPr="006D0253" w:rsidRDefault="006D0253" w:rsidP="006D0253">
            <w:pPr>
              <w:spacing w:line="300" w:lineRule="exact"/>
              <w:jc w:val="center"/>
              <w:rPr>
                <w:szCs w:val="21"/>
              </w:rPr>
            </w:pPr>
            <w:r w:rsidRPr="006D0253">
              <w:rPr>
                <w:rFonts w:eastAsia="等线"/>
                <w:sz w:val="22"/>
                <w:szCs w:val="22"/>
              </w:rPr>
              <w:t>100</w:t>
            </w:r>
          </w:p>
        </w:tc>
        <w:tc>
          <w:tcPr>
            <w:tcW w:w="1559" w:type="dxa"/>
            <w:vAlign w:val="bottom"/>
          </w:tcPr>
          <w:p w14:paraId="005B4208" w14:textId="32C82D08" w:rsidR="006D0253" w:rsidRPr="006D0253" w:rsidRDefault="006D0253" w:rsidP="006D0253">
            <w:pPr>
              <w:spacing w:line="300" w:lineRule="exact"/>
              <w:jc w:val="center"/>
              <w:rPr>
                <w:szCs w:val="21"/>
              </w:rPr>
            </w:pPr>
            <w:r w:rsidRPr="006D0253">
              <w:rPr>
                <w:rFonts w:eastAsia="等线"/>
                <w:sz w:val="22"/>
                <w:szCs w:val="22"/>
              </w:rPr>
              <w:t>4.5%</w:t>
            </w:r>
          </w:p>
        </w:tc>
        <w:tc>
          <w:tcPr>
            <w:tcW w:w="1560" w:type="dxa"/>
            <w:vAlign w:val="bottom"/>
          </w:tcPr>
          <w:p w14:paraId="4800D285" w14:textId="688A6076" w:rsidR="006D0253" w:rsidRPr="006D0253" w:rsidRDefault="006D0253" w:rsidP="006D0253">
            <w:pPr>
              <w:spacing w:line="300" w:lineRule="exact"/>
              <w:jc w:val="center"/>
              <w:rPr>
                <w:rFonts w:eastAsia="等线"/>
                <w:sz w:val="22"/>
                <w:szCs w:val="22"/>
              </w:rPr>
            </w:pPr>
            <w:r w:rsidRPr="006D0253">
              <w:rPr>
                <w:rFonts w:eastAsia="等线"/>
                <w:sz w:val="22"/>
                <w:szCs w:val="22"/>
              </w:rPr>
              <w:t>1800</w:t>
            </w:r>
          </w:p>
        </w:tc>
      </w:tr>
      <w:tr w:rsidR="006D0253" w14:paraId="73C31FD1" w14:textId="77777777" w:rsidTr="006D0253">
        <w:trPr>
          <w:jc w:val="center"/>
        </w:trPr>
        <w:tc>
          <w:tcPr>
            <w:tcW w:w="1130" w:type="dxa"/>
            <w:tcBorders>
              <w:top w:val="nil"/>
              <w:bottom w:val="single" w:sz="12" w:space="0" w:color="000000"/>
            </w:tcBorders>
            <w:vAlign w:val="bottom"/>
          </w:tcPr>
          <w:p w14:paraId="1BC53C17" w14:textId="1AEEAAFE" w:rsidR="006D0253" w:rsidRPr="006D0253" w:rsidRDefault="006D0253" w:rsidP="006D0253">
            <w:pPr>
              <w:spacing w:line="300" w:lineRule="exact"/>
              <w:jc w:val="center"/>
              <w:rPr>
                <w:szCs w:val="21"/>
              </w:rPr>
            </w:pPr>
            <w:r w:rsidRPr="006D0253">
              <w:rPr>
                <w:rFonts w:eastAsia="等线"/>
                <w:sz w:val="22"/>
                <w:szCs w:val="22"/>
              </w:rPr>
              <w:t>1000</w:t>
            </w:r>
          </w:p>
        </w:tc>
        <w:tc>
          <w:tcPr>
            <w:tcW w:w="1559" w:type="dxa"/>
            <w:tcBorders>
              <w:bottom w:val="single" w:sz="12" w:space="0" w:color="auto"/>
            </w:tcBorders>
            <w:vAlign w:val="bottom"/>
          </w:tcPr>
          <w:p w14:paraId="789F0AB4" w14:textId="707CFF54" w:rsidR="006D0253" w:rsidRPr="006D0253" w:rsidRDefault="006D0253" w:rsidP="006D0253">
            <w:pPr>
              <w:spacing w:line="300" w:lineRule="exact"/>
              <w:jc w:val="center"/>
              <w:rPr>
                <w:szCs w:val="21"/>
              </w:rPr>
            </w:pPr>
            <w:r w:rsidRPr="006D0253">
              <w:rPr>
                <w:rFonts w:eastAsia="等线"/>
                <w:sz w:val="22"/>
                <w:szCs w:val="22"/>
              </w:rPr>
              <w:t>25</w:t>
            </w:r>
          </w:p>
        </w:tc>
        <w:tc>
          <w:tcPr>
            <w:tcW w:w="1559" w:type="dxa"/>
            <w:tcBorders>
              <w:bottom w:val="single" w:sz="12" w:space="0" w:color="auto"/>
            </w:tcBorders>
            <w:vAlign w:val="bottom"/>
          </w:tcPr>
          <w:p w14:paraId="086A9F1E" w14:textId="44745376" w:rsidR="006D0253" w:rsidRPr="006D0253" w:rsidRDefault="006D0253" w:rsidP="006D0253">
            <w:pPr>
              <w:spacing w:line="300" w:lineRule="exact"/>
              <w:jc w:val="center"/>
              <w:rPr>
                <w:szCs w:val="21"/>
              </w:rPr>
            </w:pPr>
            <w:r w:rsidRPr="006D0253">
              <w:rPr>
                <w:rFonts w:eastAsia="等线"/>
                <w:sz w:val="22"/>
                <w:szCs w:val="22"/>
              </w:rPr>
              <w:t>1.8%</w:t>
            </w:r>
          </w:p>
        </w:tc>
        <w:tc>
          <w:tcPr>
            <w:tcW w:w="1560" w:type="dxa"/>
            <w:tcBorders>
              <w:bottom w:val="single" w:sz="12" w:space="0" w:color="auto"/>
            </w:tcBorders>
            <w:vAlign w:val="bottom"/>
          </w:tcPr>
          <w:p w14:paraId="7D6701F5" w14:textId="1FA38029" w:rsidR="006D0253" w:rsidRPr="006D0253" w:rsidRDefault="006D0253" w:rsidP="006D0253">
            <w:pPr>
              <w:spacing w:line="300" w:lineRule="exact"/>
              <w:jc w:val="center"/>
              <w:rPr>
                <w:rFonts w:eastAsia="等线"/>
                <w:sz w:val="22"/>
                <w:szCs w:val="22"/>
              </w:rPr>
            </w:pPr>
            <w:r w:rsidRPr="006D0253">
              <w:rPr>
                <w:rFonts w:eastAsia="等线"/>
                <w:sz w:val="22"/>
                <w:szCs w:val="22"/>
              </w:rPr>
              <w:t>2400</w:t>
            </w:r>
          </w:p>
        </w:tc>
      </w:tr>
    </w:tbl>
    <w:p w14:paraId="611359EB" w14:textId="77777777" w:rsidR="006D0253" w:rsidRPr="006D0253" w:rsidRDefault="006D0253" w:rsidP="006D0253">
      <w:pPr>
        <w:spacing w:line="360" w:lineRule="auto"/>
        <w:rPr>
          <w:szCs w:val="21"/>
        </w:rPr>
      </w:pPr>
    </w:p>
    <w:p w14:paraId="1C6C73C3" w14:textId="4E4C9C7E" w:rsidR="00265B98" w:rsidRPr="004C43EF" w:rsidRDefault="00265B98" w:rsidP="00AF7CB6">
      <w:pPr>
        <w:spacing w:line="360" w:lineRule="auto"/>
        <w:ind w:firstLineChars="200" w:firstLine="480"/>
        <w:rPr>
          <w:sz w:val="24"/>
        </w:rPr>
      </w:pPr>
      <w:r w:rsidRPr="004C43EF">
        <w:rPr>
          <w:rFonts w:hint="eastAsia"/>
          <w:sz w:val="24"/>
        </w:rPr>
        <w:t>可以看到，在产品种类增多的更大规模问题里，较低水平的样本数量仍然可以起到良好的作用，尤其在获得精确解的速度上表现较好。而产品种类的增多，样本数量的增多都会使精确解（</w:t>
      </w:r>
      <w:r w:rsidRPr="004C43EF">
        <w:rPr>
          <w:rFonts w:hint="eastAsia"/>
          <w:sz w:val="24"/>
        </w:rPr>
        <w:t>gap=0</w:t>
      </w:r>
      <w:r w:rsidRPr="004C43EF">
        <w:rPr>
          <w:rFonts w:hint="eastAsia"/>
          <w:sz w:val="24"/>
        </w:rPr>
        <w:t>）的计算时间提高指数级。考虑到期望总利润的相对差距在</w:t>
      </w:r>
      <w:r w:rsidRPr="004C43EF">
        <w:rPr>
          <w:rFonts w:hint="eastAsia"/>
          <w:sz w:val="24"/>
        </w:rPr>
        <w:t>5%</w:t>
      </w:r>
      <w:r w:rsidRPr="004C43EF">
        <w:rPr>
          <w:rFonts w:hint="eastAsia"/>
          <w:sz w:val="24"/>
        </w:rPr>
        <w:t>以内，当产品种类增多时，没有动力增加样本数量。</w:t>
      </w:r>
    </w:p>
    <w:p w14:paraId="43677767" w14:textId="48F4C1CF" w:rsidR="00AF7CB6" w:rsidRPr="004C43EF" w:rsidRDefault="00265B98" w:rsidP="00AF7CB6">
      <w:pPr>
        <w:spacing w:line="360" w:lineRule="auto"/>
        <w:rPr>
          <w:rFonts w:eastAsia="黑体"/>
          <w:b/>
          <w:bCs/>
          <w:sz w:val="24"/>
        </w:rPr>
      </w:pPr>
      <w:r w:rsidRPr="004C43EF">
        <w:rPr>
          <w:rFonts w:eastAsia="黑体" w:hint="eastAsia"/>
          <w:b/>
          <w:bCs/>
          <w:sz w:val="24"/>
        </w:rPr>
        <w:t>4</w:t>
      </w:r>
      <w:r w:rsidRPr="004C43EF">
        <w:rPr>
          <w:rFonts w:eastAsia="黑体"/>
          <w:b/>
          <w:bCs/>
          <w:sz w:val="24"/>
        </w:rPr>
        <w:t>.2.2</w:t>
      </w:r>
      <w:r w:rsidRPr="004C43EF">
        <w:rPr>
          <w:rFonts w:eastAsia="黑体" w:hint="eastAsia"/>
          <w:b/>
          <w:bCs/>
          <w:sz w:val="24"/>
        </w:rPr>
        <w:t>需求</w:t>
      </w:r>
      <w:r w:rsidR="006662FA" w:rsidRPr="004C43EF">
        <w:rPr>
          <w:rFonts w:eastAsia="黑体" w:hint="eastAsia"/>
          <w:b/>
          <w:bCs/>
          <w:sz w:val="24"/>
        </w:rPr>
        <w:t>的不确定性</w:t>
      </w:r>
      <w:r w:rsidRPr="004C43EF">
        <w:rPr>
          <w:rFonts w:eastAsia="黑体" w:hint="eastAsia"/>
          <w:b/>
          <w:bCs/>
          <w:sz w:val="24"/>
        </w:rPr>
        <w:t>对</w:t>
      </w:r>
      <w:r w:rsidRPr="004C43EF">
        <w:rPr>
          <w:rFonts w:eastAsia="黑体" w:hint="eastAsia"/>
          <w:b/>
          <w:bCs/>
          <w:sz w:val="24"/>
        </w:rPr>
        <w:t>S</w:t>
      </w:r>
      <w:r w:rsidRPr="004C43EF">
        <w:rPr>
          <w:rFonts w:eastAsia="黑体"/>
          <w:b/>
          <w:bCs/>
          <w:sz w:val="24"/>
        </w:rPr>
        <w:t>AA</w:t>
      </w:r>
      <w:r w:rsidRPr="004C43EF">
        <w:rPr>
          <w:rFonts w:eastAsia="黑体" w:hint="eastAsia"/>
          <w:b/>
          <w:bCs/>
          <w:sz w:val="24"/>
        </w:rPr>
        <w:t>性能的影响</w:t>
      </w:r>
    </w:p>
    <w:p w14:paraId="69F08A8A" w14:textId="16F39E73" w:rsidR="004B3E4D" w:rsidRPr="004C43EF" w:rsidRDefault="00265B98" w:rsidP="00AF7CB6">
      <w:pPr>
        <w:spacing w:line="360" w:lineRule="auto"/>
        <w:ind w:firstLineChars="200" w:firstLine="480"/>
        <w:rPr>
          <w:sz w:val="24"/>
        </w:rPr>
      </w:pPr>
      <w:r w:rsidRPr="004C43EF">
        <w:rPr>
          <w:rFonts w:hint="eastAsia"/>
          <w:sz w:val="24"/>
        </w:rPr>
        <w:t>当需求的不确定性增强时，对于正态分布，体现在标准误增加。比较均值为</w:t>
      </w:r>
      <w:r w:rsidRPr="004C43EF">
        <w:rPr>
          <w:rFonts w:hint="eastAsia"/>
          <w:sz w:val="24"/>
        </w:rPr>
        <w:t>100</w:t>
      </w:r>
      <w:r w:rsidRPr="004C43EF">
        <w:rPr>
          <w:rFonts w:hint="eastAsia"/>
          <w:sz w:val="24"/>
        </w:rPr>
        <w:t>，标准差为</w:t>
      </w:r>
      <w:r w:rsidRPr="004C43EF">
        <w:rPr>
          <w:rFonts w:hint="eastAsia"/>
          <w:sz w:val="24"/>
        </w:rPr>
        <w:t>20</w:t>
      </w:r>
      <w:r w:rsidRPr="004C43EF">
        <w:rPr>
          <w:rFonts w:hint="eastAsia"/>
          <w:sz w:val="24"/>
        </w:rPr>
        <w:t>的正态分布，</w:t>
      </w:r>
      <w:r w:rsidR="00B5306E" w:rsidRPr="004C43EF">
        <w:rPr>
          <w:rFonts w:hint="eastAsia"/>
          <w:sz w:val="24"/>
        </w:rPr>
        <w:t>以及</w:t>
      </w:r>
      <w:r w:rsidRPr="004C43EF">
        <w:rPr>
          <w:rFonts w:hint="eastAsia"/>
          <w:sz w:val="24"/>
        </w:rPr>
        <w:t>均值为</w:t>
      </w:r>
      <w:r w:rsidRPr="004C43EF">
        <w:rPr>
          <w:rFonts w:hint="eastAsia"/>
          <w:sz w:val="24"/>
        </w:rPr>
        <w:t>100</w:t>
      </w:r>
      <w:r w:rsidRPr="004C43EF">
        <w:rPr>
          <w:rFonts w:hint="eastAsia"/>
          <w:sz w:val="24"/>
        </w:rPr>
        <w:t>，标准差为</w:t>
      </w:r>
      <w:r w:rsidRPr="004C43EF">
        <w:rPr>
          <w:rFonts w:hint="eastAsia"/>
          <w:sz w:val="24"/>
        </w:rPr>
        <w:t>40</w:t>
      </w:r>
      <w:r w:rsidRPr="004C43EF">
        <w:rPr>
          <w:rFonts w:hint="eastAsia"/>
          <w:sz w:val="24"/>
        </w:rPr>
        <w:t>的正态分布：</w:t>
      </w:r>
    </w:p>
    <w:p w14:paraId="7D3CFA7C" w14:textId="133A3CD8" w:rsidR="00265B98" w:rsidRPr="004C43EF" w:rsidRDefault="00265B98" w:rsidP="00265B98">
      <w:pPr>
        <w:spacing w:line="360" w:lineRule="auto"/>
        <w:rPr>
          <w:sz w:val="24"/>
        </w:rPr>
      </w:pPr>
      <w:r w:rsidRPr="004C43EF">
        <w:rPr>
          <w:noProof/>
        </w:rPr>
        <w:drawing>
          <wp:inline distT="0" distB="0" distL="0" distR="0" wp14:anchorId="0561F11A" wp14:editId="196B215A">
            <wp:extent cx="5274310" cy="21583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58365"/>
                    </a:xfrm>
                    <a:prstGeom prst="rect">
                      <a:avLst/>
                    </a:prstGeom>
                  </pic:spPr>
                </pic:pic>
              </a:graphicData>
            </a:graphic>
          </wp:inline>
        </w:drawing>
      </w:r>
    </w:p>
    <w:p w14:paraId="3C3CE6DD" w14:textId="46B916C9" w:rsidR="00265B98" w:rsidRPr="004C43EF" w:rsidRDefault="00265B98" w:rsidP="00C35151">
      <w:pPr>
        <w:spacing w:line="360" w:lineRule="auto"/>
        <w:jc w:val="center"/>
        <w:rPr>
          <w:rFonts w:eastAsia="黑体"/>
          <w:sz w:val="24"/>
        </w:rPr>
      </w:pPr>
      <w:r w:rsidRPr="004C43EF">
        <w:rPr>
          <w:rFonts w:eastAsia="黑体" w:hint="eastAsia"/>
          <w:sz w:val="24"/>
        </w:rPr>
        <w:t>图</w:t>
      </w:r>
      <w:r w:rsidRPr="004C43EF">
        <w:rPr>
          <w:rFonts w:eastAsia="黑体" w:hint="eastAsia"/>
          <w:sz w:val="24"/>
        </w:rPr>
        <w:t>4</w:t>
      </w:r>
      <w:r w:rsidRPr="004C43EF">
        <w:rPr>
          <w:rFonts w:eastAsia="黑体"/>
          <w:sz w:val="24"/>
        </w:rPr>
        <w:t>-3</w:t>
      </w:r>
      <w:r w:rsidRPr="004C43EF">
        <w:rPr>
          <w:rFonts w:eastAsia="黑体" w:hint="eastAsia"/>
          <w:sz w:val="24"/>
        </w:rPr>
        <w:t>均值为</w:t>
      </w:r>
      <w:r w:rsidRPr="004C43EF">
        <w:rPr>
          <w:rFonts w:eastAsia="黑体" w:hint="eastAsia"/>
          <w:sz w:val="24"/>
        </w:rPr>
        <w:t>1</w:t>
      </w:r>
      <w:r w:rsidRPr="004C43EF">
        <w:rPr>
          <w:rFonts w:eastAsia="黑体"/>
          <w:sz w:val="24"/>
        </w:rPr>
        <w:t>00</w:t>
      </w:r>
      <w:r w:rsidRPr="004C43EF">
        <w:rPr>
          <w:rFonts w:eastAsia="黑体" w:hint="eastAsia"/>
          <w:sz w:val="24"/>
        </w:rPr>
        <w:t>，标准差为</w:t>
      </w:r>
      <w:r w:rsidRPr="004C43EF">
        <w:rPr>
          <w:rFonts w:eastAsia="黑体" w:hint="eastAsia"/>
          <w:sz w:val="24"/>
        </w:rPr>
        <w:t>2</w:t>
      </w:r>
      <w:r w:rsidRPr="004C43EF">
        <w:rPr>
          <w:rFonts w:eastAsia="黑体"/>
          <w:sz w:val="24"/>
        </w:rPr>
        <w:t>0</w:t>
      </w:r>
      <w:r w:rsidR="003F3F34" w:rsidRPr="004C43EF">
        <w:rPr>
          <w:rFonts w:eastAsia="黑体" w:hint="eastAsia"/>
          <w:sz w:val="24"/>
        </w:rPr>
        <w:t>（蓝）</w:t>
      </w:r>
      <w:r w:rsidRPr="004C43EF">
        <w:rPr>
          <w:rFonts w:eastAsia="黑体" w:hint="eastAsia"/>
          <w:sz w:val="24"/>
        </w:rPr>
        <w:t>、</w:t>
      </w:r>
      <w:r w:rsidRPr="004C43EF">
        <w:rPr>
          <w:rFonts w:eastAsia="黑体" w:hint="eastAsia"/>
          <w:sz w:val="24"/>
        </w:rPr>
        <w:t>4</w:t>
      </w:r>
      <w:r w:rsidRPr="004C43EF">
        <w:rPr>
          <w:rFonts w:eastAsia="黑体"/>
          <w:sz w:val="24"/>
        </w:rPr>
        <w:t>0</w:t>
      </w:r>
      <w:r w:rsidR="003F3F34" w:rsidRPr="004C43EF">
        <w:rPr>
          <w:rFonts w:eastAsia="黑体" w:hint="eastAsia"/>
          <w:sz w:val="24"/>
        </w:rPr>
        <w:t>（橙）</w:t>
      </w:r>
      <w:r w:rsidRPr="004C43EF">
        <w:rPr>
          <w:rFonts w:eastAsia="黑体" w:hint="eastAsia"/>
          <w:sz w:val="24"/>
        </w:rPr>
        <w:t>的正态分布</w:t>
      </w:r>
    </w:p>
    <w:p w14:paraId="34AC971E" w14:textId="0C707E8E" w:rsidR="00265B98" w:rsidRPr="004C43EF" w:rsidRDefault="00B02CDF" w:rsidP="00265B98">
      <w:pPr>
        <w:spacing w:line="360" w:lineRule="auto"/>
        <w:ind w:firstLineChars="200" w:firstLine="480"/>
        <w:rPr>
          <w:sz w:val="24"/>
        </w:rPr>
      </w:pPr>
      <w:r>
        <w:rPr>
          <w:rFonts w:hint="eastAsia"/>
          <w:sz w:val="24"/>
        </w:rPr>
        <w:lastRenderedPageBreak/>
        <w:t>根据</w:t>
      </w:r>
      <w:r w:rsidR="002C0A10">
        <w:rPr>
          <w:rFonts w:hint="eastAsia"/>
          <w:sz w:val="24"/>
        </w:rPr>
        <w:t>图</w:t>
      </w:r>
      <w:r w:rsidR="002C0A10">
        <w:rPr>
          <w:rFonts w:hint="eastAsia"/>
          <w:sz w:val="24"/>
        </w:rPr>
        <w:t>4</w:t>
      </w:r>
      <w:r w:rsidR="002C0A10">
        <w:rPr>
          <w:sz w:val="24"/>
        </w:rPr>
        <w:t>-3</w:t>
      </w:r>
      <w:r w:rsidR="002C0A10">
        <w:rPr>
          <w:rFonts w:hint="eastAsia"/>
          <w:sz w:val="24"/>
        </w:rPr>
        <w:t>的</w:t>
      </w:r>
      <w:r w:rsidR="00265B98" w:rsidRPr="004C43EF">
        <w:rPr>
          <w:rFonts w:hint="eastAsia"/>
          <w:sz w:val="24"/>
        </w:rPr>
        <w:t>直方图</w:t>
      </w:r>
      <w:r>
        <w:rPr>
          <w:rFonts w:hint="eastAsia"/>
          <w:sz w:val="24"/>
        </w:rPr>
        <w:t>，</w:t>
      </w:r>
      <w:r w:rsidR="00265B98" w:rsidRPr="004C43EF">
        <w:rPr>
          <w:rFonts w:hint="eastAsia"/>
          <w:sz w:val="24"/>
        </w:rPr>
        <w:t>可以直观</w:t>
      </w:r>
      <w:r>
        <w:rPr>
          <w:rFonts w:hint="eastAsia"/>
          <w:sz w:val="24"/>
        </w:rPr>
        <w:t>地反映</w:t>
      </w:r>
      <w:r w:rsidR="00766F19">
        <w:rPr>
          <w:rFonts w:hint="eastAsia"/>
          <w:sz w:val="24"/>
        </w:rPr>
        <w:t>两者的</w:t>
      </w:r>
      <w:r>
        <w:rPr>
          <w:rFonts w:hint="eastAsia"/>
          <w:sz w:val="24"/>
        </w:rPr>
        <w:t>分布特征</w:t>
      </w:r>
      <w:r w:rsidR="00265B98" w:rsidRPr="004C43EF">
        <w:rPr>
          <w:rFonts w:hint="eastAsia"/>
          <w:sz w:val="24"/>
        </w:rPr>
        <w:t>，当正态分布的标准</w:t>
      </w:r>
      <w:r w:rsidR="005E27D7">
        <w:rPr>
          <w:rFonts w:hint="eastAsia"/>
          <w:sz w:val="24"/>
        </w:rPr>
        <w:t>差</w:t>
      </w:r>
      <w:r w:rsidR="00265B98" w:rsidRPr="004C43EF">
        <w:rPr>
          <w:rFonts w:hint="eastAsia"/>
          <w:sz w:val="24"/>
        </w:rPr>
        <w:t>增加，其图象更加扁平，采集的需求样本的极差增大。为了更准确地反映需求，有必要增加采样数目，使得需求样本更好地拟合分布函数。</w:t>
      </w:r>
    </w:p>
    <w:p w14:paraId="34B76556" w14:textId="3B31AF37" w:rsidR="00265B98" w:rsidRPr="004C43EF" w:rsidRDefault="00265B98" w:rsidP="00265B98">
      <w:pPr>
        <w:spacing w:line="360" w:lineRule="auto"/>
        <w:ind w:firstLineChars="200" w:firstLine="480"/>
        <w:rPr>
          <w:sz w:val="24"/>
        </w:rPr>
      </w:pPr>
      <w:r w:rsidRPr="004C43EF">
        <w:rPr>
          <w:rFonts w:hint="eastAsia"/>
          <w:sz w:val="24"/>
        </w:rPr>
        <w:t>为了便于计算，选择产品种类为</w:t>
      </w:r>
      <w:r w:rsidRPr="004C43EF">
        <w:rPr>
          <w:rFonts w:hint="eastAsia"/>
          <w:sz w:val="24"/>
        </w:rPr>
        <w:t>10</w:t>
      </w:r>
      <w:r w:rsidRPr="004C43EF">
        <w:rPr>
          <w:rFonts w:hint="eastAsia"/>
          <w:sz w:val="24"/>
        </w:rPr>
        <w:t>，对均值为</w:t>
      </w:r>
      <w:r w:rsidRPr="004C43EF">
        <w:rPr>
          <w:rFonts w:hint="eastAsia"/>
          <w:sz w:val="24"/>
        </w:rPr>
        <w:t>100</w:t>
      </w:r>
      <w:r w:rsidRPr="004C43EF">
        <w:rPr>
          <w:rFonts w:hint="eastAsia"/>
          <w:sz w:val="24"/>
        </w:rPr>
        <w:t>，标准差为</w:t>
      </w:r>
      <w:r w:rsidRPr="004C43EF">
        <w:rPr>
          <w:rFonts w:hint="eastAsia"/>
          <w:sz w:val="24"/>
        </w:rPr>
        <w:t>40</w:t>
      </w:r>
      <w:r w:rsidRPr="004C43EF">
        <w:rPr>
          <w:rFonts w:hint="eastAsia"/>
          <w:sz w:val="24"/>
        </w:rPr>
        <w:t>的正态分布采样，设置需求样本数量</w:t>
      </w:r>
      <w:r w:rsidRPr="004C43EF">
        <w:rPr>
          <w:rFonts w:hint="eastAsia"/>
          <w:sz w:val="24"/>
        </w:rPr>
        <w:t>n</w:t>
      </w:r>
      <w:r w:rsidRPr="004C43EF">
        <w:rPr>
          <w:rFonts w:hint="eastAsia"/>
          <w:sz w:val="24"/>
        </w:rPr>
        <w:t>的范围是（</w:t>
      </w:r>
      <w:r w:rsidRPr="004C43EF">
        <w:rPr>
          <w:rFonts w:hint="eastAsia"/>
          <w:sz w:val="24"/>
        </w:rPr>
        <w:t>50</w:t>
      </w:r>
      <w:r w:rsidRPr="004C43EF">
        <w:rPr>
          <w:rFonts w:hint="eastAsia"/>
          <w:sz w:val="24"/>
        </w:rPr>
        <w:t>，</w:t>
      </w:r>
      <w:r w:rsidRPr="004C43EF">
        <w:rPr>
          <w:rFonts w:hint="eastAsia"/>
          <w:sz w:val="24"/>
        </w:rPr>
        <w:t>400</w:t>
      </w:r>
      <w:r w:rsidRPr="004C43EF">
        <w:rPr>
          <w:rFonts w:hint="eastAsia"/>
          <w:sz w:val="24"/>
        </w:rPr>
        <w:t>），每次迭代增加</w:t>
      </w:r>
      <w:r w:rsidRPr="004C43EF">
        <w:rPr>
          <w:rFonts w:hint="eastAsia"/>
          <w:sz w:val="24"/>
        </w:rPr>
        <w:t>50</w:t>
      </w:r>
      <w:r w:rsidRPr="004C43EF">
        <w:rPr>
          <w:rFonts w:hint="eastAsia"/>
          <w:sz w:val="24"/>
        </w:rPr>
        <w:t>个样本，结果如图：</w:t>
      </w:r>
    </w:p>
    <w:p w14:paraId="7C1BA293" w14:textId="14454981" w:rsidR="00265B98" w:rsidRPr="004C43EF" w:rsidRDefault="00012DBF" w:rsidP="00AF7CB6">
      <w:pPr>
        <w:spacing w:line="360" w:lineRule="auto"/>
        <w:jc w:val="center"/>
        <w:rPr>
          <w:sz w:val="24"/>
        </w:rPr>
      </w:pPr>
      <w:r>
        <w:rPr>
          <w:noProof/>
        </w:rPr>
        <w:drawing>
          <wp:inline distT="0" distB="0" distL="0" distR="0" wp14:anchorId="4121A4CB" wp14:editId="034FE463">
            <wp:extent cx="5186254" cy="2652458"/>
            <wp:effectExtent l="0" t="0" r="14605" b="14605"/>
            <wp:docPr id="23" name="图表 23">
              <a:extLst xmlns:a="http://schemas.openxmlformats.org/drawingml/2006/main">
                <a:ext uri="{FF2B5EF4-FFF2-40B4-BE49-F238E27FC236}">
                  <a16:creationId xmlns:a16="http://schemas.microsoft.com/office/drawing/2014/main" id="{6B28B566-6758-45A8-A04E-03EDAE768B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3C32A9F" w14:textId="3FD4A454" w:rsidR="00265B98" w:rsidRPr="004C43EF" w:rsidRDefault="00265B98" w:rsidP="00AF7CB6">
      <w:pPr>
        <w:spacing w:line="360" w:lineRule="auto"/>
        <w:jc w:val="center"/>
        <w:rPr>
          <w:sz w:val="24"/>
        </w:rPr>
      </w:pPr>
      <w:r w:rsidRPr="004C43EF">
        <w:rPr>
          <w:rFonts w:eastAsia="黑体" w:hint="eastAsia"/>
          <w:sz w:val="24"/>
        </w:rPr>
        <w:t>图</w:t>
      </w:r>
      <w:r w:rsidRPr="004C43EF">
        <w:rPr>
          <w:rFonts w:eastAsia="黑体" w:hint="eastAsia"/>
          <w:sz w:val="24"/>
        </w:rPr>
        <w:t>4</w:t>
      </w:r>
      <w:r w:rsidRPr="004C43EF">
        <w:rPr>
          <w:rFonts w:eastAsia="黑体"/>
          <w:sz w:val="24"/>
        </w:rPr>
        <w:t>-4</w:t>
      </w:r>
      <w:r w:rsidRPr="004C43EF">
        <w:rPr>
          <w:rFonts w:eastAsia="黑体" w:hint="eastAsia"/>
          <w:sz w:val="24"/>
        </w:rPr>
        <w:t>样本数由</w:t>
      </w:r>
      <w:r w:rsidRPr="004C43EF">
        <w:rPr>
          <w:rFonts w:eastAsia="黑体"/>
          <w:sz w:val="24"/>
        </w:rPr>
        <w:t>50</w:t>
      </w:r>
      <w:r w:rsidRPr="004C43EF">
        <w:rPr>
          <w:rFonts w:eastAsia="黑体" w:hint="eastAsia"/>
          <w:sz w:val="24"/>
        </w:rPr>
        <w:t>增加到</w:t>
      </w:r>
      <w:r w:rsidRPr="004C43EF">
        <w:rPr>
          <w:rFonts w:eastAsia="黑体" w:hint="eastAsia"/>
          <w:sz w:val="24"/>
        </w:rPr>
        <w:t>4</w:t>
      </w:r>
      <w:r w:rsidRPr="004C43EF">
        <w:rPr>
          <w:rFonts w:eastAsia="黑体"/>
          <w:sz w:val="24"/>
        </w:rPr>
        <w:t>00</w:t>
      </w:r>
      <w:r w:rsidRPr="004C43EF">
        <w:rPr>
          <w:rFonts w:eastAsia="黑体" w:hint="eastAsia"/>
          <w:sz w:val="24"/>
        </w:rPr>
        <w:t>的目标函数值</w:t>
      </w:r>
    </w:p>
    <w:p w14:paraId="164E4614" w14:textId="38628274" w:rsidR="00265B98" w:rsidRPr="004C43EF" w:rsidRDefault="00265B98" w:rsidP="00265B98">
      <w:pPr>
        <w:spacing w:line="360" w:lineRule="auto"/>
        <w:ind w:firstLineChars="200" w:firstLine="480"/>
        <w:rPr>
          <w:sz w:val="24"/>
        </w:rPr>
      </w:pPr>
      <w:r w:rsidRPr="004C43EF">
        <w:rPr>
          <w:rFonts w:hint="eastAsia"/>
          <w:sz w:val="24"/>
        </w:rPr>
        <w:t>当正态分布的标准差由</w:t>
      </w:r>
      <w:r w:rsidRPr="004C43EF">
        <w:rPr>
          <w:rFonts w:hint="eastAsia"/>
          <w:sz w:val="24"/>
        </w:rPr>
        <w:t>20</w:t>
      </w:r>
      <w:r w:rsidRPr="004C43EF">
        <w:rPr>
          <w:rFonts w:hint="eastAsia"/>
          <w:sz w:val="24"/>
        </w:rPr>
        <w:t>增加到</w:t>
      </w:r>
      <w:r w:rsidRPr="004C43EF">
        <w:rPr>
          <w:rFonts w:hint="eastAsia"/>
          <w:sz w:val="24"/>
        </w:rPr>
        <w:t>40</w:t>
      </w:r>
      <w:r w:rsidRPr="004C43EF">
        <w:rPr>
          <w:rFonts w:hint="eastAsia"/>
          <w:sz w:val="24"/>
        </w:rPr>
        <w:t>，从收敛性的角度来看，需求样本数量由</w:t>
      </w:r>
      <w:r w:rsidRPr="004C43EF">
        <w:rPr>
          <w:rFonts w:hint="eastAsia"/>
          <w:sz w:val="24"/>
        </w:rPr>
        <w:t>100</w:t>
      </w:r>
      <w:r w:rsidRPr="004C43EF">
        <w:rPr>
          <w:rFonts w:hint="eastAsia"/>
          <w:sz w:val="24"/>
        </w:rPr>
        <w:t>提高到</w:t>
      </w:r>
      <w:r w:rsidRPr="004C43EF">
        <w:rPr>
          <w:rFonts w:hint="eastAsia"/>
          <w:sz w:val="24"/>
        </w:rPr>
        <w:t>2</w:t>
      </w:r>
      <w:r w:rsidRPr="004C43EF">
        <w:rPr>
          <w:sz w:val="24"/>
        </w:rPr>
        <w:t>00</w:t>
      </w:r>
      <w:r w:rsidRPr="004C43EF">
        <w:rPr>
          <w:rFonts w:hint="eastAsia"/>
          <w:sz w:val="24"/>
        </w:rPr>
        <w:t>或</w:t>
      </w:r>
      <w:r w:rsidRPr="004C43EF">
        <w:rPr>
          <w:rFonts w:hint="eastAsia"/>
          <w:sz w:val="24"/>
        </w:rPr>
        <w:t>300</w:t>
      </w:r>
      <w:r w:rsidRPr="004C43EF">
        <w:rPr>
          <w:rFonts w:hint="eastAsia"/>
          <w:sz w:val="24"/>
        </w:rPr>
        <w:t>是合适的。但从期望利润函数的相对差距来看，使用</w:t>
      </w:r>
      <w:r w:rsidRPr="004C43EF">
        <w:rPr>
          <w:rFonts w:hint="eastAsia"/>
          <w:sz w:val="24"/>
        </w:rPr>
        <w:t>200</w:t>
      </w:r>
      <w:r w:rsidRPr="004C43EF">
        <w:rPr>
          <w:rFonts w:hint="eastAsia"/>
          <w:sz w:val="24"/>
        </w:rPr>
        <w:t>的样本数量，计算时间更容易接受。</w:t>
      </w:r>
    </w:p>
    <w:p w14:paraId="363371A2" w14:textId="4698EF57" w:rsidR="00AF7CB6" w:rsidRPr="004C43EF" w:rsidRDefault="00AF7CB6" w:rsidP="00AF7CB6">
      <w:pPr>
        <w:spacing w:beforeLines="50" w:before="156" w:afterLines="50" w:after="156"/>
        <w:rPr>
          <w:b/>
          <w:sz w:val="28"/>
          <w:szCs w:val="28"/>
        </w:rPr>
      </w:pPr>
      <w:r w:rsidRPr="004C43EF">
        <w:rPr>
          <w:b/>
          <w:sz w:val="28"/>
          <w:szCs w:val="28"/>
        </w:rPr>
        <w:t>4.3</w:t>
      </w:r>
      <w:r w:rsidR="004274D3">
        <w:rPr>
          <w:rFonts w:ascii="黑体" w:eastAsia="黑体" w:hAnsi="黑体" w:hint="eastAsia"/>
          <w:b/>
          <w:sz w:val="28"/>
          <w:szCs w:val="28"/>
        </w:rPr>
        <w:t>多</w:t>
      </w:r>
      <w:r w:rsidRPr="00A80E3E">
        <w:rPr>
          <w:rFonts w:ascii="黑体" w:eastAsia="黑体" w:hAnsi="黑体" w:hint="eastAsia"/>
          <w:b/>
          <w:sz w:val="28"/>
          <w:szCs w:val="28"/>
        </w:rPr>
        <w:t>周期问题</w:t>
      </w:r>
      <w:r w:rsidR="0032641A">
        <w:rPr>
          <w:rFonts w:ascii="黑体" w:eastAsia="黑体" w:hAnsi="黑体" w:hint="eastAsia"/>
          <w:b/>
          <w:sz w:val="28"/>
          <w:szCs w:val="28"/>
        </w:rPr>
        <w:t>求解</w:t>
      </w:r>
    </w:p>
    <w:p w14:paraId="72D91B45" w14:textId="7EFE49ED" w:rsidR="00AF7CB6" w:rsidRPr="004C43EF" w:rsidRDefault="00AF7CB6" w:rsidP="00AF7CB6">
      <w:pPr>
        <w:spacing w:line="360" w:lineRule="auto"/>
        <w:ind w:firstLineChars="200" w:firstLine="480"/>
        <w:rPr>
          <w:sz w:val="24"/>
        </w:rPr>
      </w:pPr>
      <w:r w:rsidRPr="004C43EF">
        <w:rPr>
          <w:rFonts w:hint="eastAsia"/>
          <w:sz w:val="24"/>
        </w:rPr>
        <w:t>对于两阶段随机规模模型，</w:t>
      </w:r>
      <w:r w:rsidRPr="004C43EF">
        <w:rPr>
          <w:rFonts w:hint="eastAsia"/>
          <w:sz w:val="24"/>
        </w:rPr>
        <w:t>S</w:t>
      </w:r>
      <w:r w:rsidRPr="004C43EF">
        <w:rPr>
          <w:sz w:val="24"/>
        </w:rPr>
        <w:t>AA</w:t>
      </w:r>
      <w:r w:rsidRPr="004C43EF">
        <w:rPr>
          <w:rFonts w:hint="eastAsia"/>
          <w:sz w:val="24"/>
        </w:rPr>
        <w:t>方法展示了</w:t>
      </w:r>
      <w:r w:rsidR="00E44963">
        <w:rPr>
          <w:rFonts w:hint="eastAsia"/>
          <w:sz w:val="24"/>
        </w:rPr>
        <w:t>良好的性能</w:t>
      </w:r>
      <w:r w:rsidRPr="004C43EF">
        <w:rPr>
          <w:rFonts w:hint="eastAsia"/>
          <w:sz w:val="24"/>
        </w:rPr>
        <w:t>。本文尝试拓展</w:t>
      </w:r>
      <w:r w:rsidRPr="004C43EF">
        <w:rPr>
          <w:rFonts w:hint="eastAsia"/>
          <w:sz w:val="24"/>
        </w:rPr>
        <w:t>S</w:t>
      </w:r>
      <w:r w:rsidRPr="004C43EF">
        <w:rPr>
          <w:sz w:val="24"/>
        </w:rPr>
        <w:t>AA</w:t>
      </w:r>
      <w:r w:rsidRPr="004C43EF">
        <w:rPr>
          <w:rFonts w:hint="eastAsia"/>
          <w:sz w:val="24"/>
        </w:rPr>
        <w:t>方法到多周期问题，构建多阶段随机规划模型，即在线零售商具有多个周期的计划来向区域销售产品。和常见的两阶段随机规划模型相比，多阶段模型具有类似的决策流程：在每一个周期内的子问题是一个两阶段随机规划模型，即确定第一阶段的决策变量后，观测到当期随机变量，再确定第二阶段决策变量。</w:t>
      </w:r>
    </w:p>
    <w:p w14:paraId="0DF80A19" w14:textId="18AFAD9D" w:rsidR="00AF7CB6" w:rsidRPr="004C43EF" w:rsidRDefault="00CD18C8" w:rsidP="00492D67">
      <w:pPr>
        <w:spacing w:line="360" w:lineRule="auto"/>
        <w:ind w:firstLineChars="200" w:firstLine="480"/>
        <w:rPr>
          <w:sz w:val="24"/>
        </w:rPr>
      </w:pPr>
      <w:r w:rsidRPr="004C43EF">
        <w:rPr>
          <w:rFonts w:hint="eastAsia"/>
          <w:sz w:val="24"/>
        </w:rPr>
        <w:t>对于多周期情况，</w:t>
      </w:r>
      <w:r w:rsidR="00AF7CB6" w:rsidRPr="004C43EF">
        <w:rPr>
          <w:rFonts w:hint="eastAsia"/>
          <w:sz w:val="24"/>
        </w:rPr>
        <w:t>考虑供需灵活匹配的订单分配问题，当期未售出的产品可以从一个时期存储到下一个时期，并且在仓库中</w:t>
      </w:r>
      <w:r w:rsidR="00AF7CB6" w:rsidRPr="004C43EF">
        <w:rPr>
          <w:sz w:val="24"/>
        </w:rPr>
        <w:t>持有一个单位的库存成本</w:t>
      </w:r>
      <w:r w:rsidR="00AF7CB6" w:rsidRPr="004C43EF">
        <w:rPr>
          <w:rFonts w:hint="eastAsia"/>
          <w:sz w:val="24"/>
        </w:rPr>
        <w:t>。在建模时，动态规划的递归优化方法或者等价的贝尔曼方程</w:t>
      </w:r>
      <w:r w:rsidR="00C06497" w:rsidRPr="004C43EF">
        <w:rPr>
          <w:rFonts w:hint="eastAsia"/>
          <w:sz w:val="24"/>
        </w:rPr>
        <w:t>是可用的</w:t>
      </w:r>
      <w:r w:rsidR="00AF7CB6" w:rsidRPr="004C43EF">
        <w:rPr>
          <w:rFonts w:hint="eastAsia"/>
          <w:sz w:val="24"/>
        </w:rPr>
        <w:t>。</w:t>
      </w:r>
      <w:r w:rsidR="00492D67">
        <w:rPr>
          <w:rFonts w:hint="eastAsia"/>
          <w:sz w:val="24"/>
        </w:rPr>
        <w:t>本文通过传递子问题的最优值函数，建立了递归优化模型。</w:t>
      </w:r>
      <w:r w:rsidR="00AF7CB6" w:rsidRPr="004C43EF">
        <w:rPr>
          <w:rFonts w:hint="eastAsia"/>
          <w:sz w:val="24"/>
        </w:rPr>
        <w:t>遗憾的是，在求解时，由于不存在闭式解，</w:t>
      </w:r>
      <w:r w:rsidR="00AF7CB6" w:rsidRPr="004C43EF">
        <w:rPr>
          <w:rFonts w:hint="eastAsia"/>
          <w:sz w:val="24"/>
        </w:rPr>
        <w:lastRenderedPageBreak/>
        <w:t>递归优化的方法失效。</w:t>
      </w:r>
      <w:r w:rsidR="00AF7CB6" w:rsidRPr="004C43EF">
        <w:rPr>
          <w:sz w:val="24"/>
        </w:rPr>
        <w:t>L</w:t>
      </w:r>
      <w:r w:rsidR="00AF7CB6" w:rsidRPr="004C43EF">
        <w:rPr>
          <w:rFonts w:hint="eastAsia"/>
          <w:sz w:val="24"/>
        </w:rPr>
        <w:t>i</w:t>
      </w:r>
      <w:r w:rsidR="00AF7CB6" w:rsidRPr="004C43EF">
        <w:rPr>
          <w:rFonts w:hint="eastAsia"/>
          <w:sz w:val="24"/>
        </w:rPr>
        <w:t>等人</w:t>
      </w:r>
      <w:r w:rsidR="0051100B" w:rsidRPr="0051100B">
        <w:rPr>
          <w:sz w:val="24"/>
          <w:vertAlign w:val="superscript"/>
        </w:rPr>
        <w:t>[6]</w:t>
      </w:r>
      <w:r w:rsidR="00AF7CB6" w:rsidRPr="004C43EF">
        <w:rPr>
          <w:rFonts w:hint="eastAsia"/>
          <w:sz w:val="24"/>
        </w:rPr>
        <w:t>使用贝尔曼方程推导出最优订货策略具有</w:t>
      </w:r>
      <w:r w:rsidR="00C06497" w:rsidRPr="004C43EF">
        <w:rPr>
          <w:rFonts w:hint="eastAsia"/>
          <w:sz w:val="24"/>
        </w:rPr>
        <w:t>“</w:t>
      </w:r>
      <w:r w:rsidR="00AF7CB6" w:rsidRPr="004C43EF">
        <w:rPr>
          <w:rFonts w:hint="eastAsia"/>
          <w:sz w:val="24"/>
        </w:rPr>
        <w:t>o</w:t>
      </w:r>
      <w:r w:rsidR="00AF7CB6" w:rsidRPr="004C43EF">
        <w:rPr>
          <w:sz w:val="24"/>
        </w:rPr>
        <w:t xml:space="preserve">rder up to </w:t>
      </w:r>
      <w:r w:rsidR="00AF7CB6" w:rsidRPr="004C43EF">
        <w:rPr>
          <w:rFonts w:hint="eastAsia"/>
          <w:sz w:val="24"/>
        </w:rPr>
        <w:t>lev</w:t>
      </w:r>
      <w:r w:rsidR="00C06497" w:rsidRPr="004C43EF">
        <w:rPr>
          <w:sz w:val="24"/>
        </w:rPr>
        <w:t>el</w:t>
      </w:r>
      <w:r w:rsidR="00C06497" w:rsidRPr="004C43EF">
        <w:rPr>
          <w:rFonts w:hint="eastAsia"/>
          <w:sz w:val="24"/>
        </w:rPr>
        <w:t>”</w:t>
      </w:r>
      <w:r w:rsidR="00AF7CB6" w:rsidRPr="004C43EF">
        <w:rPr>
          <w:rFonts w:hint="eastAsia"/>
          <w:sz w:val="24"/>
        </w:rPr>
        <w:t>的上界，但无法获得</w:t>
      </w:r>
      <w:r w:rsidR="003B4695">
        <w:rPr>
          <w:rFonts w:hint="eastAsia"/>
          <w:sz w:val="24"/>
        </w:rPr>
        <w:t>数值</w:t>
      </w:r>
      <w:r w:rsidR="00AF7CB6" w:rsidRPr="004C43EF">
        <w:rPr>
          <w:rFonts w:hint="eastAsia"/>
          <w:sz w:val="24"/>
        </w:rPr>
        <w:t>解。在</w:t>
      </w:r>
      <w:proofErr w:type="spellStart"/>
      <w:r w:rsidR="00AF7CB6" w:rsidRPr="004C43EF">
        <w:rPr>
          <w:sz w:val="24"/>
        </w:rPr>
        <w:t>DeValve</w:t>
      </w:r>
      <w:proofErr w:type="spellEnd"/>
      <w:r w:rsidR="00AF7CB6" w:rsidRPr="004C43EF">
        <w:rPr>
          <w:rFonts w:hint="eastAsia"/>
          <w:sz w:val="24"/>
        </w:rPr>
        <w:t>等人</w:t>
      </w:r>
      <w:r w:rsidR="0051100B" w:rsidRPr="0051100B">
        <w:rPr>
          <w:rFonts w:hint="eastAsia"/>
          <w:sz w:val="24"/>
          <w:vertAlign w:val="superscript"/>
        </w:rPr>
        <w:t>[</w:t>
      </w:r>
      <w:r w:rsidR="0051100B" w:rsidRPr="0051100B">
        <w:rPr>
          <w:sz w:val="24"/>
          <w:vertAlign w:val="superscript"/>
        </w:rPr>
        <w:t>4]</w:t>
      </w:r>
      <w:r w:rsidR="00AF7CB6" w:rsidRPr="004C43EF">
        <w:rPr>
          <w:rFonts w:hint="eastAsia"/>
          <w:sz w:val="24"/>
        </w:rPr>
        <w:t>的研究中，</w:t>
      </w:r>
      <w:r w:rsidR="00AF7CB6" w:rsidRPr="004C43EF">
        <w:rPr>
          <w:sz w:val="24"/>
        </w:rPr>
        <w:t>对于</w:t>
      </w:r>
      <w:r w:rsidR="00AF7CB6" w:rsidRPr="004C43EF">
        <w:rPr>
          <w:rFonts w:hint="eastAsia"/>
          <w:sz w:val="24"/>
        </w:rPr>
        <w:t>在线零售环境下</w:t>
      </w:r>
      <w:r w:rsidR="00BE5353">
        <w:rPr>
          <w:rFonts w:hint="eastAsia"/>
          <w:sz w:val="24"/>
        </w:rPr>
        <w:t>履行</w:t>
      </w:r>
      <w:r w:rsidR="009402A9">
        <w:rPr>
          <w:rFonts w:hint="eastAsia"/>
          <w:sz w:val="24"/>
        </w:rPr>
        <w:t>柔性</w:t>
      </w:r>
      <w:r w:rsidR="00AF7CB6" w:rsidRPr="004C43EF">
        <w:rPr>
          <w:rFonts w:hint="eastAsia"/>
          <w:sz w:val="24"/>
        </w:rPr>
        <w:t>的</w:t>
      </w:r>
      <w:r w:rsidR="00AF7CB6" w:rsidRPr="004C43EF">
        <w:rPr>
          <w:sz w:val="24"/>
        </w:rPr>
        <w:t>多阶段随机规划</w:t>
      </w:r>
      <w:r w:rsidR="00AF7CB6" w:rsidRPr="004C43EF">
        <w:rPr>
          <w:rFonts w:hint="eastAsia"/>
          <w:sz w:val="24"/>
        </w:rPr>
        <w:t>模型</w:t>
      </w:r>
      <w:r w:rsidR="00AF7CB6" w:rsidRPr="004C43EF">
        <w:rPr>
          <w:sz w:val="24"/>
        </w:rPr>
        <w:t>，由于维度灾难，通过动态规划找到最优决策在计算上是</w:t>
      </w:r>
      <w:r w:rsidR="00AF7CB6" w:rsidRPr="004C43EF">
        <w:rPr>
          <w:rFonts w:hint="eastAsia"/>
          <w:sz w:val="24"/>
        </w:rPr>
        <w:t>非常</w:t>
      </w:r>
      <w:r w:rsidR="00AF7CB6" w:rsidRPr="004C43EF">
        <w:rPr>
          <w:sz w:val="24"/>
        </w:rPr>
        <w:t>困难的。</w:t>
      </w:r>
      <w:r w:rsidR="00AF7CB6" w:rsidRPr="004C43EF">
        <w:rPr>
          <w:rFonts w:hint="eastAsia"/>
          <w:sz w:val="24"/>
        </w:rPr>
        <w:t>因此，本文仅考虑一种特殊情况下的多周期问题，在线零售商必须在每一个周期的期末处理产品库存，并回收残余价值</w:t>
      </w:r>
      <m:oMath>
        <m:sSub>
          <m:sSubPr>
            <m:ctrlPr>
              <w:rPr>
                <w:rFonts w:ascii="Cambria Math" w:hAnsi="Cambria Math"/>
                <w:sz w:val="24"/>
              </w:rPr>
            </m:ctrlPr>
          </m:sSubPr>
          <m:e>
            <m:r>
              <w:rPr>
                <w:rFonts w:ascii="Cambria Math" w:hAnsi="Cambria Math" w:hint="eastAsia"/>
                <w:sz w:val="24"/>
              </w:rPr>
              <m:t>v</m:t>
            </m:r>
          </m:e>
          <m:sub>
            <m:r>
              <w:rPr>
                <w:rFonts w:ascii="Cambria Math" w:hAnsi="Cambria Math"/>
                <w:sz w:val="24"/>
              </w:rPr>
              <m:t>i</m:t>
            </m:r>
          </m:sub>
        </m:sSub>
      </m:oMath>
      <w:r w:rsidR="00AF7CB6" w:rsidRPr="004C43EF">
        <w:rPr>
          <w:rFonts w:hint="eastAsia"/>
          <w:sz w:val="24"/>
        </w:rPr>
        <w:t>，使得下个周期期初的库存水平为</w:t>
      </w:r>
      <w:r w:rsidR="00AF7CB6" w:rsidRPr="004C43EF">
        <w:rPr>
          <w:rFonts w:hint="eastAsia"/>
          <w:sz w:val="24"/>
        </w:rPr>
        <w:t>0</w:t>
      </w:r>
      <w:r w:rsidR="00AF7CB6" w:rsidRPr="004C43EF">
        <w:rPr>
          <w:rFonts w:hint="eastAsia"/>
          <w:sz w:val="24"/>
        </w:rPr>
        <w:t>，这和报童模型的假设类似，在食品、快时尚等领域是常见的。</w:t>
      </w:r>
      <w:r w:rsidR="008C0AED">
        <w:rPr>
          <w:rFonts w:hint="eastAsia"/>
          <w:sz w:val="24"/>
        </w:rPr>
        <w:t>参照</w:t>
      </w:r>
      <w:r w:rsidR="00FE7968" w:rsidRPr="004C43EF">
        <w:rPr>
          <w:rFonts w:hint="eastAsia"/>
          <w:sz w:val="24"/>
        </w:rPr>
        <w:t>3</w:t>
      </w:r>
      <w:r w:rsidR="00FE7968" w:rsidRPr="004C43EF">
        <w:rPr>
          <w:sz w:val="24"/>
        </w:rPr>
        <w:t>.3</w:t>
      </w:r>
      <w:r w:rsidR="00FE7968" w:rsidRPr="004C43EF">
        <w:rPr>
          <w:rFonts w:hint="eastAsia"/>
          <w:sz w:val="24"/>
        </w:rPr>
        <w:t>节两阶段随机</w:t>
      </w:r>
      <w:r w:rsidR="005D7A22" w:rsidRPr="004C43EF">
        <w:rPr>
          <w:rFonts w:hint="eastAsia"/>
          <w:sz w:val="24"/>
        </w:rPr>
        <w:t>规划</w:t>
      </w:r>
      <w:r w:rsidR="00FE7968" w:rsidRPr="004C43EF">
        <w:rPr>
          <w:rFonts w:hint="eastAsia"/>
          <w:sz w:val="24"/>
        </w:rPr>
        <w:t>模型，写出该情境下的灵活履单模型：</w:t>
      </w:r>
    </w:p>
    <w:p w14:paraId="63461986" w14:textId="594FEE53" w:rsidR="00FE7968" w:rsidRPr="004C43EF" w:rsidRDefault="00F47F86" w:rsidP="00175190">
      <w:pPr>
        <w:spacing w:line="360" w:lineRule="auto"/>
        <w:jc w:val="center"/>
        <w:rPr>
          <w:sz w:val="24"/>
        </w:rPr>
      </w:pPr>
      <w:r>
        <w:rPr>
          <w:noProof/>
          <w:sz w:val="24"/>
        </w:rPr>
        <w:drawing>
          <wp:inline distT="0" distB="0" distL="0" distR="0" wp14:anchorId="6A76C396" wp14:editId="44D70BCA">
            <wp:extent cx="5163670" cy="5079269"/>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25">
                      <a:extLst>
                        <a:ext uri="{28A0092B-C50C-407E-A947-70E740481C1C}">
                          <a14:useLocalDpi xmlns:a14="http://schemas.microsoft.com/office/drawing/2010/main" val="0"/>
                        </a:ext>
                      </a:extLst>
                    </a:blip>
                    <a:stretch>
                      <a:fillRect/>
                    </a:stretch>
                  </pic:blipFill>
                  <pic:spPr>
                    <a:xfrm>
                      <a:off x="0" y="0"/>
                      <a:ext cx="5168943" cy="5084456"/>
                    </a:xfrm>
                    <a:prstGeom prst="rect">
                      <a:avLst/>
                    </a:prstGeom>
                  </pic:spPr>
                </pic:pic>
              </a:graphicData>
            </a:graphic>
          </wp:inline>
        </w:drawing>
      </w:r>
    </w:p>
    <w:p w14:paraId="39E03CC1" w14:textId="77777777" w:rsidR="00AF7CB6" w:rsidRPr="004C43EF" w:rsidRDefault="00AF7CB6" w:rsidP="00AF7CB6">
      <w:pPr>
        <w:spacing w:line="360" w:lineRule="auto"/>
        <w:ind w:firstLineChars="200" w:firstLine="480"/>
        <w:rPr>
          <w:sz w:val="24"/>
        </w:rPr>
      </w:pPr>
      <w:r w:rsidRPr="004C43EF">
        <w:rPr>
          <w:rFonts w:hint="eastAsia"/>
          <w:sz w:val="24"/>
        </w:rPr>
        <w:t>在这种情况下，通过</w:t>
      </w:r>
      <w:r w:rsidRPr="004C43EF">
        <w:rPr>
          <w:rFonts w:hint="eastAsia"/>
          <w:sz w:val="24"/>
        </w:rPr>
        <w:t>S</w:t>
      </w:r>
      <w:r w:rsidRPr="004C43EF">
        <w:rPr>
          <w:sz w:val="24"/>
        </w:rPr>
        <w:t>AA</w:t>
      </w:r>
      <w:r w:rsidRPr="004C43EF">
        <w:rPr>
          <w:rFonts w:hint="eastAsia"/>
          <w:sz w:val="24"/>
        </w:rPr>
        <w:t>方法，可以实现将多阶段随机规划模型转换为一个大规模的确定性模型求解，其目标函数如下：</w:t>
      </w:r>
    </w:p>
    <w:p w14:paraId="6E336C98" w14:textId="19D697F6" w:rsidR="00AF7CB6" w:rsidRPr="004C43EF" w:rsidRDefault="00F47F86" w:rsidP="00AF7CB6">
      <w:pPr>
        <w:spacing w:line="360" w:lineRule="auto"/>
        <w:rPr>
          <w:sz w:val="24"/>
        </w:rPr>
      </w:pPr>
      <w:r>
        <w:rPr>
          <w:noProof/>
          <w:sz w:val="24"/>
        </w:rPr>
        <w:lastRenderedPageBreak/>
        <w:drawing>
          <wp:inline distT="0" distB="0" distL="0" distR="0" wp14:anchorId="58907715" wp14:editId="12DE7365">
            <wp:extent cx="5400040" cy="1161415"/>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26">
                      <a:extLst>
                        <a:ext uri="{28A0092B-C50C-407E-A947-70E740481C1C}">
                          <a14:useLocalDpi xmlns:a14="http://schemas.microsoft.com/office/drawing/2010/main" val="0"/>
                        </a:ext>
                      </a:extLst>
                    </a:blip>
                    <a:stretch>
                      <a:fillRect/>
                    </a:stretch>
                  </pic:blipFill>
                  <pic:spPr>
                    <a:xfrm>
                      <a:off x="0" y="0"/>
                      <a:ext cx="5400040" cy="1161415"/>
                    </a:xfrm>
                    <a:prstGeom prst="rect">
                      <a:avLst/>
                    </a:prstGeom>
                  </pic:spPr>
                </pic:pic>
              </a:graphicData>
            </a:graphic>
          </wp:inline>
        </w:drawing>
      </w:r>
    </w:p>
    <w:p w14:paraId="1BD2B145" w14:textId="3185F169" w:rsidR="00AF7CB6" w:rsidRPr="004C43EF" w:rsidRDefault="00AF7CB6" w:rsidP="00AF7CB6">
      <w:pPr>
        <w:spacing w:line="360" w:lineRule="auto"/>
        <w:ind w:firstLineChars="200" w:firstLine="480"/>
        <w:rPr>
          <w:sz w:val="24"/>
        </w:rPr>
      </w:pPr>
      <w:r w:rsidRPr="004C43EF">
        <w:rPr>
          <w:rFonts w:hint="eastAsia"/>
          <w:sz w:val="24"/>
        </w:rPr>
        <w:t>此时，</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ik</m:t>
            </m:r>
            <m:r>
              <m:rPr>
                <m:sty m:val="p"/>
              </m:rPr>
              <w:rPr>
                <w:rFonts w:ascii="Cambria Math" w:hAnsi="Cambria Math"/>
                <w:sz w:val="24"/>
              </w:rPr>
              <m:t>,</m:t>
            </m:r>
            <m:r>
              <w:rPr>
                <w:rFonts w:ascii="Cambria Math" w:hAnsi="Cambria Math"/>
                <w:sz w:val="24"/>
              </w:rPr>
              <m:t>t</m:t>
            </m:r>
          </m:sub>
          <m:sup>
            <m:r>
              <m:rPr>
                <m:sty m:val="p"/>
              </m:rPr>
              <w:rPr>
                <w:rFonts w:ascii="Cambria Math" w:hAnsi="Cambria Math"/>
                <w:sz w:val="24"/>
              </w:rPr>
              <m:t>(</m:t>
            </m:r>
            <m:r>
              <w:rPr>
                <w:rFonts w:ascii="Cambria Math" w:hAnsi="Cambria Math"/>
                <w:sz w:val="24"/>
              </w:rPr>
              <m:t>n</m:t>
            </m:r>
            <m:r>
              <m:rPr>
                <m:sty m:val="p"/>
              </m:rPr>
              <w:rPr>
                <w:rFonts w:ascii="Cambria Math" w:hAnsi="Cambria Math"/>
                <w:sz w:val="24"/>
              </w:rPr>
              <m:t>)</m:t>
            </m:r>
          </m:sup>
        </m:sSubSup>
        <m:r>
          <m:rPr>
            <m:sty m:val="p"/>
          </m:rPr>
          <w:rPr>
            <w:rFonts w:ascii="Cambria Math" w:hAnsi="Cambria Math"/>
            <w:sz w:val="24"/>
          </w:rPr>
          <m:t xml:space="preserve"> </m:t>
        </m:r>
      </m:oMath>
      <w:r w:rsidRPr="004C43EF">
        <w:rPr>
          <w:rFonts w:hint="eastAsia"/>
          <w:sz w:val="24"/>
        </w:rPr>
        <w:t>为四维变量，</w:t>
      </w:r>
      <m:oMath>
        <m:sSubSup>
          <m:sSubSupPr>
            <m:ctrlPr>
              <w:rPr>
                <w:rFonts w:ascii="Cambria Math" w:hAnsi="Cambria Math"/>
                <w:sz w:val="24"/>
              </w:rPr>
            </m:ctrlPr>
          </m:sSubSupPr>
          <m:e>
            <m:r>
              <w:rPr>
                <w:rFonts w:ascii="Cambria Math" w:hAnsi="Cambria Math"/>
                <w:sz w:val="24"/>
              </w:rPr>
              <m:t>y</m:t>
            </m:r>
          </m:e>
          <m:sub>
            <m:r>
              <w:rPr>
                <w:rFonts w:ascii="Cambria Math" w:hAnsi="Cambria Math"/>
                <w:sz w:val="24"/>
              </w:rPr>
              <m:t>ijk</m:t>
            </m:r>
            <m:r>
              <m:rPr>
                <m:sty m:val="p"/>
              </m:rPr>
              <w:rPr>
                <w:rFonts w:ascii="Cambria Math" w:hAnsi="Cambria Math"/>
                <w:sz w:val="24"/>
              </w:rPr>
              <m:t>,</m:t>
            </m:r>
            <m:r>
              <w:rPr>
                <w:rFonts w:ascii="Cambria Math" w:hAnsi="Cambria Math"/>
                <w:sz w:val="24"/>
              </w:rPr>
              <m:t>t</m:t>
            </m:r>
            <m:r>
              <m:rPr>
                <m:sty m:val="p"/>
              </m:rPr>
              <w:rPr>
                <w:rFonts w:ascii="Cambria Math" w:hAnsi="Cambria Math"/>
                <w:sz w:val="24"/>
              </w:rPr>
              <m:t xml:space="preserve"> </m:t>
            </m:r>
          </m:sub>
          <m:sup>
            <m:d>
              <m:dPr>
                <m:ctrlPr>
                  <w:rPr>
                    <w:rFonts w:ascii="Cambria Math" w:hAnsi="Cambria Math"/>
                    <w:sz w:val="24"/>
                  </w:rPr>
                </m:ctrlPr>
              </m:dPr>
              <m:e>
                <m:r>
                  <w:rPr>
                    <w:rFonts w:ascii="Cambria Math" w:hAnsi="Cambria Math"/>
                    <w:sz w:val="24"/>
                  </w:rPr>
                  <m:t>n</m:t>
                </m:r>
              </m:e>
            </m:d>
          </m:sup>
        </m:sSubSup>
      </m:oMath>
      <w:r w:rsidRPr="004C43EF">
        <w:rPr>
          <w:rFonts w:hint="eastAsia"/>
          <w:sz w:val="24"/>
        </w:rPr>
        <w:t>为五维变量，在每个周期内的取值不同，模型的约束条件与两阶段随机规模模型的约束是相似的，在此略去。该模型同样可以使用求解器直接获得精确的数值解，但是因为在每个周期都要获得</w:t>
      </w:r>
      <m:oMath>
        <m:r>
          <w:rPr>
            <w:rFonts w:ascii="Cambria Math" w:hAnsi="Cambria Math" w:hint="eastAsia"/>
            <w:sz w:val="24"/>
          </w:rPr>
          <m:t>N</m:t>
        </m:r>
      </m:oMath>
      <w:r w:rsidRPr="004C43EF">
        <w:rPr>
          <w:rFonts w:hint="eastAsia"/>
          <w:sz w:val="24"/>
        </w:rPr>
        <w:t>个需求样本，</w:t>
      </w:r>
      <m:oMath>
        <m:r>
          <w:rPr>
            <w:rFonts w:ascii="Cambria Math" w:hAnsi="Cambria Math" w:hint="eastAsia"/>
            <w:sz w:val="24"/>
          </w:rPr>
          <m:t>T</m:t>
        </m:r>
      </m:oMath>
      <w:r w:rsidRPr="004C43EF">
        <w:rPr>
          <w:rFonts w:hint="eastAsia"/>
          <w:sz w:val="24"/>
        </w:rPr>
        <w:t>个周期内就会产生</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m:t>
            </m:r>
          </m:sup>
        </m:sSup>
      </m:oMath>
      <w:r w:rsidRPr="004C43EF">
        <w:rPr>
          <w:rFonts w:hint="eastAsia"/>
          <w:sz w:val="24"/>
        </w:rPr>
        <w:t>个需求样本，问题比</w:t>
      </w:r>
      <w:r w:rsidRPr="004C43EF">
        <w:rPr>
          <w:rFonts w:hint="eastAsia"/>
          <w:sz w:val="24"/>
        </w:rPr>
        <w:t>4</w:t>
      </w:r>
      <w:r w:rsidRPr="004C43EF">
        <w:rPr>
          <w:sz w:val="24"/>
        </w:rPr>
        <w:t>.1</w:t>
      </w:r>
      <w:r w:rsidRPr="004C43EF">
        <w:rPr>
          <w:rFonts w:hint="eastAsia"/>
          <w:sz w:val="24"/>
        </w:rPr>
        <w:t>节的运算复杂度提升了指数级。</w:t>
      </w:r>
    </w:p>
    <w:p w14:paraId="37C55348" w14:textId="2057DBEA" w:rsidR="00AF7CB6" w:rsidRDefault="00AF7CB6" w:rsidP="008E5911">
      <w:pPr>
        <w:spacing w:line="360" w:lineRule="auto"/>
        <w:ind w:firstLineChars="200" w:firstLine="480"/>
        <w:rPr>
          <w:sz w:val="24"/>
        </w:rPr>
      </w:pPr>
      <w:r w:rsidRPr="004C43EF">
        <w:rPr>
          <w:rFonts w:hint="eastAsia"/>
          <w:sz w:val="24"/>
        </w:rPr>
        <w:t>拓展到多周期问题的好处是，未来一段时间的总需求分布可以用数据驱动的方式从多个单周期需求分布抽样得到。</w:t>
      </w:r>
      <w:r w:rsidR="00FA7D6F">
        <w:rPr>
          <w:rFonts w:hint="eastAsia"/>
          <w:sz w:val="24"/>
        </w:rPr>
        <w:t>并且，模型的修正能力得到了增强，当需求分布的信息随着时间的推移被更新后，模型也能随之调整订货、存储、配送策略</w:t>
      </w:r>
      <w:r w:rsidR="008E5911">
        <w:rPr>
          <w:rFonts w:hint="eastAsia"/>
          <w:sz w:val="24"/>
        </w:rPr>
        <w:t>。</w:t>
      </w:r>
      <w:r w:rsidRPr="004C43EF">
        <w:rPr>
          <w:rFonts w:hint="eastAsia"/>
          <w:sz w:val="24"/>
        </w:rPr>
        <w:t>但是，因为期末回收库存的假设是多周期问题的一种特殊情况，这种情况下的数值处理不具备普适性，这不作为数值实验和结果分析的主要模型</w:t>
      </w:r>
      <w:r w:rsidR="004A246D" w:rsidRPr="004C43EF">
        <w:rPr>
          <w:rFonts w:hint="eastAsia"/>
          <w:sz w:val="24"/>
        </w:rPr>
        <w:t>。</w:t>
      </w:r>
      <w:r w:rsidRPr="004C43EF">
        <w:rPr>
          <w:rFonts w:hint="eastAsia"/>
          <w:sz w:val="24"/>
        </w:rPr>
        <w:t>本节旨在丰富在线零售环境下多周期问题的模型表述。</w:t>
      </w:r>
    </w:p>
    <w:p w14:paraId="47746A8E" w14:textId="31B9631F" w:rsidR="00104CF2" w:rsidRPr="004C43EF" w:rsidRDefault="00104CF2" w:rsidP="00104CF2">
      <w:pPr>
        <w:spacing w:beforeLines="50" w:before="156" w:afterLines="50" w:after="156"/>
        <w:rPr>
          <w:b/>
          <w:sz w:val="28"/>
          <w:szCs w:val="28"/>
        </w:rPr>
      </w:pPr>
      <w:r w:rsidRPr="004C43EF">
        <w:rPr>
          <w:b/>
          <w:sz w:val="28"/>
          <w:szCs w:val="28"/>
        </w:rPr>
        <w:t>4.</w:t>
      </w:r>
      <w:r>
        <w:rPr>
          <w:b/>
          <w:sz w:val="28"/>
          <w:szCs w:val="28"/>
        </w:rPr>
        <w:t xml:space="preserve">4 </w:t>
      </w:r>
      <w:r>
        <w:rPr>
          <w:rFonts w:ascii="黑体" w:eastAsia="黑体" w:hAnsi="黑体" w:hint="eastAsia"/>
          <w:b/>
          <w:sz w:val="28"/>
          <w:szCs w:val="28"/>
        </w:rPr>
        <w:t>本章小结</w:t>
      </w:r>
    </w:p>
    <w:p w14:paraId="210B3EC9" w14:textId="42684F94" w:rsidR="00104CF2" w:rsidRPr="004C43EF" w:rsidRDefault="008A66B2" w:rsidP="00AF7CB6">
      <w:pPr>
        <w:spacing w:line="360" w:lineRule="auto"/>
        <w:ind w:firstLineChars="200" w:firstLine="480"/>
        <w:rPr>
          <w:sz w:val="24"/>
        </w:rPr>
      </w:pPr>
      <w:r>
        <w:rPr>
          <w:rFonts w:hint="eastAsia"/>
          <w:sz w:val="24"/>
        </w:rPr>
        <w:t>本章</w:t>
      </w:r>
      <w:r w:rsidR="00667E8F">
        <w:rPr>
          <w:rFonts w:hint="eastAsia"/>
          <w:sz w:val="24"/>
        </w:rPr>
        <w:t>构造了灵活履单模型的求解算法</w:t>
      </w:r>
      <w:r w:rsidR="00050AB4">
        <w:rPr>
          <w:rFonts w:hint="eastAsia"/>
          <w:sz w:val="24"/>
        </w:rPr>
        <w:t>，分析了</w:t>
      </w:r>
      <w:r w:rsidR="00117032">
        <w:rPr>
          <w:rFonts w:hint="eastAsia"/>
          <w:sz w:val="24"/>
        </w:rPr>
        <w:t>计算</w:t>
      </w:r>
      <w:r w:rsidR="00050AB4">
        <w:rPr>
          <w:rFonts w:hint="eastAsia"/>
          <w:sz w:val="24"/>
        </w:rPr>
        <w:t>性能，并将原问题由单周期拓展到多周期求解。</w:t>
      </w:r>
      <w:r w:rsidR="00C4500C">
        <w:rPr>
          <w:rFonts w:hint="eastAsia"/>
          <w:sz w:val="24"/>
        </w:rPr>
        <w:t>求解算法的实现是基于</w:t>
      </w:r>
      <w:r w:rsidR="00C4500C">
        <w:rPr>
          <w:rFonts w:hint="eastAsia"/>
          <w:sz w:val="24"/>
        </w:rPr>
        <w:t>S</w:t>
      </w:r>
      <w:r w:rsidR="00C4500C">
        <w:rPr>
          <w:sz w:val="24"/>
        </w:rPr>
        <w:t>AA</w:t>
      </w:r>
      <w:r w:rsidR="00C4500C">
        <w:rPr>
          <w:rFonts w:hint="eastAsia"/>
          <w:sz w:val="24"/>
        </w:rPr>
        <w:t>的，通过抽样</w:t>
      </w:r>
      <w:r w:rsidR="006F448B">
        <w:rPr>
          <w:rFonts w:hint="eastAsia"/>
          <w:sz w:val="24"/>
        </w:rPr>
        <w:t>获得</w:t>
      </w:r>
      <w:r w:rsidR="00C4500C">
        <w:rPr>
          <w:rFonts w:hint="eastAsia"/>
          <w:sz w:val="24"/>
        </w:rPr>
        <w:t>需求随机变量的</w:t>
      </w:r>
      <w:r w:rsidR="006F448B">
        <w:rPr>
          <w:rFonts w:hint="eastAsia"/>
          <w:sz w:val="24"/>
        </w:rPr>
        <w:t>样本分布</w:t>
      </w:r>
      <w:r w:rsidR="00C4500C">
        <w:rPr>
          <w:rFonts w:hint="eastAsia"/>
          <w:sz w:val="24"/>
        </w:rPr>
        <w:t>，</w:t>
      </w:r>
      <w:r w:rsidR="006F448B">
        <w:rPr>
          <w:rFonts w:hint="eastAsia"/>
          <w:sz w:val="24"/>
        </w:rPr>
        <w:t>通过样本均值计算期望函数，转换求解等效确定性模型——混合整数规划</w:t>
      </w:r>
      <w:r w:rsidR="00FD2942">
        <w:rPr>
          <w:rFonts w:hint="eastAsia"/>
          <w:sz w:val="24"/>
        </w:rPr>
        <w:t>，从而结合</w:t>
      </w:r>
      <w:r w:rsidR="00FD2942">
        <w:rPr>
          <w:rFonts w:hint="eastAsia"/>
          <w:sz w:val="24"/>
        </w:rPr>
        <w:t>Gurobi</w:t>
      </w:r>
      <w:r w:rsidR="00FD2942">
        <w:rPr>
          <w:rFonts w:hint="eastAsia"/>
          <w:sz w:val="24"/>
        </w:rPr>
        <w:t>求解器获得最优解。对于</w:t>
      </w:r>
      <w:r w:rsidR="00A87958">
        <w:rPr>
          <w:rFonts w:hint="eastAsia"/>
          <w:sz w:val="24"/>
        </w:rPr>
        <w:t>一般规模的</w:t>
      </w:r>
      <w:r w:rsidR="00FD2942">
        <w:rPr>
          <w:rFonts w:hint="eastAsia"/>
          <w:sz w:val="24"/>
        </w:rPr>
        <w:t>问题</w:t>
      </w:r>
      <w:r w:rsidR="0092515F">
        <w:rPr>
          <w:rFonts w:hint="eastAsia"/>
          <w:sz w:val="24"/>
        </w:rPr>
        <w:t>（</w:t>
      </w:r>
      <w:r w:rsidR="00E511F7">
        <w:rPr>
          <w:rFonts w:hint="eastAsia"/>
          <w:sz w:val="24"/>
        </w:rPr>
        <w:t>例如</w:t>
      </w:r>
      <w:r w:rsidR="0092515F">
        <w:rPr>
          <w:rFonts w:hint="eastAsia"/>
          <w:sz w:val="24"/>
        </w:rPr>
        <w:t>1</w:t>
      </w:r>
      <w:r w:rsidR="0092515F">
        <w:rPr>
          <w:sz w:val="24"/>
        </w:rPr>
        <w:t>00</w:t>
      </w:r>
      <w:r w:rsidR="00440726">
        <w:rPr>
          <w:rFonts w:hint="eastAsia"/>
          <w:sz w:val="24"/>
        </w:rPr>
        <w:t>种</w:t>
      </w:r>
      <w:r w:rsidR="0092515F">
        <w:rPr>
          <w:rFonts w:hint="eastAsia"/>
          <w:sz w:val="24"/>
        </w:rPr>
        <w:t>产品）</w:t>
      </w:r>
      <w:r w:rsidR="00FD2942">
        <w:rPr>
          <w:rFonts w:hint="eastAsia"/>
          <w:sz w:val="24"/>
        </w:rPr>
        <w:t>，该算法具备良好的性能，</w:t>
      </w:r>
      <w:r w:rsidR="002C589C">
        <w:rPr>
          <w:rFonts w:hint="eastAsia"/>
          <w:sz w:val="24"/>
        </w:rPr>
        <w:t>在</w:t>
      </w:r>
      <w:r w:rsidR="008D095E">
        <w:rPr>
          <w:rFonts w:hint="eastAsia"/>
          <w:sz w:val="24"/>
        </w:rPr>
        <w:t>测试了</w:t>
      </w:r>
      <w:r w:rsidR="00FD2942">
        <w:rPr>
          <w:rFonts w:hint="eastAsia"/>
          <w:sz w:val="24"/>
        </w:rPr>
        <w:t>产品</w:t>
      </w:r>
      <w:r w:rsidR="00A87958">
        <w:rPr>
          <w:rFonts w:hint="eastAsia"/>
          <w:sz w:val="24"/>
        </w:rPr>
        <w:t>种类</w:t>
      </w:r>
      <w:r w:rsidR="00FD2942">
        <w:rPr>
          <w:rFonts w:hint="eastAsia"/>
          <w:sz w:val="24"/>
        </w:rPr>
        <w:t>和需求分布</w:t>
      </w:r>
      <w:r w:rsidR="00A87958">
        <w:rPr>
          <w:rFonts w:hint="eastAsia"/>
          <w:sz w:val="24"/>
        </w:rPr>
        <w:t>对算法性能的影响</w:t>
      </w:r>
      <w:r w:rsidR="002C589C">
        <w:rPr>
          <w:rFonts w:hint="eastAsia"/>
          <w:sz w:val="24"/>
        </w:rPr>
        <w:t>后</w:t>
      </w:r>
      <w:r w:rsidR="00FD2942">
        <w:rPr>
          <w:rFonts w:hint="eastAsia"/>
          <w:sz w:val="24"/>
        </w:rPr>
        <w:t>，</w:t>
      </w:r>
      <w:r w:rsidR="002C589C">
        <w:rPr>
          <w:rFonts w:hint="eastAsia"/>
          <w:sz w:val="24"/>
        </w:rPr>
        <w:t>本章</w:t>
      </w:r>
      <w:r w:rsidR="008D095E">
        <w:rPr>
          <w:rFonts w:hint="eastAsia"/>
          <w:sz w:val="24"/>
        </w:rPr>
        <w:t>给出了</w:t>
      </w:r>
      <w:r w:rsidR="00A477F7">
        <w:rPr>
          <w:rFonts w:hint="eastAsia"/>
          <w:sz w:val="24"/>
        </w:rPr>
        <w:t>不同情形下</w:t>
      </w:r>
      <w:r w:rsidR="008D095E">
        <w:rPr>
          <w:rFonts w:hint="eastAsia"/>
          <w:sz w:val="24"/>
        </w:rPr>
        <w:t>适合</w:t>
      </w:r>
      <w:r w:rsidR="00FD2942">
        <w:rPr>
          <w:rFonts w:hint="eastAsia"/>
          <w:sz w:val="24"/>
        </w:rPr>
        <w:t>的样本数量</w:t>
      </w:r>
      <w:r w:rsidR="00A87958">
        <w:rPr>
          <w:rFonts w:hint="eastAsia"/>
          <w:sz w:val="24"/>
        </w:rPr>
        <w:t>。</w:t>
      </w:r>
      <w:r w:rsidR="002C589C">
        <w:rPr>
          <w:rFonts w:hint="eastAsia"/>
          <w:sz w:val="24"/>
        </w:rPr>
        <w:t>本章尝试拓展到多周期问题，</w:t>
      </w:r>
      <w:r w:rsidR="00A36D09">
        <w:rPr>
          <w:rFonts w:hint="eastAsia"/>
          <w:sz w:val="24"/>
        </w:rPr>
        <w:t>在</w:t>
      </w:r>
      <w:r w:rsidR="002C589C">
        <w:rPr>
          <w:rFonts w:hint="eastAsia"/>
          <w:sz w:val="24"/>
        </w:rPr>
        <w:t>在线零售商回收当期库存</w:t>
      </w:r>
      <w:r w:rsidR="009409D7">
        <w:rPr>
          <w:rFonts w:hint="eastAsia"/>
          <w:sz w:val="24"/>
        </w:rPr>
        <w:t>的假设下</w:t>
      </w:r>
      <w:r w:rsidR="002C589C">
        <w:rPr>
          <w:rFonts w:hint="eastAsia"/>
          <w:sz w:val="24"/>
        </w:rPr>
        <w:t>，多周期问题可以采用本章的算法求解。</w:t>
      </w:r>
    </w:p>
    <w:p w14:paraId="09CF703C" w14:textId="6A879386" w:rsidR="00BB7E48" w:rsidRPr="004C43EF" w:rsidRDefault="00BB7E48" w:rsidP="00AF7CB6">
      <w:pPr>
        <w:spacing w:line="360" w:lineRule="auto"/>
        <w:ind w:firstLineChars="200" w:firstLine="480"/>
        <w:rPr>
          <w:sz w:val="24"/>
        </w:rPr>
      </w:pPr>
      <w:r w:rsidRPr="004C43EF">
        <w:rPr>
          <w:sz w:val="24"/>
        </w:rPr>
        <w:br w:type="page"/>
      </w:r>
    </w:p>
    <w:p w14:paraId="7EFA4281" w14:textId="10174A6C" w:rsidR="006A357E" w:rsidRPr="004C43EF" w:rsidRDefault="00BB7E48" w:rsidP="006A357E">
      <w:pPr>
        <w:spacing w:line="360" w:lineRule="auto"/>
        <w:jc w:val="center"/>
        <w:rPr>
          <w:sz w:val="24"/>
        </w:rPr>
      </w:pPr>
      <w:r w:rsidRPr="004C43EF">
        <w:rPr>
          <w:rFonts w:eastAsia="黑体"/>
          <w:b/>
          <w:sz w:val="36"/>
          <w:szCs w:val="36"/>
        </w:rPr>
        <w:lastRenderedPageBreak/>
        <w:t>5</w:t>
      </w:r>
      <w:r w:rsidRPr="004C43EF">
        <w:rPr>
          <w:rFonts w:eastAsia="黑体" w:hint="eastAsia"/>
          <w:b/>
          <w:sz w:val="36"/>
          <w:szCs w:val="36"/>
        </w:rPr>
        <w:t xml:space="preserve"> </w:t>
      </w:r>
      <w:r w:rsidR="00D309CF" w:rsidRPr="004C43EF">
        <w:rPr>
          <w:rFonts w:eastAsia="黑体" w:hint="eastAsia"/>
          <w:b/>
          <w:sz w:val="36"/>
          <w:szCs w:val="36"/>
        </w:rPr>
        <w:t>数值</w:t>
      </w:r>
      <w:r w:rsidRPr="004C43EF">
        <w:rPr>
          <w:rFonts w:eastAsia="黑体" w:hint="eastAsia"/>
          <w:b/>
          <w:sz w:val="36"/>
          <w:szCs w:val="36"/>
        </w:rPr>
        <w:t>实验</w:t>
      </w:r>
    </w:p>
    <w:p w14:paraId="55936EDA" w14:textId="749EAFD1" w:rsidR="006A357E" w:rsidRPr="004C43EF" w:rsidRDefault="006A357E" w:rsidP="006A357E">
      <w:pPr>
        <w:spacing w:line="360" w:lineRule="auto"/>
        <w:ind w:firstLineChars="200" w:firstLine="480"/>
        <w:rPr>
          <w:sz w:val="24"/>
        </w:rPr>
      </w:pPr>
      <w:r w:rsidRPr="004C43EF">
        <w:rPr>
          <w:rFonts w:hint="eastAsia"/>
          <w:sz w:val="24"/>
        </w:rPr>
        <w:t>本文直接使用</w:t>
      </w:r>
      <w:r w:rsidRPr="004C43EF">
        <w:rPr>
          <w:rFonts w:hint="eastAsia"/>
          <w:sz w:val="24"/>
        </w:rPr>
        <w:t>SAA</w:t>
      </w:r>
      <w:r w:rsidRPr="004C43EF">
        <w:rPr>
          <w:rFonts w:hint="eastAsia"/>
          <w:sz w:val="24"/>
        </w:rPr>
        <w:t>方法</w:t>
      </w:r>
      <w:r w:rsidR="00BF09F6" w:rsidRPr="004C43EF">
        <w:rPr>
          <w:rFonts w:hint="eastAsia"/>
          <w:sz w:val="24"/>
        </w:rPr>
        <w:t>结合</w:t>
      </w:r>
      <w:r w:rsidRPr="004C43EF">
        <w:rPr>
          <w:rFonts w:hint="eastAsia"/>
          <w:sz w:val="24"/>
        </w:rPr>
        <w:t>Gurobi</w:t>
      </w:r>
      <w:r w:rsidRPr="004C43EF">
        <w:rPr>
          <w:rFonts w:hint="eastAsia"/>
          <w:sz w:val="24"/>
        </w:rPr>
        <w:t>求解器获得最优解，完成数值实验。设计实验时，本文主要有以下两个目标：</w:t>
      </w:r>
    </w:p>
    <w:p w14:paraId="14107C76" w14:textId="110224AE" w:rsidR="006A357E" w:rsidRPr="004C43EF" w:rsidRDefault="006A357E" w:rsidP="006A357E">
      <w:pPr>
        <w:spacing w:line="360" w:lineRule="auto"/>
        <w:ind w:firstLineChars="200" w:firstLine="480"/>
        <w:rPr>
          <w:sz w:val="24"/>
        </w:rPr>
      </w:pPr>
      <w:r w:rsidRPr="004C43EF">
        <w:rPr>
          <w:rFonts w:hint="eastAsia"/>
          <w:sz w:val="24"/>
        </w:rPr>
        <w:t>（</w:t>
      </w:r>
      <w:r w:rsidRPr="004C43EF">
        <w:rPr>
          <w:rFonts w:hint="eastAsia"/>
          <w:sz w:val="24"/>
        </w:rPr>
        <w:t>1</w:t>
      </w:r>
      <w:r w:rsidRPr="004C43EF">
        <w:rPr>
          <w:rFonts w:hint="eastAsia"/>
          <w:sz w:val="24"/>
        </w:rPr>
        <w:t>）灵敏</w:t>
      </w:r>
      <w:r w:rsidR="00D9298D">
        <w:rPr>
          <w:rFonts w:hint="eastAsia"/>
          <w:sz w:val="24"/>
        </w:rPr>
        <w:t>度</w:t>
      </w:r>
      <w:r w:rsidRPr="004C43EF">
        <w:rPr>
          <w:rFonts w:hint="eastAsia"/>
          <w:sz w:val="24"/>
        </w:rPr>
        <w:t>分析</w:t>
      </w:r>
      <w:r w:rsidR="00D9298D">
        <w:rPr>
          <w:rFonts w:hint="eastAsia"/>
          <w:sz w:val="24"/>
        </w:rPr>
        <w:t>。</w:t>
      </w:r>
      <w:r w:rsidRPr="004C43EF">
        <w:rPr>
          <w:rFonts w:hint="eastAsia"/>
          <w:sz w:val="24"/>
        </w:rPr>
        <w:t>调整仓库和区域的参数，以研究分销网络的柔性结构将如何变化。相关参数包括</w:t>
      </w:r>
      <w:r w:rsidR="005C2DBC" w:rsidRPr="004C43EF">
        <w:rPr>
          <w:rFonts w:hint="eastAsia"/>
          <w:sz w:val="24"/>
        </w:rPr>
        <w:t>仓库容量</w:t>
      </w:r>
      <w:r w:rsidR="005C2DBC">
        <w:rPr>
          <w:rFonts w:hint="eastAsia"/>
          <w:sz w:val="24"/>
        </w:rPr>
        <w:t>、存储</w:t>
      </w:r>
      <w:r w:rsidRPr="004C43EF">
        <w:rPr>
          <w:rFonts w:hint="eastAsia"/>
          <w:sz w:val="24"/>
        </w:rPr>
        <w:t>成本、</w:t>
      </w:r>
      <w:r w:rsidR="005C2DBC">
        <w:rPr>
          <w:rFonts w:hint="eastAsia"/>
          <w:sz w:val="24"/>
        </w:rPr>
        <w:t>链接固定成本</w:t>
      </w:r>
      <w:r w:rsidRPr="004C43EF">
        <w:rPr>
          <w:rFonts w:hint="eastAsia"/>
          <w:sz w:val="24"/>
        </w:rPr>
        <w:t>、以及需求分布。本文并不会调整</w:t>
      </w:r>
      <w:r w:rsidR="00941E34">
        <w:rPr>
          <w:rFonts w:hint="eastAsia"/>
          <w:sz w:val="24"/>
        </w:rPr>
        <w:t>产品采购价、产品售价</w:t>
      </w:r>
      <w:r w:rsidRPr="004C43EF">
        <w:rPr>
          <w:rFonts w:hint="eastAsia"/>
          <w:sz w:val="24"/>
        </w:rPr>
        <w:t>，因为价格可能会对</w:t>
      </w:r>
      <w:r w:rsidR="00BF09F6" w:rsidRPr="004C43EF">
        <w:rPr>
          <w:rFonts w:hint="eastAsia"/>
          <w:sz w:val="24"/>
        </w:rPr>
        <w:t>产品需求</w:t>
      </w:r>
      <w:r w:rsidRPr="004C43EF">
        <w:rPr>
          <w:rFonts w:hint="eastAsia"/>
          <w:sz w:val="24"/>
        </w:rPr>
        <w:t>的预测造成复杂影响。</w:t>
      </w:r>
    </w:p>
    <w:p w14:paraId="5783777C" w14:textId="354DA645" w:rsidR="006A357E" w:rsidRPr="004C43EF" w:rsidRDefault="006A357E" w:rsidP="006A357E">
      <w:pPr>
        <w:spacing w:line="360" w:lineRule="auto"/>
        <w:ind w:firstLineChars="200" w:firstLine="480"/>
        <w:rPr>
          <w:sz w:val="24"/>
        </w:rPr>
      </w:pPr>
      <w:r w:rsidRPr="004C43EF">
        <w:rPr>
          <w:rFonts w:hint="eastAsia"/>
          <w:sz w:val="24"/>
        </w:rPr>
        <w:t>（</w:t>
      </w:r>
      <w:r w:rsidRPr="004C43EF">
        <w:rPr>
          <w:rFonts w:hint="eastAsia"/>
          <w:sz w:val="24"/>
        </w:rPr>
        <w:t>2</w:t>
      </w:r>
      <w:r w:rsidRPr="004C43EF">
        <w:rPr>
          <w:rFonts w:hint="eastAsia"/>
          <w:sz w:val="24"/>
        </w:rPr>
        <w:t>）</w:t>
      </w:r>
      <w:r w:rsidR="00B352F7">
        <w:rPr>
          <w:rFonts w:hint="eastAsia"/>
          <w:sz w:val="24"/>
        </w:rPr>
        <w:t>讨论供需灵活匹配的价值。</w:t>
      </w:r>
      <w:r w:rsidRPr="004C43EF">
        <w:rPr>
          <w:rFonts w:hint="eastAsia"/>
          <w:sz w:val="24"/>
        </w:rPr>
        <w:t>即使</w:t>
      </w:r>
      <w:r w:rsidR="00B352F7">
        <w:rPr>
          <w:rFonts w:hint="eastAsia"/>
          <w:sz w:val="24"/>
        </w:rPr>
        <w:t>最优</w:t>
      </w:r>
      <w:r w:rsidR="00F57B26">
        <w:rPr>
          <w:rFonts w:hint="eastAsia"/>
          <w:sz w:val="24"/>
        </w:rPr>
        <w:t>的</w:t>
      </w:r>
      <w:r w:rsidRPr="004C43EF">
        <w:rPr>
          <w:rFonts w:hint="eastAsia"/>
          <w:sz w:val="24"/>
        </w:rPr>
        <w:t>链接构建决策</w:t>
      </w:r>
      <w:r w:rsidR="0070157B">
        <w:rPr>
          <w:rFonts w:hint="eastAsia"/>
          <w:sz w:val="24"/>
        </w:rPr>
        <w:t>能</w:t>
      </w:r>
      <w:r w:rsidRPr="004C43EF">
        <w:rPr>
          <w:rFonts w:hint="eastAsia"/>
          <w:sz w:val="24"/>
        </w:rPr>
        <w:t>通过</w:t>
      </w:r>
      <w:r w:rsidR="00AF358D" w:rsidRPr="004C43EF">
        <w:rPr>
          <w:rFonts w:hint="eastAsia"/>
          <w:sz w:val="24"/>
        </w:rPr>
        <w:t>本文的</w:t>
      </w:r>
      <w:r w:rsidRPr="004C43EF">
        <w:rPr>
          <w:rFonts w:hint="eastAsia"/>
          <w:sz w:val="24"/>
        </w:rPr>
        <w:t>灵活履单模型直接求解，</w:t>
      </w:r>
      <w:r w:rsidR="0070157B">
        <w:rPr>
          <w:rFonts w:hint="eastAsia"/>
          <w:sz w:val="24"/>
        </w:rPr>
        <w:t>以</w:t>
      </w:r>
      <w:r w:rsidR="00F57B26">
        <w:rPr>
          <w:rFonts w:hint="eastAsia"/>
          <w:sz w:val="24"/>
        </w:rPr>
        <w:t>得到</w:t>
      </w:r>
      <w:r w:rsidR="00E47FA3">
        <w:rPr>
          <w:rFonts w:hint="eastAsia"/>
          <w:sz w:val="24"/>
        </w:rPr>
        <w:t>最优</w:t>
      </w:r>
      <w:r w:rsidRPr="004C43EF">
        <w:rPr>
          <w:rFonts w:hint="eastAsia"/>
          <w:sz w:val="24"/>
        </w:rPr>
        <w:t>柔性结构，简易而有效的固定策略在实践中仍然应用广泛，通过对比本文的解决方案和其它</w:t>
      </w:r>
      <w:r w:rsidR="00751B48" w:rsidRPr="004C43EF">
        <w:rPr>
          <w:rFonts w:hint="eastAsia"/>
          <w:sz w:val="24"/>
        </w:rPr>
        <w:t>方案</w:t>
      </w:r>
      <w:r w:rsidRPr="004C43EF">
        <w:rPr>
          <w:rFonts w:hint="eastAsia"/>
          <w:sz w:val="24"/>
        </w:rPr>
        <w:t>的性能，讨论</w:t>
      </w:r>
      <w:r w:rsidR="003B78A8" w:rsidRPr="004C43EF">
        <w:rPr>
          <w:rFonts w:hint="eastAsia"/>
          <w:sz w:val="24"/>
        </w:rPr>
        <w:t>供需灵活匹配</w:t>
      </w:r>
      <w:r w:rsidRPr="004C43EF">
        <w:rPr>
          <w:rFonts w:hint="eastAsia"/>
          <w:sz w:val="24"/>
        </w:rPr>
        <w:t>的价值。比较优化结构、无柔性结构和完全柔性结构是可操作的。</w:t>
      </w:r>
    </w:p>
    <w:p w14:paraId="7A65AD6A" w14:textId="74ADE1BC" w:rsidR="006A357E" w:rsidRPr="004C43EF" w:rsidRDefault="006A357E" w:rsidP="006A357E">
      <w:pPr>
        <w:spacing w:line="360" w:lineRule="auto"/>
        <w:ind w:firstLineChars="200" w:firstLine="480"/>
        <w:rPr>
          <w:sz w:val="24"/>
        </w:rPr>
      </w:pPr>
      <w:r w:rsidRPr="004C43EF">
        <w:rPr>
          <w:rFonts w:hint="eastAsia"/>
          <w:sz w:val="24"/>
        </w:rPr>
        <w:t>结合</w:t>
      </w:r>
      <w:r w:rsidRPr="004C43EF">
        <w:rPr>
          <w:rFonts w:hint="eastAsia"/>
          <w:sz w:val="24"/>
        </w:rPr>
        <w:t>4.2</w:t>
      </w:r>
      <w:r w:rsidRPr="004C43EF">
        <w:rPr>
          <w:rFonts w:hint="eastAsia"/>
          <w:sz w:val="24"/>
        </w:rPr>
        <w:t>节中的性能分析，考虑到个人电脑的处理器、内存等硬件限制，当产品种类繁多时，由于</w:t>
      </w:r>
      <w:r w:rsidR="008C5A58" w:rsidRPr="004C43EF">
        <w:rPr>
          <w:rFonts w:hint="eastAsia"/>
          <w:sz w:val="24"/>
        </w:rPr>
        <w:t>0-1</w:t>
      </w:r>
      <w:r w:rsidRPr="004C43EF">
        <w:rPr>
          <w:rFonts w:hint="eastAsia"/>
          <w:sz w:val="24"/>
        </w:rPr>
        <w:t>变量链接</w:t>
      </w:r>
      <w:r w:rsidR="00BF654D" w:rsidRPr="004C43EF">
        <w:rPr>
          <w:rFonts w:hint="eastAsia"/>
          <w:sz w:val="24"/>
        </w:rPr>
        <w:t>构建</w:t>
      </w:r>
      <w:r w:rsidRPr="004C43EF">
        <w:rPr>
          <w:rFonts w:hint="eastAsia"/>
          <w:sz w:val="24"/>
        </w:rPr>
        <w:t>决策的存在，在有限的时间内不能很好地获得精确解</w:t>
      </w:r>
      <w:r w:rsidR="00BF654D" w:rsidRPr="004C43EF">
        <w:rPr>
          <w:rFonts w:hint="eastAsia"/>
          <w:sz w:val="24"/>
        </w:rPr>
        <w:t>。</w:t>
      </w:r>
      <w:r w:rsidRPr="004C43EF">
        <w:rPr>
          <w:rFonts w:hint="eastAsia"/>
          <w:sz w:val="24"/>
        </w:rPr>
        <w:t>如果</w:t>
      </w:r>
      <w:r w:rsidRPr="004C43EF">
        <w:rPr>
          <w:rFonts w:hint="eastAsia"/>
          <w:sz w:val="24"/>
        </w:rPr>
        <w:t>gap</w:t>
      </w:r>
      <w:r w:rsidRPr="004C43EF">
        <w:rPr>
          <w:rFonts w:hint="eastAsia"/>
          <w:sz w:val="24"/>
        </w:rPr>
        <w:t>不能为</w:t>
      </w:r>
      <w:r w:rsidRPr="004C43EF">
        <w:rPr>
          <w:rFonts w:hint="eastAsia"/>
          <w:sz w:val="24"/>
        </w:rPr>
        <w:t>0</w:t>
      </w:r>
      <w:r w:rsidRPr="004C43EF">
        <w:rPr>
          <w:rFonts w:hint="eastAsia"/>
          <w:sz w:val="24"/>
        </w:rPr>
        <w:t>，这对最优柔性结构的影响是比较大的。为了便于进行数值实验，将基准参数设置为产品种类</w:t>
      </w:r>
      <w:r w:rsidRPr="004C43EF">
        <w:rPr>
          <w:rFonts w:hint="eastAsia"/>
          <w:sz w:val="24"/>
        </w:rPr>
        <w:t>10</w:t>
      </w:r>
      <w:r w:rsidRPr="004C43EF">
        <w:rPr>
          <w:rFonts w:hint="eastAsia"/>
          <w:sz w:val="24"/>
        </w:rPr>
        <w:t>，样本数量</w:t>
      </w:r>
      <w:r w:rsidRPr="004C43EF">
        <w:rPr>
          <w:rFonts w:hint="eastAsia"/>
          <w:sz w:val="24"/>
        </w:rPr>
        <w:t>100</w:t>
      </w:r>
      <w:r w:rsidRPr="004C43EF">
        <w:rPr>
          <w:rFonts w:hint="eastAsia"/>
          <w:sz w:val="24"/>
        </w:rPr>
        <w:t>，其余参数设置的原则和</w:t>
      </w:r>
      <w:r w:rsidRPr="004C43EF">
        <w:rPr>
          <w:rFonts w:hint="eastAsia"/>
          <w:sz w:val="24"/>
        </w:rPr>
        <w:t>4.2</w:t>
      </w:r>
      <w:r w:rsidRPr="004C43EF">
        <w:rPr>
          <w:rFonts w:hint="eastAsia"/>
          <w:sz w:val="24"/>
        </w:rPr>
        <w:t>节保持一致。</w:t>
      </w:r>
    </w:p>
    <w:p w14:paraId="7C558023" w14:textId="26764A45" w:rsidR="006A357E" w:rsidRPr="004C43EF" w:rsidRDefault="006A357E" w:rsidP="006A357E">
      <w:pPr>
        <w:spacing w:beforeLines="50" w:before="156" w:afterLines="50" w:after="156"/>
        <w:rPr>
          <w:b/>
          <w:sz w:val="28"/>
          <w:szCs w:val="28"/>
        </w:rPr>
      </w:pPr>
      <w:r w:rsidRPr="004C43EF">
        <w:rPr>
          <w:rFonts w:hint="eastAsia"/>
          <w:b/>
          <w:sz w:val="28"/>
          <w:szCs w:val="28"/>
        </w:rPr>
        <w:t>5</w:t>
      </w:r>
      <w:r w:rsidRPr="004C43EF">
        <w:rPr>
          <w:b/>
          <w:sz w:val="28"/>
          <w:szCs w:val="28"/>
        </w:rPr>
        <w:t>.1</w:t>
      </w:r>
      <w:r w:rsidRPr="00587653">
        <w:rPr>
          <w:rFonts w:ascii="黑体" w:eastAsia="黑体" w:hAnsi="黑体" w:hint="eastAsia"/>
          <w:b/>
          <w:sz w:val="28"/>
          <w:szCs w:val="28"/>
        </w:rPr>
        <w:t>灵敏</w:t>
      </w:r>
      <w:r w:rsidR="00D9298D">
        <w:rPr>
          <w:rFonts w:ascii="黑体" w:eastAsia="黑体" w:hAnsi="黑体" w:hint="eastAsia"/>
          <w:b/>
          <w:sz w:val="28"/>
          <w:szCs w:val="28"/>
        </w:rPr>
        <w:t>度</w:t>
      </w:r>
      <w:r w:rsidRPr="00587653">
        <w:rPr>
          <w:rFonts w:ascii="黑体" w:eastAsia="黑体" w:hAnsi="黑体" w:hint="eastAsia"/>
          <w:b/>
          <w:sz w:val="28"/>
          <w:szCs w:val="28"/>
        </w:rPr>
        <w:t>分析</w:t>
      </w:r>
    </w:p>
    <w:p w14:paraId="11E0FAE3" w14:textId="6EDC788B" w:rsidR="004539D1" w:rsidRPr="004C43EF" w:rsidRDefault="004539D1" w:rsidP="004539D1">
      <w:pPr>
        <w:spacing w:line="360" w:lineRule="auto"/>
        <w:rPr>
          <w:rFonts w:eastAsia="黑体"/>
          <w:b/>
          <w:bCs/>
          <w:sz w:val="24"/>
        </w:rPr>
      </w:pPr>
      <w:r w:rsidRPr="004C43EF">
        <w:rPr>
          <w:rFonts w:eastAsia="黑体"/>
          <w:b/>
          <w:bCs/>
          <w:sz w:val="24"/>
        </w:rPr>
        <w:t>5.1.1</w:t>
      </w:r>
      <w:r w:rsidRPr="004C43EF">
        <w:rPr>
          <w:rFonts w:eastAsia="黑体" w:hint="eastAsia"/>
          <w:b/>
          <w:bCs/>
          <w:sz w:val="24"/>
        </w:rPr>
        <w:t>仓库容量</w:t>
      </w:r>
      <w:r w:rsidR="005D277E" w:rsidRPr="004C43EF">
        <w:rPr>
          <w:rFonts w:eastAsia="黑体" w:hint="eastAsia"/>
          <w:b/>
          <w:bCs/>
          <w:sz w:val="24"/>
        </w:rPr>
        <w:t>对柔性结构的影响</w:t>
      </w:r>
    </w:p>
    <w:p w14:paraId="06BC066F" w14:textId="1E1A725D" w:rsidR="00BB7E48" w:rsidRPr="004C43EF" w:rsidRDefault="00C459A0" w:rsidP="00BB7E48">
      <w:pPr>
        <w:spacing w:line="360" w:lineRule="auto"/>
        <w:ind w:firstLineChars="200" w:firstLine="480"/>
        <w:rPr>
          <w:sz w:val="24"/>
        </w:rPr>
      </w:pPr>
      <w:r w:rsidRPr="004C43EF">
        <w:rPr>
          <w:rFonts w:hint="eastAsia"/>
          <w:sz w:val="24"/>
        </w:rPr>
        <w:t>首先</w:t>
      </w:r>
      <w:r w:rsidR="00DF45D0">
        <w:rPr>
          <w:rFonts w:hint="eastAsia"/>
          <w:sz w:val="24"/>
        </w:rPr>
        <w:t>控制变量，</w:t>
      </w:r>
      <w:r w:rsidR="003B07B1" w:rsidRPr="004C43EF">
        <w:rPr>
          <w:rFonts w:hint="eastAsia"/>
          <w:sz w:val="24"/>
        </w:rPr>
        <w:t>在分销网络同质的情况下，即参数一致，仓库、需求区域没有差异，标号可以互换时，讨论仓库容量</w:t>
      </w:r>
      <w:r w:rsidR="00DA3E88" w:rsidRPr="004C43EF">
        <w:rPr>
          <w:rFonts w:hint="eastAsia"/>
          <w:sz w:val="24"/>
        </w:rPr>
        <w:t>对柔性结构</w:t>
      </w:r>
      <w:r w:rsidR="003B07B1" w:rsidRPr="004C43EF">
        <w:rPr>
          <w:rFonts w:hint="eastAsia"/>
          <w:sz w:val="24"/>
        </w:rPr>
        <w:t>的影响</w:t>
      </w:r>
      <w:r w:rsidR="00DA3E88" w:rsidRPr="004C43EF">
        <w:rPr>
          <w:rFonts w:hint="eastAsia"/>
          <w:sz w:val="24"/>
        </w:rPr>
        <w:t>。</w:t>
      </w:r>
      <w:r w:rsidR="003B07B1" w:rsidRPr="004C43EF">
        <w:rPr>
          <w:rFonts w:hint="eastAsia"/>
          <w:sz w:val="24"/>
        </w:rPr>
        <w:t>因为在线零售商可以通过租赁在短期内获得更多空间，与建立一个新仓库相比，调整仓库容量的操作性更强。</w:t>
      </w:r>
      <w:r w:rsidR="00DA3E88" w:rsidRPr="004C43EF">
        <w:rPr>
          <w:rFonts w:hint="eastAsia"/>
          <w:sz w:val="24"/>
        </w:rPr>
        <w:t>本文</w:t>
      </w:r>
      <w:r w:rsidR="003B07B1" w:rsidRPr="004C43EF">
        <w:rPr>
          <w:rFonts w:hint="eastAsia"/>
          <w:sz w:val="24"/>
        </w:rPr>
        <w:t>首先假设</w:t>
      </w:r>
      <w:r w:rsidR="002D5CD0">
        <w:rPr>
          <w:rFonts w:hint="eastAsia"/>
          <w:sz w:val="24"/>
        </w:rPr>
        <w:t>每</w:t>
      </w:r>
      <w:r w:rsidR="003B07B1" w:rsidRPr="004C43EF">
        <w:rPr>
          <w:rFonts w:hint="eastAsia"/>
          <w:sz w:val="24"/>
        </w:rPr>
        <w:t>个仓库的容量是</w:t>
      </w:r>
      <w:r w:rsidR="002A5DE7">
        <w:rPr>
          <w:rFonts w:hint="eastAsia"/>
          <w:sz w:val="24"/>
        </w:rPr>
        <w:t>相同</w:t>
      </w:r>
      <w:r w:rsidR="005E2B5A">
        <w:rPr>
          <w:rFonts w:hint="eastAsia"/>
          <w:sz w:val="24"/>
        </w:rPr>
        <w:t>的</w:t>
      </w:r>
      <w:r w:rsidR="003B07B1" w:rsidRPr="004C43EF">
        <w:rPr>
          <w:rFonts w:hint="eastAsia"/>
          <w:sz w:val="24"/>
        </w:rPr>
        <w:t>，从较高水平向较低水平压缩，比较总链接数</w:t>
      </w:r>
      <w:r w:rsidR="00F4348B" w:rsidRPr="004C43EF">
        <w:rPr>
          <w:rFonts w:hint="eastAsia"/>
          <w:sz w:val="24"/>
        </w:rPr>
        <w:t>。</w:t>
      </w:r>
      <w:r w:rsidR="00291AC5" w:rsidRPr="004C43EF">
        <w:rPr>
          <w:rFonts w:hint="eastAsia"/>
          <w:sz w:val="24"/>
        </w:rPr>
        <w:t>在数值实验中，共有</w:t>
      </w:r>
      <w:r w:rsidR="00291AC5" w:rsidRPr="004C43EF">
        <w:rPr>
          <w:rFonts w:hint="eastAsia"/>
          <w:sz w:val="24"/>
        </w:rPr>
        <w:t>3</w:t>
      </w:r>
      <w:r w:rsidR="00291AC5" w:rsidRPr="004C43EF">
        <w:rPr>
          <w:rFonts w:hint="eastAsia"/>
          <w:sz w:val="24"/>
        </w:rPr>
        <w:t>个仓库和</w:t>
      </w:r>
      <w:r w:rsidR="00291AC5" w:rsidRPr="004C43EF">
        <w:rPr>
          <w:rFonts w:hint="eastAsia"/>
          <w:sz w:val="24"/>
        </w:rPr>
        <w:t>5</w:t>
      </w:r>
      <w:r w:rsidR="00291AC5" w:rsidRPr="004C43EF">
        <w:rPr>
          <w:rFonts w:hint="eastAsia"/>
          <w:sz w:val="24"/>
        </w:rPr>
        <w:t>个需求区域，根据需求区域至少应由</w:t>
      </w:r>
      <w:r w:rsidR="00291AC5" w:rsidRPr="004C43EF">
        <w:rPr>
          <w:sz w:val="24"/>
        </w:rPr>
        <w:t>1</w:t>
      </w:r>
      <w:r w:rsidR="00291AC5" w:rsidRPr="004C43EF">
        <w:rPr>
          <w:rFonts w:hint="eastAsia"/>
          <w:sz w:val="24"/>
        </w:rPr>
        <w:t>个仓库供货的约束条件，链接数至少为</w:t>
      </w:r>
      <w:r w:rsidR="00291AC5" w:rsidRPr="004C43EF">
        <w:rPr>
          <w:rFonts w:hint="eastAsia"/>
          <w:sz w:val="24"/>
        </w:rPr>
        <w:t>5</w:t>
      </w:r>
      <w:r w:rsidR="00291AC5" w:rsidRPr="004C43EF">
        <w:rPr>
          <w:rFonts w:hint="eastAsia"/>
          <w:sz w:val="24"/>
        </w:rPr>
        <w:t>，每增加一条链接，代表</w:t>
      </w:r>
      <w:r w:rsidR="00291AC5" w:rsidRPr="004C43EF">
        <w:rPr>
          <w:rFonts w:hint="eastAsia"/>
          <w:sz w:val="24"/>
        </w:rPr>
        <w:t>1</w:t>
      </w:r>
      <w:r w:rsidR="00291AC5" w:rsidRPr="004C43EF">
        <w:rPr>
          <w:rFonts w:hint="eastAsia"/>
          <w:sz w:val="24"/>
        </w:rPr>
        <w:t>个区域可以被额外的仓库</w:t>
      </w:r>
      <w:r w:rsidR="00F4348B" w:rsidRPr="004C43EF">
        <w:rPr>
          <w:rFonts w:hint="eastAsia"/>
          <w:sz w:val="24"/>
        </w:rPr>
        <w:t>服务，这反映了柔性</w:t>
      </w:r>
      <w:r w:rsidR="00E64E86">
        <w:rPr>
          <w:rFonts w:hint="eastAsia"/>
          <w:sz w:val="24"/>
        </w:rPr>
        <w:t>结构</w:t>
      </w:r>
      <w:r w:rsidR="00F4348B" w:rsidRPr="004C43EF">
        <w:rPr>
          <w:rFonts w:hint="eastAsia"/>
          <w:sz w:val="24"/>
        </w:rPr>
        <w:t>的水平，链接数越多，表明该</w:t>
      </w:r>
      <w:r w:rsidR="00064086" w:rsidRPr="004C43EF">
        <w:rPr>
          <w:rFonts w:hint="eastAsia"/>
          <w:sz w:val="24"/>
        </w:rPr>
        <w:t>分销</w:t>
      </w:r>
      <w:r w:rsidR="00F4348B" w:rsidRPr="004C43EF">
        <w:rPr>
          <w:rFonts w:hint="eastAsia"/>
          <w:sz w:val="24"/>
        </w:rPr>
        <w:t>网络的柔性越强。</w:t>
      </w:r>
      <w:r w:rsidR="003B07B1" w:rsidRPr="004C43EF">
        <w:rPr>
          <w:rFonts w:hint="eastAsia"/>
          <w:sz w:val="24"/>
        </w:rPr>
        <w:t>根据基准设置，</w:t>
      </w:r>
      <w:r w:rsidR="003B07B1" w:rsidRPr="004C43EF">
        <w:rPr>
          <w:rFonts w:hint="eastAsia"/>
          <w:sz w:val="24"/>
        </w:rPr>
        <w:t>10</w:t>
      </w:r>
      <w:r w:rsidR="003B07B1" w:rsidRPr="004C43EF">
        <w:rPr>
          <w:rFonts w:hint="eastAsia"/>
          <w:sz w:val="24"/>
        </w:rPr>
        <w:t>种产品在</w:t>
      </w:r>
      <w:r w:rsidR="003B07B1" w:rsidRPr="004C43EF">
        <w:rPr>
          <w:rFonts w:hint="eastAsia"/>
          <w:sz w:val="24"/>
        </w:rPr>
        <w:t>5</w:t>
      </w:r>
      <w:r w:rsidR="003B07B1" w:rsidRPr="004C43EF">
        <w:rPr>
          <w:rFonts w:hint="eastAsia"/>
          <w:sz w:val="24"/>
        </w:rPr>
        <w:t>个区域的需求均值是</w:t>
      </w:r>
      <w:r w:rsidR="003B07B1" w:rsidRPr="004C43EF">
        <w:rPr>
          <w:rFonts w:hint="eastAsia"/>
          <w:sz w:val="24"/>
        </w:rPr>
        <w:t>100</w:t>
      </w:r>
      <w:r w:rsidR="003B07B1" w:rsidRPr="004C43EF">
        <w:rPr>
          <w:rFonts w:hint="eastAsia"/>
          <w:sz w:val="24"/>
        </w:rPr>
        <w:t>，这个分销网络的总需求均值是</w:t>
      </w:r>
      <w:r w:rsidR="003B07B1" w:rsidRPr="004C43EF">
        <w:rPr>
          <w:rFonts w:hint="eastAsia"/>
          <w:sz w:val="24"/>
        </w:rPr>
        <w:t>5000</w:t>
      </w:r>
      <w:r w:rsidR="003B07B1" w:rsidRPr="004C43EF">
        <w:rPr>
          <w:rFonts w:hint="eastAsia"/>
          <w:sz w:val="24"/>
        </w:rPr>
        <w:t>，作为仓库总容量的参照。</w:t>
      </w:r>
      <w:r w:rsidR="005A39D1" w:rsidRPr="004C43EF">
        <w:rPr>
          <w:rFonts w:hint="eastAsia"/>
          <w:sz w:val="24"/>
        </w:rPr>
        <w:t>实验结果如下表：</w:t>
      </w:r>
    </w:p>
    <w:p w14:paraId="682905A1" w14:textId="08C9F272" w:rsidR="005A39D1" w:rsidRPr="004C43EF" w:rsidRDefault="005A39D1" w:rsidP="00BB7E48">
      <w:pPr>
        <w:spacing w:line="360" w:lineRule="auto"/>
        <w:ind w:firstLineChars="200" w:firstLine="480"/>
        <w:rPr>
          <w:sz w:val="24"/>
        </w:rPr>
      </w:pPr>
    </w:p>
    <w:p w14:paraId="2767E018" w14:textId="77777777" w:rsidR="004A0443" w:rsidRPr="004C43EF" w:rsidRDefault="004A0443" w:rsidP="004674A2">
      <w:pPr>
        <w:spacing w:line="360" w:lineRule="auto"/>
        <w:rPr>
          <w:sz w:val="24"/>
        </w:rPr>
      </w:pPr>
    </w:p>
    <w:p w14:paraId="2D6E660F" w14:textId="4BD49440" w:rsidR="005A39D1" w:rsidRPr="00CD6780" w:rsidRDefault="005A39D1" w:rsidP="00CD6780">
      <w:pPr>
        <w:spacing w:line="360" w:lineRule="auto"/>
        <w:jc w:val="center"/>
        <w:rPr>
          <w:rFonts w:eastAsia="黑体"/>
          <w:sz w:val="24"/>
        </w:rPr>
      </w:pPr>
      <w:r w:rsidRPr="004C43EF">
        <w:rPr>
          <w:rFonts w:eastAsia="黑体" w:hint="eastAsia"/>
          <w:sz w:val="24"/>
        </w:rPr>
        <w:lastRenderedPageBreak/>
        <w:t>表</w:t>
      </w:r>
      <w:r w:rsidRPr="004C43EF">
        <w:rPr>
          <w:rFonts w:eastAsia="黑体" w:hint="eastAsia"/>
          <w:sz w:val="24"/>
        </w:rPr>
        <w:t>5</w:t>
      </w:r>
      <w:r w:rsidRPr="004C43EF">
        <w:rPr>
          <w:rFonts w:eastAsia="黑体"/>
          <w:sz w:val="24"/>
        </w:rPr>
        <w:t xml:space="preserve">-1 </w:t>
      </w:r>
      <w:r w:rsidRPr="004C43EF">
        <w:rPr>
          <w:rFonts w:eastAsia="黑体" w:hint="eastAsia"/>
          <w:sz w:val="24"/>
        </w:rPr>
        <w:t>仓库容量对柔性结构的影响</w:t>
      </w:r>
    </w:p>
    <w:p w14:paraId="559ED36A" w14:textId="77777777" w:rsidR="00214A46" w:rsidRDefault="00214A46" w:rsidP="00214A46">
      <w:pPr>
        <w:spacing w:line="300" w:lineRule="exact"/>
        <w:ind w:firstLineChars="200" w:firstLine="480"/>
        <w:jc w:val="center"/>
        <w:rPr>
          <w:rFonts w:ascii="黑体" w:eastAsia="黑体" w:hAnsi="宋体"/>
          <w:sz w:val="24"/>
        </w:rPr>
      </w:pPr>
    </w:p>
    <w:tbl>
      <w:tblPr>
        <w:tblW w:w="4532" w:type="dxa"/>
        <w:jc w:val="center"/>
        <w:tblLook w:val="0000" w:firstRow="0" w:lastRow="0" w:firstColumn="0" w:lastColumn="0" w:noHBand="0" w:noVBand="0"/>
      </w:tblPr>
      <w:tblGrid>
        <w:gridCol w:w="1555"/>
        <w:gridCol w:w="1701"/>
        <w:gridCol w:w="1276"/>
      </w:tblGrid>
      <w:tr w:rsidR="00CD6780" w14:paraId="3B2272EF" w14:textId="77777777" w:rsidTr="00CD6780">
        <w:trPr>
          <w:jc w:val="center"/>
        </w:trPr>
        <w:tc>
          <w:tcPr>
            <w:tcW w:w="1555" w:type="dxa"/>
            <w:tcBorders>
              <w:top w:val="single" w:sz="12" w:space="0" w:color="auto"/>
              <w:bottom w:val="single" w:sz="4" w:space="0" w:color="auto"/>
            </w:tcBorders>
            <w:vAlign w:val="bottom"/>
          </w:tcPr>
          <w:p w14:paraId="49217076" w14:textId="073876C0" w:rsidR="00CD6780" w:rsidRPr="00F81AC8" w:rsidRDefault="00CD6780" w:rsidP="00CD6780">
            <w:pPr>
              <w:spacing w:line="300" w:lineRule="exact"/>
              <w:jc w:val="center"/>
              <w:rPr>
                <w:rFonts w:ascii="宋体" w:hAnsi="宋体"/>
                <w:bCs/>
                <w:color w:val="000000"/>
                <w:szCs w:val="21"/>
              </w:rPr>
            </w:pPr>
            <w:r w:rsidRPr="00F81AC8">
              <w:rPr>
                <w:rFonts w:ascii="宋体" w:hAnsi="宋体" w:hint="eastAsia"/>
                <w:color w:val="000000"/>
                <w:szCs w:val="21"/>
              </w:rPr>
              <w:t>单个仓库容量</w:t>
            </w:r>
          </w:p>
        </w:tc>
        <w:tc>
          <w:tcPr>
            <w:tcW w:w="1701" w:type="dxa"/>
            <w:tcBorders>
              <w:top w:val="single" w:sz="12" w:space="0" w:color="auto"/>
              <w:bottom w:val="single" w:sz="4" w:space="0" w:color="auto"/>
            </w:tcBorders>
            <w:vAlign w:val="bottom"/>
          </w:tcPr>
          <w:p w14:paraId="22E42860" w14:textId="06FF0D31" w:rsidR="00CD6780" w:rsidRPr="00F81AC8" w:rsidRDefault="00CD6780" w:rsidP="00CD6780">
            <w:pPr>
              <w:spacing w:line="300" w:lineRule="exact"/>
              <w:jc w:val="center"/>
              <w:rPr>
                <w:rFonts w:ascii="宋体" w:hAnsi="宋体"/>
                <w:bCs/>
                <w:color w:val="000000"/>
                <w:szCs w:val="21"/>
              </w:rPr>
            </w:pPr>
            <w:r w:rsidRPr="00F81AC8">
              <w:rPr>
                <w:rFonts w:ascii="宋体" w:hAnsi="宋体" w:hint="eastAsia"/>
                <w:color w:val="000000"/>
                <w:szCs w:val="21"/>
              </w:rPr>
              <w:t>仓库总容量</w:t>
            </w:r>
          </w:p>
        </w:tc>
        <w:tc>
          <w:tcPr>
            <w:tcW w:w="1276" w:type="dxa"/>
            <w:tcBorders>
              <w:top w:val="single" w:sz="12" w:space="0" w:color="auto"/>
              <w:bottom w:val="single" w:sz="4" w:space="0" w:color="auto"/>
            </w:tcBorders>
            <w:vAlign w:val="bottom"/>
          </w:tcPr>
          <w:p w14:paraId="25EDA59F" w14:textId="6A3A59AF" w:rsidR="00CD6780" w:rsidRPr="00F81AC8" w:rsidRDefault="00CD6780" w:rsidP="00CD6780">
            <w:pPr>
              <w:spacing w:line="300" w:lineRule="exact"/>
              <w:jc w:val="center"/>
              <w:rPr>
                <w:rFonts w:ascii="宋体" w:hAnsi="宋体"/>
                <w:bCs/>
                <w:color w:val="000000"/>
                <w:szCs w:val="21"/>
              </w:rPr>
            </w:pPr>
            <w:r w:rsidRPr="00F81AC8">
              <w:rPr>
                <w:rFonts w:ascii="宋体" w:hAnsi="宋体" w:hint="eastAsia"/>
                <w:color w:val="000000"/>
                <w:szCs w:val="21"/>
              </w:rPr>
              <w:t>链接数</w:t>
            </w:r>
          </w:p>
        </w:tc>
      </w:tr>
      <w:tr w:rsidR="00CD6780" w14:paraId="523C7654" w14:textId="77777777" w:rsidTr="00CD6780">
        <w:trPr>
          <w:jc w:val="center"/>
        </w:trPr>
        <w:tc>
          <w:tcPr>
            <w:tcW w:w="1555" w:type="dxa"/>
            <w:tcBorders>
              <w:top w:val="single" w:sz="4" w:space="0" w:color="auto"/>
            </w:tcBorders>
            <w:vAlign w:val="bottom"/>
          </w:tcPr>
          <w:p w14:paraId="33A00707" w14:textId="5905E812" w:rsidR="00CD6780" w:rsidRPr="00F81AC8" w:rsidRDefault="00CD6780" w:rsidP="00CD6780">
            <w:pPr>
              <w:spacing w:line="300" w:lineRule="exact"/>
              <w:jc w:val="center"/>
              <w:rPr>
                <w:bCs/>
                <w:color w:val="000000"/>
                <w:szCs w:val="21"/>
              </w:rPr>
            </w:pPr>
            <w:r w:rsidRPr="00F81AC8">
              <w:rPr>
                <w:rFonts w:eastAsia="等线"/>
                <w:color w:val="000000"/>
                <w:szCs w:val="21"/>
              </w:rPr>
              <w:t xml:space="preserve">5000 </w:t>
            </w:r>
          </w:p>
        </w:tc>
        <w:tc>
          <w:tcPr>
            <w:tcW w:w="1701" w:type="dxa"/>
            <w:tcBorders>
              <w:top w:val="single" w:sz="4" w:space="0" w:color="auto"/>
            </w:tcBorders>
            <w:vAlign w:val="bottom"/>
          </w:tcPr>
          <w:p w14:paraId="1D3A66F8" w14:textId="3C83F432" w:rsidR="00CD6780" w:rsidRPr="00F81AC8" w:rsidRDefault="00CD6780" w:rsidP="00CD6780">
            <w:pPr>
              <w:spacing w:line="300" w:lineRule="exact"/>
              <w:jc w:val="center"/>
              <w:rPr>
                <w:bCs/>
                <w:color w:val="000000"/>
                <w:szCs w:val="21"/>
              </w:rPr>
            </w:pPr>
            <w:r w:rsidRPr="00F81AC8">
              <w:rPr>
                <w:rFonts w:eastAsia="等线"/>
                <w:color w:val="000000"/>
                <w:szCs w:val="21"/>
              </w:rPr>
              <w:t xml:space="preserve">15000 </w:t>
            </w:r>
          </w:p>
        </w:tc>
        <w:tc>
          <w:tcPr>
            <w:tcW w:w="1276" w:type="dxa"/>
            <w:tcBorders>
              <w:top w:val="single" w:sz="4" w:space="0" w:color="auto"/>
            </w:tcBorders>
            <w:vAlign w:val="bottom"/>
          </w:tcPr>
          <w:p w14:paraId="648D003F" w14:textId="771359CD" w:rsidR="00CD6780" w:rsidRPr="00F81AC8" w:rsidRDefault="00CD6780" w:rsidP="00CD6780">
            <w:pPr>
              <w:spacing w:line="300" w:lineRule="exact"/>
              <w:jc w:val="center"/>
              <w:rPr>
                <w:bCs/>
                <w:color w:val="000000"/>
                <w:szCs w:val="21"/>
              </w:rPr>
            </w:pPr>
            <w:r w:rsidRPr="00F81AC8">
              <w:rPr>
                <w:rFonts w:eastAsia="等线"/>
                <w:color w:val="000000"/>
                <w:szCs w:val="21"/>
              </w:rPr>
              <w:t xml:space="preserve">5 </w:t>
            </w:r>
          </w:p>
        </w:tc>
      </w:tr>
      <w:tr w:rsidR="00CD6780" w14:paraId="1C6146EC" w14:textId="77777777" w:rsidTr="00CD6780">
        <w:trPr>
          <w:jc w:val="center"/>
        </w:trPr>
        <w:tc>
          <w:tcPr>
            <w:tcW w:w="1555" w:type="dxa"/>
            <w:vAlign w:val="bottom"/>
          </w:tcPr>
          <w:p w14:paraId="74945D6A" w14:textId="17914921" w:rsidR="00CD6780" w:rsidRPr="00F81AC8" w:rsidRDefault="00CD6780" w:rsidP="00CD6780">
            <w:pPr>
              <w:spacing w:line="300" w:lineRule="exact"/>
              <w:jc w:val="center"/>
              <w:rPr>
                <w:bCs/>
                <w:color w:val="000000"/>
                <w:szCs w:val="21"/>
              </w:rPr>
            </w:pPr>
            <w:r w:rsidRPr="00F81AC8">
              <w:rPr>
                <w:rFonts w:eastAsia="等线"/>
                <w:color w:val="000000"/>
                <w:szCs w:val="21"/>
              </w:rPr>
              <w:t xml:space="preserve">4700 </w:t>
            </w:r>
          </w:p>
        </w:tc>
        <w:tc>
          <w:tcPr>
            <w:tcW w:w="1701" w:type="dxa"/>
            <w:vAlign w:val="bottom"/>
          </w:tcPr>
          <w:p w14:paraId="7AD090BC" w14:textId="6F795877" w:rsidR="00CD6780" w:rsidRPr="00F81AC8" w:rsidRDefault="00CD6780" w:rsidP="00CD6780">
            <w:pPr>
              <w:spacing w:line="300" w:lineRule="exact"/>
              <w:jc w:val="center"/>
              <w:rPr>
                <w:bCs/>
                <w:color w:val="000000"/>
                <w:szCs w:val="21"/>
              </w:rPr>
            </w:pPr>
            <w:r w:rsidRPr="00F81AC8">
              <w:rPr>
                <w:rFonts w:eastAsia="等线"/>
                <w:color w:val="000000"/>
                <w:szCs w:val="21"/>
              </w:rPr>
              <w:t xml:space="preserve">14100 </w:t>
            </w:r>
          </w:p>
        </w:tc>
        <w:tc>
          <w:tcPr>
            <w:tcW w:w="1276" w:type="dxa"/>
            <w:vAlign w:val="bottom"/>
          </w:tcPr>
          <w:p w14:paraId="2E4D656C" w14:textId="2369EC9A" w:rsidR="00CD6780" w:rsidRPr="00F81AC8" w:rsidRDefault="00CD6780" w:rsidP="00CD6780">
            <w:pPr>
              <w:spacing w:line="300" w:lineRule="exact"/>
              <w:jc w:val="center"/>
              <w:rPr>
                <w:bCs/>
                <w:color w:val="000000"/>
                <w:szCs w:val="21"/>
              </w:rPr>
            </w:pPr>
            <w:r w:rsidRPr="00F81AC8">
              <w:rPr>
                <w:rFonts w:eastAsia="等线"/>
                <w:color w:val="000000"/>
                <w:szCs w:val="21"/>
              </w:rPr>
              <w:t xml:space="preserve">5 </w:t>
            </w:r>
          </w:p>
        </w:tc>
      </w:tr>
      <w:tr w:rsidR="00CD6780" w14:paraId="7BF2779D" w14:textId="77777777" w:rsidTr="00CD6780">
        <w:trPr>
          <w:jc w:val="center"/>
        </w:trPr>
        <w:tc>
          <w:tcPr>
            <w:tcW w:w="1555" w:type="dxa"/>
            <w:vAlign w:val="bottom"/>
          </w:tcPr>
          <w:p w14:paraId="5AEA958A" w14:textId="4CB7697A" w:rsidR="00CD6780" w:rsidRPr="00F81AC8" w:rsidRDefault="00CD6780" w:rsidP="00CD6780">
            <w:pPr>
              <w:spacing w:line="300" w:lineRule="exact"/>
              <w:jc w:val="center"/>
              <w:rPr>
                <w:bCs/>
                <w:color w:val="000000"/>
                <w:szCs w:val="21"/>
              </w:rPr>
            </w:pPr>
            <w:r w:rsidRPr="00F81AC8">
              <w:rPr>
                <w:rFonts w:eastAsia="等线"/>
                <w:color w:val="000000"/>
                <w:szCs w:val="21"/>
              </w:rPr>
              <w:t xml:space="preserve">4500 </w:t>
            </w:r>
          </w:p>
        </w:tc>
        <w:tc>
          <w:tcPr>
            <w:tcW w:w="1701" w:type="dxa"/>
            <w:vAlign w:val="bottom"/>
          </w:tcPr>
          <w:p w14:paraId="7477A5BF" w14:textId="4CF36FA8" w:rsidR="00CD6780" w:rsidRPr="00F81AC8" w:rsidRDefault="00CD6780" w:rsidP="00CD6780">
            <w:pPr>
              <w:spacing w:line="300" w:lineRule="exact"/>
              <w:jc w:val="center"/>
              <w:rPr>
                <w:bCs/>
                <w:color w:val="000000"/>
                <w:szCs w:val="21"/>
              </w:rPr>
            </w:pPr>
            <w:r w:rsidRPr="00F81AC8">
              <w:rPr>
                <w:rFonts w:eastAsia="等线"/>
                <w:color w:val="000000"/>
                <w:szCs w:val="21"/>
              </w:rPr>
              <w:t xml:space="preserve">13500 </w:t>
            </w:r>
          </w:p>
        </w:tc>
        <w:tc>
          <w:tcPr>
            <w:tcW w:w="1276" w:type="dxa"/>
            <w:vAlign w:val="bottom"/>
          </w:tcPr>
          <w:p w14:paraId="2D1E8FB1" w14:textId="5EE996ED" w:rsidR="00CD6780" w:rsidRPr="00F81AC8" w:rsidRDefault="00CD6780" w:rsidP="00CD6780">
            <w:pPr>
              <w:spacing w:line="300" w:lineRule="exact"/>
              <w:jc w:val="center"/>
              <w:rPr>
                <w:bCs/>
                <w:color w:val="000000"/>
                <w:szCs w:val="21"/>
              </w:rPr>
            </w:pPr>
            <w:r w:rsidRPr="00F81AC8">
              <w:rPr>
                <w:rFonts w:eastAsia="等线"/>
                <w:color w:val="000000"/>
                <w:szCs w:val="21"/>
              </w:rPr>
              <w:t xml:space="preserve">6 </w:t>
            </w:r>
          </w:p>
        </w:tc>
      </w:tr>
      <w:tr w:rsidR="00CD6780" w14:paraId="70359812" w14:textId="77777777" w:rsidTr="00CD6780">
        <w:trPr>
          <w:jc w:val="center"/>
        </w:trPr>
        <w:tc>
          <w:tcPr>
            <w:tcW w:w="1555" w:type="dxa"/>
            <w:tcBorders>
              <w:top w:val="nil"/>
              <w:bottom w:val="nil"/>
            </w:tcBorders>
            <w:vAlign w:val="bottom"/>
          </w:tcPr>
          <w:p w14:paraId="1FE3AE02" w14:textId="0F4B2933" w:rsidR="00CD6780" w:rsidRPr="00F81AC8" w:rsidRDefault="00CD6780" w:rsidP="00CD6780">
            <w:pPr>
              <w:spacing w:line="300" w:lineRule="exact"/>
              <w:jc w:val="center"/>
              <w:rPr>
                <w:bCs/>
                <w:color w:val="000000"/>
                <w:szCs w:val="21"/>
              </w:rPr>
            </w:pPr>
            <w:r w:rsidRPr="00F81AC8">
              <w:rPr>
                <w:rFonts w:eastAsia="等线"/>
                <w:color w:val="000000"/>
                <w:szCs w:val="21"/>
              </w:rPr>
              <w:t xml:space="preserve">4000 </w:t>
            </w:r>
          </w:p>
        </w:tc>
        <w:tc>
          <w:tcPr>
            <w:tcW w:w="1701" w:type="dxa"/>
            <w:vAlign w:val="bottom"/>
          </w:tcPr>
          <w:p w14:paraId="7C9752D2" w14:textId="13CC1C9B" w:rsidR="00CD6780" w:rsidRPr="00F81AC8" w:rsidRDefault="00CD6780" w:rsidP="00CD6780">
            <w:pPr>
              <w:spacing w:line="300" w:lineRule="exact"/>
              <w:jc w:val="center"/>
              <w:rPr>
                <w:bCs/>
                <w:color w:val="000000"/>
                <w:szCs w:val="21"/>
              </w:rPr>
            </w:pPr>
            <w:r w:rsidRPr="00F81AC8">
              <w:rPr>
                <w:rFonts w:eastAsia="等线"/>
                <w:color w:val="000000"/>
                <w:szCs w:val="21"/>
              </w:rPr>
              <w:t xml:space="preserve">12000 </w:t>
            </w:r>
          </w:p>
        </w:tc>
        <w:tc>
          <w:tcPr>
            <w:tcW w:w="1276" w:type="dxa"/>
            <w:vAlign w:val="bottom"/>
          </w:tcPr>
          <w:p w14:paraId="54514929" w14:textId="1022106B" w:rsidR="00CD6780" w:rsidRPr="00F81AC8" w:rsidRDefault="00CD6780" w:rsidP="00CD6780">
            <w:pPr>
              <w:spacing w:line="300" w:lineRule="exact"/>
              <w:jc w:val="center"/>
              <w:rPr>
                <w:bCs/>
                <w:color w:val="000000"/>
                <w:szCs w:val="21"/>
              </w:rPr>
            </w:pPr>
            <w:r w:rsidRPr="00F81AC8">
              <w:rPr>
                <w:rFonts w:eastAsia="等线"/>
                <w:color w:val="000000"/>
                <w:szCs w:val="21"/>
              </w:rPr>
              <w:t xml:space="preserve">6 </w:t>
            </w:r>
          </w:p>
        </w:tc>
      </w:tr>
      <w:tr w:rsidR="00CD6780" w14:paraId="43DA4994" w14:textId="77777777" w:rsidTr="00CD6780">
        <w:trPr>
          <w:jc w:val="center"/>
        </w:trPr>
        <w:tc>
          <w:tcPr>
            <w:tcW w:w="1555" w:type="dxa"/>
            <w:tcBorders>
              <w:top w:val="nil"/>
              <w:bottom w:val="nil"/>
            </w:tcBorders>
            <w:vAlign w:val="bottom"/>
          </w:tcPr>
          <w:p w14:paraId="08ED37F0" w14:textId="51784984" w:rsidR="00CD6780" w:rsidRPr="00F81AC8" w:rsidRDefault="00CD6780" w:rsidP="00CD6780">
            <w:pPr>
              <w:spacing w:line="300" w:lineRule="exact"/>
              <w:jc w:val="center"/>
              <w:rPr>
                <w:szCs w:val="21"/>
              </w:rPr>
            </w:pPr>
            <w:r w:rsidRPr="00F81AC8">
              <w:rPr>
                <w:rFonts w:eastAsia="等线"/>
                <w:color w:val="000000"/>
                <w:szCs w:val="21"/>
              </w:rPr>
              <w:t xml:space="preserve">3500 </w:t>
            </w:r>
          </w:p>
        </w:tc>
        <w:tc>
          <w:tcPr>
            <w:tcW w:w="1701" w:type="dxa"/>
            <w:vAlign w:val="bottom"/>
          </w:tcPr>
          <w:p w14:paraId="0F87B21B" w14:textId="18722C25" w:rsidR="00CD6780" w:rsidRPr="00F81AC8" w:rsidRDefault="00CD6780" w:rsidP="00CD6780">
            <w:pPr>
              <w:spacing w:line="300" w:lineRule="exact"/>
              <w:jc w:val="center"/>
              <w:rPr>
                <w:szCs w:val="21"/>
              </w:rPr>
            </w:pPr>
            <w:r w:rsidRPr="00F81AC8">
              <w:rPr>
                <w:rFonts w:eastAsia="等线"/>
                <w:color w:val="000000"/>
                <w:szCs w:val="21"/>
              </w:rPr>
              <w:t xml:space="preserve">10500 </w:t>
            </w:r>
          </w:p>
        </w:tc>
        <w:tc>
          <w:tcPr>
            <w:tcW w:w="1276" w:type="dxa"/>
            <w:vAlign w:val="bottom"/>
          </w:tcPr>
          <w:p w14:paraId="63C866F6" w14:textId="05DC94F8" w:rsidR="00CD6780" w:rsidRPr="00F81AC8" w:rsidRDefault="00CD6780" w:rsidP="00CD6780">
            <w:pPr>
              <w:spacing w:line="300" w:lineRule="exact"/>
              <w:jc w:val="center"/>
              <w:rPr>
                <w:szCs w:val="21"/>
              </w:rPr>
            </w:pPr>
            <w:r w:rsidRPr="00F81AC8">
              <w:rPr>
                <w:rFonts w:eastAsia="等线"/>
                <w:color w:val="000000"/>
                <w:szCs w:val="21"/>
              </w:rPr>
              <w:t xml:space="preserve">6 </w:t>
            </w:r>
          </w:p>
        </w:tc>
      </w:tr>
      <w:tr w:rsidR="00CD6780" w14:paraId="509B4D11" w14:textId="77777777" w:rsidTr="00CD6780">
        <w:trPr>
          <w:jc w:val="center"/>
        </w:trPr>
        <w:tc>
          <w:tcPr>
            <w:tcW w:w="1555" w:type="dxa"/>
            <w:tcBorders>
              <w:top w:val="nil"/>
              <w:bottom w:val="nil"/>
            </w:tcBorders>
            <w:vAlign w:val="bottom"/>
          </w:tcPr>
          <w:p w14:paraId="207866C8" w14:textId="0EA92B71" w:rsidR="00CD6780" w:rsidRPr="00F81AC8" w:rsidRDefault="00CD6780" w:rsidP="00CD6780">
            <w:pPr>
              <w:spacing w:line="300" w:lineRule="exact"/>
              <w:jc w:val="center"/>
              <w:rPr>
                <w:szCs w:val="21"/>
              </w:rPr>
            </w:pPr>
            <w:r w:rsidRPr="00F81AC8">
              <w:rPr>
                <w:rFonts w:eastAsia="等线"/>
                <w:color w:val="000000"/>
                <w:szCs w:val="21"/>
              </w:rPr>
              <w:t xml:space="preserve">3000 </w:t>
            </w:r>
          </w:p>
        </w:tc>
        <w:tc>
          <w:tcPr>
            <w:tcW w:w="1701" w:type="dxa"/>
            <w:vAlign w:val="bottom"/>
          </w:tcPr>
          <w:p w14:paraId="460BBF9A" w14:textId="6F144601" w:rsidR="00CD6780" w:rsidRPr="00F81AC8" w:rsidRDefault="00CD6780" w:rsidP="00CD6780">
            <w:pPr>
              <w:spacing w:line="300" w:lineRule="exact"/>
              <w:jc w:val="center"/>
              <w:rPr>
                <w:szCs w:val="21"/>
              </w:rPr>
            </w:pPr>
            <w:r w:rsidRPr="00F81AC8">
              <w:rPr>
                <w:rFonts w:eastAsia="等线"/>
                <w:color w:val="000000"/>
                <w:szCs w:val="21"/>
              </w:rPr>
              <w:t xml:space="preserve">9000 </w:t>
            </w:r>
          </w:p>
        </w:tc>
        <w:tc>
          <w:tcPr>
            <w:tcW w:w="1276" w:type="dxa"/>
            <w:vAlign w:val="bottom"/>
          </w:tcPr>
          <w:p w14:paraId="4BC25295" w14:textId="7A4B9521" w:rsidR="00CD6780" w:rsidRPr="00F81AC8" w:rsidRDefault="00CD6780" w:rsidP="00CD6780">
            <w:pPr>
              <w:spacing w:line="300" w:lineRule="exact"/>
              <w:jc w:val="center"/>
              <w:rPr>
                <w:szCs w:val="21"/>
              </w:rPr>
            </w:pPr>
            <w:r w:rsidRPr="00F81AC8">
              <w:rPr>
                <w:rFonts w:eastAsia="等线"/>
                <w:color w:val="000000"/>
                <w:szCs w:val="21"/>
              </w:rPr>
              <w:t xml:space="preserve">6 </w:t>
            </w:r>
          </w:p>
        </w:tc>
      </w:tr>
      <w:tr w:rsidR="00CD6780" w14:paraId="486760D0" w14:textId="77777777" w:rsidTr="00CD6780">
        <w:trPr>
          <w:jc w:val="center"/>
        </w:trPr>
        <w:tc>
          <w:tcPr>
            <w:tcW w:w="1555" w:type="dxa"/>
            <w:tcBorders>
              <w:top w:val="nil"/>
              <w:bottom w:val="nil"/>
            </w:tcBorders>
            <w:vAlign w:val="bottom"/>
          </w:tcPr>
          <w:p w14:paraId="2D67E26B" w14:textId="0AF44367" w:rsidR="00CD6780" w:rsidRPr="00F81AC8" w:rsidRDefault="00CD6780" w:rsidP="00CD6780">
            <w:pPr>
              <w:spacing w:line="300" w:lineRule="exact"/>
              <w:jc w:val="center"/>
              <w:rPr>
                <w:szCs w:val="21"/>
              </w:rPr>
            </w:pPr>
            <w:r w:rsidRPr="00F81AC8">
              <w:rPr>
                <w:rFonts w:eastAsia="等线"/>
                <w:color w:val="000000"/>
                <w:szCs w:val="21"/>
              </w:rPr>
              <w:t xml:space="preserve">2500 </w:t>
            </w:r>
          </w:p>
        </w:tc>
        <w:tc>
          <w:tcPr>
            <w:tcW w:w="1701" w:type="dxa"/>
            <w:vAlign w:val="bottom"/>
          </w:tcPr>
          <w:p w14:paraId="0565F8E5" w14:textId="77CE87E6" w:rsidR="00CD6780" w:rsidRPr="00F81AC8" w:rsidRDefault="00CD6780" w:rsidP="00CD6780">
            <w:pPr>
              <w:spacing w:line="300" w:lineRule="exact"/>
              <w:jc w:val="center"/>
              <w:rPr>
                <w:szCs w:val="21"/>
              </w:rPr>
            </w:pPr>
            <w:r w:rsidRPr="00F81AC8">
              <w:rPr>
                <w:rFonts w:eastAsia="等线"/>
                <w:color w:val="000000"/>
                <w:szCs w:val="21"/>
              </w:rPr>
              <w:t xml:space="preserve">7500 </w:t>
            </w:r>
          </w:p>
        </w:tc>
        <w:tc>
          <w:tcPr>
            <w:tcW w:w="1276" w:type="dxa"/>
            <w:vAlign w:val="bottom"/>
          </w:tcPr>
          <w:p w14:paraId="340A0A63" w14:textId="40A5052E" w:rsidR="00CD6780" w:rsidRPr="00F81AC8" w:rsidRDefault="00CD6780" w:rsidP="00CD6780">
            <w:pPr>
              <w:spacing w:line="300" w:lineRule="exact"/>
              <w:jc w:val="center"/>
              <w:rPr>
                <w:szCs w:val="21"/>
              </w:rPr>
            </w:pPr>
            <w:r w:rsidRPr="00F81AC8">
              <w:rPr>
                <w:rFonts w:eastAsia="等线"/>
                <w:color w:val="000000"/>
                <w:szCs w:val="21"/>
              </w:rPr>
              <w:t xml:space="preserve">6 </w:t>
            </w:r>
          </w:p>
        </w:tc>
      </w:tr>
      <w:tr w:rsidR="00CD6780" w14:paraId="7CC028E2" w14:textId="77777777" w:rsidTr="00CD6780">
        <w:trPr>
          <w:jc w:val="center"/>
        </w:trPr>
        <w:tc>
          <w:tcPr>
            <w:tcW w:w="1555" w:type="dxa"/>
            <w:tcBorders>
              <w:top w:val="nil"/>
              <w:bottom w:val="nil"/>
            </w:tcBorders>
            <w:vAlign w:val="bottom"/>
          </w:tcPr>
          <w:p w14:paraId="6468A220" w14:textId="57CA867B" w:rsidR="00CD6780" w:rsidRPr="00F81AC8" w:rsidRDefault="00CD6780" w:rsidP="00CD6780">
            <w:pPr>
              <w:spacing w:line="300" w:lineRule="exact"/>
              <w:jc w:val="center"/>
              <w:rPr>
                <w:szCs w:val="21"/>
              </w:rPr>
            </w:pPr>
            <w:r w:rsidRPr="00F81AC8">
              <w:rPr>
                <w:rFonts w:eastAsia="等线"/>
                <w:color w:val="000000"/>
                <w:szCs w:val="21"/>
              </w:rPr>
              <w:t xml:space="preserve">2300 </w:t>
            </w:r>
          </w:p>
        </w:tc>
        <w:tc>
          <w:tcPr>
            <w:tcW w:w="1701" w:type="dxa"/>
            <w:vAlign w:val="bottom"/>
          </w:tcPr>
          <w:p w14:paraId="1D209426" w14:textId="4940865A" w:rsidR="00CD6780" w:rsidRPr="00F81AC8" w:rsidRDefault="00CD6780" w:rsidP="00CD6780">
            <w:pPr>
              <w:spacing w:line="300" w:lineRule="exact"/>
              <w:jc w:val="center"/>
              <w:rPr>
                <w:szCs w:val="21"/>
              </w:rPr>
            </w:pPr>
            <w:r w:rsidRPr="00F81AC8">
              <w:rPr>
                <w:rFonts w:eastAsia="等线"/>
                <w:color w:val="000000"/>
                <w:szCs w:val="21"/>
              </w:rPr>
              <w:t xml:space="preserve">6900 </w:t>
            </w:r>
          </w:p>
        </w:tc>
        <w:tc>
          <w:tcPr>
            <w:tcW w:w="1276" w:type="dxa"/>
            <w:vAlign w:val="bottom"/>
          </w:tcPr>
          <w:p w14:paraId="05E02636" w14:textId="15C488A9" w:rsidR="00CD6780" w:rsidRPr="00F81AC8" w:rsidRDefault="00CD6780" w:rsidP="00CD6780">
            <w:pPr>
              <w:spacing w:line="300" w:lineRule="exact"/>
              <w:jc w:val="center"/>
              <w:rPr>
                <w:szCs w:val="21"/>
              </w:rPr>
            </w:pPr>
            <w:r w:rsidRPr="00F81AC8">
              <w:rPr>
                <w:rFonts w:eastAsia="等线"/>
                <w:color w:val="000000"/>
                <w:szCs w:val="21"/>
              </w:rPr>
              <w:t xml:space="preserve">6 </w:t>
            </w:r>
          </w:p>
        </w:tc>
      </w:tr>
      <w:tr w:rsidR="00CD6780" w14:paraId="7CD17C4B" w14:textId="77777777" w:rsidTr="00CD6780">
        <w:trPr>
          <w:jc w:val="center"/>
        </w:trPr>
        <w:tc>
          <w:tcPr>
            <w:tcW w:w="1555" w:type="dxa"/>
            <w:tcBorders>
              <w:top w:val="nil"/>
              <w:bottom w:val="nil"/>
            </w:tcBorders>
            <w:vAlign w:val="bottom"/>
          </w:tcPr>
          <w:p w14:paraId="0B58AE9C" w14:textId="0F960224" w:rsidR="00CD6780" w:rsidRPr="00F81AC8" w:rsidRDefault="00CD6780" w:rsidP="00CD6780">
            <w:pPr>
              <w:spacing w:line="300" w:lineRule="exact"/>
              <w:jc w:val="center"/>
              <w:rPr>
                <w:szCs w:val="21"/>
              </w:rPr>
            </w:pPr>
            <w:r w:rsidRPr="00F81AC8">
              <w:rPr>
                <w:rFonts w:eastAsia="等线"/>
                <w:color w:val="000000"/>
                <w:szCs w:val="21"/>
              </w:rPr>
              <w:t xml:space="preserve">2200 </w:t>
            </w:r>
          </w:p>
        </w:tc>
        <w:tc>
          <w:tcPr>
            <w:tcW w:w="1701" w:type="dxa"/>
            <w:vAlign w:val="bottom"/>
          </w:tcPr>
          <w:p w14:paraId="642F437A" w14:textId="4B6F1804" w:rsidR="00CD6780" w:rsidRPr="00F81AC8" w:rsidRDefault="00CD6780" w:rsidP="00CD6780">
            <w:pPr>
              <w:spacing w:line="300" w:lineRule="exact"/>
              <w:jc w:val="center"/>
              <w:rPr>
                <w:szCs w:val="21"/>
              </w:rPr>
            </w:pPr>
            <w:r w:rsidRPr="00F81AC8">
              <w:rPr>
                <w:rFonts w:eastAsia="等线"/>
                <w:color w:val="000000"/>
                <w:szCs w:val="21"/>
              </w:rPr>
              <w:t xml:space="preserve">6600 </w:t>
            </w:r>
          </w:p>
        </w:tc>
        <w:tc>
          <w:tcPr>
            <w:tcW w:w="1276" w:type="dxa"/>
            <w:vAlign w:val="bottom"/>
          </w:tcPr>
          <w:p w14:paraId="043C90FE" w14:textId="2FBB71CB" w:rsidR="00CD6780" w:rsidRPr="00F81AC8" w:rsidRDefault="00CD6780" w:rsidP="00CD6780">
            <w:pPr>
              <w:spacing w:line="300" w:lineRule="exact"/>
              <w:jc w:val="center"/>
              <w:rPr>
                <w:szCs w:val="21"/>
              </w:rPr>
            </w:pPr>
            <w:r w:rsidRPr="00F81AC8">
              <w:rPr>
                <w:rFonts w:eastAsia="等线"/>
                <w:color w:val="000000"/>
                <w:szCs w:val="21"/>
              </w:rPr>
              <w:t xml:space="preserve">7 </w:t>
            </w:r>
          </w:p>
        </w:tc>
      </w:tr>
      <w:tr w:rsidR="00CD6780" w14:paraId="01738007" w14:textId="77777777" w:rsidTr="00CD6780">
        <w:trPr>
          <w:jc w:val="center"/>
        </w:trPr>
        <w:tc>
          <w:tcPr>
            <w:tcW w:w="1555" w:type="dxa"/>
            <w:tcBorders>
              <w:top w:val="nil"/>
              <w:bottom w:val="nil"/>
            </w:tcBorders>
            <w:vAlign w:val="bottom"/>
          </w:tcPr>
          <w:p w14:paraId="1DC3ACFE" w14:textId="08DCD04F" w:rsidR="00CD6780" w:rsidRPr="00F81AC8" w:rsidRDefault="00CD6780" w:rsidP="00CD6780">
            <w:pPr>
              <w:spacing w:line="300" w:lineRule="exact"/>
              <w:jc w:val="center"/>
              <w:rPr>
                <w:szCs w:val="21"/>
              </w:rPr>
            </w:pPr>
            <w:r w:rsidRPr="00F81AC8">
              <w:rPr>
                <w:rFonts w:eastAsia="等线"/>
                <w:color w:val="000000"/>
                <w:szCs w:val="21"/>
              </w:rPr>
              <w:t xml:space="preserve">2000 </w:t>
            </w:r>
          </w:p>
        </w:tc>
        <w:tc>
          <w:tcPr>
            <w:tcW w:w="1701" w:type="dxa"/>
            <w:vAlign w:val="bottom"/>
          </w:tcPr>
          <w:p w14:paraId="76D03C26" w14:textId="7FF92BD0" w:rsidR="00CD6780" w:rsidRPr="00F81AC8" w:rsidRDefault="00CD6780" w:rsidP="00CD6780">
            <w:pPr>
              <w:spacing w:line="300" w:lineRule="exact"/>
              <w:jc w:val="center"/>
              <w:rPr>
                <w:szCs w:val="21"/>
              </w:rPr>
            </w:pPr>
            <w:r w:rsidRPr="00F81AC8">
              <w:rPr>
                <w:rFonts w:eastAsia="等线"/>
                <w:color w:val="000000"/>
                <w:szCs w:val="21"/>
              </w:rPr>
              <w:t xml:space="preserve">6000 </w:t>
            </w:r>
          </w:p>
        </w:tc>
        <w:tc>
          <w:tcPr>
            <w:tcW w:w="1276" w:type="dxa"/>
            <w:vAlign w:val="bottom"/>
          </w:tcPr>
          <w:p w14:paraId="2DA080A2" w14:textId="45094DA4" w:rsidR="00CD6780" w:rsidRPr="00F81AC8" w:rsidRDefault="00CD6780" w:rsidP="00CD6780">
            <w:pPr>
              <w:spacing w:line="300" w:lineRule="exact"/>
              <w:jc w:val="center"/>
              <w:rPr>
                <w:szCs w:val="21"/>
              </w:rPr>
            </w:pPr>
            <w:r w:rsidRPr="00F81AC8">
              <w:rPr>
                <w:rFonts w:eastAsia="等线"/>
                <w:color w:val="000000"/>
                <w:szCs w:val="21"/>
              </w:rPr>
              <w:t xml:space="preserve">7 </w:t>
            </w:r>
          </w:p>
        </w:tc>
      </w:tr>
      <w:tr w:rsidR="00CD6780" w14:paraId="77F12FE8" w14:textId="77777777" w:rsidTr="00CD6780">
        <w:trPr>
          <w:jc w:val="center"/>
        </w:trPr>
        <w:tc>
          <w:tcPr>
            <w:tcW w:w="1555" w:type="dxa"/>
            <w:tcBorders>
              <w:top w:val="nil"/>
              <w:bottom w:val="nil"/>
            </w:tcBorders>
            <w:vAlign w:val="bottom"/>
          </w:tcPr>
          <w:p w14:paraId="13CAB589" w14:textId="1A302724" w:rsidR="00CD6780" w:rsidRPr="00F81AC8" w:rsidRDefault="00CD6780" w:rsidP="00CD6780">
            <w:pPr>
              <w:spacing w:line="300" w:lineRule="exact"/>
              <w:jc w:val="center"/>
              <w:rPr>
                <w:szCs w:val="21"/>
              </w:rPr>
            </w:pPr>
            <w:r w:rsidRPr="00F81AC8">
              <w:rPr>
                <w:rFonts w:eastAsia="等线"/>
                <w:color w:val="000000"/>
                <w:szCs w:val="21"/>
              </w:rPr>
              <w:t xml:space="preserve">1667 </w:t>
            </w:r>
          </w:p>
        </w:tc>
        <w:tc>
          <w:tcPr>
            <w:tcW w:w="1701" w:type="dxa"/>
            <w:vAlign w:val="bottom"/>
          </w:tcPr>
          <w:p w14:paraId="62A30AEE" w14:textId="1512CD04" w:rsidR="00CD6780" w:rsidRPr="00F81AC8" w:rsidRDefault="00CD6780" w:rsidP="00CD6780">
            <w:pPr>
              <w:spacing w:line="300" w:lineRule="exact"/>
              <w:jc w:val="center"/>
              <w:rPr>
                <w:szCs w:val="21"/>
              </w:rPr>
            </w:pPr>
            <w:r w:rsidRPr="00F81AC8">
              <w:rPr>
                <w:rFonts w:eastAsia="等线"/>
                <w:color w:val="000000"/>
                <w:szCs w:val="21"/>
              </w:rPr>
              <w:t xml:space="preserve">5000 </w:t>
            </w:r>
          </w:p>
        </w:tc>
        <w:tc>
          <w:tcPr>
            <w:tcW w:w="1276" w:type="dxa"/>
            <w:vAlign w:val="bottom"/>
          </w:tcPr>
          <w:p w14:paraId="23E73536" w14:textId="10F45EB4" w:rsidR="00CD6780" w:rsidRPr="00F81AC8" w:rsidRDefault="00CD6780" w:rsidP="00CD6780">
            <w:pPr>
              <w:spacing w:line="300" w:lineRule="exact"/>
              <w:jc w:val="center"/>
              <w:rPr>
                <w:szCs w:val="21"/>
              </w:rPr>
            </w:pPr>
            <w:r w:rsidRPr="00F81AC8">
              <w:rPr>
                <w:rFonts w:eastAsia="等线"/>
                <w:color w:val="000000"/>
                <w:szCs w:val="21"/>
              </w:rPr>
              <w:t xml:space="preserve">7 </w:t>
            </w:r>
          </w:p>
        </w:tc>
      </w:tr>
      <w:tr w:rsidR="00CD6780" w14:paraId="54BE4FEF" w14:textId="77777777" w:rsidTr="00CD6780">
        <w:trPr>
          <w:jc w:val="center"/>
        </w:trPr>
        <w:tc>
          <w:tcPr>
            <w:tcW w:w="1555" w:type="dxa"/>
            <w:tcBorders>
              <w:top w:val="nil"/>
              <w:bottom w:val="nil"/>
            </w:tcBorders>
            <w:vAlign w:val="bottom"/>
          </w:tcPr>
          <w:p w14:paraId="7D6999A5" w14:textId="445A4BA5" w:rsidR="00CD6780" w:rsidRPr="00F81AC8" w:rsidRDefault="00CD6780" w:rsidP="00CD6780">
            <w:pPr>
              <w:spacing w:line="300" w:lineRule="exact"/>
              <w:jc w:val="center"/>
              <w:rPr>
                <w:szCs w:val="21"/>
              </w:rPr>
            </w:pPr>
            <w:r w:rsidRPr="00F81AC8">
              <w:rPr>
                <w:rFonts w:eastAsia="等线"/>
                <w:color w:val="000000"/>
                <w:szCs w:val="21"/>
              </w:rPr>
              <w:t xml:space="preserve">1400 </w:t>
            </w:r>
          </w:p>
        </w:tc>
        <w:tc>
          <w:tcPr>
            <w:tcW w:w="1701" w:type="dxa"/>
            <w:vAlign w:val="bottom"/>
          </w:tcPr>
          <w:p w14:paraId="5738416E" w14:textId="0D4FCF13" w:rsidR="00CD6780" w:rsidRPr="00F81AC8" w:rsidRDefault="00CD6780" w:rsidP="00CD6780">
            <w:pPr>
              <w:spacing w:line="300" w:lineRule="exact"/>
              <w:jc w:val="center"/>
              <w:rPr>
                <w:szCs w:val="21"/>
              </w:rPr>
            </w:pPr>
            <w:r w:rsidRPr="00F81AC8">
              <w:rPr>
                <w:rFonts w:eastAsia="等线"/>
                <w:color w:val="000000"/>
                <w:szCs w:val="21"/>
              </w:rPr>
              <w:t xml:space="preserve">4200 </w:t>
            </w:r>
          </w:p>
        </w:tc>
        <w:tc>
          <w:tcPr>
            <w:tcW w:w="1276" w:type="dxa"/>
            <w:vAlign w:val="bottom"/>
          </w:tcPr>
          <w:p w14:paraId="243307C8" w14:textId="14DAECC1" w:rsidR="00CD6780" w:rsidRPr="00F81AC8" w:rsidRDefault="00CD6780" w:rsidP="00CD6780">
            <w:pPr>
              <w:spacing w:line="300" w:lineRule="exact"/>
              <w:jc w:val="center"/>
              <w:rPr>
                <w:rFonts w:eastAsia="等线"/>
                <w:color w:val="000000"/>
                <w:szCs w:val="21"/>
              </w:rPr>
            </w:pPr>
            <w:r w:rsidRPr="00F81AC8">
              <w:rPr>
                <w:rFonts w:eastAsia="等线"/>
                <w:color w:val="000000"/>
                <w:szCs w:val="21"/>
              </w:rPr>
              <w:t xml:space="preserve">7 </w:t>
            </w:r>
          </w:p>
        </w:tc>
      </w:tr>
      <w:tr w:rsidR="00CD6780" w14:paraId="26E2D1A4" w14:textId="77777777" w:rsidTr="00CD6780">
        <w:trPr>
          <w:jc w:val="center"/>
        </w:trPr>
        <w:tc>
          <w:tcPr>
            <w:tcW w:w="1555" w:type="dxa"/>
            <w:tcBorders>
              <w:top w:val="nil"/>
              <w:bottom w:val="nil"/>
            </w:tcBorders>
            <w:vAlign w:val="bottom"/>
          </w:tcPr>
          <w:p w14:paraId="5FB07DB1" w14:textId="5714E24A" w:rsidR="00CD6780" w:rsidRPr="00F81AC8" w:rsidRDefault="00CD6780" w:rsidP="00CD6780">
            <w:pPr>
              <w:spacing w:line="300" w:lineRule="exact"/>
              <w:jc w:val="center"/>
              <w:rPr>
                <w:szCs w:val="21"/>
              </w:rPr>
            </w:pPr>
            <w:r w:rsidRPr="00F81AC8">
              <w:rPr>
                <w:rFonts w:eastAsia="等线"/>
                <w:color w:val="000000"/>
                <w:szCs w:val="21"/>
              </w:rPr>
              <w:t xml:space="preserve">1200 </w:t>
            </w:r>
          </w:p>
        </w:tc>
        <w:tc>
          <w:tcPr>
            <w:tcW w:w="1701" w:type="dxa"/>
            <w:vAlign w:val="bottom"/>
          </w:tcPr>
          <w:p w14:paraId="10D2C6BF" w14:textId="49C7BD5B" w:rsidR="00CD6780" w:rsidRPr="00F81AC8" w:rsidRDefault="00CD6780" w:rsidP="00CD6780">
            <w:pPr>
              <w:spacing w:line="300" w:lineRule="exact"/>
              <w:jc w:val="center"/>
              <w:rPr>
                <w:szCs w:val="21"/>
              </w:rPr>
            </w:pPr>
            <w:r w:rsidRPr="00F81AC8">
              <w:rPr>
                <w:rFonts w:eastAsia="等线"/>
                <w:color w:val="000000"/>
                <w:szCs w:val="21"/>
              </w:rPr>
              <w:t xml:space="preserve">3600 </w:t>
            </w:r>
          </w:p>
        </w:tc>
        <w:tc>
          <w:tcPr>
            <w:tcW w:w="1276" w:type="dxa"/>
            <w:vAlign w:val="bottom"/>
          </w:tcPr>
          <w:p w14:paraId="011F3FE4" w14:textId="2DB9742B" w:rsidR="00CD6780" w:rsidRPr="00F81AC8" w:rsidRDefault="00CD6780" w:rsidP="00CD6780">
            <w:pPr>
              <w:spacing w:line="300" w:lineRule="exact"/>
              <w:jc w:val="center"/>
              <w:rPr>
                <w:rFonts w:eastAsia="等线"/>
                <w:color w:val="000000"/>
                <w:szCs w:val="21"/>
              </w:rPr>
            </w:pPr>
            <w:r w:rsidRPr="00F81AC8">
              <w:rPr>
                <w:rFonts w:eastAsia="等线"/>
                <w:color w:val="000000"/>
                <w:szCs w:val="21"/>
              </w:rPr>
              <w:t xml:space="preserve">6 </w:t>
            </w:r>
          </w:p>
        </w:tc>
      </w:tr>
      <w:tr w:rsidR="00CD6780" w14:paraId="07C494A9" w14:textId="77777777" w:rsidTr="00CD6780">
        <w:trPr>
          <w:jc w:val="center"/>
        </w:trPr>
        <w:tc>
          <w:tcPr>
            <w:tcW w:w="1555" w:type="dxa"/>
            <w:tcBorders>
              <w:top w:val="nil"/>
              <w:bottom w:val="nil"/>
            </w:tcBorders>
            <w:vAlign w:val="bottom"/>
          </w:tcPr>
          <w:p w14:paraId="002BD620" w14:textId="573A198E" w:rsidR="00CD6780" w:rsidRPr="00F81AC8" w:rsidRDefault="00CD6780" w:rsidP="00CD6780">
            <w:pPr>
              <w:spacing w:line="300" w:lineRule="exact"/>
              <w:jc w:val="center"/>
              <w:rPr>
                <w:szCs w:val="21"/>
              </w:rPr>
            </w:pPr>
            <w:r w:rsidRPr="00F81AC8">
              <w:rPr>
                <w:rFonts w:eastAsia="等线"/>
                <w:color w:val="000000"/>
                <w:szCs w:val="21"/>
              </w:rPr>
              <w:t xml:space="preserve">1000 </w:t>
            </w:r>
          </w:p>
        </w:tc>
        <w:tc>
          <w:tcPr>
            <w:tcW w:w="1701" w:type="dxa"/>
            <w:vAlign w:val="bottom"/>
          </w:tcPr>
          <w:p w14:paraId="2CC237A2" w14:textId="0EB82168" w:rsidR="00CD6780" w:rsidRPr="00F81AC8" w:rsidRDefault="00CD6780" w:rsidP="00CD6780">
            <w:pPr>
              <w:spacing w:line="300" w:lineRule="exact"/>
              <w:jc w:val="center"/>
              <w:rPr>
                <w:szCs w:val="21"/>
              </w:rPr>
            </w:pPr>
            <w:r w:rsidRPr="00F81AC8">
              <w:rPr>
                <w:rFonts w:eastAsia="等线"/>
                <w:color w:val="000000"/>
                <w:szCs w:val="21"/>
              </w:rPr>
              <w:t xml:space="preserve">3000 </w:t>
            </w:r>
          </w:p>
        </w:tc>
        <w:tc>
          <w:tcPr>
            <w:tcW w:w="1276" w:type="dxa"/>
            <w:vAlign w:val="bottom"/>
          </w:tcPr>
          <w:p w14:paraId="31DD0990" w14:textId="3EAA571C" w:rsidR="00CD6780" w:rsidRPr="00F81AC8" w:rsidRDefault="00CD6780" w:rsidP="00CD6780">
            <w:pPr>
              <w:spacing w:line="300" w:lineRule="exact"/>
              <w:jc w:val="center"/>
              <w:rPr>
                <w:rFonts w:eastAsia="等线"/>
                <w:color w:val="000000"/>
                <w:szCs w:val="21"/>
              </w:rPr>
            </w:pPr>
            <w:r w:rsidRPr="00F81AC8">
              <w:rPr>
                <w:rFonts w:eastAsia="等线"/>
                <w:color w:val="000000"/>
                <w:szCs w:val="21"/>
              </w:rPr>
              <w:t xml:space="preserve">6 </w:t>
            </w:r>
          </w:p>
        </w:tc>
      </w:tr>
      <w:tr w:rsidR="00CD6780" w14:paraId="2CEFFCE7" w14:textId="77777777" w:rsidTr="00CD6780">
        <w:trPr>
          <w:jc w:val="center"/>
        </w:trPr>
        <w:tc>
          <w:tcPr>
            <w:tcW w:w="1555" w:type="dxa"/>
            <w:tcBorders>
              <w:top w:val="nil"/>
              <w:bottom w:val="nil"/>
            </w:tcBorders>
            <w:vAlign w:val="bottom"/>
          </w:tcPr>
          <w:p w14:paraId="32A8DB5C" w14:textId="6AF35345" w:rsidR="00CD6780" w:rsidRPr="00F81AC8" w:rsidRDefault="00CD6780" w:rsidP="00CD6780">
            <w:pPr>
              <w:spacing w:line="300" w:lineRule="exact"/>
              <w:jc w:val="center"/>
              <w:rPr>
                <w:szCs w:val="21"/>
              </w:rPr>
            </w:pPr>
            <w:r w:rsidRPr="00F81AC8">
              <w:rPr>
                <w:rFonts w:eastAsia="等线"/>
                <w:color w:val="000000"/>
                <w:szCs w:val="21"/>
              </w:rPr>
              <w:t xml:space="preserve">800 </w:t>
            </w:r>
          </w:p>
        </w:tc>
        <w:tc>
          <w:tcPr>
            <w:tcW w:w="1701" w:type="dxa"/>
            <w:vAlign w:val="bottom"/>
          </w:tcPr>
          <w:p w14:paraId="12F41531" w14:textId="48E641FC" w:rsidR="00CD6780" w:rsidRPr="00F81AC8" w:rsidRDefault="00CD6780" w:rsidP="00CD6780">
            <w:pPr>
              <w:spacing w:line="300" w:lineRule="exact"/>
              <w:jc w:val="center"/>
              <w:rPr>
                <w:szCs w:val="21"/>
              </w:rPr>
            </w:pPr>
            <w:r w:rsidRPr="00F81AC8">
              <w:rPr>
                <w:rFonts w:eastAsia="等线"/>
                <w:color w:val="000000"/>
                <w:szCs w:val="21"/>
              </w:rPr>
              <w:t xml:space="preserve">2400 </w:t>
            </w:r>
          </w:p>
        </w:tc>
        <w:tc>
          <w:tcPr>
            <w:tcW w:w="1276" w:type="dxa"/>
            <w:vAlign w:val="bottom"/>
          </w:tcPr>
          <w:p w14:paraId="38DDB831" w14:textId="27DC9D92" w:rsidR="00CD6780" w:rsidRPr="00F81AC8" w:rsidRDefault="00CD6780" w:rsidP="00CD6780">
            <w:pPr>
              <w:spacing w:line="300" w:lineRule="exact"/>
              <w:jc w:val="center"/>
              <w:rPr>
                <w:rFonts w:eastAsia="等线"/>
                <w:color w:val="000000"/>
                <w:szCs w:val="21"/>
              </w:rPr>
            </w:pPr>
            <w:r w:rsidRPr="00F81AC8">
              <w:rPr>
                <w:rFonts w:eastAsia="等线"/>
                <w:color w:val="000000"/>
                <w:szCs w:val="21"/>
              </w:rPr>
              <w:t xml:space="preserve">6 </w:t>
            </w:r>
          </w:p>
        </w:tc>
      </w:tr>
      <w:tr w:rsidR="00CD6780" w14:paraId="53F27FB1" w14:textId="77777777" w:rsidTr="00CD6780">
        <w:trPr>
          <w:jc w:val="center"/>
        </w:trPr>
        <w:tc>
          <w:tcPr>
            <w:tcW w:w="1555" w:type="dxa"/>
            <w:tcBorders>
              <w:top w:val="nil"/>
              <w:bottom w:val="nil"/>
            </w:tcBorders>
            <w:vAlign w:val="bottom"/>
          </w:tcPr>
          <w:p w14:paraId="63DE24DC" w14:textId="13CE737B" w:rsidR="00CD6780" w:rsidRPr="00F81AC8" w:rsidRDefault="00CD6780" w:rsidP="00CD6780">
            <w:pPr>
              <w:spacing w:line="300" w:lineRule="exact"/>
              <w:jc w:val="center"/>
              <w:rPr>
                <w:szCs w:val="21"/>
              </w:rPr>
            </w:pPr>
            <w:r w:rsidRPr="00F81AC8">
              <w:rPr>
                <w:rFonts w:eastAsia="等线"/>
                <w:color w:val="000000"/>
                <w:szCs w:val="21"/>
              </w:rPr>
              <w:t xml:space="preserve">700 </w:t>
            </w:r>
          </w:p>
        </w:tc>
        <w:tc>
          <w:tcPr>
            <w:tcW w:w="1701" w:type="dxa"/>
            <w:vAlign w:val="bottom"/>
          </w:tcPr>
          <w:p w14:paraId="5C38F190" w14:textId="447E4B05" w:rsidR="00CD6780" w:rsidRPr="00F81AC8" w:rsidRDefault="00CD6780" w:rsidP="00CD6780">
            <w:pPr>
              <w:spacing w:line="300" w:lineRule="exact"/>
              <w:jc w:val="center"/>
              <w:rPr>
                <w:szCs w:val="21"/>
              </w:rPr>
            </w:pPr>
            <w:r w:rsidRPr="00F81AC8">
              <w:rPr>
                <w:rFonts w:eastAsia="等线"/>
                <w:color w:val="000000"/>
                <w:szCs w:val="21"/>
              </w:rPr>
              <w:t xml:space="preserve">2100 </w:t>
            </w:r>
          </w:p>
        </w:tc>
        <w:tc>
          <w:tcPr>
            <w:tcW w:w="1276" w:type="dxa"/>
            <w:vAlign w:val="bottom"/>
          </w:tcPr>
          <w:p w14:paraId="0F97F72F" w14:textId="5595C00E" w:rsidR="00CD6780" w:rsidRPr="00F81AC8" w:rsidRDefault="00CD6780" w:rsidP="00CD6780">
            <w:pPr>
              <w:spacing w:line="300" w:lineRule="exact"/>
              <w:jc w:val="center"/>
              <w:rPr>
                <w:rFonts w:eastAsia="等线"/>
                <w:color w:val="000000"/>
                <w:szCs w:val="21"/>
              </w:rPr>
            </w:pPr>
            <w:r w:rsidRPr="00F81AC8">
              <w:rPr>
                <w:rFonts w:eastAsia="等线"/>
                <w:color w:val="000000"/>
                <w:szCs w:val="21"/>
              </w:rPr>
              <w:t xml:space="preserve">5 </w:t>
            </w:r>
          </w:p>
        </w:tc>
      </w:tr>
      <w:tr w:rsidR="00CD6780" w14:paraId="76DC0CAA" w14:textId="77777777" w:rsidTr="00CD6780">
        <w:trPr>
          <w:jc w:val="center"/>
        </w:trPr>
        <w:tc>
          <w:tcPr>
            <w:tcW w:w="1555" w:type="dxa"/>
            <w:tcBorders>
              <w:top w:val="nil"/>
              <w:bottom w:val="single" w:sz="12" w:space="0" w:color="000000"/>
            </w:tcBorders>
            <w:vAlign w:val="bottom"/>
          </w:tcPr>
          <w:p w14:paraId="07D64213" w14:textId="7231016F" w:rsidR="00CD6780" w:rsidRPr="00F81AC8" w:rsidRDefault="00CD6780" w:rsidP="00CD6780">
            <w:pPr>
              <w:spacing w:line="300" w:lineRule="exact"/>
              <w:jc w:val="center"/>
              <w:rPr>
                <w:szCs w:val="21"/>
              </w:rPr>
            </w:pPr>
            <w:r w:rsidRPr="00F81AC8">
              <w:rPr>
                <w:rFonts w:eastAsia="等线"/>
                <w:color w:val="000000"/>
                <w:szCs w:val="21"/>
              </w:rPr>
              <w:t xml:space="preserve">500 </w:t>
            </w:r>
          </w:p>
        </w:tc>
        <w:tc>
          <w:tcPr>
            <w:tcW w:w="1701" w:type="dxa"/>
            <w:tcBorders>
              <w:bottom w:val="single" w:sz="12" w:space="0" w:color="auto"/>
            </w:tcBorders>
            <w:vAlign w:val="bottom"/>
          </w:tcPr>
          <w:p w14:paraId="41B176DE" w14:textId="3C10DCED" w:rsidR="00CD6780" w:rsidRPr="00F81AC8" w:rsidRDefault="00CD6780" w:rsidP="00CD6780">
            <w:pPr>
              <w:spacing w:line="300" w:lineRule="exact"/>
              <w:jc w:val="center"/>
              <w:rPr>
                <w:szCs w:val="21"/>
              </w:rPr>
            </w:pPr>
            <w:r w:rsidRPr="00F81AC8">
              <w:rPr>
                <w:rFonts w:eastAsia="等线"/>
                <w:color w:val="000000"/>
                <w:szCs w:val="21"/>
              </w:rPr>
              <w:t xml:space="preserve">1500 </w:t>
            </w:r>
          </w:p>
        </w:tc>
        <w:tc>
          <w:tcPr>
            <w:tcW w:w="1276" w:type="dxa"/>
            <w:tcBorders>
              <w:bottom w:val="single" w:sz="12" w:space="0" w:color="auto"/>
            </w:tcBorders>
            <w:vAlign w:val="bottom"/>
          </w:tcPr>
          <w:p w14:paraId="502A03AE" w14:textId="6CF5C701" w:rsidR="00CD6780" w:rsidRPr="00F81AC8" w:rsidRDefault="00CD6780" w:rsidP="00CD6780">
            <w:pPr>
              <w:spacing w:line="300" w:lineRule="exact"/>
              <w:jc w:val="center"/>
              <w:rPr>
                <w:rFonts w:eastAsia="等线"/>
                <w:color w:val="000000"/>
                <w:szCs w:val="21"/>
              </w:rPr>
            </w:pPr>
            <w:r w:rsidRPr="00F81AC8">
              <w:rPr>
                <w:rFonts w:eastAsia="等线"/>
                <w:color w:val="000000"/>
                <w:szCs w:val="21"/>
              </w:rPr>
              <w:t xml:space="preserve">5 </w:t>
            </w:r>
          </w:p>
        </w:tc>
      </w:tr>
    </w:tbl>
    <w:p w14:paraId="78D72BE6" w14:textId="77777777" w:rsidR="00214A46" w:rsidRPr="00214A46" w:rsidRDefault="00214A46" w:rsidP="00214A46">
      <w:pPr>
        <w:spacing w:line="360" w:lineRule="auto"/>
        <w:rPr>
          <w:sz w:val="24"/>
        </w:rPr>
      </w:pPr>
    </w:p>
    <w:p w14:paraId="0349761F" w14:textId="0D6A6C5A" w:rsidR="005A39D1" w:rsidRPr="004C43EF" w:rsidRDefault="005A39D1" w:rsidP="005A39D1">
      <w:pPr>
        <w:spacing w:line="360" w:lineRule="auto"/>
        <w:ind w:firstLineChars="200" w:firstLine="480"/>
        <w:rPr>
          <w:sz w:val="24"/>
        </w:rPr>
      </w:pPr>
      <w:r w:rsidRPr="004C43EF">
        <w:rPr>
          <w:rFonts w:hint="eastAsia"/>
          <w:sz w:val="24"/>
        </w:rPr>
        <w:t>从表中可以发现，当仓库总容量接近总需求均值</w:t>
      </w:r>
      <w:r w:rsidRPr="004C43EF">
        <w:rPr>
          <w:rFonts w:hint="eastAsia"/>
          <w:sz w:val="24"/>
        </w:rPr>
        <w:t>5000</w:t>
      </w:r>
      <w:r w:rsidRPr="004C43EF">
        <w:rPr>
          <w:rFonts w:hint="eastAsia"/>
          <w:sz w:val="24"/>
        </w:rPr>
        <w:t>时，链接数最多，为</w:t>
      </w:r>
      <w:r w:rsidRPr="004C43EF">
        <w:rPr>
          <w:rFonts w:hint="eastAsia"/>
          <w:sz w:val="24"/>
        </w:rPr>
        <w:t>7</w:t>
      </w:r>
      <w:r w:rsidRPr="004C43EF">
        <w:rPr>
          <w:rFonts w:hint="eastAsia"/>
          <w:sz w:val="24"/>
        </w:rPr>
        <w:t>条。随着仓库总容量远离</w:t>
      </w:r>
      <w:r w:rsidRPr="004C43EF">
        <w:rPr>
          <w:rFonts w:hint="eastAsia"/>
          <w:sz w:val="24"/>
        </w:rPr>
        <w:t>5</w:t>
      </w:r>
      <w:r w:rsidRPr="004C43EF">
        <w:rPr>
          <w:sz w:val="24"/>
        </w:rPr>
        <w:t>000</w:t>
      </w:r>
      <w:r w:rsidRPr="004C43EF">
        <w:rPr>
          <w:rFonts w:hint="eastAsia"/>
          <w:sz w:val="24"/>
        </w:rPr>
        <w:t>，无论是增加还是减少，都会减少</w:t>
      </w:r>
      <w:r w:rsidR="007E3DFE" w:rsidRPr="004C43EF">
        <w:rPr>
          <w:rFonts w:hint="eastAsia"/>
          <w:sz w:val="24"/>
        </w:rPr>
        <w:t>链接数</w:t>
      </w:r>
      <w:r w:rsidRPr="004C43EF">
        <w:rPr>
          <w:rFonts w:hint="eastAsia"/>
          <w:sz w:val="24"/>
        </w:rPr>
        <w:t>，直到允许的最低链接数</w:t>
      </w:r>
      <w:r w:rsidRPr="004C43EF">
        <w:rPr>
          <w:rFonts w:hint="eastAsia"/>
          <w:sz w:val="24"/>
        </w:rPr>
        <w:t>5</w:t>
      </w:r>
      <w:r w:rsidRPr="004C43EF">
        <w:rPr>
          <w:rFonts w:hint="eastAsia"/>
          <w:sz w:val="24"/>
        </w:rPr>
        <w:t>。</w:t>
      </w:r>
    </w:p>
    <w:p w14:paraId="4014D67A" w14:textId="0582DCEF" w:rsidR="005A39D1" w:rsidRPr="004C43EF" w:rsidRDefault="005A39D1" w:rsidP="005A39D1">
      <w:pPr>
        <w:spacing w:line="360" w:lineRule="auto"/>
        <w:ind w:firstLineChars="200" w:firstLine="480"/>
        <w:rPr>
          <w:sz w:val="24"/>
        </w:rPr>
      </w:pPr>
      <w:r w:rsidRPr="004C43EF">
        <w:rPr>
          <w:rFonts w:hint="eastAsia"/>
          <w:sz w:val="24"/>
        </w:rPr>
        <w:t>当仓库总容量和总需求相近时，由于需求的波动，很有可能出现一个仓库缺货而另一个仓库持有库存的情况，因此，需要增加</w:t>
      </w:r>
      <w:r w:rsidR="007E3DFE" w:rsidRPr="004C43EF">
        <w:rPr>
          <w:rFonts w:hint="eastAsia"/>
          <w:sz w:val="24"/>
        </w:rPr>
        <w:t>链接数</w:t>
      </w:r>
      <w:r w:rsidRPr="004C43EF">
        <w:rPr>
          <w:rFonts w:hint="eastAsia"/>
          <w:sz w:val="24"/>
        </w:rPr>
        <w:t>，通过灵活的供给，调配库存，</w:t>
      </w:r>
      <w:r w:rsidR="0000056B" w:rsidRPr="004C43EF">
        <w:rPr>
          <w:rFonts w:hint="eastAsia"/>
          <w:sz w:val="24"/>
        </w:rPr>
        <w:t>从而</w:t>
      </w:r>
      <w:r w:rsidRPr="004C43EF">
        <w:rPr>
          <w:rFonts w:hint="eastAsia"/>
          <w:sz w:val="24"/>
        </w:rPr>
        <w:t>满足更多的</w:t>
      </w:r>
      <w:r w:rsidR="0000056B" w:rsidRPr="004C43EF">
        <w:rPr>
          <w:rFonts w:hint="eastAsia"/>
          <w:sz w:val="24"/>
        </w:rPr>
        <w:t>需求</w:t>
      </w:r>
      <w:r w:rsidRPr="004C43EF">
        <w:rPr>
          <w:rFonts w:hint="eastAsia"/>
          <w:sz w:val="24"/>
        </w:rPr>
        <w:t>。当仓库总容量小于总需求时，各个仓库都处于供不应求的状态，增加</w:t>
      </w:r>
      <w:r w:rsidR="007E3DFE" w:rsidRPr="004C43EF">
        <w:rPr>
          <w:rFonts w:hint="eastAsia"/>
          <w:sz w:val="24"/>
        </w:rPr>
        <w:t>链接并</w:t>
      </w:r>
      <w:r w:rsidRPr="004C43EF">
        <w:rPr>
          <w:rFonts w:hint="eastAsia"/>
          <w:sz w:val="24"/>
        </w:rPr>
        <w:t>不能满足额外的订单，反而会带来投资成本</w:t>
      </w:r>
      <w:r w:rsidR="007E3DFE" w:rsidRPr="004C43EF">
        <w:rPr>
          <w:rFonts w:hint="eastAsia"/>
          <w:sz w:val="24"/>
        </w:rPr>
        <w:t>，因而不会增加</w:t>
      </w:r>
      <w:r w:rsidR="00395C9D" w:rsidRPr="004C43EF">
        <w:rPr>
          <w:rFonts w:hint="eastAsia"/>
          <w:sz w:val="24"/>
        </w:rPr>
        <w:t>链接</w:t>
      </w:r>
      <w:r w:rsidR="007E3DFE" w:rsidRPr="004C43EF">
        <w:rPr>
          <w:rFonts w:hint="eastAsia"/>
          <w:sz w:val="24"/>
        </w:rPr>
        <w:t>。当仓库总容量大于总需求时，由于仓库的供货能力充足，也没有必要增加链接。总的来说，当仓库总容量略小于或略大于总需求均值时，增加链接带来的柔性结构是有益的。</w:t>
      </w:r>
    </w:p>
    <w:p w14:paraId="16BE2ED7" w14:textId="0BD1715D" w:rsidR="007E3DFE" w:rsidRPr="004C43EF" w:rsidRDefault="007E3DFE" w:rsidP="005A39D1">
      <w:pPr>
        <w:spacing w:line="360" w:lineRule="auto"/>
        <w:ind w:firstLineChars="200" w:firstLine="480"/>
        <w:rPr>
          <w:sz w:val="24"/>
        </w:rPr>
      </w:pPr>
      <w:r w:rsidRPr="004C43EF">
        <w:rPr>
          <w:rFonts w:hint="eastAsia"/>
          <w:sz w:val="24"/>
        </w:rPr>
        <w:t>因为链接是仓库和需求区域间，分销网络的一种柔性结构，除了链接总数，本文也关注其几何特征。即使在链接总数相同的情况下，分销网络也可能呈现</w:t>
      </w:r>
      <w:r w:rsidR="004C67A2">
        <w:rPr>
          <w:rFonts w:hint="eastAsia"/>
          <w:sz w:val="24"/>
        </w:rPr>
        <w:t>完全</w:t>
      </w:r>
      <w:r w:rsidRPr="004C43EF">
        <w:rPr>
          <w:rFonts w:hint="eastAsia"/>
          <w:sz w:val="24"/>
        </w:rPr>
        <w:t>不同的柔性结构</w:t>
      </w:r>
      <w:r w:rsidR="007252DD" w:rsidRPr="004C43EF">
        <w:rPr>
          <w:rFonts w:hint="eastAsia"/>
          <w:sz w:val="24"/>
        </w:rPr>
        <w:t>：</w:t>
      </w:r>
    </w:p>
    <w:p w14:paraId="79E6BCF8" w14:textId="7DD96069" w:rsidR="007E3DFE" w:rsidRPr="004C43EF" w:rsidRDefault="00D50F34" w:rsidP="007E3DFE">
      <w:pPr>
        <w:spacing w:line="360" w:lineRule="auto"/>
        <w:rPr>
          <w:sz w:val="24"/>
        </w:rPr>
      </w:pPr>
      <w:r w:rsidRPr="004C43EF">
        <w:rPr>
          <w:noProof/>
          <w:sz w:val="24"/>
        </w:rPr>
        <w:lastRenderedPageBreak/>
        <w:drawing>
          <wp:inline distT="0" distB="0" distL="0" distR="0" wp14:anchorId="17549A2D" wp14:editId="0D4FFD11">
            <wp:extent cx="5400040" cy="24390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439035"/>
                    </a:xfrm>
                    <a:prstGeom prst="rect">
                      <a:avLst/>
                    </a:prstGeom>
                  </pic:spPr>
                </pic:pic>
              </a:graphicData>
            </a:graphic>
          </wp:inline>
        </w:drawing>
      </w:r>
    </w:p>
    <w:p w14:paraId="08261063" w14:textId="65C96B25" w:rsidR="00AB3F8F" w:rsidRPr="004C43EF" w:rsidRDefault="00AB3F8F" w:rsidP="00AB3F8F">
      <w:pPr>
        <w:spacing w:line="360" w:lineRule="auto"/>
        <w:jc w:val="center"/>
        <w:rPr>
          <w:rFonts w:eastAsia="黑体"/>
          <w:sz w:val="24"/>
        </w:rPr>
      </w:pPr>
      <w:r w:rsidRPr="004C43EF">
        <w:rPr>
          <w:rFonts w:eastAsia="黑体" w:hint="eastAsia"/>
          <w:sz w:val="24"/>
        </w:rPr>
        <w:t>图</w:t>
      </w:r>
      <w:r w:rsidRPr="004C43EF">
        <w:rPr>
          <w:rFonts w:eastAsia="黑体" w:hint="eastAsia"/>
          <w:sz w:val="24"/>
        </w:rPr>
        <w:t>5</w:t>
      </w:r>
      <w:r w:rsidRPr="004C43EF">
        <w:rPr>
          <w:rFonts w:eastAsia="黑体"/>
          <w:sz w:val="24"/>
        </w:rPr>
        <w:t>-1</w:t>
      </w:r>
      <w:r w:rsidRPr="004C43EF">
        <w:rPr>
          <w:rFonts w:eastAsia="黑体" w:hint="eastAsia"/>
          <w:sz w:val="24"/>
        </w:rPr>
        <w:t>总容量对柔性结构的影响</w:t>
      </w:r>
    </w:p>
    <w:p w14:paraId="47E2676D" w14:textId="06996A42" w:rsidR="007E3DFE" w:rsidRPr="004C43EF" w:rsidRDefault="007252DD" w:rsidP="002E7E7A">
      <w:pPr>
        <w:spacing w:line="360" w:lineRule="auto"/>
        <w:ind w:firstLineChars="200" w:firstLine="480"/>
        <w:rPr>
          <w:sz w:val="24"/>
        </w:rPr>
      </w:pPr>
      <w:r w:rsidRPr="004C43EF">
        <w:rPr>
          <w:rFonts w:hint="eastAsia"/>
          <w:sz w:val="24"/>
        </w:rPr>
        <w:t>由于对称性，当同质时，</w:t>
      </w:r>
      <w:r w:rsidRPr="004C43EF">
        <w:rPr>
          <w:rFonts w:hint="eastAsia"/>
          <w:sz w:val="24"/>
        </w:rPr>
        <w:t>7</w:t>
      </w:r>
      <w:r w:rsidRPr="004C43EF">
        <w:rPr>
          <w:rFonts w:hint="eastAsia"/>
          <w:sz w:val="24"/>
        </w:rPr>
        <w:t>个链接的柔性结构一定是对称的</w:t>
      </w:r>
      <w:r w:rsidR="002E7E7A" w:rsidRPr="004C43EF">
        <w:rPr>
          <w:rFonts w:hint="eastAsia"/>
          <w:sz w:val="24"/>
        </w:rPr>
        <w:t>，</w:t>
      </w:r>
      <w:r w:rsidR="000273B5" w:rsidRPr="004C43EF">
        <w:rPr>
          <w:rFonts w:hint="eastAsia"/>
          <w:sz w:val="24"/>
        </w:rPr>
        <w:t>如图</w:t>
      </w:r>
      <w:r w:rsidR="000273B5" w:rsidRPr="004C43EF">
        <w:rPr>
          <w:sz w:val="24"/>
        </w:rPr>
        <w:t>5-1(a)</w:t>
      </w:r>
      <w:r w:rsidR="000273B5" w:rsidRPr="004C43EF">
        <w:rPr>
          <w:rFonts w:hint="eastAsia"/>
          <w:sz w:val="24"/>
        </w:rPr>
        <w:t>，</w:t>
      </w:r>
      <w:r w:rsidR="002E7E7A" w:rsidRPr="004C43EF">
        <w:rPr>
          <w:rFonts w:hint="eastAsia"/>
          <w:sz w:val="24"/>
        </w:rPr>
        <w:t>并且在</w:t>
      </w:r>
      <w:r w:rsidR="002E7E7A" w:rsidRPr="004C43EF">
        <w:rPr>
          <w:rFonts w:hint="eastAsia"/>
          <w:sz w:val="24"/>
        </w:rPr>
        <w:t>3</w:t>
      </w:r>
      <w:r w:rsidR="002E7E7A" w:rsidRPr="004C43EF">
        <w:rPr>
          <w:rFonts w:hint="eastAsia"/>
          <w:sz w:val="24"/>
        </w:rPr>
        <w:t>个仓库和</w:t>
      </w:r>
      <w:r w:rsidR="002E7E7A" w:rsidRPr="004C43EF">
        <w:rPr>
          <w:rFonts w:hint="eastAsia"/>
          <w:sz w:val="24"/>
        </w:rPr>
        <w:t>5</w:t>
      </w:r>
      <w:r w:rsidR="002E7E7A" w:rsidRPr="004C43EF">
        <w:rPr>
          <w:rFonts w:hint="eastAsia"/>
          <w:sz w:val="24"/>
        </w:rPr>
        <w:t>个区域的分销网络中，该结构表现出了</w:t>
      </w:r>
      <w:r w:rsidR="002E7E7A" w:rsidRPr="004C43EF">
        <w:rPr>
          <w:rFonts w:hint="eastAsia"/>
          <w:sz w:val="24"/>
        </w:rPr>
        <w:t>2</w:t>
      </w:r>
      <w:r w:rsidR="002E7E7A" w:rsidRPr="004C43EF">
        <w:rPr>
          <w:sz w:val="24"/>
        </w:rPr>
        <w:t>.3</w:t>
      </w:r>
      <w:r w:rsidR="002E7E7A" w:rsidRPr="004C43EF">
        <w:rPr>
          <w:rFonts w:hint="eastAsia"/>
          <w:sz w:val="24"/>
        </w:rPr>
        <w:t>节中长链式结构的设计原则，即构建一个长的循环链，访问尽可能多的节点</w:t>
      </w:r>
      <w:r w:rsidRPr="004C43EF">
        <w:rPr>
          <w:rFonts w:hint="eastAsia"/>
          <w:sz w:val="24"/>
        </w:rPr>
        <w:t>。当</w:t>
      </w:r>
      <w:r w:rsidR="000273B5" w:rsidRPr="004C43EF">
        <w:rPr>
          <w:rFonts w:hint="eastAsia"/>
          <w:sz w:val="24"/>
        </w:rPr>
        <w:t>总容量减少</w:t>
      </w:r>
      <w:r w:rsidR="0016283D">
        <w:rPr>
          <w:rFonts w:hint="eastAsia"/>
          <w:sz w:val="24"/>
        </w:rPr>
        <w:t>（</w:t>
      </w:r>
      <w:r w:rsidR="0016283D">
        <w:rPr>
          <w:rFonts w:hint="eastAsia"/>
          <w:sz w:val="24"/>
        </w:rPr>
        <w:t>3</w:t>
      </w:r>
      <w:r w:rsidR="0016283D">
        <w:rPr>
          <w:sz w:val="24"/>
        </w:rPr>
        <w:t>000</w:t>
      </w:r>
      <w:r w:rsidR="0016283D">
        <w:rPr>
          <w:rFonts w:hint="eastAsia"/>
          <w:sz w:val="24"/>
        </w:rPr>
        <w:t>）</w:t>
      </w:r>
      <w:r w:rsidR="000273B5" w:rsidRPr="004C43EF">
        <w:rPr>
          <w:rFonts w:hint="eastAsia"/>
          <w:sz w:val="24"/>
        </w:rPr>
        <w:t>导致有</w:t>
      </w:r>
      <w:r w:rsidRPr="004C43EF">
        <w:rPr>
          <w:rFonts w:hint="eastAsia"/>
          <w:sz w:val="24"/>
        </w:rPr>
        <w:t>6</w:t>
      </w:r>
      <w:r w:rsidRPr="004C43EF">
        <w:rPr>
          <w:rFonts w:hint="eastAsia"/>
          <w:sz w:val="24"/>
        </w:rPr>
        <w:t>个链接</w:t>
      </w:r>
      <w:r w:rsidR="000273B5" w:rsidRPr="004C43EF">
        <w:rPr>
          <w:rFonts w:hint="eastAsia"/>
          <w:sz w:val="24"/>
        </w:rPr>
        <w:t>时</w:t>
      </w:r>
      <w:r w:rsidRPr="004C43EF">
        <w:rPr>
          <w:rFonts w:hint="eastAsia"/>
          <w:sz w:val="24"/>
        </w:rPr>
        <w:t>，</w:t>
      </w:r>
      <w:r w:rsidR="000273B5" w:rsidRPr="004C43EF">
        <w:rPr>
          <w:rFonts w:hint="eastAsia"/>
          <w:sz w:val="24"/>
        </w:rPr>
        <w:t>如图</w:t>
      </w:r>
      <w:r w:rsidR="000273B5" w:rsidRPr="004C43EF">
        <w:rPr>
          <w:sz w:val="24"/>
        </w:rPr>
        <w:t>5-1(</w:t>
      </w:r>
      <w:r w:rsidR="000273B5" w:rsidRPr="004C43EF">
        <w:rPr>
          <w:rFonts w:hint="eastAsia"/>
          <w:sz w:val="24"/>
        </w:rPr>
        <w:t>b</w:t>
      </w:r>
      <w:r w:rsidR="000273B5" w:rsidRPr="004C43EF">
        <w:rPr>
          <w:sz w:val="24"/>
        </w:rPr>
        <w:t>)</w:t>
      </w:r>
      <w:r w:rsidR="000273B5" w:rsidRPr="004C43EF">
        <w:rPr>
          <w:rFonts w:hint="eastAsia"/>
          <w:sz w:val="24"/>
        </w:rPr>
        <w:t>，分销网络具有局部的长链式结构。可见即使在不平衡的网络中，长链式结构也有不错的性能。</w:t>
      </w:r>
      <w:r w:rsidRPr="004C43EF">
        <w:rPr>
          <w:rFonts w:hint="eastAsia"/>
          <w:sz w:val="24"/>
        </w:rPr>
        <w:t>随着总容量的增多（</w:t>
      </w:r>
      <w:r w:rsidRPr="004C43EF">
        <w:rPr>
          <w:rFonts w:hint="eastAsia"/>
          <w:sz w:val="24"/>
        </w:rPr>
        <w:t>10500</w:t>
      </w:r>
      <w:r w:rsidRPr="004C43EF">
        <w:rPr>
          <w:rFonts w:hint="eastAsia"/>
          <w:sz w:val="24"/>
        </w:rPr>
        <w:t>），</w:t>
      </w:r>
      <w:r w:rsidR="000273B5" w:rsidRPr="004C43EF">
        <w:rPr>
          <w:rFonts w:hint="eastAsia"/>
          <w:sz w:val="24"/>
        </w:rPr>
        <w:t>在具有</w:t>
      </w:r>
      <w:r w:rsidR="000273B5" w:rsidRPr="004C43EF">
        <w:rPr>
          <w:rFonts w:hint="eastAsia"/>
          <w:sz w:val="24"/>
        </w:rPr>
        <w:t>6</w:t>
      </w:r>
      <w:r w:rsidR="000273B5" w:rsidRPr="004C43EF">
        <w:rPr>
          <w:rFonts w:hint="eastAsia"/>
          <w:sz w:val="24"/>
        </w:rPr>
        <w:t>个链接的分销网络中，</w:t>
      </w:r>
      <w:r w:rsidRPr="004C43EF">
        <w:rPr>
          <w:rFonts w:hint="eastAsia"/>
          <w:sz w:val="24"/>
        </w:rPr>
        <w:t>可能出现仓库被闲置，</w:t>
      </w:r>
      <w:r w:rsidR="000273B5" w:rsidRPr="004C43EF">
        <w:rPr>
          <w:rFonts w:hint="eastAsia"/>
          <w:sz w:val="24"/>
        </w:rPr>
        <w:t>如图</w:t>
      </w:r>
      <w:r w:rsidR="000273B5" w:rsidRPr="004C43EF">
        <w:rPr>
          <w:sz w:val="24"/>
        </w:rPr>
        <w:t>5-1(</w:t>
      </w:r>
      <w:r w:rsidR="000273B5" w:rsidRPr="004C43EF">
        <w:rPr>
          <w:rFonts w:hint="eastAsia"/>
          <w:sz w:val="24"/>
        </w:rPr>
        <w:t>c</w:t>
      </w:r>
      <w:r w:rsidR="000273B5" w:rsidRPr="004C43EF">
        <w:rPr>
          <w:sz w:val="24"/>
        </w:rPr>
        <w:t>)</w:t>
      </w:r>
      <w:r w:rsidR="000273B5" w:rsidRPr="004C43EF">
        <w:rPr>
          <w:rFonts w:hint="eastAsia"/>
          <w:sz w:val="24"/>
        </w:rPr>
        <w:t>。</w:t>
      </w:r>
      <w:r w:rsidRPr="004C43EF">
        <w:rPr>
          <w:rFonts w:hint="eastAsia"/>
          <w:sz w:val="24"/>
        </w:rPr>
        <w:t>当</w:t>
      </w:r>
      <w:r w:rsidR="000273B5" w:rsidRPr="004C43EF">
        <w:rPr>
          <w:rFonts w:hint="eastAsia"/>
          <w:sz w:val="24"/>
        </w:rPr>
        <w:t>总容量继续增加</w:t>
      </w:r>
      <w:r w:rsidRPr="004C43EF">
        <w:rPr>
          <w:rFonts w:hint="eastAsia"/>
          <w:sz w:val="24"/>
        </w:rPr>
        <w:t>为</w:t>
      </w:r>
      <w:r w:rsidRPr="004C43EF">
        <w:rPr>
          <w:rFonts w:hint="eastAsia"/>
          <w:sz w:val="24"/>
        </w:rPr>
        <w:t>1</w:t>
      </w:r>
      <w:r w:rsidR="000273B5" w:rsidRPr="004C43EF">
        <w:rPr>
          <w:sz w:val="24"/>
        </w:rPr>
        <w:t>41</w:t>
      </w:r>
      <w:r w:rsidRPr="004C43EF">
        <w:rPr>
          <w:rFonts w:hint="eastAsia"/>
          <w:sz w:val="24"/>
        </w:rPr>
        <w:t>00</w:t>
      </w:r>
      <w:r w:rsidRPr="004C43EF">
        <w:rPr>
          <w:rFonts w:hint="eastAsia"/>
          <w:sz w:val="24"/>
        </w:rPr>
        <w:t>时，</w:t>
      </w:r>
      <w:r w:rsidR="00AB144B" w:rsidRPr="004C43EF">
        <w:rPr>
          <w:rFonts w:hint="eastAsia"/>
          <w:sz w:val="24"/>
        </w:rPr>
        <w:t>如图</w:t>
      </w:r>
      <w:r w:rsidR="00AB144B" w:rsidRPr="004C43EF">
        <w:rPr>
          <w:sz w:val="24"/>
        </w:rPr>
        <w:t>5-1(</w:t>
      </w:r>
      <w:r w:rsidR="00AB144B">
        <w:rPr>
          <w:rFonts w:hint="eastAsia"/>
          <w:sz w:val="24"/>
        </w:rPr>
        <w:t>d</w:t>
      </w:r>
      <w:r w:rsidR="00AB144B" w:rsidRPr="004C43EF">
        <w:rPr>
          <w:sz w:val="24"/>
        </w:rPr>
        <w:t>)</w:t>
      </w:r>
      <w:r w:rsidR="00AB144B">
        <w:rPr>
          <w:rFonts w:hint="eastAsia"/>
          <w:sz w:val="24"/>
        </w:rPr>
        <w:t>，</w:t>
      </w:r>
      <w:r w:rsidRPr="004C43EF">
        <w:rPr>
          <w:rFonts w:hint="eastAsia"/>
          <w:sz w:val="24"/>
        </w:rPr>
        <w:t>两个仓库都被闲置了，因为此时仓库的容量</w:t>
      </w:r>
      <w:r w:rsidR="00916460">
        <w:rPr>
          <w:rFonts w:hint="eastAsia"/>
          <w:sz w:val="24"/>
        </w:rPr>
        <w:t>约束</w:t>
      </w:r>
      <w:r w:rsidRPr="004C43EF">
        <w:rPr>
          <w:rFonts w:hint="eastAsia"/>
          <w:sz w:val="24"/>
        </w:rPr>
        <w:t>变松弛，即使单个仓库也足以供货。</w:t>
      </w:r>
      <w:r w:rsidR="00C8447F">
        <w:rPr>
          <w:rFonts w:hint="eastAsia"/>
          <w:sz w:val="24"/>
        </w:rPr>
        <w:t>反观</w:t>
      </w:r>
      <w:r w:rsidRPr="004C43EF">
        <w:rPr>
          <w:rFonts w:hint="eastAsia"/>
          <w:sz w:val="24"/>
        </w:rPr>
        <w:t>总容量小于总需求时</w:t>
      </w:r>
      <w:r w:rsidR="00C8447F">
        <w:rPr>
          <w:rFonts w:hint="eastAsia"/>
          <w:sz w:val="24"/>
        </w:rPr>
        <w:t>的</w:t>
      </w:r>
      <w:r w:rsidR="008A3B0E">
        <w:rPr>
          <w:rFonts w:hint="eastAsia"/>
          <w:sz w:val="24"/>
        </w:rPr>
        <w:t>6</w:t>
      </w:r>
      <w:r w:rsidR="008A3B0E">
        <w:rPr>
          <w:rFonts w:hint="eastAsia"/>
          <w:sz w:val="24"/>
        </w:rPr>
        <w:t>个链接的结构</w:t>
      </w:r>
      <w:r w:rsidRPr="004C43EF">
        <w:rPr>
          <w:rFonts w:hint="eastAsia"/>
          <w:sz w:val="24"/>
        </w:rPr>
        <w:t>，仓库不可能被闲置，因为这能尽可能提高连通性。</w:t>
      </w:r>
    </w:p>
    <w:p w14:paraId="374F3FEB" w14:textId="77777777" w:rsidR="005D7438" w:rsidRDefault="007E3DFE" w:rsidP="005A39D1">
      <w:pPr>
        <w:spacing w:line="360" w:lineRule="auto"/>
        <w:ind w:firstLineChars="200" w:firstLine="480"/>
        <w:rPr>
          <w:sz w:val="24"/>
        </w:rPr>
      </w:pPr>
      <w:r w:rsidRPr="004C43EF">
        <w:rPr>
          <w:rFonts w:hint="eastAsia"/>
          <w:sz w:val="24"/>
        </w:rPr>
        <w:t>接下来考虑</w:t>
      </w:r>
      <w:r w:rsidR="00442AF2" w:rsidRPr="004C43EF">
        <w:rPr>
          <w:rFonts w:hint="eastAsia"/>
          <w:sz w:val="24"/>
        </w:rPr>
        <w:t>各个</w:t>
      </w:r>
      <w:r w:rsidRPr="004C43EF">
        <w:rPr>
          <w:rFonts w:hint="eastAsia"/>
          <w:sz w:val="24"/>
        </w:rPr>
        <w:t>仓库容量</w:t>
      </w:r>
      <w:r w:rsidR="00442AF2" w:rsidRPr="004C43EF">
        <w:rPr>
          <w:rFonts w:hint="eastAsia"/>
          <w:sz w:val="24"/>
        </w:rPr>
        <w:t>不同时，</w:t>
      </w:r>
      <w:r w:rsidR="001250AE" w:rsidRPr="004C43EF">
        <w:rPr>
          <w:rFonts w:hint="eastAsia"/>
          <w:sz w:val="24"/>
        </w:rPr>
        <w:t>最优</w:t>
      </w:r>
      <w:r w:rsidRPr="004C43EF">
        <w:rPr>
          <w:rFonts w:hint="eastAsia"/>
          <w:sz w:val="24"/>
        </w:rPr>
        <w:t>柔性结构的</w:t>
      </w:r>
      <w:r w:rsidR="00442AF2" w:rsidRPr="004C43EF">
        <w:rPr>
          <w:rFonts w:hint="eastAsia"/>
          <w:sz w:val="24"/>
        </w:rPr>
        <w:t>变化</w:t>
      </w:r>
      <w:r w:rsidR="00C473CB" w:rsidRPr="004C43EF">
        <w:rPr>
          <w:rFonts w:hint="eastAsia"/>
          <w:sz w:val="24"/>
        </w:rPr>
        <w:t>，并设置仓库总容量等于总需求，这能保证</w:t>
      </w:r>
      <w:r w:rsidR="00C473CB" w:rsidRPr="004C43EF">
        <w:rPr>
          <w:rFonts w:hint="eastAsia"/>
          <w:sz w:val="24"/>
        </w:rPr>
        <w:t>7</w:t>
      </w:r>
      <w:r w:rsidR="00C473CB" w:rsidRPr="004C43EF">
        <w:rPr>
          <w:rFonts w:hint="eastAsia"/>
          <w:sz w:val="24"/>
        </w:rPr>
        <w:t>条链接</w:t>
      </w:r>
      <w:r w:rsidR="00BF1D0B">
        <w:rPr>
          <w:rFonts w:hint="eastAsia"/>
          <w:sz w:val="24"/>
        </w:rPr>
        <w:t>的结构</w:t>
      </w:r>
      <w:r w:rsidRPr="004C43EF">
        <w:rPr>
          <w:rFonts w:hint="eastAsia"/>
          <w:sz w:val="24"/>
        </w:rPr>
        <w:t>。</w:t>
      </w:r>
    </w:p>
    <w:p w14:paraId="1C610759" w14:textId="27FBB7D3" w:rsidR="007E3DFE" w:rsidRPr="004C43EF" w:rsidRDefault="007E3DFE" w:rsidP="005A39D1">
      <w:pPr>
        <w:spacing w:line="360" w:lineRule="auto"/>
        <w:ind w:firstLineChars="200" w:firstLine="480"/>
        <w:rPr>
          <w:sz w:val="24"/>
        </w:rPr>
      </w:pPr>
      <w:r w:rsidRPr="004C43EF">
        <w:rPr>
          <w:rFonts w:hint="eastAsia"/>
          <w:sz w:val="24"/>
        </w:rPr>
        <w:t>当</w:t>
      </w:r>
      <w:r w:rsidR="00CD0D66" w:rsidRPr="004C43EF">
        <w:rPr>
          <w:rFonts w:hint="eastAsia"/>
          <w:sz w:val="24"/>
        </w:rPr>
        <w:t>3</w:t>
      </w:r>
      <w:r w:rsidR="00CD0D66" w:rsidRPr="004C43EF">
        <w:rPr>
          <w:rFonts w:hint="eastAsia"/>
          <w:sz w:val="24"/>
        </w:rPr>
        <w:t>个仓库</w:t>
      </w:r>
      <w:r w:rsidR="00CD0D66">
        <w:rPr>
          <w:rFonts w:hint="eastAsia"/>
          <w:sz w:val="24"/>
        </w:rPr>
        <w:t>的</w:t>
      </w:r>
      <w:r w:rsidR="00C473CB" w:rsidRPr="004C43EF">
        <w:rPr>
          <w:rFonts w:hint="eastAsia"/>
          <w:sz w:val="24"/>
        </w:rPr>
        <w:t>容量分别为</w:t>
      </w:r>
      <w:r w:rsidRPr="004C43EF">
        <w:rPr>
          <w:rFonts w:hint="eastAsia"/>
          <w:sz w:val="24"/>
        </w:rPr>
        <w:t>（</w:t>
      </w:r>
      <w:r w:rsidRPr="004C43EF">
        <w:rPr>
          <w:rFonts w:hint="eastAsia"/>
          <w:sz w:val="24"/>
        </w:rPr>
        <w:t>1000</w:t>
      </w:r>
      <w:r w:rsidRPr="004C43EF">
        <w:rPr>
          <w:rFonts w:hint="eastAsia"/>
          <w:sz w:val="24"/>
        </w:rPr>
        <w:t>，</w:t>
      </w:r>
      <w:r w:rsidRPr="004C43EF">
        <w:rPr>
          <w:rFonts w:hint="eastAsia"/>
          <w:sz w:val="24"/>
        </w:rPr>
        <w:t>1000</w:t>
      </w:r>
      <w:r w:rsidRPr="004C43EF">
        <w:rPr>
          <w:rFonts w:hint="eastAsia"/>
          <w:sz w:val="24"/>
        </w:rPr>
        <w:t>，</w:t>
      </w:r>
      <w:r w:rsidRPr="004C43EF">
        <w:rPr>
          <w:rFonts w:hint="eastAsia"/>
          <w:sz w:val="24"/>
        </w:rPr>
        <w:t>3000</w:t>
      </w:r>
      <w:r w:rsidRPr="004C43EF">
        <w:rPr>
          <w:rFonts w:hint="eastAsia"/>
          <w:sz w:val="24"/>
        </w:rPr>
        <w:t>）时，</w:t>
      </w:r>
      <w:r w:rsidR="00C473CB" w:rsidRPr="004C43EF">
        <w:rPr>
          <w:rFonts w:hint="eastAsia"/>
          <w:sz w:val="24"/>
        </w:rPr>
        <w:t>对应</w:t>
      </w:r>
      <w:r w:rsidRPr="004C43EF">
        <w:rPr>
          <w:rFonts w:hint="eastAsia"/>
          <w:sz w:val="24"/>
        </w:rPr>
        <w:t>链接</w:t>
      </w:r>
      <w:r w:rsidR="00C473CB" w:rsidRPr="004C43EF">
        <w:rPr>
          <w:rFonts w:hint="eastAsia"/>
          <w:sz w:val="24"/>
        </w:rPr>
        <w:t>数为</w:t>
      </w:r>
      <w:r w:rsidRPr="004C43EF">
        <w:rPr>
          <w:rFonts w:hint="eastAsia"/>
          <w:sz w:val="24"/>
        </w:rPr>
        <w:t>（</w:t>
      </w:r>
      <w:r w:rsidRPr="004C43EF">
        <w:rPr>
          <w:rFonts w:hint="eastAsia"/>
          <w:sz w:val="24"/>
        </w:rPr>
        <w:t>1</w:t>
      </w:r>
      <w:r w:rsidRPr="004C43EF">
        <w:rPr>
          <w:rFonts w:hint="eastAsia"/>
          <w:sz w:val="24"/>
        </w:rPr>
        <w:t>，</w:t>
      </w:r>
      <w:r w:rsidRPr="004C43EF">
        <w:rPr>
          <w:rFonts w:hint="eastAsia"/>
          <w:sz w:val="24"/>
        </w:rPr>
        <w:t>2</w:t>
      </w:r>
      <w:r w:rsidRPr="004C43EF">
        <w:rPr>
          <w:rFonts w:hint="eastAsia"/>
          <w:sz w:val="24"/>
        </w:rPr>
        <w:t>，</w:t>
      </w:r>
      <w:r w:rsidRPr="004C43EF">
        <w:rPr>
          <w:rFonts w:hint="eastAsia"/>
          <w:sz w:val="24"/>
        </w:rPr>
        <w:t>4</w:t>
      </w:r>
      <w:r w:rsidRPr="004C43EF">
        <w:rPr>
          <w:rFonts w:hint="eastAsia"/>
          <w:sz w:val="24"/>
        </w:rPr>
        <w:t>）</w:t>
      </w:r>
      <w:r w:rsidR="00C473CB" w:rsidRPr="004C43EF">
        <w:rPr>
          <w:rFonts w:hint="eastAsia"/>
          <w:sz w:val="24"/>
        </w:rPr>
        <w:t>，</w:t>
      </w:r>
      <w:r w:rsidRPr="004C43EF">
        <w:rPr>
          <w:rFonts w:hint="eastAsia"/>
          <w:sz w:val="24"/>
        </w:rPr>
        <w:t>当仓库</w:t>
      </w:r>
      <w:r w:rsidR="00C473CB" w:rsidRPr="004C43EF">
        <w:rPr>
          <w:rFonts w:hint="eastAsia"/>
          <w:sz w:val="24"/>
        </w:rPr>
        <w:t>容量</w:t>
      </w:r>
      <w:r w:rsidRPr="004C43EF">
        <w:rPr>
          <w:rFonts w:hint="eastAsia"/>
          <w:sz w:val="24"/>
        </w:rPr>
        <w:t>（</w:t>
      </w:r>
      <w:r w:rsidRPr="004C43EF">
        <w:rPr>
          <w:rFonts w:hint="eastAsia"/>
          <w:sz w:val="24"/>
        </w:rPr>
        <w:t>1000</w:t>
      </w:r>
      <w:r w:rsidRPr="004C43EF">
        <w:rPr>
          <w:rFonts w:hint="eastAsia"/>
          <w:sz w:val="24"/>
        </w:rPr>
        <w:t>，</w:t>
      </w:r>
      <w:r w:rsidRPr="004C43EF">
        <w:rPr>
          <w:rFonts w:hint="eastAsia"/>
          <w:sz w:val="24"/>
        </w:rPr>
        <w:t>2000</w:t>
      </w:r>
      <w:r w:rsidRPr="004C43EF">
        <w:rPr>
          <w:rFonts w:hint="eastAsia"/>
          <w:sz w:val="24"/>
        </w:rPr>
        <w:t>，</w:t>
      </w:r>
      <w:r w:rsidRPr="004C43EF">
        <w:rPr>
          <w:rFonts w:hint="eastAsia"/>
          <w:sz w:val="24"/>
        </w:rPr>
        <w:t>2000</w:t>
      </w:r>
      <w:r w:rsidRPr="004C43EF">
        <w:rPr>
          <w:rFonts w:hint="eastAsia"/>
          <w:sz w:val="24"/>
        </w:rPr>
        <w:t>），</w:t>
      </w:r>
      <w:r w:rsidR="00C473CB" w:rsidRPr="004C43EF">
        <w:rPr>
          <w:rFonts w:hint="eastAsia"/>
          <w:sz w:val="24"/>
        </w:rPr>
        <w:t>对应</w:t>
      </w:r>
      <w:r w:rsidRPr="004C43EF">
        <w:rPr>
          <w:rFonts w:hint="eastAsia"/>
          <w:sz w:val="24"/>
        </w:rPr>
        <w:t>链接（</w:t>
      </w:r>
      <w:r w:rsidRPr="004C43EF">
        <w:rPr>
          <w:rFonts w:hint="eastAsia"/>
          <w:sz w:val="24"/>
        </w:rPr>
        <w:t>1</w:t>
      </w:r>
      <w:r w:rsidRPr="004C43EF">
        <w:rPr>
          <w:rFonts w:hint="eastAsia"/>
          <w:sz w:val="24"/>
        </w:rPr>
        <w:t>，</w:t>
      </w:r>
      <w:r w:rsidRPr="004C43EF">
        <w:rPr>
          <w:rFonts w:hint="eastAsia"/>
          <w:sz w:val="24"/>
        </w:rPr>
        <w:t>3</w:t>
      </w:r>
      <w:r w:rsidRPr="004C43EF">
        <w:rPr>
          <w:rFonts w:hint="eastAsia"/>
          <w:sz w:val="24"/>
        </w:rPr>
        <w:t>，</w:t>
      </w:r>
      <w:r w:rsidRPr="004C43EF">
        <w:rPr>
          <w:rFonts w:hint="eastAsia"/>
          <w:sz w:val="24"/>
        </w:rPr>
        <w:t>3</w:t>
      </w:r>
      <w:r w:rsidRPr="004C43EF">
        <w:rPr>
          <w:rFonts w:hint="eastAsia"/>
          <w:sz w:val="24"/>
        </w:rPr>
        <w:t>）</w:t>
      </w:r>
      <w:r w:rsidR="00D423E6" w:rsidRPr="004C43EF">
        <w:rPr>
          <w:rFonts w:hint="eastAsia"/>
          <w:sz w:val="24"/>
        </w:rPr>
        <w:t>，如图</w:t>
      </w:r>
      <w:r w:rsidR="00D423E6" w:rsidRPr="004C43EF">
        <w:rPr>
          <w:rFonts w:hint="eastAsia"/>
          <w:sz w:val="24"/>
        </w:rPr>
        <w:t>5</w:t>
      </w:r>
      <w:r w:rsidR="00D423E6" w:rsidRPr="004C43EF">
        <w:rPr>
          <w:sz w:val="24"/>
        </w:rPr>
        <w:t>-2</w:t>
      </w:r>
      <w:r w:rsidR="00D423E6" w:rsidRPr="004C43EF">
        <w:rPr>
          <w:rFonts w:hint="eastAsia"/>
          <w:sz w:val="24"/>
        </w:rPr>
        <w:t>。</w:t>
      </w:r>
    </w:p>
    <w:p w14:paraId="29D3D4B8" w14:textId="20AFDCDD" w:rsidR="00C473CB" w:rsidRPr="004C43EF" w:rsidRDefault="00C473CB" w:rsidP="00C473CB">
      <w:pPr>
        <w:spacing w:line="360" w:lineRule="auto"/>
        <w:jc w:val="center"/>
        <w:rPr>
          <w:sz w:val="24"/>
        </w:rPr>
      </w:pPr>
      <w:r w:rsidRPr="004C43EF">
        <w:rPr>
          <w:noProof/>
        </w:rPr>
        <w:lastRenderedPageBreak/>
        <w:drawing>
          <wp:inline distT="0" distB="0" distL="0" distR="0" wp14:anchorId="69EE4745" wp14:editId="177E3522">
            <wp:extent cx="3471618" cy="255473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1345" cy="2561894"/>
                    </a:xfrm>
                    <a:prstGeom prst="rect">
                      <a:avLst/>
                    </a:prstGeom>
                    <a:noFill/>
                    <a:ln>
                      <a:noFill/>
                    </a:ln>
                  </pic:spPr>
                </pic:pic>
              </a:graphicData>
            </a:graphic>
          </wp:inline>
        </w:drawing>
      </w:r>
    </w:p>
    <w:p w14:paraId="15B8C2A2" w14:textId="497F0B99" w:rsidR="00AB3F8F" w:rsidRPr="004C43EF" w:rsidRDefault="00AB3F8F" w:rsidP="00C473CB">
      <w:pPr>
        <w:spacing w:line="360" w:lineRule="auto"/>
        <w:jc w:val="center"/>
        <w:rPr>
          <w:sz w:val="24"/>
        </w:rPr>
      </w:pPr>
      <w:r w:rsidRPr="004C43EF">
        <w:rPr>
          <w:rFonts w:eastAsia="黑体" w:hint="eastAsia"/>
          <w:sz w:val="24"/>
        </w:rPr>
        <w:t>图</w:t>
      </w:r>
      <w:r w:rsidRPr="004C43EF">
        <w:rPr>
          <w:rFonts w:eastAsia="黑体" w:hint="eastAsia"/>
          <w:sz w:val="24"/>
        </w:rPr>
        <w:t>5</w:t>
      </w:r>
      <w:r w:rsidRPr="004C43EF">
        <w:rPr>
          <w:rFonts w:eastAsia="黑体"/>
          <w:sz w:val="24"/>
        </w:rPr>
        <w:t>-2</w:t>
      </w:r>
      <w:r w:rsidRPr="004C43EF">
        <w:rPr>
          <w:rFonts w:eastAsia="黑体" w:hint="eastAsia"/>
          <w:sz w:val="24"/>
        </w:rPr>
        <w:t>不同容量分布对柔性结构的影响</w:t>
      </w:r>
    </w:p>
    <w:p w14:paraId="758B3A45" w14:textId="013F12C3" w:rsidR="005A39D1" w:rsidRPr="004C43EF" w:rsidRDefault="00C473CB" w:rsidP="005A39D1">
      <w:pPr>
        <w:spacing w:line="360" w:lineRule="auto"/>
        <w:ind w:firstLineChars="200" w:firstLine="480"/>
        <w:rPr>
          <w:sz w:val="24"/>
        </w:rPr>
      </w:pPr>
      <w:r w:rsidRPr="004C43EF">
        <w:rPr>
          <w:rFonts w:hint="eastAsia"/>
          <w:sz w:val="24"/>
        </w:rPr>
        <w:t>从图中看出，当仓库容量异质时，</w:t>
      </w:r>
      <w:r w:rsidR="007C255E" w:rsidRPr="004C43EF">
        <w:rPr>
          <w:rFonts w:hint="eastAsia"/>
          <w:sz w:val="24"/>
        </w:rPr>
        <w:t>特殊的仓库会带来不同的柔性结构。当出现容量为</w:t>
      </w:r>
      <w:r w:rsidR="007C255E" w:rsidRPr="004C43EF">
        <w:rPr>
          <w:rFonts w:hint="eastAsia"/>
          <w:sz w:val="24"/>
        </w:rPr>
        <w:t>3</w:t>
      </w:r>
      <w:r w:rsidR="007C255E" w:rsidRPr="004C43EF">
        <w:rPr>
          <w:sz w:val="24"/>
        </w:rPr>
        <w:t>000</w:t>
      </w:r>
      <w:r w:rsidR="007C255E" w:rsidRPr="004C43EF">
        <w:rPr>
          <w:rFonts w:hint="eastAsia"/>
          <w:sz w:val="24"/>
        </w:rPr>
        <w:t>的“大型”仓库时，它会承担更多的链接，向</w:t>
      </w:r>
      <w:r w:rsidR="007C255E" w:rsidRPr="004C43EF">
        <w:rPr>
          <w:rFonts w:hint="eastAsia"/>
          <w:sz w:val="24"/>
        </w:rPr>
        <w:t>4</w:t>
      </w:r>
      <w:r w:rsidR="007C255E" w:rsidRPr="004C43EF">
        <w:rPr>
          <w:rFonts w:hint="eastAsia"/>
          <w:sz w:val="24"/>
        </w:rPr>
        <w:t>个需求区域供货，而剩余</w:t>
      </w:r>
      <w:r w:rsidR="0089070A">
        <w:rPr>
          <w:rFonts w:hint="eastAsia"/>
          <w:sz w:val="24"/>
        </w:rPr>
        <w:t>的</w:t>
      </w:r>
      <w:r w:rsidR="007C255E" w:rsidRPr="004C43EF">
        <w:rPr>
          <w:rFonts w:hint="eastAsia"/>
          <w:sz w:val="24"/>
        </w:rPr>
        <w:t>两个容量仅为</w:t>
      </w:r>
      <w:r w:rsidR="007C255E" w:rsidRPr="004C43EF">
        <w:rPr>
          <w:rFonts w:hint="eastAsia"/>
          <w:sz w:val="24"/>
        </w:rPr>
        <w:t>1</w:t>
      </w:r>
      <w:r w:rsidR="007C255E" w:rsidRPr="004C43EF">
        <w:rPr>
          <w:sz w:val="24"/>
        </w:rPr>
        <w:t>000</w:t>
      </w:r>
      <w:r w:rsidR="007C255E" w:rsidRPr="004C43EF">
        <w:rPr>
          <w:rFonts w:hint="eastAsia"/>
          <w:sz w:val="24"/>
        </w:rPr>
        <w:t>的仓库，则形成了长链式结构以增强柔性。当两个仓库的容量均为</w:t>
      </w:r>
      <w:r w:rsidR="007C255E" w:rsidRPr="004C43EF">
        <w:rPr>
          <w:sz w:val="24"/>
        </w:rPr>
        <w:t>2000</w:t>
      </w:r>
      <w:r w:rsidR="007C255E" w:rsidRPr="004C43EF">
        <w:rPr>
          <w:rFonts w:hint="eastAsia"/>
          <w:sz w:val="24"/>
        </w:rPr>
        <w:t>，有一个容量为</w:t>
      </w:r>
      <w:r w:rsidR="007C255E" w:rsidRPr="004C43EF">
        <w:rPr>
          <w:rFonts w:hint="eastAsia"/>
          <w:sz w:val="24"/>
        </w:rPr>
        <w:t>1</w:t>
      </w:r>
      <w:r w:rsidR="007C255E" w:rsidRPr="004C43EF">
        <w:rPr>
          <w:sz w:val="24"/>
        </w:rPr>
        <w:t>000</w:t>
      </w:r>
      <w:r w:rsidR="007C255E" w:rsidRPr="004C43EF">
        <w:rPr>
          <w:rFonts w:hint="eastAsia"/>
          <w:sz w:val="24"/>
        </w:rPr>
        <w:t>的“小型”仓库时，容量</w:t>
      </w:r>
      <w:r w:rsidR="0089070A">
        <w:rPr>
          <w:rFonts w:hint="eastAsia"/>
          <w:sz w:val="24"/>
        </w:rPr>
        <w:t>为</w:t>
      </w:r>
      <w:r w:rsidR="007C255E" w:rsidRPr="004C43EF">
        <w:rPr>
          <w:rFonts w:hint="eastAsia"/>
          <w:sz w:val="24"/>
        </w:rPr>
        <w:t>2</w:t>
      </w:r>
      <w:r w:rsidR="007C255E" w:rsidRPr="004C43EF">
        <w:rPr>
          <w:sz w:val="24"/>
        </w:rPr>
        <w:t>000</w:t>
      </w:r>
      <w:r w:rsidR="007C255E" w:rsidRPr="004C43EF">
        <w:rPr>
          <w:rFonts w:hint="eastAsia"/>
          <w:sz w:val="24"/>
        </w:rPr>
        <w:t>的</w:t>
      </w:r>
      <w:r w:rsidR="0089070A">
        <w:rPr>
          <w:rFonts w:hint="eastAsia"/>
          <w:sz w:val="24"/>
        </w:rPr>
        <w:t>两个</w:t>
      </w:r>
      <w:r w:rsidR="007C255E" w:rsidRPr="004C43EF">
        <w:rPr>
          <w:rFonts w:hint="eastAsia"/>
          <w:sz w:val="24"/>
        </w:rPr>
        <w:t>仓库</w:t>
      </w:r>
      <w:r w:rsidR="0089070A">
        <w:rPr>
          <w:rFonts w:hint="eastAsia"/>
          <w:sz w:val="24"/>
        </w:rPr>
        <w:t>都</w:t>
      </w:r>
      <w:r w:rsidR="007C255E" w:rsidRPr="004C43EF">
        <w:rPr>
          <w:rFonts w:hint="eastAsia"/>
          <w:sz w:val="24"/>
        </w:rPr>
        <w:t>要承担三个区域的供货，</w:t>
      </w:r>
      <w:r w:rsidR="00DA3E88" w:rsidRPr="004C43EF">
        <w:rPr>
          <w:rFonts w:hint="eastAsia"/>
          <w:sz w:val="24"/>
        </w:rPr>
        <w:t>而</w:t>
      </w:r>
      <w:r w:rsidR="007C255E" w:rsidRPr="004C43EF">
        <w:rPr>
          <w:rFonts w:hint="eastAsia"/>
          <w:sz w:val="24"/>
        </w:rPr>
        <w:t>“小型”仓库仅向一个区域供货</w:t>
      </w:r>
      <w:r w:rsidR="00DA3E88" w:rsidRPr="004C43EF">
        <w:rPr>
          <w:rFonts w:hint="eastAsia"/>
          <w:sz w:val="24"/>
        </w:rPr>
        <w:t>。</w:t>
      </w:r>
    </w:p>
    <w:p w14:paraId="58F7C18C" w14:textId="2ED3DFC6" w:rsidR="002F7A06" w:rsidRPr="004C43EF" w:rsidRDefault="002F7A06" w:rsidP="005A39D1">
      <w:pPr>
        <w:spacing w:line="360" w:lineRule="auto"/>
        <w:ind w:firstLineChars="200" w:firstLine="480"/>
        <w:rPr>
          <w:sz w:val="24"/>
        </w:rPr>
      </w:pPr>
      <w:r w:rsidRPr="004C43EF">
        <w:rPr>
          <w:rFonts w:hint="eastAsia"/>
          <w:sz w:val="24"/>
        </w:rPr>
        <w:t>该小节说明了最优柔性结构对仓库的容量参数是比较敏感的，并且随着仓库容量分布的调整，会呈现非常不同的几何特征。</w:t>
      </w:r>
    </w:p>
    <w:p w14:paraId="6F3FDDA3" w14:textId="0D4B819C" w:rsidR="00DA3E88" w:rsidRPr="004C43EF" w:rsidRDefault="00DA3E88" w:rsidP="00DA3E88">
      <w:pPr>
        <w:spacing w:line="360" w:lineRule="auto"/>
        <w:rPr>
          <w:rFonts w:eastAsia="黑体"/>
          <w:b/>
          <w:bCs/>
          <w:sz w:val="24"/>
        </w:rPr>
      </w:pPr>
      <w:r w:rsidRPr="004C43EF">
        <w:rPr>
          <w:rFonts w:eastAsia="黑体" w:hint="eastAsia"/>
          <w:b/>
          <w:bCs/>
          <w:sz w:val="24"/>
        </w:rPr>
        <w:t>5</w:t>
      </w:r>
      <w:r w:rsidRPr="004C43EF">
        <w:rPr>
          <w:rFonts w:eastAsia="黑体"/>
          <w:b/>
          <w:bCs/>
          <w:sz w:val="24"/>
        </w:rPr>
        <w:t>.1.2</w:t>
      </w:r>
      <w:r w:rsidR="001D4C4F" w:rsidRPr="004C43EF">
        <w:rPr>
          <w:rFonts w:eastAsia="黑体" w:hint="eastAsia"/>
          <w:b/>
          <w:bCs/>
          <w:sz w:val="24"/>
        </w:rPr>
        <w:t>存储</w:t>
      </w:r>
      <w:r w:rsidRPr="004C43EF">
        <w:rPr>
          <w:rFonts w:eastAsia="黑体" w:hint="eastAsia"/>
          <w:b/>
          <w:bCs/>
          <w:sz w:val="24"/>
        </w:rPr>
        <w:t>成本</w:t>
      </w:r>
      <w:r w:rsidR="005D277E" w:rsidRPr="004C43EF">
        <w:rPr>
          <w:rFonts w:eastAsia="黑体" w:hint="eastAsia"/>
          <w:b/>
          <w:bCs/>
          <w:sz w:val="24"/>
        </w:rPr>
        <w:t>对柔性结构的影响</w:t>
      </w:r>
    </w:p>
    <w:p w14:paraId="5E256F8D" w14:textId="05299C7E" w:rsidR="00DA3E88" w:rsidRPr="004C43EF" w:rsidRDefault="001D4C4F" w:rsidP="0068041B">
      <w:pPr>
        <w:spacing w:line="360" w:lineRule="auto"/>
        <w:ind w:firstLineChars="200" w:firstLine="480"/>
        <w:rPr>
          <w:sz w:val="24"/>
        </w:rPr>
      </w:pPr>
      <w:r w:rsidRPr="004C43EF">
        <w:rPr>
          <w:rFonts w:hint="eastAsia"/>
          <w:sz w:val="24"/>
        </w:rPr>
        <w:t>存储</w:t>
      </w:r>
      <w:r w:rsidR="0068041B" w:rsidRPr="004C43EF">
        <w:rPr>
          <w:rFonts w:hint="eastAsia"/>
          <w:sz w:val="24"/>
        </w:rPr>
        <w:t>成本也是仓库的重要属性之一，仓库容量大、</w:t>
      </w:r>
      <w:r w:rsidR="00122F73" w:rsidRPr="004C43EF">
        <w:rPr>
          <w:rFonts w:hint="eastAsia"/>
          <w:sz w:val="24"/>
        </w:rPr>
        <w:t>存储</w:t>
      </w:r>
      <w:r w:rsidR="0068041B" w:rsidRPr="004C43EF">
        <w:rPr>
          <w:rFonts w:hint="eastAsia"/>
          <w:sz w:val="24"/>
        </w:rPr>
        <w:t>成本又低的仓库是有吸引力的，但有时鱼与熊掌不可兼得。本文设置了（</w:t>
      </w:r>
      <w:r w:rsidR="0068041B" w:rsidRPr="004C43EF">
        <w:rPr>
          <w:rFonts w:hint="eastAsia"/>
          <w:sz w:val="24"/>
        </w:rPr>
        <w:t>1</w:t>
      </w:r>
      <w:r w:rsidR="006B6815" w:rsidRPr="004C43EF">
        <w:rPr>
          <w:rFonts w:hint="eastAsia"/>
          <w:sz w:val="24"/>
        </w:rPr>
        <w:t>，</w:t>
      </w:r>
      <w:r w:rsidR="0068041B" w:rsidRPr="004C43EF">
        <w:rPr>
          <w:rFonts w:hint="eastAsia"/>
          <w:sz w:val="24"/>
        </w:rPr>
        <w:t>1.5</w:t>
      </w:r>
      <w:r w:rsidR="006B6815" w:rsidRPr="004C43EF">
        <w:rPr>
          <w:rFonts w:hint="eastAsia"/>
          <w:sz w:val="24"/>
        </w:rPr>
        <w:t>，</w:t>
      </w:r>
      <w:r w:rsidR="0068041B" w:rsidRPr="004C43EF">
        <w:rPr>
          <w:rFonts w:hint="eastAsia"/>
          <w:sz w:val="24"/>
        </w:rPr>
        <w:t>2</w:t>
      </w:r>
      <w:r w:rsidR="0068041B" w:rsidRPr="004C43EF">
        <w:rPr>
          <w:rFonts w:hint="eastAsia"/>
          <w:sz w:val="24"/>
        </w:rPr>
        <w:t>）的成本</w:t>
      </w:r>
      <w:r w:rsidRPr="004C43EF">
        <w:rPr>
          <w:rFonts w:hint="eastAsia"/>
          <w:sz w:val="24"/>
        </w:rPr>
        <w:t>参数</w:t>
      </w:r>
      <w:r w:rsidR="0068041B" w:rsidRPr="004C43EF">
        <w:rPr>
          <w:rFonts w:hint="eastAsia"/>
          <w:sz w:val="24"/>
        </w:rPr>
        <w:t>，代表低中高成本水平。本文将总容量设置在合适的范围内，使得链接总数为</w:t>
      </w:r>
      <w:r w:rsidR="0068041B" w:rsidRPr="004C43EF">
        <w:rPr>
          <w:rFonts w:hint="eastAsia"/>
          <w:sz w:val="24"/>
        </w:rPr>
        <w:t>7</w:t>
      </w:r>
      <w:r w:rsidR="0068041B" w:rsidRPr="004C43EF">
        <w:rPr>
          <w:rFonts w:hint="eastAsia"/>
          <w:sz w:val="24"/>
        </w:rPr>
        <w:t>。当仓库</w:t>
      </w:r>
      <w:r w:rsidR="001A6A76" w:rsidRPr="004C43EF">
        <w:rPr>
          <w:rFonts w:hint="eastAsia"/>
          <w:sz w:val="24"/>
        </w:rPr>
        <w:t>存储</w:t>
      </w:r>
      <w:r w:rsidR="0068041B" w:rsidRPr="004C43EF">
        <w:rPr>
          <w:rFonts w:hint="eastAsia"/>
          <w:sz w:val="24"/>
        </w:rPr>
        <w:t>成本最低为</w:t>
      </w:r>
      <w:r w:rsidR="0068041B" w:rsidRPr="004C43EF">
        <w:rPr>
          <w:rFonts w:hint="eastAsia"/>
          <w:sz w:val="24"/>
        </w:rPr>
        <w:t>1</w:t>
      </w:r>
      <w:r w:rsidR="0068041B" w:rsidRPr="004C43EF">
        <w:rPr>
          <w:rFonts w:hint="eastAsia"/>
          <w:sz w:val="24"/>
        </w:rPr>
        <w:t>时，如果容量不低于其它仓库的平均水平，毫无疑问，它需要承担三个区域的供货，并且储存的产品总数也高于其它两个仓库。但是，当储存成本最低的仓库的容量受限时，比如</w:t>
      </w:r>
      <w:r w:rsidR="00C470CF" w:rsidRPr="004C43EF">
        <w:rPr>
          <w:rFonts w:hint="eastAsia"/>
          <w:sz w:val="24"/>
        </w:rPr>
        <w:t>（</w:t>
      </w:r>
      <w:r w:rsidR="00C470CF" w:rsidRPr="004C43EF">
        <w:rPr>
          <w:rFonts w:hint="eastAsia"/>
          <w:sz w:val="24"/>
        </w:rPr>
        <w:t>1</w:t>
      </w:r>
      <w:r w:rsidR="00C470CF" w:rsidRPr="004C43EF">
        <w:rPr>
          <w:rFonts w:hint="eastAsia"/>
          <w:sz w:val="24"/>
        </w:rPr>
        <w:t>，</w:t>
      </w:r>
      <w:r w:rsidR="00C470CF" w:rsidRPr="004C43EF">
        <w:rPr>
          <w:rFonts w:hint="eastAsia"/>
          <w:sz w:val="24"/>
        </w:rPr>
        <w:t>1.5</w:t>
      </w:r>
      <w:r w:rsidR="00C470CF" w:rsidRPr="004C43EF">
        <w:rPr>
          <w:rFonts w:hint="eastAsia"/>
          <w:sz w:val="24"/>
        </w:rPr>
        <w:t>，</w:t>
      </w:r>
      <w:r w:rsidR="00C470CF" w:rsidRPr="004C43EF">
        <w:rPr>
          <w:rFonts w:hint="eastAsia"/>
          <w:sz w:val="24"/>
        </w:rPr>
        <w:t>2</w:t>
      </w:r>
      <w:r w:rsidR="00C470CF" w:rsidRPr="004C43EF">
        <w:rPr>
          <w:rFonts w:hint="eastAsia"/>
          <w:sz w:val="24"/>
        </w:rPr>
        <w:t>）的存储成本</w:t>
      </w:r>
      <w:r w:rsidR="0068041B" w:rsidRPr="004C43EF">
        <w:rPr>
          <w:rFonts w:hint="eastAsia"/>
          <w:sz w:val="24"/>
        </w:rPr>
        <w:t>对应（</w:t>
      </w:r>
      <w:r w:rsidR="0068041B" w:rsidRPr="004C43EF">
        <w:rPr>
          <w:rFonts w:hint="eastAsia"/>
          <w:sz w:val="24"/>
        </w:rPr>
        <w:t>1500</w:t>
      </w:r>
      <w:r w:rsidR="0068041B" w:rsidRPr="004C43EF">
        <w:rPr>
          <w:rFonts w:hint="eastAsia"/>
          <w:sz w:val="24"/>
        </w:rPr>
        <w:t>，</w:t>
      </w:r>
      <w:r w:rsidR="0068041B" w:rsidRPr="004C43EF">
        <w:rPr>
          <w:rFonts w:hint="eastAsia"/>
          <w:sz w:val="24"/>
        </w:rPr>
        <w:t>2000</w:t>
      </w:r>
      <w:r w:rsidR="0068041B" w:rsidRPr="004C43EF">
        <w:rPr>
          <w:rFonts w:hint="eastAsia"/>
          <w:sz w:val="24"/>
        </w:rPr>
        <w:t>，</w:t>
      </w:r>
      <w:r w:rsidR="0068041B" w:rsidRPr="004C43EF">
        <w:rPr>
          <w:rFonts w:hint="eastAsia"/>
          <w:sz w:val="24"/>
        </w:rPr>
        <w:t>2500</w:t>
      </w:r>
      <w:r w:rsidR="0068041B" w:rsidRPr="004C43EF">
        <w:rPr>
          <w:rFonts w:hint="eastAsia"/>
          <w:sz w:val="24"/>
        </w:rPr>
        <w:t>）的容量分布，将会由容量</w:t>
      </w:r>
      <w:r w:rsidR="0068041B" w:rsidRPr="004C43EF">
        <w:rPr>
          <w:rFonts w:hint="eastAsia"/>
          <w:sz w:val="24"/>
        </w:rPr>
        <w:t>2</w:t>
      </w:r>
      <w:r w:rsidR="0068041B" w:rsidRPr="004C43EF">
        <w:rPr>
          <w:sz w:val="24"/>
        </w:rPr>
        <w:t>000</w:t>
      </w:r>
      <w:r w:rsidR="0068041B" w:rsidRPr="004C43EF">
        <w:rPr>
          <w:rFonts w:hint="eastAsia"/>
          <w:sz w:val="24"/>
        </w:rPr>
        <w:t>的仓库承担三个区域的供货，这是模型自动</w:t>
      </w:r>
      <w:r w:rsidR="00F46215" w:rsidRPr="004C43EF">
        <w:rPr>
          <w:rFonts w:hint="eastAsia"/>
          <w:sz w:val="24"/>
        </w:rPr>
        <w:t>权衡</w:t>
      </w:r>
      <w:r w:rsidR="0068041B" w:rsidRPr="004C43EF">
        <w:rPr>
          <w:rFonts w:hint="eastAsia"/>
          <w:sz w:val="24"/>
        </w:rPr>
        <w:t>了</w:t>
      </w:r>
      <w:r w:rsidR="00F46215" w:rsidRPr="004C43EF">
        <w:rPr>
          <w:rFonts w:hint="eastAsia"/>
          <w:sz w:val="24"/>
        </w:rPr>
        <w:t>存储</w:t>
      </w:r>
      <w:r w:rsidR="0068041B" w:rsidRPr="004C43EF">
        <w:rPr>
          <w:rFonts w:hint="eastAsia"/>
          <w:sz w:val="24"/>
        </w:rPr>
        <w:t>成本和仓库容量的结果。</w:t>
      </w:r>
      <w:r w:rsidR="009C5ABD">
        <w:rPr>
          <w:rFonts w:hint="eastAsia"/>
          <w:sz w:val="24"/>
        </w:rPr>
        <w:t>如图</w:t>
      </w:r>
      <w:r w:rsidR="009C5ABD">
        <w:rPr>
          <w:rFonts w:hint="eastAsia"/>
          <w:sz w:val="24"/>
        </w:rPr>
        <w:t>5</w:t>
      </w:r>
      <w:r w:rsidR="009C5ABD">
        <w:rPr>
          <w:sz w:val="24"/>
        </w:rPr>
        <w:t>-3</w:t>
      </w:r>
      <w:r w:rsidR="009C5ABD">
        <w:rPr>
          <w:rFonts w:hint="eastAsia"/>
          <w:sz w:val="24"/>
        </w:rPr>
        <w:t>，在</w:t>
      </w:r>
      <w:r w:rsidR="009C5ABD">
        <w:rPr>
          <w:rFonts w:hint="eastAsia"/>
          <w:sz w:val="24"/>
        </w:rPr>
        <w:t>7</w:t>
      </w:r>
      <w:r w:rsidR="009C5ABD">
        <w:rPr>
          <w:rFonts w:hint="eastAsia"/>
          <w:sz w:val="24"/>
        </w:rPr>
        <w:t>个链接的柔性结构中，被标黑的仓库需要承担三个区域的供货，</w:t>
      </w:r>
      <w:r w:rsidR="008D0E36">
        <w:rPr>
          <w:rFonts w:hint="eastAsia"/>
          <w:sz w:val="24"/>
        </w:rPr>
        <w:t>这个仓库的选择，受</w:t>
      </w:r>
      <w:r w:rsidR="009C5ABD">
        <w:rPr>
          <w:rFonts w:hint="eastAsia"/>
          <w:sz w:val="24"/>
        </w:rPr>
        <w:t>存储成本和容量</w:t>
      </w:r>
      <w:r w:rsidR="008D0E36">
        <w:rPr>
          <w:rFonts w:hint="eastAsia"/>
          <w:sz w:val="24"/>
        </w:rPr>
        <w:t>的</w:t>
      </w:r>
      <w:r w:rsidR="00812EFC">
        <w:rPr>
          <w:rFonts w:hint="eastAsia"/>
          <w:sz w:val="24"/>
        </w:rPr>
        <w:t>共同</w:t>
      </w:r>
      <w:r w:rsidR="008D0E36">
        <w:rPr>
          <w:rFonts w:hint="eastAsia"/>
          <w:sz w:val="24"/>
        </w:rPr>
        <w:t>影响。</w:t>
      </w:r>
    </w:p>
    <w:p w14:paraId="3CB1D739" w14:textId="1580F488" w:rsidR="0068041B" w:rsidRPr="004C43EF" w:rsidRDefault="0068041B" w:rsidP="006E4106">
      <w:pPr>
        <w:spacing w:line="360" w:lineRule="auto"/>
        <w:jc w:val="center"/>
        <w:rPr>
          <w:sz w:val="24"/>
        </w:rPr>
      </w:pPr>
      <w:r w:rsidRPr="004C43EF">
        <w:rPr>
          <w:noProof/>
        </w:rPr>
        <w:lastRenderedPageBreak/>
        <w:drawing>
          <wp:inline distT="0" distB="0" distL="0" distR="0" wp14:anchorId="7B0210B1" wp14:editId="194754C8">
            <wp:extent cx="3341047" cy="18302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0064" cy="1835194"/>
                    </a:xfrm>
                    <a:prstGeom prst="rect">
                      <a:avLst/>
                    </a:prstGeom>
                  </pic:spPr>
                </pic:pic>
              </a:graphicData>
            </a:graphic>
          </wp:inline>
        </w:drawing>
      </w:r>
    </w:p>
    <w:p w14:paraId="0F31CC37" w14:textId="6C43798F" w:rsidR="006E4106" w:rsidRPr="004C43EF" w:rsidRDefault="006E4106" w:rsidP="006E4106">
      <w:pPr>
        <w:spacing w:line="360" w:lineRule="auto"/>
        <w:jc w:val="center"/>
        <w:rPr>
          <w:sz w:val="24"/>
        </w:rPr>
      </w:pPr>
      <w:r w:rsidRPr="004C43EF">
        <w:rPr>
          <w:rFonts w:eastAsia="黑体" w:hint="eastAsia"/>
          <w:sz w:val="24"/>
        </w:rPr>
        <w:t>图</w:t>
      </w:r>
      <w:r w:rsidRPr="004C43EF">
        <w:rPr>
          <w:rFonts w:eastAsia="黑体" w:hint="eastAsia"/>
          <w:sz w:val="24"/>
        </w:rPr>
        <w:t>5</w:t>
      </w:r>
      <w:r w:rsidRPr="004C43EF">
        <w:rPr>
          <w:rFonts w:eastAsia="黑体"/>
          <w:sz w:val="24"/>
        </w:rPr>
        <w:t>-3</w:t>
      </w:r>
      <w:r w:rsidR="00903D13" w:rsidRPr="004C43EF">
        <w:rPr>
          <w:rFonts w:eastAsia="黑体" w:hint="eastAsia"/>
          <w:sz w:val="24"/>
        </w:rPr>
        <w:t>存储</w:t>
      </w:r>
      <w:r w:rsidR="005B2625" w:rsidRPr="004C43EF">
        <w:rPr>
          <w:rFonts w:eastAsia="黑体" w:hint="eastAsia"/>
          <w:sz w:val="24"/>
        </w:rPr>
        <w:t>成本</w:t>
      </w:r>
      <w:r w:rsidRPr="004C43EF">
        <w:rPr>
          <w:rFonts w:eastAsia="黑体" w:hint="eastAsia"/>
          <w:sz w:val="24"/>
        </w:rPr>
        <w:t>对柔性结构的影响</w:t>
      </w:r>
    </w:p>
    <w:p w14:paraId="4B4C0816" w14:textId="05E94ED0" w:rsidR="0068041B" w:rsidRPr="004C43EF" w:rsidRDefault="0068041B" w:rsidP="0068041B">
      <w:pPr>
        <w:spacing w:line="360" w:lineRule="auto"/>
        <w:ind w:firstLineChars="200" w:firstLine="480"/>
        <w:rPr>
          <w:sz w:val="24"/>
        </w:rPr>
      </w:pPr>
      <w:r w:rsidRPr="004C43EF">
        <w:rPr>
          <w:rFonts w:hint="eastAsia"/>
          <w:sz w:val="24"/>
        </w:rPr>
        <w:t>在实验中，</w:t>
      </w:r>
      <w:r w:rsidR="00903D13" w:rsidRPr="004C43EF">
        <w:rPr>
          <w:rFonts w:hint="eastAsia"/>
          <w:sz w:val="24"/>
        </w:rPr>
        <w:t>存储</w:t>
      </w:r>
      <w:r w:rsidRPr="004C43EF">
        <w:rPr>
          <w:rFonts w:hint="eastAsia"/>
          <w:sz w:val="24"/>
        </w:rPr>
        <w:t>成本仍然设为</w:t>
      </w:r>
      <w:r w:rsidR="003F02CE" w:rsidRPr="004C43EF">
        <w:rPr>
          <w:rFonts w:hint="eastAsia"/>
          <w:sz w:val="24"/>
        </w:rPr>
        <w:t>（</w:t>
      </w:r>
      <w:r w:rsidR="003F02CE" w:rsidRPr="004C43EF">
        <w:rPr>
          <w:rFonts w:hint="eastAsia"/>
          <w:sz w:val="24"/>
        </w:rPr>
        <w:t>1</w:t>
      </w:r>
      <w:r w:rsidR="003F02CE" w:rsidRPr="004C43EF">
        <w:rPr>
          <w:rFonts w:hint="eastAsia"/>
          <w:sz w:val="24"/>
        </w:rPr>
        <w:t>，</w:t>
      </w:r>
      <w:r w:rsidR="003F02CE" w:rsidRPr="004C43EF">
        <w:rPr>
          <w:rFonts w:hint="eastAsia"/>
          <w:sz w:val="24"/>
        </w:rPr>
        <w:t>1.5</w:t>
      </w:r>
      <w:r w:rsidR="003F02CE" w:rsidRPr="004C43EF">
        <w:rPr>
          <w:rFonts w:hint="eastAsia"/>
          <w:sz w:val="24"/>
        </w:rPr>
        <w:t>，</w:t>
      </w:r>
      <w:r w:rsidR="003F02CE" w:rsidRPr="004C43EF">
        <w:rPr>
          <w:rFonts w:hint="eastAsia"/>
          <w:sz w:val="24"/>
        </w:rPr>
        <w:t>2</w:t>
      </w:r>
      <w:r w:rsidR="003F02CE" w:rsidRPr="004C43EF">
        <w:rPr>
          <w:rFonts w:hint="eastAsia"/>
          <w:sz w:val="24"/>
        </w:rPr>
        <w:t>）</w:t>
      </w:r>
      <w:r w:rsidRPr="004C43EF">
        <w:rPr>
          <w:rFonts w:hint="eastAsia"/>
          <w:sz w:val="24"/>
        </w:rPr>
        <w:t>，调整仓库容量时，发现了一些值得关注的结果。当仓库总容量收紧时，即使较小的容量差距也会引起</w:t>
      </w:r>
      <w:r w:rsidR="00FE3579" w:rsidRPr="004C43EF">
        <w:rPr>
          <w:rFonts w:hint="eastAsia"/>
          <w:sz w:val="24"/>
        </w:rPr>
        <w:t>最优</w:t>
      </w:r>
      <w:r w:rsidRPr="004C43EF">
        <w:rPr>
          <w:rFonts w:hint="eastAsia"/>
          <w:sz w:val="24"/>
        </w:rPr>
        <w:t>柔性结构的改变，仓库容量分布（</w:t>
      </w:r>
      <w:r w:rsidRPr="004C43EF">
        <w:rPr>
          <w:rFonts w:hint="eastAsia"/>
          <w:sz w:val="24"/>
        </w:rPr>
        <w:t>1500</w:t>
      </w:r>
      <w:r w:rsidRPr="004C43EF">
        <w:rPr>
          <w:rFonts w:hint="eastAsia"/>
          <w:sz w:val="24"/>
        </w:rPr>
        <w:t>，</w:t>
      </w:r>
      <w:r w:rsidRPr="004C43EF">
        <w:rPr>
          <w:rFonts w:hint="eastAsia"/>
          <w:sz w:val="24"/>
        </w:rPr>
        <w:t>1500</w:t>
      </w:r>
      <w:r w:rsidRPr="004C43EF">
        <w:rPr>
          <w:rFonts w:hint="eastAsia"/>
          <w:sz w:val="24"/>
        </w:rPr>
        <w:t>，</w:t>
      </w:r>
      <w:r w:rsidRPr="004C43EF">
        <w:rPr>
          <w:rFonts w:hint="eastAsia"/>
          <w:sz w:val="24"/>
        </w:rPr>
        <w:t>15</w:t>
      </w:r>
      <w:r w:rsidRPr="004C43EF">
        <w:rPr>
          <w:sz w:val="24"/>
        </w:rPr>
        <w:t>1</w:t>
      </w:r>
      <w:r w:rsidRPr="004C43EF">
        <w:rPr>
          <w:rFonts w:hint="eastAsia"/>
          <w:sz w:val="24"/>
        </w:rPr>
        <w:t>0</w:t>
      </w:r>
      <w:r w:rsidRPr="004C43EF">
        <w:rPr>
          <w:rFonts w:hint="eastAsia"/>
          <w:sz w:val="24"/>
        </w:rPr>
        <w:t>），</w:t>
      </w:r>
      <w:r w:rsidR="007C2B4B" w:rsidRPr="004C43EF">
        <w:rPr>
          <w:rFonts w:hint="eastAsia"/>
          <w:sz w:val="24"/>
        </w:rPr>
        <w:t>第</w:t>
      </w:r>
      <w:r w:rsidRPr="004C43EF">
        <w:rPr>
          <w:rFonts w:hint="eastAsia"/>
          <w:sz w:val="24"/>
        </w:rPr>
        <w:t>一个仓库的配送费用是第三个仓库的一半，第三个仓库的容量</w:t>
      </w:r>
      <w:r w:rsidR="007C2B4B" w:rsidRPr="004C43EF">
        <w:rPr>
          <w:rFonts w:hint="eastAsia"/>
          <w:sz w:val="24"/>
        </w:rPr>
        <w:t>较之</w:t>
      </w:r>
      <w:r w:rsidRPr="004C43EF">
        <w:rPr>
          <w:rFonts w:hint="eastAsia"/>
          <w:sz w:val="24"/>
        </w:rPr>
        <w:t>仅仅多了</w:t>
      </w:r>
      <w:r w:rsidRPr="004C43EF">
        <w:rPr>
          <w:rFonts w:hint="eastAsia"/>
          <w:sz w:val="24"/>
        </w:rPr>
        <w:t>1</w:t>
      </w:r>
      <w:r w:rsidRPr="004C43EF">
        <w:rPr>
          <w:sz w:val="24"/>
        </w:rPr>
        <w:t>0</w:t>
      </w:r>
      <w:r w:rsidRPr="004C43EF">
        <w:rPr>
          <w:rFonts w:hint="eastAsia"/>
          <w:sz w:val="24"/>
        </w:rPr>
        <w:t>个单位，</w:t>
      </w:r>
      <w:r w:rsidR="00816272" w:rsidRPr="004C43EF">
        <w:rPr>
          <w:rFonts w:hint="eastAsia"/>
          <w:sz w:val="24"/>
        </w:rPr>
        <w:t>但是</w:t>
      </w:r>
      <w:r w:rsidRPr="004C43EF">
        <w:rPr>
          <w:rFonts w:hint="eastAsia"/>
          <w:sz w:val="24"/>
        </w:rPr>
        <w:t>第三个仓库也要承担三个区域的供货。可见，柔性结构对仓库容量的变动十分敏感</w:t>
      </w:r>
      <w:r w:rsidR="008116A2" w:rsidRPr="004C43EF">
        <w:rPr>
          <w:rFonts w:hint="eastAsia"/>
          <w:sz w:val="24"/>
        </w:rPr>
        <w:t>，而储存成本以及配送成本，会影响柔性结构的连通顺序，</w:t>
      </w:r>
      <w:r w:rsidR="00524BF5" w:rsidRPr="004C43EF">
        <w:rPr>
          <w:rFonts w:hint="eastAsia"/>
          <w:sz w:val="24"/>
        </w:rPr>
        <w:t>但</w:t>
      </w:r>
      <w:r w:rsidR="008116A2" w:rsidRPr="004C43EF">
        <w:rPr>
          <w:rFonts w:hint="eastAsia"/>
          <w:sz w:val="24"/>
        </w:rPr>
        <w:t>对总链接数没有实质的影响。</w:t>
      </w:r>
    </w:p>
    <w:p w14:paraId="1E33B0BF" w14:textId="741ADA26" w:rsidR="00DA3E88" w:rsidRPr="004C43EF" w:rsidRDefault="00DA3E88" w:rsidP="00DA3E88">
      <w:pPr>
        <w:spacing w:line="360" w:lineRule="auto"/>
        <w:rPr>
          <w:rFonts w:eastAsia="黑体"/>
          <w:b/>
          <w:bCs/>
          <w:sz w:val="24"/>
        </w:rPr>
      </w:pPr>
      <w:r w:rsidRPr="004C43EF">
        <w:rPr>
          <w:rFonts w:eastAsia="黑体" w:hint="eastAsia"/>
          <w:b/>
          <w:bCs/>
          <w:sz w:val="24"/>
        </w:rPr>
        <w:t>5</w:t>
      </w:r>
      <w:r w:rsidRPr="004C43EF">
        <w:rPr>
          <w:rFonts w:eastAsia="黑体"/>
          <w:b/>
          <w:bCs/>
          <w:sz w:val="24"/>
        </w:rPr>
        <w:t>.1.3</w:t>
      </w:r>
      <w:r w:rsidRPr="004C43EF">
        <w:rPr>
          <w:rFonts w:eastAsia="黑体" w:hint="eastAsia"/>
          <w:b/>
          <w:bCs/>
          <w:sz w:val="24"/>
        </w:rPr>
        <w:t>链接固定成本</w:t>
      </w:r>
      <w:r w:rsidR="005D277E" w:rsidRPr="004C43EF">
        <w:rPr>
          <w:rFonts w:eastAsia="黑体" w:hint="eastAsia"/>
          <w:b/>
          <w:bCs/>
          <w:sz w:val="24"/>
        </w:rPr>
        <w:t>对柔性结构的影响</w:t>
      </w:r>
    </w:p>
    <w:p w14:paraId="172DFEAA" w14:textId="42504B22" w:rsidR="00461192" w:rsidRPr="004C43EF" w:rsidRDefault="005B2625" w:rsidP="000C0E68">
      <w:pPr>
        <w:spacing w:line="360" w:lineRule="auto"/>
        <w:ind w:firstLineChars="200" w:firstLine="480"/>
        <w:rPr>
          <w:sz w:val="24"/>
        </w:rPr>
      </w:pPr>
      <w:r w:rsidRPr="004C43EF">
        <w:rPr>
          <w:rFonts w:hint="eastAsia"/>
          <w:sz w:val="24"/>
        </w:rPr>
        <w:t>链接固定成本是实现柔性结构的直接代价。现在讨论链接固定成本对柔性结构的影响</w:t>
      </w:r>
      <w:r w:rsidR="00271B7A" w:rsidRPr="004C43EF">
        <w:rPr>
          <w:rFonts w:hint="eastAsia"/>
          <w:sz w:val="24"/>
        </w:rPr>
        <w:t>，数值由与单个链接期望利润的比例衡量</w:t>
      </w:r>
      <w:r w:rsidRPr="004C43EF">
        <w:rPr>
          <w:rFonts w:hint="eastAsia"/>
          <w:sz w:val="24"/>
        </w:rPr>
        <w:t>。</w:t>
      </w:r>
      <w:r w:rsidR="0007004D" w:rsidRPr="004C43EF">
        <w:rPr>
          <w:rFonts w:hint="eastAsia"/>
          <w:sz w:val="24"/>
        </w:rPr>
        <w:t>本文</w:t>
      </w:r>
      <w:r w:rsidRPr="004C43EF">
        <w:rPr>
          <w:rFonts w:hint="eastAsia"/>
          <w:sz w:val="24"/>
        </w:rPr>
        <w:t>将仓库容量设置的略高于总需求均值，单个链接按需求均值计算其期望利润为</w:t>
      </w:r>
      <w:r w:rsidRPr="004C43EF">
        <w:rPr>
          <w:rFonts w:hint="eastAsia"/>
          <w:sz w:val="24"/>
        </w:rPr>
        <w:t>1</w:t>
      </w:r>
      <w:r w:rsidRPr="004C43EF">
        <w:rPr>
          <w:sz w:val="24"/>
        </w:rPr>
        <w:t>0000</w:t>
      </w:r>
      <w:r w:rsidRPr="004C43EF">
        <w:rPr>
          <w:rFonts w:hint="eastAsia"/>
          <w:sz w:val="24"/>
        </w:rPr>
        <w:t>，</w:t>
      </w:r>
      <w:r w:rsidR="00480611" w:rsidRPr="004C43EF">
        <w:rPr>
          <w:rFonts w:hint="eastAsia"/>
          <w:sz w:val="24"/>
        </w:rPr>
        <w:t>因此</w:t>
      </w:r>
      <w:r w:rsidR="0007004D" w:rsidRPr="004C43EF">
        <w:rPr>
          <w:rFonts w:hint="eastAsia"/>
          <w:sz w:val="24"/>
        </w:rPr>
        <w:t>本文</w:t>
      </w:r>
      <w:r w:rsidRPr="004C43EF">
        <w:rPr>
          <w:rFonts w:hint="eastAsia"/>
          <w:sz w:val="24"/>
        </w:rPr>
        <w:t>将固定成本</w:t>
      </w:r>
      <w:r w:rsidR="00C66DAC">
        <w:rPr>
          <w:rFonts w:hint="eastAsia"/>
          <w:sz w:val="24"/>
        </w:rPr>
        <w:t>的数值</w:t>
      </w:r>
      <w:r w:rsidRPr="004C43EF">
        <w:rPr>
          <w:rFonts w:hint="eastAsia"/>
          <w:sz w:val="24"/>
        </w:rPr>
        <w:t>由（</w:t>
      </w:r>
      <w:r w:rsidRPr="004C43EF">
        <w:rPr>
          <w:rFonts w:hint="eastAsia"/>
          <w:sz w:val="24"/>
        </w:rPr>
        <w:t>1</w:t>
      </w:r>
      <w:r w:rsidRPr="004C43EF">
        <w:rPr>
          <w:rFonts w:hint="eastAsia"/>
          <w:sz w:val="24"/>
        </w:rPr>
        <w:t>：</w:t>
      </w:r>
      <w:r w:rsidRPr="004C43EF">
        <w:rPr>
          <w:rFonts w:hint="eastAsia"/>
          <w:sz w:val="24"/>
        </w:rPr>
        <w:t>10</w:t>
      </w:r>
      <w:r w:rsidRPr="004C43EF">
        <w:rPr>
          <w:rFonts w:hint="eastAsia"/>
          <w:sz w:val="24"/>
        </w:rPr>
        <w:t>）的基准比例即</w:t>
      </w:r>
      <w:r w:rsidRPr="004C43EF">
        <w:rPr>
          <w:rFonts w:hint="eastAsia"/>
          <w:sz w:val="24"/>
        </w:rPr>
        <w:t>1</w:t>
      </w:r>
      <w:r w:rsidRPr="004C43EF">
        <w:rPr>
          <w:sz w:val="24"/>
        </w:rPr>
        <w:t>000</w:t>
      </w:r>
      <w:r w:rsidRPr="004C43EF">
        <w:rPr>
          <w:rFonts w:hint="eastAsia"/>
          <w:sz w:val="24"/>
        </w:rPr>
        <w:t>开始调整，结果如下表。</w:t>
      </w:r>
    </w:p>
    <w:p w14:paraId="09050CF5" w14:textId="683D39C8" w:rsidR="005B2625" w:rsidRPr="00CD6780" w:rsidRDefault="00461192" w:rsidP="00CD6780">
      <w:pPr>
        <w:spacing w:line="360" w:lineRule="auto"/>
        <w:jc w:val="center"/>
        <w:rPr>
          <w:rFonts w:eastAsia="黑体"/>
          <w:sz w:val="24"/>
        </w:rPr>
      </w:pPr>
      <w:r w:rsidRPr="004C43EF">
        <w:rPr>
          <w:rFonts w:eastAsia="黑体" w:hint="eastAsia"/>
          <w:sz w:val="24"/>
        </w:rPr>
        <w:t>表</w:t>
      </w:r>
      <w:r w:rsidRPr="004C43EF">
        <w:rPr>
          <w:rFonts w:eastAsia="黑体" w:hint="eastAsia"/>
          <w:sz w:val="24"/>
        </w:rPr>
        <w:t>5</w:t>
      </w:r>
      <w:r w:rsidRPr="004C43EF">
        <w:rPr>
          <w:rFonts w:eastAsia="黑体"/>
          <w:sz w:val="24"/>
        </w:rPr>
        <w:t>-2</w:t>
      </w:r>
      <w:r w:rsidRPr="004C43EF">
        <w:rPr>
          <w:rFonts w:eastAsia="黑体" w:hint="eastAsia"/>
          <w:sz w:val="24"/>
        </w:rPr>
        <w:t>链接固定成本对柔性结构的影响</w:t>
      </w:r>
    </w:p>
    <w:p w14:paraId="7BB194AA" w14:textId="77777777" w:rsidR="00CD6780" w:rsidRDefault="00CD6780" w:rsidP="00CD6780">
      <w:pPr>
        <w:spacing w:line="300" w:lineRule="exact"/>
        <w:ind w:firstLineChars="200" w:firstLine="480"/>
        <w:jc w:val="center"/>
        <w:rPr>
          <w:rFonts w:ascii="黑体" w:eastAsia="黑体" w:hAnsi="宋体"/>
          <w:sz w:val="24"/>
        </w:rPr>
      </w:pPr>
    </w:p>
    <w:tbl>
      <w:tblPr>
        <w:tblW w:w="2973" w:type="dxa"/>
        <w:jc w:val="center"/>
        <w:tblLook w:val="0000" w:firstRow="0" w:lastRow="0" w:firstColumn="0" w:lastColumn="0" w:noHBand="0" w:noVBand="0"/>
      </w:tblPr>
      <w:tblGrid>
        <w:gridCol w:w="1697"/>
        <w:gridCol w:w="1276"/>
      </w:tblGrid>
      <w:tr w:rsidR="00CD6780" w14:paraId="32572304" w14:textId="77777777" w:rsidTr="00CD6780">
        <w:trPr>
          <w:jc w:val="center"/>
        </w:trPr>
        <w:tc>
          <w:tcPr>
            <w:tcW w:w="1697" w:type="dxa"/>
            <w:tcBorders>
              <w:top w:val="single" w:sz="12" w:space="0" w:color="auto"/>
              <w:bottom w:val="single" w:sz="4" w:space="0" w:color="auto"/>
            </w:tcBorders>
            <w:vAlign w:val="bottom"/>
          </w:tcPr>
          <w:p w14:paraId="66A146F3" w14:textId="4A75B500" w:rsidR="00CD6780" w:rsidRPr="00CD6780" w:rsidRDefault="00CD6780" w:rsidP="00CD6780">
            <w:pPr>
              <w:spacing w:line="300" w:lineRule="exact"/>
              <w:jc w:val="center"/>
              <w:rPr>
                <w:rFonts w:ascii="宋体" w:hAnsi="宋体"/>
                <w:bCs/>
                <w:color w:val="000000"/>
                <w:szCs w:val="21"/>
              </w:rPr>
            </w:pPr>
            <w:r w:rsidRPr="00CD6780">
              <w:rPr>
                <w:rFonts w:ascii="宋体" w:hAnsi="宋体" w:hint="eastAsia"/>
                <w:color w:val="000000"/>
                <w:szCs w:val="21"/>
              </w:rPr>
              <w:t>链接固定成本</w:t>
            </w:r>
          </w:p>
        </w:tc>
        <w:tc>
          <w:tcPr>
            <w:tcW w:w="1276" w:type="dxa"/>
            <w:tcBorders>
              <w:top w:val="single" w:sz="12" w:space="0" w:color="auto"/>
              <w:bottom w:val="single" w:sz="4" w:space="0" w:color="auto"/>
            </w:tcBorders>
            <w:vAlign w:val="bottom"/>
          </w:tcPr>
          <w:p w14:paraId="542BC898" w14:textId="3F36BA7C" w:rsidR="00CD6780" w:rsidRPr="00CD6780" w:rsidRDefault="00CD6780" w:rsidP="00CD6780">
            <w:pPr>
              <w:spacing w:line="300" w:lineRule="exact"/>
              <w:jc w:val="center"/>
              <w:rPr>
                <w:rFonts w:ascii="宋体" w:hAnsi="宋体"/>
                <w:bCs/>
                <w:color w:val="000000"/>
                <w:szCs w:val="21"/>
              </w:rPr>
            </w:pPr>
            <w:r w:rsidRPr="00CD6780">
              <w:rPr>
                <w:rFonts w:ascii="宋体" w:hAnsi="宋体" w:hint="eastAsia"/>
                <w:color w:val="000000"/>
                <w:szCs w:val="21"/>
              </w:rPr>
              <w:t>总链接数</w:t>
            </w:r>
          </w:p>
        </w:tc>
      </w:tr>
      <w:tr w:rsidR="00CD6780" w14:paraId="571A64A4" w14:textId="77777777" w:rsidTr="00CD6780">
        <w:trPr>
          <w:jc w:val="center"/>
        </w:trPr>
        <w:tc>
          <w:tcPr>
            <w:tcW w:w="1697" w:type="dxa"/>
            <w:tcBorders>
              <w:top w:val="single" w:sz="4" w:space="0" w:color="auto"/>
            </w:tcBorders>
            <w:vAlign w:val="bottom"/>
          </w:tcPr>
          <w:p w14:paraId="53E72DE3" w14:textId="713874CE" w:rsidR="00CD6780" w:rsidRPr="00CD6780" w:rsidRDefault="00CD6780" w:rsidP="00CD6780">
            <w:pPr>
              <w:spacing w:line="300" w:lineRule="exact"/>
              <w:jc w:val="center"/>
              <w:rPr>
                <w:bCs/>
                <w:color w:val="000000"/>
                <w:szCs w:val="21"/>
              </w:rPr>
            </w:pPr>
            <w:r w:rsidRPr="00CD6780">
              <w:rPr>
                <w:rFonts w:eastAsia="等线"/>
                <w:color w:val="000000"/>
                <w:szCs w:val="21"/>
              </w:rPr>
              <w:t>4000</w:t>
            </w:r>
          </w:p>
        </w:tc>
        <w:tc>
          <w:tcPr>
            <w:tcW w:w="1276" w:type="dxa"/>
            <w:tcBorders>
              <w:top w:val="single" w:sz="4" w:space="0" w:color="auto"/>
            </w:tcBorders>
            <w:vAlign w:val="bottom"/>
          </w:tcPr>
          <w:p w14:paraId="66D84AB5" w14:textId="47DA4ED6" w:rsidR="00CD6780" w:rsidRPr="00CD6780" w:rsidRDefault="00CD6780" w:rsidP="00CD6780">
            <w:pPr>
              <w:spacing w:line="300" w:lineRule="exact"/>
              <w:jc w:val="center"/>
              <w:rPr>
                <w:bCs/>
                <w:color w:val="000000"/>
                <w:szCs w:val="21"/>
              </w:rPr>
            </w:pPr>
            <w:r w:rsidRPr="00CD6780">
              <w:rPr>
                <w:rFonts w:eastAsia="等线"/>
                <w:color w:val="000000"/>
                <w:szCs w:val="21"/>
              </w:rPr>
              <w:t>5</w:t>
            </w:r>
          </w:p>
        </w:tc>
      </w:tr>
      <w:tr w:rsidR="00CD6780" w14:paraId="5CC9E594" w14:textId="77777777" w:rsidTr="00CD6780">
        <w:trPr>
          <w:jc w:val="center"/>
        </w:trPr>
        <w:tc>
          <w:tcPr>
            <w:tcW w:w="1697" w:type="dxa"/>
            <w:vAlign w:val="bottom"/>
          </w:tcPr>
          <w:p w14:paraId="2A93BBF3" w14:textId="1D121CBE" w:rsidR="00CD6780" w:rsidRPr="00CD6780" w:rsidRDefault="00CD6780" w:rsidP="00CD6780">
            <w:pPr>
              <w:spacing w:line="300" w:lineRule="exact"/>
              <w:jc w:val="center"/>
              <w:rPr>
                <w:bCs/>
                <w:color w:val="000000"/>
                <w:szCs w:val="21"/>
              </w:rPr>
            </w:pPr>
            <w:r w:rsidRPr="00CD6780">
              <w:rPr>
                <w:rFonts w:eastAsia="等线"/>
                <w:color w:val="000000"/>
                <w:szCs w:val="21"/>
              </w:rPr>
              <w:t>3000</w:t>
            </w:r>
          </w:p>
        </w:tc>
        <w:tc>
          <w:tcPr>
            <w:tcW w:w="1276" w:type="dxa"/>
            <w:vAlign w:val="bottom"/>
          </w:tcPr>
          <w:p w14:paraId="009E20FD" w14:textId="6C766CC2" w:rsidR="00CD6780" w:rsidRPr="00CD6780" w:rsidRDefault="00CD6780" w:rsidP="00CD6780">
            <w:pPr>
              <w:spacing w:line="300" w:lineRule="exact"/>
              <w:jc w:val="center"/>
              <w:rPr>
                <w:bCs/>
                <w:color w:val="000000"/>
                <w:szCs w:val="21"/>
              </w:rPr>
            </w:pPr>
            <w:r w:rsidRPr="00CD6780">
              <w:rPr>
                <w:rFonts w:eastAsia="等线"/>
                <w:color w:val="000000"/>
                <w:szCs w:val="21"/>
              </w:rPr>
              <w:t>5</w:t>
            </w:r>
          </w:p>
        </w:tc>
      </w:tr>
      <w:tr w:rsidR="00CD6780" w14:paraId="7164FBE6" w14:textId="77777777" w:rsidTr="00CD6780">
        <w:trPr>
          <w:jc w:val="center"/>
        </w:trPr>
        <w:tc>
          <w:tcPr>
            <w:tcW w:w="1697" w:type="dxa"/>
            <w:vAlign w:val="bottom"/>
          </w:tcPr>
          <w:p w14:paraId="4879511B" w14:textId="2E63B6F0" w:rsidR="00CD6780" w:rsidRPr="00CD6780" w:rsidRDefault="00CD6780" w:rsidP="00CD6780">
            <w:pPr>
              <w:spacing w:line="300" w:lineRule="exact"/>
              <w:jc w:val="center"/>
              <w:rPr>
                <w:bCs/>
                <w:color w:val="000000"/>
                <w:szCs w:val="21"/>
              </w:rPr>
            </w:pPr>
            <w:r w:rsidRPr="00CD6780">
              <w:rPr>
                <w:rFonts w:eastAsia="等线"/>
                <w:color w:val="000000"/>
                <w:szCs w:val="21"/>
              </w:rPr>
              <w:t>2500</w:t>
            </w:r>
          </w:p>
        </w:tc>
        <w:tc>
          <w:tcPr>
            <w:tcW w:w="1276" w:type="dxa"/>
            <w:vAlign w:val="bottom"/>
          </w:tcPr>
          <w:p w14:paraId="712959B0" w14:textId="5E90CBE5" w:rsidR="00CD6780" w:rsidRPr="00CD6780" w:rsidRDefault="00CD6780" w:rsidP="00CD6780">
            <w:pPr>
              <w:spacing w:line="300" w:lineRule="exact"/>
              <w:jc w:val="center"/>
              <w:rPr>
                <w:bCs/>
                <w:color w:val="000000"/>
                <w:szCs w:val="21"/>
              </w:rPr>
            </w:pPr>
            <w:r w:rsidRPr="00CD6780">
              <w:rPr>
                <w:rFonts w:eastAsia="等线"/>
                <w:color w:val="000000"/>
                <w:szCs w:val="21"/>
              </w:rPr>
              <w:t>5</w:t>
            </w:r>
          </w:p>
        </w:tc>
      </w:tr>
      <w:tr w:rsidR="00CD6780" w14:paraId="41E28006" w14:textId="77777777" w:rsidTr="00CD6780">
        <w:trPr>
          <w:jc w:val="center"/>
        </w:trPr>
        <w:tc>
          <w:tcPr>
            <w:tcW w:w="1697" w:type="dxa"/>
            <w:tcBorders>
              <w:top w:val="nil"/>
              <w:bottom w:val="nil"/>
            </w:tcBorders>
            <w:vAlign w:val="bottom"/>
          </w:tcPr>
          <w:p w14:paraId="4A20A6E8" w14:textId="0AE87A37" w:rsidR="00CD6780" w:rsidRPr="00CD6780" w:rsidRDefault="00CD6780" w:rsidP="00CD6780">
            <w:pPr>
              <w:spacing w:line="300" w:lineRule="exact"/>
              <w:jc w:val="center"/>
              <w:rPr>
                <w:bCs/>
                <w:color w:val="000000"/>
                <w:szCs w:val="21"/>
              </w:rPr>
            </w:pPr>
            <w:r w:rsidRPr="00CD6780">
              <w:rPr>
                <w:rFonts w:eastAsia="等线"/>
                <w:color w:val="000000"/>
                <w:szCs w:val="21"/>
              </w:rPr>
              <w:t>2000</w:t>
            </w:r>
          </w:p>
        </w:tc>
        <w:tc>
          <w:tcPr>
            <w:tcW w:w="1276" w:type="dxa"/>
            <w:vAlign w:val="bottom"/>
          </w:tcPr>
          <w:p w14:paraId="61AFF1F7" w14:textId="1A28F827" w:rsidR="00CD6780" w:rsidRPr="00CD6780" w:rsidRDefault="00CD6780" w:rsidP="00CD6780">
            <w:pPr>
              <w:spacing w:line="300" w:lineRule="exact"/>
              <w:jc w:val="center"/>
              <w:rPr>
                <w:bCs/>
                <w:color w:val="000000"/>
                <w:szCs w:val="21"/>
              </w:rPr>
            </w:pPr>
            <w:r w:rsidRPr="00CD6780">
              <w:rPr>
                <w:rFonts w:eastAsia="等线"/>
                <w:color w:val="000000"/>
                <w:szCs w:val="21"/>
              </w:rPr>
              <w:t>6</w:t>
            </w:r>
          </w:p>
        </w:tc>
      </w:tr>
      <w:tr w:rsidR="00CD6780" w14:paraId="31D04399" w14:textId="77777777" w:rsidTr="00CD6780">
        <w:trPr>
          <w:jc w:val="center"/>
        </w:trPr>
        <w:tc>
          <w:tcPr>
            <w:tcW w:w="1697" w:type="dxa"/>
            <w:tcBorders>
              <w:top w:val="nil"/>
              <w:bottom w:val="nil"/>
            </w:tcBorders>
            <w:vAlign w:val="bottom"/>
          </w:tcPr>
          <w:p w14:paraId="1D9833F8" w14:textId="13A54508" w:rsidR="00CD6780" w:rsidRPr="00CD6780" w:rsidRDefault="00CD6780" w:rsidP="00CD6780">
            <w:pPr>
              <w:spacing w:line="300" w:lineRule="exact"/>
              <w:jc w:val="center"/>
              <w:rPr>
                <w:szCs w:val="21"/>
              </w:rPr>
            </w:pPr>
            <w:r w:rsidRPr="00CD6780">
              <w:rPr>
                <w:rFonts w:eastAsia="等线"/>
                <w:color w:val="000000"/>
                <w:szCs w:val="21"/>
              </w:rPr>
              <w:t>1500</w:t>
            </w:r>
          </w:p>
        </w:tc>
        <w:tc>
          <w:tcPr>
            <w:tcW w:w="1276" w:type="dxa"/>
            <w:vAlign w:val="bottom"/>
          </w:tcPr>
          <w:p w14:paraId="730E76C6" w14:textId="30C4B3FB" w:rsidR="00CD6780" w:rsidRPr="00CD6780" w:rsidRDefault="00CD6780" w:rsidP="00CD6780">
            <w:pPr>
              <w:spacing w:line="300" w:lineRule="exact"/>
              <w:jc w:val="center"/>
              <w:rPr>
                <w:szCs w:val="21"/>
              </w:rPr>
            </w:pPr>
            <w:r w:rsidRPr="00CD6780">
              <w:rPr>
                <w:rFonts w:eastAsia="等线"/>
                <w:color w:val="000000"/>
                <w:szCs w:val="21"/>
              </w:rPr>
              <w:t>7</w:t>
            </w:r>
          </w:p>
        </w:tc>
      </w:tr>
      <w:tr w:rsidR="00CD6780" w14:paraId="25FE0729" w14:textId="77777777" w:rsidTr="00CD6780">
        <w:trPr>
          <w:jc w:val="center"/>
        </w:trPr>
        <w:tc>
          <w:tcPr>
            <w:tcW w:w="1697" w:type="dxa"/>
            <w:tcBorders>
              <w:top w:val="nil"/>
              <w:bottom w:val="nil"/>
            </w:tcBorders>
            <w:vAlign w:val="bottom"/>
          </w:tcPr>
          <w:p w14:paraId="2EF81546" w14:textId="46560E76" w:rsidR="00CD6780" w:rsidRPr="00CD6780" w:rsidRDefault="00CD6780" w:rsidP="00CD6780">
            <w:pPr>
              <w:spacing w:line="300" w:lineRule="exact"/>
              <w:jc w:val="center"/>
              <w:rPr>
                <w:szCs w:val="21"/>
              </w:rPr>
            </w:pPr>
            <w:r w:rsidRPr="00CD6780">
              <w:rPr>
                <w:rFonts w:eastAsia="等线"/>
                <w:color w:val="000000"/>
                <w:szCs w:val="21"/>
              </w:rPr>
              <w:t>1000</w:t>
            </w:r>
          </w:p>
        </w:tc>
        <w:tc>
          <w:tcPr>
            <w:tcW w:w="1276" w:type="dxa"/>
            <w:vAlign w:val="bottom"/>
          </w:tcPr>
          <w:p w14:paraId="7E54E47C" w14:textId="0539666D" w:rsidR="00CD6780" w:rsidRPr="00CD6780" w:rsidRDefault="00CD6780" w:rsidP="00CD6780">
            <w:pPr>
              <w:spacing w:line="300" w:lineRule="exact"/>
              <w:jc w:val="center"/>
              <w:rPr>
                <w:szCs w:val="21"/>
              </w:rPr>
            </w:pPr>
            <w:r w:rsidRPr="00CD6780">
              <w:rPr>
                <w:rFonts w:eastAsia="等线"/>
                <w:color w:val="000000"/>
                <w:szCs w:val="21"/>
              </w:rPr>
              <w:t>7</w:t>
            </w:r>
          </w:p>
        </w:tc>
      </w:tr>
      <w:tr w:rsidR="00CD6780" w14:paraId="4CE13BA5" w14:textId="77777777" w:rsidTr="00CD6780">
        <w:trPr>
          <w:jc w:val="center"/>
        </w:trPr>
        <w:tc>
          <w:tcPr>
            <w:tcW w:w="1697" w:type="dxa"/>
            <w:tcBorders>
              <w:top w:val="nil"/>
              <w:bottom w:val="nil"/>
            </w:tcBorders>
            <w:vAlign w:val="bottom"/>
          </w:tcPr>
          <w:p w14:paraId="144EA581" w14:textId="6E759470" w:rsidR="00CD6780" w:rsidRPr="00CD6780" w:rsidRDefault="00CD6780" w:rsidP="00CD6780">
            <w:pPr>
              <w:spacing w:line="300" w:lineRule="exact"/>
              <w:jc w:val="center"/>
              <w:rPr>
                <w:szCs w:val="21"/>
              </w:rPr>
            </w:pPr>
            <w:r w:rsidRPr="00CD6780">
              <w:rPr>
                <w:rFonts w:eastAsia="等线"/>
                <w:color w:val="000000"/>
                <w:szCs w:val="21"/>
              </w:rPr>
              <w:t>500</w:t>
            </w:r>
          </w:p>
        </w:tc>
        <w:tc>
          <w:tcPr>
            <w:tcW w:w="1276" w:type="dxa"/>
            <w:vAlign w:val="bottom"/>
          </w:tcPr>
          <w:p w14:paraId="283002B5" w14:textId="061B0698" w:rsidR="00CD6780" w:rsidRPr="00CD6780" w:rsidRDefault="00CD6780" w:rsidP="00CD6780">
            <w:pPr>
              <w:spacing w:line="300" w:lineRule="exact"/>
              <w:jc w:val="center"/>
              <w:rPr>
                <w:szCs w:val="21"/>
              </w:rPr>
            </w:pPr>
            <w:r w:rsidRPr="00CD6780">
              <w:rPr>
                <w:rFonts w:eastAsia="等线"/>
                <w:color w:val="000000"/>
                <w:szCs w:val="21"/>
              </w:rPr>
              <w:t>7</w:t>
            </w:r>
          </w:p>
        </w:tc>
      </w:tr>
      <w:tr w:rsidR="00CD6780" w14:paraId="0C60B9FD" w14:textId="77777777" w:rsidTr="00CD6780">
        <w:trPr>
          <w:jc w:val="center"/>
        </w:trPr>
        <w:tc>
          <w:tcPr>
            <w:tcW w:w="1697" w:type="dxa"/>
            <w:tcBorders>
              <w:top w:val="nil"/>
              <w:bottom w:val="nil"/>
            </w:tcBorders>
            <w:vAlign w:val="bottom"/>
          </w:tcPr>
          <w:p w14:paraId="3A799AC2" w14:textId="2FCC8925" w:rsidR="00CD6780" w:rsidRPr="00CD6780" w:rsidRDefault="00CD6780" w:rsidP="00CD6780">
            <w:pPr>
              <w:spacing w:line="300" w:lineRule="exact"/>
              <w:jc w:val="center"/>
              <w:rPr>
                <w:szCs w:val="21"/>
              </w:rPr>
            </w:pPr>
            <w:r w:rsidRPr="00CD6780">
              <w:rPr>
                <w:rFonts w:eastAsia="等线"/>
                <w:color w:val="000000"/>
                <w:szCs w:val="21"/>
              </w:rPr>
              <w:t>300</w:t>
            </w:r>
          </w:p>
        </w:tc>
        <w:tc>
          <w:tcPr>
            <w:tcW w:w="1276" w:type="dxa"/>
            <w:vAlign w:val="bottom"/>
          </w:tcPr>
          <w:p w14:paraId="6632E3C9" w14:textId="55D8A206" w:rsidR="00CD6780" w:rsidRPr="00CD6780" w:rsidRDefault="00CD6780" w:rsidP="00CD6780">
            <w:pPr>
              <w:spacing w:line="300" w:lineRule="exact"/>
              <w:jc w:val="center"/>
              <w:rPr>
                <w:szCs w:val="21"/>
              </w:rPr>
            </w:pPr>
            <w:r w:rsidRPr="00CD6780">
              <w:rPr>
                <w:rFonts w:eastAsia="等线"/>
                <w:color w:val="000000"/>
                <w:szCs w:val="21"/>
              </w:rPr>
              <w:t>7</w:t>
            </w:r>
          </w:p>
        </w:tc>
      </w:tr>
      <w:tr w:rsidR="00CD6780" w14:paraId="05C5B1D5" w14:textId="77777777" w:rsidTr="00CD6780">
        <w:trPr>
          <w:jc w:val="center"/>
        </w:trPr>
        <w:tc>
          <w:tcPr>
            <w:tcW w:w="1697" w:type="dxa"/>
            <w:tcBorders>
              <w:top w:val="nil"/>
              <w:bottom w:val="nil"/>
            </w:tcBorders>
            <w:vAlign w:val="bottom"/>
          </w:tcPr>
          <w:p w14:paraId="7EB72672" w14:textId="54B61F0A" w:rsidR="00CD6780" w:rsidRPr="00CD6780" w:rsidRDefault="00CD6780" w:rsidP="00CD6780">
            <w:pPr>
              <w:spacing w:line="300" w:lineRule="exact"/>
              <w:jc w:val="center"/>
              <w:rPr>
                <w:szCs w:val="21"/>
              </w:rPr>
            </w:pPr>
            <w:r w:rsidRPr="00CD6780">
              <w:rPr>
                <w:rFonts w:eastAsia="等线"/>
                <w:color w:val="000000"/>
                <w:szCs w:val="21"/>
              </w:rPr>
              <w:t>200</w:t>
            </w:r>
          </w:p>
        </w:tc>
        <w:tc>
          <w:tcPr>
            <w:tcW w:w="1276" w:type="dxa"/>
            <w:vAlign w:val="bottom"/>
          </w:tcPr>
          <w:p w14:paraId="534ADB86" w14:textId="72CCB1D8" w:rsidR="00CD6780" w:rsidRPr="00CD6780" w:rsidRDefault="00CD6780" w:rsidP="00CD6780">
            <w:pPr>
              <w:spacing w:line="300" w:lineRule="exact"/>
              <w:jc w:val="center"/>
              <w:rPr>
                <w:szCs w:val="21"/>
              </w:rPr>
            </w:pPr>
            <w:r w:rsidRPr="00CD6780">
              <w:rPr>
                <w:rFonts w:eastAsia="等线"/>
                <w:color w:val="000000"/>
                <w:szCs w:val="21"/>
              </w:rPr>
              <w:t>8</w:t>
            </w:r>
          </w:p>
        </w:tc>
      </w:tr>
      <w:tr w:rsidR="00CD6780" w14:paraId="47D6421E" w14:textId="77777777" w:rsidTr="00CD6780">
        <w:trPr>
          <w:jc w:val="center"/>
        </w:trPr>
        <w:tc>
          <w:tcPr>
            <w:tcW w:w="1697" w:type="dxa"/>
            <w:tcBorders>
              <w:top w:val="nil"/>
              <w:bottom w:val="nil"/>
            </w:tcBorders>
            <w:vAlign w:val="bottom"/>
          </w:tcPr>
          <w:p w14:paraId="1989DE80" w14:textId="69D1B13A" w:rsidR="00CD6780" w:rsidRPr="00CD6780" w:rsidRDefault="00CD6780" w:rsidP="00CD6780">
            <w:pPr>
              <w:spacing w:line="300" w:lineRule="exact"/>
              <w:jc w:val="center"/>
              <w:rPr>
                <w:szCs w:val="21"/>
              </w:rPr>
            </w:pPr>
            <w:r w:rsidRPr="00CD6780">
              <w:rPr>
                <w:rFonts w:eastAsia="等线"/>
                <w:color w:val="000000"/>
                <w:szCs w:val="21"/>
              </w:rPr>
              <w:t>100</w:t>
            </w:r>
          </w:p>
        </w:tc>
        <w:tc>
          <w:tcPr>
            <w:tcW w:w="1276" w:type="dxa"/>
            <w:vAlign w:val="bottom"/>
          </w:tcPr>
          <w:p w14:paraId="59299935" w14:textId="31CF9A5D" w:rsidR="00CD6780" w:rsidRPr="00CD6780" w:rsidRDefault="00CD6780" w:rsidP="00CD6780">
            <w:pPr>
              <w:spacing w:line="300" w:lineRule="exact"/>
              <w:jc w:val="center"/>
              <w:rPr>
                <w:szCs w:val="21"/>
              </w:rPr>
            </w:pPr>
            <w:r w:rsidRPr="00CD6780">
              <w:rPr>
                <w:rFonts w:eastAsia="等线"/>
                <w:color w:val="000000"/>
                <w:szCs w:val="21"/>
              </w:rPr>
              <w:t>8</w:t>
            </w:r>
          </w:p>
        </w:tc>
      </w:tr>
      <w:tr w:rsidR="00CD6780" w14:paraId="11051372" w14:textId="77777777" w:rsidTr="00CD6780">
        <w:trPr>
          <w:jc w:val="center"/>
        </w:trPr>
        <w:tc>
          <w:tcPr>
            <w:tcW w:w="1697" w:type="dxa"/>
            <w:tcBorders>
              <w:top w:val="nil"/>
              <w:bottom w:val="nil"/>
            </w:tcBorders>
            <w:vAlign w:val="bottom"/>
          </w:tcPr>
          <w:p w14:paraId="58CA7B5C" w14:textId="2C88DBCF" w:rsidR="00CD6780" w:rsidRPr="00CD6780" w:rsidRDefault="00CD6780" w:rsidP="00CD6780">
            <w:pPr>
              <w:spacing w:line="300" w:lineRule="exact"/>
              <w:jc w:val="center"/>
              <w:rPr>
                <w:szCs w:val="21"/>
              </w:rPr>
            </w:pPr>
            <w:r w:rsidRPr="00CD6780">
              <w:rPr>
                <w:rFonts w:eastAsia="等线"/>
                <w:color w:val="000000"/>
                <w:szCs w:val="21"/>
              </w:rPr>
              <w:t>50</w:t>
            </w:r>
          </w:p>
        </w:tc>
        <w:tc>
          <w:tcPr>
            <w:tcW w:w="1276" w:type="dxa"/>
            <w:vAlign w:val="bottom"/>
          </w:tcPr>
          <w:p w14:paraId="6AEB6B96" w14:textId="0461B509" w:rsidR="00CD6780" w:rsidRPr="00CD6780" w:rsidRDefault="00CD6780" w:rsidP="00CD6780">
            <w:pPr>
              <w:spacing w:line="300" w:lineRule="exact"/>
              <w:jc w:val="center"/>
              <w:rPr>
                <w:szCs w:val="21"/>
              </w:rPr>
            </w:pPr>
            <w:r w:rsidRPr="00CD6780">
              <w:rPr>
                <w:rFonts w:eastAsia="等线"/>
                <w:color w:val="000000"/>
                <w:szCs w:val="21"/>
              </w:rPr>
              <w:t>9</w:t>
            </w:r>
          </w:p>
        </w:tc>
      </w:tr>
      <w:tr w:rsidR="00CD6780" w14:paraId="020CB6E2" w14:textId="77777777" w:rsidTr="00CD6780">
        <w:trPr>
          <w:jc w:val="center"/>
        </w:trPr>
        <w:tc>
          <w:tcPr>
            <w:tcW w:w="1697" w:type="dxa"/>
            <w:tcBorders>
              <w:top w:val="nil"/>
              <w:bottom w:val="nil"/>
            </w:tcBorders>
            <w:vAlign w:val="bottom"/>
          </w:tcPr>
          <w:p w14:paraId="1A647061" w14:textId="19655098" w:rsidR="00CD6780" w:rsidRPr="00CD6780" w:rsidRDefault="00CD6780" w:rsidP="00CD6780">
            <w:pPr>
              <w:spacing w:line="300" w:lineRule="exact"/>
              <w:jc w:val="center"/>
              <w:rPr>
                <w:szCs w:val="21"/>
              </w:rPr>
            </w:pPr>
            <w:r w:rsidRPr="00CD6780">
              <w:rPr>
                <w:rFonts w:eastAsia="等线"/>
                <w:color w:val="000000"/>
                <w:szCs w:val="21"/>
              </w:rPr>
              <w:t>10</w:t>
            </w:r>
          </w:p>
        </w:tc>
        <w:tc>
          <w:tcPr>
            <w:tcW w:w="1276" w:type="dxa"/>
            <w:vAlign w:val="bottom"/>
          </w:tcPr>
          <w:p w14:paraId="1A37FFD3" w14:textId="336AC62E" w:rsidR="00CD6780" w:rsidRPr="00CD6780" w:rsidRDefault="00CD6780" w:rsidP="00CD6780">
            <w:pPr>
              <w:spacing w:line="300" w:lineRule="exact"/>
              <w:jc w:val="center"/>
              <w:rPr>
                <w:szCs w:val="21"/>
              </w:rPr>
            </w:pPr>
            <w:r w:rsidRPr="00CD6780">
              <w:rPr>
                <w:rFonts w:eastAsia="等线"/>
                <w:color w:val="000000"/>
                <w:szCs w:val="21"/>
              </w:rPr>
              <w:t>9</w:t>
            </w:r>
          </w:p>
        </w:tc>
      </w:tr>
      <w:tr w:rsidR="00CD6780" w14:paraId="437FBAAC" w14:textId="77777777" w:rsidTr="00CD6780">
        <w:trPr>
          <w:jc w:val="center"/>
        </w:trPr>
        <w:tc>
          <w:tcPr>
            <w:tcW w:w="1697" w:type="dxa"/>
            <w:tcBorders>
              <w:top w:val="nil"/>
              <w:bottom w:val="nil"/>
            </w:tcBorders>
            <w:vAlign w:val="bottom"/>
          </w:tcPr>
          <w:p w14:paraId="1289EE66" w14:textId="5ED19A21" w:rsidR="00CD6780" w:rsidRPr="00CD6780" w:rsidRDefault="00CD6780" w:rsidP="00CD6780">
            <w:pPr>
              <w:spacing w:line="300" w:lineRule="exact"/>
              <w:jc w:val="center"/>
              <w:rPr>
                <w:szCs w:val="21"/>
              </w:rPr>
            </w:pPr>
            <w:r w:rsidRPr="00CD6780">
              <w:rPr>
                <w:rFonts w:eastAsia="等线"/>
                <w:color w:val="000000"/>
                <w:szCs w:val="21"/>
              </w:rPr>
              <w:t>1</w:t>
            </w:r>
          </w:p>
        </w:tc>
        <w:tc>
          <w:tcPr>
            <w:tcW w:w="1276" w:type="dxa"/>
            <w:vAlign w:val="bottom"/>
          </w:tcPr>
          <w:p w14:paraId="508B6D82" w14:textId="2241971F" w:rsidR="00CD6780" w:rsidRPr="00CD6780" w:rsidRDefault="00CD6780" w:rsidP="00CD6780">
            <w:pPr>
              <w:spacing w:line="300" w:lineRule="exact"/>
              <w:jc w:val="center"/>
              <w:rPr>
                <w:szCs w:val="21"/>
              </w:rPr>
            </w:pPr>
            <w:r w:rsidRPr="00CD6780">
              <w:rPr>
                <w:rFonts w:eastAsia="等线"/>
                <w:color w:val="000000"/>
                <w:szCs w:val="21"/>
              </w:rPr>
              <w:t>10</w:t>
            </w:r>
          </w:p>
        </w:tc>
      </w:tr>
      <w:tr w:rsidR="00CD6780" w14:paraId="66F14415" w14:textId="77777777" w:rsidTr="00CD6780">
        <w:trPr>
          <w:jc w:val="center"/>
        </w:trPr>
        <w:tc>
          <w:tcPr>
            <w:tcW w:w="1697" w:type="dxa"/>
            <w:tcBorders>
              <w:top w:val="nil"/>
              <w:bottom w:val="single" w:sz="12" w:space="0" w:color="000000"/>
            </w:tcBorders>
            <w:vAlign w:val="bottom"/>
          </w:tcPr>
          <w:p w14:paraId="5A74E28B" w14:textId="2A12C5B2" w:rsidR="00CD6780" w:rsidRPr="00CD6780" w:rsidRDefault="00CD6780" w:rsidP="00CD6780">
            <w:pPr>
              <w:spacing w:line="300" w:lineRule="exact"/>
              <w:jc w:val="center"/>
              <w:rPr>
                <w:szCs w:val="21"/>
              </w:rPr>
            </w:pPr>
            <w:r w:rsidRPr="00CD6780">
              <w:rPr>
                <w:rFonts w:eastAsia="等线"/>
                <w:color w:val="000000"/>
                <w:szCs w:val="21"/>
              </w:rPr>
              <w:t>0</w:t>
            </w:r>
          </w:p>
        </w:tc>
        <w:tc>
          <w:tcPr>
            <w:tcW w:w="1276" w:type="dxa"/>
            <w:tcBorders>
              <w:bottom w:val="single" w:sz="12" w:space="0" w:color="auto"/>
            </w:tcBorders>
            <w:vAlign w:val="bottom"/>
          </w:tcPr>
          <w:p w14:paraId="5123D6B8" w14:textId="00817C37" w:rsidR="00CD6780" w:rsidRPr="00CD6780" w:rsidRDefault="00CD6780" w:rsidP="00CD6780">
            <w:pPr>
              <w:spacing w:line="300" w:lineRule="exact"/>
              <w:jc w:val="center"/>
              <w:rPr>
                <w:rFonts w:eastAsia="等线"/>
                <w:color w:val="000000"/>
                <w:szCs w:val="21"/>
              </w:rPr>
            </w:pPr>
            <w:r w:rsidRPr="00CD6780">
              <w:rPr>
                <w:rFonts w:eastAsia="等线"/>
                <w:color w:val="000000"/>
                <w:szCs w:val="21"/>
              </w:rPr>
              <w:t>15</w:t>
            </w:r>
          </w:p>
        </w:tc>
      </w:tr>
    </w:tbl>
    <w:p w14:paraId="0B84A2BE" w14:textId="35483CE2" w:rsidR="007C3E61" w:rsidRDefault="005B2625" w:rsidP="005B2625">
      <w:pPr>
        <w:spacing w:line="360" w:lineRule="auto"/>
        <w:ind w:firstLineChars="200" w:firstLine="480"/>
        <w:rPr>
          <w:sz w:val="24"/>
        </w:rPr>
      </w:pPr>
      <w:r w:rsidRPr="004C43EF">
        <w:rPr>
          <w:rFonts w:hint="eastAsia"/>
          <w:sz w:val="24"/>
        </w:rPr>
        <w:lastRenderedPageBreak/>
        <w:t>随着</w:t>
      </w:r>
      <w:r w:rsidR="0056587D" w:rsidRPr="004C43EF">
        <w:rPr>
          <w:rFonts w:hint="eastAsia"/>
          <w:sz w:val="24"/>
        </w:rPr>
        <w:t>链接</w:t>
      </w:r>
      <w:r w:rsidR="00AD5E6A" w:rsidRPr="004C43EF">
        <w:rPr>
          <w:rFonts w:hint="eastAsia"/>
          <w:sz w:val="24"/>
        </w:rPr>
        <w:t>固定成本上升，链接数会减少，因为增加柔性结构获得的额外收益并不能弥补过高</w:t>
      </w:r>
      <w:r w:rsidR="0056587D" w:rsidRPr="004C43EF">
        <w:rPr>
          <w:rFonts w:hint="eastAsia"/>
          <w:sz w:val="24"/>
        </w:rPr>
        <w:t>的</w:t>
      </w:r>
      <w:r w:rsidR="00AD5E6A" w:rsidRPr="004C43EF">
        <w:rPr>
          <w:rFonts w:hint="eastAsia"/>
          <w:sz w:val="24"/>
        </w:rPr>
        <w:t>投资成本。</w:t>
      </w:r>
      <w:r w:rsidR="00271C83" w:rsidRPr="004C43EF">
        <w:rPr>
          <w:rFonts w:hint="eastAsia"/>
          <w:sz w:val="24"/>
        </w:rPr>
        <w:t>随着</w:t>
      </w:r>
      <w:r w:rsidRPr="004C43EF">
        <w:rPr>
          <w:rFonts w:hint="eastAsia"/>
          <w:sz w:val="24"/>
        </w:rPr>
        <w:t>固定成本下降，链接数会增多</w:t>
      </w:r>
      <w:r w:rsidR="00AD5E6A" w:rsidRPr="004C43EF">
        <w:rPr>
          <w:rFonts w:hint="eastAsia"/>
          <w:sz w:val="24"/>
        </w:rPr>
        <w:t>，</w:t>
      </w:r>
      <w:r w:rsidRPr="004C43EF">
        <w:rPr>
          <w:rFonts w:hint="eastAsia"/>
          <w:sz w:val="24"/>
        </w:rPr>
        <w:t>容易理解的是，当固定成本较低，而仓库容量又受限时，最优解倾向增加链接捕获额外收益，因为固定成本的水平较低，增加链接的代价并不高。</w:t>
      </w:r>
    </w:p>
    <w:p w14:paraId="7A832685" w14:textId="552F1D51" w:rsidR="005B2625" w:rsidRPr="004C43EF" w:rsidRDefault="005B2625" w:rsidP="005B2625">
      <w:pPr>
        <w:spacing w:line="360" w:lineRule="auto"/>
        <w:ind w:firstLineChars="200" w:firstLine="480"/>
        <w:rPr>
          <w:sz w:val="24"/>
        </w:rPr>
      </w:pPr>
      <w:r w:rsidRPr="004C43EF">
        <w:rPr>
          <w:rFonts w:hint="eastAsia"/>
          <w:sz w:val="24"/>
        </w:rPr>
        <w:t>但是，当固定成本非常低时，</w:t>
      </w:r>
      <w:r w:rsidR="00AD5E6A" w:rsidRPr="004C43EF">
        <w:rPr>
          <w:rFonts w:hint="eastAsia"/>
          <w:sz w:val="24"/>
        </w:rPr>
        <w:t>例如开设一条新链接的成本仅仅为</w:t>
      </w:r>
      <w:r w:rsidR="00AD5E6A" w:rsidRPr="004C43EF">
        <w:rPr>
          <w:rFonts w:hint="eastAsia"/>
          <w:sz w:val="24"/>
        </w:rPr>
        <w:t>1</w:t>
      </w:r>
      <w:r w:rsidR="00AD5E6A" w:rsidRPr="004C43EF">
        <w:rPr>
          <w:rFonts w:hint="eastAsia"/>
          <w:sz w:val="24"/>
        </w:rPr>
        <w:t>个单位时，对应比例为（</w:t>
      </w:r>
      <w:r w:rsidR="00AD5E6A" w:rsidRPr="004C43EF">
        <w:rPr>
          <w:rFonts w:hint="eastAsia"/>
          <w:sz w:val="24"/>
        </w:rPr>
        <w:t>1</w:t>
      </w:r>
      <w:r w:rsidR="00AD5E6A" w:rsidRPr="004C43EF">
        <w:rPr>
          <w:rFonts w:hint="eastAsia"/>
          <w:sz w:val="24"/>
        </w:rPr>
        <w:t>：</w:t>
      </w:r>
      <w:r w:rsidR="00AD5E6A" w:rsidRPr="004C43EF">
        <w:rPr>
          <w:rFonts w:hint="eastAsia"/>
          <w:sz w:val="24"/>
        </w:rPr>
        <w:t>1</w:t>
      </w:r>
      <w:r w:rsidR="00AD5E6A" w:rsidRPr="004C43EF">
        <w:rPr>
          <w:sz w:val="24"/>
        </w:rPr>
        <w:t>0000</w:t>
      </w:r>
      <w:r w:rsidR="00AD5E6A" w:rsidRPr="004C43EF">
        <w:rPr>
          <w:rFonts w:hint="eastAsia"/>
          <w:sz w:val="24"/>
        </w:rPr>
        <w:t>），优化模型也不会链接所有仓库，因为过度的柔性</w:t>
      </w:r>
      <w:r w:rsidRPr="004C43EF">
        <w:rPr>
          <w:rFonts w:hint="eastAsia"/>
          <w:sz w:val="24"/>
        </w:rPr>
        <w:t>无法提高期望利润</w:t>
      </w:r>
      <w:r w:rsidR="00AD5E6A" w:rsidRPr="004C43EF">
        <w:rPr>
          <w:rFonts w:hint="eastAsia"/>
          <w:sz w:val="24"/>
        </w:rPr>
        <w:t>。可见，应避免完全柔性在实际中的应用</w:t>
      </w:r>
      <w:r w:rsidRPr="004C43EF">
        <w:rPr>
          <w:rFonts w:hint="eastAsia"/>
          <w:sz w:val="24"/>
        </w:rPr>
        <w:t>。</w:t>
      </w:r>
    </w:p>
    <w:p w14:paraId="779A0228" w14:textId="1E7FDB0D" w:rsidR="00DA3E88" w:rsidRPr="004C43EF" w:rsidRDefault="00DA3E88" w:rsidP="00DA3E88">
      <w:pPr>
        <w:spacing w:line="360" w:lineRule="auto"/>
        <w:rPr>
          <w:rFonts w:eastAsia="黑体"/>
          <w:b/>
          <w:bCs/>
          <w:sz w:val="24"/>
        </w:rPr>
      </w:pPr>
      <w:r w:rsidRPr="004C43EF">
        <w:rPr>
          <w:rFonts w:eastAsia="黑体" w:hint="eastAsia"/>
          <w:b/>
          <w:bCs/>
          <w:sz w:val="24"/>
        </w:rPr>
        <w:t>5</w:t>
      </w:r>
      <w:r w:rsidRPr="004C43EF">
        <w:rPr>
          <w:rFonts w:eastAsia="黑体"/>
          <w:b/>
          <w:bCs/>
          <w:sz w:val="24"/>
        </w:rPr>
        <w:t>.1.4</w:t>
      </w:r>
      <w:r w:rsidRPr="004C43EF">
        <w:rPr>
          <w:rFonts w:eastAsia="黑体" w:hint="eastAsia"/>
          <w:b/>
          <w:bCs/>
          <w:sz w:val="24"/>
        </w:rPr>
        <w:t>需求</w:t>
      </w:r>
      <w:r w:rsidR="0019196A">
        <w:rPr>
          <w:rFonts w:eastAsia="黑体" w:hint="eastAsia"/>
          <w:b/>
          <w:bCs/>
          <w:sz w:val="24"/>
        </w:rPr>
        <w:t>的不确定性</w:t>
      </w:r>
      <w:r w:rsidR="005D277E" w:rsidRPr="004C43EF">
        <w:rPr>
          <w:rFonts w:eastAsia="黑体" w:hint="eastAsia"/>
          <w:b/>
          <w:bCs/>
          <w:sz w:val="24"/>
        </w:rPr>
        <w:t>对柔性结构的影响</w:t>
      </w:r>
    </w:p>
    <w:p w14:paraId="4D891FCC" w14:textId="4A211377" w:rsidR="00515E58" w:rsidRPr="004C43EF" w:rsidRDefault="00113373" w:rsidP="005B6983">
      <w:pPr>
        <w:spacing w:line="360" w:lineRule="auto"/>
        <w:ind w:firstLineChars="200" w:firstLine="480"/>
        <w:rPr>
          <w:sz w:val="24"/>
        </w:rPr>
      </w:pPr>
      <w:r w:rsidRPr="004C43EF">
        <w:rPr>
          <w:rFonts w:hint="eastAsia"/>
          <w:sz w:val="24"/>
        </w:rPr>
        <w:t>产品的</w:t>
      </w:r>
      <w:r w:rsidR="00C524F0" w:rsidRPr="004C43EF">
        <w:rPr>
          <w:rFonts w:hint="eastAsia"/>
          <w:sz w:val="24"/>
        </w:rPr>
        <w:t>需求分布是</w:t>
      </w:r>
      <w:r w:rsidRPr="004C43EF">
        <w:rPr>
          <w:rFonts w:hint="eastAsia"/>
          <w:sz w:val="24"/>
        </w:rPr>
        <w:t>需求</w:t>
      </w:r>
      <w:r w:rsidR="00C524F0" w:rsidRPr="004C43EF">
        <w:rPr>
          <w:rFonts w:hint="eastAsia"/>
          <w:sz w:val="24"/>
        </w:rPr>
        <w:t>区域的重要属性。本文研究当需求分布的不确定性增加时，柔性结构如何变化。</w:t>
      </w:r>
      <w:r w:rsidR="00124F6A" w:rsidRPr="004C43EF">
        <w:rPr>
          <w:rFonts w:hint="eastAsia"/>
          <w:sz w:val="24"/>
        </w:rPr>
        <w:t>对于正态分布，</w:t>
      </w:r>
      <w:r w:rsidR="00C524F0" w:rsidRPr="004C43EF">
        <w:rPr>
          <w:rFonts w:hint="eastAsia"/>
          <w:sz w:val="24"/>
        </w:rPr>
        <w:t>当</w:t>
      </w:r>
      <w:r w:rsidR="00124F6A" w:rsidRPr="004C43EF">
        <w:rPr>
          <w:rFonts w:hint="eastAsia"/>
          <w:sz w:val="24"/>
        </w:rPr>
        <w:t>标准差</w:t>
      </w:r>
      <w:r w:rsidR="00C524F0" w:rsidRPr="004C43EF">
        <w:rPr>
          <w:rFonts w:hint="eastAsia"/>
          <w:sz w:val="24"/>
        </w:rPr>
        <w:t>增大时，要注意适当增加样本数量，以提高精确度。</w:t>
      </w:r>
      <w:r w:rsidR="00EC7D0C" w:rsidRPr="004C43EF">
        <w:rPr>
          <w:rFonts w:hint="eastAsia"/>
          <w:sz w:val="24"/>
        </w:rPr>
        <w:t>假设需求仍然服从正态分布，</w:t>
      </w:r>
      <w:r w:rsidR="00CA194B" w:rsidRPr="004C43EF">
        <w:rPr>
          <w:rFonts w:hint="eastAsia"/>
          <w:sz w:val="24"/>
        </w:rPr>
        <w:t>实验结果如下：</w:t>
      </w:r>
    </w:p>
    <w:p w14:paraId="25D8ECE6" w14:textId="050C040A" w:rsidR="00CA194B" w:rsidRPr="006478B5" w:rsidRDefault="00EC7D0C" w:rsidP="006478B5">
      <w:pPr>
        <w:spacing w:line="360" w:lineRule="auto"/>
        <w:jc w:val="center"/>
        <w:rPr>
          <w:rFonts w:eastAsia="黑体"/>
          <w:sz w:val="24"/>
        </w:rPr>
      </w:pPr>
      <w:r w:rsidRPr="004C43EF">
        <w:rPr>
          <w:rFonts w:eastAsia="黑体" w:hint="eastAsia"/>
          <w:sz w:val="24"/>
        </w:rPr>
        <w:t>表</w:t>
      </w:r>
      <w:r w:rsidRPr="004C43EF">
        <w:rPr>
          <w:rFonts w:eastAsia="黑体" w:hint="eastAsia"/>
          <w:sz w:val="24"/>
        </w:rPr>
        <w:t>5</w:t>
      </w:r>
      <w:r w:rsidRPr="004C43EF">
        <w:rPr>
          <w:rFonts w:eastAsia="黑体"/>
          <w:sz w:val="24"/>
        </w:rPr>
        <w:t>-3</w:t>
      </w:r>
      <w:r w:rsidRPr="004C43EF">
        <w:rPr>
          <w:rFonts w:eastAsia="黑体" w:hint="eastAsia"/>
          <w:sz w:val="24"/>
        </w:rPr>
        <w:t>需求分布标准差对柔性结构的影响</w:t>
      </w:r>
    </w:p>
    <w:p w14:paraId="27E62575" w14:textId="77777777" w:rsidR="006478B5" w:rsidRDefault="006478B5" w:rsidP="006478B5">
      <w:pPr>
        <w:spacing w:line="300" w:lineRule="exact"/>
        <w:ind w:firstLineChars="200" w:firstLine="480"/>
        <w:jc w:val="center"/>
        <w:rPr>
          <w:rFonts w:ascii="黑体" w:eastAsia="黑体" w:hAnsi="宋体"/>
          <w:sz w:val="24"/>
        </w:rPr>
      </w:pPr>
    </w:p>
    <w:tbl>
      <w:tblPr>
        <w:tblW w:w="5760" w:type="dxa"/>
        <w:jc w:val="center"/>
        <w:tblLook w:val="0000" w:firstRow="0" w:lastRow="0" w:firstColumn="0" w:lastColumn="0" w:noHBand="0" w:noVBand="0"/>
      </w:tblPr>
      <w:tblGrid>
        <w:gridCol w:w="1839"/>
        <w:gridCol w:w="1761"/>
        <w:gridCol w:w="2160"/>
      </w:tblGrid>
      <w:tr w:rsidR="006478B5" w14:paraId="38BB594E" w14:textId="77777777" w:rsidTr="006478B5">
        <w:trPr>
          <w:jc w:val="center"/>
        </w:trPr>
        <w:tc>
          <w:tcPr>
            <w:tcW w:w="1839" w:type="dxa"/>
            <w:tcBorders>
              <w:top w:val="single" w:sz="12" w:space="0" w:color="auto"/>
              <w:bottom w:val="single" w:sz="4" w:space="0" w:color="auto"/>
            </w:tcBorders>
            <w:vAlign w:val="bottom"/>
          </w:tcPr>
          <w:p w14:paraId="4337C615" w14:textId="0357F488" w:rsidR="006478B5" w:rsidRPr="006478B5" w:rsidRDefault="006478B5" w:rsidP="006478B5">
            <w:pPr>
              <w:spacing w:line="300" w:lineRule="exact"/>
              <w:jc w:val="center"/>
              <w:rPr>
                <w:rFonts w:ascii="宋体" w:hAnsi="宋体"/>
                <w:bCs/>
                <w:color w:val="000000"/>
                <w:szCs w:val="21"/>
              </w:rPr>
            </w:pPr>
            <w:r w:rsidRPr="006478B5">
              <w:rPr>
                <w:rFonts w:ascii="宋体" w:hAnsi="宋体" w:hint="eastAsia"/>
                <w:color w:val="000000"/>
                <w:szCs w:val="21"/>
              </w:rPr>
              <w:t>单个仓库容量</w:t>
            </w:r>
          </w:p>
        </w:tc>
        <w:tc>
          <w:tcPr>
            <w:tcW w:w="1761" w:type="dxa"/>
            <w:tcBorders>
              <w:top w:val="single" w:sz="12" w:space="0" w:color="auto"/>
              <w:bottom w:val="single" w:sz="4" w:space="0" w:color="auto"/>
            </w:tcBorders>
            <w:vAlign w:val="bottom"/>
          </w:tcPr>
          <w:p w14:paraId="4DB6DF88" w14:textId="7C0414C2" w:rsidR="006478B5" w:rsidRPr="006478B5" w:rsidRDefault="006478B5" w:rsidP="006478B5">
            <w:pPr>
              <w:spacing w:line="300" w:lineRule="exact"/>
              <w:jc w:val="center"/>
              <w:rPr>
                <w:rFonts w:ascii="宋体" w:hAnsi="宋体"/>
                <w:bCs/>
                <w:color w:val="000000"/>
                <w:szCs w:val="21"/>
              </w:rPr>
            </w:pPr>
            <w:r w:rsidRPr="006478B5">
              <w:rPr>
                <w:rFonts w:ascii="宋体" w:hAnsi="宋体" w:hint="eastAsia"/>
                <w:color w:val="000000"/>
                <w:szCs w:val="21"/>
              </w:rPr>
              <w:t>标准差</w:t>
            </w:r>
          </w:p>
        </w:tc>
        <w:tc>
          <w:tcPr>
            <w:tcW w:w="2160" w:type="dxa"/>
            <w:tcBorders>
              <w:top w:val="single" w:sz="12" w:space="0" w:color="auto"/>
              <w:bottom w:val="single" w:sz="4" w:space="0" w:color="auto"/>
            </w:tcBorders>
            <w:vAlign w:val="bottom"/>
          </w:tcPr>
          <w:p w14:paraId="7BAA3E51" w14:textId="073575D3" w:rsidR="006478B5" w:rsidRPr="006478B5" w:rsidRDefault="006478B5" w:rsidP="006478B5">
            <w:pPr>
              <w:spacing w:line="300" w:lineRule="exact"/>
              <w:jc w:val="center"/>
              <w:rPr>
                <w:rFonts w:ascii="宋体" w:hAnsi="宋体"/>
                <w:bCs/>
                <w:color w:val="000000"/>
                <w:szCs w:val="21"/>
              </w:rPr>
            </w:pPr>
            <w:r w:rsidRPr="006478B5">
              <w:rPr>
                <w:rFonts w:ascii="宋体" w:hAnsi="宋体" w:hint="eastAsia"/>
                <w:color w:val="000000"/>
                <w:szCs w:val="21"/>
              </w:rPr>
              <w:t>总链接数</w:t>
            </w:r>
          </w:p>
        </w:tc>
      </w:tr>
      <w:tr w:rsidR="006478B5" w14:paraId="5212A97A" w14:textId="77777777" w:rsidTr="006478B5">
        <w:trPr>
          <w:jc w:val="center"/>
        </w:trPr>
        <w:tc>
          <w:tcPr>
            <w:tcW w:w="1839" w:type="dxa"/>
            <w:tcBorders>
              <w:top w:val="single" w:sz="4" w:space="0" w:color="auto"/>
            </w:tcBorders>
            <w:vAlign w:val="bottom"/>
          </w:tcPr>
          <w:p w14:paraId="065DDAE8" w14:textId="76C99F3A" w:rsidR="006478B5" w:rsidRPr="006478B5" w:rsidRDefault="006478B5" w:rsidP="006478B5">
            <w:pPr>
              <w:spacing w:line="300" w:lineRule="exact"/>
              <w:jc w:val="center"/>
              <w:rPr>
                <w:bCs/>
                <w:color w:val="000000"/>
                <w:szCs w:val="21"/>
              </w:rPr>
            </w:pPr>
            <w:r w:rsidRPr="006478B5">
              <w:rPr>
                <w:rFonts w:eastAsia="等线"/>
                <w:color w:val="000000"/>
                <w:szCs w:val="21"/>
              </w:rPr>
              <w:t>1800</w:t>
            </w:r>
          </w:p>
        </w:tc>
        <w:tc>
          <w:tcPr>
            <w:tcW w:w="1761" w:type="dxa"/>
            <w:tcBorders>
              <w:top w:val="single" w:sz="4" w:space="0" w:color="auto"/>
            </w:tcBorders>
            <w:vAlign w:val="bottom"/>
          </w:tcPr>
          <w:p w14:paraId="59A3BA64" w14:textId="6AFDA704" w:rsidR="006478B5" w:rsidRPr="006478B5" w:rsidRDefault="006478B5" w:rsidP="006478B5">
            <w:pPr>
              <w:spacing w:line="300" w:lineRule="exact"/>
              <w:jc w:val="center"/>
              <w:rPr>
                <w:bCs/>
                <w:color w:val="000000"/>
                <w:szCs w:val="21"/>
              </w:rPr>
            </w:pPr>
            <w:r w:rsidRPr="006478B5">
              <w:rPr>
                <w:rFonts w:eastAsia="等线"/>
                <w:color w:val="000000"/>
                <w:szCs w:val="21"/>
              </w:rPr>
              <w:t>70</w:t>
            </w:r>
          </w:p>
        </w:tc>
        <w:tc>
          <w:tcPr>
            <w:tcW w:w="2160" w:type="dxa"/>
            <w:tcBorders>
              <w:top w:val="single" w:sz="4" w:space="0" w:color="auto"/>
            </w:tcBorders>
            <w:vAlign w:val="bottom"/>
          </w:tcPr>
          <w:p w14:paraId="79326C6F" w14:textId="52AA0DEB" w:rsidR="006478B5" w:rsidRPr="006478B5" w:rsidRDefault="006478B5" w:rsidP="006478B5">
            <w:pPr>
              <w:spacing w:line="300" w:lineRule="exact"/>
              <w:jc w:val="center"/>
              <w:rPr>
                <w:bCs/>
                <w:color w:val="000000"/>
                <w:szCs w:val="21"/>
              </w:rPr>
            </w:pPr>
            <w:r w:rsidRPr="006478B5">
              <w:rPr>
                <w:rFonts w:eastAsia="等线"/>
                <w:color w:val="000000"/>
                <w:szCs w:val="21"/>
              </w:rPr>
              <w:t>8</w:t>
            </w:r>
          </w:p>
        </w:tc>
      </w:tr>
      <w:tr w:rsidR="006478B5" w14:paraId="509BC188" w14:textId="77777777" w:rsidTr="006478B5">
        <w:trPr>
          <w:jc w:val="center"/>
        </w:trPr>
        <w:tc>
          <w:tcPr>
            <w:tcW w:w="1839" w:type="dxa"/>
            <w:vAlign w:val="bottom"/>
          </w:tcPr>
          <w:p w14:paraId="30FC97DF" w14:textId="44426A62" w:rsidR="006478B5" w:rsidRPr="006478B5" w:rsidRDefault="006478B5" w:rsidP="006478B5">
            <w:pPr>
              <w:spacing w:line="300" w:lineRule="exact"/>
              <w:jc w:val="center"/>
              <w:rPr>
                <w:bCs/>
                <w:color w:val="000000"/>
                <w:szCs w:val="21"/>
              </w:rPr>
            </w:pPr>
            <w:r w:rsidRPr="006478B5">
              <w:rPr>
                <w:rFonts w:eastAsia="等线"/>
                <w:color w:val="000000"/>
                <w:szCs w:val="21"/>
              </w:rPr>
              <w:t>1800</w:t>
            </w:r>
          </w:p>
        </w:tc>
        <w:tc>
          <w:tcPr>
            <w:tcW w:w="1761" w:type="dxa"/>
            <w:vAlign w:val="bottom"/>
          </w:tcPr>
          <w:p w14:paraId="655B04BA" w14:textId="42379013" w:rsidR="006478B5" w:rsidRPr="006478B5" w:rsidRDefault="006478B5" w:rsidP="006478B5">
            <w:pPr>
              <w:spacing w:line="300" w:lineRule="exact"/>
              <w:jc w:val="center"/>
              <w:rPr>
                <w:bCs/>
                <w:color w:val="000000"/>
                <w:szCs w:val="21"/>
              </w:rPr>
            </w:pPr>
            <w:r w:rsidRPr="006478B5">
              <w:rPr>
                <w:rFonts w:eastAsia="等线"/>
                <w:color w:val="000000"/>
                <w:szCs w:val="21"/>
              </w:rPr>
              <w:t>50</w:t>
            </w:r>
          </w:p>
        </w:tc>
        <w:tc>
          <w:tcPr>
            <w:tcW w:w="2160" w:type="dxa"/>
            <w:vAlign w:val="bottom"/>
          </w:tcPr>
          <w:p w14:paraId="6FD12EAE" w14:textId="372AA558" w:rsidR="006478B5" w:rsidRPr="006478B5" w:rsidRDefault="006478B5" w:rsidP="006478B5">
            <w:pPr>
              <w:spacing w:line="300" w:lineRule="exact"/>
              <w:jc w:val="center"/>
              <w:rPr>
                <w:bCs/>
                <w:color w:val="000000"/>
                <w:szCs w:val="21"/>
              </w:rPr>
            </w:pPr>
            <w:r w:rsidRPr="006478B5">
              <w:rPr>
                <w:rFonts w:eastAsia="等线"/>
                <w:color w:val="000000"/>
                <w:szCs w:val="21"/>
              </w:rPr>
              <w:t>8</w:t>
            </w:r>
          </w:p>
        </w:tc>
      </w:tr>
      <w:tr w:rsidR="006478B5" w14:paraId="607F84EA" w14:textId="77777777" w:rsidTr="006478B5">
        <w:trPr>
          <w:jc w:val="center"/>
        </w:trPr>
        <w:tc>
          <w:tcPr>
            <w:tcW w:w="1839" w:type="dxa"/>
            <w:vAlign w:val="bottom"/>
          </w:tcPr>
          <w:p w14:paraId="025C59F9" w14:textId="3589284C" w:rsidR="006478B5" w:rsidRPr="006478B5" w:rsidRDefault="006478B5" w:rsidP="006478B5">
            <w:pPr>
              <w:spacing w:line="300" w:lineRule="exact"/>
              <w:jc w:val="center"/>
              <w:rPr>
                <w:bCs/>
                <w:color w:val="000000"/>
                <w:szCs w:val="21"/>
              </w:rPr>
            </w:pPr>
            <w:r w:rsidRPr="006478B5">
              <w:rPr>
                <w:rFonts w:eastAsia="等线"/>
                <w:color w:val="000000"/>
                <w:szCs w:val="21"/>
              </w:rPr>
              <w:t>1800</w:t>
            </w:r>
          </w:p>
        </w:tc>
        <w:tc>
          <w:tcPr>
            <w:tcW w:w="1761" w:type="dxa"/>
            <w:vAlign w:val="bottom"/>
          </w:tcPr>
          <w:p w14:paraId="2BF45796" w14:textId="2FBC983E" w:rsidR="006478B5" w:rsidRPr="006478B5" w:rsidRDefault="006478B5" w:rsidP="006478B5">
            <w:pPr>
              <w:spacing w:line="300" w:lineRule="exact"/>
              <w:jc w:val="center"/>
              <w:rPr>
                <w:bCs/>
                <w:color w:val="000000"/>
                <w:szCs w:val="21"/>
              </w:rPr>
            </w:pPr>
            <w:r w:rsidRPr="006478B5">
              <w:rPr>
                <w:rFonts w:eastAsia="等线"/>
                <w:color w:val="000000"/>
                <w:szCs w:val="21"/>
              </w:rPr>
              <w:t>40</w:t>
            </w:r>
          </w:p>
        </w:tc>
        <w:tc>
          <w:tcPr>
            <w:tcW w:w="2160" w:type="dxa"/>
            <w:vAlign w:val="bottom"/>
          </w:tcPr>
          <w:p w14:paraId="57D0DCD3" w14:textId="59D1F894" w:rsidR="006478B5" w:rsidRPr="006478B5" w:rsidRDefault="006478B5" w:rsidP="006478B5">
            <w:pPr>
              <w:spacing w:line="300" w:lineRule="exact"/>
              <w:jc w:val="center"/>
              <w:rPr>
                <w:bCs/>
                <w:color w:val="000000"/>
                <w:szCs w:val="21"/>
              </w:rPr>
            </w:pPr>
            <w:r w:rsidRPr="006478B5">
              <w:rPr>
                <w:rFonts w:eastAsia="等线"/>
                <w:color w:val="000000"/>
                <w:szCs w:val="21"/>
              </w:rPr>
              <w:t>8</w:t>
            </w:r>
          </w:p>
        </w:tc>
      </w:tr>
      <w:tr w:rsidR="006478B5" w14:paraId="71B8AFFC" w14:textId="77777777" w:rsidTr="006478B5">
        <w:trPr>
          <w:jc w:val="center"/>
        </w:trPr>
        <w:tc>
          <w:tcPr>
            <w:tcW w:w="1839" w:type="dxa"/>
            <w:tcBorders>
              <w:top w:val="nil"/>
              <w:bottom w:val="nil"/>
            </w:tcBorders>
            <w:vAlign w:val="bottom"/>
          </w:tcPr>
          <w:p w14:paraId="171AEA9E" w14:textId="3D28BFFB" w:rsidR="006478B5" w:rsidRPr="006478B5" w:rsidRDefault="006478B5" w:rsidP="006478B5">
            <w:pPr>
              <w:spacing w:line="300" w:lineRule="exact"/>
              <w:jc w:val="center"/>
              <w:rPr>
                <w:bCs/>
                <w:color w:val="000000"/>
                <w:szCs w:val="21"/>
              </w:rPr>
            </w:pPr>
            <w:r w:rsidRPr="006478B5">
              <w:rPr>
                <w:rFonts w:eastAsia="等线"/>
                <w:color w:val="000000"/>
                <w:szCs w:val="21"/>
              </w:rPr>
              <w:t>1800</w:t>
            </w:r>
          </w:p>
        </w:tc>
        <w:tc>
          <w:tcPr>
            <w:tcW w:w="1761" w:type="dxa"/>
            <w:vAlign w:val="bottom"/>
          </w:tcPr>
          <w:p w14:paraId="7EA75F33" w14:textId="12564927" w:rsidR="006478B5" w:rsidRPr="006478B5" w:rsidRDefault="006478B5" w:rsidP="006478B5">
            <w:pPr>
              <w:spacing w:line="300" w:lineRule="exact"/>
              <w:jc w:val="center"/>
              <w:rPr>
                <w:bCs/>
                <w:color w:val="000000"/>
                <w:szCs w:val="21"/>
              </w:rPr>
            </w:pPr>
            <w:r w:rsidRPr="006478B5">
              <w:rPr>
                <w:rFonts w:eastAsia="等线"/>
                <w:color w:val="000000"/>
                <w:szCs w:val="21"/>
              </w:rPr>
              <w:t>30</w:t>
            </w:r>
          </w:p>
        </w:tc>
        <w:tc>
          <w:tcPr>
            <w:tcW w:w="2160" w:type="dxa"/>
            <w:vAlign w:val="bottom"/>
          </w:tcPr>
          <w:p w14:paraId="75FC2361" w14:textId="42115CA6" w:rsidR="006478B5" w:rsidRPr="006478B5" w:rsidRDefault="006478B5" w:rsidP="006478B5">
            <w:pPr>
              <w:spacing w:line="300" w:lineRule="exact"/>
              <w:jc w:val="center"/>
              <w:rPr>
                <w:bCs/>
                <w:color w:val="000000"/>
                <w:szCs w:val="21"/>
              </w:rPr>
            </w:pPr>
            <w:r w:rsidRPr="006478B5">
              <w:rPr>
                <w:rFonts w:eastAsia="等线"/>
                <w:color w:val="000000"/>
                <w:szCs w:val="21"/>
              </w:rPr>
              <w:t>7</w:t>
            </w:r>
          </w:p>
        </w:tc>
      </w:tr>
      <w:tr w:rsidR="006478B5" w14:paraId="12B98050" w14:textId="77777777" w:rsidTr="006478B5">
        <w:trPr>
          <w:jc w:val="center"/>
        </w:trPr>
        <w:tc>
          <w:tcPr>
            <w:tcW w:w="1839" w:type="dxa"/>
            <w:tcBorders>
              <w:top w:val="nil"/>
              <w:bottom w:val="nil"/>
            </w:tcBorders>
            <w:vAlign w:val="bottom"/>
          </w:tcPr>
          <w:p w14:paraId="2719B8ED" w14:textId="2F1C204D" w:rsidR="006478B5" w:rsidRPr="006478B5" w:rsidRDefault="006478B5" w:rsidP="006478B5">
            <w:pPr>
              <w:spacing w:line="300" w:lineRule="exact"/>
              <w:jc w:val="center"/>
              <w:rPr>
                <w:szCs w:val="21"/>
              </w:rPr>
            </w:pPr>
            <w:r w:rsidRPr="006478B5">
              <w:rPr>
                <w:rFonts w:eastAsia="等线"/>
                <w:color w:val="000000"/>
                <w:szCs w:val="21"/>
              </w:rPr>
              <w:t>1800</w:t>
            </w:r>
          </w:p>
        </w:tc>
        <w:tc>
          <w:tcPr>
            <w:tcW w:w="1761" w:type="dxa"/>
            <w:vAlign w:val="bottom"/>
          </w:tcPr>
          <w:p w14:paraId="20D8150C" w14:textId="650FF533" w:rsidR="006478B5" w:rsidRPr="006478B5" w:rsidRDefault="006478B5" w:rsidP="006478B5">
            <w:pPr>
              <w:spacing w:line="300" w:lineRule="exact"/>
              <w:jc w:val="center"/>
              <w:rPr>
                <w:szCs w:val="21"/>
              </w:rPr>
            </w:pPr>
            <w:r w:rsidRPr="006478B5">
              <w:rPr>
                <w:rFonts w:eastAsia="等线"/>
                <w:color w:val="000000"/>
                <w:szCs w:val="21"/>
              </w:rPr>
              <w:t>20</w:t>
            </w:r>
          </w:p>
        </w:tc>
        <w:tc>
          <w:tcPr>
            <w:tcW w:w="2160" w:type="dxa"/>
            <w:vAlign w:val="bottom"/>
          </w:tcPr>
          <w:p w14:paraId="1CAC22A3" w14:textId="303E8D74" w:rsidR="006478B5" w:rsidRPr="006478B5" w:rsidRDefault="006478B5" w:rsidP="006478B5">
            <w:pPr>
              <w:spacing w:line="300" w:lineRule="exact"/>
              <w:jc w:val="center"/>
              <w:rPr>
                <w:szCs w:val="21"/>
              </w:rPr>
            </w:pPr>
            <w:r w:rsidRPr="006478B5">
              <w:rPr>
                <w:rFonts w:eastAsia="等线"/>
                <w:color w:val="000000"/>
                <w:szCs w:val="21"/>
              </w:rPr>
              <w:t>7</w:t>
            </w:r>
          </w:p>
        </w:tc>
      </w:tr>
      <w:tr w:rsidR="006478B5" w14:paraId="2BA85A17" w14:textId="77777777" w:rsidTr="006478B5">
        <w:trPr>
          <w:jc w:val="center"/>
        </w:trPr>
        <w:tc>
          <w:tcPr>
            <w:tcW w:w="1839" w:type="dxa"/>
            <w:tcBorders>
              <w:top w:val="nil"/>
              <w:bottom w:val="nil"/>
            </w:tcBorders>
            <w:vAlign w:val="bottom"/>
          </w:tcPr>
          <w:p w14:paraId="41DDC8E0" w14:textId="6AC57281" w:rsidR="006478B5" w:rsidRPr="006478B5" w:rsidRDefault="006478B5" w:rsidP="006478B5">
            <w:pPr>
              <w:spacing w:line="300" w:lineRule="exact"/>
              <w:jc w:val="center"/>
              <w:rPr>
                <w:szCs w:val="21"/>
              </w:rPr>
            </w:pPr>
            <w:r w:rsidRPr="006478B5">
              <w:rPr>
                <w:rFonts w:eastAsia="等线"/>
                <w:color w:val="000000"/>
                <w:szCs w:val="21"/>
              </w:rPr>
              <w:t>1800</w:t>
            </w:r>
          </w:p>
        </w:tc>
        <w:tc>
          <w:tcPr>
            <w:tcW w:w="1761" w:type="dxa"/>
            <w:vAlign w:val="bottom"/>
          </w:tcPr>
          <w:p w14:paraId="747020FF" w14:textId="33C6B720" w:rsidR="006478B5" w:rsidRPr="006478B5" w:rsidRDefault="006478B5" w:rsidP="006478B5">
            <w:pPr>
              <w:spacing w:line="300" w:lineRule="exact"/>
              <w:jc w:val="center"/>
              <w:rPr>
                <w:szCs w:val="21"/>
              </w:rPr>
            </w:pPr>
            <w:r w:rsidRPr="006478B5">
              <w:rPr>
                <w:rFonts w:eastAsia="等线"/>
                <w:color w:val="000000"/>
                <w:szCs w:val="21"/>
              </w:rPr>
              <w:t>10</w:t>
            </w:r>
          </w:p>
        </w:tc>
        <w:tc>
          <w:tcPr>
            <w:tcW w:w="2160" w:type="dxa"/>
            <w:vAlign w:val="bottom"/>
          </w:tcPr>
          <w:p w14:paraId="0CAEDEDC" w14:textId="696C0EA1" w:rsidR="006478B5" w:rsidRPr="006478B5" w:rsidRDefault="006478B5" w:rsidP="006478B5">
            <w:pPr>
              <w:spacing w:line="300" w:lineRule="exact"/>
              <w:jc w:val="center"/>
              <w:rPr>
                <w:szCs w:val="21"/>
              </w:rPr>
            </w:pPr>
            <w:r w:rsidRPr="006478B5">
              <w:rPr>
                <w:rFonts w:eastAsia="等线"/>
                <w:color w:val="000000"/>
                <w:szCs w:val="21"/>
              </w:rPr>
              <w:t>7</w:t>
            </w:r>
          </w:p>
        </w:tc>
      </w:tr>
      <w:tr w:rsidR="006478B5" w14:paraId="729B6717" w14:textId="77777777" w:rsidTr="006478B5">
        <w:trPr>
          <w:jc w:val="center"/>
        </w:trPr>
        <w:tc>
          <w:tcPr>
            <w:tcW w:w="1839" w:type="dxa"/>
            <w:tcBorders>
              <w:top w:val="nil"/>
              <w:bottom w:val="single" w:sz="12" w:space="0" w:color="000000"/>
            </w:tcBorders>
            <w:vAlign w:val="bottom"/>
          </w:tcPr>
          <w:p w14:paraId="6E2343A5" w14:textId="717A25AE" w:rsidR="006478B5" w:rsidRPr="006478B5" w:rsidRDefault="006478B5" w:rsidP="006478B5">
            <w:pPr>
              <w:spacing w:line="300" w:lineRule="exact"/>
              <w:jc w:val="center"/>
              <w:rPr>
                <w:szCs w:val="21"/>
              </w:rPr>
            </w:pPr>
            <w:r w:rsidRPr="006478B5">
              <w:rPr>
                <w:rFonts w:eastAsia="等线"/>
                <w:color w:val="000000"/>
                <w:szCs w:val="21"/>
              </w:rPr>
              <w:t>1850</w:t>
            </w:r>
          </w:p>
        </w:tc>
        <w:tc>
          <w:tcPr>
            <w:tcW w:w="1761" w:type="dxa"/>
            <w:tcBorders>
              <w:bottom w:val="single" w:sz="12" w:space="0" w:color="000000"/>
            </w:tcBorders>
            <w:vAlign w:val="bottom"/>
          </w:tcPr>
          <w:p w14:paraId="59E6F379" w14:textId="76047354" w:rsidR="006478B5" w:rsidRPr="006478B5" w:rsidRDefault="006478B5" w:rsidP="006478B5">
            <w:pPr>
              <w:spacing w:line="300" w:lineRule="exact"/>
              <w:jc w:val="center"/>
              <w:rPr>
                <w:szCs w:val="21"/>
              </w:rPr>
            </w:pPr>
            <w:r w:rsidRPr="006478B5">
              <w:rPr>
                <w:rFonts w:eastAsia="等线"/>
                <w:color w:val="000000"/>
                <w:szCs w:val="21"/>
              </w:rPr>
              <w:t>10</w:t>
            </w:r>
          </w:p>
        </w:tc>
        <w:tc>
          <w:tcPr>
            <w:tcW w:w="2160" w:type="dxa"/>
            <w:tcBorders>
              <w:bottom w:val="single" w:sz="12" w:space="0" w:color="000000"/>
            </w:tcBorders>
            <w:vAlign w:val="bottom"/>
          </w:tcPr>
          <w:p w14:paraId="0C173D68" w14:textId="23C945BE" w:rsidR="006478B5" w:rsidRPr="006478B5" w:rsidRDefault="006478B5" w:rsidP="006478B5">
            <w:pPr>
              <w:spacing w:line="300" w:lineRule="exact"/>
              <w:jc w:val="center"/>
              <w:rPr>
                <w:szCs w:val="21"/>
              </w:rPr>
            </w:pPr>
            <w:r w:rsidRPr="006478B5">
              <w:rPr>
                <w:rFonts w:eastAsia="等线"/>
                <w:color w:val="000000"/>
                <w:szCs w:val="21"/>
              </w:rPr>
              <w:t>5</w:t>
            </w:r>
          </w:p>
        </w:tc>
      </w:tr>
    </w:tbl>
    <w:p w14:paraId="1EFFA45F" w14:textId="77777777" w:rsidR="006478B5" w:rsidRPr="006478B5" w:rsidRDefault="006478B5" w:rsidP="006478B5">
      <w:pPr>
        <w:spacing w:line="360" w:lineRule="auto"/>
        <w:rPr>
          <w:sz w:val="24"/>
        </w:rPr>
      </w:pPr>
    </w:p>
    <w:p w14:paraId="124F6CA1" w14:textId="5740F619" w:rsidR="001F5FD5" w:rsidRPr="004C43EF" w:rsidRDefault="00C524F0" w:rsidP="001F5FD5">
      <w:pPr>
        <w:spacing w:line="360" w:lineRule="auto"/>
        <w:ind w:firstLineChars="200" w:firstLine="480"/>
        <w:rPr>
          <w:sz w:val="24"/>
        </w:rPr>
      </w:pPr>
      <w:r w:rsidRPr="004C43EF">
        <w:rPr>
          <w:rFonts w:hint="eastAsia"/>
          <w:sz w:val="24"/>
        </w:rPr>
        <w:t>随着方差的增大，灵活链接越来越多。随着方差减小，预测的精度提高，灵活性被削减，</w:t>
      </w:r>
      <w:r w:rsidR="001F5FD5" w:rsidRPr="004C43EF">
        <w:rPr>
          <w:rFonts w:hint="eastAsia"/>
          <w:sz w:val="24"/>
        </w:rPr>
        <w:t>这是易于理解的，因为</w:t>
      </w:r>
      <w:r w:rsidR="00FB44A3" w:rsidRPr="004C43EF">
        <w:rPr>
          <w:rFonts w:hint="eastAsia"/>
          <w:sz w:val="24"/>
        </w:rPr>
        <w:t>分销网络的柔性结构</w:t>
      </w:r>
      <w:r w:rsidRPr="004C43EF">
        <w:rPr>
          <w:rFonts w:hint="eastAsia"/>
          <w:sz w:val="24"/>
        </w:rPr>
        <w:t>本来就是为了应对需求的不确定性。</w:t>
      </w:r>
    </w:p>
    <w:p w14:paraId="7AF05789" w14:textId="0B8F95B7" w:rsidR="00C524F0" w:rsidRPr="004C43EF" w:rsidRDefault="001F5FD5" w:rsidP="001F5FD5">
      <w:pPr>
        <w:spacing w:line="360" w:lineRule="auto"/>
        <w:ind w:firstLineChars="200" w:firstLine="480"/>
        <w:rPr>
          <w:sz w:val="24"/>
        </w:rPr>
      </w:pPr>
      <w:r w:rsidRPr="004C43EF">
        <w:rPr>
          <w:rFonts w:hint="eastAsia"/>
          <w:sz w:val="24"/>
        </w:rPr>
        <w:t>需要注意的时，</w:t>
      </w:r>
      <w:r w:rsidR="00C524F0" w:rsidRPr="004C43EF">
        <w:rPr>
          <w:rFonts w:hint="eastAsia"/>
          <w:sz w:val="24"/>
        </w:rPr>
        <w:t>此时</w:t>
      </w:r>
      <w:r w:rsidR="0077049D" w:rsidRPr="004C43EF">
        <w:rPr>
          <w:rFonts w:hint="eastAsia"/>
          <w:sz w:val="24"/>
        </w:rPr>
        <w:t>最优</w:t>
      </w:r>
      <w:r w:rsidRPr="004C43EF">
        <w:rPr>
          <w:rFonts w:hint="eastAsia"/>
          <w:sz w:val="24"/>
        </w:rPr>
        <w:t>柔性结构</w:t>
      </w:r>
      <w:r w:rsidR="00C524F0" w:rsidRPr="004C43EF">
        <w:rPr>
          <w:rFonts w:hint="eastAsia"/>
          <w:sz w:val="24"/>
        </w:rPr>
        <w:t>对仓库容量非常敏感。</w:t>
      </w:r>
      <w:r w:rsidRPr="004C43EF">
        <w:rPr>
          <w:rFonts w:hint="eastAsia"/>
          <w:sz w:val="24"/>
        </w:rPr>
        <w:t>当标准差为</w:t>
      </w:r>
      <w:r w:rsidRPr="004C43EF">
        <w:rPr>
          <w:rFonts w:hint="eastAsia"/>
          <w:sz w:val="24"/>
        </w:rPr>
        <w:t>1</w:t>
      </w:r>
      <w:r w:rsidRPr="004C43EF">
        <w:rPr>
          <w:sz w:val="24"/>
        </w:rPr>
        <w:t>0</w:t>
      </w:r>
      <w:r w:rsidRPr="004C43EF">
        <w:rPr>
          <w:rFonts w:hint="eastAsia"/>
          <w:sz w:val="24"/>
        </w:rPr>
        <w:t>时，将单个仓库容量从</w:t>
      </w:r>
      <w:r w:rsidRPr="004C43EF">
        <w:rPr>
          <w:rFonts w:hint="eastAsia"/>
          <w:sz w:val="24"/>
        </w:rPr>
        <w:t>1</w:t>
      </w:r>
      <w:r w:rsidRPr="004C43EF">
        <w:rPr>
          <w:sz w:val="24"/>
        </w:rPr>
        <w:t>800</w:t>
      </w:r>
      <w:r w:rsidRPr="004C43EF">
        <w:rPr>
          <w:rFonts w:hint="eastAsia"/>
          <w:sz w:val="24"/>
        </w:rPr>
        <w:t>提高到</w:t>
      </w:r>
      <w:r w:rsidRPr="004C43EF">
        <w:rPr>
          <w:rFonts w:hint="eastAsia"/>
          <w:sz w:val="24"/>
        </w:rPr>
        <w:t>1</w:t>
      </w:r>
      <w:r w:rsidRPr="004C43EF">
        <w:rPr>
          <w:sz w:val="24"/>
        </w:rPr>
        <w:t>850</w:t>
      </w:r>
      <w:r w:rsidRPr="004C43EF">
        <w:rPr>
          <w:rFonts w:hint="eastAsia"/>
          <w:sz w:val="24"/>
        </w:rPr>
        <w:t>，总链接数直接从</w:t>
      </w:r>
      <w:r w:rsidRPr="004C43EF">
        <w:rPr>
          <w:rFonts w:hint="eastAsia"/>
          <w:sz w:val="24"/>
        </w:rPr>
        <w:t>7</w:t>
      </w:r>
      <w:r w:rsidRPr="004C43EF">
        <w:rPr>
          <w:rFonts w:hint="eastAsia"/>
          <w:sz w:val="24"/>
        </w:rPr>
        <w:t>条降到</w:t>
      </w:r>
      <w:r w:rsidRPr="004C43EF">
        <w:rPr>
          <w:rFonts w:hint="eastAsia"/>
          <w:sz w:val="24"/>
        </w:rPr>
        <w:t>5</w:t>
      </w:r>
      <w:r w:rsidRPr="004C43EF">
        <w:rPr>
          <w:rFonts w:hint="eastAsia"/>
          <w:sz w:val="24"/>
        </w:rPr>
        <w:t>条</w:t>
      </w:r>
      <w:r w:rsidR="004053AA" w:rsidRPr="004C43EF">
        <w:rPr>
          <w:rFonts w:hint="eastAsia"/>
          <w:sz w:val="24"/>
        </w:rPr>
        <w:t>。</w:t>
      </w:r>
      <w:r w:rsidR="00DB2893" w:rsidRPr="004C43EF">
        <w:rPr>
          <w:rFonts w:hint="eastAsia"/>
          <w:sz w:val="24"/>
        </w:rPr>
        <w:t>由于</w:t>
      </w:r>
      <w:r w:rsidRPr="004C43EF">
        <w:rPr>
          <w:rFonts w:hint="eastAsia"/>
          <w:sz w:val="24"/>
        </w:rPr>
        <w:t>仓库容量的可拓展性，</w:t>
      </w:r>
      <w:r w:rsidR="00184605" w:rsidRPr="004C43EF">
        <w:rPr>
          <w:rFonts w:hint="eastAsia"/>
          <w:sz w:val="24"/>
        </w:rPr>
        <w:t>扩容或增加链接都是在线零售商提高期望利润的手段，但要</w:t>
      </w:r>
      <w:r w:rsidR="004053AA" w:rsidRPr="004C43EF">
        <w:rPr>
          <w:rFonts w:hint="eastAsia"/>
          <w:sz w:val="24"/>
        </w:rPr>
        <w:t>权衡</w:t>
      </w:r>
      <w:r w:rsidR="00184605" w:rsidRPr="004C43EF">
        <w:rPr>
          <w:rFonts w:hint="eastAsia"/>
          <w:sz w:val="24"/>
        </w:rPr>
        <w:t>二者</w:t>
      </w:r>
      <w:r w:rsidR="004053AA" w:rsidRPr="004C43EF">
        <w:rPr>
          <w:rFonts w:hint="eastAsia"/>
          <w:sz w:val="24"/>
        </w:rPr>
        <w:t>的成本</w:t>
      </w:r>
      <w:r w:rsidRPr="004C43EF">
        <w:rPr>
          <w:rFonts w:hint="eastAsia"/>
          <w:sz w:val="24"/>
        </w:rPr>
        <w:t>。</w:t>
      </w:r>
    </w:p>
    <w:p w14:paraId="2AFDD052" w14:textId="22263EC8" w:rsidR="004539D1" w:rsidRPr="004C43EF" w:rsidRDefault="004539D1" w:rsidP="007D7D2A">
      <w:pPr>
        <w:spacing w:beforeLines="50" w:before="156" w:afterLines="50" w:after="156"/>
        <w:rPr>
          <w:b/>
          <w:sz w:val="28"/>
          <w:szCs w:val="28"/>
        </w:rPr>
      </w:pPr>
      <w:r w:rsidRPr="004C43EF">
        <w:rPr>
          <w:rFonts w:hint="eastAsia"/>
          <w:b/>
          <w:sz w:val="28"/>
          <w:szCs w:val="28"/>
        </w:rPr>
        <w:t>5</w:t>
      </w:r>
      <w:r w:rsidRPr="004C43EF">
        <w:rPr>
          <w:b/>
          <w:sz w:val="28"/>
          <w:szCs w:val="28"/>
        </w:rPr>
        <w:t>.2</w:t>
      </w:r>
      <w:r w:rsidR="00E76072" w:rsidRPr="00587653">
        <w:rPr>
          <w:rFonts w:ascii="黑体" w:eastAsia="黑体" w:hAnsi="黑体" w:hint="eastAsia"/>
          <w:b/>
          <w:sz w:val="28"/>
          <w:szCs w:val="28"/>
        </w:rPr>
        <w:t>供需灵活匹配</w:t>
      </w:r>
      <w:r w:rsidRPr="00587653">
        <w:rPr>
          <w:rFonts w:ascii="黑体" w:eastAsia="黑体" w:hAnsi="黑体" w:hint="eastAsia"/>
          <w:b/>
          <w:sz w:val="28"/>
          <w:szCs w:val="28"/>
        </w:rPr>
        <w:t>的价值</w:t>
      </w:r>
    </w:p>
    <w:p w14:paraId="016263E6" w14:textId="4A0B9451" w:rsidR="004539D1" w:rsidRPr="004C43EF" w:rsidRDefault="0007004D" w:rsidP="0086119B">
      <w:pPr>
        <w:spacing w:line="360" w:lineRule="auto"/>
        <w:ind w:firstLineChars="200" w:firstLine="480"/>
        <w:rPr>
          <w:sz w:val="24"/>
        </w:rPr>
      </w:pPr>
      <w:r w:rsidRPr="004C43EF">
        <w:rPr>
          <w:rFonts w:hint="eastAsia"/>
          <w:sz w:val="24"/>
        </w:rPr>
        <w:t>本文</w:t>
      </w:r>
      <w:r w:rsidR="004539D1" w:rsidRPr="004C43EF">
        <w:rPr>
          <w:rFonts w:hint="eastAsia"/>
          <w:sz w:val="24"/>
        </w:rPr>
        <w:t>想研究</w:t>
      </w:r>
      <w:r w:rsidR="007D7D2A" w:rsidRPr="004C43EF">
        <w:rPr>
          <w:rFonts w:hint="eastAsia"/>
          <w:sz w:val="24"/>
        </w:rPr>
        <w:t>更一般情况下，</w:t>
      </w:r>
      <w:r w:rsidR="004539D1" w:rsidRPr="004C43EF">
        <w:rPr>
          <w:rFonts w:hint="eastAsia"/>
          <w:sz w:val="24"/>
        </w:rPr>
        <w:t>当产品的需求分布不同时，</w:t>
      </w:r>
      <w:r w:rsidRPr="004C43EF">
        <w:rPr>
          <w:rFonts w:hint="eastAsia"/>
          <w:sz w:val="24"/>
        </w:rPr>
        <w:t>本文</w:t>
      </w:r>
      <w:r w:rsidR="004539D1" w:rsidRPr="004C43EF">
        <w:rPr>
          <w:rFonts w:hint="eastAsia"/>
          <w:sz w:val="24"/>
        </w:rPr>
        <w:t>的方法相对于</w:t>
      </w:r>
      <w:r w:rsidR="00E267AA" w:rsidRPr="004C43EF">
        <w:rPr>
          <w:rFonts w:hint="eastAsia"/>
          <w:sz w:val="24"/>
        </w:rPr>
        <w:t>其它</w:t>
      </w:r>
      <w:r w:rsidR="004539D1" w:rsidRPr="004C43EF">
        <w:rPr>
          <w:rFonts w:hint="eastAsia"/>
          <w:sz w:val="24"/>
        </w:rPr>
        <w:t>解决方案的效果如何。</w:t>
      </w:r>
      <w:r w:rsidR="007D7D2A" w:rsidRPr="004C43EF">
        <w:rPr>
          <w:rFonts w:hint="eastAsia"/>
          <w:sz w:val="24"/>
        </w:rPr>
        <w:t>此时设置</w:t>
      </w:r>
      <w:r w:rsidR="0056480D" w:rsidRPr="004C43EF">
        <w:rPr>
          <w:rFonts w:hint="eastAsia"/>
          <w:sz w:val="24"/>
        </w:rPr>
        <w:t>灵活履单模型的</w:t>
      </w:r>
      <w:r w:rsidR="007D7D2A" w:rsidRPr="004C43EF">
        <w:rPr>
          <w:rFonts w:hint="eastAsia"/>
          <w:sz w:val="24"/>
        </w:rPr>
        <w:t>所有参数均为异质，需求分布的均</w:t>
      </w:r>
      <w:r w:rsidR="007D7D2A" w:rsidRPr="004C43EF">
        <w:rPr>
          <w:rFonts w:hint="eastAsia"/>
          <w:sz w:val="24"/>
        </w:rPr>
        <w:lastRenderedPageBreak/>
        <w:t>值和方差都不一样。</w:t>
      </w:r>
      <w:r w:rsidR="003E5DB3" w:rsidRPr="004C43EF">
        <w:rPr>
          <w:rFonts w:hint="eastAsia"/>
          <w:sz w:val="24"/>
        </w:rPr>
        <w:t>如果网络是平衡且同质的，</w:t>
      </w:r>
      <w:r w:rsidR="004539D1" w:rsidRPr="004C43EF">
        <w:rPr>
          <w:rFonts w:hint="eastAsia"/>
          <w:sz w:val="24"/>
        </w:rPr>
        <w:t>在</w:t>
      </w:r>
      <w:r w:rsidR="00020B16" w:rsidRPr="004C43EF">
        <w:rPr>
          <w:rFonts w:hint="eastAsia"/>
          <w:sz w:val="24"/>
        </w:rPr>
        <w:t>长</w:t>
      </w:r>
      <w:r w:rsidR="004539D1" w:rsidRPr="004C43EF">
        <w:rPr>
          <w:rFonts w:hint="eastAsia"/>
          <w:sz w:val="24"/>
        </w:rPr>
        <w:t>链式结构中，每个</w:t>
      </w:r>
      <w:r w:rsidR="00E267AA" w:rsidRPr="004C43EF">
        <w:rPr>
          <w:rFonts w:hint="eastAsia"/>
          <w:sz w:val="24"/>
        </w:rPr>
        <w:t>区域都可以由两个仓库供货</w:t>
      </w:r>
      <w:r w:rsidR="0093331B" w:rsidRPr="004C43EF">
        <w:rPr>
          <w:rFonts w:hint="eastAsia"/>
          <w:sz w:val="24"/>
        </w:rPr>
        <w:t>，每个仓库可以服务两个区域</w:t>
      </w:r>
      <w:r w:rsidR="004539D1" w:rsidRPr="004C43EF">
        <w:rPr>
          <w:rFonts w:hint="eastAsia"/>
          <w:sz w:val="24"/>
        </w:rPr>
        <w:t>。</w:t>
      </w:r>
      <w:r w:rsidR="00AA0A70" w:rsidRPr="004C43EF">
        <w:rPr>
          <w:rFonts w:hint="eastAsia"/>
          <w:sz w:val="24"/>
        </w:rPr>
        <w:t>但是</w:t>
      </w:r>
      <w:r w:rsidR="004539D1" w:rsidRPr="004C43EF">
        <w:rPr>
          <w:rFonts w:hint="eastAsia"/>
          <w:sz w:val="24"/>
        </w:rPr>
        <w:t>当需求分布不均匀时，利润可能对</w:t>
      </w:r>
      <w:r w:rsidR="00E267AA" w:rsidRPr="004C43EF">
        <w:rPr>
          <w:rFonts w:hint="eastAsia"/>
          <w:sz w:val="24"/>
        </w:rPr>
        <w:t>仓库</w:t>
      </w:r>
      <w:r w:rsidR="00F77594" w:rsidRPr="004C43EF">
        <w:rPr>
          <w:rFonts w:hint="eastAsia"/>
          <w:sz w:val="24"/>
        </w:rPr>
        <w:t>和区域</w:t>
      </w:r>
      <w:r w:rsidR="004539D1" w:rsidRPr="004C43EF">
        <w:rPr>
          <w:rFonts w:hint="eastAsia"/>
          <w:sz w:val="24"/>
        </w:rPr>
        <w:t>的</w:t>
      </w:r>
      <w:r w:rsidR="00F77594" w:rsidRPr="004C43EF">
        <w:rPr>
          <w:rFonts w:hint="eastAsia"/>
          <w:sz w:val="24"/>
        </w:rPr>
        <w:t>链接</w:t>
      </w:r>
      <w:r w:rsidR="004539D1" w:rsidRPr="004C43EF">
        <w:rPr>
          <w:rFonts w:hint="eastAsia"/>
          <w:sz w:val="24"/>
        </w:rPr>
        <w:t>顺序</w:t>
      </w:r>
      <w:r w:rsidR="00F77594" w:rsidRPr="004C43EF">
        <w:rPr>
          <w:rFonts w:hint="eastAsia"/>
          <w:sz w:val="24"/>
        </w:rPr>
        <w:t>非常</w:t>
      </w:r>
      <w:r w:rsidR="004539D1" w:rsidRPr="004C43EF">
        <w:rPr>
          <w:rFonts w:hint="eastAsia"/>
          <w:sz w:val="24"/>
        </w:rPr>
        <w:t>敏感。</w:t>
      </w:r>
      <w:r w:rsidR="003175F0" w:rsidRPr="004C43EF">
        <w:rPr>
          <w:rFonts w:hint="eastAsia"/>
          <w:sz w:val="24"/>
        </w:rPr>
        <w:t>本文在</w:t>
      </w:r>
      <w:r w:rsidR="003175F0" w:rsidRPr="004C43EF">
        <w:rPr>
          <w:rFonts w:hint="eastAsia"/>
          <w:sz w:val="24"/>
        </w:rPr>
        <w:t>5</w:t>
      </w:r>
      <w:r w:rsidR="003175F0" w:rsidRPr="004C43EF">
        <w:rPr>
          <w:sz w:val="24"/>
        </w:rPr>
        <w:t>.1.1</w:t>
      </w:r>
      <w:r w:rsidR="005A6478" w:rsidRPr="004C43EF">
        <w:rPr>
          <w:rFonts w:hint="eastAsia"/>
          <w:sz w:val="24"/>
        </w:rPr>
        <w:t>和</w:t>
      </w:r>
      <w:r w:rsidR="005A6478" w:rsidRPr="004C43EF">
        <w:rPr>
          <w:rFonts w:hint="eastAsia"/>
          <w:sz w:val="24"/>
        </w:rPr>
        <w:t>5</w:t>
      </w:r>
      <w:r w:rsidR="005A6478" w:rsidRPr="004C43EF">
        <w:rPr>
          <w:sz w:val="24"/>
        </w:rPr>
        <w:t>.1.2</w:t>
      </w:r>
      <w:r w:rsidR="003175F0" w:rsidRPr="004C43EF">
        <w:rPr>
          <w:rFonts w:hint="eastAsia"/>
          <w:sz w:val="24"/>
        </w:rPr>
        <w:t>节中展现了异质的</w:t>
      </w:r>
      <w:r w:rsidR="00E267AA" w:rsidRPr="004C43EF">
        <w:rPr>
          <w:rFonts w:hint="eastAsia"/>
          <w:sz w:val="24"/>
        </w:rPr>
        <w:t>仓库</w:t>
      </w:r>
      <w:r w:rsidR="003175F0" w:rsidRPr="004C43EF">
        <w:rPr>
          <w:rFonts w:hint="eastAsia"/>
          <w:sz w:val="24"/>
        </w:rPr>
        <w:t>容量和</w:t>
      </w:r>
      <w:r w:rsidR="005A6478" w:rsidRPr="004C43EF">
        <w:rPr>
          <w:rFonts w:hint="eastAsia"/>
          <w:sz w:val="24"/>
        </w:rPr>
        <w:t>存储</w:t>
      </w:r>
      <w:r w:rsidR="003175F0" w:rsidRPr="004C43EF">
        <w:rPr>
          <w:rFonts w:hint="eastAsia"/>
          <w:sz w:val="24"/>
        </w:rPr>
        <w:t>成本将会导致非常不同的最优柔性结构。</w:t>
      </w:r>
      <w:r w:rsidR="004539D1" w:rsidRPr="004C43EF">
        <w:rPr>
          <w:rFonts w:hint="eastAsia"/>
          <w:sz w:val="24"/>
        </w:rPr>
        <w:t>由于这些复杂性，不加计算，而直接实现</w:t>
      </w:r>
      <w:r w:rsidR="003175F0" w:rsidRPr="004C43EF">
        <w:rPr>
          <w:rFonts w:hint="eastAsia"/>
          <w:sz w:val="24"/>
        </w:rPr>
        <w:t>长链式</w:t>
      </w:r>
      <w:r w:rsidR="004539D1" w:rsidRPr="004C43EF">
        <w:rPr>
          <w:rFonts w:hint="eastAsia"/>
          <w:sz w:val="24"/>
        </w:rPr>
        <w:t>可能是危险的。</w:t>
      </w:r>
      <w:r w:rsidR="003175F0" w:rsidRPr="004C43EF">
        <w:rPr>
          <w:rFonts w:hint="eastAsia"/>
          <w:sz w:val="24"/>
        </w:rPr>
        <w:t>5</w:t>
      </w:r>
      <w:r w:rsidR="003175F0" w:rsidRPr="004C43EF">
        <w:rPr>
          <w:sz w:val="24"/>
        </w:rPr>
        <w:t>.1</w:t>
      </w:r>
      <w:r w:rsidR="003175F0" w:rsidRPr="004C43EF">
        <w:rPr>
          <w:rFonts w:hint="eastAsia"/>
          <w:sz w:val="24"/>
        </w:rPr>
        <w:t>节的数值实验展现了本文的</w:t>
      </w:r>
      <w:r w:rsidR="00756896">
        <w:rPr>
          <w:rFonts w:hint="eastAsia"/>
          <w:sz w:val="24"/>
        </w:rPr>
        <w:t>最优柔性结构</w:t>
      </w:r>
      <w:r w:rsidR="003175F0" w:rsidRPr="004C43EF">
        <w:rPr>
          <w:rFonts w:hint="eastAsia"/>
          <w:sz w:val="24"/>
        </w:rPr>
        <w:t>也有很好的长链式特征，</w:t>
      </w:r>
      <w:r w:rsidR="004539D1" w:rsidRPr="004C43EF">
        <w:rPr>
          <w:rFonts w:hint="eastAsia"/>
          <w:sz w:val="24"/>
        </w:rPr>
        <w:t>因此，</w:t>
      </w:r>
      <w:r w:rsidRPr="004C43EF">
        <w:rPr>
          <w:rFonts w:hint="eastAsia"/>
          <w:sz w:val="24"/>
        </w:rPr>
        <w:t>本文</w:t>
      </w:r>
      <w:r w:rsidR="004539D1" w:rsidRPr="004C43EF">
        <w:rPr>
          <w:rFonts w:hint="eastAsia"/>
          <w:sz w:val="24"/>
        </w:rPr>
        <w:t>将</w:t>
      </w:r>
      <w:r w:rsidR="00E267AA" w:rsidRPr="004C43EF">
        <w:rPr>
          <w:rFonts w:hint="eastAsia"/>
          <w:sz w:val="24"/>
        </w:rPr>
        <w:t>4</w:t>
      </w:r>
      <w:r w:rsidR="0077295A" w:rsidRPr="004C43EF">
        <w:rPr>
          <w:rFonts w:hint="eastAsia"/>
          <w:sz w:val="24"/>
        </w:rPr>
        <w:t>.</w:t>
      </w:r>
      <w:r w:rsidR="0077295A" w:rsidRPr="004C43EF">
        <w:rPr>
          <w:sz w:val="24"/>
        </w:rPr>
        <w:t>1</w:t>
      </w:r>
      <w:r w:rsidR="00E267AA" w:rsidRPr="004C43EF">
        <w:rPr>
          <w:rFonts w:hint="eastAsia"/>
          <w:sz w:val="24"/>
        </w:rPr>
        <w:t>节的</w:t>
      </w:r>
      <w:r w:rsidR="003175F0" w:rsidRPr="004C43EF">
        <w:rPr>
          <w:rFonts w:hint="eastAsia"/>
          <w:sz w:val="24"/>
        </w:rPr>
        <w:t>解决方案</w:t>
      </w:r>
      <w:r w:rsidR="004539D1" w:rsidRPr="004C43EF">
        <w:rPr>
          <w:rFonts w:hint="eastAsia"/>
          <w:sz w:val="24"/>
        </w:rPr>
        <w:t>作为链式的一种。</w:t>
      </w:r>
      <w:r w:rsidR="0086119B" w:rsidRPr="004C43EF">
        <w:rPr>
          <w:rFonts w:hint="eastAsia"/>
          <w:sz w:val="24"/>
        </w:rPr>
        <w:t>对比</w:t>
      </w:r>
      <w:r w:rsidR="004539D1" w:rsidRPr="004C43EF">
        <w:rPr>
          <w:rFonts w:hint="eastAsia"/>
          <w:sz w:val="24"/>
        </w:rPr>
        <w:t>固定策略</w:t>
      </w:r>
      <w:r w:rsidR="0086119B" w:rsidRPr="004C43EF">
        <w:rPr>
          <w:rFonts w:hint="eastAsia"/>
          <w:sz w:val="24"/>
        </w:rPr>
        <w:t>中</w:t>
      </w:r>
      <w:r w:rsidR="004539D1" w:rsidRPr="004C43EF">
        <w:rPr>
          <w:rFonts w:hint="eastAsia"/>
          <w:sz w:val="24"/>
        </w:rPr>
        <w:t>完全柔性</w:t>
      </w:r>
      <w:r w:rsidR="0086119B" w:rsidRPr="004C43EF">
        <w:rPr>
          <w:rFonts w:hint="eastAsia"/>
          <w:sz w:val="24"/>
        </w:rPr>
        <w:t>、</w:t>
      </w:r>
      <w:r w:rsidR="004539D1" w:rsidRPr="004C43EF">
        <w:rPr>
          <w:rFonts w:hint="eastAsia"/>
          <w:sz w:val="24"/>
        </w:rPr>
        <w:t>无柔性，以及</w:t>
      </w:r>
      <w:r w:rsidRPr="004C43EF">
        <w:rPr>
          <w:rFonts w:hint="eastAsia"/>
          <w:sz w:val="24"/>
        </w:rPr>
        <w:t>本文</w:t>
      </w:r>
      <w:r w:rsidR="004539D1" w:rsidRPr="004C43EF">
        <w:rPr>
          <w:rFonts w:hint="eastAsia"/>
          <w:sz w:val="24"/>
        </w:rPr>
        <w:t>的方案的期望利润差距。</w:t>
      </w:r>
    </w:p>
    <w:p w14:paraId="00D2044C" w14:textId="00A0B4EA" w:rsidR="002C2E05" w:rsidRPr="004C43EF" w:rsidRDefault="002C2E05" w:rsidP="0086119B">
      <w:pPr>
        <w:spacing w:line="360" w:lineRule="auto"/>
        <w:ind w:firstLineChars="200" w:firstLine="480"/>
        <w:rPr>
          <w:sz w:val="24"/>
        </w:rPr>
      </w:pPr>
      <w:r w:rsidRPr="004C43EF">
        <w:rPr>
          <w:rFonts w:hint="eastAsia"/>
          <w:sz w:val="24"/>
        </w:rPr>
        <w:t>在本文的数值实验中，可以轻松调整链接成本达成固定策略的效果。基准的参数设置中，链接固定成本为</w:t>
      </w:r>
      <w:r w:rsidRPr="004C43EF">
        <w:rPr>
          <w:rFonts w:hint="eastAsia"/>
          <w:sz w:val="24"/>
        </w:rPr>
        <w:t>1</w:t>
      </w:r>
      <w:r w:rsidRPr="004C43EF">
        <w:rPr>
          <w:sz w:val="24"/>
        </w:rPr>
        <w:t>000</w:t>
      </w:r>
      <w:r w:rsidRPr="004C43EF">
        <w:rPr>
          <w:rFonts w:hint="eastAsia"/>
          <w:sz w:val="24"/>
        </w:rPr>
        <w:t>。计算完全柔性策略的期望利润时，本文令链接固定成本</w:t>
      </w:r>
      <w:r w:rsidRPr="004C43EF">
        <w:rPr>
          <w:rFonts w:hint="eastAsia"/>
          <w:sz w:val="24"/>
        </w:rPr>
        <w:t>=</w:t>
      </w:r>
      <w:r w:rsidRPr="004C43EF">
        <w:rPr>
          <w:sz w:val="24"/>
        </w:rPr>
        <w:t>0</w:t>
      </w:r>
      <w:r w:rsidRPr="004C43EF">
        <w:rPr>
          <w:rFonts w:hint="eastAsia"/>
          <w:sz w:val="24"/>
        </w:rPr>
        <w:t>，在求得的结果上减去</w:t>
      </w:r>
      <w:r w:rsidRPr="004C43EF">
        <w:rPr>
          <w:rFonts w:hint="eastAsia"/>
          <w:sz w:val="24"/>
        </w:rPr>
        <w:t>3</w:t>
      </w:r>
      <w:r w:rsidRPr="004C43EF">
        <w:rPr>
          <w:sz w:val="24"/>
        </w:rPr>
        <w:t>*5*1000</w:t>
      </w:r>
      <w:r w:rsidRPr="004C43EF">
        <w:rPr>
          <w:rFonts w:hint="eastAsia"/>
          <w:sz w:val="24"/>
        </w:rPr>
        <w:t>的</w:t>
      </w:r>
      <w:r w:rsidR="009D191B" w:rsidRPr="004C43EF">
        <w:rPr>
          <w:rFonts w:hint="eastAsia"/>
          <w:sz w:val="24"/>
        </w:rPr>
        <w:t>未被计算的</w:t>
      </w:r>
      <w:r w:rsidRPr="004C43EF">
        <w:rPr>
          <w:rFonts w:hint="eastAsia"/>
          <w:sz w:val="24"/>
        </w:rPr>
        <w:t>链接成本</w:t>
      </w:r>
      <w:r w:rsidR="009D191B" w:rsidRPr="004C43EF">
        <w:rPr>
          <w:rFonts w:hint="eastAsia"/>
          <w:sz w:val="24"/>
        </w:rPr>
        <w:t>。计算无柔性策略的期望利润时，本文令链接固定成本</w:t>
      </w:r>
      <w:r w:rsidR="009D191B" w:rsidRPr="004C43EF">
        <w:rPr>
          <w:rFonts w:hint="eastAsia"/>
          <w:sz w:val="24"/>
        </w:rPr>
        <w:t>=</w:t>
      </w:r>
      <w:r w:rsidR="009D191B" w:rsidRPr="004C43EF">
        <w:rPr>
          <w:sz w:val="24"/>
        </w:rPr>
        <w:t>100000</w:t>
      </w:r>
      <w:r w:rsidR="009D191B" w:rsidRPr="004C43EF">
        <w:rPr>
          <w:rFonts w:hint="eastAsia"/>
          <w:sz w:val="24"/>
        </w:rPr>
        <w:t>，这远远高出了单个链接上的期望利润，在求得的结果</w:t>
      </w:r>
      <w:r w:rsidR="00B83324" w:rsidRPr="004C43EF">
        <w:rPr>
          <w:rFonts w:hint="eastAsia"/>
          <w:sz w:val="24"/>
        </w:rPr>
        <w:t>加上</w:t>
      </w:r>
      <w:r w:rsidR="00B83324" w:rsidRPr="004C43EF">
        <w:rPr>
          <w:rFonts w:hint="eastAsia"/>
          <w:sz w:val="24"/>
        </w:rPr>
        <w:t>5</w:t>
      </w:r>
      <w:r w:rsidR="00B83324" w:rsidRPr="004C43EF">
        <w:rPr>
          <w:sz w:val="24"/>
        </w:rPr>
        <w:t>*</w:t>
      </w:r>
      <w:r w:rsidR="00B83324" w:rsidRPr="004C43EF">
        <w:rPr>
          <w:rFonts w:hint="eastAsia"/>
          <w:sz w:val="24"/>
        </w:rPr>
        <w:t>（</w:t>
      </w:r>
      <w:r w:rsidR="00B83324" w:rsidRPr="004C43EF">
        <w:rPr>
          <w:sz w:val="24"/>
        </w:rPr>
        <w:t>100000-1000</w:t>
      </w:r>
      <w:r w:rsidR="00B83324" w:rsidRPr="004C43EF">
        <w:rPr>
          <w:rFonts w:hint="eastAsia"/>
          <w:sz w:val="24"/>
        </w:rPr>
        <w:t>），因为固定成本被过高地估计了。</w:t>
      </w:r>
    </w:p>
    <w:p w14:paraId="115C84EB" w14:textId="578C9BF1" w:rsidR="004539D1" w:rsidRPr="004C43EF" w:rsidRDefault="009D191B" w:rsidP="00E559E5">
      <w:pPr>
        <w:spacing w:line="360" w:lineRule="auto"/>
        <w:ind w:firstLineChars="200" w:firstLine="480"/>
        <w:rPr>
          <w:sz w:val="24"/>
        </w:rPr>
      </w:pPr>
      <w:r w:rsidRPr="004C43EF">
        <w:rPr>
          <w:rFonts w:hint="eastAsia"/>
          <w:sz w:val="24"/>
        </w:rPr>
        <w:t>数值实验的结果显示，</w:t>
      </w:r>
      <w:r w:rsidR="002C2E05" w:rsidRPr="004C43EF">
        <w:rPr>
          <w:rFonts w:hint="eastAsia"/>
          <w:sz w:val="24"/>
        </w:rPr>
        <w:t>灵活履</w:t>
      </w:r>
      <w:r w:rsidRPr="004C43EF">
        <w:rPr>
          <w:rFonts w:hint="eastAsia"/>
          <w:sz w:val="24"/>
        </w:rPr>
        <w:t>单模型</w:t>
      </w:r>
      <w:r w:rsidR="002C2E05" w:rsidRPr="004C43EF">
        <w:rPr>
          <w:rFonts w:hint="eastAsia"/>
          <w:sz w:val="24"/>
        </w:rPr>
        <w:t>比完全柔性的期望利润提高了</w:t>
      </w:r>
      <w:r w:rsidR="002C2E05" w:rsidRPr="004C43EF">
        <w:rPr>
          <w:rFonts w:hint="eastAsia"/>
          <w:sz w:val="24"/>
        </w:rPr>
        <w:t>21.6%</w:t>
      </w:r>
      <w:r w:rsidR="002C2E05" w:rsidRPr="004C43EF">
        <w:rPr>
          <w:rFonts w:hint="eastAsia"/>
          <w:sz w:val="24"/>
        </w:rPr>
        <w:t>，比无柔性提高了</w:t>
      </w:r>
      <w:r w:rsidR="002C2E05" w:rsidRPr="004C43EF">
        <w:rPr>
          <w:rFonts w:hint="eastAsia"/>
          <w:sz w:val="24"/>
        </w:rPr>
        <w:t>11.5%</w:t>
      </w:r>
      <w:r w:rsidR="002C2E05" w:rsidRPr="004C43EF">
        <w:rPr>
          <w:rFonts w:hint="eastAsia"/>
          <w:sz w:val="24"/>
        </w:rPr>
        <w:t>。</w:t>
      </w:r>
      <w:r w:rsidR="004539D1" w:rsidRPr="004C43EF">
        <w:rPr>
          <w:rFonts w:hint="eastAsia"/>
          <w:sz w:val="24"/>
        </w:rPr>
        <w:t>在某些情况下，</w:t>
      </w:r>
      <w:r w:rsidR="00E559E5" w:rsidRPr="004C43EF">
        <w:rPr>
          <w:rFonts w:hint="eastAsia"/>
          <w:sz w:val="24"/>
        </w:rPr>
        <w:t>不加</w:t>
      </w:r>
      <w:r w:rsidR="00645F08">
        <w:rPr>
          <w:rFonts w:hint="eastAsia"/>
          <w:sz w:val="24"/>
        </w:rPr>
        <w:t>计算</w:t>
      </w:r>
      <w:r w:rsidR="004539D1" w:rsidRPr="004C43EF">
        <w:rPr>
          <w:rFonts w:hint="eastAsia"/>
          <w:sz w:val="24"/>
        </w:rPr>
        <w:t>的长链</w:t>
      </w:r>
      <w:r w:rsidR="00E559E5" w:rsidRPr="004C43EF">
        <w:rPr>
          <w:rFonts w:hint="eastAsia"/>
          <w:sz w:val="24"/>
        </w:rPr>
        <w:t>式</w:t>
      </w:r>
      <w:r w:rsidR="004539D1" w:rsidRPr="004C43EF">
        <w:rPr>
          <w:rFonts w:hint="eastAsia"/>
          <w:sz w:val="24"/>
        </w:rPr>
        <w:t>结构的期望利润甚至会比无柔性低，因为错误的链接带来了额外的成本，却没能增加额外的收益。</w:t>
      </w:r>
    </w:p>
    <w:p w14:paraId="0517668D" w14:textId="394D1001" w:rsidR="00FC721F" w:rsidRDefault="00FC721F" w:rsidP="004539D1">
      <w:pPr>
        <w:spacing w:line="360" w:lineRule="auto"/>
        <w:ind w:firstLineChars="200" w:firstLine="480"/>
        <w:rPr>
          <w:sz w:val="24"/>
        </w:rPr>
      </w:pPr>
      <w:r w:rsidRPr="004C43EF">
        <w:rPr>
          <w:rFonts w:hint="eastAsia"/>
          <w:sz w:val="24"/>
        </w:rPr>
        <w:t>本</w:t>
      </w:r>
      <w:r w:rsidR="008925DD" w:rsidRPr="004C43EF">
        <w:rPr>
          <w:rFonts w:hint="eastAsia"/>
          <w:sz w:val="24"/>
        </w:rPr>
        <w:t>节</w:t>
      </w:r>
      <w:r w:rsidRPr="004C43EF">
        <w:rPr>
          <w:rFonts w:hint="eastAsia"/>
          <w:sz w:val="24"/>
        </w:rPr>
        <w:t>的结果说明，传统供应链</w:t>
      </w:r>
      <w:r w:rsidR="00880CBC">
        <w:rPr>
          <w:rFonts w:hint="eastAsia"/>
          <w:sz w:val="24"/>
        </w:rPr>
        <w:t>中</w:t>
      </w:r>
      <w:r w:rsidRPr="004C43EF">
        <w:rPr>
          <w:rFonts w:hint="eastAsia"/>
          <w:sz w:val="24"/>
        </w:rPr>
        <w:t>固定仓库向固定区域供货的策略已经不能提供</w:t>
      </w:r>
      <w:r w:rsidR="00ED267E" w:rsidRPr="004C43EF">
        <w:rPr>
          <w:rFonts w:hint="eastAsia"/>
          <w:sz w:val="24"/>
        </w:rPr>
        <w:t>令人满意</w:t>
      </w:r>
      <w:r w:rsidRPr="004C43EF">
        <w:rPr>
          <w:rFonts w:hint="eastAsia"/>
          <w:sz w:val="24"/>
        </w:rPr>
        <w:t>的</w:t>
      </w:r>
      <w:r w:rsidR="002A1606">
        <w:rPr>
          <w:rFonts w:hint="eastAsia"/>
          <w:sz w:val="24"/>
        </w:rPr>
        <w:t>收益</w:t>
      </w:r>
      <w:r w:rsidRPr="004C43EF">
        <w:rPr>
          <w:rFonts w:hint="eastAsia"/>
          <w:sz w:val="24"/>
        </w:rPr>
        <w:t>了，完全柔性的分销网络也不具有经济性</w:t>
      </w:r>
      <w:r w:rsidR="00C04473">
        <w:rPr>
          <w:rFonts w:hint="eastAsia"/>
          <w:sz w:val="24"/>
        </w:rPr>
        <w:t>。而</w:t>
      </w:r>
      <w:r w:rsidRPr="004C43EF">
        <w:rPr>
          <w:rFonts w:hint="eastAsia"/>
          <w:sz w:val="24"/>
        </w:rPr>
        <w:t>本文提出的灵活履单模型，可以直接</w:t>
      </w:r>
      <w:r w:rsidR="00E549A6" w:rsidRPr="004C43EF">
        <w:rPr>
          <w:rFonts w:hint="eastAsia"/>
          <w:sz w:val="24"/>
        </w:rPr>
        <w:t>获得</w:t>
      </w:r>
      <w:r w:rsidRPr="004C43EF">
        <w:rPr>
          <w:rFonts w:hint="eastAsia"/>
          <w:sz w:val="24"/>
        </w:rPr>
        <w:t>最优方案，这是一种具有部分柔性结构的分销网络，</w:t>
      </w:r>
      <w:r w:rsidR="007A542F" w:rsidRPr="004C43EF">
        <w:rPr>
          <w:rFonts w:hint="eastAsia"/>
          <w:sz w:val="24"/>
        </w:rPr>
        <w:t>可以灵活地匹配供需，从而</w:t>
      </w:r>
      <w:r w:rsidRPr="004C43EF">
        <w:rPr>
          <w:rFonts w:hint="eastAsia"/>
          <w:sz w:val="24"/>
        </w:rPr>
        <w:t>适应不平衡、异质的网络</w:t>
      </w:r>
      <w:r w:rsidR="005C5FF5" w:rsidRPr="004C43EF">
        <w:rPr>
          <w:rFonts w:hint="eastAsia"/>
          <w:sz w:val="24"/>
        </w:rPr>
        <w:t>，这为实际情况中，在线零售商设置柔性分销网络提供了参考</w:t>
      </w:r>
      <w:r w:rsidRPr="004C43EF">
        <w:rPr>
          <w:rFonts w:hint="eastAsia"/>
          <w:sz w:val="24"/>
        </w:rPr>
        <w:t>。</w:t>
      </w:r>
    </w:p>
    <w:p w14:paraId="46805E13" w14:textId="376AF003" w:rsidR="00501519" w:rsidRPr="004C43EF" w:rsidRDefault="00501519" w:rsidP="00501519">
      <w:pPr>
        <w:spacing w:beforeLines="50" w:before="156" w:afterLines="50" w:after="156"/>
        <w:rPr>
          <w:b/>
          <w:sz w:val="28"/>
          <w:szCs w:val="28"/>
        </w:rPr>
      </w:pPr>
      <w:r w:rsidRPr="004C43EF">
        <w:rPr>
          <w:rFonts w:hint="eastAsia"/>
          <w:b/>
          <w:sz w:val="28"/>
          <w:szCs w:val="28"/>
        </w:rPr>
        <w:t>5</w:t>
      </w:r>
      <w:r w:rsidRPr="004C43EF">
        <w:rPr>
          <w:b/>
          <w:sz w:val="28"/>
          <w:szCs w:val="28"/>
        </w:rPr>
        <w:t>.</w:t>
      </w:r>
      <w:r>
        <w:rPr>
          <w:b/>
          <w:sz w:val="28"/>
          <w:szCs w:val="28"/>
        </w:rPr>
        <w:t xml:space="preserve">3 </w:t>
      </w:r>
      <w:r>
        <w:rPr>
          <w:rFonts w:hint="eastAsia"/>
          <w:b/>
          <w:sz w:val="28"/>
          <w:szCs w:val="28"/>
        </w:rPr>
        <w:t>本章小结</w:t>
      </w:r>
    </w:p>
    <w:p w14:paraId="18D79B4E" w14:textId="5E77AF97" w:rsidR="00501519" w:rsidRPr="00501519" w:rsidRDefault="000377F1" w:rsidP="000377F1">
      <w:pPr>
        <w:spacing w:line="360" w:lineRule="auto"/>
        <w:ind w:firstLineChars="200" w:firstLine="480"/>
        <w:rPr>
          <w:sz w:val="24"/>
        </w:rPr>
      </w:pPr>
      <w:r>
        <w:rPr>
          <w:rFonts w:hint="eastAsia"/>
          <w:sz w:val="24"/>
        </w:rPr>
        <w:t>本章从两个角度切入实验。一是灵敏</w:t>
      </w:r>
      <w:r w:rsidR="00FD1E45">
        <w:rPr>
          <w:rFonts w:hint="eastAsia"/>
          <w:sz w:val="24"/>
        </w:rPr>
        <w:t>度</w:t>
      </w:r>
      <w:r w:rsidR="005C2DBC">
        <w:rPr>
          <w:rFonts w:hint="eastAsia"/>
          <w:sz w:val="24"/>
        </w:rPr>
        <w:t>分析，改变仓库容量、存储成本、链接固定成本、需求分布的参数进行实验，</w:t>
      </w:r>
      <w:r w:rsidR="002277F2">
        <w:rPr>
          <w:rFonts w:hint="eastAsia"/>
          <w:sz w:val="24"/>
        </w:rPr>
        <w:t>结果表明最优解对仓库容量最为敏感，并且</w:t>
      </w:r>
      <w:r w:rsidR="007B4808">
        <w:rPr>
          <w:rFonts w:hint="eastAsia"/>
          <w:sz w:val="24"/>
        </w:rPr>
        <w:t>不同的参数设置会导致最优</w:t>
      </w:r>
      <w:r w:rsidR="002277F2">
        <w:rPr>
          <w:rFonts w:hint="eastAsia"/>
          <w:sz w:val="24"/>
        </w:rPr>
        <w:t>柔性结构</w:t>
      </w:r>
      <w:r w:rsidR="007B4808">
        <w:rPr>
          <w:rFonts w:hint="eastAsia"/>
          <w:sz w:val="24"/>
        </w:rPr>
        <w:t>的明显差异</w:t>
      </w:r>
      <w:r w:rsidR="002277F2">
        <w:rPr>
          <w:rFonts w:hint="eastAsia"/>
          <w:sz w:val="24"/>
        </w:rPr>
        <w:t>，</w:t>
      </w:r>
      <w:r w:rsidR="00066A6B">
        <w:rPr>
          <w:rFonts w:hint="eastAsia"/>
          <w:sz w:val="24"/>
        </w:rPr>
        <w:t>因而本文的解决方案优于长链式柔性设计指南</w:t>
      </w:r>
      <w:r w:rsidR="002277F2">
        <w:rPr>
          <w:rFonts w:hint="eastAsia"/>
          <w:sz w:val="24"/>
        </w:rPr>
        <w:t>。二是衡量供需灵活匹配的价值，</w:t>
      </w:r>
      <w:r w:rsidR="00066A6B">
        <w:rPr>
          <w:rFonts w:hint="eastAsia"/>
          <w:sz w:val="24"/>
        </w:rPr>
        <w:t>在不平衡、异质的一般分销网络中，本文的解决方案</w:t>
      </w:r>
      <w:r w:rsidR="0093713B">
        <w:rPr>
          <w:rFonts w:hint="eastAsia"/>
          <w:sz w:val="24"/>
        </w:rPr>
        <w:t>对比完全柔性、无柔性的方案，分别能提高</w:t>
      </w:r>
      <w:r w:rsidR="0093713B">
        <w:rPr>
          <w:rFonts w:hint="eastAsia"/>
          <w:sz w:val="24"/>
        </w:rPr>
        <w:t>2</w:t>
      </w:r>
      <w:r w:rsidR="0093713B">
        <w:rPr>
          <w:sz w:val="24"/>
        </w:rPr>
        <w:t>1.6%</w:t>
      </w:r>
      <w:r w:rsidR="0093713B">
        <w:rPr>
          <w:rFonts w:hint="eastAsia"/>
          <w:sz w:val="24"/>
        </w:rPr>
        <w:t>和</w:t>
      </w:r>
      <w:r w:rsidR="0093713B">
        <w:rPr>
          <w:rFonts w:hint="eastAsia"/>
          <w:sz w:val="24"/>
        </w:rPr>
        <w:t>1</w:t>
      </w:r>
      <w:r w:rsidR="0093713B">
        <w:rPr>
          <w:sz w:val="24"/>
        </w:rPr>
        <w:t>1.5%</w:t>
      </w:r>
      <w:r w:rsidR="0093713B">
        <w:rPr>
          <w:rFonts w:hint="eastAsia"/>
          <w:sz w:val="24"/>
        </w:rPr>
        <w:t>的期望收益。</w:t>
      </w:r>
    </w:p>
    <w:p w14:paraId="6039694F" w14:textId="77777777" w:rsidR="00BB7E48" w:rsidRPr="004C43EF" w:rsidRDefault="00BB7E48">
      <w:pPr>
        <w:widowControl/>
        <w:jc w:val="left"/>
        <w:rPr>
          <w:sz w:val="24"/>
        </w:rPr>
      </w:pPr>
      <w:r w:rsidRPr="004C43EF">
        <w:rPr>
          <w:sz w:val="24"/>
        </w:rPr>
        <w:br w:type="page"/>
      </w:r>
    </w:p>
    <w:p w14:paraId="1589D3BE" w14:textId="2611294E" w:rsidR="00BB7E48" w:rsidRPr="004C43EF" w:rsidRDefault="00BB7E48" w:rsidP="00BB7E48">
      <w:pPr>
        <w:spacing w:line="360" w:lineRule="auto"/>
        <w:jc w:val="center"/>
        <w:rPr>
          <w:sz w:val="24"/>
        </w:rPr>
      </w:pPr>
      <w:r w:rsidRPr="004C43EF">
        <w:rPr>
          <w:rFonts w:eastAsia="黑体"/>
          <w:b/>
          <w:sz w:val="36"/>
          <w:szCs w:val="36"/>
        </w:rPr>
        <w:lastRenderedPageBreak/>
        <w:t>6</w:t>
      </w:r>
      <w:r w:rsidRPr="004C43EF">
        <w:rPr>
          <w:rFonts w:eastAsia="黑体" w:hint="eastAsia"/>
          <w:b/>
          <w:sz w:val="36"/>
          <w:szCs w:val="36"/>
        </w:rPr>
        <w:t xml:space="preserve"> </w:t>
      </w:r>
      <w:r w:rsidR="00B11145">
        <w:rPr>
          <w:rFonts w:eastAsia="黑体" w:hint="eastAsia"/>
          <w:b/>
          <w:sz w:val="36"/>
          <w:szCs w:val="36"/>
        </w:rPr>
        <w:t>总结与展望</w:t>
      </w:r>
    </w:p>
    <w:p w14:paraId="29C065EE" w14:textId="60BF3D87" w:rsidR="00F94E86" w:rsidRPr="00F94E86" w:rsidRDefault="00F94E86" w:rsidP="00F94E86">
      <w:pPr>
        <w:spacing w:beforeLines="50" w:before="156" w:afterLines="50" w:after="156"/>
        <w:rPr>
          <w:b/>
          <w:sz w:val="28"/>
          <w:szCs w:val="28"/>
        </w:rPr>
      </w:pPr>
      <w:r>
        <w:rPr>
          <w:b/>
          <w:sz w:val="28"/>
          <w:szCs w:val="28"/>
        </w:rPr>
        <w:t>6</w:t>
      </w:r>
      <w:r w:rsidRPr="004C43EF">
        <w:rPr>
          <w:b/>
          <w:sz w:val="28"/>
          <w:szCs w:val="28"/>
        </w:rPr>
        <w:t>.</w:t>
      </w:r>
      <w:r>
        <w:rPr>
          <w:b/>
          <w:sz w:val="28"/>
          <w:szCs w:val="28"/>
        </w:rPr>
        <w:t xml:space="preserve">1 </w:t>
      </w:r>
      <w:r>
        <w:rPr>
          <w:rFonts w:ascii="黑体" w:eastAsia="黑体" w:hAnsi="黑体" w:hint="eastAsia"/>
          <w:b/>
          <w:sz w:val="28"/>
          <w:szCs w:val="28"/>
        </w:rPr>
        <w:t>总结</w:t>
      </w:r>
    </w:p>
    <w:p w14:paraId="5FEBCEA3" w14:textId="455A1D37" w:rsidR="00F960A5" w:rsidRPr="004C43EF" w:rsidRDefault="00F960A5" w:rsidP="006D36AC">
      <w:pPr>
        <w:spacing w:line="360" w:lineRule="auto"/>
        <w:ind w:firstLineChars="200" w:firstLine="480"/>
        <w:rPr>
          <w:sz w:val="24"/>
        </w:rPr>
      </w:pPr>
      <w:r w:rsidRPr="004C43EF">
        <w:rPr>
          <w:rFonts w:hint="eastAsia"/>
          <w:sz w:val="24"/>
        </w:rPr>
        <w:t>本文分析了在线零售环境下的</w:t>
      </w:r>
      <w:r w:rsidR="00996CA1" w:rsidRPr="004C43EF">
        <w:rPr>
          <w:rFonts w:hint="eastAsia"/>
          <w:sz w:val="24"/>
        </w:rPr>
        <w:t>链接构建，</w:t>
      </w:r>
      <w:r w:rsidRPr="004C43EF">
        <w:rPr>
          <w:rFonts w:hint="eastAsia"/>
          <w:sz w:val="24"/>
        </w:rPr>
        <w:t>订货</w:t>
      </w:r>
      <w:r w:rsidR="00996CA1" w:rsidRPr="004C43EF">
        <w:rPr>
          <w:rFonts w:hint="eastAsia"/>
          <w:sz w:val="24"/>
        </w:rPr>
        <w:t>、存储</w:t>
      </w:r>
      <w:r w:rsidRPr="004C43EF">
        <w:rPr>
          <w:rFonts w:hint="eastAsia"/>
          <w:sz w:val="24"/>
        </w:rPr>
        <w:t>和配送环节，将问题抽象为具有</w:t>
      </w:r>
      <w:r w:rsidR="00623F31">
        <w:rPr>
          <w:rFonts w:hint="eastAsia"/>
          <w:sz w:val="24"/>
        </w:rPr>
        <w:t>供需灵活匹配</w:t>
      </w:r>
      <w:r w:rsidRPr="004C43EF">
        <w:rPr>
          <w:rFonts w:hint="eastAsia"/>
          <w:sz w:val="24"/>
        </w:rPr>
        <w:t>的订单分配优化问题，</w:t>
      </w:r>
      <w:r w:rsidR="0072583A" w:rsidRPr="004C43EF">
        <w:rPr>
          <w:rFonts w:hint="eastAsia"/>
          <w:sz w:val="24"/>
        </w:rPr>
        <w:t>并</w:t>
      </w:r>
      <w:r w:rsidRPr="004C43EF">
        <w:rPr>
          <w:rFonts w:hint="eastAsia"/>
          <w:sz w:val="24"/>
        </w:rPr>
        <w:t>构建了一个两阶段随机</w:t>
      </w:r>
      <w:r w:rsidR="00361133">
        <w:rPr>
          <w:rFonts w:hint="eastAsia"/>
          <w:sz w:val="24"/>
        </w:rPr>
        <w:t>混合整数</w:t>
      </w:r>
      <w:r w:rsidRPr="004C43EF">
        <w:rPr>
          <w:rFonts w:hint="eastAsia"/>
          <w:sz w:val="24"/>
        </w:rPr>
        <w:t>规划模型，</w:t>
      </w:r>
      <w:r w:rsidR="006D36AC" w:rsidRPr="004C43EF">
        <w:rPr>
          <w:rFonts w:hint="eastAsia"/>
          <w:sz w:val="24"/>
        </w:rPr>
        <w:t>本文的模型可以</w:t>
      </w:r>
      <w:r w:rsidR="006D36AC">
        <w:rPr>
          <w:rFonts w:hint="eastAsia"/>
          <w:sz w:val="24"/>
        </w:rPr>
        <w:t>充分</w:t>
      </w:r>
      <w:r w:rsidR="006D36AC" w:rsidRPr="004C43EF">
        <w:rPr>
          <w:rFonts w:hint="eastAsia"/>
          <w:sz w:val="24"/>
        </w:rPr>
        <w:t>适应不平衡、异质的分销网络，使得运营策略更贴合实际。</w:t>
      </w:r>
      <w:r w:rsidR="006D36AC">
        <w:rPr>
          <w:rFonts w:hint="eastAsia"/>
          <w:sz w:val="24"/>
        </w:rPr>
        <w:t>本文</w:t>
      </w:r>
      <w:r w:rsidRPr="004C43EF">
        <w:rPr>
          <w:rFonts w:hint="eastAsia"/>
          <w:sz w:val="24"/>
        </w:rPr>
        <w:t>通过抽样平均近似方法</w:t>
      </w:r>
      <w:r w:rsidR="001374CB">
        <w:rPr>
          <w:rFonts w:hint="eastAsia"/>
          <w:sz w:val="24"/>
        </w:rPr>
        <w:t>（</w:t>
      </w:r>
      <w:r w:rsidR="001374CB">
        <w:rPr>
          <w:rFonts w:hint="eastAsia"/>
          <w:sz w:val="24"/>
        </w:rPr>
        <w:t>S</w:t>
      </w:r>
      <w:r w:rsidR="001374CB">
        <w:rPr>
          <w:sz w:val="24"/>
        </w:rPr>
        <w:t>AA</w:t>
      </w:r>
      <w:r w:rsidR="001374CB">
        <w:rPr>
          <w:rFonts w:hint="eastAsia"/>
          <w:sz w:val="24"/>
        </w:rPr>
        <w:t>）</w:t>
      </w:r>
      <w:r w:rsidRPr="004C43EF">
        <w:rPr>
          <w:rFonts w:hint="eastAsia"/>
          <w:sz w:val="24"/>
        </w:rPr>
        <w:t>转换原问题，</w:t>
      </w:r>
      <w:r w:rsidR="006D36AC">
        <w:rPr>
          <w:rFonts w:hint="eastAsia"/>
          <w:sz w:val="24"/>
        </w:rPr>
        <w:t>以样本均值计算期望函数，从而处理需求的不确定性，</w:t>
      </w:r>
      <w:r w:rsidR="00F42207">
        <w:rPr>
          <w:rFonts w:hint="eastAsia"/>
          <w:sz w:val="24"/>
        </w:rPr>
        <w:t>结合现代求解器，</w:t>
      </w:r>
      <w:r w:rsidR="006D36AC">
        <w:rPr>
          <w:rFonts w:hint="eastAsia"/>
          <w:sz w:val="24"/>
        </w:rPr>
        <w:t>该</w:t>
      </w:r>
      <w:r w:rsidR="0013143A">
        <w:rPr>
          <w:rFonts w:hint="eastAsia"/>
          <w:sz w:val="24"/>
        </w:rPr>
        <w:t>方法</w:t>
      </w:r>
      <w:r w:rsidRPr="004C43EF">
        <w:rPr>
          <w:rFonts w:hint="eastAsia"/>
          <w:sz w:val="24"/>
        </w:rPr>
        <w:t>可以直接求得最大化期望利润下的最优运营策略和柔性结构。</w:t>
      </w:r>
    </w:p>
    <w:p w14:paraId="58E89151" w14:textId="79500087" w:rsidR="00541EF5" w:rsidRPr="004C43EF" w:rsidRDefault="00F960A5" w:rsidP="00F960A5">
      <w:pPr>
        <w:spacing w:line="360" w:lineRule="auto"/>
        <w:ind w:firstLineChars="200" w:firstLine="480"/>
        <w:rPr>
          <w:sz w:val="24"/>
        </w:rPr>
      </w:pPr>
      <w:r w:rsidRPr="004C43EF">
        <w:rPr>
          <w:rFonts w:hint="eastAsia"/>
          <w:sz w:val="24"/>
        </w:rPr>
        <w:t>本文测试了在线零售情景里</w:t>
      </w:r>
      <w:r w:rsidRPr="004C43EF">
        <w:rPr>
          <w:rFonts w:hint="eastAsia"/>
          <w:sz w:val="24"/>
        </w:rPr>
        <w:t>SAA</w:t>
      </w:r>
      <w:r w:rsidRPr="004C43EF">
        <w:rPr>
          <w:rFonts w:hint="eastAsia"/>
          <w:sz w:val="24"/>
        </w:rPr>
        <w:t>的性能</w:t>
      </w:r>
      <w:r w:rsidR="00296BC5">
        <w:rPr>
          <w:rFonts w:hint="eastAsia"/>
          <w:sz w:val="24"/>
        </w:rPr>
        <w:t>。</w:t>
      </w:r>
      <w:r w:rsidRPr="004C43EF">
        <w:rPr>
          <w:rFonts w:hint="eastAsia"/>
          <w:sz w:val="24"/>
        </w:rPr>
        <w:t>实验表示在</w:t>
      </w:r>
      <w:r w:rsidR="00D95CF0">
        <w:rPr>
          <w:rFonts w:hint="eastAsia"/>
          <w:sz w:val="24"/>
        </w:rPr>
        <w:t>常规</w:t>
      </w:r>
      <w:r w:rsidRPr="004C43EF">
        <w:rPr>
          <w:rFonts w:hint="eastAsia"/>
          <w:sz w:val="24"/>
        </w:rPr>
        <w:t>问题规模下（</w:t>
      </w:r>
      <w:r w:rsidRPr="004C43EF">
        <w:rPr>
          <w:rFonts w:hint="eastAsia"/>
          <w:sz w:val="24"/>
        </w:rPr>
        <w:t>10</w:t>
      </w:r>
      <w:r w:rsidR="00593DF3" w:rsidRPr="004C43EF">
        <w:rPr>
          <w:sz w:val="24"/>
        </w:rPr>
        <w:t>0</w:t>
      </w:r>
      <w:r w:rsidR="00541EF5" w:rsidRPr="004C43EF">
        <w:rPr>
          <w:rFonts w:hint="eastAsia"/>
          <w:sz w:val="24"/>
        </w:rPr>
        <w:t>种</w:t>
      </w:r>
      <w:r w:rsidRPr="004C43EF">
        <w:rPr>
          <w:rFonts w:hint="eastAsia"/>
          <w:sz w:val="24"/>
        </w:rPr>
        <w:t>产品），</w:t>
      </w:r>
      <w:r w:rsidRPr="004C43EF">
        <w:rPr>
          <w:rFonts w:hint="eastAsia"/>
          <w:sz w:val="24"/>
        </w:rPr>
        <w:t>SAA</w:t>
      </w:r>
      <w:r w:rsidRPr="004C43EF">
        <w:rPr>
          <w:rFonts w:hint="eastAsia"/>
          <w:sz w:val="24"/>
        </w:rPr>
        <w:t>方法能</w:t>
      </w:r>
      <w:r w:rsidR="00541EF5" w:rsidRPr="004C43EF">
        <w:rPr>
          <w:rFonts w:hint="eastAsia"/>
          <w:sz w:val="24"/>
        </w:rPr>
        <w:t>在有效时间内</w:t>
      </w:r>
      <w:r w:rsidRPr="004C43EF">
        <w:rPr>
          <w:rFonts w:hint="eastAsia"/>
          <w:sz w:val="24"/>
        </w:rPr>
        <w:t>获得高质量的解决方案。</w:t>
      </w:r>
      <w:r w:rsidR="00541EF5" w:rsidRPr="004C43EF">
        <w:rPr>
          <w:rFonts w:hint="eastAsia"/>
          <w:sz w:val="24"/>
        </w:rPr>
        <w:t>当产品种类增多时，</w:t>
      </w:r>
      <w:r w:rsidR="006F3CF4">
        <w:rPr>
          <w:rFonts w:hint="eastAsia"/>
          <w:sz w:val="24"/>
        </w:rPr>
        <w:t>考虑期望总利润的相对差距，</w:t>
      </w:r>
      <w:r w:rsidR="00541EF5" w:rsidRPr="004C43EF">
        <w:rPr>
          <w:rFonts w:hint="eastAsia"/>
          <w:sz w:val="24"/>
        </w:rPr>
        <w:t>增加样本数量是不必的，</w:t>
      </w:r>
      <w:r w:rsidR="006F3CF4">
        <w:rPr>
          <w:rFonts w:hint="eastAsia"/>
          <w:sz w:val="24"/>
        </w:rPr>
        <w:t>因为</w:t>
      </w:r>
      <w:r w:rsidR="006F3CF4">
        <w:rPr>
          <w:rFonts w:hint="eastAsia"/>
          <w:sz w:val="24"/>
        </w:rPr>
        <w:t>S</w:t>
      </w:r>
      <w:r w:rsidR="006F3CF4">
        <w:rPr>
          <w:sz w:val="24"/>
        </w:rPr>
        <w:t>AA</w:t>
      </w:r>
      <w:r w:rsidR="006F3CF4">
        <w:rPr>
          <w:rFonts w:hint="eastAsia"/>
          <w:sz w:val="24"/>
        </w:rPr>
        <w:t>具有良好的收敛性，</w:t>
      </w:r>
      <w:r w:rsidR="00541EF5" w:rsidRPr="004C43EF">
        <w:rPr>
          <w:rFonts w:hint="eastAsia"/>
          <w:sz w:val="24"/>
        </w:rPr>
        <w:t>即使对于</w:t>
      </w:r>
      <w:r w:rsidR="00541EF5" w:rsidRPr="004C43EF">
        <w:rPr>
          <w:rFonts w:hint="eastAsia"/>
          <w:sz w:val="24"/>
        </w:rPr>
        <w:t>1</w:t>
      </w:r>
      <w:r w:rsidR="00541EF5" w:rsidRPr="004C43EF">
        <w:rPr>
          <w:sz w:val="24"/>
        </w:rPr>
        <w:t>000</w:t>
      </w:r>
      <w:r w:rsidR="00541EF5" w:rsidRPr="004C43EF">
        <w:rPr>
          <w:rFonts w:hint="eastAsia"/>
          <w:sz w:val="24"/>
        </w:rPr>
        <w:t>种产品，</w:t>
      </w:r>
      <w:r w:rsidR="00084400">
        <w:rPr>
          <w:sz w:val="24"/>
        </w:rPr>
        <w:t>100</w:t>
      </w:r>
      <w:r w:rsidR="00541EF5" w:rsidRPr="004C43EF">
        <w:rPr>
          <w:rFonts w:hint="eastAsia"/>
          <w:sz w:val="24"/>
        </w:rPr>
        <w:t>个样本也有</w:t>
      </w:r>
      <w:r w:rsidR="00103CE2">
        <w:rPr>
          <w:rFonts w:hint="eastAsia"/>
          <w:sz w:val="24"/>
        </w:rPr>
        <w:t>不错</w:t>
      </w:r>
      <w:r w:rsidR="00541EF5" w:rsidRPr="004C43EF">
        <w:rPr>
          <w:rFonts w:hint="eastAsia"/>
          <w:sz w:val="24"/>
        </w:rPr>
        <w:t>的</w:t>
      </w:r>
      <w:r w:rsidR="006F3CF4">
        <w:rPr>
          <w:rFonts w:hint="eastAsia"/>
          <w:sz w:val="24"/>
        </w:rPr>
        <w:t>性能</w:t>
      </w:r>
      <w:r w:rsidR="00541EF5" w:rsidRPr="004C43EF">
        <w:rPr>
          <w:rFonts w:hint="eastAsia"/>
          <w:sz w:val="24"/>
        </w:rPr>
        <w:t>。</w:t>
      </w:r>
      <w:r w:rsidR="00103CE2">
        <w:rPr>
          <w:rFonts w:hint="eastAsia"/>
          <w:sz w:val="24"/>
        </w:rPr>
        <w:t>但是</w:t>
      </w:r>
      <w:r w:rsidR="00541EF5" w:rsidRPr="004C43EF">
        <w:rPr>
          <w:rFonts w:hint="eastAsia"/>
          <w:sz w:val="24"/>
        </w:rPr>
        <w:t>当需求的不确定性增加时，</w:t>
      </w:r>
      <w:r w:rsidR="00270CB1">
        <w:rPr>
          <w:rFonts w:hint="eastAsia"/>
          <w:sz w:val="24"/>
        </w:rPr>
        <w:t>应该</w:t>
      </w:r>
      <w:r w:rsidR="000B2202">
        <w:rPr>
          <w:rFonts w:hint="eastAsia"/>
          <w:sz w:val="24"/>
        </w:rPr>
        <w:t>根据实验适当</w:t>
      </w:r>
      <w:r w:rsidR="00541EF5" w:rsidRPr="004C43EF">
        <w:rPr>
          <w:rFonts w:hint="eastAsia"/>
          <w:sz w:val="24"/>
        </w:rPr>
        <w:t>增加样本数量</w:t>
      </w:r>
      <w:r w:rsidR="000B2202">
        <w:rPr>
          <w:rFonts w:hint="eastAsia"/>
          <w:sz w:val="24"/>
        </w:rPr>
        <w:t>，避免解失去精确性</w:t>
      </w:r>
      <w:r w:rsidR="00541EF5" w:rsidRPr="004C43EF">
        <w:rPr>
          <w:rFonts w:hint="eastAsia"/>
          <w:sz w:val="24"/>
        </w:rPr>
        <w:t>。</w:t>
      </w:r>
    </w:p>
    <w:p w14:paraId="1E469B3F" w14:textId="352D092A" w:rsidR="00F960A5" w:rsidRPr="004C43EF" w:rsidRDefault="00F960A5" w:rsidP="0058513B">
      <w:pPr>
        <w:spacing w:line="360" w:lineRule="auto"/>
        <w:ind w:firstLineChars="200" w:firstLine="480"/>
        <w:rPr>
          <w:sz w:val="24"/>
        </w:rPr>
      </w:pPr>
      <w:r w:rsidRPr="004C43EF">
        <w:rPr>
          <w:rFonts w:hint="eastAsia"/>
          <w:sz w:val="24"/>
        </w:rPr>
        <w:t>本文通过灵敏度分析，研究了不同的参数如何影响</w:t>
      </w:r>
      <w:r w:rsidR="00CF48C3" w:rsidRPr="004C43EF">
        <w:rPr>
          <w:rFonts w:hint="eastAsia"/>
          <w:sz w:val="24"/>
        </w:rPr>
        <w:t>分销网络的</w:t>
      </w:r>
      <w:r w:rsidR="00B570CD">
        <w:rPr>
          <w:rFonts w:hint="eastAsia"/>
          <w:sz w:val="24"/>
        </w:rPr>
        <w:t>最优</w:t>
      </w:r>
      <w:r w:rsidRPr="004C43EF">
        <w:rPr>
          <w:rFonts w:hint="eastAsia"/>
          <w:sz w:val="24"/>
        </w:rPr>
        <w:t>柔性结构。结果表明，当仓库总容量收紧，需求的不确定性增强时，最优</w:t>
      </w:r>
      <w:r w:rsidR="004B347D">
        <w:rPr>
          <w:rFonts w:hint="eastAsia"/>
          <w:sz w:val="24"/>
        </w:rPr>
        <w:t>解</w:t>
      </w:r>
      <w:r w:rsidRPr="004C43EF">
        <w:rPr>
          <w:rFonts w:hint="eastAsia"/>
          <w:sz w:val="24"/>
        </w:rPr>
        <w:t>倾向于增加灵活性</w:t>
      </w:r>
      <w:r w:rsidR="00753DA3" w:rsidRPr="004C43EF">
        <w:rPr>
          <w:rFonts w:hint="eastAsia"/>
          <w:sz w:val="24"/>
        </w:rPr>
        <w:t>。</w:t>
      </w:r>
      <w:r w:rsidR="0058513B">
        <w:rPr>
          <w:rFonts w:hint="eastAsia"/>
          <w:sz w:val="24"/>
        </w:rPr>
        <w:t>当</w:t>
      </w:r>
      <w:r w:rsidR="00347068" w:rsidRPr="004C43EF">
        <w:rPr>
          <w:rFonts w:hint="eastAsia"/>
          <w:sz w:val="24"/>
        </w:rPr>
        <w:t>网络不平衡且异质</w:t>
      </w:r>
      <w:r w:rsidR="0058513B">
        <w:rPr>
          <w:rFonts w:hint="eastAsia"/>
          <w:sz w:val="24"/>
        </w:rPr>
        <w:t>时</w:t>
      </w:r>
      <w:r w:rsidR="00347068" w:rsidRPr="004C43EF">
        <w:rPr>
          <w:rFonts w:hint="eastAsia"/>
          <w:sz w:val="24"/>
        </w:rPr>
        <w:t>，</w:t>
      </w:r>
      <w:r w:rsidR="00753DA3" w:rsidRPr="004C43EF">
        <w:rPr>
          <w:rFonts w:hint="eastAsia"/>
          <w:sz w:val="24"/>
        </w:rPr>
        <w:t>最优</w:t>
      </w:r>
      <w:r w:rsidR="00D84E22">
        <w:rPr>
          <w:rFonts w:hint="eastAsia"/>
          <w:sz w:val="24"/>
        </w:rPr>
        <w:t>解</w:t>
      </w:r>
      <w:r w:rsidR="00753DA3" w:rsidRPr="004C43EF">
        <w:rPr>
          <w:rFonts w:hint="eastAsia"/>
          <w:sz w:val="24"/>
        </w:rPr>
        <w:t>仍然体现了</w:t>
      </w:r>
      <w:r w:rsidR="00347068" w:rsidRPr="004C43EF">
        <w:rPr>
          <w:rFonts w:hint="eastAsia"/>
          <w:sz w:val="24"/>
        </w:rPr>
        <w:t>传统</w:t>
      </w:r>
      <w:r w:rsidR="00753DA3" w:rsidRPr="004C43EF">
        <w:rPr>
          <w:rFonts w:hint="eastAsia"/>
          <w:sz w:val="24"/>
        </w:rPr>
        <w:t>长</w:t>
      </w:r>
      <w:r w:rsidR="00347068" w:rsidRPr="004C43EF">
        <w:rPr>
          <w:rFonts w:hint="eastAsia"/>
          <w:sz w:val="24"/>
        </w:rPr>
        <w:t>链式的配置原则</w:t>
      </w:r>
      <w:r w:rsidR="00753DA3" w:rsidRPr="004C43EF">
        <w:rPr>
          <w:rFonts w:hint="eastAsia"/>
          <w:sz w:val="24"/>
        </w:rPr>
        <w:t>，但</w:t>
      </w:r>
      <w:r w:rsidR="0058513B">
        <w:rPr>
          <w:rFonts w:hint="eastAsia"/>
          <w:sz w:val="24"/>
        </w:rPr>
        <w:t>随着参数的变化，</w:t>
      </w:r>
      <w:r w:rsidR="0058513B" w:rsidRPr="0058513B">
        <w:rPr>
          <w:rFonts w:hint="eastAsia"/>
          <w:sz w:val="24"/>
        </w:rPr>
        <w:t>分销网络可能呈现完全不同的</w:t>
      </w:r>
      <w:r w:rsidR="00B570CD">
        <w:rPr>
          <w:rFonts w:hint="eastAsia"/>
          <w:sz w:val="24"/>
        </w:rPr>
        <w:t>最优</w:t>
      </w:r>
      <w:r w:rsidR="0058513B" w:rsidRPr="0058513B">
        <w:rPr>
          <w:rFonts w:hint="eastAsia"/>
          <w:sz w:val="24"/>
        </w:rPr>
        <w:t>柔性结构</w:t>
      </w:r>
      <w:r w:rsidR="0058513B">
        <w:rPr>
          <w:rFonts w:hint="eastAsia"/>
          <w:sz w:val="24"/>
        </w:rPr>
        <w:t>。</w:t>
      </w:r>
      <w:r w:rsidR="0058513B" w:rsidRPr="0058513B">
        <w:rPr>
          <w:rFonts w:hint="eastAsia"/>
          <w:sz w:val="24"/>
        </w:rPr>
        <w:t>由于这些复杂性，直接应用长链式设计是危险的</w:t>
      </w:r>
      <w:r w:rsidR="0058513B">
        <w:rPr>
          <w:rFonts w:hint="eastAsia"/>
          <w:sz w:val="24"/>
        </w:rPr>
        <w:t>，</w:t>
      </w:r>
      <w:r w:rsidR="00753DA3" w:rsidRPr="004C43EF">
        <w:rPr>
          <w:rFonts w:hint="eastAsia"/>
          <w:sz w:val="24"/>
        </w:rPr>
        <w:t>必须经过优化模型的计算</w:t>
      </w:r>
      <w:r w:rsidR="0058513B">
        <w:rPr>
          <w:rFonts w:hint="eastAsia"/>
          <w:sz w:val="24"/>
        </w:rPr>
        <w:t>，这体现了本文解决方案的适用性</w:t>
      </w:r>
      <w:r w:rsidR="00347068" w:rsidRPr="004C43EF">
        <w:rPr>
          <w:rFonts w:hint="eastAsia"/>
          <w:sz w:val="24"/>
        </w:rPr>
        <w:t>。</w:t>
      </w:r>
      <w:r w:rsidR="00C82601">
        <w:rPr>
          <w:rFonts w:hint="eastAsia"/>
          <w:sz w:val="24"/>
        </w:rPr>
        <w:t>还</w:t>
      </w:r>
      <w:r w:rsidR="00347068" w:rsidRPr="004C43EF">
        <w:rPr>
          <w:rFonts w:hint="eastAsia"/>
          <w:sz w:val="24"/>
        </w:rPr>
        <w:t>要注意</w:t>
      </w:r>
      <w:r w:rsidR="00C82601">
        <w:rPr>
          <w:rFonts w:hint="eastAsia"/>
          <w:sz w:val="24"/>
        </w:rPr>
        <w:t>的是，</w:t>
      </w:r>
      <w:r w:rsidR="00B570CD">
        <w:rPr>
          <w:rFonts w:hint="eastAsia"/>
          <w:sz w:val="24"/>
        </w:rPr>
        <w:t>最优</w:t>
      </w:r>
      <w:r w:rsidR="00347068" w:rsidRPr="004C43EF">
        <w:rPr>
          <w:rFonts w:hint="eastAsia"/>
          <w:sz w:val="24"/>
        </w:rPr>
        <w:t>柔性结构对仓库容量是敏感的，在线零售商需要综合考虑扩容的成本和增加链接的成本，做出最合理的决策。</w:t>
      </w:r>
      <w:r w:rsidR="00C82601">
        <w:rPr>
          <w:rFonts w:hint="eastAsia"/>
          <w:sz w:val="24"/>
        </w:rPr>
        <w:t>此外，</w:t>
      </w:r>
      <w:r w:rsidR="00347068" w:rsidRPr="004C43EF">
        <w:rPr>
          <w:rFonts w:hint="eastAsia"/>
          <w:sz w:val="24"/>
        </w:rPr>
        <w:t>对比无柔性和完全柔性的固定策略，供需灵活匹配提供了可观的价值，</w:t>
      </w:r>
      <w:r w:rsidR="009C5527">
        <w:rPr>
          <w:rFonts w:hint="eastAsia"/>
          <w:sz w:val="24"/>
        </w:rPr>
        <w:t>这</w:t>
      </w:r>
      <w:r w:rsidR="00347068" w:rsidRPr="004C43EF">
        <w:rPr>
          <w:rFonts w:hint="eastAsia"/>
          <w:sz w:val="24"/>
        </w:rPr>
        <w:t>为在线零售企业的分销网络柔性设计提供了参考。</w:t>
      </w:r>
    </w:p>
    <w:p w14:paraId="22330BF7" w14:textId="1FACC018" w:rsidR="00F94E86" w:rsidRPr="00F94E86" w:rsidRDefault="00F94E86" w:rsidP="00F94E86">
      <w:pPr>
        <w:spacing w:beforeLines="50" w:before="156" w:afterLines="50" w:after="156"/>
        <w:rPr>
          <w:b/>
          <w:sz w:val="28"/>
          <w:szCs w:val="28"/>
        </w:rPr>
      </w:pPr>
      <w:r>
        <w:rPr>
          <w:b/>
          <w:sz w:val="28"/>
          <w:szCs w:val="28"/>
        </w:rPr>
        <w:t>6</w:t>
      </w:r>
      <w:r w:rsidRPr="004C43EF">
        <w:rPr>
          <w:b/>
          <w:sz w:val="28"/>
          <w:szCs w:val="28"/>
        </w:rPr>
        <w:t>.</w:t>
      </w:r>
      <w:r>
        <w:rPr>
          <w:b/>
          <w:sz w:val="28"/>
          <w:szCs w:val="28"/>
        </w:rPr>
        <w:t xml:space="preserve">2 </w:t>
      </w:r>
      <w:r>
        <w:rPr>
          <w:rFonts w:ascii="黑体" w:eastAsia="黑体" w:hAnsi="黑体" w:hint="eastAsia"/>
          <w:b/>
          <w:sz w:val="28"/>
          <w:szCs w:val="28"/>
        </w:rPr>
        <w:t>展望</w:t>
      </w:r>
    </w:p>
    <w:p w14:paraId="490A7A76" w14:textId="3821BE57" w:rsidR="002712FA" w:rsidRDefault="002712FA" w:rsidP="00274A4C">
      <w:pPr>
        <w:spacing w:line="360" w:lineRule="auto"/>
        <w:ind w:firstLineChars="200" w:firstLine="480"/>
        <w:rPr>
          <w:sz w:val="24"/>
        </w:rPr>
      </w:pPr>
      <w:r>
        <w:rPr>
          <w:rFonts w:hint="eastAsia"/>
          <w:sz w:val="24"/>
        </w:rPr>
        <w:t>本文在新兴的在线零售环境下，对考虑供需灵活匹配的订单分配问题进行了研究，实现了可行的求解算法，并加以性能分析和数值实验，但还是存在一定的局限性和待改进的工作。在未来的研究中，可以从以下两点推进：</w:t>
      </w:r>
    </w:p>
    <w:p w14:paraId="69FEEE7A" w14:textId="43C5256F" w:rsidR="002712FA" w:rsidRDefault="008C61C4" w:rsidP="00274A4C">
      <w:pPr>
        <w:spacing w:line="360" w:lineRule="auto"/>
        <w:ind w:firstLineChars="200" w:firstLine="480"/>
        <w:rPr>
          <w:sz w:val="24"/>
        </w:rPr>
      </w:pPr>
      <w:r>
        <w:rPr>
          <w:rFonts w:hint="eastAsia"/>
          <w:sz w:val="24"/>
        </w:rPr>
        <w:t>首先</w:t>
      </w:r>
      <w:r w:rsidR="002712FA">
        <w:rPr>
          <w:rFonts w:hint="eastAsia"/>
          <w:sz w:val="24"/>
        </w:rPr>
        <w:t>，设计更高效的求解算法。即使</w:t>
      </w:r>
      <w:r w:rsidR="00274A4C" w:rsidRPr="004C43EF">
        <w:rPr>
          <w:rFonts w:hint="eastAsia"/>
          <w:sz w:val="24"/>
        </w:rPr>
        <w:t>本文的</w:t>
      </w:r>
      <w:r w:rsidR="002712FA">
        <w:rPr>
          <w:rFonts w:hint="eastAsia"/>
          <w:sz w:val="24"/>
        </w:rPr>
        <w:t>算法</w:t>
      </w:r>
      <w:r w:rsidR="00BA7E0D">
        <w:rPr>
          <w:rFonts w:hint="eastAsia"/>
          <w:sz w:val="24"/>
        </w:rPr>
        <w:t>能</w:t>
      </w:r>
      <w:r w:rsidR="002712FA">
        <w:rPr>
          <w:rFonts w:hint="eastAsia"/>
          <w:sz w:val="24"/>
        </w:rPr>
        <w:t>处理</w:t>
      </w:r>
      <w:r w:rsidR="002712FA">
        <w:rPr>
          <w:rFonts w:hint="eastAsia"/>
          <w:sz w:val="24"/>
        </w:rPr>
        <w:t>1</w:t>
      </w:r>
      <w:r w:rsidR="002712FA">
        <w:rPr>
          <w:sz w:val="24"/>
        </w:rPr>
        <w:t>0000</w:t>
      </w:r>
      <w:r w:rsidR="002712FA">
        <w:rPr>
          <w:rFonts w:hint="eastAsia"/>
          <w:sz w:val="24"/>
        </w:rPr>
        <w:t>种产品，</w:t>
      </w:r>
      <w:r w:rsidR="00EA1AED">
        <w:rPr>
          <w:rFonts w:hint="eastAsia"/>
          <w:sz w:val="24"/>
        </w:rPr>
        <w:t>但</w:t>
      </w:r>
      <w:r w:rsidR="002712FA" w:rsidRPr="004C43EF">
        <w:rPr>
          <w:rFonts w:hint="eastAsia"/>
          <w:sz w:val="24"/>
        </w:rPr>
        <w:t>对于在线零售商</w:t>
      </w:r>
      <w:r w:rsidR="00211810">
        <w:rPr>
          <w:rFonts w:hint="eastAsia"/>
          <w:sz w:val="24"/>
        </w:rPr>
        <w:t>的巨头而言</w:t>
      </w:r>
      <w:r w:rsidR="002712FA" w:rsidRPr="004C43EF">
        <w:rPr>
          <w:rFonts w:hint="eastAsia"/>
          <w:sz w:val="24"/>
        </w:rPr>
        <w:t>，</w:t>
      </w:r>
      <w:r w:rsidR="002712FA" w:rsidRPr="004C43EF">
        <w:rPr>
          <w:rFonts w:hint="eastAsia"/>
          <w:sz w:val="24"/>
        </w:rPr>
        <w:t>SKU</w:t>
      </w:r>
      <w:r w:rsidR="002712FA">
        <w:rPr>
          <w:rFonts w:hint="eastAsia"/>
          <w:sz w:val="24"/>
        </w:rPr>
        <w:t>仍是</w:t>
      </w:r>
      <w:r w:rsidR="00211810">
        <w:rPr>
          <w:rFonts w:hint="eastAsia"/>
          <w:sz w:val="24"/>
        </w:rPr>
        <w:t>不足</w:t>
      </w:r>
      <w:r w:rsidR="002712FA" w:rsidRPr="004C43EF">
        <w:rPr>
          <w:rFonts w:hint="eastAsia"/>
          <w:sz w:val="24"/>
        </w:rPr>
        <w:t>的</w:t>
      </w:r>
      <w:r w:rsidR="00EA1AED">
        <w:rPr>
          <w:rFonts w:hint="eastAsia"/>
          <w:sz w:val="24"/>
        </w:rPr>
        <w:t>。由于</w:t>
      </w:r>
      <w:r w:rsidR="00EA1AED">
        <w:rPr>
          <w:rFonts w:hint="eastAsia"/>
          <w:sz w:val="24"/>
        </w:rPr>
        <w:t>Gurobi</w:t>
      </w:r>
      <w:r w:rsidR="00EA1AED">
        <w:rPr>
          <w:rFonts w:hint="eastAsia"/>
          <w:sz w:val="24"/>
        </w:rPr>
        <w:t>求解器提供的精确算法框</w:t>
      </w:r>
      <w:r w:rsidR="00EA1AED">
        <w:rPr>
          <w:rFonts w:hint="eastAsia"/>
          <w:sz w:val="24"/>
        </w:rPr>
        <w:lastRenderedPageBreak/>
        <w:t>架</w:t>
      </w:r>
      <w:r w:rsidR="00274A4C" w:rsidRPr="004C43EF">
        <w:rPr>
          <w:rFonts w:hint="eastAsia"/>
          <w:sz w:val="24"/>
        </w:rPr>
        <w:t>处理大规模问题的性能不佳，</w:t>
      </w:r>
      <w:r w:rsidR="00EA1AED">
        <w:rPr>
          <w:rFonts w:hint="eastAsia"/>
          <w:sz w:val="24"/>
        </w:rPr>
        <w:t>未来的工作可以考虑改进算法。</w:t>
      </w:r>
      <w:r w:rsidR="009C5527">
        <w:rPr>
          <w:rFonts w:hint="eastAsia"/>
          <w:sz w:val="24"/>
        </w:rPr>
        <w:t>例如，</w:t>
      </w:r>
      <w:r w:rsidR="0040426A">
        <w:rPr>
          <w:rFonts w:hint="eastAsia"/>
          <w:sz w:val="24"/>
        </w:rPr>
        <w:t>结合</w:t>
      </w:r>
      <w:r w:rsidR="009C5527">
        <w:rPr>
          <w:rFonts w:hint="eastAsia"/>
          <w:sz w:val="24"/>
        </w:rPr>
        <w:t>Bend</w:t>
      </w:r>
      <w:r w:rsidR="009C5527">
        <w:rPr>
          <w:sz w:val="24"/>
        </w:rPr>
        <w:t>ers</w:t>
      </w:r>
      <w:r w:rsidR="009C5527">
        <w:rPr>
          <w:rFonts w:hint="eastAsia"/>
          <w:sz w:val="24"/>
        </w:rPr>
        <w:t>分解算法，</w:t>
      </w:r>
      <w:r w:rsidR="0040426A">
        <w:rPr>
          <w:rFonts w:hint="eastAsia"/>
          <w:sz w:val="24"/>
        </w:rPr>
        <w:t>以</w:t>
      </w:r>
      <w:r w:rsidR="009C5527">
        <w:rPr>
          <w:rFonts w:hint="eastAsia"/>
          <w:sz w:val="24"/>
        </w:rPr>
        <w:t>加速求解</w:t>
      </w:r>
      <w:r w:rsidR="0040426A">
        <w:rPr>
          <w:rFonts w:hint="eastAsia"/>
          <w:sz w:val="24"/>
        </w:rPr>
        <w:t>混合整数规划；或者开发基于优化的启发式方法，以快速获得优质的可行解</w:t>
      </w:r>
      <w:r w:rsidR="00274A4C" w:rsidRPr="004C43EF">
        <w:rPr>
          <w:rFonts w:hint="eastAsia"/>
          <w:sz w:val="24"/>
        </w:rPr>
        <w:t>。</w:t>
      </w:r>
      <w:r w:rsidR="0040426A">
        <w:rPr>
          <w:rFonts w:hint="eastAsia"/>
          <w:sz w:val="24"/>
        </w:rPr>
        <w:t>此外，</w:t>
      </w:r>
      <w:r w:rsidR="00FD1743">
        <w:rPr>
          <w:rFonts w:hint="eastAsia"/>
          <w:sz w:val="24"/>
        </w:rPr>
        <w:t>除了直接求解大规模线性规划，</w:t>
      </w:r>
      <w:r w:rsidR="0040426A">
        <w:rPr>
          <w:rFonts w:hint="eastAsia"/>
          <w:sz w:val="24"/>
        </w:rPr>
        <w:t>也有</w:t>
      </w:r>
      <w:r w:rsidR="00FD1743" w:rsidRPr="00FD1743">
        <w:rPr>
          <w:rFonts w:hint="eastAsia"/>
          <w:sz w:val="24"/>
        </w:rPr>
        <w:t>基于目标函数的梯度迭代地解决优化问题</w:t>
      </w:r>
      <w:r w:rsidR="00FD1743">
        <w:rPr>
          <w:rFonts w:hint="eastAsia"/>
          <w:sz w:val="24"/>
        </w:rPr>
        <w:t>的</w:t>
      </w:r>
      <w:r w:rsidR="00FD1743">
        <w:rPr>
          <w:rFonts w:hint="eastAsia"/>
          <w:sz w:val="24"/>
        </w:rPr>
        <w:t>S</w:t>
      </w:r>
      <w:r w:rsidR="00FD1743">
        <w:rPr>
          <w:sz w:val="24"/>
        </w:rPr>
        <w:t>AA</w:t>
      </w:r>
      <w:r w:rsidR="00FD1743">
        <w:rPr>
          <w:rFonts w:hint="eastAsia"/>
          <w:sz w:val="24"/>
        </w:rPr>
        <w:t>方法</w:t>
      </w:r>
      <w:r w:rsidR="00337950">
        <w:rPr>
          <w:rFonts w:hint="eastAsia"/>
          <w:sz w:val="24"/>
        </w:rPr>
        <w:t>，一种流行的方法是</w:t>
      </w:r>
      <w:r w:rsidR="00337950" w:rsidRPr="00337950">
        <w:rPr>
          <w:rFonts w:hint="eastAsia"/>
          <w:sz w:val="24"/>
        </w:rPr>
        <w:t>近端随机梯度法</w:t>
      </w:r>
      <w:r w:rsidR="00337950">
        <w:rPr>
          <w:rFonts w:hint="eastAsia"/>
          <w:sz w:val="24"/>
        </w:rPr>
        <w:t>，即</w:t>
      </w:r>
      <w:r w:rsidR="00337950">
        <w:rPr>
          <w:rFonts w:hint="eastAsia"/>
          <w:sz w:val="24"/>
        </w:rPr>
        <w:t>S</w:t>
      </w:r>
      <w:r w:rsidR="00337950">
        <w:rPr>
          <w:sz w:val="24"/>
        </w:rPr>
        <w:t>AA-PSG</w:t>
      </w:r>
      <w:r w:rsidR="00FD1743">
        <w:rPr>
          <w:rFonts w:hint="eastAsia"/>
          <w:sz w:val="24"/>
        </w:rPr>
        <w:t>。</w:t>
      </w:r>
    </w:p>
    <w:p w14:paraId="74F9C73C" w14:textId="6B6AC733" w:rsidR="00274A4C" w:rsidRDefault="008C61C4" w:rsidP="00274A4C">
      <w:pPr>
        <w:spacing w:line="360" w:lineRule="auto"/>
        <w:ind w:firstLineChars="200" w:firstLine="480"/>
        <w:rPr>
          <w:sz w:val="24"/>
        </w:rPr>
      </w:pPr>
      <w:r>
        <w:rPr>
          <w:rFonts w:hint="eastAsia"/>
          <w:sz w:val="24"/>
        </w:rPr>
        <w:t>其次</w:t>
      </w:r>
      <w:r w:rsidR="00274A4C" w:rsidRPr="004C43EF">
        <w:rPr>
          <w:rFonts w:hint="eastAsia"/>
          <w:sz w:val="24"/>
        </w:rPr>
        <w:t>，</w:t>
      </w:r>
      <w:r w:rsidR="009121E4">
        <w:rPr>
          <w:rFonts w:hint="eastAsia"/>
          <w:sz w:val="24"/>
        </w:rPr>
        <w:t>拓展到一般情况下的多周期问题求解。</w:t>
      </w:r>
      <w:r w:rsidR="00274A4C" w:rsidRPr="004C43EF">
        <w:rPr>
          <w:rFonts w:hint="eastAsia"/>
          <w:sz w:val="24"/>
        </w:rPr>
        <w:t>本文未能妥善解决</w:t>
      </w:r>
      <w:r w:rsidR="009121E4">
        <w:rPr>
          <w:rFonts w:hint="eastAsia"/>
          <w:sz w:val="24"/>
        </w:rPr>
        <w:t>常规的</w:t>
      </w:r>
      <w:r w:rsidR="00274A4C" w:rsidRPr="004C43EF">
        <w:rPr>
          <w:rFonts w:hint="eastAsia"/>
          <w:sz w:val="24"/>
        </w:rPr>
        <w:t>多阶段随机规划</w:t>
      </w:r>
      <w:r w:rsidR="009121E4">
        <w:rPr>
          <w:rFonts w:hint="eastAsia"/>
          <w:sz w:val="24"/>
        </w:rPr>
        <w:t>问题</w:t>
      </w:r>
      <w:r w:rsidR="00274A4C" w:rsidRPr="004C43EF">
        <w:rPr>
          <w:rFonts w:hint="eastAsia"/>
          <w:sz w:val="24"/>
        </w:rPr>
        <w:t>，</w:t>
      </w:r>
      <w:r w:rsidR="009121E4">
        <w:rPr>
          <w:rFonts w:hint="eastAsia"/>
          <w:sz w:val="24"/>
        </w:rPr>
        <w:t>考虑到在线零售商不定时补货的策略，以及需求分布甚至会随着周期推移而发生更新，</w:t>
      </w:r>
      <w:r w:rsidR="00DA5316">
        <w:rPr>
          <w:rFonts w:hint="eastAsia"/>
          <w:sz w:val="24"/>
        </w:rPr>
        <w:t>柔性结构在不同周期间的协调问题变得难以处理</w:t>
      </w:r>
      <w:r w:rsidR="00AA2EF7">
        <w:rPr>
          <w:rFonts w:hint="eastAsia"/>
          <w:sz w:val="24"/>
        </w:rPr>
        <w:t>。对于更</w:t>
      </w:r>
      <w:r w:rsidR="002D625C">
        <w:rPr>
          <w:rFonts w:hint="eastAsia"/>
          <w:sz w:val="24"/>
        </w:rPr>
        <w:t>切合实际、更</w:t>
      </w:r>
      <w:r w:rsidR="00AA2EF7">
        <w:rPr>
          <w:rFonts w:hint="eastAsia"/>
          <w:sz w:val="24"/>
        </w:rPr>
        <w:t>复杂的在线零售环境，</w:t>
      </w:r>
      <w:r w:rsidR="00274A4C" w:rsidRPr="004C43EF">
        <w:rPr>
          <w:rFonts w:hint="eastAsia"/>
          <w:sz w:val="24"/>
        </w:rPr>
        <w:t>这是值得进一步探索的领域。</w:t>
      </w:r>
    </w:p>
    <w:p w14:paraId="2B5620BF" w14:textId="77777777" w:rsidR="00F94E86" w:rsidRPr="00274A4C" w:rsidRDefault="00F94E86" w:rsidP="00F94E86">
      <w:pPr>
        <w:spacing w:line="360" w:lineRule="auto"/>
        <w:rPr>
          <w:sz w:val="24"/>
        </w:rPr>
      </w:pPr>
    </w:p>
    <w:p w14:paraId="52A12C91" w14:textId="2475B630" w:rsidR="00B57C58" w:rsidRPr="004C43EF" w:rsidRDefault="00B57C58" w:rsidP="00F960A5">
      <w:pPr>
        <w:spacing w:line="360" w:lineRule="auto"/>
        <w:ind w:firstLineChars="200" w:firstLine="480"/>
        <w:rPr>
          <w:sz w:val="24"/>
        </w:rPr>
      </w:pPr>
    </w:p>
    <w:p w14:paraId="52DB1EC9" w14:textId="77777777" w:rsidR="00B57C58" w:rsidRPr="004C43EF" w:rsidRDefault="00B57C58">
      <w:pPr>
        <w:widowControl/>
        <w:jc w:val="left"/>
        <w:rPr>
          <w:sz w:val="24"/>
        </w:rPr>
      </w:pPr>
      <w:r w:rsidRPr="004C43EF">
        <w:rPr>
          <w:sz w:val="24"/>
        </w:rPr>
        <w:br w:type="page"/>
      </w:r>
    </w:p>
    <w:p w14:paraId="01E6B8D6" w14:textId="70CECC81" w:rsidR="00B57C58" w:rsidRPr="004C43EF" w:rsidRDefault="00B57C58" w:rsidP="00B57C58">
      <w:pPr>
        <w:spacing w:beforeLines="50" w:before="156" w:afterLines="50" w:after="156"/>
        <w:jc w:val="center"/>
        <w:rPr>
          <w:rFonts w:eastAsia="楷体_GB2312"/>
          <w:szCs w:val="21"/>
        </w:rPr>
      </w:pPr>
      <w:r w:rsidRPr="004C43EF">
        <w:rPr>
          <w:rFonts w:eastAsia="黑体" w:hint="eastAsia"/>
          <w:b/>
          <w:sz w:val="36"/>
          <w:szCs w:val="36"/>
        </w:rPr>
        <w:lastRenderedPageBreak/>
        <w:t>致谢</w:t>
      </w:r>
      <w:r w:rsidRPr="004C43EF">
        <w:rPr>
          <w:rFonts w:eastAsia="黑体" w:hint="eastAsia"/>
          <w:b/>
          <w:sz w:val="36"/>
          <w:szCs w:val="36"/>
        </w:rPr>
        <w:t xml:space="preserve"> </w:t>
      </w:r>
    </w:p>
    <w:p w14:paraId="79C2BB80" w14:textId="21F034B3" w:rsidR="004D6015" w:rsidRPr="004C43EF" w:rsidRDefault="001F4FBC" w:rsidP="004D6015">
      <w:pPr>
        <w:spacing w:line="360" w:lineRule="auto"/>
        <w:ind w:firstLineChars="200" w:firstLine="480"/>
        <w:rPr>
          <w:sz w:val="24"/>
        </w:rPr>
      </w:pPr>
      <w:r>
        <w:rPr>
          <w:rFonts w:hint="eastAsia"/>
          <w:sz w:val="24"/>
        </w:rPr>
        <w:t>时光</w:t>
      </w:r>
      <w:r w:rsidR="004D6015" w:rsidRPr="004C43EF">
        <w:rPr>
          <w:rFonts w:hint="eastAsia"/>
          <w:sz w:val="24"/>
        </w:rPr>
        <w:t>荏苒成歌。</w:t>
      </w:r>
      <w:r w:rsidR="000973CE" w:rsidRPr="004C43EF">
        <w:rPr>
          <w:rFonts w:hint="eastAsia"/>
          <w:sz w:val="24"/>
        </w:rPr>
        <w:t>当</w:t>
      </w:r>
      <w:r w:rsidR="00985404">
        <w:rPr>
          <w:rFonts w:hint="eastAsia"/>
          <w:sz w:val="24"/>
        </w:rPr>
        <w:t>我</w:t>
      </w:r>
      <w:r w:rsidR="004D6015" w:rsidRPr="004C43EF">
        <w:rPr>
          <w:rFonts w:hint="eastAsia"/>
          <w:sz w:val="24"/>
        </w:rPr>
        <w:t>写下这致谢时，意味着我即将告别大学生涯。</w:t>
      </w:r>
      <w:r w:rsidR="000973CE" w:rsidRPr="004C43EF">
        <w:rPr>
          <w:rFonts w:hint="eastAsia"/>
          <w:sz w:val="24"/>
        </w:rPr>
        <w:t>在华中科技大学</w:t>
      </w:r>
      <w:r w:rsidR="007C0094" w:rsidRPr="004C43EF">
        <w:rPr>
          <w:rFonts w:hint="eastAsia"/>
          <w:sz w:val="24"/>
        </w:rPr>
        <w:t>的森林</w:t>
      </w:r>
      <w:r w:rsidR="000973CE" w:rsidRPr="004C43EF">
        <w:rPr>
          <w:rFonts w:hint="eastAsia"/>
          <w:sz w:val="24"/>
        </w:rPr>
        <w:t>里，</w:t>
      </w:r>
      <w:r w:rsidR="004D6015" w:rsidRPr="004C43EF">
        <w:rPr>
          <w:rFonts w:hint="eastAsia"/>
          <w:sz w:val="24"/>
        </w:rPr>
        <w:t>我</w:t>
      </w:r>
      <w:r w:rsidR="007C0094" w:rsidRPr="004C43EF">
        <w:rPr>
          <w:rFonts w:hint="eastAsia"/>
          <w:sz w:val="24"/>
        </w:rPr>
        <w:t>度过了</w:t>
      </w:r>
      <w:r w:rsidR="004F3335" w:rsidRPr="004C43EF">
        <w:rPr>
          <w:rFonts w:hint="eastAsia"/>
          <w:sz w:val="24"/>
        </w:rPr>
        <w:t>精彩的</w:t>
      </w:r>
      <w:r w:rsidR="00686327" w:rsidRPr="004C43EF">
        <w:rPr>
          <w:rFonts w:hint="eastAsia"/>
          <w:sz w:val="24"/>
        </w:rPr>
        <w:t>三</w:t>
      </w:r>
      <w:r w:rsidR="007C0094" w:rsidRPr="004C43EF">
        <w:rPr>
          <w:rFonts w:hint="eastAsia"/>
          <w:sz w:val="24"/>
        </w:rPr>
        <w:t>年，</w:t>
      </w:r>
      <w:r w:rsidR="004D6015" w:rsidRPr="004C43EF">
        <w:rPr>
          <w:rFonts w:hint="eastAsia"/>
          <w:sz w:val="24"/>
        </w:rPr>
        <w:t>在大学的最后一年里，我来到了新加坡国立大学苏州研究院，体验了</w:t>
      </w:r>
      <w:r w:rsidR="00A52520" w:rsidRPr="004C43EF">
        <w:rPr>
          <w:rFonts w:hint="eastAsia"/>
          <w:sz w:val="24"/>
        </w:rPr>
        <w:t>别样</w:t>
      </w:r>
      <w:r w:rsidR="004D6015" w:rsidRPr="004C43EF">
        <w:rPr>
          <w:rFonts w:hint="eastAsia"/>
          <w:sz w:val="24"/>
        </w:rPr>
        <w:t>的环境</w:t>
      </w:r>
      <w:r w:rsidR="00830241">
        <w:rPr>
          <w:rFonts w:hint="eastAsia"/>
          <w:sz w:val="24"/>
        </w:rPr>
        <w:t>（半年</w:t>
      </w:r>
      <w:r w:rsidR="00FF7C0C">
        <w:rPr>
          <w:rFonts w:hint="eastAsia"/>
          <w:sz w:val="24"/>
        </w:rPr>
        <w:t>守</w:t>
      </w:r>
      <w:r w:rsidR="00830241">
        <w:rPr>
          <w:rFonts w:hint="eastAsia"/>
          <w:sz w:val="24"/>
        </w:rPr>
        <w:t>家）</w:t>
      </w:r>
      <w:r w:rsidR="004D6015" w:rsidRPr="004C43EF">
        <w:rPr>
          <w:rFonts w:hint="eastAsia"/>
          <w:sz w:val="24"/>
        </w:rPr>
        <w:t>。</w:t>
      </w:r>
      <w:r w:rsidR="006B3AF9">
        <w:rPr>
          <w:rFonts w:hint="eastAsia"/>
          <w:sz w:val="24"/>
        </w:rPr>
        <w:t>四</w:t>
      </w:r>
      <w:r w:rsidR="00E34133" w:rsidRPr="004C43EF">
        <w:rPr>
          <w:rFonts w:hint="eastAsia"/>
          <w:sz w:val="24"/>
        </w:rPr>
        <w:t>年</w:t>
      </w:r>
      <w:r w:rsidR="00E47516">
        <w:rPr>
          <w:rFonts w:hint="eastAsia"/>
          <w:sz w:val="24"/>
        </w:rPr>
        <w:t>光景</w:t>
      </w:r>
      <w:r w:rsidR="006B3AF9">
        <w:rPr>
          <w:rFonts w:hint="eastAsia"/>
          <w:sz w:val="24"/>
        </w:rPr>
        <w:t>：</w:t>
      </w:r>
      <w:r w:rsidR="00686327" w:rsidRPr="004C43EF">
        <w:rPr>
          <w:rFonts w:hint="eastAsia"/>
          <w:sz w:val="24"/>
        </w:rPr>
        <w:t>视线所及，皆是生活，</w:t>
      </w:r>
      <w:r w:rsidR="00225E0F" w:rsidRPr="004C43EF">
        <w:rPr>
          <w:rFonts w:hint="eastAsia"/>
          <w:sz w:val="24"/>
        </w:rPr>
        <w:t>收官之作，</w:t>
      </w:r>
      <w:r w:rsidR="00C113F7">
        <w:rPr>
          <w:rFonts w:hint="eastAsia"/>
          <w:sz w:val="24"/>
        </w:rPr>
        <w:t>以</w:t>
      </w:r>
      <w:r w:rsidR="00225E0F" w:rsidRPr="004C43EF">
        <w:rPr>
          <w:rFonts w:hint="eastAsia"/>
          <w:sz w:val="24"/>
        </w:rPr>
        <w:t>此</w:t>
      </w:r>
      <w:r w:rsidR="00E24BC9" w:rsidRPr="004C43EF">
        <w:rPr>
          <w:rFonts w:hint="eastAsia"/>
          <w:sz w:val="24"/>
        </w:rPr>
        <w:t>致谢</w:t>
      </w:r>
      <w:r w:rsidR="00DB1BD0" w:rsidRPr="004C43EF">
        <w:rPr>
          <w:rFonts w:hint="eastAsia"/>
          <w:sz w:val="24"/>
        </w:rPr>
        <w:t>。</w:t>
      </w:r>
    </w:p>
    <w:p w14:paraId="3EA0220C" w14:textId="009CAF05" w:rsidR="004D6015" w:rsidRPr="004C43EF" w:rsidRDefault="002D1596" w:rsidP="004D6015">
      <w:pPr>
        <w:spacing w:line="360" w:lineRule="auto"/>
        <w:ind w:firstLineChars="200" w:firstLine="480"/>
        <w:rPr>
          <w:sz w:val="24"/>
        </w:rPr>
      </w:pPr>
      <w:r w:rsidRPr="004C43EF">
        <w:rPr>
          <w:rFonts w:hint="eastAsia"/>
          <w:sz w:val="24"/>
        </w:rPr>
        <w:t>鄙人</w:t>
      </w:r>
      <w:r w:rsidR="006A725B" w:rsidRPr="004C43EF">
        <w:rPr>
          <w:rFonts w:hint="eastAsia"/>
          <w:sz w:val="24"/>
        </w:rPr>
        <w:t>的毕业论文是在我</w:t>
      </w:r>
      <w:r w:rsidR="00F44033">
        <w:rPr>
          <w:rFonts w:hint="eastAsia"/>
          <w:sz w:val="24"/>
        </w:rPr>
        <w:t>敬爱</w:t>
      </w:r>
      <w:r w:rsidR="006A725B" w:rsidRPr="004C43EF">
        <w:rPr>
          <w:rFonts w:hint="eastAsia"/>
          <w:sz w:val="24"/>
        </w:rPr>
        <w:t>的导师</w:t>
      </w:r>
      <w:r w:rsidR="00F842EF" w:rsidRPr="004C43EF">
        <w:rPr>
          <w:rFonts w:hint="eastAsia"/>
          <w:sz w:val="24"/>
        </w:rPr>
        <w:t>，</w:t>
      </w:r>
      <w:r w:rsidR="006A725B" w:rsidRPr="004C43EF">
        <w:rPr>
          <w:rFonts w:hint="eastAsia"/>
          <w:sz w:val="24"/>
        </w:rPr>
        <w:t>华中科技大学祁超教授的悉心指导下完成的。</w:t>
      </w:r>
      <w:r w:rsidR="00F33A2B" w:rsidRPr="004C43EF">
        <w:rPr>
          <w:rFonts w:hint="eastAsia"/>
          <w:sz w:val="24"/>
        </w:rPr>
        <w:t>毕设</w:t>
      </w:r>
      <w:r w:rsidR="00F5069B" w:rsidRPr="004C43EF">
        <w:rPr>
          <w:rFonts w:hint="eastAsia"/>
          <w:sz w:val="24"/>
        </w:rPr>
        <w:t>开题以来，祁老师以专业严谨的态度对待工作，以</w:t>
      </w:r>
      <w:r w:rsidR="001737CA" w:rsidRPr="004C43EF">
        <w:rPr>
          <w:rFonts w:hint="eastAsia"/>
          <w:sz w:val="24"/>
        </w:rPr>
        <w:t>温和</w:t>
      </w:r>
      <w:r w:rsidR="00F5069B" w:rsidRPr="004C43EF">
        <w:rPr>
          <w:rFonts w:hint="eastAsia"/>
          <w:sz w:val="24"/>
        </w:rPr>
        <w:t>亲切的态度关怀学生</w:t>
      </w:r>
      <w:r w:rsidR="001737CA" w:rsidRPr="004C43EF">
        <w:rPr>
          <w:rFonts w:hint="eastAsia"/>
          <w:sz w:val="24"/>
        </w:rPr>
        <w:t>，</w:t>
      </w:r>
      <w:r w:rsidR="00DB61CA" w:rsidRPr="004C43EF">
        <w:rPr>
          <w:rFonts w:hint="eastAsia"/>
          <w:sz w:val="24"/>
        </w:rPr>
        <w:t>是</w:t>
      </w:r>
      <w:r w:rsidR="001737CA" w:rsidRPr="004C43EF">
        <w:rPr>
          <w:rFonts w:hint="eastAsia"/>
          <w:sz w:val="24"/>
        </w:rPr>
        <w:t>她的</w:t>
      </w:r>
      <w:r w:rsidR="00DB61CA" w:rsidRPr="004C43EF">
        <w:rPr>
          <w:rFonts w:hint="eastAsia"/>
          <w:sz w:val="24"/>
        </w:rPr>
        <w:t>支持，</w:t>
      </w:r>
      <w:r w:rsidR="00C5498E" w:rsidRPr="004C43EF">
        <w:rPr>
          <w:rFonts w:hint="eastAsia"/>
          <w:sz w:val="24"/>
        </w:rPr>
        <w:t>让我顺利完成了论文</w:t>
      </w:r>
      <w:r w:rsidR="00F5069B" w:rsidRPr="004C43EF">
        <w:rPr>
          <w:rFonts w:hint="eastAsia"/>
          <w:sz w:val="24"/>
        </w:rPr>
        <w:t>。</w:t>
      </w:r>
      <w:r w:rsidR="00F33A2B" w:rsidRPr="004C43EF">
        <w:rPr>
          <w:rFonts w:hint="eastAsia"/>
          <w:sz w:val="24"/>
        </w:rPr>
        <w:t>不仅是毕设，我大一进班后选择的</w:t>
      </w:r>
      <w:r w:rsidR="003A1EDB" w:rsidRPr="004C43EF">
        <w:rPr>
          <w:rFonts w:hint="eastAsia"/>
          <w:sz w:val="24"/>
        </w:rPr>
        <w:t>学术</w:t>
      </w:r>
      <w:r w:rsidR="00F33A2B" w:rsidRPr="004C43EF">
        <w:rPr>
          <w:rFonts w:hint="eastAsia"/>
          <w:sz w:val="24"/>
        </w:rPr>
        <w:t>导师就是祁老师，她见证了我一路的</w:t>
      </w:r>
      <w:r w:rsidR="008544E2">
        <w:rPr>
          <w:rFonts w:hint="eastAsia"/>
          <w:sz w:val="24"/>
        </w:rPr>
        <w:t>磕碰</w:t>
      </w:r>
      <w:r w:rsidR="00F33A2B" w:rsidRPr="004C43EF">
        <w:rPr>
          <w:rFonts w:hint="eastAsia"/>
          <w:sz w:val="24"/>
        </w:rPr>
        <w:t>，</w:t>
      </w:r>
      <w:r w:rsidR="005C49FC">
        <w:rPr>
          <w:rFonts w:hint="eastAsia"/>
          <w:sz w:val="24"/>
        </w:rPr>
        <w:t>她</w:t>
      </w:r>
      <w:r w:rsidR="001A31DE">
        <w:rPr>
          <w:rFonts w:hint="eastAsia"/>
          <w:sz w:val="24"/>
        </w:rPr>
        <w:t>在</w:t>
      </w:r>
      <w:r w:rsidR="00F33A2B" w:rsidRPr="004C43EF">
        <w:rPr>
          <w:rFonts w:hint="eastAsia"/>
          <w:sz w:val="24"/>
        </w:rPr>
        <w:t>学术、职业规划</w:t>
      </w:r>
      <w:r w:rsidR="001A31DE">
        <w:rPr>
          <w:rFonts w:hint="eastAsia"/>
          <w:sz w:val="24"/>
        </w:rPr>
        <w:t>上</w:t>
      </w:r>
      <w:r w:rsidR="00F33A2B" w:rsidRPr="004C43EF">
        <w:rPr>
          <w:rFonts w:hint="eastAsia"/>
          <w:sz w:val="24"/>
        </w:rPr>
        <w:t>的</w:t>
      </w:r>
      <w:r w:rsidR="00FD53F3">
        <w:rPr>
          <w:rFonts w:hint="eastAsia"/>
          <w:sz w:val="24"/>
        </w:rPr>
        <w:t>经验</w:t>
      </w:r>
      <w:r w:rsidR="005C49FC">
        <w:rPr>
          <w:rFonts w:hint="eastAsia"/>
          <w:sz w:val="24"/>
        </w:rPr>
        <w:t>分享</w:t>
      </w:r>
      <w:r w:rsidR="00F048DB">
        <w:rPr>
          <w:rFonts w:hint="eastAsia"/>
          <w:sz w:val="24"/>
        </w:rPr>
        <w:t>令我颇受启迪</w:t>
      </w:r>
      <w:r w:rsidR="00F33A2B" w:rsidRPr="004C43EF">
        <w:rPr>
          <w:rFonts w:hint="eastAsia"/>
          <w:sz w:val="24"/>
        </w:rPr>
        <w:t>，我非常感谢她。此外，我还要感谢新加坡国立大学</w:t>
      </w:r>
      <w:r w:rsidR="00F33A2B" w:rsidRPr="004C43EF">
        <w:rPr>
          <w:rFonts w:hint="eastAsia"/>
          <w:sz w:val="24"/>
        </w:rPr>
        <w:t>Li</w:t>
      </w:r>
      <w:r w:rsidR="00F33A2B" w:rsidRPr="004C43EF">
        <w:rPr>
          <w:sz w:val="24"/>
        </w:rPr>
        <w:t xml:space="preserve"> Xiaobo</w:t>
      </w:r>
      <w:r w:rsidR="00F33A2B" w:rsidRPr="004C43EF">
        <w:rPr>
          <w:rFonts w:hint="eastAsia"/>
          <w:sz w:val="24"/>
        </w:rPr>
        <w:t>教授</w:t>
      </w:r>
      <w:r w:rsidR="004D6015" w:rsidRPr="004C43EF">
        <w:rPr>
          <w:rFonts w:hint="eastAsia"/>
          <w:sz w:val="24"/>
        </w:rPr>
        <w:t>。在完成</w:t>
      </w:r>
      <w:r w:rsidR="00F91BF4" w:rsidRPr="004C43EF">
        <w:rPr>
          <w:rFonts w:hint="eastAsia"/>
          <w:sz w:val="24"/>
        </w:rPr>
        <w:t>论文</w:t>
      </w:r>
      <w:r w:rsidR="004D6015" w:rsidRPr="004C43EF">
        <w:rPr>
          <w:rFonts w:hint="eastAsia"/>
          <w:sz w:val="24"/>
        </w:rPr>
        <w:t>选题后，他</w:t>
      </w:r>
      <w:r w:rsidR="0074447C">
        <w:rPr>
          <w:rFonts w:hint="eastAsia"/>
          <w:sz w:val="24"/>
        </w:rPr>
        <w:t>详尽</w:t>
      </w:r>
      <w:r w:rsidR="004D6015" w:rsidRPr="004C43EF">
        <w:rPr>
          <w:rFonts w:hint="eastAsia"/>
          <w:sz w:val="24"/>
        </w:rPr>
        <w:t>地</w:t>
      </w:r>
      <w:r w:rsidR="0074447C">
        <w:rPr>
          <w:rFonts w:hint="eastAsia"/>
          <w:sz w:val="24"/>
        </w:rPr>
        <w:t>阐释</w:t>
      </w:r>
      <w:r w:rsidR="004D6015" w:rsidRPr="004C43EF">
        <w:rPr>
          <w:rFonts w:hint="eastAsia"/>
          <w:sz w:val="24"/>
        </w:rPr>
        <w:t>了该课题的相关理论，并且给予了我很大的信任，鼓励我勇于探索感兴趣的</w:t>
      </w:r>
      <w:r w:rsidR="009C4F50">
        <w:rPr>
          <w:rFonts w:hint="eastAsia"/>
          <w:sz w:val="24"/>
        </w:rPr>
        <w:t>优化</w:t>
      </w:r>
      <w:r w:rsidR="00D53386">
        <w:rPr>
          <w:rFonts w:hint="eastAsia"/>
          <w:sz w:val="24"/>
        </w:rPr>
        <w:t>领域</w:t>
      </w:r>
      <w:r w:rsidR="004D6015" w:rsidRPr="004C43EF">
        <w:rPr>
          <w:rFonts w:hint="eastAsia"/>
          <w:sz w:val="24"/>
        </w:rPr>
        <w:t>。当工作中遇到困难，他总是</w:t>
      </w:r>
      <w:r w:rsidR="001737CA" w:rsidRPr="004C43EF">
        <w:rPr>
          <w:rFonts w:hint="eastAsia"/>
          <w:sz w:val="24"/>
        </w:rPr>
        <w:t>耐心</w:t>
      </w:r>
      <w:r w:rsidR="004D6015" w:rsidRPr="004C43EF">
        <w:rPr>
          <w:rFonts w:hint="eastAsia"/>
          <w:sz w:val="24"/>
        </w:rPr>
        <w:t>地倾听我的汇报，并准确地指出我的不足之处和改进的方向</w:t>
      </w:r>
      <w:r w:rsidR="0065096F" w:rsidRPr="004C43EF">
        <w:rPr>
          <w:rFonts w:hint="eastAsia"/>
          <w:sz w:val="24"/>
        </w:rPr>
        <w:t>，</w:t>
      </w:r>
      <w:r w:rsidR="004D6015" w:rsidRPr="004C43EF">
        <w:rPr>
          <w:rFonts w:hint="eastAsia"/>
          <w:sz w:val="24"/>
        </w:rPr>
        <w:t>我非常尊敬他</w:t>
      </w:r>
      <w:r w:rsidR="0065096F" w:rsidRPr="004C43EF">
        <w:rPr>
          <w:rFonts w:hint="eastAsia"/>
          <w:sz w:val="24"/>
        </w:rPr>
        <w:t>。</w:t>
      </w:r>
    </w:p>
    <w:p w14:paraId="2F2ABD08" w14:textId="3B9E2473" w:rsidR="00BA474E" w:rsidRPr="004C43EF" w:rsidRDefault="007815EF" w:rsidP="005E22F1">
      <w:pPr>
        <w:spacing w:line="360" w:lineRule="auto"/>
        <w:ind w:firstLineChars="200" w:firstLine="480"/>
        <w:rPr>
          <w:sz w:val="24"/>
        </w:rPr>
      </w:pPr>
      <w:r>
        <w:rPr>
          <w:rFonts w:hint="eastAsia"/>
          <w:sz w:val="24"/>
        </w:rPr>
        <w:t>我</w:t>
      </w:r>
      <w:r w:rsidR="004D6015" w:rsidRPr="004C43EF">
        <w:rPr>
          <w:rFonts w:hint="eastAsia"/>
          <w:sz w:val="24"/>
        </w:rPr>
        <w:t>同样感谢所有帮助过我的</w:t>
      </w:r>
      <w:r w:rsidR="007D4B42" w:rsidRPr="004C43EF">
        <w:rPr>
          <w:rFonts w:hint="eastAsia"/>
          <w:sz w:val="24"/>
        </w:rPr>
        <w:t>老师、同学</w:t>
      </w:r>
      <w:r w:rsidR="00A1452D">
        <w:rPr>
          <w:rFonts w:hint="eastAsia"/>
          <w:sz w:val="24"/>
        </w:rPr>
        <w:t>、</w:t>
      </w:r>
      <w:r w:rsidR="0014360A" w:rsidRPr="004C43EF">
        <w:rPr>
          <w:rFonts w:hint="eastAsia"/>
          <w:sz w:val="24"/>
        </w:rPr>
        <w:t>朋友</w:t>
      </w:r>
      <w:r w:rsidR="00302EF8">
        <w:rPr>
          <w:rFonts w:hint="eastAsia"/>
          <w:sz w:val="24"/>
        </w:rPr>
        <w:t>，</w:t>
      </w:r>
      <w:r w:rsidR="00BA26A7">
        <w:rPr>
          <w:rFonts w:hint="eastAsia"/>
          <w:sz w:val="24"/>
        </w:rPr>
        <w:t>当然，还有</w:t>
      </w:r>
      <w:r w:rsidR="006F04DC">
        <w:rPr>
          <w:rFonts w:hint="eastAsia"/>
          <w:sz w:val="24"/>
        </w:rPr>
        <w:t>众多</w:t>
      </w:r>
      <w:r w:rsidR="00C115BC">
        <w:rPr>
          <w:rFonts w:hint="eastAsia"/>
          <w:sz w:val="24"/>
        </w:rPr>
        <w:t>“通牒”</w:t>
      </w:r>
      <w:r w:rsidR="00302EF8">
        <w:rPr>
          <w:rFonts w:hint="eastAsia"/>
          <w:sz w:val="24"/>
        </w:rPr>
        <w:t>（</w:t>
      </w:r>
      <w:r w:rsidR="00302EF8">
        <w:rPr>
          <w:rFonts w:hint="eastAsia"/>
          <w:sz w:val="24"/>
        </w:rPr>
        <w:t>d</w:t>
      </w:r>
      <w:r w:rsidR="00302EF8">
        <w:rPr>
          <w:sz w:val="24"/>
        </w:rPr>
        <w:t>eadline</w:t>
      </w:r>
      <w:r w:rsidR="00302EF8">
        <w:rPr>
          <w:rFonts w:hint="eastAsia"/>
          <w:sz w:val="24"/>
        </w:rPr>
        <w:t>）</w:t>
      </w:r>
      <w:r w:rsidR="00BA26A7">
        <w:rPr>
          <w:rFonts w:hint="eastAsia"/>
          <w:sz w:val="24"/>
        </w:rPr>
        <w:t>。</w:t>
      </w:r>
      <w:r w:rsidR="00F44033">
        <w:rPr>
          <w:rFonts w:hint="eastAsia"/>
          <w:sz w:val="24"/>
        </w:rPr>
        <w:t>亲爱的朋友们，</w:t>
      </w:r>
      <w:r w:rsidR="00EE1A0C">
        <w:rPr>
          <w:rFonts w:hint="eastAsia"/>
          <w:sz w:val="24"/>
        </w:rPr>
        <w:t>无一一具名，还请原谅</w:t>
      </w:r>
      <w:r w:rsidR="00084E7C">
        <w:rPr>
          <w:rFonts w:hint="eastAsia"/>
          <w:sz w:val="24"/>
        </w:rPr>
        <w:t>。</w:t>
      </w:r>
      <w:r w:rsidR="0014360A" w:rsidRPr="004C43EF">
        <w:rPr>
          <w:rFonts w:hint="eastAsia"/>
          <w:sz w:val="24"/>
        </w:rPr>
        <w:t>追忆往昔，一时百感交集，不知从何说起。</w:t>
      </w:r>
    </w:p>
    <w:p w14:paraId="3458B89E" w14:textId="1DDDD382" w:rsidR="00542CD0" w:rsidRPr="004C43EF" w:rsidRDefault="0014360A" w:rsidP="005E22F1">
      <w:pPr>
        <w:spacing w:line="360" w:lineRule="auto"/>
        <w:ind w:firstLineChars="200" w:firstLine="480"/>
        <w:rPr>
          <w:sz w:val="24"/>
        </w:rPr>
      </w:pPr>
      <w:r w:rsidRPr="004C43EF">
        <w:rPr>
          <w:rFonts w:hint="eastAsia"/>
          <w:sz w:val="24"/>
        </w:rPr>
        <w:t>那就不说了吧</w:t>
      </w:r>
      <w:r w:rsidR="00660F4D" w:rsidRPr="004C43EF">
        <w:rPr>
          <w:rFonts w:hint="eastAsia"/>
          <w:sz w:val="24"/>
        </w:rPr>
        <w:t>。</w:t>
      </w:r>
      <w:r w:rsidR="00BA7E0D">
        <w:rPr>
          <w:rFonts w:hint="eastAsia"/>
          <w:sz w:val="24"/>
        </w:rPr>
        <w:t>改唱的：</w:t>
      </w:r>
      <w:r w:rsidR="00EA189F" w:rsidRPr="004C43EF">
        <w:rPr>
          <w:rFonts w:hint="eastAsia"/>
          <w:sz w:val="24"/>
        </w:rPr>
        <w:t>听我</w:t>
      </w:r>
      <w:r w:rsidR="00BA7E0D">
        <w:rPr>
          <w:rFonts w:hint="eastAsia"/>
          <w:sz w:val="24"/>
        </w:rPr>
        <w:t>说</w:t>
      </w:r>
      <w:r w:rsidR="00EA189F" w:rsidRPr="004C43EF">
        <w:rPr>
          <w:rFonts w:hint="eastAsia"/>
          <w:sz w:val="24"/>
        </w:rPr>
        <w:t>，谢谢你，因为有你，温暖了</w:t>
      </w:r>
      <w:r w:rsidR="00C71C6E" w:rsidRPr="004C43EF">
        <w:rPr>
          <w:rFonts w:hint="eastAsia"/>
          <w:sz w:val="24"/>
        </w:rPr>
        <w:t>四季</w:t>
      </w:r>
      <w:r w:rsidR="00EA189F" w:rsidRPr="004C43EF">
        <w:rPr>
          <w:rFonts w:hint="eastAsia"/>
          <w:sz w:val="24"/>
        </w:rPr>
        <w:t>。</w:t>
      </w:r>
    </w:p>
    <w:p w14:paraId="7FF464A3" w14:textId="790FFAC7" w:rsidR="00252515" w:rsidRPr="004C43EF" w:rsidRDefault="00252515" w:rsidP="005E22F1">
      <w:pPr>
        <w:spacing w:line="360" w:lineRule="auto"/>
        <w:ind w:firstLineChars="200" w:firstLine="480"/>
        <w:rPr>
          <w:sz w:val="24"/>
        </w:rPr>
      </w:pPr>
      <w:r w:rsidRPr="004C43EF">
        <w:rPr>
          <w:rFonts w:hint="eastAsia"/>
          <w:sz w:val="24"/>
        </w:rPr>
        <w:t>要是有些事我</w:t>
      </w:r>
      <w:r w:rsidR="008A3400" w:rsidRPr="004C43EF">
        <w:rPr>
          <w:rFonts w:hint="eastAsia"/>
          <w:sz w:val="24"/>
        </w:rPr>
        <w:t>没</w:t>
      </w:r>
      <w:r w:rsidRPr="004C43EF">
        <w:rPr>
          <w:rFonts w:hint="eastAsia"/>
          <w:sz w:val="24"/>
        </w:rPr>
        <w:t>说，</w:t>
      </w:r>
      <w:r w:rsidR="00F83E92">
        <w:rPr>
          <w:rFonts w:hint="eastAsia"/>
          <w:sz w:val="24"/>
        </w:rPr>
        <w:t>鄙人</w:t>
      </w:r>
      <w:r w:rsidR="008163C8" w:rsidRPr="004C43EF">
        <w:rPr>
          <w:rFonts w:hint="eastAsia"/>
          <w:sz w:val="24"/>
        </w:rPr>
        <w:t>，</w:t>
      </w:r>
      <w:r w:rsidRPr="004C43EF">
        <w:rPr>
          <w:rFonts w:hint="eastAsia"/>
          <w:sz w:val="24"/>
        </w:rPr>
        <w:t>你别以为是我忘了。</w:t>
      </w:r>
      <w:r w:rsidR="00BA474E" w:rsidRPr="004C43EF">
        <w:rPr>
          <w:rFonts w:hint="eastAsia"/>
          <w:sz w:val="24"/>
        </w:rPr>
        <w:t>在论文撰写的过程中，乃至过去的四年里，</w:t>
      </w:r>
      <w:r w:rsidR="005F7BE4">
        <w:rPr>
          <w:rFonts w:hint="eastAsia"/>
          <w:sz w:val="24"/>
        </w:rPr>
        <w:t>我</w:t>
      </w:r>
      <w:r w:rsidR="00BA474E" w:rsidRPr="004C43EF">
        <w:rPr>
          <w:rFonts w:hint="eastAsia"/>
          <w:sz w:val="24"/>
        </w:rPr>
        <w:t>时而“</w:t>
      </w:r>
      <w:r w:rsidR="00DB7374" w:rsidRPr="004C43EF">
        <w:rPr>
          <w:rFonts w:hint="eastAsia"/>
          <w:sz w:val="24"/>
        </w:rPr>
        <w:t>澎湃”</w:t>
      </w:r>
      <w:r w:rsidR="00BA474E" w:rsidRPr="004C43EF">
        <w:rPr>
          <w:rFonts w:hint="eastAsia"/>
          <w:sz w:val="24"/>
        </w:rPr>
        <w:t>，时而“躺平”，</w:t>
      </w:r>
      <w:r w:rsidR="00BF17EB" w:rsidRPr="004C43EF">
        <w:rPr>
          <w:rFonts w:hint="eastAsia"/>
          <w:sz w:val="24"/>
        </w:rPr>
        <w:t>客观</w:t>
      </w:r>
      <w:r w:rsidR="0090171D" w:rsidRPr="004C43EF">
        <w:rPr>
          <w:rFonts w:hint="eastAsia"/>
          <w:sz w:val="24"/>
        </w:rPr>
        <w:t>地说</w:t>
      </w:r>
      <w:r w:rsidR="00BF17EB" w:rsidRPr="004C43EF">
        <w:rPr>
          <w:rFonts w:hint="eastAsia"/>
          <w:sz w:val="24"/>
        </w:rPr>
        <w:t>，</w:t>
      </w:r>
      <w:r w:rsidR="00BA474E" w:rsidRPr="004C43EF">
        <w:rPr>
          <w:rFonts w:hint="eastAsia"/>
          <w:sz w:val="24"/>
        </w:rPr>
        <w:t>仰卧起坐</w:t>
      </w:r>
      <w:r w:rsidR="00DB7374" w:rsidRPr="004C43EF">
        <w:rPr>
          <w:rFonts w:hint="eastAsia"/>
          <w:sz w:val="24"/>
        </w:rPr>
        <w:t>间，</w:t>
      </w:r>
      <w:r w:rsidR="00F27A67" w:rsidRPr="004C43EF">
        <w:rPr>
          <w:rFonts w:hint="eastAsia"/>
          <w:sz w:val="24"/>
        </w:rPr>
        <w:t>都</w:t>
      </w:r>
      <w:r w:rsidR="00A707BC" w:rsidRPr="004C43EF">
        <w:rPr>
          <w:rFonts w:hint="eastAsia"/>
          <w:sz w:val="24"/>
        </w:rPr>
        <w:t>只能</w:t>
      </w:r>
      <w:r w:rsidR="00B31C82" w:rsidRPr="004C43EF">
        <w:rPr>
          <w:rFonts w:hint="eastAsia"/>
          <w:sz w:val="24"/>
        </w:rPr>
        <w:t>任由</w:t>
      </w:r>
      <w:r w:rsidR="00085A22">
        <w:rPr>
          <w:rFonts w:hint="eastAsia"/>
          <w:sz w:val="24"/>
        </w:rPr>
        <w:t>时间</w:t>
      </w:r>
      <w:r w:rsidR="00DB7374" w:rsidRPr="004C43EF">
        <w:rPr>
          <w:rFonts w:hint="eastAsia"/>
          <w:sz w:val="24"/>
        </w:rPr>
        <w:t>从身旁溜走</w:t>
      </w:r>
      <w:r w:rsidR="00F27A67" w:rsidRPr="004C43EF">
        <w:rPr>
          <w:rFonts w:hint="eastAsia"/>
          <w:sz w:val="24"/>
        </w:rPr>
        <w:t>。我记得那些通宵达旦工作的深夜，和清晨吃过的早饭（这是我大学为数不多能吃上早饭的日子）；我记得那些躺在床上</w:t>
      </w:r>
      <w:r w:rsidR="00027394">
        <w:rPr>
          <w:rFonts w:hint="eastAsia"/>
          <w:sz w:val="24"/>
        </w:rPr>
        <w:t>没去</w:t>
      </w:r>
      <w:r w:rsidR="00F27A67" w:rsidRPr="004C43EF">
        <w:rPr>
          <w:rFonts w:hint="eastAsia"/>
          <w:sz w:val="24"/>
        </w:rPr>
        <w:t>参加的</w:t>
      </w:r>
      <w:r w:rsidR="008C039F">
        <w:rPr>
          <w:rFonts w:hint="eastAsia"/>
          <w:sz w:val="24"/>
        </w:rPr>
        <w:t>自费</w:t>
      </w:r>
      <w:r w:rsidR="00F27A67" w:rsidRPr="004C43EF">
        <w:rPr>
          <w:rFonts w:hint="eastAsia"/>
          <w:sz w:val="24"/>
        </w:rPr>
        <w:t>考试，和六级</w:t>
      </w:r>
      <w:r w:rsidR="00E100D4">
        <w:rPr>
          <w:rFonts w:hint="eastAsia"/>
          <w:sz w:val="24"/>
        </w:rPr>
        <w:t>听力时</w:t>
      </w:r>
      <w:r w:rsidR="0092363A" w:rsidRPr="004C43EF">
        <w:rPr>
          <w:rFonts w:hint="eastAsia"/>
          <w:sz w:val="24"/>
        </w:rPr>
        <w:t>想起的</w:t>
      </w:r>
      <w:r w:rsidR="00F27A67" w:rsidRPr="004C43EF">
        <w:rPr>
          <w:rFonts w:hint="eastAsia"/>
          <w:sz w:val="24"/>
        </w:rPr>
        <w:t>落在宿舍的收音机</w:t>
      </w:r>
      <w:r w:rsidR="009B614B" w:rsidRPr="004C43EF">
        <w:rPr>
          <w:rFonts w:hint="eastAsia"/>
          <w:sz w:val="24"/>
        </w:rPr>
        <w:t>。坦率地说，四年</w:t>
      </w:r>
      <w:r w:rsidR="00902048">
        <w:rPr>
          <w:rFonts w:hint="eastAsia"/>
          <w:sz w:val="24"/>
        </w:rPr>
        <w:t>来</w:t>
      </w:r>
      <w:r w:rsidR="009B614B" w:rsidRPr="004C43EF">
        <w:rPr>
          <w:rFonts w:hint="eastAsia"/>
          <w:sz w:val="24"/>
        </w:rPr>
        <w:t>我一直在</w:t>
      </w:r>
      <w:r w:rsidR="000229CA" w:rsidRPr="004C43EF">
        <w:rPr>
          <w:rFonts w:hint="eastAsia"/>
          <w:sz w:val="24"/>
        </w:rPr>
        <w:t>认知</w:t>
      </w:r>
      <w:r w:rsidR="00257972" w:rsidRPr="004C43EF">
        <w:rPr>
          <w:rFonts w:hint="eastAsia"/>
          <w:sz w:val="24"/>
        </w:rPr>
        <w:t>自己，</w:t>
      </w:r>
      <w:r w:rsidR="00B017F2">
        <w:rPr>
          <w:rFonts w:hint="eastAsia"/>
          <w:sz w:val="24"/>
        </w:rPr>
        <w:t>遗憾</w:t>
      </w:r>
      <w:r w:rsidR="00257972" w:rsidRPr="004C43EF">
        <w:rPr>
          <w:rFonts w:hint="eastAsia"/>
          <w:sz w:val="24"/>
        </w:rPr>
        <w:t>未能迈出思索生命的步伐</w:t>
      </w:r>
      <w:r w:rsidR="00B017F2">
        <w:rPr>
          <w:rFonts w:hint="eastAsia"/>
          <w:sz w:val="24"/>
        </w:rPr>
        <w:t>，</w:t>
      </w:r>
      <w:r w:rsidR="00BA30B7">
        <w:rPr>
          <w:rFonts w:hint="eastAsia"/>
          <w:sz w:val="24"/>
        </w:rPr>
        <w:t>即使</w:t>
      </w:r>
      <w:r w:rsidR="0080539B">
        <w:rPr>
          <w:rFonts w:hint="eastAsia"/>
          <w:sz w:val="24"/>
        </w:rPr>
        <w:t>终究</w:t>
      </w:r>
      <w:r w:rsidR="00BA30B7">
        <w:rPr>
          <w:rFonts w:hint="eastAsia"/>
          <w:sz w:val="24"/>
        </w:rPr>
        <w:t>走进</w:t>
      </w:r>
      <w:r w:rsidR="000D23A9">
        <w:rPr>
          <w:rFonts w:hint="eastAsia"/>
          <w:sz w:val="24"/>
        </w:rPr>
        <w:t>那个</w:t>
      </w:r>
      <w:r w:rsidR="00BA30B7">
        <w:rPr>
          <w:rFonts w:hint="eastAsia"/>
          <w:sz w:val="24"/>
        </w:rPr>
        <w:t>良夜，我也得多走几步</w:t>
      </w:r>
      <w:r w:rsidR="00B52921" w:rsidRPr="004C43EF">
        <w:rPr>
          <w:rFonts w:hint="eastAsia"/>
          <w:sz w:val="24"/>
        </w:rPr>
        <w:t>。</w:t>
      </w:r>
    </w:p>
    <w:p w14:paraId="1A880958" w14:textId="62F52179" w:rsidR="005C18B4" w:rsidRPr="004C43EF" w:rsidRDefault="003D62E4" w:rsidP="005C18B4">
      <w:pPr>
        <w:spacing w:line="360" w:lineRule="auto"/>
        <w:ind w:firstLineChars="200" w:firstLine="480"/>
        <w:rPr>
          <w:sz w:val="24"/>
        </w:rPr>
      </w:pPr>
      <w:r w:rsidRPr="004C43EF">
        <w:rPr>
          <w:rFonts w:hint="eastAsia"/>
          <w:sz w:val="24"/>
        </w:rPr>
        <w:t>最</w:t>
      </w:r>
      <w:r w:rsidR="0017549C">
        <w:rPr>
          <w:rFonts w:hint="eastAsia"/>
          <w:sz w:val="24"/>
        </w:rPr>
        <w:t>后</w:t>
      </w:r>
      <w:r w:rsidRPr="004C43EF">
        <w:rPr>
          <w:rFonts w:hint="eastAsia"/>
          <w:sz w:val="24"/>
        </w:rPr>
        <w:t>，我要感谢</w:t>
      </w:r>
      <w:r w:rsidR="004D6015" w:rsidRPr="004C43EF">
        <w:rPr>
          <w:rFonts w:hint="eastAsia"/>
          <w:sz w:val="24"/>
        </w:rPr>
        <w:t>我的</w:t>
      </w:r>
      <w:r w:rsidR="00F80E6B" w:rsidRPr="004C43EF">
        <w:rPr>
          <w:rFonts w:hint="eastAsia"/>
          <w:sz w:val="24"/>
        </w:rPr>
        <w:t>家人</w:t>
      </w:r>
      <w:r w:rsidR="00630F89">
        <w:rPr>
          <w:rFonts w:hint="eastAsia"/>
          <w:sz w:val="24"/>
        </w:rPr>
        <w:t>，我爱你们。</w:t>
      </w:r>
      <w:r w:rsidR="004D6015" w:rsidRPr="004C43EF">
        <w:rPr>
          <w:rFonts w:hint="eastAsia"/>
          <w:sz w:val="24"/>
        </w:rPr>
        <w:t>在</w:t>
      </w:r>
      <w:r w:rsidR="00180D19" w:rsidRPr="004C43EF">
        <w:rPr>
          <w:rFonts w:hint="eastAsia"/>
          <w:sz w:val="24"/>
        </w:rPr>
        <w:t>大学的</w:t>
      </w:r>
      <w:r w:rsidR="00A1603C" w:rsidRPr="004C43EF">
        <w:rPr>
          <w:rFonts w:hint="eastAsia"/>
          <w:sz w:val="24"/>
        </w:rPr>
        <w:t>无数分岔口上</w:t>
      </w:r>
      <w:r w:rsidR="004D6015" w:rsidRPr="004C43EF">
        <w:rPr>
          <w:rFonts w:hint="eastAsia"/>
          <w:sz w:val="24"/>
        </w:rPr>
        <w:t>，他们一直支持我的决定，</w:t>
      </w:r>
      <w:r w:rsidR="00D032D0" w:rsidRPr="004C43EF">
        <w:rPr>
          <w:rFonts w:hint="eastAsia"/>
          <w:sz w:val="24"/>
        </w:rPr>
        <w:t>并</w:t>
      </w:r>
      <w:r w:rsidR="00A1603C" w:rsidRPr="004C43EF">
        <w:rPr>
          <w:rFonts w:hint="eastAsia"/>
          <w:sz w:val="24"/>
        </w:rPr>
        <w:t>告诉我成年人</w:t>
      </w:r>
      <w:r w:rsidR="00DE304D">
        <w:rPr>
          <w:rFonts w:hint="eastAsia"/>
          <w:sz w:val="24"/>
        </w:rPr>
        <w:t>自己</w:t>
      </w:r>
      <w:r w:rsidR="00A1603C" w:rsidRPr="004C43EF">
        <w:rPr>
          <w:rFonts w:hint="eastAsia"/>
          <w:sz w:val="24"/>
        </w:rPr>
        <w:t>要</w:t>
      </w:r>
      <w:r w:rsidR="00180D19" w:rsidRPr="004C43EF">
        <w:rPr>
          <w:rFonts w:hint="eastAsia"/>
          <w:sz w:val="24"/>
        </w:rPr>
        <w:t>勇于</w:t>
      </w:r>
      <w:r w:rsidR="00A1603C" w:rsidRPr="004C43EF">
        <w:rPr>
          <w:rFonts w:hint="eastAsia"/>
          <w:sz w:val="24"/>
        </w:rPr>
        <w:t>承担</w:t>
      </w:r>
      <w:r w:rsidR="00180D19" w:rsidRPr="004C43EF">
        <w:rPr>
          <w:rFonts w:hint="eastAsia"/>
          <w:sz w:val="24"/>
        </w:rPr>
        <w:t>选择的</w:t>
      </w:r>
      <w:r w:rsidR="00A1603C" w:rsidRPr="004C43EF">
        <w:rPr>
          <w:rFonts w:hint="eastAsia"/>
          <w:sz w:val="24"/>
        </w:rPr>
        <w:t>后果。</w:t>
      </w:r>
      <w:r w:rsidR="005300C2" w:rsidRPr="004C43EF">
        <w:rPr>
          <w:rFonts w:hint="eastAsia"/>
          <w:sz w:val="24"/>
        </w:rPr>
        <w:t>在</w:t>
      </w:r>
      <w:r w:rsidR="00365773">
        <w:rPr>
          <w:rFonts w:hint="eastAsia"/>
          <w:sz w:val="24"/>
        </w:rPr>
        <w:t>成年后</w:t>
      </w:r>
      <w:r w:rsidR="00FA310C">
        <w:rPr>
          <w:rFonts w:hint="eastAsia"/>
          <w:sz w:val="24"/>
        </w:rPr>
        <w:t>的</w:t>
      </w:r>
      <w:r w:rsidR="00FE72A8">
        <w:rPr>
          <w:rFonts w:hint="eastAsia"/>
          <w:sz w:val="24"/>
        </w:rPr>
        <w:t>居家</w:t>
      </w:r>
      <w:r w:rsidR="00C40522">
        <w:rPr>
          <w:rFonts w:hint="eastAsia"/>
          <w:sz w:val="24"/>
        </w:rPr>
        <w:t>边缘试探</w:t>
      </w:r>
      <w:r w:rsidR="00CE5C8C" w:rsidRPr="004C43EF">
        <w:rPr>
          <w:rFonts w:hint="eastAsia"/>
          <w:sz w:val="24"/>
        </w:rPr>
        <w:t>期间</w:t>
      </w:r>
      <w:r w:rsidR="005300C2" w:rsidRPr="004C43EF">
        <w:rPr>
          <w:rFonts w:hint="eastAsia"/>
          <w:sz w:val="24"/>
        </w:rPr>
        <w:t>，</w:t>
      </w:r>
      <w:r w:rsidR="00CE5C8C" w:rsidRPr="004C43EF">
        <w:rPr>
          <w:rFonts w:hint="eastAsia"/>
          <w:sz w:val="24"/>
        </w:rPr>
        <w:t>我</w:t>
      </w:r>
      <w:r w:rsidR="00E64F98">
        <w:rPr>
          <w:rFonts w:hint="eastAsia"/>
          <w:sz w:val="24"/>
        </w:rPr>
        <w:t>非常感谢</w:t>
      </w:r>
      <w:r w:rsidR="005300C2" w:rsidRPr="004C43EF">
        <w:rPr>
          <w:rFonts w:hint="eastAsia"/>
          <w:sz w:val="24"/>
        </w:rPr>
        <w:t>他们没有把我赶出家门</w:t>
      </w:r>
      <w:r w:rsidR="00CC5D80">
        <w:rPr>
          <w:rFonts w:hint="eastAsia"/>
          <w:sz w:val="24"/>
        </w:rPr>
        <w:t>。</w:t>
      </w:r>
      <w:r w:rsidR="004D6015" w:rsidRPr="004C43EF">
        <w:rPr>
          <w:rFonts w:hint="eastAsia"/>
          <w:sz w:val="24"/>
        </w:rPr>
        <w:t>他们给予我的</w:t>
      </w:r>
      <w:r w:rsidR="00BC2C7A">
        <w:rPr>
          <w:rFonts w:hint="eastAsia"/>
          <w:sz w:val="24"/>
        </w:rPr>
        <w:t>，</w:t>
      </w:r>
      <w:r w:rsidR="004D6015" w:rsidRPr="004C43EF">
        <w:rPr>
          <w:rFonts w:hint="eastAsia"/>
          <w:sz w:val="24"/>
        </w:rPr>
        <w:t>让我</w:t>
      </w:r>
      <w:r w:rsidR="005F3345" w:rsidRPr="005F3345">
        <w:rPr>
          <w:rFonts w:hint="eastAsia"/>
          <w:sz w:val="24"/>
        </w:rPr>
        <w:t>笃行不怠</w:t>
      </w:r>
      <w:r w:rsidR="004D6015" w:rsidRPr="004C43EF">
        <w:rPr>
          <w:rFonts w:hint="eastAsia"/>
          <w:sz w:val="24"/>
        </w:rPr>
        <w:t>，我会</w:t>
      </w:r>
      <w:r w:rsidR="00071176">
        <w:rPr>
          <w:rFonts w:hint="eastAsia"/>
          <w:sz w:val="24"/>
        </w:rPr>
        <w:t>在接下来的</w:t>
      </w:r>
      <w:r w:rsidR="007836EF">
        <w:rPr>
          <w:rFonts w:hint="eastAsia"/>
          <w:sz w:val="24"/>
        </w:rPr>
        <w:t>求学路上</w:t>
      </w:r>
      <w:r w:rsidR="008222A3">
        <w:rPr>
          <w:rFonts w:hint="eastAsia"/>
          <w:sz w:val="24"/>
        </w:rPr>
        <w:t>继续努力</w:t>
      </w:r>
      <w:r w:rsidR="004D6015" w:rsidRPr="004C43EF">
        <w:rPr>
          <w:rFonts w:hint="eastAsia"/>
          <w:sz w:val="24"/>
        </w:rPr>
        <w:t>。</w:t>
      </w:r>
      <w:r w:rsidR="00BE09F6" w:rsidRPr="004C43EF">
        <w:rPr>
          <w:rFonts w:hint="eastAsia"/>
          <w:sz w:val="24"/>
        </w:rPr>
        <w:t>这</w:t>
      </w:r>
      <w:r w:rsidR="0022158D">
        <w:rPr>
          <w:rFonts w:hint="eastAsia"/>
          <w:sz w:val="24"/>
        </w:rPr>
        <w:t>或许</w:t>
      </w:r>
      <w:r w:rsidR="00076662" w:rsidRPr="004C43EF">
        <w:rPr>
          <w:rFonts w:hint="eastAsia"/>
          <w:sz w:val="24"/>
        </w:rPr>
        <w:t>可以成为</w:t>
      </w:r>
      <w:r w:rsidR="00366A84" w:rsidRPr="004C43EF">
        <w:rPr>
          <w:rFonts w:hint="eastAsia"/>
          <w:sz w:val="24"/>
        </w:rPr>
        <w:t>一段</w:t>
      </w:r>
      <w:r w:rsidR="00076662" w:rsidRPr="004C43EF">
        <w:rPr>
          <w:rFonts w:hint="eastAsia"/>
          <w:sz w:val="24"/>
        </w:rPr>
        <w:t>新</w:t>
      </w:r>
      <w:r w:rsidR="0053142C" w:rsidRPr="004C43EF">
        <w:rPr>
          <w:rFonts w:hint="eastAsia"/>
          <w:sz w:val="24"/>
        </w:rPr>
        <w:t>的旅程</w:t>
      </w:r>
      <w:r w:rsidR="00BE09F6" w:rsidRPr="004C43EF">
        <w:rPr>
          <w:rFonts w:hint="eastAsia"/>
          <w:sz w:val="24"/>
        </w:rPr>
        <w:t>的主题，</w:t>
      </w:r>
      <w:r w:rsidR="00F85E92" w:rsidRPr="004C43EF">
        <w:rPr>
          <w:rFonts w:hint="eastAsia"/>
          <w:sz w:val="24"/>
        </w:rPr>
        <w:t>——</w:t>
      </w:r>
      <w:r w:rsidR="00B164F4" w:rsidRPr="004C43EF">
        <w:rPr>
          <w:rFonts w:hint="eastAsia"/>
          <w:sz w:val="24"/>
        </w:rPr>
        <w:t>可是我现在的这篇论文到此</w:t>
      </w:r>
      <w:r w:rsidR="006034B6" w:rsidRPr="004C43EF">
        <w:rPr>
          <w:rFonts w:hint="eastAsia"/>
          <w:sz w:val="24"/>
        </w:rPr>
        <w:t>就</w:t>
      </w:r>
      <w:r w:rsidR="00B164F4" w:rsidRPr="004C43EF">
        <w:rPr>
          <w:rFonts w:hint="eastAsia"/>
          <w:sz w:val="24"/>
        </w:rPr>
        <w:t>结束了。</w:t>
      </w:r>
    </w:p>
    <w:p w14:paraId="116D15D0" w14:textId="7514A338" w:rsidR="00E31428" w:rsidRDefault="00B164F4" w:rsidP="00BA30B7">
      <w:pPr>
        <w:spacing w:line="360" w:lineRule="auto"/>
        <w:ind w:firstLineChars="200" w:firstLine="480"/>
        <w:rPr>
          <w:rFonts w:ascii="宋体" w:hAnsi="宋体"/>
          <w:sz w:val="24"/>
        </w:rPr>
      </w:pPr>
      <w:r w:rsidRPr="004C43EF">
        <w:rPr>
          <w:rFonts w:hint="eastAsia"/>
          <w:sz w:val="24"/>
        </w:rPr>
        <w:t>不管怎么样，明天又是新的一天</w:t>
      </w:r>
      <w:r>
        <w:rPr>
          <w:rFonts w:ascii="宋体" w:hAnsi="宋体" w:hint="eastAsia"/>
          <w:sz w:val="24"/>
        </w:rPr>
        <w:t>。</w:t>
      </w:r>
    </w:p>
    <w:p w14:paraId="33C69028" w14:textId="77777777" w:rsidR="00217478" w:rsidRPr="00BB7E48" w:rsidRDefault="00217478" w:rsidP="00BA30B7">
      <w:pPr>
        <w:spacing w:line="360" w:lineRule="auto"/>
        <w:ind w:firstLineChars="200" w:firstLine="480"/>
        <w:rPr>
          <w:rFonts w:ascii="宋体" w:hAnsi="宋体"/>
          <w:sz w:val="24"/>
        </w:rPr>
      </w:pPr>
    </w:p>
    <w:p w14:paraId="71F1F981" w14:textId="4F100CD9" w:rsidR="004912D7" w:rsidRDefault="00E222F8" w:rsidP="00E222F8">
      <w:pPr>
        <w:tabs>
          <w:tab w:val="center" w:pos="4252"/>
          <w:tab w:val="left" w:pos="6010"/>
        </w:tabs>
        <w:spacing w:beforeLines="50" w:before="156" w:afterLines="50" w:after="156"/>
        <w:jc w:val="left"/>
        <w:rPr>
          <w:rFonts w:ascii="楷体_GB2312" w:eastAsia="楷体_GB2312" w:hAnsi="宋体"/>
          <w:szCs w:val="21"/>
        </w:rPr>
      </w:pPr>
      <w:r>
        <w:rPr>
          <w:rFonts w:ascii="黑体" w:eastAsia="黑体"/>
          <w:b/>
          <w:sz w:val="36"/>
          <w:szCs w:val="36"/>
        </w:rPr>
        <w:lastRenderedPageBreak/>
        <w:tab/>
      </w:r>
      <w:r w:rsidR="004912D7">
        <w:rPr>
          <w:rFonts w:ascii="黑体" w:eastAsia="黑体" w:hint="eastAsia"/>
          <w:b/>
          <w:sz w:val="36"/>
          <w:szCs w:val="36"/>
        </w:rPr>
        <w:t>参考文献</w:t>
      </w:r>
      <w:r>
        <w:rPr>
          <w:rFonts w:ascii="黑体" w:eastAsia="黑体"/>
          <w:b/>
          <w:sz w:val="36"/>
          <w:szCs w:val="36"/>
        </w:rPr>
        <w:tab/>
      </w:r>
    </w:p>
    <w:p w14:paraId="143C20F5" w14:textId="77777777" w:rsidR="00D1792A" w:rsidRPr="00D1792A" w:rsidRDefault="00D1792A" w:rsidP="00D1792A">
      <w:pPr>
        <w:spacing w:line="360" w:lineRule="auto"/>
        <w:rPr>
          <w:sz w:val="24"/>
          <w:szCs w:val="24"/>
        </w:rPr>
      </w:pPr>
      <w:r w:rsidRPr="00D1792A">
        <w:rPr>
          <w:rFonts w:hint="eastAsia"/>
          <w:sz w:val="24"/>
          <w:szCs w:val="24"/>
        </w:rPr>
        <w:t xml:space="preserve">[1] </w:t>
      </w:r>
      <w:r w:rsidRPr="00D1792A">
        <w:rPr>
          <w:rFonts w:hint="eastAsia"/>
          <w:sz w:val="24"/>
          <w:szCs w:val="24"/>
        </w:rPr>
        <w:t>人民日报</w:t>
      </w:r>
      <w:r w:rsidRPr="00D1792A">
        <w:rPr>
          <w:rFonts w:hint="eastAsia"/>
          <w:sz w:val="24"/>
          <w:szCs w:val="24"/>
        </w:rPr>
        <w:t xml:space="preserve">. </w:t>
      </w:r>
      <w:r w:rsidRPr="00D1792A">
        <w:rPr>
          <w:rFonts w:hint="eastAsia"/>
          <w:sz w:val="24"/>
          <w:szCs w:val="24"/>
        </w:rPr>
        <w:t>在线零售业前景看好（国际视点）</w:t>
      </w:r>
      <w:r w:rsidRPr="00D1792A">
        <w:rPr>
          <w:rFonts w:hint="eastAsia"/>
          <w:sz w:val="24"/>
          <w:szCs w:val="24"/>
        </w:rPr>
        <w:t xml:space="preserve">[N]. </w:t>
      </w:r>
      <w:r w:rsidRPr="00D1792A">
        <w:rPr>
          <w:rFonts w:hint="eastAsia"/>
          <w:sz w:val="24"/>
          <w:szCs w:val="24"/>
        </w:rPr>
        <w:t>人民日报，</w:t>
      </w:r>
      <w:r w:rsidRPr="00D1792A">
        <w:rPr>
          <w:rFonts w:hint="eastAsia"/>
          <w:sz w:val="24"/>
          <w:szCs w:val="24"/>
        </w:rPr>
        <w:t>2021-04-28(16).</w:t>
      </w:r>
    </w:p>
    <w:p w14:paraId="61C9132B" w14:textId="77777777" w:rsidR="00D1792A" w:rsidRPr="00D1792A" w:rsidRDefault="00D1792A" w:rsidP="00D1792A">
      <w:pPr>
        <w:spacing w:line="360" w:lineRule="auto"/>
        <w:rPr>
          <w:sz w:val="24"/>
          <w:szCs w:val="24"/>
        </w:rPr>
      </w:pPr>
      <w:r w:rsidRPr="00D1792A">
        <w:rPr>
          <w:rFonts w:hint="eastAsia"/>
          <w:sz w:val="24"/>
          <w:szCs w:val="24"/>
        </w:rPr>
        <w:t xml:space="preserve">[2] </w:t>
      </w:r>
      <w:r w:rsidRPr="00D1792A">
        <w:rPr>
          <w:rFonts w:hint="eastAsia"/>
          <w:sz w:val="24"/>
          <w:szCs w:val="24"/>
        </w:rPr>
        <w:t>人民日报</w:t>
      </w:r>
      <w:r w:rsidRPr="00D1792A">
        <w:rPr>
          <w:rFonts w:hint="eastAsia"/>
          <w:sz w:val="24"/>
          <w:szCs w:val="24"/>
        </w:rPr>
        <w:t xml:space="preserve">. </w:t>
      </w:r>
      <w:r w:rsidRPr="00D1792A">
        <w:rPr>
          <w:rFonts w:hint="eastAsia"/>
          <w:sz w:val="24"/>
          <w:szCs w:val="24"/>
        </w:rPr>
        <w:t>京东物流：一体化供应链物流服务助产业升级推动高质量发展</w:t>
      </w:r>
      <w:r w:rsidRPr="00D1792A">
        <w:rPr>
          <w:rFonts w:hint="eastAsia"/>
          <w:sz w:val="24"/>
          <w:szCs w:val="24"/>
        </w:rPr>
        <w:t xml:space="preserve">[N]. </w:t>
      </w:r>
      <w:r w:rsidRPr="00D1792A">
        <w:rPr>
          <w:rFonts w:hint="eastAsia"/>
          <w:sz w:val="24"/>
          <w:szCs w:val="24"/>
        </w:rPr>
        <w:t>人民日报，</w:t>
      </w:r>
      <w:r w:rsidRPr="00D1792A">
        <w:rPr>
          <w:rFonts w:hint="eastAsia"/>
          <w:sz w:val="24"/>
          <w:szCs w:val="24"/>
        </w:rPr>
        <w:t xml:space="preserve">2021-10-21(08). </w:t>
      </w:r>
    </w:p>
    <w:p w14:paraId="79F1535A" w14:textId="3B9BE015" w:rsidR="00D1792A" w:rsidRPr="00D1792A" w:rsidRDefault="00D1792A" w:rsidP="00D1792A">
      <w:pPr>
        <w:spacing w:line="360" w:lineRule="auto"/>
        <w:rPr>
          <w:sz w:val="24"/>
          <w:szCs w:val="24"/>
        </w:rPr>
      </w:pPr>
      <w:r w:rsidRPr="00D1792A">
        <w:rPr>
          <w:rFonts w:hint="eastAsia"/>
          <w:sz w:val="24"/>
          <w:szCs w:val="24"/>
        </w:rPr>
        <w:t>[3]</w:t>
      </w:r>
      <w:r w:rsidR="00091B07">
        <w:rPr>
          <w:sz w:val="24"/>
          <w:szCs w:val="24"/>
        </w:rPr>
        <w:t xml:space="preserve"> </w:t>
      </w:r>
      <w:r w:rsidRPr="00D1792A">
        <w:rPr>
          <w:rFonts w:hint="eastAsia"/>
          <w:sz w:val="24"/>
          <w:szCs w:val="24"/>
        </w:rPr>
        <w:t>中国贸促会</w:t>
      </w:r>
      <w:r w:rsidR="002F40B4">
        <w:rPr>
          <w:rFonts w:hint="eastAsia"/>
          <w:sz w:val="24"/>
          <w:szCs w:val="24"/>
        </w:rPr>
        <w:t>研究院</w:t>
      </w:r>
      <w:r w:rsidR="00A464D5">
        <w:rPr>
          <w:rFonts w:hint="eastAsia"/>
          <w:sz w:val="24"/>
          <w:szCs w:val="24"/>
        </w:rPr>
        <w:t>.</w:t>
      </w:r>
      <w:r w:rsidR="00A464D5">
        <w:rPr>
          <w:sz w:val="24"/>
          <w:szCs w:val="24"/>
        </w:rPr>
        <w:t xml:space="preserve"> </w:t>
      </w:r>
      <w:r w:rsidRPr="00D1792A">
        <w:rPr>
          <w:rFonts w:hint="eastAsia"/>
          <w:sz w:val="24"/>
          <w:szCs w:val="24"/>
        </w:rPr>
        <w:t>一体化供应链物流服务发展白皮书（</w:t>
      </w:r>
      <w:r w:rsidRPr="00D1792A">
        <w:rPr>
          <w:rFonts w:hint="eastAsia"/>
          <w:sz w:val="24"/>
          <w:szCs w:val="24"/>
        </w:rPr>
        <w:t>2021</w:t>
      </w:r>
      <w:r w:rsidRPr="00D1792A">
        <w:rPr>
          <w:rFonts w:hint="eastAsia"/>
          <w:sz w:val="24"/>
          <w:szCs w:val="24"/>
        </w:rPr>
        <w:t>）</w:t>
      </w:r>
      <w:r w:rsidRPr="00D1792A">
        <w:rPr>
          <w:rFonts w:hint="eastAsia"/>
          <w:sz w:val="24"/>
          <w:szCs w:val="24"/>
        </w:rPr>
        <w:t>[R].</w:t>
      </w:r>
      <w:r w:rsidR="00E222F8">
        <w:rPr>
          <w:sz w:val="24"/>
          <w:szCs w:val="24"/>
        </w:rPr>
        <w:t xml:space="preserve"> </w:t>
      </w:r>
      <w:r w:rsidR="00E222F8" w:rsidRPr="00E222F8">
        <w:rPr>
          <w:rFonts w:hint="eastAsia"/>
          <w:sz w:val="24"/>
          <w:szCs w:val="24"/>
        </w:rPr>
        <w:t>中国国际贸易促进委员会研究院</w:t>
      </w:r>
      <w:r w:rsidR="00E222F8">
        <w:rPr>
          <w:rFonts w:hint="eastAsia"/>
          <w:sz w:val="24"/>
          <w:szCs w:val="24"/>
        </w:rPr>
        <w:t>，</w:t>
      </w:r>
      <w:r w:rsidRPr="00D1792A">
        <w:rPr>
          <w:rFonts w:hint="eastAsia"/>
          <w:sz w:val="24"/>
          <w:szCs w:val="24"/>
        </w:rPr>
        <w:t>202</w:t>
      </w:r>
      <w:r w:rsidR="002F40B4">
        <w:rPr>
          <w:sz w:val="24"/>
          <w:szCs w:val="24"/>
        </w:rPr>
        <w:t>1</w:t>
      </w:r>
      <w:r w:rsidRPr="00D1792A">
        <w:rPr>
          <w:rFonts w:hint="eastAsia"/>
          <w:sz w:val="24"/>
          <w:szCs w:val="24"/>
        </w:rPr>
        <w:t>.</w:t>
      </w:r>
    </w:p>
    <w:p w14:paraId="3A1791C4" w14:textId="0990E3C9" w:rsidR="00D1792A" w:rsidRPr="00D1792A" w:rsidRDefault="00D1792A" w:rsidP="00D1792A">
      <w:pPr>
        <w:spacing w:line="360" w:lineRule="auto"/>
        <w:rPr>
          <w:sz w:val="24"/>
          <w:szCs w:val="24"/>
        </w:rPr>
      </w:pPr>
      <w:r w:rsidRPr="00D1792A">
        <w:rPr>
          <w:sz w:val="24"/>
          <w:szCs w:val="24"/>
        </w:rPr>
        <w:t xml:space="preserve">[4] </w:t>
      </w:r>
      <w:r w:rsidR="00037A9A" w:rsidRPr="00037A9A">
        <w:rPr>
          <w:sz w:val="24"/>
          <w:szCs w:val="24"/>
        </w:rPr>
        <w:t xml:space="preserve">Levi </w:t>
      </w:r>
      <w:proofErr w:type="spellStart"/>
      <w:r w:rsidR="00037A9A" w:rsidRPr="00037A9A">
        <w:rPr>
          <w:sz w:val="24"/>
          <w:szCs w:val="24"/>
        </w:rPr>
        <w:t>DeValve</w:t>
      </w:r>
      <w:proofErr w:type="spellEnd"/>
      <w:r w:rsidR="00037A9A" w:rsidRPr="00037A9A">
        <w:rPr>
          <w:sz w:val="24"/>
          <w:szCs w:val="24"/>
        </w:rPr>
        <w:t xml:space="preserve">, </w:t>
      </w:r>
      <w:proofErr w:type="spellStart"/>
      <w:r w:rsidR="00037A9A" w:rsidRPr="00037A9A">
        <w:rPr>
          <w:sz w:val="24"/>
          <w:szCs w:val="24"/>
        </w:rPr>
        <w:t>Yehua</w:t>
      </w:r>
      <w:proofErr w:type="spellEnd"/>
      <w:r w:rsidR="00037A9A" w:rsidRPr="00037A9A">
        <w:rPr>
          <w:sz w:val="24"/>
          <w:szCs w:val="24"/>
        </w:rPr>
        <w:t xml:space="preserve"> Wei, Di Wu, Rong Yuan (2021) Understanding the Value of Fulfillment Flexibility in an Online Retailing Environment. Manufacturing &amp; Service Operations Management 0(0).</w:t>
      </w:r>
    </w:p>
    <w:p w14:paraId="353FDF99" w14:textId="77777777" w:rsidR="00D1792A" w:rsidRPr="00D1792A" w:rsidRDefault="00D1792A" w:rsidP="00D1792A">
      <w:pPr>
        <w:spacing w:line="360" w:lineRule="auto"/>
        <w:rPr>
          <w:sz w:val="24"/>
          <w:szCs w:val="24"/>
        </w:rPr>
      </w:pPr>
      <w:r w:rsidRPr="00D1792A">
        <w:rPr>
          <w:sz w:val="24"/>
          <w:szCs w:val="24"/>
        </w:rPr>
        <w:t xml:space="preserve">[5] Jason </w:t>
      </w:r>
      <w:proofErr w:type="spellStart"/>
      <w:r w:rsidRPr="00D1792A">
        <w:rPr>
          <w:sz w:val="24"/>
          <w:szCs w:val="24"/>
        </w:rPr>
        <w:t>Acimovic</w:t>
      </w:r>
      <w:proofErr w:type="spellEnd"/>
      <w:r w:rsidRPr="00D1792A">
        <w:rPr>
          <w:sz w:val="24"/>
          <w:szCs w:val="24"/>
        </w:rPr>
        <w:t>, Stephen C. Graves (2017) Mitigating Spillover in Online Retailing via Replenishment. Manufacturing &amp; Service Operations Management 19(3):419-436.</w:t>
      </w:r>
    </w:p>
    <w:p w14:paraId="7BCB9D7B" w14:textId="77777777" w:rsidR="0051100B" w:rsidRDefault="00D1792A" w:rsidP="00D1792A">
      <w:pPr>
        <w:spacing w:line="360" w:lineRule="auto"/>
        <w:rPr>
          <w:sz w:val="24"/>
          <w:szCs w:val="24"/>
        </w:rPr>
      </w:pPr>
      <w:r w:rsidRPr="00D1792A">
        <w:rPr>
          <w:sz w:val="24"/>
          <w:szCs w:val="24"/>
        </w:rPr>
        <w:t>[6] Xiaobo</w:t>
      </w:r>
      <w:r w:rsidR="00186BBC">
        <w:rPr>
          <w:sz w:val="24"/>
          <w:szCs w:val="24"/>
        </w:rPr>
        <w:t xml:space="preserve"> </w:t>
      </w:r>
      <w:r w:rsidR="00186BBC" w:rsidRPr="00D1792A">
        <w:rPr>
          <w:sz w:val="24"/>
          <w:szCs w:val="24"/>
        </w:rPr>
        <w:t>Li,</w:t>
      </w:r>
      <w:r w:rsidR="00186BBC">
        <w:rPr>
          <w:sz w:val="24"/>
          <w:szCs w:val="24"/>
        </w:rPr>
        <w:t xml:space="preserve"> </w:t>
      </w:r>
      <w:r w:rsidRPr="00D1792A">
        <w:rPr>
          <w:sz w:val="24"/>
          <w:szCs w:val="24"/>
        </w:rPr>
        <w:t>Yun Fong</w:t>
      </w:r>
      <w:r w:rsidR="00186BBC">
        <w:rPr>
          <w:sz w:val="24"/>
          <w:szCs w:val="24"/>
        </w:rPr>
        <w:t xml:space="preserve"> </w:t>
      </w:r>
      <w:r w:rsidR="00186BBC" w:rsidRPr="00D1792A">
        <w:rPr>
          <w:sz w:val="24"/>
          <w:szCs w:val="24"/>
        </w:rPr>
        <w:t>Lim</w:t>
      </w:r>
      <w:r w:rsidR="00186BBC">
        <w:rPr>
          <w:sz w:val="24"/>
          <w:szCs w:val="24"/>
        </w:rPr>
        <w:t xml:space="preserve">, </w:t>
      </w:r>
      <w:r w:rsidRPr="00D1792A">
        <w:rPr>
          <w:sz w:val="24"/>
          <w:szCs w:val="24"/>
        </w:rPr>
        <w:t>Fang</w:t>
      </w:r>
      <w:r w:rsidR="00186BBC">
        <w:rPr>
          <w:sz w:val="24"/>
          <w:szCs w:val="24"/>
        </w:rPr>
        <w:t xml:space="preserve"> </w:t>
      </w:r>
      <w:r w:rsidR="00186BBC" w:rsidRPr="00D1792A">
        <w:rPr>
          <w:sz w:val="24"/>
          <w:szCs w:val="24"/>
        </w:rPr>
        <w:t>Liu</w:t>
      </w:r>
      <w:r w:rsidR="00186BBC">
        <w:rPr>
          <w:sz w:val="24"/>
          <w:szCs w:val="24"/>
        </w:rPr>
        <w:t xml:space="preserve"> </w:t>
      </w:r>
      <w:r w:rsidR="00186BBC" w:rsidRPr="00D1792A">
        <w:rPr>
          <w:sz w:val="24"/>
          <w:szCs w:val="24"/>
        </w:rPr>
        <w:t>(2019)</w:t>
      </w:r>
      <w:r w:rsidR="00186BBC">
        <w:rPr>
          <w:sz w:val="24"/>
          <w:szCs w:val="24"/>
        </w:rPr>
        <w:t xml:space="preserve"> </w:t>
      </w:r>
      <w:r w:rsidRPr="00D1792A">
        <w:rPr>
          <w:sz w:val="24"/>
          <w:szCs w:val="24"/>
        </w:rPr>
        <w:t>Optimal Policies and Heuristics To Match Supply With Demand For Online Retailing. Available at SSRN:</w:t>
      </w:r>
      <w:r w:rsidR="00C50A71">
        <w:rPr>
          <w:sz w:val="24"/>
          <w:szCs w:val="24"/>
        </w:rPr>
        <w:t xml:space="preserve"> </w:t>
      </w:r>
    </w:p>
    <w:p w14:paraId="1F63B7EA" w14:textId="572D3AFD" w:rsidR="00D1792A" w:rsidRPr="00D1792A" w:rsidRDefault="00E42934" w:rsidP="00D1792A">
      <w:pPr>
        <w:spacing w:line="360" w:lineRule="auto"/>
        <w:rPr>
          <w:sz w:val="24"/>
          <w:szCs w:val="24"/>
        </w:rPr>
      </w:pPr>
      <w:hyperlink r:id="rId30" w:history="1">
        <w:r w:rsidR="008969A4" w:rsidRPr="001902FF">
          <w:rPr>
            <w:rStyle w:val="a7"/>
            <w:sz w:val="24"/>
            <w:szCs w:val="24"/>
          </w:rPr>
          <w:t>https://ssrn.com/abstract=3280752</w:t>
        </w:r>
      </w:hyperlink>
      <w:r w:rsidR="008969A4">
        <w:rPr>
          <w:sz w:val="24"/>
          <w:szCs w:val="24"/>
        </w:rPr>
        <w:t xml:space="preserve"> </w:t>
      </w:r>
      <w:r w:rsidR="008969A4" w:rsidRPr="008969A4">
        <w:rPr>
          <w:sz w:val="24"/>
          <w:szCs w:val="24"/>
        </w:rPr>
        <w:t xml:space="preserve">or </w:t>
      </w:r>
      <w:hyperlink r:id="rId31" w:history="1">
        <w:r w:rsidR="008969A4" w:rsidRPr="001902FF">
          <w:rPr>
            <w:rStyle w:val="a7"/>
            <w:sz w:val="24"/>
            <w:szCs w:val="24"/>
          </w:rPr>
          <w:t>http://dx.doi.org/10.2139/ssrn.3280752</w:t>
        </w:r>
      </w:hyperlink>
      <w:r w:rsidR="008969A4">
        <w:rPr>
          <w:sz w:val="24"/>
          <w:szCs w:val="24"/>
        </w:rPr>
        <w:t xml:space="preserve"> </w:t>
      </w:r>
    </w:p>
    <w:p w14:paraId="4F936074" w14:textId="07A00133" w:rsidR="00D1792A" w:rsidRPr="00D1792A" w:rsidRDefault="00D1792A" w:rsidP="00D1792A">
      <w:pPr>
        <w:spacing w:line="360" w:lineRule="auto"/>
        <w:rPr>
          <w:sz w:val="24"/>
          <w:szCs w:val="24"/>
        </w:rPr>
      </w:pPr>
      <w:r w:rsidRPr="00D1792A">
        <w:rPr>
          <w:sz w:val="24"/>
          <w:szCs w:val="24"/>
        </w:rPr>
        <w:t xml:space="preserve">[7] </w:t>
      </w:r>
      <w:r w:rsidR="004324D2" w:rsidRPr="004324D2">
        <w:rPr>
          <w:sz w:val="24"/>
          <w:szCs w:val="24"/>
        </w:rPr>
        <w:t xml:space="preserve">John R. </w:t>
      </w:r>
      <w:proofErr w:type="spellStart"/>
      <w:r w:rsidR="004324D2" w:rsidRPr="004324D2">
        <w:rPr>
          <w:sz w:val="24"/>
          <w:szCs w:val="24"/>
        </w:rPr>
        <w:t>Birge</w:t>
      </w:r>
      <w:proofErr w:type="spellEnd"/>
      <w:r w:rsidR="004324D2" w:rsidRPr="004324D2">
        <w:rPr>
          <w:sz w:val="24"/>
          <w:szCs w:val="24"/>
        </w:rPr>
        <w:t xml:space="preserve">, François </w:t>
      </w:r>
      <w:proofErr w:type="spellStart"/>
      <w:r w:rsidR="004324D2" w:rsidRPr="004324D2">
        <w:rPr>
          <w:sz w:val="24"/>
          <w:szCs w:val="24"/>
        </w:rPr>
        <w:t>Louveaux</w:t>
      </w:r>
      <w:proofErr w:type="spellEnd"/>
      <w:r w:rsidR="004324D2">
        <w:rPr>
          <w:sz w:val="24"/>
          <w:szCs w:val="24"/>
        </w:rPr>
        <w:t xml:space="preserve"> (2011) </w:t>
      </w:r>
      <w:r w:rsidRPr="00D1792A">
        <w:rPr>
          <w:sz w:val="24"/>
          <w:szCs w:val="24"/>
        </w:rPr>
        <w:t>Introduction to stochastic programming. Springer Science &amp; Business Media.</w:t>
      </w:r>
    </w:p>
    <w:p w14:paraId="63E810D0" w14:textId="47EF786B" w:rsidR="00D1792A" w:rsidRPr="00D1792A" w:rsidRDefault="00D1792A" w:rsidP="00D1792A">
      <w:pPr>
        <w:spacing w:line="360" w:lineRule="auto"/>
        <w:rPr>
          <w:sz w:val="24"/>
          <w:szCs w:val="24"/>
        </w:rPr>
      </w:pPr>
      <w:r w:rsidRPr="00D1792A">
        <w:rPr>
          <w:sz w:val="24"/>
          <w:szCs w:val="24"/>
        </w:rPr>
        <w:t>[8]</w:t>
      </w:r>
      <w:r w:rsidR="008949ED">
        <w:rPr>
          <w:sz w:val="24"/>
          <w:szCs w:val="24"/>
        </w:rPr>
        <w:t xml:space="preserve"> </w:t>
      </w:r>
      <w:proofErr w:type="spellStart"/>
      <w:r w:rsidR="006F218A" w:rsidRPr="006F218A">
        <w:rPr>
          <w:sz w:val="24"/>
          <w:szCs w:val="24"/>
        </w:rPr>
        <w:t>Tjendera</w:t>
      </w:r>
      <w:proofErr w:type="spellEnd"/>
      <w:r w:rsidR="006F218A" w:rsidRPr="006F218A">
        <w:rPr>
          <w:sz w:val="24"/>
          <w:szCs w:val="24"/>
        </w:rPr>
        <w:t xml:space="preserve"> </w:t>
      </w:r>
      <w:proofErr w:type="spellStart"/>
      <w:r w:rsidR="006F218A" w:rsidRPr="006F218A">
        <w:rPr>
          <w:sz w:val="24"/>
          <w:szCs w:val="24"/>
        </w:rPr>
        <w:t>Santoso</w:t>
      </w:r>
      <w:proofErr w:type="spellEnd"/>
      <w:r w:rsidR="006F218A" w:rsidRPr="006F218A">
        <w:rPr>
          <w:sz w:val="24"/>
          <w:szCs w:val="24"/>
        </w:rPr>
        <w:t xml:space="preserve">, Shabbir Ahmed, Marc </w:t>
      </w:r>
      <w:proofErr w:type="spellStart"/>
      <w:r w:rsidR="006F218A" w:rsidRPr="006F218A">
        <w:rPr>
          <w:sz w:val="24"/>
          <w:szCs w:val="24"/>
        </w:rPr>
        <w:t>Goetschalckx</w:t>
      </w:r>
      <w:proofErr w:type="spellEnd"/>
      <w:r w:rsidR="006F218A" w:rsidRPr="006F218A">
        <w:rPr>
          <w:sz w:val="24"/>
          <w:szCs w:val="24"/>
        </w:rPr>
        <w:t>,</w:t>
      </w:r>
      <w:r w:rsidR="006F218A">
        <w:rPr>
          <w:sz w:val="24"/>
          <w:szCs w:val="24"/>
        </w:rPr>
        <w:t xml:space="preserve"> </w:t>
      </w:r>
      <w:r w:rsidR="006F218A" w:rsidRPr="006F218A">
        <w:rPr>
          <w:sz w:val="24"/>
          <w:szCs w:val="24"/>
        </w:rPr>
        <w:t>Alexander Shapiro</w:t>
      </w:r>
      <w:r w:rsidR="00412634">
        <w:rPr>
          <w:sz w:val="24"/>
          <w:szCs w:val="24"/>
        </w:rPr>
        <w:t xml:space="preserve"> </w:t>
      </w:r>
      <w:r w:rsidRPr="00D1792A">
        <w:rPr>
          <w:sz w:val="24"/>
          <w:szCs w:val="24"/>
        </w:rPr>
        <w:t>(2005) A stochastic programming approach for supply chain network design under uncertainty. European Journal of Operational Research, 167(1), 96–115.</w:t>
      </w:r>
    </w:p>
    <w:p w14:paraId="58D9F120" w14:textId="284D6997" w:rsidR="00D1792A" w:rsidRPr="00D1792A" w:rsidRDefault="00D1792A" w:rsidP="00D1792A">
      <w:pPr>
        <w:spacing w:line="360" w:lineRule="auto"/>
        <w:rPr>
          <w:sz w:val="24"/>
          <w:szCs w:val="24"/>
        </w:rPr>
      </w:pPr>
      <w:r w:rsidRPr="00D1792A">
        <w:rPr>
          <w:sz w:val="24"/>
          <w:szCs w:val="24"/>
        </w:rPr>
        <w:t>[9]</w:t>
      </w:r>
      <w:r>
        <w:rPr>
          <w:sz w:val="24"/>
          <w:szCs w:val="24"/>
        </w:rPr>
        <w:t xml:space="preserve"> </w:t>
      </w:r>
      <w:proofErr w:type="spellStart"/>
      <w:r w:rsidRPr="00D1792A">
        <w:rPr>
          <w:sz w:val="24"/>
          <w:szCs w:val="24"/>
        </w:rPr>
        <w:t>Wancheng</w:t>
      </w:r>
      <w:proofErr w:type="spellEnd"/>
      <w:r w:rsidRPr="00D1792A">
        <w:rPr>
          <w:sz w:val="24"/>
          <w:szCs w:val="24"/>
        </w:rPr>
        <w:t xml:space="preserve"> Feng, Chen Wang &amp; </w:t>
      </w:r>
      <w:proofErr w:type="spellStart"/>
      <w:r w:rsidRPr="00D1792A">
        <w:rPr>
          <w:sz w:val="24"/>
          <w:szCs w:val="24"/>
        </w:rPr>
        <w:t>Zuo</w:t>
      </w:r>
      <w:proofErr w:type="spellEnd"/>
      <w:r w:rsidRPr="00D1792A">
        <w:rPr>
          <w:sz w:val="24"/>
          <w:szCs w:val="24"/>
        </w:rPr>
        <w:t>-Jun Max Shen (2017) Process flexibility design in heterogeneous and unbalanced networks: A stochastic programming approach, IISE Transactions, 49:8, 781-799</w:t>
      </w:r>
      <w:r w:rsidR="00B827EF">
        <w:rPr>
          <w:sz w:val="24"/>
          <w:szCs w:val="24"/>
        </w:rPr>
        <w:t>.</w:t>
      </w:r>
    </w:p>
    <w:p w14:paraId="3C04323D" w14:textId="77777777" w:rsidR="00D1792A" w:rsidRPr="00D1792A" w:rsidRDefault="00D1792A" w:rsidP="00D1792A">
      <w:pPr>
        <w:spacing w:line="360" w:lineRule="auto"/>
        <w:rPr>
          <w:sz w:val="24"/>
          <w:szCs w:val="24"/>
        </w:rPr>
      </w:pPr>
      <w:r w:rsidRPr="00D1792A">
        <w:rPr>
          <w:sz w:val="24"/>
          <w:szCs w:val="24"/>
        </w:rPr>
        <w:t>[10] Yun Fong Lim, Song Jiu, Marcus Ang (2020) Integrating Anticipative Replenishment Allocation with Reactive Fulfillment for Online Retailing Using Robust Optimization. Manufacturing &amp; Service Operations Management 23(6):1616-1633.</w:t>
      </w:r>
    </w:p>
    <w:p w14:paraId="3D57C9A3" w14:textId="6B49097C" w:rsidR="00D1792A" w:rsidRPr="00D1792A" w:rsidRDefault="00D1792A" w:rsidP="006F218A">
      <w:pPr>
        <w:spacing w:line="360" w:lineRule="auto"/>
        <w:rPr>
          <w:sz w:val="24"/>
          <w:szCs w:val="24"/>
        </w:rPr>
      </w:pPr>
      <w:r w:rsidRPr="00D1792A">
        <w:rPr>
          <w:sz w:val="24"/>
          <w:szCs w:val="24"/>
        </w:rPr>
        <w:t xml:space="preserve">[11] </w:t>
      </w:r>
      <w:r w:rsidR="006F218A" w:rsidRPr="006F218A">
        <w:rPr>
          <w:sz w:val="24"/>
          <w:szCs w:val="24"/>
        </w:rPr>
        <w:t xml:space="preserve">Jason </w:t>
      </w:r>
      <w:proofErr w:type="spellStart"/>
      <w:r w:rsidR="006F218A" w:rsidRPr="006F218A">
        <w:rPr>
          <w:sz w:val="24"/>
          <w:szCs w:val="24"/>
        </w:rPr>
        <w:t>Acimovic</w:t>
      </w:r>
      <w:proofErr w:type="spellEnd"/>
      <w:r w:rsidR="006F218A" w:rsidRPr="006F218A">
        <w:rPr>
          <w:sz w:val="24"/>
          <w:szCs w:val="24"/>
        </w:rPr>
        <w:t>, Stephen C. Graves</w:t>
      </w:r>
      <w:r w:rsidR="002E560E">
        <w:rPr>
          <w:sz w:val="24"/>
          <w:szCs w:val="24"/>
        </w:rPr>
        <w:t xml:space="preserve"> </w:t>
      </w:r>
      <w:r w:rsidR="006F218A" w:rsidRPr="006F218A">
        <w:rPr>
          <w:sz w:val="24"/>
          <w:szCs w:val="24"/>
        </w:rPr>
        <w:t>(2014) Making Better Fulfillment Decisions on the Fly in an Online Retail Environment. Manufacturing &amp; Service Operations Management 17(1):34-51</w:t>
      </w:r>
      <w:r w:rsidRPr="00D1792A">
        <w:rPr>
          <w:sz w:val="24"/>
          <w:szCs w:val="24"/>
        </w:rPr>
        <w:t>.</w:t>
      </w:r>
    </w:p>
    <w:p w14:paraId="6E8CDCBE" w14:textId="36AA1457" w:rsidR="00D1792A" w:rsidRPr="00D1792A" w:rsidRDefault="00D1792A" w:rsidP="00D1792A">
      <w:pPr>
        <w:spacing w:line="360" w:lineRule="auto"/>
        <w:rPr>
          <w:sz w:val="24"/>
          <w:szCs w:val="24"/>
        </w:rPr>
      </w:pPr>
      <w:r w:rsidRPr="00D1792A">
        <w:rPr>
          <w:sz w:val="24"/>
          <w:szCs w:val="24"/>
        </w:rPr>
        <w:t xml:space="preserve">[12] </w:t>
      </w:r>
      <w:r w:rsidR="002E560E">
        <w:rPr>
          <w:sz w:val="24"/>
          <w:szCs w:val="24"/>
        </w:rPr>
        <w:t>A</w:t>
      </w:r>
      <w:r w:rsidR="002E560E">
        <w:rPr>
          <w:rFonts w:hint="eastAsia"/>
          <w:sz w:val="24"/>
          <w:szCs w:val="24"/>
        </w:rPr>
        <w:t>lex</w:t>
      </w:r>
      <w:r w:rsidR="002E560E">
        <w:rPr>
          <w:sz w:val="24"/>
          <w:szCs w:val="24"/>
        </w:rPr>
        <w:t xml:space="preserve">ander Shapiro, </w:t>
      </w:r>
      <w:proofErr w:type="spellStart"/>
      <w:r w:rsidR="002E560E">
        <w:rPr>
          <w:sz w:val="24"/>
          <w:szCs w:val="24"/>
        </w:rPr>
        <w:t>Darinka</w:t>
      </w:r>
      <w:proofErr w:type="spellEnd"/>
      <w:r w:rsidR="002E560E">
        <w:rPr>
          <w:sz w:val="24"/>
          <w:szCs w:val="24"/>
        </w:rPr>
        <w:t xml:space="preserve"> </w:t>
      </w:r>
      <w:proofErr w:type="spellStart"/>
      <w:r w:rsidR="002E560E">
        <w:rPr>
          <w:sz w:val="24"/>
          <w:szCs w:val="24"/>
        </w:rPr>
        <w:t>Dentcheva</w:t>
      </w:r>
      <w:proofErr w:type="spellEnd"/>
      <w:r w:rsidR="002E560E">
        <w:rPr>
          <w:sz w:val="24"/>
          <w:szCs w:val="24"/>
        </w:rPr>
        <w:t xml:space="preserve">, Andrzej Ruszczynski </w:t>
      </w:r>
      <w:r w:rsidRPr="00D1792A">
        <w:rPr>
          <w:sz w:val="24"/>
          <w:szCs w:val="24"/>
        </w:rPr>
        <w:t xml:space="preserve">(2014) Lectures on </w:t>
      </w:r>
      <w:r w:rsidRPr="00D1792A">
        <w:rPr>
          <w:sz w:val="24"/>
          <w:szCs w:val="24"/>
        </w:rPr>
        <w:lastRenderedPageBreak/>
        <w:t>Stochastic Programming: Modeling and Theory</w:t>
      </w:r>
      <w:r w:rsidR="002F4309">
        <w:rPr>
          <w:sz w:val="24"/>
          <w:szCs w:val="24"/>
        </w:rPr>
        <w:t>.</w:t>
      </w:r>
      <w:r w:rsidRPr="00D1792A">
        <w:rPr>
          <w:sz w:val="24"/>
          <w:szCs w:val="24"/>
        </w:rPr>
        <w:t xml:space="preserve"> Society for Industrial and Applied Mathematics,</w:t>
      </w:r>
      <w:r w:rsidR="00ED603C">
        <w:rPr>
          <w:rFonts w:hint="eastAsia"/>
          <w:sz w:val="24"/>
          <w:szCs w:val="24"/>
        </w:rPr>
        <w:t xml:space="preserve"> </w:t>
      </w:r>
      <w:r w:rsidRPr="00D1792A">
        <w:rPr>
          <w:sz w:val="24"/>
          <w:szCs w:val="24"/>
        </w:rPr>
        <w:t>Philadelphia, PA.</w:t>
      </w:r>
    </w:p>
    <w:p w14:paraId="0BD1657B" w14:textId="6835223C" w:rsidR="00D1792A" w:rsidRPr="00D1792A" w:rsidRDefault="00D1792A" w:rsidP="00D1792A">
      <w:pPr>
        <w:spacing w:line="360" w:lineRule="auto"/>
        <w:rPr>
          <w:sz w:val="24"/>
          <w:szCs w:val="24"/>
        </w:rPr>
      </w:pPr>
      <w:r w:rsidRPr="00D1792A">
        <w:rPr>
          <w:sz w:val="24"/>
          <w:szCs w:val="24"/>
        </w:rPr>
        <w:t xml:space="preserve">[13] </w:t>
      </w:r>
      <w:r w:rsidR="002C026D" w:rsidRPr="002C026D">
        <w:rPr>
          <w:sz w:val="24"/>
          <w:szCs w:val="24"/>
        </w:rPr>
        <w:t xml:space="preserve">Anton J. </w:t>
      </w:r>
      <w:proofErr w:type="spellStart"/>
      <w:r w:rsidR="002C026D" w:rsidRPr="002C026D">
        <w:rPr>
          <w:sz w:val="24"/>
          <w:szCs w:val="24"/>
        </w:rPr>
        <w:t>Kleywegt</w:t>
      </w:r>
      <w:proofErr w:type="spellEnd"/>
      <w:r w:rsidR="002C026D" w:rsidRPr="002C026D">
        <w:rPr>
          <w:sz w:val="24"/>
          <w:szCs w:val="24"/>
        </w:rPr>
        <w:t>, Alexander</w:t>
      </w:r>
      <w:r w:rsidR="002C026D">
        <w:rPr>
          <w:sz w:val="24"/>
          <w:szCs w:val="24"/>
        </w:rPr>
        <w:t xml:space="preserve"> </w:t>
      </w:r>
      <w:r w:rsidR="002C026D" w:rsidRPr="002C026D">
        <w:rPr>
          <w:sz w:val="24"/>
          <w:szCs w:val="24"/>
        </w:rPr>
        <w:t xml:space="preserve">Shapiro, and Tito </w:t>
      </w:r>
      <w:proofErr w:type="spellStart"/>
      <w:r w:rsidR="002C026D" w:rsidRPr="002C026D">
        <w:rPr>
          <w:sz w:val="24"/>
          <w:szCs w:val="24"/>
        </w:rPr>
        <w:t>Homem</w:t>
      </w:r>
      <w:proofErr w:type="spellEnd"/>
      <w:r w:rsidR="002C026D" w:rsidRPr="002C026D">
        <w:rPr>
          <w:sz w:val="24"/>
          <w:szCs w:val="24"/>
        </w:rPr>
        <w:t>-de-Mello</w:t>
      </w:r>
      <w:r w:rsidRPr="00D1792A">
        <w:rPr>
          <w:sz w:val="24"/>
          <w:szCs w:val="24"/>
        </w:rPr>
        <w:t xml:space="preserve"> (2002) The sample average</w:t>
      </w:r>
      <w:r w:rsidR="002C026D">
        <w:rPr>
          <w:rFonts w:hint="eastAsia"/>
          <w:sz w:val="24"/>
          <w:szCs w:val="24"/>
        </w:rPr>
        <w:t xml:space="preserve"> </w:t>
      </w:r>
      <w:r w:rsidRPr="00D1792A">
        <w:rPr>
          <w:sz w:val="24"/>
          <w:szCs w:val="24"/>
        </w:rPr>
        <w:t>approximation method for stochastic discrete optimization. SIAM Journal on Optimization, 12(2), 479–502.</w:t>
      </w:r>
    </w:p>
    <w:p w14:paraId="7B2EE344" w14:textId="7F0063D0" w:rsidR="00D1792A" w:rsidRPr="00D1792A" w:rsidRDefault="00D1792A" w:rsidP="00D1792A">
      <w:pPr>
        <w:spacing w:line="360" w:lineRule="auto"/>
        <w:rPr>
          <w:sz w:val="24"/>
          <w:szCs w:val="24"/>
        </w:rPr>
      </w:pPr>
      <w:r w:rsidRPr="00D1792A">
        <w:rPr>
          <w:sz w:val="24"/>
          <w:szCs w:val="24"/>
        </w:rPr>
        <w:t xml:space="preserve">[14] </w:t>
      </w:r>
      <w:proofErr w:type="spellStart"/>
      <w:r w:rsidR="00F97D27" w:rsidRPr="00F97D27">
        <w:rPr>
          <w:sz w:val="24"/>
          <w:szCs w:val="24"/>
        </w:rPr>
        <w:t>Tjendera</w:t>
      </w:r>
      <w:proofErr w:type="spellEnd"/>
      <w:r w:rsidR="00F97D27">
        <w:rPr>
          <w:sz w:val="24"/>
          <w:szCs w:val="24"/>
        </w:rPr>
        <w:t xml:space="preserve"> </w:t>
      </w:r>
      <w:proofErr w:type="spellStart"/>
      <w:r w:rsidR="00F97D27" w:rsidRPr="00F97D27">
        <w:rPr>
          <w:sz w:val="24"/>
          <w:szCs w:val="24"/>
        </w:rPr>
        <w:t>Santoso</w:t>
      </w:r>
      <w:proofErr w:type="spellEnd"/>
      <w:r w:rsidR="00F97D27">
        <w:rPr>
          <w:sz w:val="24"/>
          <w:szCs w:val="24"/>
        </w:rPr>
        <w:t xml:space="preserve">, </w:t>
      </w:r>
      <w:r w:rsidR="00F97D27" w:rsidRPr="00F97D27">
        <w:rPr>
          <w:sz w:val="24"/>
          <w:szCs w:val="24"/>
        </w:rPr>
        <w:t>Shabbir</w:t>
      </w:r>
      <w:r w:rsidR="00F97D27">
        <w:rPr>
          <w:sz w:val="24"/>
          <w:szCs w:val="24"/>
        </w:rPr>
        <w:t xml:space="preserve"> </w:t>
      </w:r>
      <w:r w:rsidR="00F97D27" w:rsidRPr="00F97D27">
        <w:rPr>
          <w:sz w:val="24"/>
          <w:szCs w:val="24"/>
        </w:rPr>
        <w:t>Ahmed</w:t>
      </w:r>
      <w:r w:rsidR="00F97D27">
        <w:rPr>
          <w:sz w:val="24"/>
          <w:szCs w:val="24"/>
        </w:rPr>
        <w:t xml:space="preserve">, </w:t>
      </w:r>
      <w:r w:rsidR="00F97D27" w:rsidRPr="00F97D27">
        <w:rPr>
          <w:sz w:val="24"/>
          <w:szCs w:val="24"/>
        </w:rPr>
        <w:t>Marc</w:t>
      </w:r>
      <w:r w:rsidR="00F97D27">
        <w:rPr>
          <w:sz w:val="24"/>
          <w:szCs w:val="24"/>
        </w:rPr>
        <w:t xml:space="preserve"> </w:t>
      </w:r>
      <w:proofErr w:type="spellStart"/>
      <w:r w:rsidR="00F97D27" w:rsidRPr="00F97D27">
        <w:rPr>
          <w:sz w:val="24"/>
          <w:szCs w:val="24"/>
        </w:rPr>
        <w:t>Goetschalckx</w:t>
      </w:r>
      <w:proofErr w:type="spellEnd"/>
      <w:r w:rsidR="00F97D27">
        <w:rPr>
          <w:sz w:val="24"/>
          <w:szCs w:val="24"/>
        </w:rPr>
        <w:t>,</w:t>
      </w:r>
      <w:r w:rsidR="00E66273">
        <w:rPr>
          <w:sz w:val="24"/>
          <w:szCs w:val="24"/>
        </w:rPr>
        <w:t xml:space="preserve"> </w:t>
      </w:r>
      <w:r w:rsidR="00F97D27" w:rsidRPr="00F97D27">
        <w:rPr>
          <w:sz w:val="24"/>
          <w:szCs w:val="24"/>
        </w:rPr>
        <w:t>Alexander</w:t>
      </w:r>
      <w:r w:rsidR="00F97D27">
        <w:rPr>
          <w:sz w:val="24"/>
          <w:szCs w:val="24"/>
        </w:rPr>
        <w:t xml:space="preserve"> </w:t>
      </w:r>
      <w:r w:rsidR="00F97D27" w:rsidRPr="00F97D27">
        <w:rPr>
          <w:sz w:val="24"/>
          <w:szCs w:val="24"/>
        </w:rPr>
        <w:t>Shapiro</w:t>
      </w:r>
      <w:r w:rsidR="00F97D27">
        <w:rPr>
          <w:sz w:val="24"/>
          <w:szCs w:val="24"/>
        </w:rPr>
        <w:t xml:space="preserve"> </w:t>
      </w:r>
      <w:r w:rsidRPr="00D1792A">
        <w:rPr>
          <w:sz w:val="24"/>
          <w:szCs w:val="24"/>
        </w:rPr>
        <w:t>(2005) A stochastic programming approach for supply chain network design under uncertainty. European Journal of Operational Research, 167(1), 96–115.</w:t>
      </w:r>
    </w:p>
    <w:p w14:paraId="50D1A1C3" w14:textId="664C4303" w:rsidR="00D1792A" w:rsidRPr="00D1792A" w:rsidRDefault="00D1792A" w:rsidP="00D1792A">
      <w:pPr>
        <w:spacing w:line="360" w:lineRule="auto"/>
        <w:rPr>
          <w:sz w:val="24"/>
          <w:szCs w:val="24"/>
        </w:rPr>
      </w:pPr>
      <w:r w:rsidRPr="00D1792A">
        <w:rPr>
          <w:sz w:val="24"/>
          <w:szCs w:val="24"/>
        </w:rPr>
        <w:t xml:space="preserve">[15] </w:t>
      </w:r>
      <w:r w:rsidR="00623D7E" w:rsidRPr="00623D7E">
        <w:rPr>
          <w:sz w:val="24"/>
          <w:szCs w:val="24"/>
        </w:rPr>
        <w:t xml:space="preserve">Ho-Yin </w:t>
      </w:r>
      <w:proofErr w:type="spellStart"/>
      <w:r w:rsidR="00623D7E" w:rsidRPr="00623D7E">
        <w:rPr>
          <w:sz w:val="24"/>
          <w:szCs w:val="24"/>
        </w:rPr>
        <w:t>Mak</w:t>
      </w:r>
      <w:proofErr w:type="spellEnd"/>
      <w:r w:rsidR="00623D7E" w:rsidRPr="00623D7E">
        <w:rPr>
          <w:sz w:val="24"/>
          <w:szCs w:val="24"/>
        </w:rPr>
        <w:t xml:space="preserve">, </w:t>
      </w:r>
      <w:proofErr w:type="spellStart"/>
      <w:r w:rsidR="00623D7E" w:rsidRPr="00623D7E">
        <w:rPr>
          <w:sz w:val="24"/>
          <w:szCs w:val="24"/>
        </w:rPr>
        <w:t>Zuo</w:t>
      </w:r>
      <w:proofErr w:type="spellEnd"/>
      <w:r w:rsidR="00623D7E" w:rsidRPr="00623D7E">
        <w:rPr>
          <w:sz w:val="24"/>
          <w:szCs w:val="24"/>
        </w:rPr>
        <w:t>-Jun Max Shen</w:t>
      </w:r>
      <w:r w:rsidRPr="00D1792A">
        <w:rPr>
          <w:sz w:val="24"/>
          <w:szCs w:val="24"/>
        </w:rPr>
        <w:t xml:space="preserve"> (2009) Stochastic programming approach to process flexibility design. Flexible Services and Manufacturing Journal, 21(3–4), 75–91.</w:t>
      </w:r>
    </w:p>
    <w:p w14:paraId="15378BA3" w14:textId="71D91DAC" w:rsidR="00D1792A" w:rsidRPr="00D1792A" w:rsidRDefault="00D1792A" w:rsidP="00D1792A">
      <w:pPr>
        <w:spacing w:line="360" w:lineRule="auto"/>
        <w:rPr>
          <w:sz w:val="24"/>
          <w:szCs w:val="24"/>
        </w:rPr>
      </w:pPr>
      <w:r w:rsidRPr="00D1792A">
        <w:rPr>
          <w:sz w:val="24"/>
          <w:szCs w:val="24"/>
        </w:rPr>
        <w:t xml:space="preserve">[16] </w:t>
      </w:r>
      <w:r w:rsidR="000B1A9A" w:rsidRPr="000B1A9A">
        <w:rPr>
          <w:sz w:val="24"/>
          <w:szCs w:val="24"/>
        </w:rPr>
        <w:t>William C. Jordan, Stephen C. Graves, (1995) Principles on the Benefits of Manufacturing Process Flexibility. Management Science 41(4):577-594.</w:t>
      </w:r>
    </w:p>
    <w:p w14:paraId="0EF49EDF" w14:textId="506CBC27" w:rsidR="00D1792A" w:rsidRPr="00D1792A" w:rsidRDefault="00D1792A" w:rsidP="00D1792A">
      <w:pPr>
        <w:spacing w:line="360" w:lineRule="auto"/>
        <w:rPr>
          <w:sz w:val="24"/>
          <w:szCs w:val="24"/>
        </w:rPr>
      </w:pPr>
      <w:r w:rsidRPr="00D1792A">
        <w:rPr>
          <w:sz w:val="24"/>
          <w:szCs w:val="24"/>
        </w:rPr>
        <w:t xml:space="preserve">[17] </w:t>
      </w:r>
      <w:r w:rsidR="00B75801" w:rsidRPr="00B75801">
        <w:rPr>
          <w:sz w:val="24"/>
          <w:szCs w:val="24"/>
        </w:rPr>
        <w:t xml:space="preserve">David </w:t>
      </w:r>
      <w:proofErr w:type="spellStart"/>
      <w:r w:rsidR="00B75801" w:rsidRPr="00B75801">
        <w:rPr>
          <w:sz w:val="24"/>
          <w:szCs w:val="24"/>
        </w:rPr>
        <w:t>Simchi</w:t>
      </w:r>
      <w:proofErr w:type="spellEnd"/>
      <w:r w:rsidR="00B75801" w:rsidRPr="00B75801">
        <w:rPr>
          <w:sz w:val="24"/>
          <w:szCs w:val="24"/>
        </w:rPr>
        <w:t xml:space="preserve">-Levi, </w:t>
      </w:r>
      <w:proofErr w:type="spellStart"/>
      <w:r w:rsidR="00B75801" w:rsidRPr="00B75801">
        <w:rPr>
          <w:sz w:val="24"/>
          <w:szCs w:val="24"/>
        </w:rPr>
        <w:t>Yehua</w:t>
      </w:r>
      <w:proofErr w:type="spellEnd"/>
      <w:r w:rsidR="00B75801" w:rsidRPr="00B75801">
        <w:rPr>
          <w:sz w:val="24"/>
          <w:szCs w:val="24"/>
        </w:rPr>
        <w:t xml:space="preserve"> Wei</w:t>
      </w:r>
      <w:r w:rsidR="00B75801">
        <w:rPr>
          <w:sz w:val="24"/>
          <w:szCs w:val="24"/>
        </w:rPr>
        <w:t xml:space="preserve"> </w:t>
      </w:r>
      <w:r w:rsidRPr="00D1792A">
        <w:rPr>
          <w:sz w:val="24"/>
          <w:szCs w:val="24"/>
        </w:rPr>
        <w:t>(2012) Understanding the performance of the long chain and sparse designs in process flexibility. Operations Research, 60(5), 1125–1141.</w:t>
      </w:r>
    </w:p>
    <w:p w14:paraId="597F7C65" w14:textId="294A9892" w:rsidR="00D1792A" w:rsidRPr="00D1792A" w:rsidRDefault="00D1792A" w:rsidP="00D1792A">
      <w:pPr>
        <w:spacing w:line="360" w:lineRule="auto"/>
        <w:rPr>
          <w:sz w:val="24"/>
          <w:szCs w:val="24"/>
        </w:rPr>
      </w:pPr>
      <w:r w:rsidRPr="00D1792A">
        <w:rPr>
          <w:sz w:val="24"/>
          <w:szCs w:val="24"/>
        </w:rPr>
        <w:t xml:space="preserve">[18] </w:t>
      </w:r>
      <w:r w:rsidR="00790113" w:rsidRPr="00790113">
        <w:rPr>
          <w:sz w:val="24"/>
          <w:szCs w:val="24"/>
        </w:rPr>
        <w:t xml:space="preserve">Antoine </w:t>
      </w:r>
      <w:proofErr w:type="spellStart"/>
      <w:r w:rsidR="00790113" w:rsidRPr="00790113">
        <w:rPr>
          <w:sz w:val="24"/>
          <w:szCs w:val="24"/>
        </w:rPr>
        <w:t>Désir</w:t>
      </w:r>
      <w:proofErr w:type="spellEnd"/>
      <w:r w:rsidR="00790113" w:rsidRPr="00790113">
        <w:rPr>
          <w:sz w:val="24"/>
          <w:szCs w:val="24"/>
        </w:rPr>
        <w:t xml:space="preserve">, Vineet Goyal, </w:t>
      </w:r>
      <w:proofErr w:type="spellStart"/>
      <w:r w:rsidR="00790113" w:rsidRPr="00790113">
        <w:rPr>
          <w:sz w:val="24"/>
          <w:szCs w:val="24"/>
        </w:rPr>
        <w:t>Yehua</w:t>
      </w:r>
      <w:proofErr w:type="spellEnd"/>
      <w:r w:rsidR="00790113" w:rsidRPr="00790113">
        <w:rPr>
          <w:sz w:val="24"/>
          <w:szCs w:val="24"/>
        </w:rPr>
        <w:t xml:space="preserve"> Wei, Jiawei Zhang (2016) Sparse Process Flexibility Designs: Is the Long Chain Really Optimal?. Operations Research 64(2):416-431.</w:t>
      </w:r>
    </w:p>
    <w:p w14:paraId="0AD40F0E" w14:textId="77777777" w:rsidR="00D1792A" w:rsidRPr="00D1792A" w:rsidRDefault="00D1792A" w:rsidP="00D1792A">
      <w:pPr>
        <w:spacing w:line="360" w:lineRule="auto"/>
        <w:rPr>
          <w:sz w:val="24"/>
          <w:szCs w:val="24"/>
        </w:rPr>
      </w:pPr>
      <w:r w:rsidRPr="00D1792A">
        <w:rPr>
          <w:sz w:val="24"/>
          <w:szCs w:val="24"/>
        </w:rPr>
        <w:t xml:space="preserve">[19] </w:t>
      </w:r>
      <w:proofErr w:type="spellStart"/>
      <w:r w:rsidRPr="00D1792A">
        <w:rPr>
          <w:sz w:val="24"/>
          <w:szCs w:val="24"/>
        </w:rPr>
        <w:t>Arash</w:t>
      </w:r>
      <w:proofErr w:type="spellEnd"/>
      <w:r w:rsidRPr="00D1792A">
        <w:rPr>
          <w:sz w:val="24"/>
          <w:szCs w:val="24"/>
        </w:rPr>
        <w:t xml:space="preserve"> </w:t>
      </w:r>
      <w:proofErr w:type="spellStart"/>
      <w:r w:rsidRPr="00D1792A">
        <w:rPr>
          <w:sz w:val="24"/>
          <w:szCs w:val="24"/>
        </w:rPr>
        <w:t>Asadpour</w:t>
      </w:r>
      <w:proofErr w:type="spellEnd"/>
      <w:r w:rsidRPr="00D1792A">
        <w:rPr>
          <w:sz w:val="24"/>
          <w:szCs w:val="24"/>
        </w:rPr>
        <w:t>, Xuan Wang, Jiawei Zhang (2020) Online Resource Allocation with Limited Flexibility. Management Science 66(2):642-666.</w:t>
      </w:r>
    </w:p>
    <w:p w14:paraId="04522FD5" w14:textId="6DB0BB31" w:rsidR="00D1792A" w:rsidRPr="00D1792A" w:rsidRDefault="00D1792A" w:rsidP="00D1792A">
      <w:pPr>
        <w:spacing w:line="360" w:lineRule="auto"/>
        <w:rPr>
          <w:sz w:val="24"/>
          <w:szCs w:val="24"/>
        </w:rPr>
      </w:pPr>
      <w:r w:rsidRPr="00D1792A">
        <w:rPr>
          <w:sz w:val="24"/>
          <w:szCs w:val="24"/>
        </w:rPr>
        <w:t xml:space="preserve">[20] </w:t>
      </w:r>
      <w:r w:rsidR="002C6DAC" w:rsidRPr="002C6DAC">
        <w:rPr>
          <w:sz w:val="24"/>
          <w:szCs w:val="24"/>
        </w:rPr>
        <w:t xml:space="preserve">Zhen Xu, </w:t>
      </w:r>
      <w:proofErr w:type="spellStart"/>
      <w:r w:rsidR="002C6DAC" w:rsidRPr="002C6DAC">
        <w:rPr>
          <w:sz w:val="24"/>
          <w:szCs w:val="24"/>
        </w:rPr>
        <w:t>Hailun</w:t>
      </w:r>
      <w:proofErr w:type="spellEnd"/>
      <w:r w:rsidR="002C6DAC" w:rsidRPr="002C6DAC">
        <w:rPr>
          <w:sz w:val="24"/>
          <w:szCs w:val="24"/>
        </w:rPr>
        <w:t xml:space="preserve"> Zhang, </w:t>
      </w:r>
      <w:proofErr w:type="spellStart"/>
      <w:r w:rsidR="002C6DAC" w:rsidRPr="002C6DAC">
        <w:rPr>
          <w:sz w:val="24"/>
          <w:szCs w:val="24"/>
        </w:rPr>
        <w:t>Jiheng</w:t>
      </w:r>
      <w:proofErr w:type="spellEnd"/>
      <w:r w:rsidR="002C6DAC" w:rsidRPr="002C6DAC">
        <w:rPr>
          <w:sz w:val="24"/>
          <w:szCs w:val="24"/>
        </w:rPr>
        <w:t xml:space="preserve"> Zhang, Rachel Q. Zhang (2020) Online Demand Fulfillment Under Limited Flexibility. Management Science 66(10):4667-4685.</w:t>
      </w:r>
    </w:p>
    <w:p w14:paraId="6001A424" w14:textId="5D269F20" w:rsidR="00D1792A" w:rsidRPr="00D1792A" w:rsidRDefault="00D1792A" w:rsidP="00D1792A">
      <w:pPr>
        <w:spacing w:line="360" w:lineRule="auto"/>
        <w:rPr>
          <w:sz w:val="24"/>
          <w:szCs w:val="24"/>
        </w:rPr>
      </w:pPr>
      <w:r w:rsidRPr="00D1792A">
        <w:rPr>
          <w:sz w:val="24"/>
          <w:szCs w:val="24"/>
        </w:rPr>
        <w:t xml:space="preserve">[21] </w:t>
      </w:r>
      <w:proofErr w:type="spellStart"/>
      <w:r w:rsidR="00FF37D7" w:rsidRPr="00FF37D7">
        <w:rPr>
          <w:sz w:val="24"/>
          <w:szCs w:val="24"/>
        </w:rPr>
        <w:t>Seyed</w:t>
      </w:r>
      <w:proofErr w:type="spellEnd"/>
      <w:r w:rsidR="00FF37D7" w:rsidRPr="00FF37D7">
        <w:rPr>
          <w:sz w:val="24"/>
          <w:szCs w:val="24"/>
        </w:rPr>
        <w:t xml:space="preserve"> M. </w:t>
      </w:r>
      <w:proofErr w:type="spellStart"/>
      <w:r w:rsidR="00FF37D7" w:rsidRPr="00FF37D7">
        <w:rPr>
          <w:sz w:val="24"/>
          <w:szCs w:val="24"/>
        </w:rPr>
        <w:t>Iravani</w:t>
      </w:r>
      <w:proofErr w:type="spellEnd"/>
      <w:r w:rsidR="00FF37D7" w:rsidRPr="00FF37D7">
        <w:rPr>
          <w:sz w:val="24"/>
          <w:szCs w:val="24"/>
        </w:rPr>
        <w:t>, Mark P. Van Oyen, Katharine T. Sims, (2005) Structural Flexibility: A New Perspective on the Design of Manufacturing and Service Operations. Management Science 51(2):151-166.</w:t>
      </w:r>
    </w:p>
    <w:p w14:paraId="3A02E7E6" w14:textId="0C83382B" w:rsidR="00D1792A" w:rsidRPr="00D1792A" w:rsidRDefault="00D1792A" w:rsidP="00D1792A">
      <w:pPr>
        <w:spacing w:line="360" w:lineRule="auto"/>
        <w:rPr>
          <w:sz w:val="24"/>
          <w:szCs w:val="24"/>
        </w:rPr>
      </w:pPr>
      <w:r w:rsidRPr="00D1792A">
        <w:rPr>
          <w:sz w:val="24"/>
          <w:szCs w:val="24"/>
        </w:rPr>
        <w:t xml:space="preserve">[22] </w:t>
      </w:r>
      <w:proofErr w:type="spellStart"/>
      <w:r w:rsidR="00C014BE" w:rsidRPr="00C014BE">
        <w:rPr>
          <w:sz w:val="24"/>
          <w:szCs w:val="24"/>
        </w:rPr>
        <w:t>Tianhu</w:t>
      </w:r>
      <w:proofErr w:type="spellEnd"/>
      <w:r w:rsidR="00C014BE" w:rsidRPr="00C014BE">
        <w:rPr>
          <w:sz w:val="24"/>
          <w:szCs w:val="24"/>
        </w:rPr>
        <w:t xml:space="preserve"> Deng, </w:t>
      </w:r>
      <w:proofErr w:type="spellStart"/>
      <w:r w:rsidR="00C014BE" w:rsidRPr="00C014BE">
        <w:rPr>
          <w:sz w:val="24"/>
          <w:szCs w:val="24"/>
        </w:rPr>
        <w:t>Zuo</w:t>
      </w:r>
      <w:proofErr w:type="spellEnd"/>
      <w:r w:rsidR="00C014BE" w:rsidRPr="00C014BE">
        <w:rPr>
          <w:sz w:val="24"/>
          <w:szCs w:val="24"/>
        </w:rPr>
        <w:t>-Jun Max Shen, (2012) Process Flexibility Design in Unbalanced Networks. Manufacturing &amp; Service Operations Management 15(1):24-32.</w:t>
      </w:r>
    </w:p>
    <w:p w14:paraId="1C872ED6" w14:textId="77777777" w:rsidR="00D1792A" w:rsidRPr="00D1792A" w:rsidRDefault="00D1792A" w:rsidP="00D1792A">
      <w:pPr>
        <w:spacing w:line="360" w:lineRule="auto"/>
        <w:rPr>
          <w:sz w:val="24"/>
          <w:szCs w:val="24"/>
        </w:rPr>
      </w:pPr>
      <w:r w:rsidRPr="00D1792A">
        <w:rPr>
          <w:sz w:val="24"/>
          <w:szCs w:val="24"/>
        </w:rPr>
        <w:t xml:space="preserve">[23] </w:t>
      </w:r>
      <w:proofErr w:type="spellStart"/>
      <w:r w:rsidRPr="00D1792A">
        <w:rPr>
          <w:sz w:val="24"/>
          <w:szCs w:val="24"/>
        </w:rPr>
        <w:t>Kharpal</w:t>
      </w:r>
      <w:proofErr w:type="spellEnd"/>
      <w:r w:rsidRPr="00D1792A">
        <w:rPr>
          <w:sz w:val="24"/>
          <w:szCs w:val="24"/>
        </w:rPr>
        <w:t xml:space="preserve"> A (2020) Alibaba, JD set new records to rack up record $115 billion of sales on Singles Day as regulations loom. https://www.cnbc.com/2020/11/12/singles-day-2020-alibaba-and-jd-rack-up-record-115-billion-of-sales.html. Accessed Feb 19, 2021.</w:t>
      </w:r>
    </w:p>
    <w:p w14:paraId="4F1BB579" w14:textId="0FC5DA24" w:rsidR="004912D7" w:rsidRDefault="00D1792A" w:rsidP="005D62C0">
      <w:pPr>
        <w:spacing w:line="360" w:lineRule="auto"/>
        <w:rPr>
          <w:sz w:val="24"/>
          <w:szCs w:val="24"/>
        </w:rPr>
      </w:pPr>
      <w:r w:rsidRPr="00D1792A">
        <w:rPr>
          <w:sz w:val="24"/>
          <w:szCs w:val="24"/>
        </w:rPr>
        <w:t xml:space="preserve">[24] </w:t>
      </w:r>
      <w:r w:rsidR="00564257" w:rsidRPr="00564257">
        <w:rPr>
          <w:sz w:val="24"/>
          <w:szCs w:val="24"/>
        </w:rPr>
        <w:t xml:space="preserve">Kris Johnson Ferreira, Bin Hong Alex Lee, David </w:t>
      </w:r>
      <w:proofErr w:type="spellStart"/>
      <w:r w:rsidR="00564257" w:rsidRPr="00564257">
        <w:rPr>
          <w:sz w:val="24"/>
          <w:szCs w:val="24"/>
        </w:rPr>
        <w:t>Simchi</w:t>
      </w:r>
      <w:proofErr w:type="spellEnd"/>
      <w:r w:rsidR="00564257" w:rsidRPr="00564257">
        <w:rPr>
          <w:sz w:val="24"/>
          <w:szCs w:val="24"/>
        </w:rPr>
        <w:t xml:space="preserve">-Levi (2015) Analytics for </w:t>
      </w:r>
      <w:r w:rsidR="00564257" w:rsidRPr="00564257">
        <w:rPr>
          <w:sz w:val="24"/>
          <w:szCs w:val="24"/>
        </w:rPr>
        <w:lastRenderedPageBreak/>
        <w:t>an Online Retailer: Demand Forecasting and Price Optimization. Manufacturing &amp; Service Operations Management 18(1):69-88.</w:t>
      </w:r>
    </w:p>
    <w:p w14:paraId="0EE92E38" w14:textId="77777777" w:rsidR="00FC3C0E" w:rsidRDefault="00FC3C0E" w:rsidP="005D62C0">
      <w:pPr>
        <w:spacing w:line="360" w:lineRule="auto"/>
        <w:rPr>
          <w:sz w:val="24"/>
          <w:szCs w:val="24"/>
        </w:rPr>
        <w:sectPr w:rsidR="00FC3C0E">
          <w:footerReference w:type="default" r:id="rId32"/>
          <w:type w:val="continuous"/>
          <w:pgSz w:w="11906" w:h="16838"/>
          <w:pgMar w:top="1418" w:right="1701" w:bottom="1134" w:left="1701" w:header="851" w:footer="992" w:gutter="0"/>
          <w:pgNumType w:start="1"/>
          <w:cols w:space="720"/>
          <w:docGrid w:type="lines" w:linePitch="312"/>
        </w:sectPr>
      </w:pPr>
    </w:p>
    <w:p w14:paraId="0A6D3348" w14:textId="77777777" w:rsidR="00FC3C0E" w:rsidRDefault="00FC3C0E" w:rsidP="00FC3C0E">
      <w:pPr>
        <w:jc w:val="center"/>
        <w:rPr>
          <w:sz w:val="32"/>
        </w:rPr>
      </w:pPr>
    </w:p>
    <w:p w14:paraId="1A5519EA" w14:textId="77777777" w:rsidR="00FC3C0E" w:rsidRDefault="00FC3C0E" w:rsidP="00FC3C0E">
      <w:pPr>
        <w:jc w:val="center"/>
        <w:rPr>
          <w:rFonts w:hAnsi="宋体"/>
          <w:kern w:val="0"/>
        </w:rPr>
      </w:pPr>
      <w:r>
        <w:rPr>
          <w:rFonts w:hAnsi="宋体"/>
          <w:kern w:val="0"/>
        </w:rPr>
        <w:object w:dxaOrig="4125" w:dyaOrig="923" w14:anchorId="2B3E270F">
          <v:shape id="Object 1" o:spid="_x0000_i1026" type="#_x0000_t75" style="width:206.25pt;height:46.05pt;mso-position-horizontal-relative:page;mso-position-vertical-relative:page" o:ole="" filled="t">
            <v:imagedata r:id="rId8" o:title="" grayscale="t" bilevel="t"/>
          </v:shape>
          <o:OLEObject Type="Embed" ProgID="Word.Picture.8" ShapeID="Object 1" DrawAspect="Content" ObjectID="_1716667002" r:id="rId33"/>
        </w:object>
      </w:r>
    </w:p>
    <w:p w14:paraId="4DCFE7CB" w14:textId="77777777" w:rsidR="00FC3C0E" w:rsidRDefault="00FC3C0E" w:rsidP="00FC3C0E">
      <w:pPr>
        <w:jc w:val="center"/>
        <w:rPr>
          <w:rFonts w:eastAsia="华文行楷"/>
          <w:sz w:val="44"/>
        </w:rPr>
      </w:pPr>
    </w:p>
    <w:p w14:paraId="3BFC4305" w14:textId="77777777" w:rsidR="00FC3C0E" w:rsidRDefault="00FC3C0E" w:rsidP="00FC3C0E">
      <w:pPr>
        <w:tabs>
          <w:tab w:val="left" w:pos="0"/>
        </w:tabs>
        <w:jc w:val="center"/>
        <w:rPr>
          <w:rFonts w:ascii="华文中宋" w:eastAsia="华文中宋" w:hAnsi="华文中宋"/>
          <w:b/>
          <w:bCs/>
          <w:kern w:val="0"/>
          <w:sz w:val="44"/>
          <w:szCs w:val="44"/>
        </w:rPr>
      </w:pPr>
      <w:r>
        <w:rPr>
          <w:rFonts w:ascii="华文中宋" w:eastAsia="华文中宋" w:hAnsi="华文中宋" w:hint="eastAsia"/>
          <w:b/>
          <w:bCs/>
          <w:kern w:val="0"/>
          <w:sz w:val="44"/>
          <w:szCs w:val="44"/>
        </w:rPr>
        <w:t>本科毕业设计（论文）任务书</w:t>
      </w:r>
    </w:p>
    <w:p w14:paraId="57A3DC59" w14:textId="77777777" w:rsidR="00FC3C0E" w:rsidRDefault="00FC3C0E" w:rsidP="00FC3C0E">
      <w:pPr>
        <w:rPr>
          <w:sz w:val="32"/>
        </w:rPr>
      </w:pPr>
    </w:p>
    <w:p w14:paraId="444931C0" w14:textId="77777777" w:rsidR="00FC3C0E" w:rsidRDefault="00FC3C0E" w:rsidP="00FC3C0E">
      <w:pPr>
        <w:ind w:left="1920" w:hangingChars="600" w:hanging="1920"/>
        <w:rPr>
          <w:rFonts w:ascii="华文中宋" w:eastAsia="华文中宋" w:hAnsi="华文中宋"/>
          <w:noProof/>
          <w:kern w:val="0"/>
          <w:sz w:val="32"/>
          <w:szCs w:val="32"/>
          <w:u w:val="single"/>
        </w:rPr>
      </w:pPr>
      <w:r>
        <w:rPr>
          <w:sz w:val="32"/>
        </w:rPr>
        <w:t xml:space="preserve">    </w:t>
      </w:r>
      <w:r>
        <w:rPr>
          <w:rFonts w:ascii="华文中宋" w:eastAsia="华文中宋" w:hAnsi="华文中宋" w:hint="eastAsia"/>
          <w:bCs/>
          <w:sz w:val="32"/>
        </w:rPr>
        <w:t>题    目</w:t>
      </w:r>
      <w:r>
        <w:rPr>
          <w:rFonts w:eastAsia="仿宋_GB2312"/>
          <w:sz w:val="32"/>
          <w:u w:val="single"/>
        </w:rPr>
        <w:t xml:space="preserve">  </w:t>
      </w:r>
      <w:r>
        <w:rPr>
          <w:rFonts w:ascii="华文中宋" w:eastAsia="华文中宋" w:hAnsi="华文中宋" w:hint="eastAsia"/>
          <w:noProof/>
          <w:kern w:val="0"/>
          <w:sz w:val="32"/>
          <w:szCs w:val="32"/>
          <w:u w:val="single"/>
        </w:rPr>
        <w:t xml:space="preserve">在线零售环境下考虑供需灵活匹配的 </w:t>
      </w:r>
    </w:p>
    <w:p w14:paraId="47067069" w14:textId="77777777" w:rsidR="00FC3C0E" w:rsidRDefault="00FC3C0E" w:rsidP="00FC3C0E">
      <w:pPr>
        <w:ind w:leftChars="600" w:left="1260" w:firstLineChars="200" w:firstLine="640"/>
        <w:rPr>
          <w:rFonts w:eastAsia="仿宋_GB2312"/>
          <w:sz w:val="32"/>
          <w:u w:val="single"/>
        </w:rPr>
      </w:pPr>
      <w:r>
        <w:rPr>
          <w:rFonts w:ascii="华文中宋" w:eastAsia="华文中宋" w:hAnsi="华文中宋" w:hint="eastAsia"/>
          <w:noProof/>
          <w:kern w:val="0"/>
          <w:sz w:val="32"/>
          <w:szCs w:val="32"/>
          <w:u w:val="single"/>
        </w:rPr>
        <w:t xml:space="preserve">  订单分配问题研究</w:t>
      </w:r>
      <w:r>
        <w:rPr>
          <w:rFonts w:eastAsia="仿宋_GB2312"/>
          <w:sz w:val="32"/>
          <w:u w:val="single"/>
        </w:rPr>
        <w:t xml:space="preserve">                 </w:t>
      </w:r>
    </w:p>
    <w:p w14:paraId="5D1347EE" w14:textId="77777777" w:rsidR="00FC3C0E" w:rsidRDefault="00FC3C0E" w:rsidP="00FC3C0E">
      <w:pPr>
        <w:spacing w:line="720" w:lineRule="auto"/>
        <w:jc w:val="center"/>
        <w:rPr>
          <w:rFonts w:ascii="华文中宋" w:eastAsia="华文中宋" w:hAnsi="华文中宋"/>
          <w:bCs/>
          <w:sz w:val="24"/>
        </w:rPr>
      </w:pPr>
      <w:r>
        <w:rPr>
          <w:rFonts w:ascii="华文中宋" w:eastAsia="华文中宋" w:hAnsi="华文中宋" w:hint="eastAsia"/>
          <w:bCs/>
          <w:sz w:val="24"/>
        </w:rPr>
        <w:t>（任务起止日期：2021 年 11 月 2 日～2022 年 6 月 5 日）</w:t>
      </w:r>
    </w:p>
    <w:p w14:paraId="47BB62DB" w14:textId="77777777" w:rsidR="00FC3C0E" w:rsidRDefault="00FC3C0E" w:rsidP="00FC3C0E">
      <w:pPr>
        <w:spacing w:line="720" w:lineRule="auto"/>
        <w:jc w:val="center"/>
        <w:rPr>
          <w:rFonts w:ascii="华文中宋" w:eastAsia="华文中宋" w:hAnsi="华文中宋"/>
          <w:kern w:val="0"/>
          <w:sz w:val="32"/>
          <w:szCs w:val="32"/>
        </w:rPr>
      </w:pPr>
    </w:p>
    <w:p w14:paraId="7ACC4CE3" w14:textId="77777777" w:rsidR="00FC3C0E" w:rsidRDefault="00FC3C0E" w:rsidP="00FC3C0E">
      <w:pPr>
        <w:spacing w:line="720" w:lineRule="auto"/>
        <w:ind w:firstLineChars="600" w:firstLine="1920"/>
        <w:rPr>
          <w:rFonts w:ascii="华文中宋" w:eastAsia="华文中宋" w:hAnsi="华文中宋"/>
          <w:noProof/>
          <w:kern w:val="0"/>
          <w:sz w:val="32"/>
          <w:szCs w:val="32"/>
        </w:rPr>
      </w:pPr>
      <w:r>
        <w:rPr>
          <w:rFonts w:ascii="华文中宋" w:eastAsia="华文中宋" w:hAnsi="华文中宋" w:hint="eastAsia"/>
          <w:noProof/>
          <w:kern w:val="0"/>
          <w:sz w:val="32"/>
          <w:szCs w:val="32"/>
        </w:rPr>
        <w:t>院    系</w:t>
      </w:r>
      <w:r>
        <w:rPr>
          <w:rFonts w:ascii="华文中宋" w:eastAsia="华文中宋" w:hAnsi="华文中宋" w:hint="eastAsia"/>
          <w:noProof/>
          <w:kern w:val="0"/>
          <w:sz w:val="32"/>
          <w:szCs w:val="32"/>
          <w:u w:val="single"/>
        </w:rPr>
        <w:t xml:space="preserve">       管理学院       </w:t>
      </w:r>
    </w:p>
    <w:p w14:paraId="0AAE9ECC" w14:textId="77777777" w:rsidR="00FC3C0E" w:rsidRDefault="00FC3C0E" w:rsidP="00FC3C0E">
      <w:pPr>
        <w:spacing w:line="720" w:lineRule="auto"/>
        <w:ind w:firstLineChars="600" w:firstLine="1920"/>
        <w:rPr>
          <w:rFonts w:ascii="华文中宋" w:eastAsia="华文中宋" w:hAnsi="华文中宋"/>
          <w:noProof/>
          <w:kern w:val="0"/>
          <w:sz w:val="32"/>
          <w:szCs w:val="32"/>
        </w:rPr>
      </w:pPr>
      <w:r>
        <w:rPr>
          <w:rFonts w:ascii="华文中宋" w:eastAsia="华文中宋" w:hAnsi="华文中宋" w:hint="eastAsia"/>
          <w:noProof/>
          <w:kern w:val="0"/>
          <w:sz w:val="32"/>
          <w:szCs w:val="32"/>
        </w:rPr>
        <w:t>专业班级</w:t>
      </w:r>
      <w:r>
        <w:rPr>
          <w:rFonts w:ascii="华文中宋" w:eastAsia="华文中宋" w:hAnsi="华文中宋" w:hint="eastAsia"/>
          <w:noProof/>
          <w:kern w:val="0"/>
          <w:sz w:val="32"/>
          <w:szCs w:val="32"/>
          <w:u w:val="single"/>
        </w:rPr>
        <w:t xml:space="preserve">     管实1801班     </w:t>
      </w:r>
    </w:p>
    <w:p w14:paraId="680EB52C" w14:textId="77777777" w:rsidR="00FC3C0E" w:rsidRDefault="00FC3C0E" w:rsidP="00FC3C0E">
      <w:pPr>
        <w:spacing w:line="720" w:lineRule="auto"/>
        <w:ind w:firstLineChars="600" w:firstLine="1920"/>
        <w:rPr>
          <w:rFonts w:ascii="华文中宋" w:eastAsia="华文中宋" w:hAnsi="华文中宋"/>
          <w:noProof/>
          <w:kern w:val="0"/>
          <w:sz w:val="32"/>
          <w:szCs w:val="32"/>
        </w:rPr>
      </w:pPr>
      <w:r>
        <w:rPr>
          <w:rFonts w:ascii="华文中宋" w:eastAsia="华文中宋" w:hAnsi="华文中宋" w:hint="eastAsia"/>
          <w:noProof/>
          <w:kern w:val="0"/>
          <w:sz w:val="32"/>
          <w:szCs w:val="32"/>
        </w:rPr>
        <w:t>姓    名</w:t>
      </w:r>
      <w:r>
        <w:rPr>
          <w:rFonts w:ascii="华文中宋" w:eastAsia="华文中宋" w:hAnsi="华文中宋" w:hint="eastAsia"/>
          <w:noProof/>
          <w:kern w:val="0"/>
          <w:sz w:val="32"/>
          <w:szCs w:val="32"/>
          <w:u w:val="single"/>
        </w:rPr>
        <w:t xml:space="preserve">       韩旭鹏         </w:t>
      </w:r>
    </w:p>
    <w:p w14:paraId="17495A9D" w14:textId="77777777" w:rsidR="00FC3C0E" w:rsidRDefault="00FC3C0E" w:rsidP="00FC3C0E">
      <w:pPr>
        <w:spacing w:line="720" w:lineRule="auto"/>
        <w:ind w:firstLineChars="600" w:firstLine="1920"/>
        <w:rPr>
          <w:rFonts w:ascii="华文中宋" w:eastAsia="华文中宋" w:hAnsi="华文中宋"/>
          <w:noProof/>
          <w:kern w:val="0"/>
          <w:sz w:val="32"/>
          <w:szCs w:val="32"/>
        </w:rPr>
      </w:pPr>
      <w:r>
        <w:rPr>
          <w:rFonts w:ascii="华文中宋" w:eastAsia="华文中宋" w:hAnsi="华文中宋" w:hint="eastAsia"/>
          <w:noProof/>
          <w:kern w:val="0"/>
          <w:sz w:val="32"/>
          <w:szCs w:val="32"/>
        </w:rPr>
        <w:t>学    号</w:t>
      </w:r>
      <w:r>
        <w:rPr>
          <w:rFonts w:ascii="华文中宋" w:eastAsia="华文中宋" w:hAnsi="华文中宋" w:hint="eastAsia"/>
          <w:noProof/>
          <w:kern w:val="0"/>
          <w:sz w:val="32"/>
          <w:szCs w:val="32"/>
          <w:u w:val="single"/>
        </w:rPr>
        <w:t xml:space="preserve">     U201815957    </w:t>
      </w:r>
    </w:p>
    <w:p w14:paraId="7425F5A6" w14:textId="77777777" w:rsidR="00FC3C0E" w:rsidRDefault="00FC3C0E" w:rsidP="00FC3C0E">
      <w:pPr>
        <w:spacing w:line="720" w:lineRule="auto"/>
        <w:ind w:firstLineChars="600" w:firstLine="1920"/>
        <w:rPr>
          <w:rFonts w:ascii="华文中宋" w:eastAsia="华文中宋" w:hAnsi="华文中宋"/>
          <w:noProof/>
          <w:kern w:val="0"/>
          <w:sz w:val="32"/>
          <w:szCs w:val="32"/>
        </w:rPr>
      </w:pPr>
      <w:r>
        <w:rPr>
          <w:rFonts w:ascii="华文中宋" w:eastAsia="华文中宋" w:hAnsi="华文中宋" w:hint="eastAsia"/>
          <w:noProof/>
          <w:kern w:val="0"/>
          <w:sz w:val="32"/>
          <w:szCs w:val="32"/>
        </w:rPr>
        <w:t>指导教师</w:t>
      </w:r>
      <w:r>
        <w:rPr>
          <w:rFonts w:ascii="华文中宋" w:eastAsia="华文中宋" w:hAnsi="华文中宋" w:hint="eastAsia"/>
          <w:noProof/>
          <w:kern w:val="0"/>
          <w:sz w:val="32"/>
          <w:szCs w:val="32"/>
          <w:u w:val="single"/>
        </w:rPr>
        <w:t xml:space="preserve">        祁超          </w:t>
      </w:r>
    </w:p>
    <w:p w14:paraId="6F4DDF7B" w14:textId="77777777" w:rsidR="00FC3C0E" w:rsidRDefault="00FC3C0E" w:rsidP="00FC3C0E">
      <w:pPr>
        <w:jc w:val="center"/>
        <w:rPr>
          <w:rFonts w:ascii="华文中宋" w:eastAsia="华文中宋" w:hAnsi="华文中宋"/>
          <w:bCs/>
          <w:sz w:val="24"/>
        </w:rPr>
      </w:pPr>
    </w:p>
    <w:p w14:paraId="19836D65" w14:textId="10AF3D18" w:rsidR="00FC3C0E" w:rsidRDefault="00FC3C0E" w:rsidP="00FC3C0E">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hint="eastAsia"/>
          <w:bCs/>
          <w:spacing w:val="-20"/>
          <w:sz w:val="30"/>
          <w:szCs w:val="30"/>
        </w:rPr>
        <w:t>2021 年</w:t>
      </w:r>
      <w:r w:rsidR="00F86D25">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月</w:t>
      </w:r>
      <w:r w:rsidR="00F86D25">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日审查</w:t>
      </w:r>
    </w:p>
    <w:p w14:paraId="62086AF8" w14:textId="0AC86693" w:rsidR="00FC3C0E" w:rsidRDefault="00FC3C0E" w:rsidP="00FC3C0E">
      <w:pPr>
        <w:spacing w:line="600" w:lineRule="exact"/>
        <w:jc w:val="center"/>
        <w:rPr>
          <w:rFonts w:ascii="华文中宋" w:eastAsia="华文中宋" w:hAnsi="华文中宋"/>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hint="eastAsia"/>
          <w:bCs/>
          <w:spacing w:val="-20"/>
          <w:sz w:val="30"/>
          <w:szCs w:val="30"/>
        </w:rPr>
        <w:t xml:space="preserve">2021 年 </w:t>
      </w:r>
      <w:r w:rsidR="00F86D25">
        <w:rPr>
          <w:rFonts w:ascii="华文中宋" w:eastAsia="华文中宋" w:hAnsi="华文中宋"/>
          <w:bCs/>
          <w:spacing w:val="-20"/>
          <w:sz w:val="30"/>
          <w:szCs w:val="30"/>
        </w:rPr>
        <w:t xml:space="preserve"> </w:t>
      </w:r>
      <w:bookmarkStart w:id="10" w:name="_GoBack"/>
      <w:bookmarkEnd w:id="10"/>
      <w:r>
        <w:rPr>
          <w:rFonts w:ascii="华文中宋" w:eastAsia="华文中宋" w:hAnsi="华文中宋" w:hint="eastAsia"/>
          <w:bCs/>
          <w:spacing w:val="-20"/>
          <w:sz w:val="30"/>
          <w:szCs w:val="30"/>
        </w:rPr>
        <w:t xml:space="preserve">月 </w:t>
      </w:r>
      <w:r w:rsidR="00F86D25">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日批准</w:t>
      </w:r>
    </w:p>
    <w:p w14:paraId="77FC9D88" w14:textId="77777777" w:rsidR="00FC3C0E" w:rsidRDefault="00FC3C0E" w:rsidP="00FC3C0E">
      <w:pPr>
        <w:spacing w:line="600" w:lineRule="exact"/>
        <w:jc w:val="center"/>
        <w:rPr>
          <w:rFonts w:ascii="华文中宋" w:eastAsia="华文中宋" w:hAnsi="华文中宋"/>
          <w:bCs/>
          <w:spacing w:val="-20"/>
          <w:sz w:val="30"/>
          <w:szCs w:val="3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8"/>
      </w:tblGrid>
      <w:tr w:rsidR="00FC3C0E" w14:paraId="35121B00" w14:textId="77777777" w:rsidTr="00FC3C0E">
        <w:trPr>
          <w:trHeight w:val="3884"/>
        </w:trPr>
        <w:tc>
          <w:tcPr>
            <w:tcW w:w="7938" w:type="dxa"/>
            <w:tcBorders>
              <w:top w:val="single" w:sz="4" w:space="0" w:color="000000"/>
              <w:left w:val="single" w:sz="4" w:space="0" w:color="000000"/>
              <w:bottom w:val="single" w:sz="4" w:space="0" w:color="000000"/>
              <w:right w:val="single" w:sz="4" w:space="0" w:color="000000"/>
            </w:tcBorders>
          </w:tcPr>
          <w:p w14:paraId="31346AC2" w14:textId="77777777" w:rsidR="00FC3C0E" w:rsidRDefault="00FC3C0E">
            <w:pPr>
              <w:jc w:val="left"/>
              <w:rPr>
                <w:rFonts w:ascii="华文中宋" w:eastAsia="华文中宋"/>
                <w:bCs/>
                <w:sz w:val="28"/>
              </w:rPr>
            </w:pPr>
            <w:r>
              <w:rPr>
                <w:rFonts w:ascii="华文中宋" w:eastAsia="华文中宋" w:hint="eastAsia"/>
                <w:bCs/>
                <w:sz w:val="28"/>
              </w:rPr>
              <w:lastRenderedPageBreak/>
              <w:t>课题内容：</w:t>
            </w:r>
          </w:p>
          <w:p w14:paraId="42F07429" w14:textId="77777777" w:rsidR="00FC3C0E" w:rsidRDefault="00FC3C0E">
            <w:pPr>
              <w:spacing w:line="360" w:lineRule="auto"/>
              <w:ind w:firstLineChars="200" w:firstLine="480"/>
              <w:rPr>
                <w:sz w:val="24"/>
                <w:szCs w:val="24"/>
              </w:rPr>
            </w:pPr>
            <w:r>
              <w:rPr>
                <w:rFonts w:hint="eastAsia"/>
                <w:sz w:val="24"/>
                <w:szCs w:val="24"/>
              </w:rPr>
              <w:t>本课题重点关注供需灵活匹配的订单分配问题，这是在线零售商面临的共同挑战。为更贴合实际，本文考虑多个时期，一个在线零售商补充不同种类的产品并将它们存储在多个仓库中以满足跨区域的需求。其采用定期审查政策：起始阶段，零售商决定仓库和区域之间的哪些链接在接下来的时期内是可行的；在随后的每个时期，零售商决定如何订购和分配产品到不同的仓库，接着需求被实现，零售商决定如何交付货物以满足需求。零售商的目标是最大化期望利润。</w:t>
            </w:r>
          </w:p>
          <w:p w14:paraId="1DA52103" w14:textId="77777777" w:rsidR="00FC3C0E" w:rsidRDefault="00FC3C0E">
            <w:pPr>
              <w:spacing w:line="360" w:lineRule="auto"/>
              <w:ind w:firstLineChars="200" w:firstLine="480"/>
              <w:rPr>
                <w:sz w:val="24"/>
                <w:szCs w:val="24"/>
              </w:rPr>
            </w:pPr>
            <w:r>
              <w:rPr>
                <w:rFonts w:hint="eastAsia"/>
                <w:sz w:val="24"/>
                <w:szCs w:val="24"/>
              </w:rPr>
              <w:t>这是具有挑战性的，因为需求是不确定的，链接、订购和存储决策是在了解实际需求之前以预期方式做出的，而且存在初始的固定成本，仓库的容量也有限。因此，在线零售商需要利用仓库可以灵活满足订单的优势，共同优化链接、订购、存储和分配决策。本课题旨在探究如何科学决策使得订单分配更合理，期望为企业设计供应链柔性提供参考。</w:t>
            </w:r>
          </w:p>
          <w:p w14:paraId="62F03AF1" w14:textId="77777777" w:rsidR="00FC3C0E" w:rsidRDefault="00FC3C0E">
            <w:pPr>
              <w:spacing w:line="600" w:lineRule="exact"/>
              <w:jc w:val="left"/>
              <w:rPr>
                <w:rFonts w:ascii="华文中宋" w:eastAsia="华文中宋"/>
                <w:bCs/>
                <w:sz w:val="28"/>
              </w:rPr>
            </w:pPr>
          </w:p>
        </w:tc>
      </w:tr>
      <w:tr w:rsidR="00FC3C0E" w14:paraId="09FAE90F" w14:textId="77777777" w:rsidTr="00FC3C0E">
        <w:trPr>
          <w:trHeight w:val="3236"/>
        </w:trPr>
        <w:tc>
          <w:tcPr>
            <w:tcW w:w="7938" w:type="dxa"/>
            <w:tcBorders>
              <w:top w:val="single" w:sz="4" w:space="0" w:color="000000"/>
              <w:left w:val="single" w:sz="4" w:space="0" w:color="000000"/>
              <w:bottom w:val="single" w:sz="4" w:space="0" w:color="000000"/>
              <w:right w:val="single" w:sz="4" w:space="0" w:color="000000"/>
            </w:tcBorders>
          </w:tcPr>
          <w:p w14:paraId="12A2949D" w14:textId="77777777" w:rsidR="00FC3C0E" w:rsidRDefault="00FC3C0E">
            <w:pPr>
              <w:jc w:val="left"/>
              <w:rPr>
                <w:rFonts w:ascii="华文中宋" w:eastAsia="华文中宋" w:hAnsi="华文中宋"/>
                <w:bCs/>
                <w:spacing w:val="-20"/>
                <w:szCs w:val="21"/>
              </w:rPr>
            </w:pPr>
            <w:r>
              <w:rPr>
                <w:rFonts w:ascii="华文中宋" w:eastAsia="华文中宋" w:hint="eastAsia"/>
                <w:bCs/>
                <w:sz w:val="28"/>
              </w:rPr>
              <w:t>课题任务要求：</w:t>
            </w:r>
          </w:p>
          <w:p w14:paraId="022BF4B3" w14:textId="77777777" w:rsidR="00FC3C0E" w:rsidRDefault="00FC3C0E">
            <w:pPr>
              <w:spacing w:line="360" w:lineRule="auto"/>
              <w:ind w:firstLineChars="200" w:firstLine="480"/>
              <w:rPr>
                <w:sz w:val="24"/>
                <w:szCs w:val="24"/>
              </w:rPr>
            </w:pPr>
            <w:r>
              <w:rPr>
                <w:rFonts w:hint="eastAsia"/>
                <w:sz w:val="24"/>
                <w:szCs w:val="24"/>
              </w:rPr>
              <w:t>本课题计划构建多阶段混合整数随机规划模型，因为在线零售商具有多个周期的计划范围来向区域销售产品，当期未售出的产品可以从一个时期存</w:t>
            </w:r>
            <w:r>
              <w:rPr>
                <w:rFonts w:ascii="MS Mincho" w:eastAsia="MS Mincho" w:hAnsi="MS Mincho" w:cs="MS Mincho" w:hint="eastAsia"/>
                <w:sz w:val="24"/>
                <w:szCs w:val="24"/>
              </w:rPr>
              <w:t>​​</w:t>
            </w:r>
            <w:proofErr w:type="gramStart"/>
            <w:r>
              <w:rPr>
                <w:rFonts w:hint="eastAsia"/>
                <w:sz w:val="24"/>
                <w:szCs w:val="24"/>
              </w:rPr>
              <w:t>储到下</w:t>
            </w:r>
            <w:proofErr w:type="gramEnd"/>
            <w:r>
              <w:rPr>
                <w:rFonts w:hint="eastAsia"/>
                <w:sz w:val="24"/>
                <w:szCs w:val="24"/>
              </w:rPr>
              <w:t>一个时期。在建模过程中，可以考虑等价的动态规划形式，例如贝尔</w:t>
            </w:r>
            <w:proofErr w:type="gramStart"/>
            <w:r>
              <w:rPr>
                <w:rFonts w:hint="eastAsia"/>
                <w:sz w:val="24"/>
                <w:szCs w:val="24"/>
              </w:rPr>
              <w:t>曼</w:t>
            </w:r>
            <w:proofErr w:type="gramEnd"/>
            <w:r>
              <w:rPr>
                <w:rFonts w:hint="eastAsia"/>
                <w:sz w:val="24"/>
                <w:szCs w:val="24"/>
              </w:rPr>
              <w:t>方程。在求解过程中，考虑到实际问题规模，优先采用</w:t>
            </w:r>
            <w:r>
              <w:rPr>
                <w:sz w:val="24"/>
                <w:szCs w:val="24"/>
              </w:rPr>
              <w:t>SAA</w:t>
            </w:r>
            <w:r>
              <w:rPr>
                <w:rFonts w:hint="eastAsia"/>
                <w:sz w:val="24"/>
                <w:szCs w:val="24"/>
              </w:rPr>
              <w:t>方法转换为求解多个确定性的混合整数规划问题，如果效果不佳，需要辅以</w:t>
            </w:r>
            <w:r>
              <w:rPr>
                <w:sz w:val="24"/>
                <w:szCs w:val="24"/>
              </w:rPr>
              <w:t>Benders</w:t>
            </w:r>
            <w:r>
              <w:rPr>
                <w:rFonts w:hint="eastAsia"/>
                <w:sz w:val="24"/>
                <w:szCs w:val="24"/>
              </w:rPr>
              <w:t>分解或启发式算法，数据由平台提供，以获得数值解。最后进行仿真实验，调整参数，研究供应链柔性设计的性能表现，以获得最优结构的配置规律，这是一个离散事件仿真，同样需要在</w:t>
            </w:r>
            <w:r>
              <w:rPr>
                <w:sz w:val="24"/>
                <w:szCs w:val="24"/>
              </w:rPr>
              <w:t>python</w:t>
            </w:r>
            <w:r>
              <w:rPr>
                <w:rFonts w:hint="eastAsia"/>
                <w:sz w:val="24"/>
                <w:szCs w:val="24"/>
              </w:rPr>
              <w:t>中实现。</w:t>
            </w:r>
          </w:p>
          <w:p w14:paraId="6B572A33" w14:textId="77777777" w:rsidR="00FC3C0E" w:rsidRDefault="00FC3C0E">
            <w:pPr>
              <w:spacing w:line="600" w:lineRule="exact"/>
              <w:jc w:val="left"/>
              <w:rPr>
                <w:rFonts w:ascii="华文中宋" w:eastAsia="华文中宋" w:hAnsi="华文中宋"/>
                <w:bCs/>
                <w:spacing w:val="-20"/>
                <w:sz w:val="30"/>
                <w:szCs w:val="30"/>
              </w:rPr>
            </w:pPr>
          </w:p>
        </w:tc>
      </w:tr>
      <w:tr w:rsidR="00FC3C0E" w14:paraId="474B4274" w14:textId="77777777" w:rsidTr="00FC3C0E">
        <w:trPr>
          <w:trHeight w:val="2965"/>
        </w:trPr>
        <w:tc>
          <w:tcPr>
            <w:tcW w:w="7938" w:type="dxa"/>
            <w:tcBorders>
              <w:top w:val="single" w:sz="4" w:space="0" w:color="000000"/>
              <w:left w:val="single" w:sz="4" w:space="0" w:color="000000"/>
              <w:bottom w:val="single" w:sz="4" w:space="0" w:color="000000"/>
              <w:right w:val="single" w:sz="4" w:space="0" w:color="000000"/>
            </w:tcBorders>
            <w:hideMark/>
          </w:tcPr>
          <w:p w14:paraId="79CB98AC" w14:textId="77777777" w:rsidR="00FC3C0E" w:rsidRDefault="00FC3C0E">
            <w:pPr>
              <w:jc w:val="left"/>
              <w:rPr>
                <w:rFonts w:ascii="华文中宋" w:eastAsia="华文中宋" w:hAnsi="华文中宋"/>
                <w:bCs/>
                <w:spacing w:val="-20"/>
                <w:szCs w:val="21"/>
              </w:rPr>
            </w:pPr>
            <w:r>
              <w:rPr>
                <w:rFonts w:ascii="华文中宋" w:eastAsia="华文中宋" w:hint="eastAsia"/>
                <w:bCs/>
                <w:sz w:val="28"/>
              </w:rPr>
              <w:lastRenderedPageBreak/>
              <w:t>主要参考文献（由指导教师选定）：</w:t>
            </w:r>
          </w:p>
          <w:p w14:paraId="12ACEF7B" w14:textId="77777777" w:rsidR="00FC3C0E" w:rsidRDefault="00FC3C0E">
            <w:pPr>
              <w:spacing w:line="360" w:lineRule="auto"/>
              <w:rPr>
                <w:sz w:val="24"/>
                <w:szCs w:val="24"/>
              </w:rPr>
            </w:pPr>
            <w:r>
              <w:rPr>
                <w:sz w:val="24"/>
                <w:szCs w:val="24"/>
              </w:rPr>
              <w:t xml:space="preserve">[1] </w:t>
            </w:r>
            <w:proofErr w:type="spellStart"/>
            <w:proofErr w:type="gramStart"/>
            <w:r>
              <w:rPr>
                <w:sz w:val="24"/>
                <w:szCs w:val="24"/>
              </w:rPr>
              <w:t>Birge,J</w:t>
            </w:r>
            <w:proofErr w:type="spellEnd"/>
            <w:r>
              <w:rPr>
                <w:sz w:val="24"/>
                <w:szCs w:val="24"/>
              </w:rPr>
              <w:t>.</w:t>
            </w:r>
            <w:proofErr w:type="gramEnd"/>
            <w:r>
              <w:rPr>
                <w:sz w:val="24"/>
                <w:szCs w:val="24"/>
              </w:rPr>
              <w:t xml:space="preserve"> R., &amp; </w:t>
            </w:r>
            <w:proofErr w:type="spellStart"/>
            <w:r>
              <w:rPr>
                <w:sz w:val="24"/>
                <w:szCs w:val="24"/>
              </w:rPr>
              <w:t>Louveaux</w:t>
            </w:r>
            <w:proofErr w:type="spellEnd"/>
            <w:r>
              <w:rPr>
                <w:sz w:val="24"/>
                <w:szCs w:val="24"/>
              </w:rPr>
              <w:t xml:space="preserve">, F., Introduction to stochastic programming. Springer Science &amp; Business Media. 2011. </w:t>
            </w:r>
          </w:p>
          <w:p w14:paraId="0F6BF1DE" w14:textId="77777777" w:rsidR="00FC3C0E" w:rsidRDefault="00FC3C0E">
            <w:pPr>
              <w:spacing w:line="360" w:lineRule="auto"/>
              <w:rPr>
                <w:sz w:val="24"/>
                <w:szCs w:val="24"/>
              </w:rPr>
            </w:pPr>
            <w:r>
              <w:rPr>
                <w:sz w:val="24"/>
                <w:szCs w:val="24"/>
              </w:rPr>
              <w:t xml:space="preserve">[2] </w:t>
            </w:r>
            <w:proofErr w:type="spellStart"/>
            <w:r>
              <w:rPr>
                <w:sz w:val="24"/>
                <w:szCs w:val="24"/>
              </w:rPr>
              <w:t>Acimovic</w:t>
            </w:r>
            <w:proofErr w:type="spellEnd"/>
            <w:r>
              <w:rPr>
                <w:sz w:val="24"/>
                <w:szCs w:val="24"/>
              </w:rPr>
              <w:t xml:space="preserve"> J, Graves SC (2017) Mitigating spillover in online retailing via replenishment. Manuf. Serv. </w:t>
            </w:r>
            <w:proofErr w:type="spellStart"/>
            <w:r>
              <w:rPr>
                <w:sz w:val="24"/>
                <w:szCs w:val="24"/>
              </w:rPr>
              <w:t>Oper</w:t>
            </w:r>
            <w:proofErr w:type="spellEnd"/>
            <w:r>
              <w:rPr>
                <w:sz w:val="24"/>
                <w:szCs w:val="24"/>
              </w:rPr>
              <w:t xml:space="preserve">. </w:t>
            </w:r>
            <w:proofErr w:type="spellStart"/>
            <w:r>
              <w:rPr>
                <w:sz w:val="24"/>
                <w:szCs w:val="24"/>
              </w:rPr>
              <w:t>Manag</w:t>
            </w:r>
            <w:proofErr w:type="spellEnd"/>
            <w:r>
              <w:rPr>
                <w:sz w:val="24"/>
                <w:szCs w:val="24"/>
              </w:rPr>
              <w:t>. 19(3): 419–436.</w:t>
            </w:r>
          </w:p>
          <w:p w14:paraId="3B2A7D42" w14:textId="77777777" w:rsidR="00FC3C0E" w:rsidRDefault="00FC3C0E">
            <w:pPr>
              <w:spacing w:line="360" w:lineRule="auto"/>
              <w:rPr>
                <w:sz w:val="24"/>
                <w:szCs w:val="24"/>
              </w:rPr>
            </w:pPr>
            <w:r>
              <w:rPr>
                <w:sz w:val="24"/>
                <w:szCs w:val="24"/>
              </w:rPr>
              <w:t xml:space="preserve">[3] Li, Xiaobo and Lim, Yun Fong and Liu, Fang, Optimal Policies and Heuristics </w:t>
            </w:r>
            <w:proofErr w:type="gramStart"/>
            <w:r>
              <w:rPr>
                <w:sz w:val="24"/>
                <w:szCs w:val="24"/>
              </w:rPr>
              <w:t>To</w:t>
            </w:r>
            <w:proofErr w:type="gramEnd"/>
            <w:r>
              <w:rPr>
                <w:sz w:val="24"/>
                <w:szCs w:val="24"/>
              </w:rPr>
              <w:t xml:space="preserve"> Match Supply With Demand For Online Retailing (June 8, 2019). Available at SSRN:</w:t>
            </w:r>
          </w:p>
          <w:p w14:paraId="68141BE0" w14:textId="77777777" w:rsidR="00FC3C0E" w:rsidRDefault="00FC3C0E">
            <w:pPr>
              <w:spacing w:line="360" w:lineRule="auto"/>
              <w:rPr>
                <w:sz w:val="24"/>
                <w:szCs w:val="24"/>
              </w:rPr>
            </w:pPr>
            <w:r>
              <w:rPr>
                <w:sz w:val="24"/>
                <w:szCs w:val="24"/>
              </w:rPr>
              <w:t>https://ssrn.com/abstract=3280752 or http://dx.doi.org/10.2139/ssrn.3280752</w:t>
            </w:r>
          </w:p>
          <w:p w14:paraId="667E447A" w14:textId="77777777" w:rsidR="00FC3C0E" w:rsidRDefault="00FC3C0E">
            <w:pPr>
              <w:spacing w:line="360" w:lineRule="auto"/>
              <w:rPr>
                <w:sz w:val="24"/>
                <w:szCs w:val="24"/>
              </w:rPr>
            </w:pPr>
            <w:r>
              <w:rPr>
                <w:sz w:val="24"/>
                <w:szCs w:val="24"/>
              </w:rPr>
              <w:t xml:space="preserve">[4] </w:t>
            </w:r>
            <w:proofErr w:type="spellStart"/>
            <w:r>
              <w:rPr>
                <w:sz w:val="24"/>
                <w:szCs w:val="24"/>
              </w:rPr>
              <w:t>Wancheng</w:t>
            </w:r>
            <w:proofErr w:type="spellEnd"/>
            <w:r>
              <w:rPr>
                <w:sz w:val="24"/>
                <w:szCs w:val="24"/>
              </w:rPr>
              <w:t xml:space="preserve"> Feng, Chen Wang &amp; </w:t>
            </w:r>
            <w:proofErr w:type="spellStart"/>
            <w:r>
              <w:rPr>
                <w:sz w:val="24"/>
                <w:szCs w:val="24"/>
              </w:rPr>
              <w:t>Zuo</w:t>
            </w:r>
            <w:proofErr w:type="spellEnd"/>
            <w:r>
              <w:rPr>
                <w:sz w:val="24"/>
                <w:szCs w:val="24"/>
              </w:rPr>
              <w:t>-Jun Max Shen (2017) Process flexibility design in heterogeneous and unbalanced networks: A stochastic programming approach, IISE Transactions, 49:8, 781-799, DOI: 10.1080/24725854.2017.1299953</w:t>
            </w:r>
          </w:p>
          <w:p w14:paraId="1515EFF0" w14:textId="77777777" w:rsidR="00FC3C0E" w:rsidRDefault="00FC3C0E">
            <w:pPr>
              <w:spacing w:line="360" w:lineRule="auto"/>
              <w:rPr>
                <w:sz w:val="24"/>
                <w:szCs w:val="24"/>
              </w:rPr>
            </w:pPr>
            <w:r>
              <w:rPr>
                <w:sz w:val="24"/>
                <w:szCs w:val="24"/>
              </w:rPr>
              <w:t>[</w:t>
            </w:r>
            <w:proofErr w:type="gramStart"/>
            <w:r>
              <w:rPr>
                <w:sz w:val="24"/>
                <w:szCs w:val="24"/>
              </w:rPr>
              <w:t>5]Levi</w:t>
            </w:r>
            <w:proofErr w:type="gramEnd"/>
            <w:r>
              <w:rPr>
                <w:sz w:val="24"/>
                <w:szCs w:val="24"/>
              </w:rPr>
              <w:t xml:space="preserve"> </w:t>
            </w:r>
            <w:proofErr w:type="spellStart"/>
            <w:r>
              <w:rPr>
                <w:sz w:val="24"/>
                <w:szCs w:val="24"/>
              </w:rPr>
              <w:t>DeValve</w:t>
            </w:r>
            <w:proofErr w:type="spellEnd"/>
            <w:r>
              <w:rPr>
                <w:sz w:val="24"/>
                <w:szCs w:val="24"/>
              </w:rPr>
              <w:t xml:space="preserve">, </w:t>
            </w:r>
            <w:proofErr w:type="spellStart"/>
            <w:r>
              <w:rPr>
                <w:sz w:val="24"/>
                <w:szCs w:val="24"/>
              </w:rPr>
              <w:t>Yehua</w:t>
            </w:r>
            <w:proofErr w:type="spellEnd"/>
            <w:r>
              <w:rPr>
                <w:sz w:val="24"/>
                <w:szCs w:val="24"/>
              </w:rPr>
              <w:t xml:space="preserve"> Wei, Di Wu, Rong Yuan (2021) Understanding the Value of Fulfillment Flexibility in an Online Retailing Environment. Manufacturing &amp; Service Operations Management0(0).</w:t>
            </w:r>
          </w:p>
          <w:p w14:paraId="05A28815" w14:textId="77777777" w:rsidR="00FC3C0E" w:rsidRDefault="00FC3C0E">
            <w:pPr>
              <w:spacing w:line="600" w:lineRule="exact"/>
              <w:jc w:val="left"/>
              <w:rPr>
                <w:rFonts w:ascii="华文中宋" w:eastAsia="华文中宋" w:hAnsi="华文中宋"/>
                <w:bCs/>
                <w:spacing w:val="-20"/>
                <w:sz w:val="30"/>
                <w:szCs w:val="30"/>
              </w:rPr>
            </w:pPr>
            <w:r>
              <w:rPr>
                <w:rFonts w:ascii="华文中宋" w:eastAsia="华文中宋" w:hAnsi="华文中宋" w:hint="eastAsia"/>
                <w:bCs/>
                <w:spacing w:val="-20"/>
                <w:sz w:val="30"/>
                <w:szCs w:val="30"/>
              </w:rPr>
              <w:t>……</w:t>
            </w:r>
          </w:p>
        </w:tc>
      </w:tr>
      <w:tr w:rsidR="00FC3C0E" w14:paraId="4C257762" w14:textId="77777777" w:rsidTr="00FC3C0E">
        <w:trPr>
          <w:trHeight w:val="1974"/>
        </w:trPr>
        <w:tc>
          <w:tcPr>
            <w:tcW w:w="7938" w:type="dxa"/>
            <w:tcBorders>
              <w:top w:val="single" w:sz="4" w:space="0" w:color="000000"/>
              <w:left w:val="single" w:sz="4" w:space="0" w:color="000000"/>
              <w:bottom w:val="single" w:sz="4" w:space="0" w:color="000000"/>
              <w:right w:val="single" w:sz="4" w:space="0" w:color="000000"/>
            </w:tcBorders>
          </w:tcPr>
          <w:p w14:paraId="2D413827" w14:textId="77777777" w:rsidR="00FC3C0E" w:rsidRDefault="00FC3C0E">
            <w:pPr>
              <w:jc w:val="left"/>
              <w:rPr>
                <w:rFonts w:ascii="华文中宋" w:eastAsia="华文中宋" w:hAnsi="华文中宋"/>
                <w:bCs/>
                <w:spacing w:val="-20"/>
                <w:szCs w:val="21"/>
              </w:rPr>
            </w:pPr>
            <w:r>
              <w:rPr>
                <w:rFonts w:ascii="华文中宋" w:eastAsia="华文中宋" w:hint="eastAsia"/>
                <w:bCs/>
                <w:sz w:val="28"/>
              </w:rPr>
              <w:t>同组设计者：</w:t>
            </w:r>
          </w:p>
          <w:p w14:paraId="3A140C1B" w14:textId="77777777" w:rsidR="00FC3C0E" w:rsidRDefault="00FC3C0E">
            <w:pPr>
              <w:spacing w:line="600" w:lineRule="exact"/>
              <w:rPr>
                <w:rFonts w:ascii="华文中宋" w:eastAsia="华文中宋" w:hAnsi="华文中宋"/>
                <w:bCs/>
                <w:spacing w:val="-20"/>
                <w:sz w:val="30"/>
                <w:szCs w:val="30"/>
              </w:rPr>
            </w:pPr>
          </w:p>
          <w:p w14:paraId="2E213CC7" w14:textId="77777777" w:rsidR="00FC3C0E" w:rsidRDefault="00FC3C0E">
            <w:pPr>
              <w:spacing w:line="600" w:lineRule="exact"/>
              <w:rPr>
                <w:rFonts w:ascii="华文中宋" w:eastAsia="华文中宋" w:hAnsi="华文中宋"/>
                <w:bCs/>
                <w:spacing w:val="-20"/>
                <w:sz w:val="30"/>
                <w:szCs w:val="30"/>
              </w:rPr>
            </w:pPr>
          </w:p>
        </w:tc>
      </w:tr>
      <w:tr w:rsidR="00FC3C0E" w14:paraId="13CE023D" w14:textId="77777777" w:rsidTr="00FC3C0E">
        <w:trPr>
          <w:trHeight w:val="983"/>
        </w:trPr>
        <w:tc>
          <w:tcPr>
            <w:tcW w:w="7938" w:type="dxa"/>
            <w:tcBorders>
              <w:top w:val="single" w:sz="4" w:space="0" w:color="000000"/>
              <w:left w:val="single" w:sz="4" w:space="0" w:color="000000"/>
              <w:bottom w:val="single" w:sz="4" w:space="0" w:color="000000"/>
              <w:right w:val="single" w:sz="4" w:space="0" w:color="000000"/>
            </w:tcBorders>
            <w:hideMark/>
          </w:tcPr>
          <w:p w14:paraId="5461C351" w14:textId="77777777" w:rsidR="00FC3C0E" w:rsidRDefault="00FC3C0E">
            <w:pPr>
              <w:jc w:val="left"/>
              <w:rPr>
                <w:rFonts w:ascii="华文中宋" w:eastAsia="华文中宋"/>
                <w:bCs/>
                <w:sz w:val="28"/>
              </w:rPr>
            </w:pPr>
            <w:r>
              <w:rPr>
                <w:rFonts w:ascii="华文中宋" w:eastAsia="华文中宋" w:hint="eastAsia"/>
                <w:bCs/>
                <w:sz w:val="28"/>
              </w:rPr>
              <w:t>指导教师签名：</w:t>
            </w:r>
          </w:p>
          <w:p w14:paraId="458ED6AA" w14:textId="77777777" w:rsidR="00FC3C0E" w:rsidRDefault="00FC3C0E">
            <w:pPr>
              <w:jc w:val="left"/>
              <w:rPr>
                <w:rFonts w:ascii="华文中宋" w:eastAsia="华文中宋"/>
                <w:bCs/>
                <w:sz w:val="28"/>
              </w:rPr>
            </w:pPr>
            <w:r>
              <w:rPr>
                <w:rFonts w:ascii="华文中宋" w:eastAsia="华文中宋" w:hint="eastAsia"/>
                <w:bCs/>
                <w:sz w:val="28"/>
              </w:rPr>
              <w:t xml:space="preserve">                                       年    月    日</w:t>
            </w:r>
          </w:p>
        </w:tc>
      </w:tr>
    </w:tbl>
    <w:p w14:paraId="6138A6C4" w14:textId="77777777" w:rsidR="00FC3C0E" w:rsidRDefault="00FC3C0E" w:rsidP="00FC3C0E"/>
    <w:p w14:paraId="344E6168" w14:textId="7C2E1504" w:rsidR="00FC3C0E" w:rsidRPr="00FC3C0E" w:rsidRDefault="00FC3C0E" w:rsidP="005D62C0">
      <w:pPr>
        <w:spacing w:line="360" w:lineRule="auto"/>
        <w:rPr>
          <w:sz w:val="24"/>
          <w:szCs w:val="24"/>
        </w:rPr>
      </w:pPr>
    </w:p>
    <w:sectPr w:rsidR="00FC3C0E" w:rsidRPr="00FC3C0E" w:rsidSect="00FC3C0E">
      <w:footerReference w:type="default" r:id="rId34"/>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76381" w14:textId="77777777" w:rsidR="00E42934" w:rsidRDefault="00E42934">
      <w:r>
        <w:separator/>
      </w:r>
    </w:p>
  </w:endnote>
  <w:endnote w:type="continuationSeparator" w:id="0">
    <w:p w14:paraId="5F561282" w14:textId="77777777" w:rsidR="00E42934" w:rsidRDefault="00E42934">
      <w:r>
        <w:continuationSeparator/>
      </w:r>
    </w:p>
  </w:endnote>
  <w:endnote w:type="continuationNotice" w:id="1">
    <w:p w14:paraId="1783B2C1" w14:textId="77777777" w:rsidR="00E42934" w:rsidRDefault="00E429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6395671"/>
      <w:docPartObj>
        <w:docPartGallery w:val="Page Numbers (Bottom of Page)"/>
        <w:docPartUnique/>
      </w:docPartObj>
    </w:sdtPr>
    <w:sdtEndPr/>
    <w:sdtContent>
      <w:p w14:paraId="56C9B584" w14:textId="56E12688" w:rsidR="0080539B" w:rsidRDefault="00E42934" w:rsidP="009E2D75">
        <w:pPr>
          <w:pStyle w:val="a3"/>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998B1" w14:textId="541DE54D" w:rsidR="0080539B" w:rsidRDefault="00E42934" w:rsidP="00003099">
    <w:pPr>
      <w:pStyle w:val="a3"/>
      <w:jc w:val="center"/>
    </w:pPr>
    <w:sdt>
      <w:sdtPr>
        <w:id w:val="409966798"/>
        <w:docPartObj>
          <w:docPartGallery w:val="Page Numbers (Bottom of Page)"/>
          <w:docPartUnique/>
        </w:docPartObj>
      </w:sdtPr>
      <w:sdtEndPr/>
      <w:sdtContent>
        <w:r w:rsidR="0080539B" w:rsidRPr="003825EC">
          <w:rPr>
            <w:sz w:val="21"/>
            <w:szCs w:val="22"/>
          </w:rPr>
          <w:t>————————————————</w:t>
        </w:r>
        <w:proofErr w:type="gramStart"/>
        <w:r w:rsidR="0080539B" w:rsidRPr="003825EC">
          <w:rPr>
            <w:sz w:val="21"/>
            <w:szCs w:val="22"/>
          </w:rPr>
          <w:t>——</w:t>
        </w:r>
        <w:r w:rsidR="0080539B">
          <w:rPr>
            <w:sz w:val="21"/>
            <w:szCs w:val="22"/>
          </w:rPr>
          <w:t xml:space="preserve">  </w:t>
        </w:r>
        <w:r w:rsidR="0080539B" w:rsidRPr="0026669D">
          <w:rPr>
            <w:sz w:val="22"/>
            <w:szCs w:val="24"/>
          </w:rPr>
          <w:t>I</w:t>
        </w:r>
        <w:proofErr w:type="gramEnd"/>
        <w:r w:rsidR="0080539B">
          <w:t xml:space="preserve">  </w:t>
        </w:r>
      </w:sdtContent>
    </w:sdt>
    <w:r w:rsidR="0080539B" w:rsidRPr="003825EC">
      <w:rPr>
        <w:sz w:val="21"/>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AEBB5" w14:textId="2303FA11" w:rsidR="0080539B" w:rsidRDefault="00E42934" w:rsidP="0026669D">
    <w:pPr>
      <w:pStyle w:val="a3"/>
      <w:jc w:val="center"/>
    </w:pPr>
    <w:sdt>
      <w:sdtPr>
        <w:id w:val="-104654332"/>
        <w:docPartObj>
          <w:docPartGallery w:val="Page Numbers (Bottom of Page)"/>
          <w:docPartUnique/>
        </w:docPartObj>
      </w:sdtPr>
      <w:sdtEndPr/>
      <w:sdtContent>
        <w:r w:rsidR="0080539B" w:rsidRPr="003825EC">
          <w:rPr>
            <w:sz w:val="21"/>
            <w:szCs w:val="22"/>
          </w:rPr>
          <w:t>————————————————</w:t>
        </w:r>
        <w:proofErr w:type="gramStart"/>
        <w:r w:rsidR="0080539B" w:rsidRPr="003825EC">
          <w:rPr>
            <w:sz w:val="21"/>
            <w:szCs w:val="22"/>
          </w:rPr>
          <w:t>——</w:t>
        </w:r>
        <w:r w:rsidR="0080539B">
          <w:rPr>
            <w:sz w:val="21"/>
            <w:szCs w:val="22"/>
          </w:rPr>
          <w:t xml:space="preserve">  </w:t>
        </w:r>
        <w:r w:rsidR="0080539B">
          <w:rPr>
            <w:sz w:val="22"/>
            <w:szCs w:val="24"/>
          </w:rPr>
          <w:t>II</w:t>
        </w:r>
        <w:proofErr w:type="gramEnd"/>
        <w:r w:rsidR="0080539B">
          <w:t xml:space="preserve">  </w:t>
        </w:r>
      </w:sdtContent>
    </w:sdt>
    <w:r w:rsidR="0080539B" w:rsidRPr="003825EC">
      <w:rPr>
        <w:sz w:val="21"/>
        <w:szCs w:val="22"/>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B9CF2" w14:textId="51BD5325" w:rsidR="0080539B" w:rsidRDefault="0080539B" w:rsidP="00070F88">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17347" w14:textId="273927C4" w:rsidR="0080539B" w:rsidRDefault="0080539B" w:rsidP="00CA2BC3">
    <w:pPr>
      <w:pStyle w:val="a3"/>
      <w:jc w:val="center"/>
    </w:pPr>
    <w:r w:rsidRPr="003825EC">
      <w:rPr>
        <w:sz w:val="21"/>
        <w:szCs w:val="22"/>
      </w:rPr>
      <w:t>———————————————————</w:t>
    </w:r>
    <w:sdt>
      <w:sdtPr>
        <w:id w:val="1986736639"/>
        <w:docPartObj>
          <w:docPartGallery w:val="Page Numbers (Bottom of Page)"/>
          <w:docPartUnique/>
        </w:docPartObj>
      </w:sdtPr>
      <w:sdtEndPr/>
      <w:sdtContent>
        <w:r>
          <w:t xml:space="preserve">  </w:t>
        </w:r>
        <w:r w:rsidRPr="007F6B71">
          <w:rPr>
            <w:sz w:val="22"/>
            <w:szCs w:val="24"/>
          </w:rPr>
          <w:fldChar w:fldCharType="begin"/>
        </w:r>
        <w:r w:rsidRPr="007F6B71">
          <w:rPr>
            <w:sz w:val="22"/>
            <w:szCs w:val="24"/>
          </w:rPr>
          <w:instrText>PAGE   \* MERGEFORMAT</w:instrText>
        </w:r>
        <w:r w:rsidRPr="007F6B71">
          <w:rPr>
            <w:sz w:val="22"/>
            <w:szCs w:val="24"/>
          </w:rPr>
          <w:fldChar w:fldCharType="separate"/>
        </w:r>
        <w:r w:rsidRPr="007F6B71">
          <w:rPr>
            <w:sz w:val="22"/>
            <w:szCs w:val="24"/>
            <w:lang w:val="zh-CN"/>
          </w:rPr>
          <w:t>2</w:t>
        </w:r>
        <w:r w:rsidRPr="007F6B71">
          <w:rPr>
            <w:sz w:val="22"/>
            <w:szCs w:val="24"/>
          </w:rPr>
          <w:fldChar w:fldCharType="end"/>
        </w:r>
        <w:r>
          <w:t xml:space="preserve">  </w:t>
        </w:r>
      </w:sdtContent>
    </w:sdt>
    <w:r w:rsidRPr="003825EC">
      <w:rPr>
        <w:sz w:val="21"/>
        <w:szCs w:val="22"/>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2C6CA" w14:textId="2CF0EBF5" w:rsidR="00FC3C0E" w:rsidRPr="00FC3C0E" w:rsidRDefault="00FC3C0E" w:rsidP="00FC3C0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917E3" w14:textId="77777777" w:rsidR="00E42934" w:rsidRDefault="00E42934">
      <w:r>
        <w:separator/>
      </w:r>
    </w:p>
  </w:footnote>
  <w:footnote w:type="continuationSeparator" w:id="0">
    <w:p w14:paraId="654EA201" w14:textId="77777777" w:rsidR="00E42934" w:rsidRDefault="00E42934">
      <w:r>
        <w:continuationSeparator/>
      </w:r>
    </w:p>
  </w:footnote>
  <w:footnote w:type="continuationNotice" w:id="1">
    <w:p w14:paraId="544CE13E" w14:textId="77777777" w:rsidR="00E42934" w:rsidRDefault="00E429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BADB6" w14:textId="77777777" w:rsidR="0080539B" w:rsidRDefault="0080539B">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1963E986" w14:textId="77777777" w:rsidR="0080539B" w:rsidRDefault="0080539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272E8"/>
    <w:multiLevelType w:val="multilevel"/>
    <w:tmpl w:val="00C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56B"/>
    <w:rsid w:val="00002D0C"/>
    <w:rsid w:val="00003073"/>
    <w:rsid w:val="00003099"/>
    <w:rsid w:val="000072A3"/>
    <w:rsid w:val="0000783D"/>
    <w:rsid w:val="00007F8A"/>
    <w:rsid w:val="0001054B"/>
    <w:rsid w:val="00012DBF"/>
    <w:rsid w:val="00013CCF"/>
    <w:rsid w:val="00014971"/>
    <w:rsid w:val="00020B16"/>
    <w:rsid w:val="000229CA"/>
    <w:rsid w:val="00022CDE"/>
    <w:rsid w:val="000241E2"/>
    <w:rsid w:val="000259C4"/>
    <w:rsid w:val="00027394"/>
    <w:rsid w:val="000273B5"/>
    <w:rsid w:val="00027653"/>
    <w:rsid w:val="0003006E"/>
    <w:rsid w:val="00032798"/>
    <w:rsid w:val="00033B54"/>
    <w:rsid w:val="000347B6"/>
    <w:rsid w:val="000372A4"/>
    <w:rsid w:val="000377F1"/>
    <w:rsid w:val="00037A9A"/>
    <w:rsid w:val="000419E2"/>
    <w:rsid w:val="00042318"/>
    <w:rsid w:val="00042510"/>
    <w:rsid w:val="0004262D"/>
    <w:rsid w:val="00050AB4"/>
    <w:rsid w:val="00052E5D"/>
    <w:rsid w:val="00054D52"/>
    <w:rsid w:val="000550FE"/>
    <w:rsid w:val="00057964"/>
    <w:rsid w:val="00060548"/>
    <w:rsid w:val="00063BD8"/>
    <w:rsid w:val="00064086"/>
    <w:rsid w:val="0006448D"/>
    <w:rsid w:val="00065D02"/>
    <w:rsid w:val="00065E75"/>
    <w:rsid w:val="0006684E"/>
    <w:rsid w:val="00066A6B"/>
    <w:rsid w:val="0007004D"/>
    <w:rsid w:val="00070F88"/>
    <w:rsid w:val="00071176"/>
    <w:rsid w:val="000744B9"/>
    <w:rsid w:val="00074A07"/>
    <w:rsid w:val="00075B14"/>
    <w:rsid w:val="00075C79"/>
    <w:rsid w:val="00076662"/>
    <w:rsid w:val="00076EDF"/>
    <w:rsid w:val="000818EE"/>
    <w:rsid w:val="00083CBE"/>
    <w:rsid w:val="00084400"/>
    <w:rsid w:val="00084C89"/>
    <w:rsid w:val="00084E7C"/>
    <w:rsid w:val="0008568E"/>
    <w:rsid w:val="00085A22"/>
    <w:rsid w:val="00091B07"/>
    <w:rsid w:val="00091B3F"/>
    <w:rsid w:val="00093485"/>
    <w:rsid w:val="000973CE"/>
    <w:rsid w:val="000A1CFB"/>
    <w:rsid w:val="000A4566"/>
    <w:rsid w:val="000A706F"/>
    <w:rsid w:val="000B1A9A"/>
    <w:rsid w:val="000B2202"/>
    <w:rsid w:val="000B318D"/>
    <w:rsid w:val="000C0E68"/>
    <w:rsid w:val="000C31A7"/>
    <w:rsid w:val="000C4621"/>
    <w:rsid w:val="000C5AD1"/>
    <w:rsid w:val="000C618E"/>
    <w:rsid w:val="000C6210"/>
    <w:rsid w:val="000D23A9"/>
    <w:rsid w:val="000E0690"/>
    <w:rsid w:val="000E2961"/>
    <w:rsid w:val="000E3C3F"/>
    <w:rsid w:val="000E7B0B"/>
    <w:rsid w:val="000F2A5D"/>
    <w:rsid w:val="000F7235"/>
    <w:rsid w:val="001012BC"/>
    <w:rsid w:val="00103CE2"/>
    <w:rsid w:val="001040D3"/>
    <w:rsid w:val="00104CF2"/>
    <w:rsid w:val="001106D3"/>
    <w:rsid w:val="001132D8"/>
    <w:rsid w:val="00113373"/>
    <w:rsid w:val="001140A4"/>
    <w:rsid w:val="00115C35"/>
    <w:rsid w:val="00116745"/>
    <w:rsid w:val="00117032"/>
    <w:rsid w:val="00117524"/>
    <w:rsid w:val="00121135"/>
    <w:rsid w:val="00121832"/>
    <w:rsid w:val="00122F73"/>
    <w:rsid w:val="00124F6A"/>
    <w:rsid w:val="001250AE"/>
    <w:rsid w:val="0013143A"/>
    <w:rsid w:val="001320AA"/>
    <w:rsid w:val="001325FF"/>
    <w:rsid w:val="00133CA0"/>
    <w:rsid w:val="00135DFE"/>
    <w:rsid w:val="001374CB"/>
    <w:rsid w:val="0014360A"/>
    <w:rsid w:val="0014462D"/>
    <w:rsid w:val="001449D7"/>
    <w:rsid w:val="00154294"/>
    <w:rsid w:val="0015590E"/>
    <w:rsid w:val="001562F4"/>
    <w:rsid w:val="0015679D"/>
    <w:rsid w:val="001574C6"/>
    <w:rsid w:val="001603DF"/>
    <w:rsid w:val="00160DAC"/>
    <w:rsid w:val="00161C14"/>
    <w:rsid w:val="0016283D"/>
    <w:rsid w:val="00166B4B"/>
    <w:rsid w:val="00166E68"/>
    <w:rsid w:val="001702A6"/>
    <w:rsid w:val="00170899"/>
    <w:rsid w:val="00172751"/>
    <w:rsid w:val="00172A27"/>
    <w:rsid w:val="00172EF3"/>
    <w:rsid w:val="00173316"/>
    <w:rsid w:val="001737CA"/>
    <w:rsid w:val="00174C05"/>
    <w:rsid w:val="00175190"/>
    <w:rsid w:val="0017549C"/>
    <w:rsid w:val="00175691"/>
    <w:rsid w:val="00180A05"/>
    <w:rsid w:val="00180D19"/>
    <w:rsid w:val="001829E2"/>
    <w:rsid w:val="0018447A"/>
    <w:rsid w:val="00184605"/>
    <w:rsid w:val="001856B8"/>
    <w:rsid w:val="001866C0"/>
    <w:rsid w:val="00186BBC"/>
    <w:rsid w:val="001875AE"/>
    <w:rsid w:val="00190793"/>
    <w:rsid w:val="0019196A"/>
    <w:rsid w:val="00191FBA"/>
    <w:rsid w:val="0019440B"/>
    <w:rsid w:val="001A1349"/>
    <w:rsid w:val="001A14D7"/>
    <w:rsid w:val="001A25F4"/>
    <w:rsid w:val="001A31DE"/>
    <w:rsid w:val="001A6A76"/>
    <w:rsid w:val="001A6C42"/>
    <w:rsid w:val="001B03B9"/>
    <w:rsid w:val="001B0860"/>
    <w:rsid w:val="001B1F50"/>
    <w:rsid w:val="001B2CB7"/>
    <w:rsid w:val="001B3387"/>
    <w:rsid w:val="001B4AEE"/>
    <w:rsid w:val="001B71E3"/>
    <w:rsid w:val="001C18CD"/>
    <w:rsid w:val="001C3934"/>
    <w:rsid w:val="001C6F44"/>
    <w:rsid w:val="001D1F90"/>
    <w:rsid w:val="001D2517"/>
    <w:rsid w:val="001D29F3"/>
    <w:rsid w:val="001D4C4F"/>
    <w:rsid w:val="001E3AF6"/>
    <w:rsid w:val="001F0F46"/>
    <w:rsid w:val="001F1097"/>
    <w:rsid w:val="001F2F48"/>
    <w:rsid w:val="001F4FBC"/>
    <w:rsid w:val="001F5FD5"/>
    <w:rsid w:val="001F6F32"/>
    <w:rsid w:val="0020073C"/>
    <w:rsid w:val="002016B3"/>
    <w:rsid w:val="0021157F"/>
    <w:rsid w:val="00211810"/>
    <w:rsid w:val="00214A46"/>
    <w:rsid w:val="002153D2"/>
    <w:rsid w:val="00216312"/>
    <w:rsid w:val="00217478"/>
    <w:rsid w:val="00220AAA"/>
    <w:rsid w:val="002213E8"/>
    <w:rsid w:val="0022158D"/>
    <w:rsid w:val="00225E0F"/>
    <w:rsid w:val="00226780"/>
    <w:rsid w:val="00227045"/>
    <w:rsid w:val="002277F2"/>
    <w:rsid w:val="00233456"/>
    <w:rsid w:val="00233C61"/>
    <w:rsid w:val="00234A54"/>
    <w:rsid w:val="00236079"/>
    <w:rsid w:val="002367A9"/>
    <w:rsid w:val="00245716"/>
    <w:rsid w:val="002473A6"/>
    <w:rsid w:val="0025087F"/>
    <w:rsid w:val="002509F1"/>
    <w:rsid w:val="00252515"/>
    <w:rsid w:val="00253347"/>
    <w:rsid w:val="00255E1B"/>
    <w:rsid w:val="00256598"/>
    <w:rsid w:val="00256BA9"/>
    <w:rsid w:val="00256E90"/>
    <w:rsid w:val="00257972"/>
    <w:rsid w:val="00262014"/>
    <w:rsid w:val="00264F60"/>
    <w:rsid w:val="00265B98"/>
    <w:rsid w:val="00265C99"/>
    <w:rsid w:val="0026669D"/>
    <w:rsid w:val="00270CB1"/>
    <w:rsid w:val="002712FA"/>
    <w:rsid w:val="00271B7A"/>
    <w:rsid w:val="00271C83"/>
    <w:rsid w:val="00274A4C"/>
    <w:rsid w:val="00275BB9"/>
    <w:rsid w:val="002768F9"/>
    <w:rsid w:val="0028130C"/>
    <w:rsid w:val="00281713"/>
    <w:rsid w:val="00282A0D"/>
    <w:rsid w:val="00283773"/>
    <w:rsid w:val="00283F9A"/>
    <w:rsid w:val="00285B05"/>
    <w:rsid w:val="002904FD"/>
    <w:rsid w:val="00291113"/>
    <w:rsid w:val="00291AC1"/>
    <w:rsid w:val="00291AC5"/>
    <w:rsid w:val="00292FFB"/>
    <w:rsid w:val="00293E69"/>
    <w:rsid w:val="00296BC5"/>
    <w:rsid w:val="002A05A6"/>
    <w:rsid w:val="002A1606"/>
    <w:rsid w:val="002A179C"/>
    <w:rsid w:val="002A497F"/>
    <w:rsid w:val="002A5DE7"/>
    <w:rsid w:val="002A5DFD"/>
    <w:rsid w:val="002B0884"/>
    <w:rsid w:val="002B30DA"/>
    <w:rsid w:val="002B7736"/>
    <w:rsid w:val="002C026D"/>
    <w:rsid w:val="002C0A10"/>
    <w:rsid w:val="002C0C2E"/>
    <w:rsid w:val="002C2E05"/>
    <w:rsid w:val="002C4879"/>
    <w:rsid w:val="002C589C"/>
    <w:rsid w:val="002C616E"/>
    <w:rsid w:val="002C673D"/>
    <w:rsid w:val="002C6DAC"/>
    <w:rsid w:val="002C7304"/>
    <w:rsid w:val="002C7D14"/>
    <w:rsid w:val="002D01BC"/>
    <w:rsid w:val="002D0281"/>
    <w:rsid w:val="002D1596"/>
    <w:rsid w:val="002D25DB"/>
    <w:rsid w:val="002D5CD0"/>
    <w:rsid w:val="002D625C"/>
    <w:rsid w:val="002D6A07"/>
    <w:rsid w:val="002D6D6B"/>
    <w:rsid w:val="002E0493"/>
    <w:rsid w:val="002E12ED"/>
    <w:rsid w:val="002E221D"/>
    <w:rsid w:val="002E28EA"/>
    <w:rsid w:val="002E560E"/>
    <w:rsid w:val="002E5CBE"/>
    <w:rsid w:val="002E680C"/>
    <w:rsid w:val="002E7E7A"/>
    <w:rsid w:val="002F28D2"/>
    <w:rsid w:val="002F3351"/>
    <w:rsid w:val="002F40B4"/>
    <w:rsid w:val="002F4309"/>
    <w:rsid w:val="002F504D"/>
    <w:rsid w:val="002F5B46"/>
    <w:rsid w:val="002F61EC"/>
    <w:rsid w:val="002F7A06"/>
    <w:rsid w:val="002F7B71"/>
    <w:rsid w:val="00300600"/>
    <w:rsid w:val="00302EF8"/>
    <w:rsid w:val="00304B99"/>
    <w:rsid w:val="00306B1B"/>
    <w:rsid w:val="0031103F"/>
    <w:rsid w:val="003137C6"/>
    <w:rsid w:val="00313B63"/>
    <w:rsid w:val="003175F0"/>
    <w:rsid w:val="00322532"/>
    <w:rsid w:val="00325DA9"/>
    <w:rsid w:val="0032641A"/>
    <w:rsid w:val="003360F3"/>
    <w:rsid w:val="003360FE"/>
    <w:rsid w:val="00337950"/>
    <w:rsid w:val="00340572"/>
    <w:rsid w:val="00342094"/>
    <w:rsid w:val="00344375"/>
    <w:rsid w:val="00344C17"/>
    <w:rsid w:val="0034674C"/>
    <w:rsid w:val="00347068"/>
    <w:rsid w:val="003509A3"/>
    <w:rsid w:val="00350AED"/>
    <w:rsid w:val="003526F1"/>
    <w:rsid w:val="00353093"/>
    <w:rsid w:val="00361133"/>
    <w:rsid w:val="00365016"/>
    <w:rsid w:val="00365773"/>
    <w:rsid w:val="00365ECD"/>
    <w:rsid w:val="00366A84"/>
    <w:rsid w:val="003674F1"/>
    <w:rsid w:val="00367ADC"/>
    <w:rsid w:val="0037118E"/>
    <w:rsid w:val="003711BD"/>
    <w:rsid w:val="003729AE"/>
    <w:rsid w:val="00374A61"/>
    <w:rsid w:val="00375F52"/>
    <w:rsid w:val="00384AB3"/>
    <w:rsid w:val="00385F98"/>
    <w:rsid w:val="00392F1F"/>
    <w:rsid w:val="00394AD2"/>
    <w:rsid w:val="00394C90"/>
    <w:rsid w:val="0039562F"/>
    <w:rsid w:val="00395C9D"/>
    <w:rsid w:val="003A04B2"/>
    <w:rsid w:val="003A08BA"/>
    <w:rsid w:val="003A18A2"/>
    <w:rsid w:val="003A1EDB"/>
    <w:rsid w:val="003A297C"/>
    <w:rsid w:val="003A488F"/>
    <w:rsid w:val="003A5258"/>
    <w:rsid w:val="003A70A2"/>
    <w:rsid w:val="003A7F8F"/>
    <w:rsid w:val="003B07B1"/>
    <w:rsid w:val="003B2C98"/>
    <w:rsid w:val="003B3AEE"/>
    <w:rsid w:val="003B4695"/>
    <w:rsid w:val="003B47CD"/>
    <w:rsid w:val="003B4954"/>
    <w:rsid w:val="003B5F38"/>
    <w:rsid w:val="003B78A8"/>
    <w:rsid w:val="003C05AB"/>
    <w:rsid w:val="003C14C9"/>
    <w:rsid w:val="003C3D38"/>
    <w:rsid w:val="003C7D6A"/>
    <w:rsid w:val="003D166E"/>
    <w:rsid w:val="003D2DB4"/>
    <w:rsid w:val="003D3299"/>
    <w:rsid w:val="003D3F14"/>
    <w:rsid w:val="003D56AF"/>
    <w:rsid w:val="003D5F8C"/>
    <w:rsid w:val="003D62E4"/>
    <w:rsid w:val="003D6C09"/>
    <w:rsid w:val="003D78A1"/>
    <w:rsid w:val="003E5DB3"/>
    <w:rsid w:val="003E7941"/>
    <w:rsid w:val="003F02CE"/>
    <w:rsid w:val="003F2527"/>
    <w:rsid w:val="003F3225"/>
    <w:rsid w:val="003F32DD"/>
    <w:rsid w:val="003F334F"/>
    <w:rsid w:val="003F3F34"/>
    <w:rsid w:val="003F439B"/>
    <w:rsid w:val="003F6865"/>
    <w:rsid w:val="003F6EAE"/>
    <w:rsid w:val="003F78EA"/>
    <w:rsid w:val="00401AF6"/>
    <w:rsid w:val="0040287E"/>
    <w:rsid w:val="0040426A"/>
    <w:rsid w:val="004053AA"/>
    <w:rsid w:val="00407108"/>
    <w:rsid w:val="00412277"/>
    <w:rsid w:val="00412634"/>
    <w:rsid w:val="00413231"/>
    <w:rsid w:val="00413691"/>
    <w:rsid w:val="00414189"/>
    <w:rsid w:val="004274D3"/>
    <w:rsid w:val="004313DF"/>
    <w:rsid w:val="004315F9"/>
    <w:rsid w:val="00431DE5"/>
    <w:rsid w:val="004324D2"/>
    <w:rsid w:val="00433921"/>
    <w:rsid w:val="00440726"/>
    <w:rsid w:val="00441896"/>
    <w:rsid w:val="004420B1"/>
    <w:rsid w:val="00442AF2"/>
    <w:rsid w:val="00442DB7"/>
    <w:rsid w:val="004444FC"/>
    <w:rsid w:val="00444810"/>
    <w:rsid w:val="00445D13"/>
    <w:rsid w:val="00447F29"/>
    <w:rsid w:val="00450F1B"/>
    <w:rsid w:val="00451DA0"/>
    <w:rsid w:val="00452BCE"/>
    <w:rsid w:val="004539D1"/>
    <w:rsid w:val="00455C11"/>
    <w:rsid w:val="004573AC"/>
    <w:rsid w:val="00457864"/>
    <w:rsid w:val="00457B54"/>
    <w:rsid w:val="00457D42"/>
    <w:rsid w:val="00461192"/>
    <w:rsid w:val="004617DC"/>
    <w:rsid w:val="004620E6"/>
    <w:rsid w:val="004674A2"/>
    <w:rsid w:val="0047482D"/>
    <w:rsid w:val="004764C3"/>
    <w:rsid w:val="004765CA"/>
    <w:rsid w:val="00480611"/>
    <w:rsid w:val="00480773"/>
    <w:rsid w:val="00481C27"/>
    <w:rsid w:val="00483D83"/>
    <w:rsid w:val="0048568F"/>
    <w:rsid w:val="004912D7"/>
    <w:rsid w:val="004916A0"/>
    <w:rsid w:val="00492742"/>
    <w:rsid w:val="00492D67"/>
    <w:rsid w:val="00493CDA"/>
    <w:rsid w:val="00496F85"/>
    <w:rsid w:val="004A0443"/>
    <w:rsid w:val="004A1E05"/>
    <w:rsid w:val="004A246D"/>
    <w:rsid w:val="004A5F82"/>
    <w:rsid w:val="004B0469"/>
    <w:rsid w:val="004B206F"/>
    <w:rsid w:val="004B347D"/>
    <w:rsid w:val="004B3E4D"/>
    <w:rsid w:val="004B5583"/>
    <w:rsid w:val="004B5DF5"/>
    <w:rsid w:val="004B69C3"/>
    <w:rsid w:val="004B70C3"/>
    <w:rsid w:val="004C43EF"/>
    <w:rsid w:val="004C47B2"/>
    <w:rsid w:val="004C6263"/>
    <w:rsid w:val="004C67A2"/>
    <w:rsid w:val="004C6F5D"/>
    <w:rsid w:val="004D1342"/>
    <w:rsid w:val="004D1628"/>
    <w:rsid w:val="004D6015"/>
    <w:rsid w:val="004E0DE5"/>
    <w:rsid w:val="004E0F32"/>
    <w:rsid w:val="004E1A2C"/>
    <w:rsid w:val="004E1D67"/>
    <w:rsid w:val="004F3335"/>
    <w:rsid w:val="004F4E92"/>
    <w:rsid w:val="004F58A7"/>
    <w:rsid w:val="004F6EDD"/>
    <w:rsid w:val="00501519"/>
    <w:rsid w:val="005027E1"/>
    <w:rsid w:val="00504350"/>
    <w:rsid w:val="00510D46"/>
    <w:rsid w:val="0051100B"/>
    <w:rsid w:val="00512882"/>
    <w:rsid w:val="00514858"/>
    <w:rsid w:val="005152A8"/>
    <w:rsid w:val="00515E58"/>
    <w:rsid w:val="005172C7"/>
    <w:rsid w:val="00524BF5"/>
    <w:rsid w:val="0052797B"/>
    <w:rsid w:val="005300C2"/>
    <w:rsid w:val="0053142C"/>
    <w:rsid w:val="00532C8A"/>
    <w:rsid w:val="00541EF5"/>
    <w:rsid w:val="00542CD0"/>
    <w:rsid w:val="00543A6E"/>
    <w:rsid w:val="00547593"/>
    <w:rsid w:val="00547B50"/>
    <w:rsid w:val="00551A18"/>
    <w:rsid w:val="00556873"/>
    <w:rsid w:val="005568E2"/>
    <w:rsid w:val="00560373"/>
    <w:rsid w:val="00560EFF"/>
    <w:rsid w:val="00560F69"/>
    <w:rsid w:val="00561BF5"/>
    <w:rsid w:val="005631FF"/>
    <w:rsid w:val="005634AC"/>
    <w:rsid w:val="00563A46"/>
    <w:rsid w:val="005640D8"/>
    <w:rsid w:val="00564257"/>
    <w:rsid w:val="0056480D"/>
    <w:rsid w:val="0056488C"/>
    <w:rsid w:val="0056587D"/>
    <w:rsid w:val="00571525"/>
    <w:rsid w:val="00572D89"/>
    <w:rsid w:val="00574B2C"/>
    <w:rsid w:val="00575484"/>
    <w:rsid w:val="00575F8B"/>
    <w:rsid w:val="005760FC"/>
    <w:rsid w:val="00576B74"/>
    <w:rsid w:val="0058513B"/>
    <w:rsid w:val="00585E91"/>
    <w:rsid w:val="00587653"/>
    <w:rsid w:val="00590F72"/>
    <w:rsid w:val="00593DF3"/>
    <w:rsid w:val="00597243"/>
    <w:rsid w:val="005A39D1"/>
    <w:rsid w:val="005A459F"/>
    <w:rsid w:val="005A62C8"/>
    <w:rsid w:val="005A6478"/>
    <w:rsid w:val="005B05D9"/>
    <w:rsid w:val="005B2625"/>
    <w:rsid w:val="005B2919"/>
    <w:rsid w:val="005B2CBF"/>
    <w:rsid w:val="005B4782"/>
    <w:rsid w:val="005B5BCD"/>
    <w:rsid w:val="005B64C3"/>
    <w:rsid w:val="005B6983"/>
    <w:rsid w:val="005B6BD9"/>
    <w:rsid w:val="005B7CA7"/>
    <w:rsid w:val="005C01A2"/>
    <w:rsid w:val="005C18B4"/>
    <w:rsid w:val="005C2DBC"/>
    <w:rsid w:val="005C49FC"/>
    <w:rsid w:val="005C5125"/>
    <w:rsid w:val="005C5FF5"/>
    <w:rsid w:val="005C6187"/>
    <w:rsid w:val="005C7756"/>
    <w:rsid w:val="005D1E92"/>
    <w:rsid w:val="005D277E"/>
    <w:rsid w:val="005D3840"/>
    <w:rsid w:val="005D62C0"/>
    <w:rsid w:val="005D7438"/>
    <w:rsid w:val="005D7A22"/>
    <w:rsid w:val="005E058A"/>
    <w:rsid w:val="005E22F1"/>
    <w:rsid w:val="005E27D7"/>
    <w:rsid w:val="005E2B5A"/>
    <w:rsid w:val="005E5941"/>
    <w:rsid w:val="005E672E"/>
    <w:rsid w:val="005E7F2C"/>
    <w:rsid w:val="005F13D2"/>
    <w:rsid w:val="005F3345"/>
    <w:rsid w:val="005F3519"/>
    <w:rsid w:val="005F3855"/>
    <w:rsid w:val="005F7BE4"/>
    <w:rsid w:val="00601587"/>
    <w:rsid w:val="006022EC"/>
    <w:rsid w:val="006034B6"/>
    <w:rsid w:val="0060387B"/>
    <w:rsid w:val="00605D4F"/>
    <w:rsid w:val="0060702A"/>
    <w:rsid w:val="00612E6A"/>
    <w:rsid w:val="00614F05"/>
    <w:rsid w:val="00616628"/>
    <w:rsid w:val="0061695F"/>
    <w:rsid w:val="00616983"/>
    <w:rsid w:val="00616E4B"/>
    <w:rsid w:val="00620744"/>
    <w:rsid w:val="00623D7E"/>
    <w:rsid w:val="00623F31"/>
    <w:rsid w:val="0062635F"/>
    <w:rsid w:val="0062767C"/>
    <w:rsid w:val="00630F89"/>
    <w:rsid w:val="00631761"/>
    <w:rsid w:val="006337AC"/>
    <w:rsid w:val="00640156"/>
    <w:rsid w:val="00641C94"/>
    <w:rsid w:val="00645F08"/>
    <w:rsid w:val="006478B5"/>
    <w:rsid w:val="0065096F"/>
    <w:rsid w:val="0065179C"/>
    <w:rsid w:val="00652482"/>
    <w:rsid w:val="00653025"/>
    <w:rsid w:val="00653E89"/>
    <w:rsid w:val="0065640D"/>
    <w:rsid w:val="00657046"/>
    <w:rsid w:val="00657AFF"/>
    <w:rsid w:val="006609A4"/>
    <w:rsid w:val="00660F4D"/>
    <w:rsid w:val="006619CC"/>
    <w:rsid w:val="0066289A"/>
    <w:rsid w:val="006662FA"/>
    <w:rsid w:val="00667E8F"/>
    <w:rsid w:val="0067059E"/>
    <w:rsid w:val="00672712"/>
    <w:rsid w:val="00672BBB"/>
    <w:rsid w:val="00674817"/>
    <w:rsid w:val="00676FEA"/>
    <w:rsid w:val="006770B2"/>
    <w:rsid w:val="00677C00"/>
    <w:rsid w:val="00677E32"/>
    <w:rsid w:val="0068041B"/>
    <w:rsid w:val="00681751"/>
    <w:rsid w:val="00685F3E"/>
    <w:rsid w:val="00686327"/>
    <w:rsid w:val="0069378A"/>
    <w:rsid w:val="00694262"/>
    <w:rsid w:val="00695105"/>
    <w:rsid w:val="006A24C4"/>
    <w:rsid w:val="006A357E"/>
    <w:rsid w:val="006A3A7D"/>
    <w:rsid w:val="006A421B"/>
    <w:rsid w:val="006A725B"/>
    <w:rsid w:val="006B0BCF"/>
    <w:rsid w:val="006B0EE6"/>
    <w:rsid w:val="006B3AF9"/>
    <w:rsid w:val="006B3C63"/>
    <w:rsid w:val="006B49AF"/>
    <w:rsid w:val="006B6077"/>
    <w:rsid w:val="006B6815"/>
    <w:rsid w:val="006C03FE"/>
    <w:rsid w:val="006C0BD1"/>
    <w:rsid w:val="006C247D"/>
    <w:rsid w:val="006C45C2"/>
    <w:rsid w:val="006C56DF"/>
    <w:rsid w:val="006C7B0A"/>
    <w:rsid w:val="006C7CE6"/>
    <w:rsid w:val="006C7FA9"/>
    <w:rsid w:val="006D0253"/>
    <w:rsid w:val="006D042E"/>
    <w:rsid w:val="006D182C"/>
    <w:rsid w:val="006D22E6"/>
    <w:rsid w:val="006D27C8"/>
    <w:rsid w:val="006D36AC"/>
    <w:rsid w:val="006D5AFF"/>
    <w:rsid w:val="006E04FB"/>
    <w:rsid w:val="006E1686"/>
    <w:rsid w:val="006E29B2"/>
    <w:rsid w:val="006E4106"/>
    <w:rsid w:val="006E4F29"/>
    <w:rsid w:val="006E5375"/>
    <w:rsid w:val="006E6381"/>
    <w:rsid w:val="006F04DC"/>
    <w:rsid w:val="006F218A"/>
    <w:rsid w:val="006F39B7"/>
    <w:rsid w:val="006F3AFD"/>
    <w:rsid w:val="006F3CF4"/>
    <w:rsid w:val="006F4203"/>
    <w:rsid w:val="006F448B"/>
    <w:rsid w:val="0070157B"/>
    <w:rsid w:val="00710101"/>
    <w:rsid w:val="00710221"/>
    <w:rsid w:val="00716848"/>
    <w:rsid w:val="00716883"/>
    <w:rsid w:val="00717399"/>
    <w:rsid w:val="00724554"/>
    <w:rsid w:val="007252DD"/>
    <w:rsid w:val="0072583A"/>
    <w:rsid w:val="007274B0"/>
    <w:rsid w:val="007425E0"/>
    <w:rsid w:val="0074447C"/>
    <w:rsid w:val="00746E1F"/>
    <w:rsid w:val="00747370"/>
    <w:rsid w:val="00747827"/>
    <w:rsid w:val="00751B48"/>
    <w:rsid w:val="00752F37"/>
    <w:rsid w:val="00753DA3"/>
    <w:rsid w:val="00756896"/>
    <w:rsid w:val="00756CD0"/>
    <w:rsid w:val="00757C80"/>
    <w:rsid w:val="00762010"/>
    <w:rsid w:val="00763C00"/>
    <w:rsid w:val="007653D8"/>
    <w:rsid w:val="00766454"/>
    <w:rsid w:val="00766B60"/>
    <w:rsid w:val="00766F19"/>
    <w:rsid w:val="0077049D"/>
    <w:rsid w:val="007716B8"/>
    <w:rsid w:val="0077295A"/>
    <w:rsid w:val="0077442A"/>
    <w:rsid w:val="00775ECA"/>
    <w:rsid w:val="0077762E"/>
    <w:rsid w:val="00780BE7"/>
    <w:rsid w:val="007815EF"/>
    <w:rsid w:val="00782AA0"/>
    <w:rsid w:val="007836EF"/>
    <w:rsid w:val="007845F2"/>
    <w:rsid w:val="00790113"/>
    <w:rsid w:val="00794A93"/>
    <w:rsid w:val="007A0FA2"/>
    <w:rsid w:val="007A450E"/>
    <w:rsid w:val="007A542F"/>
    <w:rsid w:val="007A6EB1"/>
    <w:rsid w:val="007B0C17"/>
    <w:rsid w:val="007B231B"/>
    <w:rsid w:val="007B3B38"/>
    <w:rsid w:val="007B4808"/>
    <w:rsid w:val="007C0094"/>
    <w:rsid w:val="007C0A62"/>
    <w:rsid w:val="007C255E"/>
    <w:rsid w:val="007C2B4B"/>
    <w:rsid w:val="007C33DC"/>
    <w:rsid w:val="007C3E61"/>
    <w:rsid w:val="007C589E"/>
    <w:rsid w:val="007C634D"/>
    <w:rsid w:val="007C6ED8"/>
    <w:rsid w:val="007D2669"/>
    <w:rsid w:val="007D3926"/>
    <w:rsid w:val="007D3AF6"/>
    <w:rsid w:val="007D413B"/>
    <w:rsid w:val="007D4B42"/>
    <w:rsid w:val="007D6A1C"/>
    <w:rsid w:val="007D7AB2"/>
    <w:rsid w:val="007D7D2A"/>
    <w:rsid w:val="007E1A4B"/>
    <w:rsid w:val="007E3DFE"/>
    <w:rsid w:val="007E3EE4"/>
    <w:rsid w:val="007E6386"/>
    <w:rsid w:val="007E673D"/>
    <w:rsid w:val="007E7459"/>
    <w:rsid w:val="007F57DA"/>
    <w:rsid w:val="007F6B71"/>
    <w:rsid w:val="007F7F61"/>
    <w:rsid w:val="00800975"/>
    <w:rsid w:val="00800C42"/>
    <w:rsid w:val="008018DA"/>
    <w:rsid w:val="008026F3"/>
    <w:rsid w:val="0080285F"/>
    <w:rsid w:val="00802A03"/>
    <w:rsid w:val="00804423"/>
    <w:rsid w:val="0080539B"/>
    <w:rsid w:val="00806C19"/>
    <w:rsid w:val="0081014B"/>
    <w:rsid w:val="008116A2"/>
    <w:rsid w:val="00812C96"/>
    <w:rsid w:val="00812EFC"/>
    <w:rsid w:val="0081308D"/>
    <w:rsid w:val="00815BDC"/>
    <w:rsid w:val="00816272"/>
    <w:rsid w:val="008163C8"/>
    <w:rsid w:val="008222A3"/>
    <w:rsid w:val="00825DAA"/>
    <w:rsid w:val="008262DA"/>
    <w:rsid w:val="00826B97"/>
    <w:rsid w:val="00826F18"/>
    <w:rsid w:val="00826F8E"/>
    <w:rsid w:val="00830241"/>
    <w:rsid w:val="00832E65"/>
    <w:rsid w:val="00835827"/>
    <w:rsid w:val="00835C39"/>
    <w:rsid w:val="008442CB"/>
    <w:rsid w:val="00850C16"/>
    <w:rsid w:val="008512CC"/>
    <w:rsid w:val="0085431F"/>
    <w:rsid w:val="008544E2"/>
    <w:rsid w:val="00860A1E"/>
    <w:rsid w:val="0086119B"/>
    <w:rsid w:val="00864CFD"/>
    <w:rsid w:val="008715B4"/>
    <w:rsid w:val="00872F81"/>
    <w:rsid w:val="0087581C"/>
    <w:rsid w:val="0088042C"/>
    <w:rsid w:val="00880CBC"/>
    <w:rsid w:val="0089070A"/>
    <w:rsid w:val="008925DD"/>
    <w:rsid w:val="008949ED"/>
    <w:rsid w:val="00894D5E"/>
    <w:rsid w:val="008969A4"/>
    <w:rsid w:val="00897873"/>
    <w:rsid w:val="00897A67"/>
    <w:rsid w:val="008A024A"/>
    <w:rsid w:val="008A11AD"/>
    <w:rsid w:val="008A2416"/>
    <w:rsid w:val="008A3400"/>
    <w:rsid w:val="008A3B0E"/>
    <w:rsid w:val="008A66B2"/>
    <w:rsid w:val="008A6901"/>
    <w:rsid w:val="008B0A9B"/>
    <w:rsid w:val="008B1232"/>
    <w:rsid w:val="008B2035"/>
    <w:rsid w:val="008B6B39"/>
    <w:rsid w:val="008C039F"/>
    <w:rsid w:val="008C0AED"/>
    <w:rsid w:val="008C1098"/>
    <w:rsid w:val="008C11D3"/>
    <w:rsid w:val="008C5A58"/>
    <w:rsid w:val="008C61C4"/>
    <w:rsid w:val="008D038D"/>
    <w:rsid w:val="008D095E"/>
    <w:rsid w:val="008D0E36"/>
    <w:rsid w:val="008D1DCA"/>
    <w:rsid w:val="008D5374"/>
    <w:rsid w:val="008D669F"/>
    <w:rsid w:val="008D6AB1"/>
    <w:rsid w:val="008E1DE6"/>
    <w:rsid w:val="008E2199"/>
    <w:rsid w:val="008E2C48"/>
    <w:rsid w:val="008E3327"/>
    <w:rsid w:val="008E3791"/>
    <w:rsid w:val="008E5911"/>
    <w:rsid w:val="008E5982"/>
    <w:rsid w:val="008E766D"/>
    <w:rsid w:val="008F0A90"/>
    <w:rsid w:val="008F2416"/>
    <w:rsid w:val="008F2708"/>
    <w:rsid w:val="008F4203"/>
    <w:rsid w:val="008F536A"/>
    <w:rsid w:val="008F54FE"/>
    <w:rsid w:val="008F5CC9"/>
    <w:rsid w:val="008F6561"/>
    <w:rsid w:val="008F6A9B"/>
    <w:rsid w:val="008F7432"/>
    <w:rsid w:val="008F7B8C"/>
    <w:rsid w:val="00900560"/>
    <w:rsid w:val="00901543"/>
    <w:rsid w:val="0090171D"/>
    <w:rsid w:val="00902048"/>
    <w:rsid w:val="0090349C"/>
    <w:rsid w:val="00903D13"/>
    <w:rsid w:val="00905AD5"/>
    <w:rsid w:val="00910D43"/>
    <w:rsid w:val="009110C7"/>
    <w:rsid w:val="009121E4"/>
    <w:rsid w:val="00916460"/>
    <w:rsid w:val="00917E38"/>
    <w:rsid w:val="0092363A"/>
    <w:rsid w:val="00924D6C"/>
    <w:rsid w:val="0092515F"/>
    <w:rsid w:val="00930B2A"/>
    <w:rsid w:val="009328F0"/>
    <w:rsid w:val="0093322C"/>
    <w:rsid w:val="0093331B"/>
    <w:rsid w:val="009367EA"/>
    <w:rsid w:val="00937027"/>
    <w:rsid w:val="0093713B"/>
    <w:rsid w:val="009402A9"/>
    <w:rsid w:val="0094068F"/>
    <w:rsid w:val="009409D7"/>
    <w:rsid w:val="00941252"/>
    <w:rsid w:val="00941E34"/>
    <w:rsid w:val="00944244"/>
    <w:rsid w:val="009449AF"/>
    <w:rsid w:val="00946E69"/>
    <w:rsid w:val="00951ACC"/>
    <w:rsid w:val="00952F05"/>
    <w:rsid w:val="00956C39"/>
    <w:rsid w:val="00957A27"/>
    <w:rsid w:val="00960491"/>
    <w:rsid w:val="00960D2B"/>
    <w:rsid w:val="00962A9C"/>
    <w:rsid w:val="0096336D"/>
    <w:rsid w:val="00964D8B"/>
    <w:rsid w:val="00964F5A"/>
    <w:rsid w:val="009846EE"/>
    <w:rsid w:val="00985404"/>
    <w:rsid w:val="00987EB5"/>
    <w:rsid w:val="009939AC"/>
    <w:rsid w:val="00996CA1"/>
    <w:rsid w:val="009976D8"/>
    <w:rsid w:val="009A221A"/>
    <w:rsid w:val="009A2DA2"/>
    <w:rsid w:val="009A3E78"/>
    <w:rsid w:val="009A48CF"/>
    <w:rsid w:val="009A701B"/>
    <w:rsid w:val="009B063F"/>
    <w:rsid w:val="009B0DCD"/>
    <w:rsid w:val="009B3A2D"/>
    <w:rsid w:val="009B4EB7"/>
    <w:rsid w:val="009B614B"/>
    <w:rsid w:val="009B67C0"/>
    <w:rsid w:val="009C384E"/>
    <w:rsid w:val="009C3CBA"/>
    <w:rsid w:val="009C4F50"/>
    <w:rsid w:val="009C5527"/>
    <w:rsid w:val="009C5ABD"/>
    <w:rsid w:val="009D191B"/>
    <w:rsid w:val="009D434F"/>
    <w:rsid w:val="009D697C"/>
    <w:rsid w:val="009E0833"/>
    <w:rsid w:val="009E15AB"/>
    <w:rsid w:val="009E2D75"/>
    <w:rsid w:val="009E4EB9"/>
    <w:rsid w:val="009E5BFA"/>
    <w:rsid w:val="009F0A98"/>
    <w:rsid w:val="009F1557"/>
    <w:rsid w:val="009F5297"/>
    <w:rsid w:val="009F535D"/>
    <w:rsid w:val="00A0027F"/>
    <w:rsid w:val="00A0455D"/>
    <w:rsid w:val="00A04E58"/>
    <w:rsid w:val="00A06A23"/>
    <w:rsid w:val="00A10504"/>
    <w:rsid w:val="00A10A51"/>
    <w:rsid w:val="00A10E82"/>
    <w:rsid w:val="00A112B9"/>
    <w:rsid w:val="00A1452D"/>
    <w:rsid w:val="00A1603C"/>
    <w:rsid w:val="00A23E93"/>
    <w:rsid w:val="00A253BE"/>
    <w:rsid w:val="00A26226"/>
    <w:rsid w:val="00A27AF8"/>
    <w:rsid w:val="00A3133A"/>
    <w:rsid w:val="00A333BF"/>
    <w:rsid w:val="00A33AA4"/>
    <w:rsid w:val="00A36D09"/>
    <w:rsid w:val="00A464D5"/>
    <w:rsid w:val="00A46F3E"/>
    <w:rsid w:val="00A477F7"/>
    <w:rsid w:val="00A52520"/>
    <w:rsid w:val="00A54FFA"/>
    <w:rsid w:val="00A55316"/>
    <w:rsid w:val="00A56756"/>
    <w:rsid w:val="00A57170"/>
    <w:rsid w:val="00A61BDE"/>
    <w:rsid w:val="00A707BC"/>
    <w:rsid w:val="00A74382"/>
    <w:rsid w:val="00A76065"/>
    <w:rsid w:val="00A77F65"/>
    <w:rsid w:val="00A803B8"/>
    <w:rsid w:val="00A8057D"/>
    <w:rsid w:val="00A80E3E"/>
    <w:rsid w:val="00A82F67"/>
    <w:rsid w:val="00A87580"/>
    <w:rsid w:val="00A87958"/>
    <w:rsid w:val="00A90833"/>
    <w:rsid w:val="00A93409"/>
    <w:rsid w:val="00A96C6E"/>
    <w:rsid w:val="00AA0A70"/>
    <w:rsid w:val="00AA2EF7"/>
    <w:rsid w:val="00AA3033"/>
    <w:rsid w:val="00AA3335"/>
    <w:rsid w:val="00AA338E"/>
    <w:rsid w:val="00AA6830"/>
    <w:rsid w:val="00AB08FA"/>
    <w:rsid w:val="00AB144B"/>
    <w:rsid w:val="00AB3F8F"/>
    <w:rsid w:val="00AB72BF"/>
    <w:rsid w:val="00AC0A17"/>
    <w:rsid w:val="00AC2A30"/>
    <w:rsid w:val="00AC70B6"/>
    <w:rsid w:val="00AD0607"/>
    <w:rsid w:val="00AD2A05"/>
    <w:rsid w:val="00AD3327"/>
    <w:rsid w:val="00AD5E6A"/>
    <w:rsid w:val="00AD6822"/>
    <w:rsid w:val="00AD700A"/>
    <w:rsid w:val="00AD772C"/>
    <w:rsid w:val="00AE056A"/>
    <w:rsid w:val="00AE1475"/>
    <w:rsid w:val="00AE1987"/>
    <w:rsid w:val="00AE27E9"/>
    <w:rsid w:val="00AE41B8"/>
    <w:rsid w:val="00AE4459"/>
    <w:rsid w:val="00AE748C"/>
    <w:rsid w:val="00AF358D"/>
    <w:rsid w:val="00AF7CB6"/>
    <w:rsid w:val="00B017F2"/>
    <w:rsid w:val="00B02CDF"/>
    <w:rsid w:val="00B02F7C"/>
    <w:rsid w:val="00B037B5"/>
    <w:rsid w:val="00B04AEC"/>
    <w:rsid w:val="00B07F2B"/>
    <w:rsid w:val="00B11145"/>
    <w:rsid w:val="00B164F4"/>
    <w:rsid w:val="00B1683A"/>
    <w:rsid w:val="00B16886"/>
    <w:rsid w:val="00B17125"/>
    <w:rsid w:val="00B17297"/>
    <w:rsid w:val="00B214CF"/>
    <w:rsid w:val="00B25E94"/>
    <w:rsid w:val="00B27353"/>
    <w:rsid w:val="00B30653"/>
    <w:rsid w:val="00B31C82"/>
    <w:rsid w:val="00B32F2A"/>
    <w:rsid w:val="00B33EC0"/>
    <w:rsid w:val="00B352F7"/>
    <w:rsid w:val="00B361F6"/>
    <w:rsid w:val="00B4159E"/>
    <w:rsid w:val="00B43280"/>
    <w:rsid w:val="00B466AA"/>
    <w:rsid w:val="00B47163"/>
    <w:rsid w:val="00B51826"/>
    <w:rsid w:val="00B52921"/>
    <w:rsid w:val="00B52E5D"/>
    <w:rsid w:val="00B5306E"/>
    <w:rsid w:val="00B5553B"/>
    <w:rsid w:val="00B570CD"/>
    <w:rsid w:val="00B57C58"/>
    <w:rsid w:val="00B71A20"/>
    <w:rsid w:val="00B728B0"/>
    <w:rsid w:val="00B7317C"/>
    <w:rsid w:val="00B738C4"/>
    <w:rsid w:val="00B7456C"/>
    <w:rsid w:val="00B75801"/>
    <w:rsid w:val="00B770DF"/>
    <w:rsid w:val="00B827EF"/>
    <w:rsid w:val="00B83324"/>
    <w:rsid w:val="00B844D3"/>
    <w:rsid w:val="00B862D0"/>
    <w:rsid w:val="00B87C54"/>
    <w:rsid w:val="00B9114E"/>
    <w:rsid w:val="00B92153"/>
    <w:rsid w:val="00B93CE7"/>
    <w:rsid w:val="00B96A70"/>
    <w:rsid w:val="00BA0A89"/>
    <w:rsid w:val="00BA26A7"/>
    <w:rsid w:val="00BA30B7"/>
    <w:rsid w:val="00BA474E"/>
    <w:rsid w:val="00BA7D01"/>
    <w:rsid w:val="00BA7E0D"/>
    <w:rsid w:val="00BB4A53"/>
    <w:rsid w:val="00BB718F"/>
    <w:rsid w:val="00BB7E48"/>
    <w:rsid w:val="00BC115A"/>
    <w:rsid w:val="00BC2C7A"/>
    <w:rsid w:val="00BC2DAA"/>
    <w:rsid w:val="00BC4D37"/>
    <w:rsid w:val="00BC628A"/>
    <w:rsid w:val="00BC6661"/>
    <w:rsid w:val="00BC6964"/>
    <w:rsid w:val="00BC6DB7"/>
    <w:rsid w:val="00BC7013"/>
    <w:rsid w:val="00BD2A9C"/>
    <w:rsid w:val="00BD43BA"/>
    <w:rsid w:val="00BD449A"/>
    <w:rsid w:val="00BD4CE6"/>
    <w:rsid w:val="00BD4D2B"/>
    <w:rsid w:val="00BD4F7C"/>
    <w:rsid w:val="00BD7EB1"/>
    <w:rsid w:val="00BE09F6"/>
    <w:rsid w:val="00BE10BA"/>
    <w:rsid w:val="00BE303A"/>
    <w:rsid w:val="00BE5353"/>
    <w:rsid w:val="00BF09F6"/>
    <w:rsid w:val="00BF0C84"/>
    <w:rsid w:val="00BF17EB"/>
    <w:rsid w:val="00BF1D0B"/>
    <w:rsid w:val="00BF1DCF"/>
    <w:rsid w:val="00BF5A1C"/>
    <w:rsid w:val="00BF654D"/>
    <w:rsid w:val="00C014BE"/>
    <w:rsid w:val="00C03565"/>
    <w:rsid w:val="00C0367C"/>
    <w:rsid w:val="00C04473"/>
    <w:rsid w:val="00C06497"/>
    <w:rsid w:val="00C10B95"/>
    <w:rsid w:val="00C10F5E"/>
    <w:rsid w:val="00C113F7"/>
    <w:rsid w:val="00C115BC"/>
    <w:rsid w:val="00C11A48"/>
    <w:rsid w:val="00C142AD"/>
    <w:rsid w:val="00C15828"/>
    <w:rsid w:val="00C267F1"/>
    <w:rsid w:val="00C307B8"/>
    <w:rsid w:val="00C3128C"/>
    <w:rsid w:val="00C3140B"/>
    <w:rsid w:val="00C336EA"/>
    <w:rsid w:val="00C33F6A"/>
    <w:rsid w:val="00C35151"/>
    <w:rsid w:val="00C373ED"/>
    <w:rsid w:val="00C40522"/>
    <w:rsid w:val="00C413BB"/>
    <w:rsid w:val="00C4500C"/>
    <w:rsid w:val="00C459A0"/>
    <w:rsid w:val="00C470CF"/>
    <w:rsid w:val="00C473CB"/>
    <w:rsid w:val="00C47894"/>
    <w:rsid w:val="00C4794C"/>
    <w:rsid w:val="00C50593"/>
    <w:rsid w:val="00C507A6"/>
    <w:rsid w:val="00C50A71"/>
    <w:rsid w:val="00C50F9F"/>
    <w:rsid w:val="00C524F0"/>
    <w:rsid w:val="00C5498E"/>
    <w:rsid w:val="00C55A18"/>
    <w:rsid w:val="00C57357"/>
    <w:rsid w:val="00C629D1"/>
    <w:rsid w:val="00C65119"/>
    <w:rsid w:val="00C66DAC"/>
    <w:rsid w:val="00C71C6E"/>
    <w:rsid w:val="00C71D90"/>
    <w:rsid w:val="00C73208"/>
    <w:rsid w:val="00C73388"/>
    <w:rsid w:val="00C77AA5"/>
    <w:rsid w:val="00C77DA6"/>
    <w:rsid w:val="00C81346"/>
    <w:rsid w:val="00C82601"/>
    <w:rsid w:val="00C8447F"/>
    <w:rsid w:val="00C868FA"/>
    <w:rsid w:val="00C90336"/>
    <w:rsid w:val="00C91157"/>
    <w:rsid w:val="00C922A4"/>
    <w:rsid w:val="00C92658"/>
    <w:rsid w:val="00C93D63"/>
    <w:rsid w:val="00C96D10"/>
    <w:rsid w:val="00CA0E0D"/>
    <w:rsid w:val="00CA194B"/>
    <w:rsid w:val="00CA2BC3"/>
    <w:rsid w:val="00CA3599"/>
    <w:rsid w:val="00CB0C42"/>
    <w:rsid w:val="00CB0DCD"/>
    <w:rsid w:val="00CB0E5E"/>
    <w:rsid w:val="00CB12FC"/>
    <w:rsid w:val="00CB1953"/>
    <w:rsid w:val="00CB1F10"/>
    <w:rsid w:val="00CB2445"/>
    <w:rsid w:val="00CB4709"/>
    <w:rsid w:val="00CB5446"/>
    <w:rsid w:val="00CB611A"/>
    <w:rsid w:val="00CC1939"/>
    <w:rsid w:val="00CC401D"/>
    <w:rsid w:val="00CC4632"/>
    <w:rsid w:val="00CC4A81"/>
    <w:rsid w:val="00CC5D80"/>
    <w:rsid w:val="00CC7A88"/>
    <w:rsid w:val="00CD0D66"/>
    <w:rsid w:val="00CD18C8"/>
    <w:rsid w:val="00CD2DB4"/>
    <w:rsid w:val="00CD6780"/>
    <w:rsid w:val="00CE1A35"/>
    <w:rsid w:val="00CE346F"/>
    <w:rsid w:val="00CE37D9"/>
    <w:rsid w:val="00CE3846"/>
    <w:rsid w:val="00CE3854"/>
    <w:rsid w:val="00CE5C8C"/>
    <w:rsid w:val="00CE714F"/>
    <w:rsid w:val="00CF1505"/>
    <w:rsid w:val="00CF25B3"/>
    <w:rsid w:val="00CF48C3"/>
    <w:rsid w:val="00CF4DFD"/>
    <w:rsid w:val="00CF5E37"/>
    <w:rsid w:val="00D032D0"/>
    <w:rsid w:val="00D03E14"/>
    <w:rsid w:val="00D0476E"/>
    <w:rsid w:val="00D061A3"/>
    <w:rsid w:val="00D074E7"/>
    <w:rsid w:val="00D102A7"/>
    <w:rsid w:val="00D1792A"/>
    <w:rsid w:val="00D22586"/>
    <w:rsid w:val="00D307FE"/>
    <w:rsid w:val="00D309CF"/>
    <w:rsid w:val="00D3143B"/>
    <w:rsid w:val="00D31DE8"/>
    <w:rsid w:val="00D33AC1"/>
    <w:rsid w:val="00D35ADE"/>
    <w:rsid w:val="00D363D1"/>
    <w:rsid w:val="00D4235B"/>
    <w:rsid w:val="00D423E6"/>
    <w:rsid w:val="00D50F34"/>
    <w:rsid w:val="00D5105E"/>
    <w:rsid w:val="00D52B02"/>
    <w:rsid w:val="00D53386"/>
    <w:rsid w:val="00D56977"/>
    <w:rsid w:val="00D60993"/>
    <w:rsid w:val="00D60F33"/>
    <w:rsid w:val="00D622CB"/>
    <w:rsid w:val="00D63C5A"/>
    <w:rsid w:val="00D65BFD"/>
    <w:rsid w:val="00D713BB"/>
    <w:rsid w:val="00D726FE"/>
    <w:rsid w:val="00D739CF"/>
    <w:rsid w:val="00D74571"/>
    <w:rsid w:val="00D75400"/>
    <w:rsid w:val="00D77932"/>
    <w:rsid w:val="00D77B09"/>
    <w:rsid w:val="00D8149D"/>
    <w:rsid w:val="00D82316"/>
    <w:rsid w:val="00D84E22"/>
    <w:rsid w:val="00D9063F"/>
    <w:rsid w:val="00D90948"/>
    <w:rsid w:val="00D9298D"/>
    <w:rsid w:val="00D95CF0"/>
    <w:rsid w:val="00DA0E9A"/>
    <w:rsid w:val="00DA3E88"/>
    <w:rsid w:val="00DA48D8"/>
    <w:rsid w:val="00DA5316"/>
    <w:rsid w:val="00DA5649"/>
    <w:rsid w:val="00DA67EC"/>
    <w:rsid w:val="00DB07B1"/>
    <w:rsid w:val="00DB1BD0"/>
    <w:rsid w:val="00DB2893"/>
    <w:rsid w:val="00DB3244"/>
    <w:rsid w:val="00DB43CD"/>
    <w:rsid w:val="00DB61CA"/>
    <w:rsid w:val="00DB7374"/>
    <w:rsid w:val="00DB7667"/>
    <w:rsid w:val="00DC2C9D"/>
    <w:rsid w:val="00DC5C87"/>
    <w:rsid w:val="00DD0221"/>
    <w:rsid w:val="00DE0B63"/>
    <w:rsid w:val="00DE1718"/>
    <w:rsid w:val="00DE261D"/>
    <w:rsid w:val="00DE304D"/>
    <w:rsid w:val="00DF113B"/>
    <w:rsid w:val="00DF2353"/>
    <w:rsid w:val="00DF45D0"/>
    <w:rsid w:val="00DF4A2F"/>
    <w:rsid w:val="00DF4A9A"/>
    <w:rsid w:val="00E006BA"/>
    <w:rsid w:val="00E029D1"/>
    <w:rsid w:val="00E03A5F"/>
    <w:rsid w:val="00E03B7E"/>
    <w:rsid w:val="00E04538"/>
    <w:rsid w:val="00E058ED"/>
    <w:rsid w:val="00E07429"/>
    <w:rsid w:val="00E100D3"/>
    <w:rsid w:val="00E100D4"/>
    <w:rsid w:val="00E11261"/>
    <w:rsid w:val="00E17651"/>
    <w:rsid w:val="00E21D5E"/>
    <w:rsid w:val="00E222F8"/>
    <w:rsid w:val="00E2428B"/>
    <w:rsid w:val="00E24BC9"/>
    <w:rsid w:val="00E267AA"/>
    <w:rsid w:val="00E27205"/>
    <w:rsid w:val="00E30C84"/>
    <w:rsid w:val="00E31428"/>
    <w:rsid w:val="00E3240A"/>
    <w:rsid w:val="00E326F8"/>
    <w:rsid w:val="00E34133"/>
    <w:rsid w:val="00E36F1F"/>
    <w:rsid w:val="00E42934"/>
    <w:rsid w:val="00E44963"/>
    <w:rsid w:val="00E4719B"/>
    <w:rsid w:val="00E47516"/>
    <w:rsid w:val="00E47D48"/>
    <w:rsid w:val="00E47FA3"/>
    <w:rsid w:val="00E511F7"/>
    <w:rsid w:val="00E549A6"/>
    <w:rsid w:val="00E559E5"/>
    <w:rsid w:val="00E5787C"/>
    <w:rsid w:val="00E57A69"/>
    <w:rsid w:val="00E57DB9"/>
    <w:rsid w:val="00E602EF"/>
    <w:rsid w:val="00E63B78"/>
    <w:rsid w:val="00E64E86"/>
    <w:rsid w:val="00E64F98"/>
    <w:rsid w:val="00E66273"/>
    <w:rsid w:val="00E67046"/>
    <w:rsid w:val="00E70CD6"/>
    <w:rsid w:val="00E7140C"/>
    <w:rsid w:val="00E758A5"/>
    <w:rsid w:val="00E75B27"/>
    <w:rsid w:val="00E76072"/>
    <w:rsid w:val="00E80D10"/>
    <w:rsid w:val="00E81C57"/>
    <w:rsid w:val="00E851C6"/>
    <w:rsid w:val="00E875BE"/>
    <w:rsid w:val="00E92534"/>
    <w:rsid w:val="00E941AC"/>
    <w:rsid w:val="00E94764"/>
    <w:rsid w:val="00EA189F"/>
    <w:rsid w:val="00EA1AED"/>
    <w:rsid w:val="00EA2BEF"/>
    <w:rsid w:val="00EA3675"/>
    <w:rsid w:val="00EA69A5"/>
    <w:rsid w:val="00EB025B"/>
    <w:rsid w:val="00EB5138"/>
    <w:rsid w:val="00EC0167"/>
    <w:rsid w:val="00EC2BA5"/>
    <w:rsid w:val="00EC46DA"/>
    <w:rsid w:val="00EC622B"/>
    <w:rsid w:val="00EC6BC2"/>
    <w:rsid w:val="00EC7D0C"/>
    <w:rsid w:val="00ED0829"/>
    <w:rsid w:val="00ED212E"/>
    <w:rsid w:val="00ED267E"/>
    <w:rsid w:val="00ED395A"/>
    <w:rsid w:val="00ED5F94"/>
    <w:rsid w:val="00ED603C"/>
    <w:rsid w:val="00ED6C0F"/>
    <w:rsid w:val="00EE1A0C"/>
    <w:rsid w:val="00EE2D12"/>
    <w:rsid w:val="00EE4E31"/>
    <w:rsid w:val="00EE523A"/>
    <w:rsid w:val="00EF0AD1"/>
    <w:rsid w:val="00EF0DED"/>
    <w:rsid w:val="00EF250C"/>
    <w:rsid w:val="00EF76D2"/>
    <w:rsid w:val="00F01151"/>
    <w:rsid w:val="00F046B7"/>
    <w:rsid w:val="00F048DB"/>
    <w:rsid w:val="00F0726B"/>
    <w:rsid w:val="00F10595"/>
    <w:rsid w:val="00F13F8A"/>
    <w:rsid w:val="00F16497"/>
    <w:rsid w:val="00F2030F"/>
    <w:rsid w:val="00F21B4F"/>
    <w:rsid w:val="00F23CC4"/>
    <w:rsid w:val="00F2418A"/>
    <w:rsid w:val="00F25270"/>
    <w:rsid w:val="00F26D87"/>
    <w:rsid w:val="00F2781E"/>
    <w:rsid w:val="00F27A67"/>
    <w:rsid w:val="00F33A2B"/>
    <w:rsid w:val="00F35D5F"/>
    <w:rsid w:val="00F42207"/>
    <w:rsid w:val="00F43162"/>
    <w:rsid w:val="00F4348B"/>
    <w:rsid w:val="00F44033"/>
    <w:rsid w:val="00F44B3C"/>
    <w:rsid w:val="00F46215"/>
    <w:rsid w:val="00F46622"/>
    <w:rsid w:val="00F46E0A"/>
    <w:rsid w:val="00F479AA"/>
    <w:rsid w:val="00F47F86"/>
    <w:rsid w:val="00F5069B"/>
    <w:rsid w:val="00F53FF4"/>
    <w:rsid w:val="00F55DCE"/>
    <w:rsid w:val="00F56B95"/>
    <w:rsid w:val="00F57B26"/>
    <w:rsid w:val="00F57E3A"/>
    <w:rsid w:val="00F6092C"/>
    <w:rsid w:val="00F62A80"/>
    <w:rsid w:val="00F62BB9"/>
    <w:rsid w:val="00F62F17"/>
    <w:rsid w:val="00F645B0"/>
    <w:rsid w:val="00F727DE"/>
    <w:rsid w:val="00F72E67"/>
    <w:rsid w:val="00F735F6"/>
    <w:rsid w:val="00F74E51"/>
    <w:rsid w:val="00F77594"/>
    <w:rsid w:val="00F800DC"/>
    <w:rsid w:val="00F80E6B"/>
    <w:rsid w:val="00F81AC8"/>
    <w:rsid w:val="00F83E92"/>
    <w:rsid w:val="00F842EF"/>
    <w:rsid w:val="00F85E92"/>
    <w:rsid w:val="00F86D25"/>
    <w:rsid w:val="00F87A36"/>
    <w:rsid w:val="00F91BF4"/>
    <w:rsid w:val="00F91E51"/>
    <w:rsid w:val="00F92DC1"/>
    <w:rsid w:val="00F92FAA"/>
    <w:rsid w:val="00F94E86"/>
    <w:rsid w:val="00F960A5"/>
    <w:rsid w:val="00F97D27"/>
    <w:rsid w:val="00FA1261"/>
    <w:rsid w:val="00FA310C"/>
    <w:rsid w:val="00FA50A6"/>
    <w:rsid w:val="00FA5ECA"/>
    <w:rsid w:val="00FA7D6F"/>
    <w:rsid w:val="00FB0487"/>
    <w:rsid w:val="00FB232D"/>
    <w:rsid w:val="00FB2EEA"/>
    <w:rsid w:val="00FB44A3"/>
    <w:rsid w:val="00FB58E0"/>
    <w:rsid w:val="00FC06E0"/>
    <w:rsid w:val="00FC1A19"/>
    <w:rsid w:val="00FC3008"/>
    <w:rsid w:val="00FC3C0E"/>
    <w:rsid w:val="00FC4849"/>
    <w:rsid w:val="00FC5367"/>
    <w:rsid w:val="00FC721F"/>
    <w:rsid w:val="00FD01EC"/>
    <w:rsid w:val="00FD1743"/>
    <w:rsid w:val="00FD1E45"/>
    <w:rsid w:val="00FD243D"/>
    <w:rsid w:val="00FD2942"/>
    <w:rsid w:val="00FD3744"/>
    <w:rsid w:val="00FD3972"/>
    <w:rsid w:val="00FD53F3"/>
    <w:rsid w:val="00FD5E47"/>
    <w:rsid w:val="00FD6A4D"/>
    <w:rsid w:val="00FE246F"/>
    <w:rsid w:val="00FE3579"/>
    <w:rsid w:val="00FE5626"/>
    <w:rsid w:val="00FE6C22"/>
    <w:rsid w:val="00FE72A8"/>
    <w:rsid w:val="00FE7968"/>
    <w:rsid w:val="00FE7F8F"/>
    <w:rsid w:val="00FF0B74"/>
    <w:rsid w:val="00FF2CE9"/>
    <w:rsid w:val="00FF37D7"/>
    <w:rsid w:val="00FF3CCA"/>
    <w:rsid w:val="00FF4759"/>
    <w:rsid w:val="00FF4D22"/>
    <w:rsid w:val="00FF4F8B"/>
    <w:rsid w:val="00FF51DD"/>
    <w:rsid w:val="00FF55CD"/>
    <w:rsid w:val="00FF5F1C"/>
    <w:rsid w:val="00FF7022"/>
    <w:rsid w:val="00FF7C0C"/>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820783D"/>
  <w15:chartTrackingRefBased/>
  <w15:docId w15:val="{3235900F-7617-4891-8575-8A9D611A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5BFD"/>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character" w:customStyle="1" w:styleId="a4">
    <w:name w:val="页脚 字符"/>
    <w:link w:val="a3"/>
    <w:uiPriority w:val="99"/>
    <w:rPr>
      <w:kern w:val="2"/>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rPr>
      <w:kern w:val="2"/>
      <w:sz w:val="18"/>
    </w:rPr>
  </w:style>
  <w:style w:type="paragraph" w:styleId="TOC1">
    <w:name w:val="toc 1"/>
    <w:basedOn w:val="a"/>
    <w:next w:val="a"/>
    <w:pPr>
      <w:tabs>
        <w:tab w:val="right" w:leader="dot" w:pos="9180"/>
        <w:tab w:val="right" w:leader="middleDot" w:pos="9240"/>
      </w:tabs>
      <w:spacing w:line="360" w:lineRule="auto"/>
    </w:pPr>
    <w:rPr>
      <w:sz w:val="24"/>
      <w:szCs w:val="24"/>
    </w:rPr>
  </w:style>
  <w:style w:type="character" w:styleId="a7">
    <w:name w:val="Hyperlink"/>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link w:val="a9"/>
    <w:uiPriority w:val="1"/>
    <w:qFormat/>
    <w:rPr>
      <w:rFonts w:ascii="Calibri" w:hAnsi="Calibri"/>
      <w:sz w:val="22"/>
      <w:szCs w:val="22"/>
    </w:rPr>
  </w:style>
  <w:style w:type="character" w:customStyle="1" w:styleId="a9">
    <w:name w:val="无间隔 字符"/>
    <w:link w:val="a8"/>
    <w:uiPriority w:val="1"/>
    <w:rPr>
      <w:rFonts w:ascii="Calibri" w:hAnsi="Calibri"/>
      <w:sz w:val="22"/>
      <w:szCs w:val="22"/>
      <w:lang w:val="en-US" w:eastAsia="zh-CN" w:bidi="ar-SA"/>
    </w:rPr>
  </w:style>
  <w:style w:type="character" w:styleId="aa">
    <w:name w:val="Unresolved Mention"/>
    <w:basedOn w:val="a0"/>
    <w:uiPriority w:val="99"/>
    <w:semiHidden/>
    <w:unhideWhenUsed/>
    <w:rsid w:val="00BB7E48"/>
    <w:rPr>
      <w:color w:val="605E5C"/>
      <w:shd w:val="clear" w:color="auto" w:fill="E1DFDD"/>
    </w:rPr>
  </w:style>
  <w:style w:type="paragraph" w:styleId="ab">
    <w:name w:val="endnote text"/>
    <w:basedOn w:val="a"/>
    <w:link w:val="ac"/>
    <w:uiPriority w:val="99"/>
    <w:semiHidden/>
    <w:unhideWhenUsed/>
    <w:rsid w:val="00CB2445"/>
    <w:pPr>
      <w:snapToGrid w:val="0"/>
      <w:jc w:val="left"/>
    </w:pPr>
  </w:style>
  <w:style w:type="character" w:customStyle="1" w:styleId="ac">
    <w:name w:val="尾注文本 字符"/>
    <w:basedOn w:val="a0"/>
    <w:link w:val="ab"/>
    <w:uiPriority w:val="99"/>
    <w:semiHidden/>
    <w:rsid w:val="00CB2445"/>
    <w:rPr>
      <w:kern w:val="2"/>
      <w:sz w:val="21"/>
    </w:rPr>
  </w:style>
  <w:style w:type="character" w:styleId="ad">
    <w:name w:val="endnote reference"/>
    <w:basedOn w:val="a0"/>
    <w:uiPriority w:val="99"/>
    <w:semiHidden/>
    <w:unhideWhenUsed/>
    <w:rsid w:val="00CB2445"/>
    <w:rPr>
      <w:vertAlign w:val="superscript"/>
    </w:rPr>
  </w:style>
  <w:style w:type="character" w:styleId="ae">
    <w:name w:val="Placeholder Text"/>
    <w:basedOn w:val="a0"/>
    <w:uiPriority w:val="99"/>
    <w:unhideWhenUsed/>
    <w:rsid w:val="008F42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7062">
      <w:bodyDiv w:val="1"/>
      <w:marLeft w:val="0"/>
      <w:marRight w:val="0"/>
      <w:marTop w:val="0"/>
      <w:marBottom w:val="0"/>
      <w:divBdr>
        <w:top w:val="none" w:sz="0" w:space="0" w:color="auto"/>
        <w:left w:val="none" w:sz="0" w:space="0" w:color="auto"/>
        <w:bottom w:val="none" w:sz="0" w:space="0" w:color="auto"/>
        <w:right w:val="none" w:sz="0" w:space="0" w:color="auto"/>
      </w:divBdr>
    </w:div>
    <w:div w:id="648752271">
      <w:bodyDiv w:val="1"/>
      <w:marLeft w:val="0"/>
      <w:marRight w:val="0"/>
      <w:marTop w:val="0"/>
      <w:marBottom w:val="0"/>
      <w:divBdr>
        <w:top w:val="none" w:sz="0" w:space="0" w:color="auto"/>
        <w:left w:val="none" w:sz="0" w:space="0" w:color="auto"/>
        <w:bottom w:val="none" w:sz="0" w:space="0" w:color="auto"/>
        <w:right w:val="none" w:sz="0" w:space="0" w:color="auto"/>
      </w:divBdr>
    </w:div>
    <w:div w:id="769399189">
      <w:bodyDiv w:val="1"/>
      <w:marLeft w:val="0"/>
      <w:marRight w:val="0"/>
      <w:marTop w:val="0"/>
      <w:marBottom w:val="0"/>
      <w:divBdr>
        <w:top w:val="none" w:sz="0" w:space="0" w:color="auto"/>
        <w:left w:val="none" w:sz="0" w:space="0" w:color="auto"/>
        <w:bottom w:val="none" w:sz="0" w:space="0" w:color="auto"/>
        <w:right w:val="none" w:sz="0" w:space="0" w:color="auto"/>
      </w:divBdr>
    </w:div>
    <w:div w:id="876089424">
      <w:bodyDiv w:val="1"/>
      <w:marLeft w:val="0"/>
      <w:marRight w:val="0"/>
      <w:marTop w:val="0"/>
      <w:marBottom w:val="0"/>
      <w:divBdr>
        <w:top w:val="none" w:sz="0" w:space="0" w:color="auto"/>
        <w:left w:val="none" w:sz="0" w:space="0" w:color="auto"/>
        <w:bottom w:val="none" w:sz="0" w:space="0" w:color="auto"/>
        <w:right w:val="none" w:sz="0" w:space="0" w:color="auto"/>
      </w:divBdr>
    </w:div>
    <w:div w:id="1453523479">
      <w:bodyDiv w:val="1"/>
      <w:marLeft w:val="0"/>
      <w:marRight w:val="0"/>
      <w:marTop w:val="0"/>
      <w:marBottom w:val="0"/>
      <w:divBdr>
        <w:top w:val="none" w:sz="0" w:space="0" w:color="auto"/>
        <w:left w:val="none" w:sz="0" w:space="0" w:color="auto"/>
        <w:bottom w:val="none" w:sz="0" w:space="0" w:color="auto"/>
        <w:right w:val="none" w:sz="0" w:space="0" w:color="auto"/>
      </w:divBdr>
    </w:div>
    <w:div w:id="1457605751">
      <w:bodyDiv w:val="1"/>
      <w:marLeft w:val="0"/>
      <w:marRight w:val="0"/>
      <w:marTop w:val="0"/>
      <w:marBottom w:val="0"/>
      <w:divBdr>
        <w:top w:val="none" w:sz="0" w:space="0" w:color="auto"/>
        <w:left w:val="none" w:sz="0" w:space="0" w:color="auto"/>
        <w:bottom w:val="none" w:sz="0" w:space="0" w:color="auto"/>
        <w:right w:val="none" w:sz="0" w:space="0" w:color="auto"/>
      </w:divBdr>
    </w:div>
    <w:div w:id="1487629675">
      <w:bodyDiv w:val="1"/>
      <w:marLeft w:val="0"/>
      <w:marRight w:val="0"/>
      <w:marTop w:val="0"/>
      <w:marBottom w:val="0"/>
      <w:divBdr>
        <w:top w:val="none" w:sz="0" w:space="0" w:color="auto"/>
        <w:left w:val="none" w:sz="0" w:space="0" w:color="auto"/>
        <w:bottom w:val="none" w:sz="0" w:space="0" w:color="auto"/>
        <w:right w:val="none" w:sz="0" w:space="0" w:color="auto"/>
      </w:divBdr>
    </w:div>
    <w:div w:id="18188369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2.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dx.doi.org/10.2139/ssrn.3280752"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 Id="rId22" Type="http://schemas.openxmlformats.org/officeDocument/2006/relationships/chart" Target="charts/chart1.xml"/><Relationship Id="rId27" Type="http://schemas.openxmlformats.org/officeDocument/2006/relationships/image" Target="media/image12.png"/><Relationship Id="rId30" Type="http://schemas.openxmlformats.org/officeDocument/2006/relationships/hyperlink" Target="https://ssrn.com/abstract=3280752" TargetMode="External"/><Relationship Id="rId35" Type="http://schemas.openxmlformats.org/officeDocument/2006/relationships/fontTable" Target="fontTable.xm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coco\OneDrive\&#26700;&#38754;\FYP&#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co\OneDrive\&#26700;&#38754;\FYP&#25968;&#2545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81273494541601"/>
          <c:y val="5.1055929449988394E-2"/>
          <c:w val="0.83624958904136026"/>
          <c:h val="0.78981183861648296"/>
        </c:manualLayout>
      </c:layout>
      <c:lineChart>
        <c:grouping val="standard"/>
        <c:varyColors val="0"/>
        <c:ser>
          <c:idx val="0"/>
          <c:order val="0"/>
          <c:spPr>
            <a:ln w="28575" cap="rnd">
              <a:solidFill>
                <a:schemeClr val="accent1"/>
              </a:solidFill>
              <a:round/>
            </a:ln>
            <a:effectLst/>
          </c:spPr>
          <c:marker>
            <c:symbol val="none"/>
          </c:marker>
          <c:cat>
            <c:numRef>
              <c:f>SAA性能分析!$M$62:$M$77</c:f>
              <c:numCache>
                <c:formatCode>General</c:formatCode>
                <c:ptCount val="16"/>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numCache>
            </c:numRef>
          </c:cat>
          <c:val>
            <c:numRef>
              <c:f>SAA性能分析!$N$62:$N$77</c:f>
              <c:numCache>
                <c:formatCode>General</c:formatCode>
                <c:ptCount val="16"/>
                <c:pt idx="0">
                  <c:v>55296.684667119298</c:v>
                </c:pt>
                <c:pt idx="1">
                  <c:v>54171.559626846101</c:v>
                </c:pt>
                <c:pt idx="2">
                  <c:v>54485.937565492997</c:v>
                </c:pt>
                <c:pt idx="3">
                  <c:v>54980.705376728503</c:v>
                </c:pt>
                <c:pt idx="4">
                  <c:v>54361.700280947101</c:v>
                </c:pt>
                <c:pt idx="5">
                  <c:v>54240.947567725001</c:v>
                </c:pt>
                <c:pt idx="6">
                  <c:v>54476.542742984799</c:v>
                </c:pt>
                <c:pt idx="7">
                  <c:v>54218.009011867201</c:v>
                </c:pt>
                <c:pt idx="8">
                  <c:v>54404</c:v>
                </c:pt>
                <c:pt idx="9">
                  <c:v>54268</c:v>
                </c:pt>
                <c:pt idx="10">
                  <c:v>54348</c:v>
                </c:pt>
                <c:pt idx="11">
                  <c:v>54490</c:v>
                </c:pt>
                <c:pt idx="12">
                  <c:v>54553</c:v>
                </c:pt>
                <c:pt idx="13">
                  <c:v>54400</c:v>
                </c:pt>
                <c:pt idx="14">
                  <c:v>54390</c:v>
                </c:pt>
                <c:pt idx="15">
                  <c:v>54450</c:v>
                </c:pt>
              </c:numCache>
            </c:numRef>
          </c:val>
          <c:smooth val="0"/>
          <c:extLst>
            <c:ext xmlns:c16="http://schemas.microsoft.com/office/drawing/2014/chart" uri="{C3380CC4-5D6E-409C-BE32-E72D297353CC}">
              <c16:uniqueId val="{00000000-AAFE-412F-8E88-166B945D13B1}"/>
            </c:ext>
          </c:extLst>
        </c:ser>
        <c:dLbls>
          <c:showLegendKey val="0"/>
          <c:showVal val="0"/>
          <c:showCatName val="0"/>
          <c:showSerName val="0"/>
          <c:showPercent val="0"/>
          <c:showBubbleSize val="0"/>
        </c:dLbls>
        <c:smooth val="0"/>
        <c:axId val="1107064624"/>
        <c:axId val="1179764448"/>
      </c:lineChart>
      <c:catAx>
        <c:axId val="110706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样本数量</a:t>
                </a:r>
              </a:p>
            </c:rich>
          </c:tx>
          <c:layout>
            <c:manualLayout>
              <c:xMode val="edge"/>
              <c:yMode val="edge"/>
              <c:x val="0.4795897451718989"/>
              <c:y val="0.9050374330964489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79764448"/>
        <c:crosses val="autoZero"/>
        <c:auto val="1"/>
        <c:lblAlgn val="ctr"/>
        <c:lblOffset val="100"/>
        <c:noMultiLvlLbl val="0"/>
      </c:catAx>
      <c:valAx>
        <c:axId val="1179764448"/>
        <c:scaling>
          <c:orientation val="minMax"/>
          <c:max val="57000"/>
          <c:min val="5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目标函数值</a:t>
                </a:r>
              </a:p>
            </c:rich>
          </c:tx>
          <c:layout>
            <c:manualLayout>
              <c:xMode val="edge"/>
              <c:yMode val="edge"/>
              <c:x val="1.2244398187829068E-2"/>
              <c:y val="0.295114601739994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7064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39197070967626"/>
          <c:y val="6.3397294514081257E-2"/>
          <c:w val="0.83331066248363606"/>
          <c:h val="0.74905012098571722"/>
        </c:manualLayout>
      </c:layout>
      <c:lineChart>
        <c:grouping val="standard"/>
        <c:varyColors val="0"/>
        <c:ser>
          <c:idx val="0"/>
          <c:order val="0"/>
          <c:spPr>
            <a:ln w="28575" cap="rnd">
              <a:solidFill>
                <a:schemeClr val="accent1"/>
              </a:solidFill>
              <a:round/>
            </a:ln>
            <a:effectLst/>
          </c:spPr>
          <c:marker>
            <c:symbol val="none"/>
          </c:marker>
          <c:cat>
            <c:numRef>
              <c:f>SAA性能分析!$W$27:$W$34</c:f>
              <c:numCache>
                <c:formatCode>General</c:formatCode>
                <c:ptCount val="8"/>
                <c:pt idx="0">
                  <c:v>50</c:v>
                </c:pt>
                <c:pt idx="1">
                  <c:v>100</c:v>
                </c:pt>
                <c:pt idx="2">
                  <c:v>150</c:v>
                </c:pt>
                <c:pt idx="3">
                  <c:v>200</c:v>
                </c:pt>
                <c:pt idx="4">
                  <c:v>250</c:v>
                </c:pt>
                <c:pt idx="5">
                  <c:v>300</c:v>
                </c:pt>
                <c:pt idx="6">
                  <c:v>350</c:v>
                </c:pt>
                <c:pt idx="7">
                  <c:v>400</c:v>
                </c:pt>
              </c:numCache>
            </c:numRef>
          </c:cat>
          <c:val>
            <c:numRef>
              <c:f>SAA性能分析!$X$27:$X$34</c:f>
              <c:numCache>
                <c:formatCode>General</c:formatCode>
                <c:ptCount val="8"/>
                <c:pt idx="0">
                  <c:v>48571.1991551842</c:v>
                </c:pt>
                <c:pt idx="1">
                  <c:v>48107.138562094602</c:v>
                </c:pt>
                <c:pt idx="2">
                  <c:v>48663.012362749498</c:v>
                </c:pt>
                <c:pt idx="3">
                  <c:v>47794.271295639897</c:v>
                </c:pt>
                <c:pt idx="4">
                  <c:v>48083.668985856799</c:v>
                </c:pt>
                <c:pt idx="5">
                  <c:v>47939.649244150198</c:v>
                </c:pt>
                <c:pt idx="6">
                  <c:v>47683.846516753503</c:v>
                </c:pt>
                <c:pt idx="7">
                  <c:v>47892</c:v>
                </c:pt>
              </c:numCache>
            </c:numRef>
          </c:val>
          <c:smooth val="0"/>
          <c:extLst>
            <c:ext xmlns:c16="http://schemas.microsoft.com/office/drawing/2014/chart" uri="{C3380CC4-5D6E-409C-BE32-E72D297353CC}">
              <c16:uniqueId val="{00000000-9C2A-488E-9AFF-2234DD5BC29F}"/>
            </c:ext>
          </c:extLst>
        </c:ser>
        <c:dLbls>
          <c:showLegendKey val="0"/>
          <c:showVal val="0"/>
          <c:showCatName val="0"/>
          <c:showSerName val="0"/>
          <c:showPercent val="0"/>
          <c:showBubbleSize val="0"/>
        </c:dLbls>
        <c:smooth val="0"/>
        <c:axId val="1106167696"/>
        <c:axId val="1179769024"/>
      </c:lineChart>
      <c:catAx>
        <c:axId val="1106167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样本数量</a:t>
                </a:r>
              </a:p>
            </c:rich>
          </c:tx>
          <c:layout>
            <c:manualLayout>
              <c:xMode val="edge"/>
              <c:yMode val="edge"/>
              <c:x val="0.45738863695605231"/>
              <c:y val="0.892068234816011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79769024"/>
        <c:crosses val="autoZero"/>
        <c:auto val="1"/>
        <c:lblAlgn val="ctr"/>
        <c:lblOffset val="100"/>
        <c:noMultiLvlLbl val="0"/>
      </c:catAx>
      <c:valAx>
        <c:axId val="1179769024"/>
        <c:scaling>
          <c:orientation val="minMax"/>
          <c:max val="50000"/>
          <c:min val="4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目标函数值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167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B62CC-ED39-4A1F-973B-45458FC74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47</Pages>
  <Words>5017</Words>
  <Characters>28599</Characters>
  <Application>Microsoft Office Word</Application>
  <DocSecurity>0</DocSecurity>
  <PresentationFormat/>
  <Lines>238</Lines>
  <Paragraphs>67</Paragraphs>
  <Slides>0</Slides>
  <Notes>0</Notes>
  <HiddenSlides>0</HiddenSlides>
  <MMClips>0</MMClips>
  <ScaleCrop>false</ScaleCrop>
  <Manager/>
  <Company/>
  <LinksUpToDate>false</LinksUpToDate>
  <CharactersWithSpaces>33549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旭鹏 韩</cp:lastModifiedBy>
  <cp:revision>1436</cp:revision>
  <cp:lastPrinted>2022-05-24T17:08:00Z</cp:lastPrinted>
  <dcterms:created xsi:type="dcterms:W3CDTF">2022-04-04T19:39:00Z</dcterms:created>
  <dcterms:modified xsi:type="dcterms:W3CDTF">2022-06-13T15:10:00Z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