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220C" w14:textId="68F5A567" w:rsidR="00DE69E1" w:rsidRDefault="00DE69E1">
      <w:pPr>
        <w:adjustRightInd w:val="0"/>
        <w:snapToGrid w:val="0"/>
        <w:spacing w:beforeLines="50" w:before="163" w:line="360" w:lineRule="auto"/>
        <w:rPr>
          <w:rFonts w:ascii="Times New Roman" w:eastAsia="仿宋_GB2312" w:hAnsi="Times New Roman" w:cs="Times New Roman"/>
          <w:bCs/>
          <w:sz w:val="30"/>
          <w:szCs w:val="20"/>
        </w:rPr>
      </w:pPr>
    </w:p>
    <w:p w14:paraId="408F04C5" w14:textId="77777777" w:rsidR="00DE69E1" w:rsidRDefault="00DE69E1">
      <w:pPr>
        <w:spacing w:line="360" w:lineRule="auto"/>
        <w:jc w:val="center"/>
        <w:rPr>
          <w:rFonts w:ascii="Times New Roman" w:eastAsia="黑体" w:hAnsi="Times New Roman" w:cs="Times New Roman"/>
          <w:b/>
          <w:sz w:val="32"/>
          <w:szCs w:val="20"/>
        </w:rPr>
      </w:pPr>
    </w:p>
    <w:p w14:paraId="49B6CE4F" w14:textId="77777777" w:rsidR="00DE69E1" w:rsidRDefault="00EC0B6D">
      <w:pPr>
        <w:spacing w:line="360" w:lineRule="auto"/>
        <w:jc w:val="center"/>
        <w:rPr>
          <w:rFonts w:ascii="Times New Roman" w:eastAsia="黑体" w:hAnsi="Times New Roman" w:cs="Times New Roman"/>
          <w:sz w:val="34"/>
          <w:szCs w:val="20"/>
        </w:rPr>
      </w:pPr>
      <w:r>
        <w:rPr>
          <w:rFonts w:ascii="Times New Roman" w:hAnsi="Times New Roman" w:cs="Times New Roman"/>
          <w:kern w:val="0"/>
          <w:szCs w:val="20"/>
        </w:rPr>
        <w:t xml:space="preserve"> </w:t>
      </w:r>
      <w:bookmarkStart w:id="0" w:name="_1064953734"/>
      <w:bookmarkStart w:id="1" w:name="_1065102613"/>
      <w:bookmarkEnd w:id="0"/>
      <w:bookmarkEnd w:id="1"/>
      <w:r>
        <w:rPr>
          <w:rFonts w:ascii="Times New Roman" w:hAnsi="Times New Roman" w:cs="Times New Roman"/>
          <w:kern w:val="0"/>
          <w:szCs w:val="20"/>
        </w:rPr>
        <w:object w:dxaOrig="4080" w:dyaOrig="960" w14:anchorId="3BB21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48pt" o:ole="" filled="t">
            <v:imagedata r:id="rId9" o:title=""/>
          </v:shape>
          <o:OLEObject Type="Embed" ProgID="Word.Picture.8" ShapeID="_x0000_i1025" DrawAspect="Content" ObjectID="_1716222712" r:id="rId10"/>
        </w:object>
      </w:r>
    </w:p>
    <w:p w14:paraId="05159740" w14:textId="77777777" w:rsidR="00DE69E1" w:rsidRDefault="00DE69E1">
      <w:pPr>
        <w:adjustRightInd w:val="0"/>
        <w:snapToGrid w:val="0"/>
        <w:spacing w:line="360" w:lineRule="auto"/>
        <w:jc w:val="center"/>
        <w:rPr>
          <w:rFonts w:ascii="Times New Roman" w:hAnsi="Times New Roman" w:cs="Times New Roman"/>
          <w:b/>
          <w:bCs/>
          <w:spacing w:val="20"/>
          <w:sz w:val="18"/>
          <w:szCs w:val="20"/>
        </w:rPr>
      </w:pPr>
    </w:p>
    <w:p w14:paraId="285830F7" w14:textId="77777777" w:rsidR="00DE69E1" w:rsidRDefault="00DE69E1">
      <w:pPr>
        <w:adjustRightInd w:val="0"/>
        <w:snapToGrid w:val="0"/>
        <w:spacing w:line="360" w:lineRule="auto"/>
        <w:jc w:val="center"/>
        <w:rPr>
          <w:rFonts w:ascii="Times New Roman" w:hAnsi="Times New Roman" w:cs="Times New Roman"/>
          <w:b/>
          <w:bCs/>
          <w:spacing w:val="20"/>
          <w:sz w:val="18"/>
          <w:szCs w:val="20"/>
        </w:rPr>
      </w:pPr>
    </w:p>
    <w:p w14:paraId="5A5B4ED8" w14:textId="77777777" w:rsidR="00DE69E1" w:rsidRDefault="00EC0B6D">
      <w:pPr>
        <w:spacing w:line="360" w:lineRule="auto"/>
        <w:jc w:val="center"/>
        <w:rPr>
          <w:rFonts w:ascii="Times New Roman" w:eastAsia="华文中宋" w:hAnsi="Times New Roman" w:cs="Times New Roman"/>
          <w:b/>
          <w:bCs/>
          <w:sz w:val="72"/>
          <w:szCs w:val="72"/>
        </w:rPr>
      </w:pPr>
      <w:r>
        <w:rPr>
          <w:rFonts w:ascii="Times New Roman" w:eastAsia="华文中宋" w:hAnsi="Times New Roman" w:cs="Times New Roman"/>
          <w:b/>
          <w:bCs/>
          <w:spacing w:val="20"/>
          <w:sz w:val="72"/>
          <w:szCs w:val="72"/>
        </w:rPr>
        <w:t>本科毕业设计</w:t>
      </w:r>
      <w:r>
        <w:rPr>
          <w:rFonts w:ascii="Times New Roman" w:eastAsia="华文中宋" w:hAnsi="Times New Roman" w:cs="Times New Roman"/>
          <w:b/>
          <w:bCs/>
          <w:spacing w:val="20"/>
          <w:sz w:val="72"/>
          <w:szCs w:val="72"/>
        </w:rPr>
        <w:t>[</w:t>
      </w:r>
      <w:r>
        <w:rPr>
          <w:rFonts w:ascii="Times New Roman" w:eastAsia="华文中宋" w:hAnsi="Times New Roman" w:cs="Times New Roman"/>
          <w:b/>
          <w:bCs/>
          <w:spacing w:val="20"/>
          <w:sz w:val="72"/>
          <w:szCs w:val="72"/>
        </w:rPr>
        <w:t>论文</w:t>
      </w:r>
      <w:r>
        <w:rPr>
          <w:rFonts w:ascii="Times New Roman" w:eastAsia="华文中宋" w:hAnsi="Times New Roman" w:cs="Times New Roman"/>
          <w:b/>
          <w:bCs/>
          <w:spacing w:val="20"/>
          <w:sz w:val="72"/>
          <w:szCs w:val="72"/>
        </w:rPr>
        <w:t>]</w:t>
      </w:r>
    </w:p>
    <w:p w14:paraId="7BEC8982" w14:textId="77777777" w:rsidR="00DE69E1" w:rsidRDefault="00DE69E1">
      <w:pPr>
        <w:spacing w:line="360" w:lineRule="auto"/>
        <w:jc w:val="center"/>
        <w:rPr>
          <w:rFonts w:ascii="Times New Roman" w:eastAsia="楷体_GB2312" w:hAnsi="Times New Roman" w:cs="Times New Roman"/>
          <w:bCs/>
          <w:color w:val="FF0000"/>
          <w:sz w:val="36"/>
          <w:szCs w:val="36"/>
        </w:rPr>
      </w:pPr>
    </w:p>
    <w:p w14:paraId="3C6446A6" w14:textId="77777777" w:rsidR="00DE69E1" w:rsidRDefault="00DE69E1">
      <w:pPr>
        <w:adjustRightInd w:val="0"/>
        <w:snapToGrid w:val="0"/>
        <w:spacing w:line="360" w:lineRule="auto"/>
        <w:rPr>
          <w:rFonts w:ascii="Times New Roman" w:eastAsia="华文中宋" w:hAnsi="Times New Roman" w:cs="Times New Roman"/>
          <w:b/>
          <w:bCs/>
          <w:spacing w:val="12"/>
          <w:sz w:val="52"/>
          <w:szCs w:val="32"/>
        </w:rPr>
      </w:pPr>
    </w:p>
    <w:p w14:paraId="6DF7230C" w14:textId="77777777" w:rsidR="00DE69E1" w:rsidRDefault="00EC0B6D">
      <w:pPr>
        <w:spacing w:line="360" w:lineRule="auto"/>
        <w:jc w:val="center"/>
        <w:rPr>
          <w:rFonts w:ascii="Times New Roman" w:eastAsia="黑体" w:hAnsi="Times New Roman" w:cs="Times New Roman"/>
          <w:b/>
          <w:sz w:val="44"/>
          <w:szCs w:val="44"/>
        </w:rPr>
      </w:pPr>
      <w:r>
        <w:rPr>
          <w:rFonts w:ascii="Times New Roman" w:eastAsia="黑体" w:hAnsi="Times New Roman" w:cs="Times New Roman" w:hint="eastAsia"/>
          <w:b/>
          <w:sz w:val="44"/>
          <w:szCs w:val="44"/>
        </w:rPr>
        <w:t>感知价值</w:t>
      </w:r>
      <w:proofErr w:type="gramStart"/>
      <w:r>
        <w:rPr>
          <w:rFonts w:ascii="Times New Roman" w:eastAsia="黑体" w:hAnsi="Times New Roman" w:cs="Times New Roman" w:hint="eastAsia"/>
          <w:b/>
          <w:sz w:val="44"/>
          <w:szCs w:val="44"/>
        </w:rPr>
        <w:t>对动漫衍生</w:t>
      </w:r>
      <w:proofErr w:type="gramEnd"/>
      <w:r>
        <w:rPr>
          <w:rFonts w:ascii="Times New Roman" w:eastAsia="黑体" w:hAnsi="Times New Roman" w:cs="Times New Roman" w:hint="eastAsia"/>
          <w:b/>
          <w:sz w:val="44"/>
          <w:szCs w:val="44"/>
        </w:rPr>
        <w:t>产品购买意愿的影响</w:t>
      </w:r>
    </w:p>
    <w:p w14:paraId="3D086DE8" w14:textId="77777777" w:rsidR="00DE69E1" w:rsidRDefault="00DE69E1">
      <w:pPr>
        <w:spacing w:line="360" w:lineRule="auto"/>
        <w:jc w:val="center"/>
        <w:rPr>
          <w:rFonts w:ascii="Times New Roman" w:eastAsia="黑体" w:hAnsi="Times New Roman" w:cs="Times New Roman"/>
          <w:b/>
          <w:sz w:val="44"/>
          <w:szCs w:val="44"/>
        </w:rPr>
      </w:pPr>
    </w:p>
    <w:p w14:paraId="076D4283" w14:textId="77777777" w:rsidR="00DE69E1" w:rsidRDefault="00DE69E1">
      <w:pPr>
        <w:adjustRightInd w:val="0"/>
        <w:snapToGrid w:val="0"/>
        <w:spacing w:line="360" w:lineRule="auto"/>
        <w:rPr>
          <w:rFonts w:ascii="Times New Roman" w:eastAsia="华文中宋" w:hAnsi="Times New Roman" w:cs="Times New Roman"/>
          <w:b/>
          <w:bCs/>
          <w:spacing w:val="12"/>
          <w:sz w:val="52"/>
          <w:szCs w:val="32"/>
        </w:rPr>
      </w:pPr>
    </w:p>
    <w:p w14:paraId="059D5E48" w14:textId="77777777" w:rsidR="00DE69E1" w:rsidRDefault="00EC0B6D">
      <w:pPr>
        <w:spacing w:line="720" w:lineRule="auto"/>
        <w:ind w:firstLineChars="500" w:firstLine="1600"/>
        <w:rPr>
          <w:rFonts w:ascii="华文中宋" w:eastAsia="华文中宋" w:hAnsi="华文中宋" w:cs="华文中宋"/>
          <w:kern w:val="0"/>
          <w:sz w:val="32"/>
          <w:szCs w:val="32"/>
        </w:rPr>
      </w:pPr>
      <w:bookmarkStart w:id="2" w:name="_Hlk100407274"/>
      <w:r>
        <w:rPr>
          <w:rFonts w:ascii="华文中宋" w:eastAsia="华文中宋" w:hAnsi="华文中宋" w:cs="华文中宋" w:hint="eastAsia"/>
          <w:kern w:val="0"/>
          <w:sz w:val="32"/>
          <w:szCs w:val="32"/>
        </w:rPr>
        <w:t>院</w:t>
      </w:r>
      <w:r>
        <w:rPr>
          <w:rFonts w:ascii="华文中宋" w:eastAsia="华文中宋" w:hAnsi="华文中宋" w:cs="华文中宋" w:hint="eastAsia"/>
          <w:kern w:val="0"/>
          <w:sz w:val="32"/>
          <w:szCs w:val="32"/>
        </w:rPr>
        <w:t xml:space="preserve">    </w:t>
      </w:r>
      <w:r>
        <w:rPr>
          <w:rFonts w:ascii="华文中宋" w:eastAsia="华文中宋" w:hAnsi="华文中宋" w:cs="华文中宋" w:hint="eastAsia"/>
          <w:kern w:val="0"/>
          <w:sz w:val="32"/>
          <w:szCs w:val="32"/>
        </w:rPr>
        <w:t>系</w:t>
      </w:r>
      <w:r>
        <w:rPr>
          <w:rFonts w:ascii="华文中宋" w:eastAsia="华文中宋" w:hAnsi="华文中宋" w:cs="华文中宋" w:hint="eastAsia"/>
          <w:sz w:val="32"/>
          <w:u w:val="single"/>
        </w:rPr>
        <w:t xml:space="preserve">       </w:t>
      </w:r>
      <w:r>
        <w:rPr>
          <w:rFonts w:ascii="华文中宋" w:eastAsia="华文中宋" w:hAnsi="华文中宋" w:cs="华文中宋" w:hint="eastAsia"/>
          <w:sz w:val="32"/>
          <w:u w:val="single"/>
        </w:rPr>
        <w:t>管理学院</w:t>
      </w:r>
      <w:r>
        <w:rPr>
          <w:rFonts w:ascii="华文中宋" w:eastAsia="华文中宋" w:hAnsi="华文中宋" w:cs="华文中宋" w:hint="eastAsia"/>
          <w:sz w:val="32"/>
          <w:u w:val="single"/>
        </w:rPr>
        <w:t xml:space="preserve">        </w:t>
      </w:r>
    </w:p>
    <w:p w14:paraId="01369699" w14:textId="77777777" w:rsidR="00DE69E1" w:rsidRDefault="00EC0B6D">
      <w:pPr>
        <w:spacing w:line="720" w:lineRule="auto"/>
        <w:ind w:firstLineChars="500" w:firstLine="1600"/>
        <w:rPr>
          <w:rFonts w:ascii="华文中宋" w:eastAsia="华文中宋" w:hAnsi="华文中宋" w:cs="华文中宋"/>
          <w:kern w:val="0"/>
          <w:sz w:val="32"/>
          <w:szCs w:val="32"/>
        </w:rPr>
      </w:pPr>
      <w:r>
        <w:rPr>
          <w:rFonts w:ascii="华文中宋" w:eastAsia="华文中宋" w:hAnsi="华文中宋" w:cs="华文中宋" w:hint="eastAsia"/>
          <w:kern w:val="0"/>
          <w:sz w:val="32"/>
          <w:szCs w:val="32"/>
        </w:rPr>
        <w:t>专业班级</w:t>
      </w:r>
      <w:r>
        <w:rPr>
          <w:rFonts w:ascii="华文中宋" w:eastAsia="华文中宋" w:hAnsi="华文中宋" w:cs="华文中宋" w:hint="eastAsia"/>
          <w:sz w:val="32"/>
          <w:u w:val="single"/>
        </w:rPr>
        <w:t xml:space="preserve">      </w:t>
      </w:r>
      <w:r>
        <w:rPr>
          <w:rFonts w:ascii="华文中宋" w:eastAsia="华文中宋" w:hAnsi="华文中宋" w:cs="华文中宋" w:hint="eastAsia"/>
          <w:sz w:val="32"/>
          <w:u w:val="single"/>
        </w:rPr>
        <w:t>营销</w:t>
      </w:r>
      <w:r>
        <w:rPr>
          <w:rFonts w:ascii="华文中宋" w:eastAsia="华文中宋" w:hAnsi="华文中宋" w:cs="华文中宋" w:hint="eastAsia"/>
          <w:sz w:val="32"/>
          <w:u w:val="single"/>
        </w:rPr>
        <w:t>1801</w:t>
      </w:r>
      <w:r>
        <w:rPr>
          <w:rFonts w:ascii="华文中宋" w:eastAsia="华文中宋" w:hAnsi="华文中宋" w:cs="华文中宋" w:hint="eastAsia"/>
          <w:sz w:val="32"/>
          <w:u w:val="single"/>
        </w:rPr>
        <w:t>班</w:t>
      </w:r>
      <w:r>
        <w:rPr>
          <w:rFonts w:ascii="华文中宋" w:eastAsia="华文中宋" w:hAnsi="华文中宋" w:cs="华文中宋" w:hint="eastAsia"/>
          <w:sz w:val="32"/>
          <w:u w:val="single"/>
        </w:rPr>
        <w:t xml:space="preserve">     </w:t>
      </w:r>
    </w:p>
    <w:p w14:paraId="263C2607" w14:textId="77777777" w:rsidR="00DE69E1" w:rsidRDefault="00EC0B6D">
      <w:pPr>
        <w:spacing w:line="720" w:lineRule="auto"/>
        <w:ind w:firstLineChars="500" w:firstLine="1600"/>
        <w:rPr>
          <w:rFonts w:ascii="华文中宋" w:eastAsia="华文中宋" w:hAnsi="华文中宋" w:cs="华文中宋"/>
          <w:kern w:val="0"/>
          <w:sz w:val="32"/>
          <w:szCs w:val="32"/>
        </w:rPr>
      </w:pPr>
      <w:r>
        <w:rPr>
          <w:rFonts w:ascii="华文中宋" w:eastAsia="华文中宋" w:hAnsi="华文中宋" w:cs="华文中宋" w:hint="eastAsia"/>
          <w:kern w:val="0"/>
          <w:sz w:val="32"/>
          <w:szCs w:val="32"/>
        </w:rPr>
        <w:t>姓</w:t>
      </w:r>
      <w:r>
        <w:rPr>
          <w:rFonts w:ascii="华文中宋" w:eastAsia="华文中宋" w:hAnsi="华文中宋" w:cs="华文中宋" w:hint="eastAsia"/>
          <w:kern w:val="0"/>
          <w:sz w:val="32"/>
          <w:szCs w:val="32"/>
        </w:rPr>
        <w:t xml:space="preserve">    </w:t>
      </w:r>
      <w:r>
        <w:rPr>
          <w:rFonts w:ascii="华文中宋" w:eastAsia="华文中宋" w:hAnsi="华文中宋" w:cs="华文中宋" w:hint="eastAsia"/>
          <w:kern w:val="0"/>
          <w:sz w:val="32"/>
          <w:szCs w:val="32"/>
        </w:rPr>
        <w:t>名</w:t>
      </w:r>
      <w:r>
        <w:rPr>
          <w:rFonts w:ascii="华文中宋" w:eastAsia="华文中宋" w:hAnsi="华文中宋" w:cs="华文中宋" w:hint="eastAsia"/>
          <w:sz w:val="32"/>
          <w:u w:val="single"/>
        </w:rPr>
        <w:t xml:space="preserve">        </w:t>
      </w:r>
      <w:r>
        <w:rPr>
          <w:rFonts w:ascii="华文中宋" w:eastAsia="华文中宋" w:hAnsi="华文中宋" w:cs="华文中宋" w:hint="eastAsia"/>
          <w:sz w:val="32"/>
          <w:u w:val="single"/>
        </w:rPr>
        <w:t>覃彦菱</w:t>
      </w:r>
      <w:r>
        <w:rPr>
          <w:rFonts w:ascii="华文中宋" w:eastAsia="华文中宋" w:hAnsi="华文中宋" w:cs="华文中宋" w:hint="eastAsia"/>
          <w:sz w:val="32"/>
          <w:u w:val="single"/>
        </w:rPr>
        <w:t xml:space="preserve">         </w:t>
      </w:r>
    </w:p>
    <w:p w14:paraId="6C8BA818" w14:textId="77777777" w:rsidR="00DE69E1" w:rsidRDefault="00EC0B6D">
      <w:pPr>
        <w:spacing w:line="720" w:lineRule="auto"/>
        <w:ind w:firstLineChars="500" w:firstLine="1600"/>
        <w:rPr>
          <w:rFonts w:ascii="华文中宋" w:eastAsia="华文中宋" w:hAnsi="华文中宋" w:cs="华文中宋"/>
          <w:kern w:val="0"/>
          <w:sz w:val="32"/>
          <w:szCs w:val="32"/>
        </w:rPr>
      </w:pPr>
      <w:r>
        <w:rPr>
          <w:rFonts w:ascii="华文中宋" w:eastAsia="华文中宋" w:hAnsi="华文中宋" w:cs="华文中宋" w:hint="eastAsia"/>
          <w:kern w:val="0"/>
          <w:sz w:val="32"/>
          <w:szCs w:val="32"/>
        </w:rPr>
        <w:t>学</w:t>
      </w:r>
      <w:r>
        <w:rPr>
          <w:rFonts w:ascii="华文中宋" w:eastAsia="华文中宋" w:hAnsi="华文中宋" w:cs="华文中宋" w:hint="eastAsia"/>
          <w:kern w:val="0"/>
          <w:sz w:val="32"/>
          <w:szCs w:val="32"/>
        </w:rPr>
        <w:t xml:space="preserve">    </w:t>
      </w:r>
      <w:r>
        <w:rPr>
          <w:rFonts w:ascii="华文中宋" w:eastAsia="华文中宋" w:hAnsi="华文中宋" w:cs="华文中宋" w:hint="eastAsia"/>
          <w:kern w:val="0"/>
          <w:sz w:val="32"/>
          <w:szCs w:val="32"/>
        </w:rPr>
        <w:t>号</w:t>
      </w:r>
      <w:r>
        <w:rPr>
          <w:rFonts w:ascii="华文中宋" w:eastAsia="华文中宋" w:hAnsi="华文中宋" w:cs="华文中宋" w:hint="eastAsia"/>
          <w:sz w:val="32"/>
          <w:u w:val="single"/>
        </w:rPr>
        <w:t xml:space="preserve">      U201815946    </w:t>
      </w:r>
    </w:p>
    <w:p w14:paraId="44BC85FC" w14:textId="77777777" w:rsidR="00DE69E1" w:rsidRDefault="00EC0B6D">
      <w:pPr>
        <w:spacing w:line="720" w:lineRule="auto"/>
        <w:ind w:firstLineChars="500" w:firstLine="1600"/>
        <w:rPr>
          <w:rFonts w:ascii="Times New Roman" w:eastAsia="华文中宋" w:hAnsi="Times New Roman" w:cs="Times New Roman"/>
          <w:bCs/>
          <w:kern w:val="0"/>
          <w:sz w:val="32"/>
          <w:szCs w:val="32"/>
        </w:rPr>
      </w:pPr>
      <w:r>
        <w:rPr>
          <w:rFonts w:ascii="华文中宋" w:eastAsia="华文中宋" w:hAnsi="华文中宋" w:cs="华文中宋" w:hint="eastAsia"/>
          <w:kern w:val="0"/>
          <w:sz w:val="32"/>
          <w:szCs w:val="32"/>
        </w:rPr>
        <w:t>指导教师</w:t>
      </w:r>
      <w:r>
        <w:rPr>
          <w:rFonts w:ascii="华文中宋" w:eastAsia="华文中宋" w:hAnsi="华文中宋" w:cs="华文中宋" w:hint="eastAsia"/>
          <w:sz w:val="32"/>
          <w:u w:val="single"/>
        </w:rPr>
        <w:t xml:space="preserve">        </w:t>
      </w:r>
      <w:r>
        <w:rPr>
          <w:rFonts w:ascii="华文中宋" w:eastAsia="华文中宋" w:hAnsi="华文中宋" w:cs="华文中宋" w:hint="eastAsia"/>
          <w:sz w:val="32"/>
          <w:u w:val="single"/>
        </w:rPr>
        <w:t>杨</w:t>
      </w:r>
      <w:r>
        <w:rPr>
          <w:rFonts w:ascii="华文中宋" w:eastAsia="华文中宋" w:hAnsi="华文中宋" w:cs="华文中宋" w:hint="eastAsia"/>
          <w:sz w:val="32"/>
          <w:u w:val="single"/>
        </w:rPr>
        <w:t xml:space="preserve">  </w:t>
      </w:r>
      <w:r>
        <w:rPr>
          <w:rFonts w:ascii="华文中宋" w:eastAsia="华文中宋" w:hAnsi="华文中宋" w:cs="华文中宋" w:hint="eastAsia"/>
          <w:sz w:val="32"/>
          <w:u w:val="single"/>
        </w:rPr>
        <w:t>治</w:t>
      </w:r>
      <w:r>
        <w:rPr>
          <w:rFonts w:ascii="华文中宋" w:eastAsia="华文中宋" w:hAnsi="华文中宋" w:cs="华文中宋" w:hint="eastAsia"/>
          <w:sz w:val="32"/>
          <w:u w:val="single"/>
        </w:rPr>
        <w:t xml:space="preserve">         </w:t>
      </w:r>
      <w:bookmarkEnd w:id="2"/>
    </w:p>
    <w:p w14:paraId="0F6CEDF1" w14:textId="77777777" w:rsidR="00DE69E1" w:rsidRDefault="00EC0B6D">
      <w:pPr>
        <w:spacing w:line="360" w:lineRule="auto"/>
        <w:jc w:val="center"/>
        <w:rPr>
          <w:rFonts w:ascii="Times New Roman" w:hAnsi="Times New Roman" w:cs="Times New Roman"/>
        </w:rPr>
      </w:pPr>
      <w:r>
        <w:rPr>
          <w:rFonts w:ascii="华文中宋" w:eastAsia="华文中宋" w:hAnsi="华文中宋" w:cs="华文中宋" w:hint="eastAsia"/>
          <w:bCs/>
          <w:kern w:val="0"/>
          <w:sz w:val="32"/>
          <w:szCs w:val="32"/>
        </w:rPr>
        <w:t>2022</w:t>
      </w:r>
      <w:r>
        <w:rPr>
          <w:rFonts w:ascii="华文中宋" w:eastAsia="华文中宋" w:hAnsi="华文中宋" w:cs="华文中宋" w:hint="eastAsia"/>
          <w:bCs/>
          <w:kern w:val="0"/>
          <w:sz w:val="32"/>
          <w:szCs w:val="32"/>
        </w:rPr>
        <w:t>年</w:t>
      </w:r>
      <w:r>
        <w:rPr>
          <w:rFonts w:ascii="华文中宋" w:eastAsia="华文中宋" w:hAnsi="华文中宋" w:cs="华文中宋" w:hint="eastAsia"/>
          <w:bCs/>
          <w:kern w:val="0"/>
          <w:sz w:val="32"/>
          <w:szCs w:val="32"/>
        </w:rPr>
        <w:t>5</w:t>
      </w:r>
      <w:r>
        <w:rPr>
          <w:rFonts w:ascii="华文中宋" w:eastAsia="华文中宋" w:hAnsi="华文中宋" w:cs="华文中宋" w:hint="eastAsia"/>
          <w:bCs/>
          <w:kern w:val="0"/>
          <w:sz w:val="32"/>
          <w:szCs w:val="32"/>
        </w:rPr>
        <w:t>月</w:t>
      </w:r>
      <w:r>
        <w:rPr>
          <w:rFonts w:ascii="华文中宋" w:eastAsia="华文中宋" w:hAnsi="华文中宋" w:cs="华文中宋" w:hint="eastAsia"/>
          <w:bCs/>
          <w:kern w:val="0"/>
          <w:sz w:val="32"/>
          <w:szCs w:val="32"/>
        </w:rPr>
        <w:t>25</w:t>
      </w:r>
      <w:r>
        <w:rPr>
          <w:rFonts w:ascii="华文中宋" w:eastAsia="华文中宋" w:hAnsi="华文中宋" w:cs="华文中宋" w:hint="eastAsia"/>
          <w:bCs/>
          <w:kern w:val="0"/>
          <w:sz w:val="32"/>
          <w:szCs w:val="32"/>
        </w:rPr>
        <w:t>日</w:t>
      </w:r>
    </w:p>
    <w:p w14:paraId="60F0DE69" w14:textId="77777777" w:rsidR="00DE69E1" w:rsidRDefault="00DE69E1">
      <w:pPr>
        <w:spacing w:beforeLines="150" w:before="489" w:line="360" w:lineRule="auto"/>
        <w:jc w:val="center"/>
        <w:rPr>
          <w:rFonts w:ascii="Times New Roman" w:eastAsia="黑体" w:hAnsi="Times New Roman" w:cs="Times New Roman"/>
          <w:b/>
          <w:bCs/>
          <w:sz w:val="36"/>
          <w:szCs w:val="36"/>
        </w:rPr>
        <w:sectPr w:rsidR="00DE69E1">
          <w:headerReference w:type="default" r:id="rId11"/>
          <w:footerReference w:type="default" r:id="rId12"/>
          <w:footerReference w:type="first" r:id="rId13"/>
          <w:pgSz w:w="11906" w:h="16838"/>
          <w:pgMar w:top="1440" w:right="1800" w:bottom="1440" w:left="1800" w:header="851" w:footer="992" w:gutter="0"/>
          <w:pgNumType w:fmt="upperRoman"/>
          <w:cols w:space="425"/>
          <w:titlePg/>
          <w:docGrid w:type="lines" w:linePitch="326"/>
        </w:sectPr>
      </w:pPr>
    </w:p>
    <w:p w14:paraId="13915443" w14:textId="77777777" w:rsidR="00DE69E1" w:rsidRDefault="00EC0B6D">
      <w:pPr>
        <w:spacing w:beforeLines="150" w:before="489" w:line="360" w:lineRule="auto"/>
        <w:jc w:val="center"/>
        <w:rPr>
          <w:rFonts w:ascii="Times New Roman" w:eastAsia="黑体" w:hAnsi="Times New Roman" w:cs="Times New Roman"/>
          <w:b/>
          <w:bCs/>
          <w:sz w:val="36"/>
          <w:szCs w:val="36"/>
        </w:rPr>
      </w:pPr>
      <w:r>
        <w:rPr>
          <w:rFonts w:ascii="Times New Roman" w:eastAsia="黑体" w:hAnsi="Times New Roman" w:cs="Times New Roman"/>
          <w:b/>
          <w:bCs/>
          <w:sz w:val="36"/>
          <w:szCs w:val="36"/>
        </w:rPr>
        <w:lastRenderedPageBreak/>
        <w:t>学位论文原创性声明</w:t>
      </w:r>
    </w:p>
    <w:p w14:paraId="495A5A51" w14:textId="77777777" w:rsidR="00DE69E1" w:rsidRDefault="00EC0B6D">
      <w:pPr>
        <w:spacing w:line="360" w:lineRule="auto"/>
        <w:ind w:firstLineChars="200" w:firstLine="480"/>
        <w:rPr>
          <w:rFonts w:ascii="Times New Roman" w:hAnsi="Times New Roman" w:cs="Times New Roman"/>
          <w:szCs w:val="21"/>
        </w:rPr>
      </w:pPr>
      <w:r>
        <w:rPr>
          <w:rFonts w:ascii="Times New Roman" w:hAnsi="Times New Roman" w:cs="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A47B64F" w14:textId="77777777" w:rsidR="00DE69E1" w:rsidRDefault="00DE69E1">
      <w:pPr>
        <w:wordWrap w:val="0"/>
        <w:spacing w:line="360" w:lineRule="auto"/>
        <w:jc w:val="right"/>
        <w:rPr>
          <w:rFonts w:ascii="Times New Roman" w:hAnsi="Times New Roman" w:cs="Times New Roman"/>
          <w:szCs w:val="20"/>
        </w:rPr>
      </w:pPr>
    </w:p>
    <w:p w14:paraId="1C29C939" w14:textId="77777777" w:rsidR="00DE69E1" w:rsidRDefault="00EC0B6D">
      <w:pPr>
        <w:wordWrap w:val="0"/>
        <w:spacing w:line="360" w:lineRule="auto"/>
        <w:jc w:val="right"/>
        <w:rPr>
          <w:rFonts w:ascii="Times New Roman" w:hAnsi="Times New Roman" w:cs="Times New Roman"/>
          <w:szCs w:val="20"/>
        </w:rPr>
      </w:pPr>
      <w:r>
        <w:rPr>
          <w:rFonts w:ascii="Times New Roman" w:hAnsi="Times New Roman" w:cs="Times New Roman"/>
          <w:szCs w:val="20"/>
        </w:rPr>
        <w:t>作者签名：</w:t>
      </w:r>
      <w:r>
        <w:rPr>
          <w:rFonts w:ascii="Times New Roman" w:hAnsi="Times New Roman" w:cs="Times New Roman"/>
          <w:szCs w:val="20"/>
        </w:rPr>
        <w:t xml:space="preserve">             </w:t>
      </w:r>
      <w:r>
        <w:rPr>
          <w:rFonts w:ascii="Times New Roman" w:hAnsi="Times New Roman" w:cs="Times New Roman"/>
          <w:szCs w:val="20"/>
        </w:rPr>
        <w:t>年</w:t>
      </w:r>
      <w:r>
        <w:rPr>
          <w:rFonts w:ascii="Times New Roman" w:hAnsi="Times New Roman" w:cs="Times New Roman"/>
          <w:szCs w:val="20"/>
        </w:rPr>
        <w:t xml:space="preserve">   </w:t>
      </w:r>
      <w:r>
        <w:rPr>
          <w:rFonts w:ascii="Times New Roman" w:hAnsi="Times New Roman" w:cs="Times New Roman"/>
          <w:szCs w:val="20"/>
        </w:rPr>
        <w:t>月</w:t>
      </w:r>
      <w:r>
        <w:rPr>
          <w:rFonts w:ascii="Times New Roman" w:hAnsi="Times New Roman" w:cs="Times New Roman"/>
          <w:szCs w:val="20"/>
        </w:rPr>
        <w:t xml:space="preserve">    </w:t>
      </w:r>
      <w:r>
        <w:rPr>
          <w:rFonts w:ascii="Times New Roman" w:hAnsi="Times New Roman" w:cs="Times New Roman"/>
          <w:szCs w:val="20"/>
        </w:rPr>
        <w:t>日</w:t>
      </w:r>
    </w:p>
    <w:p w14:paraId="0A193EFE" w14:textId="77777777" w:rsidR="00DE69E1" w:rsidRDefault="00DE69E1">
      <w:pPr>
        <w:spacing w:line="360" w:lineRule="auto"/>
        <w:rPr>
          <w:rFonts w:ascii="Times New Roman" w:hAnsi="Times New Roman" w:cs="Times New Roman"/>
          <w:szCs w:val="20"/>
        </w:rPr>
      </w:pPr>
    </w:p>
    <w:p w14:paraId="05923AFE" w14:textId="77777777" w:rsidR="00DE69E1" w:rsidRDefault="00DE69E1">
      <w:pPr>
        <w:spacing w:line="360" w:lineRule="auto"/>
        <w:rPr>
          <w:rFonts w:ascii="Times New Roman" w:hAnsi="Times New Roman" w:cs="Times New Roman"/>
          <w:szCs w:val="20"/>
        </w:rPr>
      </w:pPr>
    </w:p>
    <w:p w14:paraId="55EDD5E6" w14:textId="77777777" w:rsidR="00DE69E1" w:rsidRDefault="00DE69E1">
      <w:pPr>
        <w:spacing w:line="360" w:lineRule="auto"/>
        <w:rPr>
          <w:rFonts w:ascii="Times New Roman" w:hAnsi="Times New Roman" w:cs="Times New Roman"/>
          <w:szCs w:val="20"/>
        </w:rPr>
      </w:pPr>
    </w:p>
    <w:p w14:paraId="2033B82A" w14:textId="77777777" w:rsidR="00DE69E1" w:rsidRDefault="00DE69E1">
      <w:pPr>
        <w:spacing w:line="360" w:lineRule="auto"/>
        <w:rPr>
          <w:rFonts w:ascii="Times New Roman" w:hAnsi="Times New Roman" w:cs="Times New Roman"/>
          <w:szCs w:val="20"/>
        </w:rPr>
      </w:pPr>
    </w:p>
    <w:p w14:paraId="7B2CF467" w14:textId="77777777" w:rsidR="00DE69E1" w:rsidRDefault="00EC0B6D">
      <w:pPr>
        <w:spacing w:beforeLines="150" w:before="489" w:line="360" w:lineRule="auto"/>
        <w:jc w:val="center"/>
        <w:rPr>
          <w:rFonts w:ascii="Times New Roman" w:eastAsia="黑体" w:hAnsi="Times New Roman" w:cs="Times New Roman"/>
          <w:b/>
          <w:bCs/>
          <w:sz w:val="36"/>
          <w:szCs w:val="36"/>
        </w:rPr>
      </w:pPr>
      <w:r>
        <w:rPr>
          <w:rFonts w:ascii="Times New Roman" w:eastAsia="黑体" w:hAnsi="Times New Roman" w:cs="Times New Roman"/>
          <w:b/>
          <w:bCs/>
          <w:sz w:val="36"/>
          <w:szCs w:val="36"/>
        </w:rPr>
        <w:t>学位论文版权使用授权书</w:t>
      </w:r>
    </w:p>
    <w:p w14:paraId="06A908C2" w14:textId="77777777" w:rsidR="00DE69E1" w:rsidRDefault="00EC0B6D">
      <w:pPr>
        <w:spacing w:line="360" w:lineRule="auto"/>
        <w:ind w:firstLineChars="200" w:firstLine="480"/>
        <w:rPr>
          <w:rFonts w:ascii="Times New Roman" w:hAnsi="Times New Roman" w:cs="Times New Roman"/>
          <w:szCs w:val="21"/>
        </w:rPr>
      </w:pPr>
      <w:r>
        <w:rPr>
          <w:rFonts w:ascii="Times New Roman" w:hAnsi="Times New Roman" w:cs="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w:t>
      </w:r>
      <w:r>
        <w:rPr>
          <w:rFonts w:ascii="Times New Roman" w:hAnsi="Times New Roman" w:cs="Times New Roman"/>
          <w:szCs w:val="21"/>
        </w:rPr>
        <w:t>有关数据进行检索，可以采用影印、缩印或扫描等复制手段保存和汇编本学位论文。</w:t>
      </w:r>
    </w:p>
    <w:p w14:paraId="1DC1BF57" w14:textId="77777777" w:rsidR="00DE69E1" w:rsidRDefault="00EC0B6D">
      <w:pPr>
        <w:spacing w:line="360" w:lineRule="auto"/>
        <w:ind w:firstLineChars="200" w:firstLine="480"/>
        <w:rPr>
          <w:rFonts w:ascii="Times New Roman" w:hAnsi="Times New Roman" w:cs="Times New Roman"/>
          <w:szCs w:val="21"/>
        </w:rPr>
      </w:pPr>
      <w:r>
        <w:rPr>
          <w:rFonts w:ascii="Times New Roman" w:hAnsi="Times New Roman" w:cs="Times New Roman"/>
          <w:szCs w:val="21"/>
        </w:rPr>
        <w:t>本学位论文属于</w:t>
      </w:r>
      <w:r>
        <w:rPr>
          <w:rFonts w:ascii="Times New Roman" w:hAnsi="Times New Roman" w:cs="Times New Roman"/>
          <w:szCs w:val="21"/>
        </w:rPr>
        <w:t xml:space="preserve"> 1</w:t>
      </w:r>
      <w:r>
        <w:rPr>
          <w:rFonts w:ascii="Times New Roman" w:hAnsi="Times New Roman" w:cs="Times New Roman"/>
          <w:szCs w:val="21"/>
        </w:rPr>
        <w:t>、保密</w:t>
      </w:r>
      <w:r>
        <w:rPr>
          <w:rFonts w:ascii="Times New Roman" w:hAnsi="Times New Roman" w:cs="Times New Roman"/>
          <w:szCs w:val="21"/>
        </w:rPr>
        <w:t xml:space="preserve">   </w:t>
      </w:r>
      <w:proofErr w:type="gramStart"/>
      <w:r>
        <w:rPr>
          <w:rFonts w:ascii="Times New Roman" w:hAnsi="Times New Roman" w:cs="Times New Roman"/>
          <w:szCs w:val="21"/>
        </w:rPr>
        <w:t>囗</w:t>
      </w:r>
      <w:proofErr w:type="gramEnd"/>
      <w:r>
        <w:rPr>
          <w:rFonts w:ascii="Times New Roman" w:hAnsi="Times New Roman" w:cs="Times New Roman"/>
          <w:szCs w:val="21"/>
        </w:rPr>
        <w:t xml:space="preserve"> </w:t>
      </w:r>
      <w:r>
        <w:rPr>
          <w:rFonts w:ascii="Times New Roman" w:hAnsi="Times New Roman" w:cs="Times New Roman"/>
          <w:szCs w:val="21"/>
        </w:rPr>
        <w:t>，在</w:t>
      </w:r>
      <w:r>
        <w:rPr>
          <w:rFonts w:ascii="Times New Roman" w:hAnsi="Times New Roman" w:cs="Times New Roman"/>
          <w:szCs w:val="21"/>
        </w:rPr>
        <w:t xml:space="preserve">    </w:t>
      </w:r>
      <w:r>
        <w:rPr>
          <w:rFonts w:ascii="Times New Roman" w:hAnsi="Times New Roman" w:cs="Times New Roman"/>
          <w:szCs w:val="21"/>
        </w:rPr>
        <w:t>年解密后适用本授权书。</w:t>
      </w:r>
    </w:p>
    <w:p w14:paraId="2CD61D4F" w14:textId="77777777" w:rsidR="00DE69E1" w:rsidRDefault="00EC0B6D">
      <w:pPr>
        <w:spacing w:line="360" w:lineRule="auto"/>
        <w:ind w:firstLineChars="950" w:firstLine="228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、不保密</w:t>
      </w:r>
      <w:r>
        <w:rPr>
          <w:rFonts w:ascii="Times New Roman" w:hAnsi="Times New Roman" w:cs="Times New Roman"/>
          <w:szCs w:val="21"/>
        </w:rPr>
        <w:t xml:space="preserve"> </w:t>
      </w:r>
      <w:proofErr w:type="gramStart"/>
      <w:r>
        <w:rPr>
          <w:rFonts w:ascii="Times New Roman" w:hAnsi="Times New Roman" w:cs="Times New Roman"/>
          <w:szCs w:val="21"/>
        </w:rPr>
        <w:t>囗</w:t>
      </w:r>
      <w:proofErr w:type="gramEnd"/>
      <w:r>
        <w:rPr>
          <w:rFonts w:ascii="Times New Roman" w:hAnsi="Times New Roman" w:cs="Times New Roman"/>
          <w:szCs w:val="21"/>
        </w:rPr>
        <w:t xml:space="preserve"> </w:t>
      </w:r>
      <w:r>
        <w:rPr>
          <w:rFonts w:ascii="Times New Roman" w:hAnsi="Times New Roman" w:cs="Times New Roman"/>
          <w:szCs w:val="21"/>
        </w:rPr>
        <w:t>。</w:t>
      </w:r>
    </w:p>
    <w:p w14:paraId="2D2F3C16" w14:textId="77777777" w:rsidR="00DE69E1" w:rsidRDefault="00EC0B6D">
      <w:pPr>
        <w:spacing w:line="360" w:lineRule="auto"/>
        <w:ind w:firstLineChars="900" w:firstLine="2160"/>
        <w:rPr>
          <w:rFonts w:ascii="Times New Roman" w:hAnsi="Times New Roman" w:cs="Times New Roman"/>
          <w:szCs w:val="21"/>
        </w:rPr>
      </w:pPr>
      <w:r>
        <w:rPr>
          <w:rFonts w:ascii="Times New Roman" w:hAnsi="Times New Roman" w:cs="Times New Roman"/>
          <w:szCs w:val="21"/>
        </w:rPr>
        <w:t>（请在以上相应方框内打</w:t>
      </w:r>
      <w:r>
        <w:rPr>
          <w:rFonts w:ascii="Times New Roman" w:hAnsi="Times New Roman" w:cs="Times New Roman"/>
          <w:szCs w:val="21"/>
        </w:rPr>
        <w:t>“√”</w:t>
      </w:r>
      <w:r>
        <w:rPr>
          <w:rFonts w:ascii="Times New Roman" w:hAnsi="Times New Roman" w:cs="Times New Roman"/>
          <w:szCs w:val="21"/>
        </w:rPr>
        <w:t>）</w:t>
      </w:r>
    </w:p>
    <w:p w14:paraId="0820F069" w14:textId="77777777" w:rsidR="00DE69E1" w:rsidRDefault="00DE69E1">
      <w:pPr>
        <w:spacing w:line="360" w:lineRule="auto"/>
        <w:jc w:val="center"/>
        <w:rPr>
          <w:rFonts w:ascii="Times New Roman" w:eastAsia="楷体_GB2312" w:hAnsi="Times New Roman" w:cs="Times New Roman"/>
          <w:color w:val="FF0000"/>
          <w:szCs w:val="20"/>
        </w:rPr>
      </w:pPr>
    </w:p>
    <w:p w14:paraId="72B3AC81" w14:textId="77777777" w:rsidR="00DE69E1" w:rsidRDefault="00EC0B6D">
      <w:pPr>
        <w:wordWrap w:val="0"/>
        <w:spacing w:line="360" w:lineRule="auto"/>
        <w:jc w:val="right"/>
        <w:rPr>
          <w:rFonts w:ascii="Times New Roman" w:hAnsi="Times New Roman" w:cs="Times New Roman"/>
          <w:szCs w:val="20"/>
        </w:rPr>
      </w:pPr>
      <w:r>
        <w:rPr>
          <w:rFonts w:ascii="Times New Roman" w:hAnsi="Times New Roman" w:cs="Times New Roman"/>
          <w:szCs w:val="20"/>
        </w:rPr>
        <w:t>作者签名：</w:t>
      </w:r>
      <w:r>
        <w:rPr>
          <w:rFonts w:ascii="Times New Roman" w:hAnsi="Times New Roman" w:cs="Times New Roman"/>
          <w:szCs w:val="20"/>
        </w:rPr>
        <w:t xml:space="preserve">             </w:t>
      </w:r>
      <w:r>
        <w:rPr>
          <w:rFonts w:ascii="Times New Roman" w:hAnsi="Times New Roman" w:cs="Times New Roman"/>
          <w:szCs w:val="20"/>
        </w:rPr>
        <w:t>年</w:t>
      </w:r>
      <w:r>
        <w:rPr>
          <w:rFonts w:ascii="Times New Roman" w:hAnsi="Times New Roman" w:cs="Times New Roman"/>
          <w:szCs w:val="20"/>
        </w:rPr>
        <w:t xml:space="preserve">   </w:t>
      </w:r>
      <w:r>
        <w:rPr>
          <w:rFonts w:ascii="Times New Roman" w:hAnsi="Times New Roman" w:cs="Times New Roman"/>
          <w:szCs w:val="20"/>
        </w:rPr>
        <w:t>月</w:t>
      </w:r>
      <w:r>
        <w:rPr>
          <w:rFonts w:ascii="Times New Roman" w:hAnsi="Times New Roman" w:cs="Times New Roman"/>
          <w:szCs w:val="20"/>
        </w:rPr>
        <w:t xml:space="preserve">    </w:t>
      </w:r>
      <w:r>
        <w:rPr>
          <w:rFonts w:ascii="Times New Roman" w:hAnsi="Times New Roman" w:cs="Times New Roman"/>
          <w:szCs w:val="20"/>
        </w:rPr>
        <w:t>日</w:t>
      </w:r>
    </w:p>
    <w:p w14:paraId="71EDD230" w14:textId="77777777" w:rsidR="00DE69E1" w:rsidRDefault="00DE69E1">
      <w:pPr>
        <w:spacing w:line="360" w:lineRule="auto"/>
        <w:jc w:val="right"/>
        <w:rPr>
          <w:rFonts w:ascii="Times New Roman" w:hAnsi="Times New Roman" w:cs="Times New Roman"/>
          <w:szCs w:val="20"/>
        </w:rPr>
      </w:pPr>
    </w:p>
    <w:p w14:paraId="4BA5690F" w14:textId="77777777" w:rsidR="00DE69E1" w:rsidRDefault="00EC0B6D">
      <w:pPr>
        <w:spacing w:line="360" w:lineRule="auto"/>
        <w:jc w:val="right"/>
        <w:rPr>
          <w:rFonts w:ascii="Times New Roman" w:hAnsi="Times New Roman" w:cs="Times New Roman"/>
          <w:szCs w:val="20"/>
        </w:rPr>
      </w:pPr>
      <w:r>
        <w:rPr>
          <w:rFonts w:ascii="Times New Roman" w:hAnsi="Times New Roman" w:cs="Times New Roman"/>
          <w:szCs w:val="20"/>
        </w:rPr>
        <w:t>导师签名：</w:t>
      </w:r>
      <w:r>
        <w:rPr>
          <w:rFonts w:ascii="Times New Roman" w:hAnsi="Times New Roman" w:cs="Times New Roman"/>
          <w:szCs w:val="20"/>
        </w:rPr>
        <w:t xml:space="preserve">             </w:t>
      </w:r>
      <w:r>
        <w:rPr>
          <w:rFonts w:ascii="Times New Roman" w:hAnsi="Times New Roman" w:cs="Times New Roman"/>
          <w:szCs w:val="20"/>
        </w:rPr>
        <w:t>年</w:t>
      </w:r>
      <w:r>
        <w:rPr>
          <w:rFonts w:ascii="Times New Roman" w:hAnsi="Times New Roman" w:cs="Times New Roman"/>
          <w:szCs w:val="20"/>
        </w:rPr>
        <w:t xml:space="preserve">   </w:t>
      </w:r>
      <w:r>
        <w:rPr>
          <w:rFonts w:ascii="Times New Roman" w:hAnsi="Times New Roman" w:cs="Times New Roman"/>
          <w:szCs w:val="20"/>
        </w:rPr>
        <w:t>月</w:t>
      </w:r>
      <w:r>
        <w:rPr>
          <w:rFonts w:ascii="Times New Roman" w:hAnsi="Times New Roman" w:cs="Times New Roman"/>
          <w:szCs w:val="20"/>
        </w:rPr>
        <w:t xml:space="preserve">    </w:t>
      </w:r>
      <w:r>
        <w:rPr>
          <w:rFonts w:ascii="Times New Roman" w:hAnsi="Times New Roman" w:cs="Times New Roman"/>
          <w:szCs w:val="20"/>
        </w:rPr>
        <w:t>日</w:t>
      </w:r>
    </w:p>
    <w:p w14:paraId="23BC3466" w14:textId="77777777" w:rsidR="00DE69E1" w:rsidRDefault="00DE69E1">
      <w:pPr>
        <w:widowControl/>
        <w:spacing w:line="360" w:lineRule="auto"/>
        <w:jc w:val="left"/>
        <w:rPr>
          <w:rFonts w:ascii="Times New Roman" w:hAnsi="Times New Roman" w:cs="Times New Roman"/>
        </w:rPr>
      </w:pPr>
    </w:p>
    <w:p w14:paraId="0632FFA1" w14:textId="77777777" w:rsidR="00DE69E1" w:rsidRDefault="00DE69E1">
      <w:pPr>
        <w:pStyle w:val="1"/>
        <w:spacing w:line="360" w:lineRule="auto"/>
        <w:rPr>
          <w:rFonts w:ascii="Times New Roman" w:hAnsi="Times New Roman" w:cs="Times New Roman"/>
        </w:rPr>
        <w:sectPr w:rsidR="00DE69E1">
          <w:footerReference w:type="default" r:id="rId14"/>
          <w:headerReference w:type="first" r:id="rId15"/>
          <w:footerReference w:type="first" r:id="rId16"/>
          <w:pgSz w:w="11906" w:h="16838"/>
          <w:pgMar w:top="1440" w:right="1800" w:bottom="1440" w:left="1800" w:header="851" w:footer="992" w:gutter="0"/>
          <w:pgNumType w:fmt="upperRoman" w:start="1"/>
          <w:cols w:space="425"/>
          <w:titlePg/>
          <w:docGrid w:type="lines" w:linePitch="326"/>
        </w:sectPr>
      </w:pPr>
    </w:p>
    <w:p w14:paraId="6D857D68" w14:textId="77777777" w:rsidR="00DE69E1" w:rsidRDefault="00EC0B6D">
      <w:pPr>
        <w:pStyle w:val="1"/>
        <w:spacing w:line="360" w:lineRule="auto"/>
        <w:rPr>
          <w:rFonts w:ascii="Times New Roman" w:hAnsi="Times New Roman" w:cs="Times New Roman"/>
        </w:rPr>
      </w:pPr>
      <w:bookmarkStart w:id="15" w:name="_Toc104845861"/>
      <w:r>
        <w:rPr>
          <w:rFonts w:ascii="Times New Roman" w:hAnsi="Times New Roman" w:cs="Times New Roman"/>
        </w:rPr>
        <w:lastRenderedPageBreak/>
        <w:t>摘</w:t>
      </w:r>
      <w:r>
        <w:rPr>
          <w:rFonts w:ascii="Times New Roman" w:hAnsi="Times New Roman" w:cs="Times New Roman"/>
        </w:rPr>
        <w:t xml:space="preserve">  </w:t>
      </w:r>
      <w:r>
        <w:rPr>
          <w:rFonts w:ascii="Times New Roman" w:hAnsi="Times New Roman" w:cs="Times New Roman"/>
        </w:rPr>
        <w:t>要</w:t>
      </w:r>
      <w:bookmarkEnd w:id="15"/>
    </w:p>
    <w:p w14:paraId="3528E848"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在互联网快速发展、消费者对于文化娱乐内容消费的需求逐渐增多、国家政策大力支持的多重背景下，二次元产业进入了一个高速发展的时代。</w:t>
      </w:r>
      <w:proofErr w:type="gramStart"/>
      <w:r>
        <w:rPr>
          <w:rFonts w:ascii="Times New Roman" w:hAnsi="Times New Roman" w:cs="Times New Roman"/>
        </w:rPr>
        <w:t>而动漫衍生</w:t>
      </w:r>
      <w:proofErr w:type="gramEnd"/>
      <w:r>
        <w:rPr>
          <w:rFonts w:ascii="Times New Roman" w:hAnsi="Times New Roman" w:cs="Times New Roman"/>
        </w:rPr>
        <w:t>产品的制造、销售是二次元产业链中的重要环节，能够为企业带来高额利润，因此</w:t>
      </w:r>
      <w:proofErr w:type="gramStart"/>
      <w:r>
        <w:rPr>
          <w:rFonts w:ascii="Times New Roman" w:hAnsi="Times New Roman" w:cs="Times New Roman"/>
        </w:rPr>
        <w:t>对于动漫衍生</w:t>
      </w:r>
      <w:proofErr w:type="gramEnd"/>
      <w:r>
        <w:rPr>
          <w:rFonts w:ascii="Times New Roman" w:hAnsi="Times New Roman" w:cs="Times New Roman"/>
        </w:rPr>
        <w:t>产品购买意愿影响因素的研究具有明显的现实意义。</w:t>
      </w:r>
    </w:p>
    <w:p w14:paraId="7D63E267"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目前学者普遍认为感知价值是驱动消费者采取购买行为的根本因素，因此本文</w:t>
      </w:r>
      <w:r>
        <w:rPr>
          <w:rFonts w:ascii="Times New Roman" w:hAnsi="Times New Roman" w:cs="Times New Roman" w:hint="eastAsia"/>
        </w:rPr>
        <w:t>选择</w:t>
      </w:r>
      <w:r>
        <w:rPr>
          <w:rFonts w:ascii="Times New Roman" w:hAnsi="Times New Roman" w:cs="Times New Roman"/>
        </w:rPr>
        <w:t>感知价值的三个维度</w:t>
      </w:r>
      <w:r>
        <w:rPr>
          <w:rFonts w:ascii="Times New Roman" w:hAnsi="Times New Roman" w:cs="Times New Roman"/>
        </w:rPr>
        <w:t>——</w:t>
      </w:r>
      <w:r>
        <w:rPr>
          <w:rFonts w:ascii="Times New Roman" w:hAnsi="Times New Roman" w:cs="Times New Roman"/>
        </w:rPr>
        <w:t>感知功能价值、感知情感价值和感知社会价值作为自变量</w:t>
      </w:r>
      <w:r>
        <w:rPr>
          <w:rFonts w:ascii="Times New Roman" w:hAnsi="Times New Roman" w:cs="Times New Roman" w:hint="eastAsia"/>
        </w:rPr>
        <w:t>进行</w:t>
      </w:r>
      <w:r>
        <w:rPr>
          <w:rFonts w:ascii="Times New Roman" w:hAnsi="Times New Roman" w:cs="Times New Roman"/>
        </w:rPr>
        <w:t>研究</w:t>
      </w:r>
      <w:r>
        <w:rPr>
          <w:rFonts w:ascii="Times New Roman" w:hAnsi="Times New Roman" w:cs="Times New Roman" w:hint="eastAsia"/>
        </w:rPr>
        <w:t>，考察</w:t>
      </w:r>
      <w:r>
        <w:rPr>
          <w:rFonts w:ascii="Times New Roman" w:hAnsi="Times New Roman" w:cs="Times New Roman"/>
        </w:rPr>
        <w:t>其</w:t>
      </w:r>
      <w:proofErr w:type="gramStart"/>
      <w:r>
        <w:rPr>
          <w:rFonts w:ascii="Times New Roman" w:hAnsi="Times New Roman" w:cs="Times New Roman"/>
        </w:rPr>
        <w:t>对动漫衍生</w:t>
      </w:r>
      <w:proofErr w:type="gramEnd"/>
      <w:r>
        <w:rPr>
          <w:rFonts w:ascii="Times New Roman" w:hAnsi="Times New Roman" w:cs="Times New Roman"/>
        </w:rPr>
        <w:t>产品购买意愿的影响情况，并引入虚拟社区中的作品信息互动和人际关系互动作为调节变量，研究顾客间互动对感知价值和购买意愿间关系的影响。</w:t>
      </w:r>
    </w:p>
    <w:p w14:paraId="7BF177DC"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研究结果发现感知</w:t>
      </w:r>
      <w:r>
        <w:rPr>
          <w:rFonts w:ascii="Times New Roman" w:hAnsi="Times New Roman" w:cs="Times New Roman" w:hint="eastAsia"/>
        </w:rPr>
        <w:t>功能价值</w:t>
      </w:r>
      <w:r>
        <w:rPr>
          <w:rFonts w:ascii="Times New Roman" w:hAnsi="Times New Roman" w:cs="Times New Roman"/>
        </w:rPr>
        <w:t>对购买意愿</w:t>
      </w:r>
      <w:r>
        <w:rPr>
          <w:rFonts w:ascii="Times New Roman" w:hAnsi="Times New Roman" w:cs="Times New Roman" w:hint="eastAsia"/>
        </w:rPr>
        <w:t>不存在显著影响，而感知情感价值和感知社会价值对购买意愿存在显著正向影响；</w:t>
      </w:r>
      <w:r>
        <w:rPr>
          <w:rFonts w:ascii="Times New Roman" w:hAnsi="Times New Roman" w:cs="Times New Roman"/>
        </w:rPr>
        <w:t>人际关系互动对感知功能价值、感知社会价值与购买意愿间的关系不存在调节作用，对感知情感价值和购买意愿间的关系起负向调节作用；作品信息互动在感知价值的三个维度和购买意愿间的关系都</w:t>
      </w:r>
      <w:r>
        <w:rPr>
          <w:rFonts w:ascii="Times New Roman" w:hAnsi="Times New Roman" w:cs="Times New Roman"/>
        </w:rPr>
        <w:t>起负向调节作用。根据研究结果</w:t>
      </w:r>
      <w:r>
        <w:rPr>
          <w:rFonts w:ascii="Times New Roman" w:hAnsi="Times New Roman" w:cs="Times New Roman" w:hint="eastAsia"/>
        </w:rPr>
        <w:t>作者从感知价值与消费者互动两个方面</w:t>
      </w:r>
      <w:r>
        <w:rPr>
          <w:rFonts w:ascii="Times New Roman" w:hAnsi="Times New Roman" w:cs="Times New Roman"/>
        </w:rPr>
        <w:t>对二次元产业提出了合理</w:t>
      </w:r>
      <w:r>
        <w:rPr>
          <w:rFonts w:ascii="Times New Roman" w:hAnsi="Times New Roman" w:cs="Times New Roman" w:hint="eastAsia"/>
        </w:rPr>
        <w:t>的</w:t>
      </w:r>
      <w:r>
        <w:rPr>
          <w:rFonts w:ascii="Times New Roman" w:hAnsi="Times New Roman" w:cs="Times New Roman"/>
        </w:rPr>
        <w:t>营销建议，并阐述了研究</w:t>
      </w:r>
      <w:r>
        <w:rPr>
          <w:rFonts w:ascii="Times New Roman" w:hAnsi="Times New Roman" w:cs="Times New Roman" w:hint="eastAsia"/>
        </w:rPr>
        <w:t>的</w:t>
      </w:r>
      <w:r>
        <w:rPr>
          <w:rFonts w:ascii="Times New Roman" w:hAnsi="Times New Roman" w:cs="Times New Roman"/>
        </w:rPr>
        <w:t>局限性</w:t>
      </w:r>
      <w:r>
        <w:rPr>
          <w:rFonts w:ascii="Times New Roman" w:hAnsi="Times New Roman" w:cs="Times New Roman" w:hint="eastAsia"/>
        </w:rPr>
        <w:t>，</w:t>
      </w:r>
      <w:r>
        <w:rPr>
          <w:rFonts w:ascii="Times New Roman" w:hAnsi="Times New Roman" w:cs="Times New Roman"/>
        </w:rPr>
        <w:t>为未来研究提供新的思路。</w:t>
      </w:r>
    </w:p>
    <w:p w14:paraId="7990293B" w14:textId="77777777" w:rsidR="00DE69E1" w:rsidRDefault="00EC0B6D">
      <w:pPr>
        <w:spacing w:line="360" w:lineRule="auto"/>
        <w:rPr>
          <w:rFonts w:ascii="Times New Roman" w:hAnsi="Times New Roman" w:cs="Times New Roman"/>
        </w:rPr>
      </w:pPr>
      <w:r>
        <w:rPr>
          <w:rFonts w:ascii="Times New Roman" w:eastAsia="黑体" w:hAnsi="Times New Roman" w:cs="Times New Roman"/>
          <w:b/>
          <w:bCs/>
          <w:sz w:val="28"/>
          <w:szCs w:val="28"/>
        </w:rPr>
        <w:t>关键字：</w:t>
      </w:r>
      <w:proofErr w:type="gramStart"/>
      <w:r>
        <w:rPr>
          <w:rFonts w:ascii="Times New Roman" w:hAnsi="Times New Roman" w:cs="Times New Roman"/>
        </w:rPr>
        <w:t>动漫衍生</w:t>
      </w:r>
      <w:proofErr w:type="gramEnd"/>
      <w:r>
        <w:rPr>
          <w:rFonts w:ascii="Times New Roman" w:hAnsi="Times New Roman" w:cs="Times New Roman"/>
        </w:rPr>
        <w:t>产品；感知价值；购买意愿；顾客间互动</w:t>
      </w:r>
    </w:p>
    <w:p w14:paraId="2A8AB572" w14:textId="77777777" w:rsidR="00DE69E1" w:rsidRDefault="00EC0B6D">
      <w:pPr>
        <w:widowControl/>
        <w:spacing w:line="360" w:lineRule="auto"/>
        <w:jc w:val="left"/>
        <w:rPr>
          <w:rFonts w:ascii="Times New Roman" w:hAnsi="Times New Roman" w:cs="Times New Roman"/>
        </w:rPr>
      </w:pPr>
      <w:r>
        <w:rPr>
          <w:rFonts w:ascii="Times New Roman" w:hAnsi="Times New Roman" w:cs="Times New Roman"/>
        </w:rPr>
        <w:br w:type="page"/>
      </w:r>
    </w:p>
    <w:p w14:paraId="265F9761" w14:textId="77777777" w:rsidR="00DE69E1" w:rsidRDefault="00EC0B6D">
      <w:pPr>
        <w:keepNext/>
        <w:keepLines/>
        <w:spacing w:before="340" w:after="330" w:line="360" w:lineRule="auto"/>
        <w:jc w:val="center"/>
        <w:outlineLvl w:val="0"/>
        <w:rPr>
          <w:rFonts w:ascii="Times New Roman" w:eastAsia="黑体" w:hAnsi="Times New Roman" w:cs="Times New Roman"/>
          <w:b/>
          <w:bCs/>
          <w:kern w:val="44"/>
          <w:sz w:val="36"/>
          <w:szCs w:val="20"/>
        </w:rPr>
      </w:pPr>
      <w:bookmarkStart w:id="16" w:name="_Toc21323"/>
      <w:bookmarkStart w:id="17" w:name="_Toc104845862"/>
      <w:r>
        <w:rPr>
          <w:rFonts w:ascii="Times New Roman" w:eastAsia="黑体" w:hAnsi="Times New Roman" w:cs="Times New Roman"/>
          <w:b/>
          <w:bCs/>
          <w:kern w:val="44"/>
          <w:sz w:val="36"/>
          <w:szCs w:val="20"/>
        </w:rPr>
        <w:lastRenderedPageBreak/>
        <w:t>Abstract</w:t>
      </w:r>
      <w:bookmarkEnd w:id="16"/>
      <w:bookmarkEnd w:id="17"/>
    </w:p>
    <w:p w14:paraId="3C3F2A39" w14:textId="77777777" w:rsidR="00DE69E1" w:rsidRDefault="00EC0B6D">
      <w:pPr>
        <w:widowControl/>
        <w:spacing w:line="360" w:lineRule="auto"/>
        <w:ind w:firstLineChars="200" w:firstLine="480"/>
        <w:jc w:val="left"/>
        <w:rPr>
          <w:rFonts w:ascii="Times New Roman" w:hAnsi="Times New Roman" w:cs="Times New Roman"/>
        </w:rPr>
      </w:pPr>
      <w:r>
        <w:rPr>
          <w:rFonts w:ascii="Times New Roman" w:hAnsi="Times New Roman" w:cs="Times New Roman"/>
        </w:rPr>
        <w:t>Under the multiple backgrounds of the rapid development of the Internet, the increasing consumer demand for cultural and entertainment content consumption, and the strong support of national policies, the ACG industry has entered an era of rapid developmen</w:t>
      </w:r>
      <w:r>
        <w:rPr>
          <w:rFonts w:ascii="Times New Roman" w:hAnsi="Times New Roman" w:cs="Times New Roman"/>
        </w:rPr>
        <w:t xml:space="preserve">t. The manufacture and sale of animation derivative products is an important </w:t>
      </w:r>
      <w:r>
        <w:rPr>
          <w:rFonts w:ascii="Times New Roman" w:hAnsi="Times New Roman" w:cs="Times New Roman" w:hint="eastAsia"/>
        </w:rPr>
        <w:t>part</w:t>
      </w:r>
      <w:r>
        <w:rPr>
          <w:rFonts w:ascii="Times New Roman" w:hAnsi="Times New Roman" w:cs="Times New Roman"/>
        </w:rPr>
        <w:t xml:space="preserve"> in the ACG industry chain, which can bring high profits to enterprises. Therefore, the research on the influencing factors of animation derivative products purchase intention</w:t>
      </w:r>
      <w:r>
        <w:rPr>
          <w:rFonts w:ascii="Times New Roman" w:hAnsi="Times New Roman" w:cs="Times New Roman"/>
        </w:rPr>
        <w:t xml:space="preserve"> has obvious practical significance.</w:t>
      </w:r>
    </w:p>
    <w:p w14:paraId="5E439935" w14:textId="77777777" w:rsidR="00DE69E1" w:rsidRDefault="00EC0B6D">
      <w:pPr>
        <w:widowControl/>
        <w:spacing w:line="360" w:lineRule="auto"/>
        <w:ind w:firstLineChars="200" w:firstLine="480"/>
        <w:jc w:val="left"/>
        <w:rPr>
          <w:rFonts w:ascii="Times New Roman" w:hAnsi="Times New Roman" w:cs="Times New Roman"/>
        </w:rPr>
      </w:pPr>
      <w:r>
        <w:rPr>
          <w:rFonts w:ascii="Times New Roman" w:hAnsi="Times New Roman" w:cs="Times New Roman"/>
        </w:rPr>
        <w:t>At present, scholars generally believe that perceived value is the fundamental factor that drives consumers to take purchasing behavior. Therefore, this paper selects three dimensions of perceived value—perceived functi</w:t>
      </w:r>
      <w:r>
        <w:rPr>
          <w:rFonts w:ascii="Times New Roman" w:hAnsi="Times New Roman" w:cs="Times New Roman"/>
        </w:rPr>
        <w:t xml:space="preserve">onal value, perceived emotional value and perceived social value as independent variables to study their effects on </w:t>
      </w: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purchase</w:t>
      </w:r>
      <w:r>
        <w:rPr>
          <w:rFonts w:ascii="Times New Roman" w:hAnsi="Times New Roman" w:cs="Times New Roman"/>
        </w:rPr>
        <w:t xml:space="preserve"> </w:t>
      </w:r>
      <w:r>
        <w:rPr>
          <w:rFonts w:ascii="Times New Roman" w:hAnsi="Times New Roman" w:cs="Times New Roman" w:hint="eastAsia"/>
        </w:rPr>
        <w:t>intention</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animation derivatives. A</w:t>
      </w:r>
      <w:r>
        <w:rPr>
          <w:rFonts w:ascii="Times New Roman" w:hAnsi="Times New Roman" w:cs="Times New Roman" w:hint="eastAsia"/>
        </w:rPr>
        <w:t>nd</w:t>
      </w:r>
      <w:r>
        <w:rPr>
          <w:rFonts w:ascii="Times New Roman" w:hAnsi="Times New Roman" w:cs="Times New Roman"/>
        </w:rPr>
        <w:t xml:space="preserve"> the work information interaction and interpersonal interaction in the virtual community</w:t>
      </w:r>
      <w:r>
        <w:rPr>
          <w:rFonts w:ascii="Times New Roman" w:hAnsi="Times New Roman" w:cs="Times New Roman"/>
        </w:rPr>
        <w:t xml:space="preserve"> are introduced as moderator variables to study the influence of customer interaction on the relationship between perceived value and purchase intention.</w:t>
      </w:r>
    </w:p>
    <w:p w14:paraId="6259718D" w14:textId="77777777" w:rsidR="00DE69E1" w:rsidRDefault="00EC0B6D">
      <w:pPr>
        <w:widowControl/>
        <w:spacing w:line="360" w:lineRule="auto"/>
        <w:ind w:firstLineChars="200" w:firstLine="480"/>
        <w:jc w:val="left"/>
        <w:rPr>
          <w:rFonts w:ascii="Times New Roman" w:hAnsi="Times New Roman" w:cs="Times New Roman"/>
        </w:rPr>
      </w:pPr>
      <w:r>
        <w:rPr>
          <w:rFonts w:ascii="Times New Roman" w:hAnsi="Times New Roman" w:cs="Times New Roman"/>
        </w:rPr>
        <w:t>The results of the study found that perceived functional value had no significant effect on purchase i</w:t>
      </w:r>
      <w:r>
        <w:rPr>
          <w:rFonts w:ascii="Times New Roman" w:hAnsi="Times New Roman" w:cs="Times New Roman"/>
        </w:rPr>
        <w:t>ntention, perceived emotional value and perceived social value had a significant positive impact on purchase intention. Interpersonal interaction has no moderating effect on the relationship between perceived functional value, perceived social value and pu</w:t>
      </w:r>
      <w:r>
        <w:rPr>
          <w:rFonts w:ascii="Times New Roman" w:hAnsi="Times New Roman" w:cs="Times New Roman"/>
        </w:rPr>
        <w:t>rchase intention, but has a negative moderating effect on the relationship between perceived emotional value and purchase intention; work information interaction has a negative moderating effect on the relationship between the three dimensions of perceived</w:t>
      </w:r>
      <w:r>
        <w:rPr>
          <w:rFonts w:ascii="Times New Roman" w:hAnsi="Times New Roman" w:cs="Times New Roman"/>
        </w:rPr>
        <w:t xml:space="preserve"> value and purchase intention. </w:t>
      </w:r>
      <w:r>
        <w:rPr>
          <w:rFonts w:ascii="Times New Roman" w:hAnsi="Times New Roman" w:cs="Times New Roman" w:hint="eastAsia"/>
        </w:rPr>
        <w:t>According to the research results, the author puts forward reasonable marketing suggestions on the ACG industry from the two aspects of perception value and consumer interaction</w:t>
      </w:r>
      <w:r>
        <w:rPr>
          <w:rFonts w:ascii="Times New Roman" w:hAnsi="Times New Roman" w:cs="Times New Roman"/>
        </w:rPr>
        <w:t xml:space="preserve">, expounds the limitations of the research, and </w:t>
      </w:r>
      <w:r>
        <w:rPr>
          <w:rFonts w:ascii="Times New Roman" w:hAnsi="Times New Roman" w:cs="Times New Roman"/>
        </w:rPr>
        <w:t>provides new ideas for future research.</w:t>
      </w:r>
    </w:p>
    <w:p w14:paraId="1C660C43" w14:textId="77777777" w:rsidR="00DE69E1" w:rsidRDefault="00EC0B6D">
      <w:pPr>
        <w:widowControl/>
        <w:spacing w:line="360" w:lineRule="auto"/>
        <w:jc w:val="left"/>
        <w:rPr>
          <w:rFonts w:ascii="Times New Roman" w:hAnsi="Times New Roman" w:cs="Times New Roman"/>
        </w:rPr>
      </w:pPr>
      <w:r>
        <w:rPr>
          <w:rFonts w:ascii="Times New Roman" w:hAnsi="Times New Roman" w:cs="Times New Roman"/>
          <w:b/>
          <w:bCs/>
          <w:sz w:val="28"/>
          <w:szCs w:val="28"/>
        </w:rPr>
        <w:lastRenderedPageBreak/>
        <w:t>Key Words:</w:t>
      </w:r>
      <w:r>
        <w:rPr>
          <w:rFonts w:ascii="Times New Roman" w:hAnsi="Times New Roman" w:cs="Times New Roman"/>
          <w:b/>
          <w:bCs/>
        </w:rPr>
        <w:t xml:space="preserve"> </w:t>
      </w:r>
      <w:r>
        <w:rPr>
          <w:rFonts w:ascii="Times New Roman" w:hAnsi="Times New Roman" w:cs="Times New Roman"/>
        </w:rPr>
        <w:t>animation derivative products; perceived value; purchase intention; interaction of customers</w:t>
      </w:r>
    </w:p>
    <w:p w14:paraId="11F1183F" w14:textId="77777777" w:rsidR="00DE69E1" w:rsidRDefault="00EC0B6D">
      <w:pPr>
        <w:widowControl/>
        <w:spacing w:line="360" w:lineRule="auto"/>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rPr>
        <w:id w:val="147455992"/>
        <w15:color w:val="DBDBDB"/>
        <w:docPartObj>
          <w:docPartGallery w:val="Table of Contents"/>
          <w:docPartUnique/>
        </w:docPartObj>
      </w:sdtPr>
      <w:sdtEndPr/>
      <w:sdtContent>
        <w:p w14:paraId="693BDB50" w14:textId="77777777" w:rsidR="00DE69E1" w:rsidRDefault="00EC0B6D">
          <w:pPr>
            <w:snapToGrid w:val="0"/>
            <w:spacing w:line="360" w:lineRule="auto"/>
            <w:jc w:val="center"/>
            <w:rPr>
              <w:rFonts w:ascii="Times New Roman" w:eastAsia="黑体" w:hAnsi="Times New Roman" w:cs="Times New Roman"/>
              <w:b/>
              <w:bCs/>
              <w:sz w:val="36"/>
              <w:szCs w:val="36"/>
            </w:rPr>
          </w:pPr>
          <w:r>
            <w:rPr>
              <w:rFonts w:ascii="Times New Roman" w:eastAsia="黑体" w:hAnsi="Times New Roman" w:cs="Times New Roman"/>
              <w:b/>
              <w:bCs/>
              <w:sz w:val="36"/>
              <w:szCs w:val="36"/>
            </w:rPr>
            <w:t>目</w:t>
          </w:r>
          <w:r>
            <w:rPr>
              <w:rFonts w:ascii="Times New Roman" w:eastAsia="黑体" w:hAnsi="Times New Roman" w:cs="Times New Roman"/>
              <w:b/>
              <w:bCs/>
              <w:sz w:val="36"/>
              <w:szCs w:val="36"/>
            </w:rPr>
            <w:t xml:space="preserve">  </w:t>
          </w:r>
          <w:r>
            <w:rPr>
              <w:rFonts w:ascii="Times New Roman" w:eastAsia="黑体" w:hAnsi="Times New Roman" w:cs="Times New Roman"/>
              <w:b/>
              <w:bCs/>
              <w:sz w:val="36"/>
              <w:szCs w:val="36"/>
            </w:rPr>
            <w:t>录</w:t>
          </w:r>
        </w:p>
        <w:p w14:paraId="38596F45" w14:textId="77777777" w:rsidR="00DE69E1" w:rsidRDefault="00EC0B6D">
          <w:pPr>
            <w:pStyle w:val="TOC1"/>
            <w:adjustRightInd w:val="0"/>
            <w:rPr>
              <w:rFonts w:ascii="Times New Roman" w:eastAsiaTheme="minorEastAsia" w:hAnsi="Times New Roman"/>
              <w:b w:val="0"/>
              <w:kern w:val="2"/>
              <w:sz w:val="21"/>
            </w:rPr>
          </w:pPr>
          <w:r>
            <w:rPr>
              <w:rFonts w:ascii="Times New Roman" w:hAnsi="Times New Roman"/>
              <w:sz w:val="22"/>
            </w:rPr>
            <w:fldChar w:fldCharType="begin"/>
          </w:r>
          <w:r>
            <w:rPr>
              <w:rFonts w:ascii="Times New Roman" w:hAnsi="Times New Roman"/>
            </w:rPr>
            <w:instrText xml:space="preserve"> TOC \o "1-2" \h \z \u </w:instrText>
          </w:r>
          <w:r>
            <w:rPr>
              <w:rFonts w:ascii="Times New Roman" w:hAnsi="Times New Roman"/>
              <w:sz w:val="22"/>
            </w:rPr>
            <w:fldChar w:fldCharType="separate"/>
          </w:r>
          <w:hyperlink w:anchor="_Toc104845861" w:history="1">
            <w:r>
              <w:rPr>
                <w:rStyle w:val="af"/>
                <w:rFonts w:ascii="Times New Roman" w:hAnsi="Times New Roman"/>
              </w:rPr>
              <w:t>摘</w:t>
            </w:r>
            <w:r>
              <w:rPr>
                <w:rStyle w:val="af"/>
                <w:rFonts w:ascii="Times New Roman" w:hAnsi="Times New Roman"/>
              </w:rPr>
              <w:t xml:space="preserve">  </w:t>
            </w:r>
            <w:r>
              <w:rPr>
                <w:rStyle w:val="af"/>
                <w:rFonts w:ascii="Times New Roman" w:hAnsi="Times New Roman"/>
              </w:rPr>
              <w:t>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_Toc104845861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5A0E706C" w14:textId="77777777" w:rsidR="00DE69E1" w:rsidRDefault="00EC0B6D">
          <w:pPr>
            <w:pStyle w:val="TOC1"/>
            <w:adjustRightInd w:val="0"/>
            <w:rPr>
              <w:rFonts w:ascii="Times New Roman" w:eastAsiaTheme="minorEastAsia" w:hAnsi="Times New Roman"/>
              <w:b w:val="0"/>
              <w:kern w:val="2"/>
              <w:sz w:val="21"/>
            </w:rPr>
          </w:pPr>
          <w:hyperlink w:anchor="_Toc104845862" w:history="1">
            <w:r>
              <w:rPr>
                <w:rStyle w:val="af"/>
                <w:rFonts w:ascii="Times New Roman" w:eastAsia="黑体" w:hAnsi="Times New Roman"/>
                <w:bCs/>
                <w:kern w:val="44"/>
              </w:rPr>
              <w:t>Abstract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_Toc104845862 \h </w:instrText>
            </w:r>
            <w:r>
              <w:rPr>
                <w:rFonts w:ascii="Times New Roman" w:hAnsi="Times New Roman"/>
              </w:rPr>
            </w:r>
            <w:r>
              <w:rPr>
                <w:rFonts w:ascii="Times New Roman" w:hAnsi="Times New Roman"/>
              </w:rPr>
              <w:fldChar w:fldCharType="separate"/>
            </w:r>
            <w:r>
              <w:rPr>
                <w:rFonts w:ascii="Times New Roman" w:hAnsi="Times New Roman"/>
              </w:rPr>
              <w:t>II</w:t>
            </w:r>
            <w:r>
              <w:rPr>
                <w:rFonts w:ascii="Times New Roman" w:hAnsi="Times New Roman"/>
              </w:rPr>
              <w:fldChar w:fldCharType="end"/>
            </w:r>
          </w:hyperlink>
        </w:p>
        <w:p w14:paraId="76FBCE93" w14:textId="77777777" w:rsidR="00DE69E1" w:rsidRDefault="00EC0B6D">
          <w:pPr>
            <w:pStyle w:val="TOC1"/>
            <w:adjustRightInd w:val="0"/>
            <w:rPr>
              <w:rFonts w:ascii="Times New Roman" w:eastAsiaTheme="minorEastAsia" w:hAnsi="Times New Roman"/>
              <w:b w:val="0"/>
              <w:kern w:val="2"/>
              <w:sz w:val="21"/>
            </w:rPr>
          </w:pPr>
          <w:hyperlink w:anchor="_Toc104845863" w:history="1">
            <w:r>
              <w:rPr>
                <w:rStyle w:val="af"/>
                <w:rFonts w:ascii="Times New Roman" w:hAnsi="Times New Roman"/>
              </w:rPr>
              <w:t xml:space="preserve">1   </w:t>
            </w:r>
            <w:r>
              <w:rPr>
                <w:rStyle w:val="af"/>
                <w:rFonts w:ascii="Times New Roman" w:hAnsi="Times New Roman"/>
              </w:rPr>
              <w:t>绪论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_Toc104845863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3530DA75"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64" w:history="1">
            <w:r>
              <w:rPr>
                <w:rStyle w:val="af"/>
                <w:rFonts w:ascii="Times New Roman" w:hAnsi="Times New Roman"/>
              </w:rPr>
              <w:t xml:space="preserve">1.1  </w:t>
            </w:r>
            <w:r>
              <w:rPr>
                <w:rStyle w:val="af"/>
                <w:rFonts w:ascii="Times New Roman" w:hAnsi="Times New Roman"/>
              </w:rPr>
              <w:t>研究背景</w:t>
            </w:r>
            <w:r>
              <w:rPr>
                <w:rFonts w:ascii="Times New Roman" w:hAnsi="Times New Roman"/>
              </w:rPr>
              <w:tab/>
            </w:r>
            <w:r>
              <w:rPr>
                <w:rFonts w:ascii="Times New Roman" w:hAnsi="Times New Roman"/>
              </w:rPr>
              <w:fldChar w:fldCharType="begin"/>
            </w:r>
            <w:r>
              <w:rPr>
                <w:rFonts w:ascii="Times New Roman" w:hAnsi="Times New Roman"/>
              </w:rPr>
              <w:instrText xml:space="preserve"> PAGEREF _To</w:instrText>
            </w:r>
            <w:r>
              <w:rPr>
                <w:rFonts w:ascii="Times New Roman" w:hAnsi="Times New Roman"/>
              </w:rPr>
              <w:instrText xml:space="preserve">c104845864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2E399A7D"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65" w:history="1">
            <w:r>
              <w:rPr>
                <w:rStyle w:val="af"/>
                <w:rFonts w:ascii="Times New Roman" w:hAnsi="Times New Roman"/>
              </w:rPr>
              <w:t xml:space="preserve">1.2  </w:t>
            </w:r>
            <w:r>
              <w:rPr>
                <w:rStyle w:val="af"/>
                <w:rFonts w:ascii="Times New Roman" w:hAnsi="Times New Roman"/>
              </w:rPr>
              <w:t>研究目的和意义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_Toc104845865 \h </w:instrText>
            </w:r>
            <w:r>
              <w:rPr>
                <w:rFonts w:ascii="Times New Roman" w:hAnsi="Times New Roman"/>
              </w:rPr>
            </w:r>
            <w:r>
              <w:rPr>
                <w:rFonts w:ascii="Times New Roman" w:hAnsi="Times New Roman"/>
              </w:rPr>
              <w:fldChar w:fldCharType="separate"/>
            </w:r>
            <w:r>
              <w:rPr>
                <w:rFonts w:ascii="Times New Roman" w:hAnsi="Times New Roman"/>
              </w:rPr>
              <w:t>3</w:t>
            </w:r>
            <w:r>
              <w:rPr>
                <w:rFonts w:ascii="Times New Roman" w:hAnsi="Times New Roman"/>
              </w:rPr>
              <w:fldChar w:fldCharType="end"/>
            </w:r>
          </w:hyperlink>
        </w:p>
        <w:p w14:paraId="72E87B08"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66" w:history="1">
            <w:r>
              <w:rPr>
                <w:rStyle w:val="af"/>
                <w:rFonts w:ascii="Times New Roman" w:hAnsi="Times New Roman"/>
              </w:rPr>
              <w:t xml:space="preserve">1.3  </w:t>
            </w:r>
            <w:r>
              <w:rPr>
                <w:rStyle w:val="af"/>
                <w:rFonts w:ascii="Times New Roman" w:hAnsi="Times New Roman"/>
              </w:rPr>
              <w:t>研究内容和方法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_Toc104845866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hyperlink>
        </w:p>
        <w:p w14:paraId="5BC4E900" w14:textId="77777777" w:rsidR="00DE69E1" w:rsidRDefault="00EC0B6D">
          <w:pPr>
            <w:pStyle w:val="TOC1"/>
            <w:adjustRightInd w:val="0"/>
            <w:rPr>
              <w:rFonts w:ascii="Times New Roman" w:eastAsiaTheme="minorEastAsia" w:hAnsi="Times New Roman"/>
              <w:b w:val="0"/>
              <w:kern w:val="2"/>
              <w:sz w:val="21"/>
            </w:rPr>
          </w:pPr>
          <w:hyperlink w:anchor="_Toc104845867" w:history="1">
            <w:r>
              <w:rPr>
                <w:rStyle w:val="af"/>
                <w:rFonts w:ascii="Times New Roman" w:hAnsi="Times New Roman"/>
              </w:rPr>
              <w:t xml:space="preserve">2   </w:t>
            </w:r>
            <w:r>
              <w:rPr>
                <w:rStyle w:val="af"/>
                <w:rFonts w:ascii="Times New Roman" w:hAnsi="Times New Roman"/>
              </w:rPr>
              <w:t>文献综述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_Toc104845867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2C2B9206"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68" w:history="1">
            <w:r>
              <w:rPr>
                <w:rStyle w:val="af"/>
                <w:rFonts w:ascii="Times New Roman" w:hAnsi="Times New Roman"/>
              </w:rPr>
              <w:t xml:space="preserve">2.1  </w:t>
            </w:r>
            <w:r>
              <w:rPr>
                <w:rStyle w:val="af"/>
                <w:rFonts w:ascii="Times New Roman" w:hAnsi="Times New Roman"/>
              </w:rPr>
              <w:t>动漫衍生产品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_Toc104845868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1E8DAEAC"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69" w:history="1">
            <w:r>
              <w:rPr>
                <w:rStyle w:val="af"/>
                <w:rFonts w:ascii="Times New Roman" w:hAnsi="Times New Roman"/>
              </w:rPr>
              <w:t xml:space="preserve">2.2  </w:t>
            </w:r>
            <w:r>
              <w:rPr>
                <w:rStyle w:val="af"/>
                <w:rFonts w:ascii="Times New Roman" w:hAnsi="Times New Roman"/>
              </w:rPr>
              <w:t>感知价值</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_Toc104845869 \h </w:instrText>
            </w:r>
            <w:r>
              <w:rPr>
                <w:rFonts w:ascii="Times New Roman" w:hAnsi="Times New Roman"/>
              </w:rPr>
            </w:r>
            <w:r>
              <w:rPr>
                <w:rFonts w:ascii="Times New Roman" w:hAnsi="Times New Roman"/>
              </w:rPr>
              <w:fldChar w:fldCharType="separate"/>
            </w:r>
            <w:r>
              <w:rPr>
                <w:rFonts w:ascii="Times New Roman" w:hAnsi="Times New Roman"/>
              </w:rPr>
              <w:t>7</w:t>
            </w:r>
            <w:r>
              <w:rPr>
                <w:rFonts w:ascii="Times New Roman" w:hAnsi="Times New Roman"/>
              </w:rPr>
              <w:fldChar w:fldCharType="end"/>
            </w:r>
          </w:hyperlink>
        </w:p>
        <w:p w14:paraId="3C72C2B1"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70" w:history="1">
            <w:r>
              <w:rPr>
                <w:rStyle w:val="af"/>
                <w:rFonts w:ascii="Times New Roman" w:hAnsi="Times New Roman"/>
              </w:rPr>
              <w:t xml:space="preserve">2.3  </w:t>
            </w:r>
            <w:r>
              <w:rPr>
                <w:rStyle w:val="af"/>
                <w:rFonts w:ascii="Times New Roman" w:hAnsi="Times New Roman"/>
              </w:rPr>
              <w:t>虚拟社区中的用户交互行为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_Toc104845870 \h </w:instrText>
            </w:r>
            <w:r>
              <w:rPr>
                <w:rFonts w:ascii="Times New Roman" w:hAnsi="Times New Roman"/>
              </w:rPr>
            </w:r>
            <w:r>
              <w:rPr>
                <w:rFonts w:ascii="Times New Roman" w:hAnsi="Times New Roman"/>
              </w:rPr>
              <w:fldChar w:fldCharType="separate"/>
            </w:r>
            <w:r>
              <w:rPr>
                <w:rFonts w:ascii="Times New Roman" w:hAnsi="Times New Roman"/>
              </w:rPr>
              <w:t>9</w:t>
            </w:r>
            <w:r>
              <w:rPr>
                <w:rFonts w:ascii="Times New Roman" w:hAnsi="Times New Roman"/>
              </w:rPr>
              <w:fldChar w:fldCharType="end"/>
            </w:r>
          </w:hyperlink>
        </w:p>
        <w:p w14:paraId="19A3E1B6"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71" w:history="1">
            <w:r>
              <w:rPr>
                <w:rStyle w:val="af"/>
                <w:rFonts w:ascii="Times New Roman" w:hAnsi="Times New Roman"/>
              </w:rPr>
              <w:t xml:space="preserve">2.4  </w:t>
            </w:r>
            <w:r>
              <w:rPr>
                <w:rStyle w:val="af"/>
                <w:rFonts w:ascii="Times New Roman" w:hAnsi="Times New Roman"/>
              </w:rPr>
              <w:t>购买意愿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_Toc104845871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3F16BBB0" w14:textId="77777777" w:rsidR="00DE69E1" w:rsidRDefault="00EC0B6D">
          <w:pPr>
            <w:pStyle w:val="TOC1"/>
            <w:adjustRightInd w:val="0"/>
            <w:rPr>
              <w:rFonts w:ascii="Times New Roman" w:eastAsiaTheme="minorEastAsia" w:hAnsi="Times New Roman"/>
              <w:b w:val="0"/>
              <w:kern w:val="2"/>
              <w:sz w:val="21"/>
            </w:rPr>
          </w:pPr>
          <w:hyperlink w:anchor="_Toc104845872" w:history="1">
            <w:r>
              <w:rPr>
                <w:rStyle w:val="af"/>
                <w:rFonts w:ascii="Times New Roman" w:hAnsi="Times New Roman"/>
              </w:rPr>
              <w:t xml:space="preserve">3   </w:t>
            </w:r>
            <w:r>
              <w:rPr>
                <w:rStyle w:val="af"/>
                <w:rFonts w:ascii="Times New Roman" w:hAnsi="Times New Roman"/>
              </w:rPr>
              <w:t>实证研究设计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_Toc104845872 \h </w:instrText>
            </w:r>
            <w:r>
              <w:rPr>
                <w:rFonts w:ascii="Times New Roman" w:hAnsi="Times New Roman"/>
              </w:rPr>
            </w:r>
            <w:r>
              <w:rPr>
                <w:rFonts w:ascii="Times New Roman" w:hAnsi="Times New Roman"/>
              </w:rPr>
              <w:fldChar w:fldCharType="separate"/>
            </w:r>
            <w:r>
              <w:rPr>
                <w:rFonts w:ascii="Times New Roman" w:hAnsi="Times New Roman"/>
              </w:rPr>
              <w:t>12</w:t>
            </w:r>
            <w:r>
              <w:rPr>
                <w:rFonts w:ascii="Times New Roman" w:hAnsi="Times New Roman"/>
              </w:rPr>
              <w:fldChar w:fldCharType="end"/>
            </w:r>
          </w:hyperlink>
        </w:p>
        <w:p w14:paraId="662B2E18"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73" w:history="1">
            <w:r>
              <w:rPr>
                <w:rStyle w:val="af"/>
                <w:rFonts w:ascii="Times New Roman" w:hAnsi="Times New Roman"/>
              </w:rPr>
              <w:t xml:space="preserve">3.1  </w:t>
            </w:r>
            <w:r>
              <w:rPr>
                <w:rStyle w:val="af"/>
                <w:rFonts w:ascii="Times New Roman" w:hAnsi="Times New Roman"/>
              </w:rPr>
              <w:t>理论基础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_Toc104845873 \h </w:instrText>
            </w:r>
            <w:r>
              <w:rPr>
                <w:rFonts w:ascii="Times New Roman" w:hAnsi="Times New Roman"/>
              </w:rPr>
            </w:r>
            <w:r>
              <w:rPr>
                <w:rFonts w:ascii="Times New Roman" w:hAnsi="Times New Roman"/>
              </w:rPr>
              <w:fldChar w:fldCharType="separate"/>
            </w:r>
            <w:r>
              <w:rPr>
                <w:rFonts w:ascii="Times New Roman" w:hAnsi="Times New Roman"/>
              </w:rPr>
              <w:t>12</w:t>
            </w:r>
            <w:r>
              <w:rPr>
                <w:rFonts w:ascii="Times New Roman" w:hAnsi="Times New Roman"/>
              </w:rPr>
              <w:fldChar w:fldCharType="end"/>
            </w:r>
          </w:hyperlink>
        </w:p>
        <w:p w14:paraId="219442C9"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74" w:history="1">
            <w:r>
              <w:rPr>
                <w:rStyle w:val="af"/>
                <w:rFonts w:ascii="Times New Roman" w:hAnsi="Times New Roman"/>
              </w:rPr>
              <w:t xml:space="preserve">3.2  </w:t>
            </w:r>
            <w:r>
              <w:rPr>
                <w:rStyle w:val="af"/>
                <w:rFonts w:ascii="Times New Roman" w:hAnsi="Times New Roman"/>
              </w:rPr>
              <w:t>假设提出及模型构建</w:t>
            </w:r>
            <w:r>
              <w:rPr>
                <w:rFonts w:ascii="Times New Roman" w:hAnsi="Times New Roman"/>
              </w:rPr>
              <w:tab/>
            </w:r>
            <w:r>
              <w:rPr>
                <w:rFonts w:ascii="Times New Roman" w:hAnsi="Times New Roman"/>
              </w:rPr>
              <w:fldChar w:fldCharType="begin"/>
            </w:r>
            <w:r>
              <w:rPr>
                <w:rFonts w:ascii="Times New Roman" w:hAnsi="Times New Roman"/>
              </w:rPr>
              <w:instrText xml:space="preserve"> PA</w:instrText>
            </w:r>
            <w:r>
              <w:rPr>
                <w:rFonts w:ascii="Times New Roman" w:hAnsi="Times New Roman"/>
              </w:rPr>
              <w:instrText xml:space="preserve">GEREF _Toc104845874 \h </w:instrText>
            </w:r>
            <w:r>
              <w:rPr>
                <w:rFonts w:ascii="Times New Roman" w:hAnsi="Times New Roman"/>
              </w:rPr>
            </w:r>
            <w:r>
              <w:rPr>
                <w:rFonts w:ascii="Times New Roman" w:hAnsi="Times New Roman"/>
              </w:rPr>
              <w:fldChar w:fldCharType="separate"/>
            </w:r>
            <w:r>
              <w:rPr>
                <w:rFonts w:ascii="Times New Roman" w:hAnsi="Times New Roman"/>
              </w:rPr>
              <w:t>13</w:t>
            </w:r>
            <w:r>
              <w:rPr>
                <w:rFonts w:ascii="Times New Roman" w:hAnsi="Times New Roman"/>
              </w:rPr>
              <w:fldChar w:fldCharType="end"/>
            </w:r>
          </w:hyperlink>
        </w:p>
        <w:p w14:paraId="4FD2DA5B"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75" w:history="1">
            <w:r>
              <w:rPr>
                <w:rStyle w:val="af"/>
                <w:rFonts w:ascii="Times New Roman" w:hAnsi="Times New Roman"/>
              </w:rPr>
              <w:t xml:space="preserve">3.3  </w:t>
            </w:r>
            <w:r>
              <w:rPr>
                <w:rStyle w:val="af"/>
                <w:rFonts w:ascii="Times New Roman" w:hAnsi="Times New Roman"/>
              </w:rPr>
              <w:t>问卷设计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_Toc104845875 \h </w:instrText>
            </w:r>
            <w:r>
              <w:rPr>
                <w:rFonts w:ascii="Times New Roman" w:hAnsi="Times New Roman"/>
              </w:rPr>
            </w:r>
            <w:r>
              <w:rPr>
                <w:rFonts w:ascii="Times New Roman" w:hAnsi="Times New Roman"/>
              </w:rPr>
              <w:fldChar w:fldCharType="separate"/>
            </w:r>
            <w:r>
              <w:rPr>
                <w:rFonts w:ascii="Times New Roman" w:hAnsi="Times New Roman"/>
              </w:rPr>
              <w:t>17</w:t>
            </w:r>
            <w:r>
              <w:rPr>
                <w:rFonts w:ascii="Times New Roman" w:hAnsi="Times New Roman"/>
              </w:rPr>
              <w:fldChar w:fldCharType="end"/>
            </w:r>
          </w:hyperlink>
        </w:p>
        <w:p w14:paraId="670FBDE2" w14:textId="77777777" w:rsidR="00DE69E1" w:rsidRDefault="00EC0B6D">
          <w:pPr>
            <w:pStyle w:val="TOC1"/>
            <w:adjustRightInd w:val="0"/>
            <w:rPr>
              <w:rFonts w:ascii="Times New Roman" w:eastAsiaTheme="minorEastAsia" w:hAnsi="Times New Roman"/>
              <w:b w:val="0"/>
              <w:kern w:val="2"/>
              <w:sz w:val="21"/>
            </w:rPr>
          </w:pPr>
          <w:hyperlink w:anchor="_Toc104845876" w:history="1">
            <w:r>
              <w:rPr>
                <w:rStyle w:val="af"/>
                <w:rFonts w:ascii="Times New Roman" w:hAnsi="Times New Roman"/>
              </w:rPr>
              <w:t xml:space="preserve">4   </w:t>
            </w:r>
            <w:r>
              <w:rPr>
                <w:rStyle w:val="af"/>
                <w:rFonts w:ascii="Times New Roman" w:hAnsi="Times New Roman"/>
              </w:rPr>
              <w:t>数据分析和假设检验</w:t>
            </w:r>
            <w:r>
              <w:rPr>
                <w:rFonts w:ascii="Times New Roman" w:hAnsi="Times New Roman"/>
              </w:rPr>
              <w:tab/>
            </w:r>
            <w:r>
              <w:rPr>
                <w:rFonts w:ascii="Times New Roman" w:hAnsi="Times New Roman"/>
              </w:rPr>
              <w:fldChar w:fldCharType="begin"/>
            </w:r>
            <w:r>
              <w:rPr>
                <w:rFonts w:ascii="Times New Roman" w:hAnsi="Times New Roman"/>
              </w:rPr>
              <w:instrText xml:space="preserve"> PAG</w:instrText>
            </w:r>
            <w:r>
              <w:rPr>
                <w:rFonts w:ascii="Times New Roman" w:hAnsi="Times New Roman"/>
              </w:rPr>
              <w:instrText xml:space="preserve">EREF _Toc104845876 \h </w:instrText>
            </w:r>
            <w:r>
              <w:rPr>
                <w:rFonts w:ascii="Times New Roman" w:hAnsi="Times New Roman"/>
              </w:rPr>
            </w:r>
            <w:r>
              <w:rPr>
                <w:rFonts w:ascii="Times New Roman" w:hAnsi="Times New Roman"/>
              </w:rPr>
              <w:fldChar w:fldCharType="separate"/>
            </w:r>
            <w:r>
              <w:rPr>
                <w:rFonts w:ascii="Times New Roman" w:hAnsi="Times New Roman"/>
              </w:rPr>
              <w:t>19</w:t>
            </w:r>
            <w:r>
              <w:rPr>
                <w:rFonts w:ascii="Times New Roman" w:hAnsi="Times New Roman"/>
              </w:rPr>
              <w:fldChar w:fldCharType="end"/>
            </w:r>
          </w:hyperlink>
        </w:p>
        <w:p w14:paraId="61F4655C"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77" w:history="1">
            <w:r>
              <w:rPr>
                <w:rStyle w:val="af"/>
                <w:rFonts w:ascii="Times New Roman" w:hAnsi="Times New Roman"/>
              </w:rPr>
              <w:t xml:space="preserve">4.1  </w:t>
            </w:r>
            <w:r>
              <w:rPr>
                <w:rStyle w:val="af"/>
                <w:rFonts w:ascii="Times New Roman" w:hAnsi="Times New Roman"/>
              </w:rPr>
              <w:t>描述性统计分析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_Toc104845877 \h </w:instrText>
            </w:r>
            <w:r>
              <w:rPr>
                <w:rFonts w:ascii="Times New Roman" w:hAnsi="Times New Roman"/>
              </w:rPr>
            </w:r>
            <w:r>
              <w:rPr>
                <w:rFonts w:ascii="Times New Roman" w:hAnsi="Times New Roman"/>
              </w:rPr>
              <w:fldChar w:fldCharType="separate"/>
            </w:r>
            <w:r>
              <w:rPr>
                <w:rFonts w:ascii="Times New Roman" w:hAnsi="Times New Roman"/>
              </w:rPr>
              <w:t>19</w:t>
            </w:r>
            <w:r>
              <w:rPr>
                <w:rFonts w:ascii="Times New Roman" w:hAnsi="Times New Roman"/>
              </w:rPr>
              <w:fldChar w:fldCharType="end"/>
            </w:r>
          </w:hyperlink>
        </w:p>
        <w:p w14:paraId="77E16797"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78" w:history="1">
            <w:r>
              <w:rPr>
                <w:rStyle w:val="af"/>
                <w:rFonts w:ascii="Times New Roman" w:hAnsi="Times New Roman"/>
              </w:rPr>
              <w:t xml:space="preserve">4.2  </w:t>
            </w:r>
            <w:r>
              <w:rPr>
                <w:rStyle w:val="af"/>
                <w:rFonts w:ascii="Times New Roman" w:hAnsi="Times New Roman"/>
              </w:rPr>
              <w:t>信度和效度检验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_Toc104845878 \h </w:instrText>
            </w:r>
            <w:r>
              <w:rPr>
                <w:rFonts w:ascii="Times New Roman" w:hAnsi="Times New Roman"/>
              </w:rPr>
            </w:r>
            <w:r>
              <w:rPr>
                <w:rFonts w:ascii="Times New Roman" w:hAnsi="Times New Roman"/>
              </w:rPr>
              <w:fldChar w:fldCharType="separate"/>
            </w:r>
            <w:r>
              <w:rPr>
                <w:rFonts w:ascii="Times New Roman" w:hAnsi="Times New Roman"/>
              </w:rPr>
              <w:t>20</w:t>
            </w:r>
            <w:r>
              <w:rPr>
                <w:rFonts w:ascii="Times New Roman" w:hAnsi="Times New Roman"/>
              </w:rPr>
              <w:fldChar w:fldCharType="end"/>
            </w:r>
          </w:hyperlink>
        </w:p>
        <w:p w14:paraId="1D4FFEA6"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79" w:history="1">
            <w:r>
              <w:rPr>
                <w:rStyle w:val="af"/>
                <w:rFonts w:ascii="Times New Roman" w:hAnsi="Times New Roman"/>
              </w:rPr>
              <w:t xml:space="preserve">4.3  </w:t>
            </w:r>
            <w:r>
              <w:rPr>
                <w:rStyle w:val="af"/>
                <w:rFonts w:ascii="Times New Roman" w:hAnsi="Times New Roman"/>
              </w:rPr>
              <w:t>差异性分析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_Toc104845879 \h </w:instrText>
            </w:r>
            <w:r>
              <w:rPr>
                <w:rFonts w:ascii="Times New Roman" w:hAnsi="Times New Roman"/>
              </w:rPr>
            </w:r>
            <w:r>
              <w:rPr>
                <w:rFonts w:ascii="Times New Roman" w:hAnsi="Times New Roman"/>
              </w:rPr>
              <w:fldChar w:fldCharType="separate"/>
            </w:r>
            <w:r>
              <w:rPr>
                <w:rFonts w:ascii="Times New Roman" w:hAnsi="Times New Roman"/>
              </w:rPr>
              <w:t>22</w:t>
            </w:r>
            <w:r>
              <w:rPr>
                <w:rFonts w:ascii="Times New Roman" w:hAnsi="Times New Roman"/>
              </w:rPr>
              <w:fldChar w:fldCharType="end"/>
            </w:r>
          </w:hyperlink>
        </w:p>
        <w:p w14:paraId="20E8E446"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80" w:history="1">
            <w:r>
              <w:rPr>
                <w:rStyle w:val="af"/>
                <w:rFonts w:ascii="Times New Roman" w:hAnsi="Times New Roman"/>
              </w:rPr>
              <w:t xml:space="preserve">4.4  </w:t>
            </w:r>
            <w:r>
              <w:rPr>
                <w:rStyle w:val="af"/>
                <w:rFonts w:ascii="Times New Roman" w:hAnsi="Times New Roman"/>
              </w:rPr>
              <w:t>假设检验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_Toc104845880 \h </w:instrText>
            </w:r>
            <w:r>
              <w:rPr>
                <w:rFonts w:ascii="Times New Roman" w:hAnsi="Times New Roman"/>
              </w:rPr>
            </w:r>
            <w:r>
              <w:rPr>
                <w:rFonts w:ascii="Times New Roman" w:hAnsi="Times New Roman"/>
              </w:rPr>
              <w:fldChar w:fldCharType="separate"/>
            </w:r>
            <w:r>
              <w:rPr>
                <w:rFonts w:ascii="Times New Roman" w:hAnsi="Times New Roman"/>
              </w:rPr>
              <w:t>26</w:t>
            </w:r>
            <w:r>
              <w:rPr>
                <w:rFonts w:ascii="Times New Roman" w:hAnsi="Times New Roman"/>
              </w:rPr>
              <w:fldChar w:fldCharType="end"/>
            </w:r>
          </w:hyperlink>
        </w:p>
        <w:p w14:paraId="218A0D3A" w14:textId="77777777" w:rsidR="00DE69E1" w:rsidRDefault="00EC0B6D">
          <w:pPr>
            <w:pStyle w:val="TOC1"/>
            <w:adjustRightInd w:val="0"/>
            <w:rPr>
              <w:rFonts w:ascii="Times New Roman" w:eastAsiaTheme="minorEastAsia" w:hAnsi="Times New Roman"/>
              <w:b w:val="0"/>
              <w:kern w:val="2"/>
              <w:sz w:val="21"/>
            </w:rPr>
          </w:pPr>
          <w:hyperlink w:anchor="_Toc104845881" w:history="1">
            <w:r>
              <w:rPr>
                <w:rStyle w:val="af"/>
                <w:rFonts w:ascii="Times New Roman" w:hAnsi="Times New Roman"/>
              </w:rPr>
              <w:t xml:space="preserve">5   </w:t>
            </w:r>
            <w:r>
              <w:rPr>
                <w:rStyle w:val="af"/>
                <w:rFonts w:ascii="Times New Roman" w:hAnsi="Times New Roman"/>
              </w:rPr>
              <w:t>研究结论与讨论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_Toc104845881 \h </w:instrText>
            </w:r>
            <w:r>
              <w:rPr>
                <w:rFonts w:ascii="Times New Roman" w:hAnsi="Times New Roman"/>
              </w:rPr>
            </w:r>
            <w:r>
              <w:rPr>
                <w:rFonts w:ascii="Times New Roman" w:hAnsi="Times New Roman"/>
              </w:rPr>
              <w:fldChar w:fldCharType="separate"/>
            </w:r>
            <w:r>
              <w:rPr>
                <w:rFonts w:ascii="Times New Roman" w:hAnsi="Times New Roman"/>
              </w:rPr>
              <w:t>34</w:t>
            </w:r>
            <w:r>
              <w:rPr>
                <w:rFonts w:ascii="Times New Roman" w:hAnsi="Times New Roman"/>
              </w:rPr>
              <w:fldChar w:fldCharType="end"/>
            </w:r>
          </w:hyperlink>
        </w:p>
        <w:p w14:paraId="482A1B99"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82" w:history="1">
            <w:r>
              <w:rPr>
                <w:rStyle w:val="af"/>
                <w:rFonts w:ascii="Times New Roman" w:hAnsi="Times New Roman"/>
              </w:rPr>
              <w:t xml:space="preserve">5.1  </w:t>
            </w:r>
            <w:r>
              <w:rPr>
                <w:rStyle w:val="af"/>
                <w:rFonts w:ascii="Times New Roman" w:hAnsi="Times New Roman"/>
              </w:rPr>
              <w:t>研究结论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_Toc104845882 \h </w:instrText>
            </w:r>
            <w:r>
              <w:rPr>
                <w:rFonts w:ascii="Times New Roman" w:hAnsi="Times New Roman"/>
              </w:rPr>
            </w:r>
            <w:r>
              <w:rPr>
                <w:rFonts w:ascii="Times New Roman" w:hAnsi="Times New Roman"/>
              </w:rPr>
              <w:fldChar w:fldCharType="separate"/>
            </w:r>
            <w:r>
              <w:rPr>
                <w:rFonts w:ascii="Times New Roman" w:hAnsi="Times New Roman"/>
              </w:rPr>
              <w:t>34</w:t>
            </w:r>
            <w:r>
              <w:rPr>
                <w:rFonts w:ascii="Times New Roman" w:hAnsi="Times New Roman"/>
              </w:rPr>
              <w:fldChar w:fldCharType="end"/>
            </w:r>
          </w:hyperlink>
        </w:p>
        <w:p w14:paraId="127198E6"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83" w:history="1">
            <w:r>
              <w:rPr>
                <w:rStyle w:val="af"/>
                <w:rFonts w:ascii="Times New Roman" w:hAnsi="Times New Roman"/>
              </w:rPr>
              <w:t xml:space="preserve">5.2  </w:t>
            </w:r>
            <w:r>
              <w:rPr>
                <w:rStyle w:val="af"/>
                <w:rFonts w:ascii="Times New Roman" w:hAnsi="Times New Roman"/>
              </w:rPr>
              <w:t>研究意义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w:instrText>
            </w:r>
            <w:r>
              <w:rPr>
                <w:rFonts w:ascii="Times New Roman" w:hAnsi="Times New Roman"/>
              </w:rPr>
              <w:instrText xml:space="preserve"> _Toc104845883 \h </w:instrText>
            </w:r>
            <w:r>
              <w:rPr>
                <w:rFonts w:ascii="Times New Roman" w:hAnsi="Times New Roman"/>
              </w:rPr>
            </w:r>
            <w:r>
              <w:rPr>
                <w:rFonts w:ascii="Times New Roman" w:hAnsi="Times New Roman"/>
              </w:rPr>
              <w:fldChar w:fldCharType="separate"/>
            </w:r>
            <w:r>
              <w:rPr>
                <w:rFonts w:ascii="Times New Roman" w:hAnsi="Times New Roman"/>
              </w:rPr>
              <w:t>35</w:t>
            </w:r>
            <w:r>
              <w:rPr>
                <w:rFonts w:ascii="Times New Roman" w:hAnsi="Times New Roman"/>
              </w:rPr>
              <w:fldChar w:fldCharType="end"/>
            </w:r>
          </w:hyperlink>
        </w:p>
        <w:p w14:paraId="2B035AA4"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84" w:history="1">
            <w:r>
              <w:rPr>
                <w:rStyle w:val="af"/>
                <w:rFonts w:ascii="Times New Roman" w:hAnsi="Times New Roman"/>
              </w:rPr>
              <w:t xml:space="preserve">5.3  </w:t>
            </w:r>
            <w:r>
              <w:rPr>
                <w:rStyle w:val="af"/>
                <w:rFonts w:ascii="Times New Roman" w:hAnsi="Times New Roman"/>
              </w:rPr>
              <w:t>营销建议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_Toc104845884 \h </w:instrText>
            </w:r>
            <w:r>
              <w:rPr>
                <w:rFonts w:ascii="Times New Roman" w:hAnsi="Times New Roman"/>
              </w:rPr>
            </w:r>
            <w:r>
              <w:rPr>
                <w:rFonts w:ascii="Times New Roman" w:hAnsi="Times New Roman"/>
              </w:rPr>
              <w:fldChar w:fldCharType="separate"/>
            </w:r>
            <w:r>
              <w:rPr>
                <w:rFonts w:ascii="Times New Roman" w:hAnsi="Times New Roman"/>
              </w:rPr>
              <w:t>36</w:t>
            </w:r>
            <w:r>
              <w:rPr>
                <w:rFonts w:ascii="Times New Roman" w:hAnsi="Times New Roman"/>
              </w:rPr>
              <w:fldChar w:fldCharType="end"/>
            </w:r>
          </w:hyperlink>
        </w:p>
        <w:p w14:paraId="3AB90A10" w14:textId="77777777" w:rsidR="00DE69E1" w:rsidRDefault="00EC0B6D">
          <w:pPr>
            <w:pStyle w:val="TOC2"/>
            <w:tabs>
              <w:tab w:val="right" w:leader="dot" w:pos="8296"/>
            </w:tabs>
            <w:adjustRightInd w:val="0"/>
            <w:spacing w:after="0"/>
            <w:rPr>
              <w:rFonts w:ascii="Times New Roman" w:eastAsiaTheme="minorEastAsia" w:hAnsi="Times New Roman"/>
              <w:kern w:val="2"/>
              <w:sz w:val="21"/>
            </w:rPr>
          </w:pPr>
          <w:hyperlink w:anchor="_Toc104845885" w:history="1">
            <w:r>
              <w:rPr>
                <w:rStyle w:val="af"/>
                <w:rFonts w:ascii="Times New Roman" w:hAnsi="Times New Roman"/>
              </w:rPr>
              <w:t xml:space="preserve">5.4  </w:t>
            </w:r>
            <w:r>
              <w:rPr>
                <w:rStyle w:val="af"/>
                <w:rFonts w:ascii="Times New Roman" w:hAnsi="Times New Roman"/>
              </w:rPr>
              <w:t>研究局限与展望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_Toc104845885 \h </w:instrText>
            </w:r>
            <w:r>
              <w:rPr>
                <w:rFonts w:ascii="Times New Roman" w:hAnsi="Times New Roman"/>
              </w:rPr>
            </w:r>
            <w:r>
              <w:rPr>
                <w:rFonts w:ascii="Times New Roman" w:hAnsi="Times New Roman"/>
              </w:rPr>
              <w:fldChar w:fldCharType="separate"/>
            </w:r>
            <w:r>
              <w:rPr>
                <w:rFonts w:ascii="Times New Roman" w:hAnsi="Times New Roman"/>
              </w:rPr>
              <w:t>37</w:t>
            </w:r>
            <w:r>
              <w:rPr>
                <w:rFonts w:ascii="Times New Roman" w:hAnsi="Times New Roman"/>
              </w:rPr>
              <w:fldChar w:fldCharType="end"/>
            </w:r>
          </w:hyperlink>
        </w:p>
        <w:p w14:paraId="67C3E266" w14:textId="77777777" w:rsidR="00DE69E1" w:rsidRDefault="00EC0B6D">
          <w:pPr>
            <w:pStyle w:val="TOC1"/>
            <w:adjustRightInd w:val="0"/>
            <w:rPr>
              <w:rFonts w:ascii="Times New Roman" w:eastAsiaTheme="minorEastAsia" w:hAnsi="Times New Roman"/>
              <w:b w:val="0"/>
              <w:kern w:val="2"/>
              <w:sz w:val="21"/>
            </w:rPr>
          </w:pPr>
          <w:hyperlink w:anchor="_Toc104845886" w:history="1">
            <w:r>
              <w:rPr>
                <w:rStyle w:val="af"/>
                <w:rFonts w:ascii="Times New Roman" w:hAnsi="Times New Roman"/>
              </w:rPr>
              <w:t>致谢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_Toc104845886 \h </w:instrText>
            </w:r>
            <w:r>
              <w:rPr>
                <w:rFonts w:ascii="Times New Roman" w:hAnsi="Times New Roman"/>
              </w:rPr>
            </w:r>
            <w:r>
              <w:rPr>
                <w:rFonts w:ascii="Times New Roman" w:hAnsi="Times New Roman"/>
              </w:rPr>
              <w:fldChar w:fldCharType="separate"/>
            </w:r>
            <w:r>
              <w:rPr>
                <w:rFonts w:ascii="Times New Roman" w:hAnsi="Times New Roman"/>
              </w:rPr>
              <w:t>39</w:t>
            </w:r>
            <w:r>
              <w:rPr>
                <w:rFonts w:ascii="Times New Roman" w:hAnsi="Times New Roman"/>
              </w:rPr>
              <w:fldChar w:fldCharType="end"/>
            </w:r>
          </w:hyperlink>
        </w:p>
        <w:p w14:paraId="60D1540B" w14:textId="77777777" w:rsidR="00DE69E1" w:rsidRDefault="00EC0B6D">
          <w:pPr>
            <w:pStyle w:val="TOC1"/>
            <w:adjustRightInd w:val="0"/>
            <w:rPr>
              <w:rFonts w:ascii="Times New Roman" w:eastAsiaTheme="minorEastAsia" w:hAnsi="Times New Roman"/>
              <w:b w:val="0"/>
              <w:kern w:val="2"/>
              <w:sz w:val="21"/>
            </w:rPr>
          </w:pPr>
          <w:hyperlink w:anchor="_Toc104845887" w:history="1">
            <w:r>
              <w:rPr>
                <w:rStyle w:val="af"/>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_Toc104845887 \h </w:instrText>
            </w:r>
            <w:r>
              <w:rPr>
                <w:rFonts w:ascii="Times New Roman" w:hAnsi="Times New Roman"/>
              </w:rPr>
            </w:r>
            <w:r>
              <w:rPr>
                <w:rFonts w:ascii="Times New Roman" w:hAnsi="Times New Roman"/>
              </w:rPr>
              <w:fldChar w:fldCharType="separate"/>
            </w:r>
            <w:r>
              <w:rPr>
                <w:rFonts w:ascii="Times New Roman" w:hAnsi="Times New Roman"/>
              </w:rPr>
              <w:t>40</w:t>
            </w:r>
            <w:r>
              <w:rPr>
                <w:rFonts w:ascii="Times New Roman" w:hAnsi="Times New Roman"/>
              </w:rPr>
              <w:fldChar w:fldCharType="end"/>
            </w:r>
          </w:hyperlink>
        </w:p>
        <w:p w14:paraId="599226E6" w14:textId="77777777" w:rsidR="00DE69E1" w:rsidRDefault="00EC0B6D">
          <w:pPr>
            <w:pStyle w:val="TOC1"/>
            <w:adjustRightInd w:val="0"/>
            <w:rPr>
              <w:rFonts w:ascii="Times New Roman" w:eastAsiaTheme="minorEastAsia" w:hAnsi="Times New Roman"/>
              <w:b w:val="0"/>
              <w:kern w:val="2"/>
              <w:sz w:val="21"/>
            </w:rPr>
          </w:pPr>
          <w:hyperlink w:anchor="_Toc104845888" w:history="1">
            <w:r>
              <w:rPr>
                <w:rStyle w:val="af"/>
                <w:rFonts w:ascii="Times New Roman" w:hAnsi="Times New Roman"/>
              </w:rPr>
              <w:t>附录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_Toc104845888 \h </w:instrText>
            </w:r>
            <w:r>
              <w:rPr>
                <w:rFonts w:ascii="Times New Roman" w:hAnsi="Times New Roman"/>
              </w:rPr>
            </w:r>
            <w:r>
              <w:rPr>
                <w:rFonts w:ascii="Times New Roman" w:hAnsi="Times New Roman"/>
              </w:rPr>
              <w:fldChar w:fldCharType="separate"/>
            </w:r>
            <w:r>
              <w:rPr>
                <w:rFonts w:ascii="Times New Roman" w:hAnsi="Times New Roman"/>
              </w:rPr>
              <w:t>43</w:t>
            </w:r>
            <w:r>
              <w:rPr>
                <w:rFonts w:ascii="Times New Roman" w:hAnsi="Times New Roman"/>
              </w:rPr>
              <w:fldChar w:fldCharType="end"/>
            </w:r>
          </w:hyperlink>
        </w:p>
        <w:p w14:paraId="56EB3DE3" w14:textId="77777777" w:rsidR="00DE69E1" w:rsidRDefault="00EC0B6D">
          <w:pPr>
            <w:snapToGrid w:val="0"/>
            <w:spacing w:line="360" w:lineRule="auto"/>
            <w:contextualSpacing/>
            <w:rPr>
              <w:rFonts w:ascii="Times New Roman" w:hAnsi="Times New Roman" w:cs="Times New Roman"/>
            </w:rPr>
            <w:sectPr w:rsidR="00DE69E1">
              <w:footerReference w:type="default" r:id="rId17"/>
              <w:footerReference w:type="first" r:id="rId18"/>
              <w:pgSz w:w="11906" w:h="16838"/>
              <w:pgMar w:top="1440" w:right="1800" w:bottom="1440" w:left="1800" w:header="851" w:footer="425" w:gutter="0"/>
              <w:pgNumType w:fmt="upperRoman" w:start="1"/>
              <w:cols w:space="425"/>
              <w:docGrid w:type="lines" w:linePitch="326"/>
            </w:sectPr>
          </w:pPr>
          <w:r>
            <w:rPr>
              <w:rFonts w:ascii="Times New Roman" w:hAnsi="Times New Roman" w:cs="Times New Roman"/>
              <w:kern w:val="0"/>
            </w:rPr>
            <w:fldChar w:fldCharType="end"/>
          </w:r>
        </w:p>
      </w:sdtContent>
    </w:sdt>
    <w:p w14:paraId="19B222BB" w14:textId="77777777" w:rsidR="00DE69E1" w:rsidRDefault="00EC0B6D">
      <w:pPr>
        <w:pStyle w:val="1"/>
        <w:spacing w:line="360" w:lineRule="auto"/>
        <w:rPr>
          <w:rFonts w:ascii="Times New Roman" w:hAnsi="Times New Roman" w:cs="Times New Roman"/>
        </w:rPr>
      </w:pPr>
      <w:bookmarkStart w:id="18" w:name="_Toc104845863"/>
      <w:r>
        <w:rPr>
          <w:rFonts w:ascii="Times New Roman" w:hAnsi="Times New Roman" w:cs="Times New Roman"/>
        </w:rPr>
        <w:lastRenderedPageBreak/>
        <w:t xml:space="preserve">1 </w:t>
      </w:r>
      <w:r>
        <w:rPr>
          <w:rFonts w:ascii="Times New Roman" w:hAnsi="Times New Roman" w:cs="Times New Roman"/>
        </w:rPr>
        <w:t>绪论</w:t>
      </w:r>
      <w:bookmarkEnd w:id="18"/>
    </w:p>
    <w:p w14:paraId="61EB1DAC" w14:textId="77777777" w:rsidR="00DE69E1" w:rsidRDefault="00EC0B6D">
      <w:pPr>
        <w:pStyle w:val="2"/>
        <w:spacing w:line="360" w:lineRule="auto"/>
        <w:rPr>
          <w:rFonts w:ascii="Times New Roman" w:hAnsi="Times New Roman" w:cs="Times New Roman"/>
        </w:rPr>
      </w:pPr>
      <w:bookmarkStart w:id="19" w:name="_Toc104845864"/>
      <w:r>
        <w:rPr>
          <w:rFonts w:ascii="Times New Roman" w:hAnsi="Times New Roman" w:cs="Times New Roman"/>
        </w:rPr>
        <w:t xml:space="preserve">1.1 </w:t>
      </w:r>
      <w:r>
        <w:rPr>
          <w:rFonts w:ascii="Times New Roman" w:hAnsi="Times New Roman" w:cs="Times New Roman"/>
        </w:rPr>
        <w:t>研究背景</w:t>
      </w:r>
      <w:bookmarkEnd w:id="19"/>
    </w:p>
    <w:p w14:paraId="13DE431A"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从改革开放到全面建成小康社会，四十余年间我国的国民经济</w:t>
      </w:r>
      <w:r>
        <w:rPr>
          <w:rFonts w:ascii="Times New Roman" w:hAnsi="Times New Roman" w:cs="Times New Roman" w:hint="eastAsia"/>
          <w:szCs w:val="24"/>
        </w:rPr>
        <w:t>迅速发展</w:t>
      </w:r>
      <w:r>
        <w:rPr>
          <w:rFonts w:ascii="Times New Roman" w:hAnsi="Times New Roman" w:cs="Times New Roman"/>
          <w:szCs w:val="24"/>
        </w:rPr>
        <w:t>、人民</w:t>
      </w:r>
      <w:r>
        <w:rPr>
          <w:rFonts w:ascii="Times New Roman" w:hAnsi="Times New Roman" w:cs="Times New Roman" w:hint="eastAsia"/>
          <w:szCs w:val="24"/>
        </w:rPr>
        <w:t>的</w:t>
      </w:r>
      <w:r>
        <w:rPr>
          <w:rFonts w:ascii="Times New Roman" w:hAnsi="Times New Roman" w:cs="Times New Roman"/>
          <w:szCs w:val="24"/>
        </w:rPr>
        <w:t>生活质量不断提高，人民的需求已经发生了从过去的</w:t>
      </w:r>
      <w:r>
        <w:rPr>
          <w:rFonts w:ascii="Times New Roman" w:hAnsi="Times New Roman" w:cs="Times New Roman"/>
          <w:szCs w:val="24"/>
        </w:rPr>
        <w:t>“</w:t>
      </w:r>
      <w:r>
        <w:rPr>
          <w:rFonts w:ascii="Times New Roman" w:hAnsi="Times New Roman" w:cs="Times New Roman"/>
          <w:szCs w:val="24"/>
        </w:rPr>
        <w:t>物质文化需求</w:t>
      </w:r>
      <w:r>
        <w:rPr>
          <w:rFonts w:ascii="Times New Roman" w:hAnsi="Times New Roman" w:cs="Times New Roman"/>
          <w:szCs w:val="24"/>
        </w:rPr>
        <w:t>”</w:t>
      </w:r>
      <w:r>
        <w:rPr>
          <w:rFonts w:ascii="Times New Roman" w:hAnsi="Times New Roman" w:cs="Times New Roman"/>
          <w:szCs w:val="24"/>
        </w:rPr>
        <w:t>到现在的</w:t>
      </w:r>
      <w:r>
        <w:rPr>
          <w:rFonts w:ascii="Times New Roman" w:hAnsi="Times New Roman" w:cs="Times New Roman"/>
          <w:szCs w:val="24"/>
        </w:rPr>
        <w:t>“</w:t>
      </w:r>
      <w:r>
        <w:rPr>
          <w:rFonts w:ascii="Times New Roman" w:hAnsi="Times New Roman" w:cs="Times New Roman"/>
          <w:szCs w:val="24"/>
        </w:rPr>
        <w:t>美好生活需求</w:t>
      </w:r>
      <w:r>
        <w:rPr>
          <w:rFonts w:ascii="Times New Roman" w:hAnsi="Times New Roman" w:cs="Times New Roman"/>
          <w:szCs w:val="24"/>
        </w:rPr>
        <w:t>”</w:t>
      </w:r>
      <w:r>
        <w:rPr>
          <w:rFonts w:ascii="Times New Roman" w:hAnsi="Times New Roman" w:cs="Times New Roman"/>
          <w:szCs w:val="24"/>
        </w:rPr>
        <w:t>的转变，高质量的文化娱乐内容消费逐渐成为消费者们日益增长的刚需。与此同时，互联网的高速发展为消费者追求多样化、高质量的文化娱乐内容提供了新的途径。从第</w:t>
      </w:r>
      <w:r>
        <w:rPr>
          <w:rFonts w:ascii="Times New Roman" w:hAnsi="Times New Roman" w:cs="Times New Roman"/>
          <w:szCs w:val="24"/>
        </w:rPr>
        <w:t>49</w:t>
      </w:r>
      <w:r>
        <w:rPr>
          <w:rFonts w:ascii="Times New Roman" w:hAnsi="Times New Roman" w:cs="Times New Roman"/>
          <w:szCs w:val="24"/>
        </w:rPr>
        <w:t>次《中国互联网络发展状况统计报告》的数据来看，我国网民规模截止</w:t>
      </w:r>
      <w:r>
        <w:rPr>
          <w:rFonts w:ascii="Times New Roman" w:hAnsi="Times New Roman" w:cs="Times New Roman"/>
          <w:szCs w:val="24"/>
        </w:rPr>
        <w:t>2021</w:t>
      </w:r>
      <w:r>
        <w:rPr>
          <w:rFonts w:ascii="Times New Roman" w:hAnsi="Times New Roman" w:cs="Times New Roman"/>
          <w:szCs w:val="24"/>
        </w:rPr>
        <w:t>年</w:t>
      </w:r>
      <w:r>
        <w:rPr>
          <w:rFonts w:ascii="Times New Roman" w:hAnsi="Times New Roman" w:cs="Times New Roman"/>
          <w:szCs w:val="24"/>
        </w:rPr>
        <w:t>12</w:t>
      </w:r>
      <w:r>
        <w:rPr>
          <w:rFonts w:ascii="Times New Roman" w:hAnsi="Times New Roman" w:cs="Times New Roman"/>
          <w:szCs w:val="24"/>
        </w:rPr>
        <w:t>月已达到</w:t>
      </w:r>
      <w:r>
        <w:rPr>
          <w:rFonts w:ascii="Times New Roman" w:hAnsi="Times New Roman" w:cs="Times New Roman"/>
          <w:szCs w:val="24"/>
        </w:rPr>
        <w:t>10.32</w:t>
      </w:r>
      <w:r>
        <w:rPr>
          <w:rFonts w:ascii="Times New Roman" w:hAnsi="Times New Roman" w:cs="Times New Roman"/>
          <w:szCs w:val="24"/>
        </w:rPr>
        <w:t>亿，与</w:t>
      </w:r>
      <w:r>
        <w:rPr>
          <w:rFonts w:ascii="Times New Roman" w:hAnsi="Times New Roman" w:cs="Times New Roman"/>
          <w:szCs w:val="24"/>
        </w:rPr>
        <w:t>2020</w:t>
      </w:r>
      <w:r>
        <w:rPr>
          <w:rFonts w:ascii="Times New Roman" w:hAnsi="Times New Roman" w:cs="Times New Roman"/>
          <w:szCs w:val="24"/>
        </w:rPr>
        <w:t>年</w:t>
      </w:r>
      <w:r>
        <w:rPr>
          <w:rFonts w:ascii="Times New Roman" w:hAnsi="Times New Roman" w:cs="Times New Roman"/>
          <w:szCs w:val="24"/>
        </w:rPr>
        <w:t>12</w:t>
      </w:r>
      <w:r>
        <w:rPr>
          <w:rFonts w:ascii="Times New Roman" w:hAnsi="Times New Roman" w:cs="Times New Roman"/>
          <w:szCs w:val="24"/>
        </w:rPr>
        <w:t>月相比新增网民达到</w:t>
      </w:r>
      <w:r>
        <w:rPr>
          <w:rFonts w:ascii="Times New Roman" w:hAnsi="Times New Roman" w:cs="Times New Roman"/>
          <w:szCs w:val="24"/>
        </w:rPr>
        <w:t>4296</w:t>
      </w:r>
      <w:r>
        <w:rPr>
          <w:rFonts w:ascii="Times New Roman" w:hAnsi="Times New Roman" w:cs="Times New Roman"/>
          <w:szCs w:val="24"/>
        </w:rPr>
        <w:t>万，互联网普及率已经达到</w:t>
      </w:r>
      <w:r>
        <w:rPr>
          <w:rFonts w:ascii="Times New Roman" w:hAnsi="Times New Roman" w:cs="Times New Roman"/>
          <w:szCs w:val="24"/>
        </w:rPr>
        <w:t>73%</w:t>
      </w:r>
      <w:r>
        <w:rPr>
          <w:rStyle w:val="af1"/>
          <w:rFonts w:ascii="Times New Roman" w:hAnsi="Times New Roman" w:cs="Times New Roman"/>
          <w:szCs w:val="24"/>
        </w:rPr>
        <w:footnoteReference w:id="1"/>
      </w:r>
      <w:r>
        <w:rPr>
          <w:rFonts w:ascii="Times New Roman" w:hAnsi="Times New Roman" w:cs="Times New Roman"/>
          <w:szCs w:val="24"/>
        </w:rPr>
        <w:t>。</w:t>
      </w:r>
    </w:p>
    <w:p w14:paraId="50C0FA56"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在消费需求升级与互联网迅速发展的双重背景下，二次元</w:t>
      </w:r>
      <w:r>
        <w:rPr>
          <w:rFonts w:ascii="Times New Roman" w:hAnsi="Times New Roman" w:cs="Times New Roman" w:hint="eastAsia"/>
          <w:szCs w:val="24"/>
        </w:rPr>
        <w:t>已经</w:t>
      </w:r>
      <w:r>
        <w:rPr>
          <w:rFonts w:ascii="Times New Roman" w:hAnsi="Times New Roman" w:cs="Times New Roman"/>
          <w:szCs w:val="24"/>
        </w:rPr>
        <w:t>成为越来越多消费者追求文化娱乐内容消费的</w:t>
      </w:r>
      <w:r>
        <w:rPr>
          <w:rFonts w:ascii="Times New Roman" w:hAnsi="Times New Roman" w:cs="Times New Roman"/>
          <w:szCs w:val="24"/>
        </w:rPr>
        <w:t>选择</w:t>
      </w:r>
      <w:r>
        <w:rPr>
          <w:rFonts w:ascii="Times New Roman" w:hAnsi="Times New Roman" w:cs="Times New Roman" w:hint="eastAsia"/>
          <w:szCs w:val="24"/>
        </w:rPr>
        <w:t>。</w:t>
      </w:r>
      <w:r>
        <w:rPr>
          <w:rFonts w:ascii="Times New Roman" w:hAnsi="Times New Roman" w:cs="Times New Roman"/>
          <w:szCs w:val="24"/>
        </w:rPr>
        <w:t>“</w:t>
      </w:r>
      <w:r>
        <w:rPr>
          <w:rFonts w:ascii="Times New Roman" w:hAnsi="Times New Roman" w:cs="Times New Roman"/>
          <w:szCs w:val="24"/>
        </w:rPr>
        <w:t>二次元</w:t>
      </w:r>
      <w:r>
        <w:rPr>
          <w:rFonts w:ascii="Times New Roman" w:hAnsi="Times New Roman" w:cs="Times New Roman"/>
          <w:szCs w:val="24"/>
        </w:rPr>
        <w:t>”</w:t>
      </w:r>
      <w:r>
        <w:rPr>
          <w:rFonts w:ascii="Times New Roman" w:hAnsi="Times New Roman" w:cs="Times New Roman"/>
          <w:szCs w:val="24"/>
        </w:rPr>
        <w:t>是</w:t>
      </w:r>
      <w:r>
        <w:rPr>
          <w:rFonts w:ascii="Times New Roman" w:hAnsi="Times New Roman" w:cs="Times New Roman"/>
          <w:szCs w:val="24"/>
        </w:rPr>
        <w:t>ACGN</w:t>
      </w:r>
      <w:r>
        <w:rPr>
          <w:rFonts w:ascii="Times New Roman" w:hAnsi="Times New Roman" w:cs="Times New Roman"/>
          <w:szCs w:val="24"/>
        </w:rPr>
        <w:t>亚文化圈的专有名词，起源与日本，字面意思指的是空间上的二维构成，实际上则是因为早期的日本动画、漫画</w:t>
      </w:r>
      <w:r>
        <w:rPr>
          <w:rFonts w:ascii="Times New Roman" w:hAnsi="Times New Roman" w:cs="Times New Roman" w:hint="eastAsia"/>
          <w:szCs w:val="24"/>
        </w:rPr>
        <w:t>和</w:t>
      </w:r>
      <w:r>
        <w:rPr>
          <w:rFonts w:ascii="Times New Roman" w:hAnsi="Times New Roman" w:cs="Times New Roman"/>
          <w:szCs w:val="24"/>
        </w:rPr>
        <w:t>游戏等作品都是由二维图像</w:t>
      </w:r>
      <w:r>
        <w:rPr>
          <w:rFonts w:ascii="Times New Roman" w:hAnsi="Times New Roman" w:cs="Times New Roman" w:hint="eastAsia"/>
          <w:szCs w:val="24"/>
        </w:rPr>
        <w:t>来组成</w:t>
      </w:r>
      <w:r>
        <w:rPr>
          <w:rFonts w:ascii="Times New Roman" w:hAnsi="Times New Roman" w:cs="Times New Roman"/>
          <w:szCs w:val="24"/>
        </w:rPr>
        <w:t>，</w:t>
      </w:r>
      <w:proofErr w:type="gramStart"/>
      <w:r>
        <w:rPr>
          <w:rFonts w:ascii="Times New Roman" w:hAnsi="Times New Roman" w:cs="Times New Roman"/>
          <w:szCs w:val="24"/>
        </w:rPr>
        <w:t>所以动漫爱好者们</w:t>
      </w:r>
      <w:proofErr w:type="gramEnd"/>
      <w:r>
        <w:rPr>
          <w:rFonts w:ascii="Times New Roman" w:hAnsi="Times New Roman" w:cs="Times New Roman"/>
          <w:szCs w:val="24"/>
        </w:rPr>
        <w:t>将依赖于二维载体所创造出的虚拟世界称为</w:t>
      </w:r>
      <w:r>
        <w:rPr>
          <w:rFonts w:ascii="Times New Roman" w:hAnsi="Times New Roman" w:cs="Times New Roman"/>
          <w:szCs w:val="24"/>
        </w:rPr>
        <w:t>“</w:t>
      </w:r>
      <w:r>
        <w:rPr>
          <w:rFonts w:ascii="Times New Roman" w:hAnsi="Times New Roman" w:cs="Times New Roman"/>
          <w:szCs w:val="24"/>
        </w:rPr>
        <w:t>二次元世界</w:t>
      </w:r>
      <w:r>
        <w:rPr>
          <w:rFonts w:ascii="Times New Roman" w:hAnsi="Times New Roman" w:cs="Times New Roman"/>
          <w:szCs w:val="24"/>
        </w:rPr>
        <w:t>”</w:t>
      </w:r>
      <w:r>
        <w:rPr>
          <w:rFonts w:ascii="Times New Roman" w:hAnsi="Times New Roman" w:cs="Times New Roman"/>
          <w:szCs w:val="24"/>
        </w:rPr>
        <w:t>，简称为二次元。</w:t>
      </w:r>
    </w:p>
    <w:p w14:paraId="1650906F"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自</w:t>
      </w:r>
      <w:r>
        <w:rPr>
          <w:rFonts w:ascii="Times New Roman" w:hAnsi="Times New Roman" w:cs="Times New Roman"/>
          <w:szCs w:val="24"/>
        </w:rPr>
        <w:t>2000</w:t>
      </w:r>
      <w:r>
        <w:rPr>
          <w:rFonts w:ascii="Times New Roman" w:hAnsi="Times New Roman" w:cs="Times New Roman"/>
          <w:szCs w:val="24"/>
        </w:rPr>
        <w:t>年来，我国对二次元产业的重视程度一直在增加。从</w:t>
      </w:r>
      <w:r>
        <w:rPr>
          <w:rFonts w:ascii="Times New Roman" w:hAnsi="Times New Roman" w:cs="Times New Roman"/>
          <w:szCs w:val="24"/>
        </w:rPr>
        <w:t>2004</w:t>
      </w:r>
      <w:r>
        <w:rPr>
          <w:rFonts w:ascii="Times New Roman" w:hAnsi="Times New Roman" w:cs="Times New Roman"/>
          <w:szCs w:val="24"/>
        </w:rPr>
        <w:t>年发布的《关于进一步加强和改进未成年人思想道德建设若干意见》到</w:t>
      </w:r>
      <w:r>
        <w:rPr>
          <w:rFonts w:ascii="Times New Roman" w:hAnsi="Times New Roman" w:cs="Times New Roman"/>
          <w:szCs w:val="24"/>
        </w:rPr>
        <w:t>2017</w:t>
      </w:r>
      <w:r>
        <w:rPr>
          <w:rFonts w:ascii="Times New Roman" w:hAnsi="Times New Roman" w:cs="Times New Roman"/>
          <w:szCs w:val="24"/>
        </w:rPr>
        <w:t>年发布的《文化部</w:t>
      </w:r>
      <w:r>
        <w:rPr>
          <w:rFonts w:ascii="Times New Roman" w:hAnsi="Times New Roman" w:cs="Times New Roman"/>
          <w:szCs w:val="24"/>
        </w:rPr>
        <w:t>“</w:t>
      </w:r>
      <w:r>
        <w:rPr>
          <w:rFonts w:ascii="Times New Roman" w:hAnsi="Times New Roman" w:cs="Times New Roman"/>
          <w:szCs w:val="24"/>
        </w:rPr>
        <w:t>十三五</w:t>
      </w:r>
      <w:r>
        <w:rPr>
          <w:rFonts w:ascii="Times New Roman" w:hAnsi="Times New Roman" w:cs="Times New Roman"/>
          <w:szCs w:val="24"/>
        </w:rPr>
        <w:t>”</w:t>
      </w:r>
      <w:r>
        <w:rPr>
          <w:rFonts w:ascii="Times New Roman" w:hAnsi="Times New Roman" w:cs="Times New Roman"/>
          <w:szCs w:val="24"/>
        </w:rPr>
        <w:t>时期文化发展改革规划》，国家一直将建设二次元产业作为重点关注任务，一系列政策的制定推动了二次元产业包括创作、</w:t>
      </w:r>
      <w:r>
        <w:rPr>
          <w:rFonts w:ascii="Times New Roman" w:hAnsi="Times New Roman" w:cs="Times New Roman"/>
          <w:szCs w:val="24"/>
        </w:rPr>
        <w:t>播放、融资等方面在内的产业发展。</w:t>
      </w:r>
    </w:p>
    <w:p w14:paraId="2BC1A7F9"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在互联网的高速发展、消费者的实际需求</w:t>
      </w:r>
      <w:r>
        <w:rPr>
          <w:rFonts w:ascii="Times New Roman" w:hAnsi="Times New Roman" w:cs="Times New Roman" w:hint="eastAsia"/>
          <w:szCs w:val="24"/>
        </w:rPr>
        <w:t>增加</w:t>
      </w:r>
      <w:r>
        <w:rPr>
          <w:rFonts w:ascii="Times New Roman" w:hAnsi="Times New Roman" w:cs="Times New Roman"/>
          <w:szCs w:val="24"/>
        </w:rPr>
        <w:t>以及国家政策的大力扶持下，二次元产业发展如日中天。如图</w:t>
      </w:r>
      <w:r>
        <w:rPr>
          <w:rFonts w:ascii="Times New Roman" w:hAnsi="Times New Roman" w:cs="Times New Roman"/>
          <w:szCs w:val="24"/>
        </w:rPr>
        <w:t>1-1</w:t>
      </w:r>
      <w:r>
        <w:rPr>
          <w:rFonts w:ascii="Times New Roman" w:hAnsi="Times New Roman" w:cs="Times New Roman"/>
          <w:szCs w:val="24"/>
        </w:rPr>
        <w:t>所示，</w:t>
      </w:r>
      <w:r>
        <w:rPr>
          <w:rFonts w:ascii="Times New Roman" w:hAnsi="Times New Roman" w:cs="Times New Roman"/>
        </w:rPr>
        <w:t>艾瑞咨询整理的</w:t>
      </w:r>
      <w:r>
        <w:rPr>
          <w:rFonts w:ascii="Times New Roman" w:hAnsi="Times New Roman" w:cs="Times New Roman"/>
          <w:szCs w:val="24"/>
        </w:rPr>
        <w:t>《</w:t>
      </w:r>
      <w:r>
        <w:rPr>
          <w:rFonts w:ascii="Times New Roman" w:hAnsi="Times New Roman" w:cs="Times New Roman"/>
          <w:szCs w:val="24"/>
        </w:rPr>
        <w:t>2021</w:t>
      </w:r>
      <w:r>
        <w:rPr>
          <w:rFonts w:ascii="Times New Roman" w:hAnsi="Times New Roman" w:cs="Times New Roman"/>
          <w:szCs w:val="24"/>
        </w:rPr>
        <w:t>年中国二次元产业研究报告》显示，我国的二次元产业于</w:t>
      </w:r>
      <w:r>
        <w:rPr>
          <w:rFonts w:ascii="Times New Roman" w:hAnsi="Times New Roman" w:cs="Times New Roman"/>
          <w:szCs w:val="24"/>
        </w:rPr>
        <w:t>2020</w:t>
      </w:r>
      <w:r>
        <w:rPr>
          <w:rFonts w:ascii="Times New Roman" w:hAnsi="Times New Roman" w:cs="Times New Roman"/>
          <w:szCs w:val="24"/>
        </w:rPr>
        <w:t>年在整体市场规模上已达到</w:t>
      </w:r>
      <w:proofErr w:type="gramStart"/>
      <w:r>
        <w:rPr>
          <w:rFonts w:ascii="Times New Roman" w:hAnsi="Times New Roman" w:cs="Times New Roman"/>
          <w:szCs w:val="24"/>
        </w:rPr>
        <w:t>一千亿</w:t>
      </w:r>
      <w:proofErr w:type="gramEnd"/>
      <w:r>
        <w:rPr>
          <w:rFonts w:ascii="Times New Roman" w:hAnsi="Times New Roman" w:cs="Times New Roman"/>
          <w:szCs w:val="24"/>
        </w:rPr>
        <w:t>，年增长速度高达</w:t>
      </w:r>
      <w:r>
        <w:rPr>
          <w:rFonts w:ascii="Times New Roman" w:hAnsi="Times New Roman" w:cs="Times New Roman"/>
          <w:szCs w:val="24"/>
        </w:rPr>
        <w:t>32.7%</w:t>
      </w:r>
      <w:r>
        <w:rPr>
          <w:rFonts w:ascii="Times New Roman" w:hAnsi="Times New Roman" w:cs="Times New Roman"/>
          <w:szCs w:val="24"/>
        </w:rPr>
        <w:t>。预计在</w:t>
      </w:r>
      <w:r>
        <w:rPr>
          <w:rFonts w:ascii="Times New Roman" w:hAnsi="Times New Roman" w:cs="Times New Roman"/>
          <w:szCs w:val="24"/>
        </w:rPr>
        <w:t>2023</w:t>
      </w:r>
      <w:r>
        <w:rPr>
          <w:rFonts w:ascii="Times New Roman" w:hAnsi="Times New Roman" w:cs="Times New Roman"/>
          <w:szCs w:val="24"/>
        </w:rPr>
        <w:t>年，我国的泛二次元用户将达到五亿。</w:t>
      </w:r>
    </w:p>
    <w:p w14:paraId="3F55D765" w14:textId="77777777" w:rsidR="00DE69E1" w:rsidRDefault="00EC0B6D">
      <w:pPr>
        <w:spacing w:line="360" w:lineRule="auto"/>
        <w:jc w:val="center"/>
        <w:rPr>
          <w:rFonts w:ascii="Times New Roman" w:eastAsia="黑体" w:hAnsi="Times New Roman" w:cs="Times New Roman"/>
          <w:szCs w:val="24"/>
        </w:rPr>
      </w:pPr>
      <w:r>
        <w:rPr>
          <w:rFonts w:ascii="Times New Roman" w:eastAsia="黑体" w:hAnsi="Times New Roman" w:cs="Times New Roman"/>
          <w:szCs w:val="24"/>
        </w:rPr>
        <w:lastRenderedPageBreak/>
        <w:t>图</w:t>
      </w:r>
      <w:r>
        <w:rPr>
          <w:rFonts w:ascii="Times New Roman" w:eastAsia="黑体" w:hAnsi="Times New Roman" w:cs="Times New Roman"/>
          <w:noProof/>
        </w:rPr>
        <w:drawing>
          <wp:anchor distT="0" distB="0" distL="114300" distR="114300" simplePos="0" relativeHeight="251660288" behindDoc="0" locked="0" layoutInCell="1" allowOverlap="1" wp14:anchorId="39D1B39B" wp14:editId="3CE41634">
            <wp:simplePos x="0" y="0"/>
            <wp:positionH relativeFrom="margin">
              <wp:posOffset>243840</wp:posOffset>
            </wp:positionH>
            <wp:positionV relativeFrom="paragraph">
              <wp:posOffset>91440</wp:posOffset>
            </wp:positionV>
            <wp:extent cx="4762500" cy="26930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extLst>
                        <a:ext uri="{28A0092B-C50C-407E-A947-70E740481C1C}">
                          <a14:useLocalDpi xmlns:a14="http://schemas.microsoft.com/office/drawing/2010/main" val="0"/>
                        </a:ext>
                      </a:extLst>
                    </a:blip>
                    <a:srcRect l="5056" t="4783" r="2480" b="4090"/>
                    <a:stretch>
                      <a:fillRect/>
                    </a:stretch>
                  </pic:blipFill>
                  <pic:spPr>
                    <a:xfrm>
                      <a:off x="0" y="0"/>
                      <a:ext cx="4762500" cy="2693035"/>
                    </a:xfrm>
                    <a:prstGeom prst="rect">
                      <a:avLst/>
                    </a:prstGeom>
                    <a:ln>
                      <a:noFill/>
                    </a:ln>
                  </pic:spPr>
                </pic:pic>
              </a:graphicData>
            </a:graphic>
          </wp:anchor>
        </w:drawing>
      </w:r>
      <w:r>
        <w:rPr>
          <w:rFonts w:ascii="Times New Roman" w:eastAsia="黑体" w:hAnsi="Times New Roman" w:cs="Times New Roman"/>
          <w:szCs w:val="24"/>
        </w:rPr>
        <w:t>1-1 2016-2023</w:t>
      </w:r>
      <w:r>
        <w:rPr>
          <w:rFonts w:ascii="Times New Roman" w:eastAsia="黑体" w:hAnsi="Times New Roman" w:cs="Times New Roman"/>
          <w:szCs w:val="24"/>
        </w:rPr>
        <w:t>年中国泛二次元用户规模及增长率</w:t>
      </w:r>
      <w:r>
        <w:rPr>
          <w:rStyle w:val="af1"/>
          <w:rFonts w:ascii="Times New Roman" w:eastAsia="黑体" w:hAnsi="Times New Roman" w:cs="Times New Roman"/>
          <w:szCs w:val="24"/>
        </w:rPr>
        <w:footnoteReference w:id="2"/>
      </w:r>
    </w:p>
    <w:p w14:paraId="5B3512A9"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从二次元产业市场整体的发展运动方向来看，二次元市场已经从原本单一的内容生产拉动市场增长，转向了内容产出与周边产品生产</w:t>
      </w:r>
      <w:r>
        <w:rPr>
          <w:rFonts w:ascii="Times New Roman" w:hAnsi="Times New Roman" w:cs="Times New Roman"/>
          <w:szCs w:val="24"/>
        </w:rPr>
        <w:t>相结合的双向拉动市场增长模式。</w:t>
      </w:r>
      <w:proofErr w:type="gramStart"/>
      <w:r>
        <w:rPr>
          <w:rFonts w:ascii="Times New Roman" w:hAnsi="Times New Roman" w:cs="Times New Roman"/>
          <w:szCs w:val="24"/>
        </w:rPr>
        <w:t>动漫衍生</w:t>
      </w:r>
      <w:proofErr w:type="gramEnd"/>
      <w:r>
        <w:rPr>
          <w:rFonts w:ascii="Times New Roman" w:hAnsi="Times New Roman" w:cs="Times New Roman"/>
          <w:szCs w:val="24"/>
        </w:rPr>
        <w:t>产品作为二次元产业中的新兴产业链环节，具有极大的市场潜力和利润空间。</w:t>
      </w:r>
    </w:p>
    <w:p w14:paraId="1E19B67D" w14:textId="77777777" w:rsidR="00DE69E1" w:rsidRDefault="00EC0B6D">
      <w:pPr>
        <w:spacing w:line="360" w:lineRule="auto"/>
        <w:ind w:firstLine="420"/>
        <w:rPr>
          <w:rFonts w:ascii="Times New Roman" w:hAnsi="Times New Roman" w:cs="Times New Roman"/>
          <w:szCs w:val="24"/>
        </w:rPr>
      </w:pPr>
      <w:proofErr w:type="gramStart"/>
      <w:r>
        <w:rPr>
          <w:rFonts w:ascii="Times New Roman" w:hAnsi="Times New Roman" w:cs="Times New Roman"/>
          <w:szCs w:val="24"/>
        </w:rPr>
        <w:t>动漫衍生</w:t>
      </w:r>
      <w:proofErr w:type="gramEnd"/>
      <w:r>
        <w:rPr>
          <w:rFonts w:ascii="Times New Roman" w:hAnsi="Times New Roman" w:cs="Times New Roman"/>
          <w:szCs w:val="24"/>
        </w:rPr>
        <w:t>产品是指除了</w:t>
      </w:r>
      <w:proofErr w:type="gramStart"/>
      <w:r>
        <w:rPr>
          <w:rFonts w:ascii="Times New Roman" w:hAnsi="Times New Roman" w:cs="Times New Roman"/>
          <w:szCs w:val="24"/>
        </w:rPr>
        <w:t>动漫作品</w:t>
      </w:r>
      <w:proofErr w:type="gramEnd"/>
      <w:r>
        <w:rPr>
          <w:rFonts w:ascii="Times New Roman" w:hAnsi="Times New Roman" w:cs="Times New Roman"/>
          <w:szCs w:val="24"/>
        </w:rPr>
        <w:t>本身之外，依靠于</w:t>
      </w:r>
      <w:proofErr w:type="gramStart"/>
      <w:r>
        <w:rPr>
          <w:rFonts w:ascii="Times New Roman" w:hAnsi="Times New Roman" w:cs="Times New Roman"/>
          <w:szCs w:val="24"/>
        </w:rPr>
        <w:t>动漫作品</w:t>
      </w:r>
      <w:proofErr w:type="gramEnd"/>
      <w:r>
        <w:rPr>
          <w:rFonts w:ascii="Times New Roman" w:hAnsi="Times New Roman" w:cs="Times New Roman"/>
          <w:szCs w:val="24"/>
        </w:rPr>
        <w:t>IP</w:t>
      </w:r>
      <w:r>
        <w:rPr>
          <w:rFonts w:ascii="Times New Roman" w:hAnsi="Times New Roman" w:cs="Times New Roman"/>
          <w:szCs w:val="24"/>
        </w:rPr>
        <w:t>被制造出来的一系列能够满足广大目标客户物质和精神需求的服务或产品，</w:t>
      </w:r>
      <w:proofErr w:type="gramStart"/>
      <w:r>
        <w:rPr>
          <w:rFonts w:ascii="Times New Roman" w:hAnsi="Times New Roman" w:cs="Times New Roman"/>
          <w:szCs w:val="24"/>
        </w:rPr>
        <w:t>包括动漫外设</w:t>
      </w:r>
      <w:proofErr w:type="gramEnd"/>
      <w:r>
        <w:rPr>
          <w:rFonts w:ascii="Times New Roman" w:hAnsi="Times New Roman" w:cs="Times New Roman"/>
          <w:szCs w:val="24"/>
        </w:rPr>
        <w:t>、</w:t>
      </w:r>
      <w:proofErr w:type="gramStart"/>
      <w:r>
        <w:rPr>
          <w:rFonts w:ascii="Times New Roman" w:hAnsi="Times New Roman" w:cs="Times New Roman"/>
          <w:szCs w:val="24"/>
        </w:rPr>
        <w:t>手办模型</w:t>
      </w:r>
      <w:proofErr w:type="gramEnd"/>
      <w:r>
        <w:rPr>
          <w:rFonts w:ascii="Times New Roman" w:hAnsi="Times New Roman" w:cs="Times New Roman"/>
          <w:szCs w:val="24"/>
        </w:rPr>
        <w:t>、日用品、食品、游戏、玩具、主题公园等，</w:t>
      </w:r>
      <w:proofErr w:type="gramStart"/>
      <w:r>
        <w:rPr>
          <w:rFonts w:ascii="Times New Roman" w:hAnsi="Times New Roman" w:cs="Times New Roman"/>
          <w:szCs w:val="24"/>
        </w:rPr>
        <w:t>动漫衍生</w:t>
      </w:r>
      <w:proofErr w:type="gramEnd"/>
      <w:r>
        <w:rPr>
          <w:rFonts w:ascii="Times New Roman" w:hAnsi="Times New Roman" w:cs="Times New Roman"/>
          <w:szCs w:val="24"/>
        </w:rPr>
        <w:t>产品是二次元产业下游的主要产品。通过资料收集</w:t>
      </w:r>
      <w:r>
        <w:rPr>
          <w:rFonts w:ascii="Times New Roman" w:hAnsi="Times New Roman" w:cs="Times New Roman" w:hint="eastAsia"/>
          <w:szCs w:val="24"/>
        </w:rPr>
        <w:t>我们</w:t>
      </w:r>
      <w:r>
        <w:rPr>
          <w:rFonts w:ascii="Times New Roman" w:hAnsi="Times New Roman" w:cs="Times New Roman"/>
          <w:szCs w:val="24"/>
        </w:rPr>
        <w:t>不难发现近几年来消费者</w:t>
      </w:r>
      <w:proofErr w:type="gramStart"/>
      <w:r>
        <w:rPr>
          <w:rFonts w:ascii="Times New Roman" w:hAnsi="Times New Roman" w:cs="Times New Roman"/>
          <w:szCs w:val="24"/>
        </w:rPr>
        <w:t>对于动漫衍生</w:t>
      </w:r>
      <w:proofErr w:type="gramEnd"/>
      <w:r>
        <w:rPr>
          <w:rFonts w:ascii="Times New Roman" w:hAnsi="Times New Roman" w:cs="Times New Roman"/>
          <w:szCs w:val="24"/>
        </w:rPr>
        <w:t>产品的消费越来越多，从下图</w:t>
      </w:r>
      <w:r>
        <w:rPr>
          <w:rFonts w:ascii="Times New Roman" w:hAnsi="Times New Roman" w:cs="Times New Roman"/>
          <w:szCs w:val="24"/>
        </w:rPr>
        <w:t>1-2</w:t>
      </w:r>
      <w:r>
        <w:rPr>
          <w:rFonts w:ascii="Times New Roman" w:hAnsi="Times New Roman" w:cs="Times New Roman"/>
          <w:szCs w:val="24"/>
        </w:rPr>
        <w:t>可以看出，</w:t>
      </w:r>
      <w:r>
        <w:rPr>
          <w:rFonts w:ascii="Times New Roman" w:hAnsi="Times New Roman" w:cs="Times New Roman"/>
          <w:szCs w:val="24"/>
        </w:rPr>
        <w:t>2014</w:t>
      </w:r>
      <w:r>
        <w:rPr>
          <w:rFonts w:ascii="Times New Roman" w:hAnsi="Times New Roman" w:cs="Times New Roman"/>
          <w:szCs w:val="24"/>
        </w:rPr>
        <w:t>年我国</w:t>
      </w:r>
      <w:proofErr w:type="gramStart"/>
      <w:r>
        <w:rPr>
          <w:rFonts w:ascii="Times New Roman" w:hAnsi="Times New Roman" w:cs="Times New Roman"/>
          <w:szCs w:val="24"/>
        </w:rPr>
        <w:t>以动漫</w:t>
      </w:r>
      <w:proofErr w:type="gramEnd"/>
      <w:r>
        <w:rPr>
          <w:rFonts w:ascii="Times New Roman" w:hAnsi="Times New Roman" w:cs="Times New Roman"/>
          <w:szCs w:val="24"/>
        </w:rPr>
        <w:t>IP</w:t>
      </w:r>
      <w:r>
        <w:rPr>
          <w:rFonts w:ascii="Times New Roman" w:hAnsi="Times New Roman" w:cs="Times New Roman"/>
          <w:szCs w:val="24"/>
        </w:rPr>
        <w:t>授权商品为主的娱乐</w:t>
      </w:r>
      <w:r>
        <w:rPr>
          <w:rFonts w:ascii="Times New Roman" w:hAnsi="Times New Roman" w:cs="Times New Roman"/>
          <w:szCs w:val="24"/>
        </w:rPr>
        <w:t>/</w:t>
      </w:r>
      <w:r>
        <w:rPr>
          <w:rFonts w:ascii="Times New Roman" w:hAnsi="Times New Roman" w:cs="Times New Roman"/>
          <w:szCs w:val="24"/>
        </w:rPr>
        <w:t>角色授权商品零售额为</w:t>
      </w:r>
      <w:r>
        <w:rPr>
          <w:rFonts w:ascii="Times New Roman" w:hAnsi="Times New Roman" w:cs="Times New Roman"/>
          <w:szCs w:val="24"/>
        </w:rPr>
        <w:t>37</w:t>
      </w:r>
      <w:r>
        <w:rPr>
          <w:rFonts w:ascii="Times New Roman" w:hAnsi="Times New Roman" w:cs="Times New Roman"/>
          <w:szCs w:val="24"/>
        </w:rPr>
        <w:t>亿美元，而截止</w:t>
      </w:r>
      <w:r>
        <w:rPr>
          <w:rFonts w:ascii="Times New Roman" w:hAnsi="Times New Roman" w:cs="Times New Roman"/>
          <w:szCs w:val="24"/>
        </w:rPr>
        <w:t>202</w:t>
      </w:r>
      <w:r>
        <w:rPr>
          <w:rFonts w:ascii="Times New Roman" w:hAnsi="Times New Roman" w:cs="Times New Roman"/>
          <w:szCs w:val="24"/>
        </w:rPr>
        <w:t>0</w:t>
      </w:r>
      <w:r>
        <w:rPr>
          <w:rFonts w:ascii="Times New Roman" w:hAnsi="Times New Roman" w:cs="Times New Roman"/>
          <w:szCs w:val="24"/>
        </w:rPr>
        <w:t>年，</w:t>
      </w:r>
      <w:proofErr w:type="gramStart"/>
      <w:r>
        <w:rPr>
          <w:rFonts w:ascii="Times New Roman" w:hAnsi="Times New Roman" w:cs="Times New Roman"/>
          <w:szCs w:val="24"/>
        </w:rPr>
        <w:t>动漫</w:t>
      </w:r>
      <w:proofErr w:type="gramEnd"/>
      <w:r>
        <w:rPr>
          <w:rFonts w:ascii="Times New Roman" w:hAnsi="Times New Roman" w:cs="Times New Roman"/>
          <w:szCs w:val="24"/>
        </w:rPr>
        <w:t>IP</w:t>
      </w:r>
      <w:r>
        <w:rPr>
          <w:rFonts w:ascii="Times New Roman" w:hAnsi="Times New Roman" w:cs="Times New Roman"/>
          <w:szCs w:val="24"/>
        </w:rPr>
        <w:t>授权商品的销售额已经到达</w:t>
      </w:r>
      <w:r>
        <w:rPr>
          <w:rFonts w:ascii="Times New Roman" w:hAnsi="Times New Roman" w:cs="Times New Roman"/>
          <w:szCs w:val="24"/>
        </w:rPr>
        <w:t>80</w:t>
      </w:r>
      <w:r>
        <w:rPr>
          <w:rFonts w:ascii="Times New Roman" w:hAnsi="Times New Roman" w:cs="Times New Roman"/>
          <w:szCs w:val="24"/>
        </w:rPr>
        <w:t>亿，六年时间内增长了近</w:t>
      </w:r>
      <w:r>
        <w:rPr>
          <w:rFonts w:ascii="Times New Roman" w:hAnsi="Times New Roman" w:cs="Times New Roman"/>
          <w:szCs w:val="24"/>
        </w:rPr>
        <w:t>1.16</w:t>
      </w:r>
      <w:r>
        <w:rPr>
          <w:rFonts w:ascii="Times New Roman" w:hAnsi="Times New Roman" w:cs="Times New Roman"/>
          <w:szCs w:val="24"/>
        </w:rPr>
        <w:t>倍，可见市场规模发展速度之快。</w:t>
      </w:r>
    </w:p>
    <w:p w14:paraId="5B7A8BC3" w14:textId="77777777" w:rsidR="00DE69E1" w:rsidRDefault="00EC0B6D">
      <w:pPr>
        <w:spacing w:line="360" w:lineRule="auto"/>
        <w:ind w:firstLine="420"/>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15349B04" wp14:editId="1E2B9EEE">
            <wp:extent cx="4932045" cy="2863850"/>
            <wp:effectExtent l="0" t="0" r="1905" b="0"/>
            <wp:docPr id="2" name="图片 2" descr="图表2：2014-2020年中国娱乐/人物授权商品零售额(单位：亿美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2：2014-2020年中国娱乐/人物授权商品零售额(单位：亿美元)"/>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35272" cy="2865876"/>
                    </a:xfrm>
                    <a:prstGeom prst="rect">
                      <a:avLst/>
                    </a:prstGeom>
                    <a:noFill/>
                    <a:ln>
                      <a:noFill/>
                    </a:ln>
                  </pic:spPr>
                </pic:pic>
              </a:graphicData>
            </a:graphic>
          </wp:inline>
        </w:drawing>
      </w:r>
    </w:p>
    <w:p w14:paraId="07509415" w14:textId="77777777" w:rsidR="00DE69E1" w:rsidRDefault="00EC0B6D">
      <w:pPr>
        <w:spacing w:line="360" w:lineRule="auto"/>
        <w:ind w:firstLine="420"/>
        <w:jc w:val="center"/>
        <w:rPr>
          <w:rFonts w:ascii="Times New Roman" w:eastAsia="黑体" w:hAnsi="Times New Roman" w:cs="Times New Roman"/>
          <w:szCs w:val="24"/>
        </w:rPr>
      </w:pPr>
      <w:r>
        <w:rPr>
          <w:rFonts w:ascii="Times New Roman" w:eastAsia="黑体" w:hAnsi="Times New Roman" w:cs="Times New Roman"/>
          <w:szCs w:val="24"/>
        </w:rPr>
        <w:t>图</w:t>
      </w:r>
      <w:r>
        <w:rPr>
          <w:rFonts w:ascii="Times New Roman" w:eastAsia="黑体" w:hAnsi="Times New Roman" w:cs="Times New Roman"/>
          <w:szCs w:val="24"/>
        </w:rPr>
        <w:t>1-2 2014-2020</w:t>
      </w:r>
      <w:r>
        <w:rPr>
          <w:rFonts w:ascii="Times New Roman" w:eastAsia="黑体" w:hAnsi="Times New Roman" w:cs="Times New Roman"/>
          <w:szCs w:val="24"/>
        </w:rPr>
        <w:t>年中国娱乐</w:t>
      </w:r>
      <w:r>
        <w:rPr>
          <w:rFonts w:ascii="Times New Roman" w:eastAsia="黑体" w:hAnsi="Times New Roman" w:cs="Times New Roman"/>
          <w:szCs w:val="24"/>
        </w:rPr>
        <w:t>/</w:t>
      </w:r>
      <w:r>
        <w:rPr>
          <w:rFonts w:ascii="Times New Roman" w:eastAsia="黑体" w:hAnsi="Times New Roman" w:cs="Times New Roman"/>
          <w:szCs w:val="24"/>
        </w:rPr>
        <w:t>人物授权商品零售额</w:t>
      </w:r>
      <w:r>
        <w:rPr>
          <w:rStyle w:val="af1"/>
          <w:rFonts w:ascii="Times New Roman" w:eastAsia="黑体" w:hAnsi="Times New Roman" w:cs="Times New Roman"/>
          <w:szCs w:val="24"/>
        </w:rPr>
        <w:footnoteReference w:id="3"/>
      </w:r>
    </w:p>
    <w:p w14:paraId="394D8DBF" w14:textId="77777777" w:rsidR="00DE69E1" w:rsidRDefault="00EC0B6D">
      <w:pPr>
        <w:spacing w:line="360" w:lineRule="auto"/>
        <w:ind w:firstLine="420"/>
        <w:rPr>
          <w:rFonts w:ascii="Times New Roman" w:hAnsi="Times New Roman" w:cs="Times New Roman"/>
          <w:szCs w:val="24"/>
        </w:rPr>
      </w:pPr>
      <w:proofErr w:type="gramStart"/>
      <w:r>
        <w:rPr>
          <w:rFonts w:ascii="Times New Roman" w:hAnsi="Times New Roman" w:cs="Times New Roman"/>
          <w:szCs w:val="24"/>
        </w:rPr>
        <w:t>目前动漫衍生</w:t>
      </w:r>
      <w:proofErr w:type="gramEnd"/>
      <w:r>
        <w:rPr>
          <w:rFonts w:ascii="Times New Roman" w:hAnsi="Times New Roman" w:cs="Times New Roman"/>
          <w:szCs w:val="24"/>
        </w:rPr>
        <w:t>产品的销售额约占我国</w:t>
      </w:r>
      <w:proofErr w:type="gramStart"/>
      <w:r>
        <w:rPr>
          <w:rFonts w:ascii="Times New Roman" w:hAnsi="Times New Roman" w:cs="Times New Roman"/>
          <w:szCs w:val="24"/>
        </w:rPr>
        <w:t>动漫产业</w:t>
      </w:r>
      <w:proofErr w:type="gramEnd"/>
      <w:r>
        <w:rPr>
          <w:rFonts w:ascii="Times New Roman" w:hAnsi="Times New Roman" w:cs="Times New Roman"/>
          <w:szCs w:val="24"/>
        </w:rPr>
        <w:t>总体产值的四分之一，具有极大的市场规模以及发展前景。</w:t>
      </w:r>
      <w:proofErr w:type="gramStart"/>
      <w:r>
        <w:rPr>
          <w:rFonts w:ascii="Times New Roman" w:hAnsi="Times New Roman" w:cs="Times New Roman"/>
          <w:szCs w:val="24"/>
        </w:rPr>
        <w:t>动漫衍生</w:t>
      </w:r>
      <w:proofErr w:type="gramEnd"/>
      <w:r>
        <w:rPr>
          <w:rFonts w:ascii="Times New Roman" w:hAnsi="Times New Roman" w:cs="Times New Roman"/>
          <w:szCs w:val="24"/>
        </w:rPr>
        <w:t>产品的消费者主要是</w:t>
      </w:r>
      <w:r>
        <w:rPr>
          <w:rFonts w:ascii="Times New Roman" w:hAnsi="Times New Roman" w:cs="Times New Roman"/>
          <w:szCs w:val="24"/>
        </w:rPr>
        <w:t>18-25</w:t>
      </w:r>
      <w:r>
        <w:rPr>
          <w:rFonts w:ascii="Times New Roman" w:hAnsi="Times New Roman" w:cs="Times New Roman"/>
          <w:szCs w:val="24"/>
        </w:rPr>
        <w:t>岁的年轻群体，他们一般具有极度依赖网络、审美倾向偏向二次元、崇尚对等交流等特点，并且具有较高的消费水平和消费意愿。年轻群体对于二次元文化的狂热喜爱与他们强大的消费能力相碰撞，</w:t>
      </w:r>
      <w:proofErr w:type="gramStart"/>
      <w:r>
        <w:rPr>
          <w:rFonts w:ascii="Times New Roman" w:hAnsi="Times New Roman" w:cs="Times New Roman"/>
          <w:szCs w:val="24"/>
        </w:rPr>
        <w:t>使得动漫衍生</w:t>
      </w:r>
      <w:proofErr w:type="gramEnd"/>
      <w:r>
        <w:rPr>
          <w:rFonts w:ascii="Times New Roman" w:hAnsi="Times New Roman" w:cs="Times New Roman"/>
          <w:szCs w:val="24"/>
        </w:rPr>
        <w:t>产品产生了极大的利润空间。</w:t>
      </w:r>
    </w:p>
    <w:p w14:paraId="6F43A0FD"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从调查资料来看，二次元消费者</w:t>
      </w:r>
      <w:proofErr w:type="gramStart"/>
      <w:r>
        <w:rPr>
          <w:rFonts w:ascii="Times New Roman" w:hAnsi="Times New Roman" w:cs="Times New Roman"/>
          <w:szCs w:val="24"/>
        </w:rPr>
        <w:t>对于动漫衍生</w:t>
      </w:r>
      <w:proofErr w:type="gramEnd"/>
      <w:r>
        <w:rPr>
          <w:rFonts w:ascii="Times New Roman" w:hAnsi="Times New Roman" w:cs="Times New Roman"/>
          <w:szCs w:val="24"/>
        </w:rPr>
        <w:t>产品的支付意愿较高。面对能够满足同种需求的不同产品时，二次元消费者对于拥有</w:t>
      </w:r>
      <w:r>
        <w:rPr>
          <w:rFonts w:ascii="Times New Roman" w:hAnsi="Times New Roman" w:cs="Times New Roman"/>
          <w:szCs w:val="24"/>
        </w:rPr>
        <w:t>IP</w:t>
      </w:r>
      <w:r>
        <w:rPr>
          <w:rFonts w:ascii="Times New Roman" w:hAnsi="Times New Roman" w:cs="Times New Roman"/>
          <w:szCs w:val="24"/>
        </w:rPr>
        <w:t>授权</w:t>
      </w:r>
      <w:proofErr w:type="gramStart"/>
      <w:r>
        <w:rPr>
          <w:rFonts w:ascii="Times New Roman" w:hAnsi="Times New Roman" w:cs="Times New Roman"/>
          <w:szCs w:val="24"/>
        </w:rPr>
        <w:t>的动漫衍生</w:t>
      </w:r>
      <w:proofErr w:type="gramEnd"/>
      <w:r>
        <w:rPr>
          <w:rFonts w:ascii="Times New Roman" w:hAnsi="Times New Roman" w:cs="Times New Roman"/>
          <w:szCs w:val="24"/>
        </w:rPr>
        <w:t>产品的价格接受程度明显高于未经</w:t>
      </w:r>
      <w:r>
        <w:rPr>
          <w:rFonts w:ascii="Times New Roman" w:hAnsi="Times New Roman" w:cs="Times New Roman"/>
          <w:szCs w:val="24"/>
        </w:rPr>
        <w:t>IP</w:t>
      </w:r>
      <w:r>
        <w:rPr>
          <w:rFonts w:ascii="Times New Roman" w:hAnsi="Times New Roman" w:cs="Times New Roman"/>
          <w:szCs w:val="24"/>
        </w:rPr>
        <w:t>授权</w:t>
      </w:r>
      <w:r>
        <w:rPr>
          <w:rFonts w:ascii="Times New Roman" w:hAnsi="Times New Roman" w:cs="Times New Roman"/>
          <w:szCs w:val="24"/>
        </w:rPr>
        <w:t>的普通产品。结合二次元消费群体</w:t>
      </w:r>
      <w:proofErr w:type="gramStart"/>
      <w:r>
        <w:rPr>
          <w:rFonts w:ascii="Times New Roman" w:hAnsi="Times New Roman" w:cs="Times New Roman"/>
          <w:szCs w:val="24"/>
        </w:rPr>
        <w:t>和动漫衍生</w:t>
      </w:r>
      <w:proofErr w:type="gramEnd"/>
      <w:r>
        <w:rPr>
          <w:rFonts w:ascii="Times New Roman" w:hAnsi="Times New Roman" w:cs="Times New Roman"/>
          <w:szCs w:val="24"/>
        </w:rPr>
        <w:t>产品的特点，本</w:t>
      </w:r>
      <w:r>
        <w:rPr>
          <w:rFonts w:ascii="Times New Roman" w:hAnsi="Times New Roman" w:cs="Times New Roman" w:hint="eastAsia"/>
          <w:szCs w:val="24"/>
        </w:rPr>
        <w:t>研究</w:t>
      </w:r>
      <w:r>
        <w:rPr>
          <w:rFonts w:ascii="Times New Roman" w:hAnsi="Times New Roman" w:cs="Times New Roman"/>
          <w:szCs w:val="24"/>
        </w:rPr>
        <w:t>将目光放在二次元消费者</w:t>
      </w:r>
      <w:proofErr w:type="gramStart"/>
      <w:r>
        <w:rPr>
          <w:rFonts w:ascii="Times New Roman" w:hAnsi="Times New Roman" w:cs="Times New Roman"/>
          <w:szCs w:val="24"/>
        </w:rPr>
        <w:t>对于动漫衍生</w:t>
      </w:r>
      <w:proofErr w:type="gramEnd"/>
      <w:r>
        <w:rPr>
          <w:rFonts w:ascii="Times New Roman" w:hAnsi="Times New Roman" w:cs="Times New Roman"/>
          <w:szCs w:val="24"/>
        </w:rPr>
        <w:t>产品购买意愿</w:t>
      </w:r>
      <w:r>
        <w:rPr>
          <w:rFonts w:ascii="Times New Roman" w:hAnsi="Times New Roman" w:cs="Times New Roman" w:hint="eastAsia"/>
          <w:szCs w:val="24"/>
        </w:rPr>
        <w:t>的影响因素</w:t>
      </w:r>
      <w:r>
        <w:rPr>
          <w:rFonts w:ascii="Times New Roman" w:hAnsi="Times New Roman" w:cs="Times New Roman"/>
          <w:szCs w:val="24"/>
        </w:rPr>
        <w:t>上，主要从感知价值的角度出发，研究感知价值对消费者</w:t>
      </w:r>
      <w:proofErr w:type="gramStart"/>
      <w:r>
        <w:rPr>
          <w:rFonts w:ascii="Times New Roman" w:hAnsi="Times New Roman" w:cs="Times New Roman"/>
          <w:szCs w:val="24"/>
        </w:rPr>
        <w:t>购买动漫衍生</w:t>
      </w:r>
      <w:proofErr w:type="gramEnd"/>
      <w:r>
        <w:rPr>
          <w:rFonts w:ascii="Times New Roman" w:hAnsi="Times New Roman" w:cs="Times New Roman"/>
          <w:szCs w:val="24"/>
        </w:rPr>
        <w:t>产品</w:t>
      </w:r>
      <w:r>
        <w:rPr>
          <w:rFonts w:ascii="Times New Roman" w:hAnsi="Times New Roman" w:cs="Times New Roman" w:hint="eastAsia"/>
          <w:szCs w:val="24"/>
        </w:rPr>
        <w:t>的</w:t>
      </w:r>
      <w:r>
        <w:rPr>
          <w:rFonts w:ascii="Times New Roman" w:hAnsi="Times New Roman" w:cs="Times New Roman"/>
          <w:szCs w:val="24"/>
        </w:rPr>
        <w:t>意愿的影响，并且引入虚拟社区中的消费者互动作为调节变量，研究三者之间的关系。</w:t>
      </w:r>
    </w:p>
    <w:p w14:paraId="10840A7E" w14:textId="77777777" w:rsidR="00DE69E1" w:rsidRDefault="00EC0B6D">
      <w:pPr>
        <w:pStyle w:val="2"/>
        <w:spacing w:line="360" w:lineRule="auto"/>
        <w:rPr>
          <w:rFonts w:ascii="Times New Roman" w:hAnsi="Times New Roman" w:cs="Times New Roman"/>
        </w:rPr>
      </w:pPr>
      <w:bookmarkStart w:id="20" w:name="_Toc104845865"/>
      <w:r>
        <w:rPr>
          <w:rFonts w:ascii="Times New Roman" w:hAnsi="Times New Roman" w:cs="Times New Roman"/>
        </w:rPr>
        <w:t xml:space="preserve">1.2 </w:t>
      </w:r>
      <w:r>
        <w:rPr>
          <w:rFonts w:ascii="Times New Roman" w:hAnsi="Times New Roman" w:cs="Times New Roman"/>
        </w:rPr>
        <w:t>研究目的和意义</w:t>
      </w:r>
      <w:bookmarkEnd w:id="20"/>
    </w:p>
    <w:p w14:paraId="34932B90"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根据前人对于二次元消费者的研究，二次元消费者群体主要是由经济状况良好、消费潜力较大的年轻人构成，其中</w:t>
      </w:r>
      <w:r>
        <w:rPr>
          <w:rFonts w:ascii="Times New Roman" w:hAnsi="Times New Roman" w:cs="Times New Roman"/>
        </w:rPr>
        <w:t>25</w:t>
      </w:r>
      <w:r>
        <w:rPr>
          <w:rFonts w:ascii="Times New Roman" w:hAnsi="Times New Roman" w:cs="Times New Roman"/>
        </w:rPr>
        <w:t>岁以下人群占比接近三分之二。二次</w:t>
      </w:r>
      <w:r>
        <w:rPr>
          <w:rFonts w:ascii="Times New Roman" w:hAnsi="Times New Roman" w:cs="Times New Roman"/>
        </w:rPr>
        <w:lastRenderedPageBreak/>
        <w:t>元产业消费者的消费行为往往呈现出消费群体相对小众、顾客忠诚度高且</w:t>
      </w:r>
      <w:proofErr w:type="gramStart"/>
      <w:r>
        <w:rPr>
          <w:rFonts w:ascii="Times New Roman" w:hAnsi="Times New Roman" w:cs="Times New Roman"/>
        </w:rPr>
        <w:t>复购率高</w:t>
      </w:r>
      <w:proofErr w:type="gramEnd"/>
      <w:r>
        <w:rPr>
          <w:rFonts w:ascii="Times New Roman" w:hAnsi="Times New Roman" w:cs="Times New Roman"/>
        </w:rPr>
        <w:t>的特征。年轻群体强大的消费能力以及二次元消费者</w:t>
      </w:r>
      <w:proofErr w:type="gramStart"/>
      <w:r>
        <w:rPr>
          <w:rFonts w:ascii="Times New Roman" w:hAnsi="Times New Roman" w:cs="Times New Roman"/>
        </w:rPr>
        <w:t>对于动漫</w:t>
      </w:r>
      <w:proofErr w:type="gramEnd"/>
      <w:r>
        <w:rPr>
          <w:rFonts w:ascii="Times New Roman" w:hAnsi="Times New Roman" w:cs="Times New Roman"/>
        </w:rPr>
        <w:t>IP</w:t>
      </w:r>
      <w:r>
        <w:rPr>
          <w:rFonts w:ascii="Times New Roman" w:hAnsi="Times New Roman" w:cs="Times New Roman"/>
        </w:rPr>
        <w:t>的狂热追求大大提高了其</w:t>
      </w:r>
      <w:proofErr w:type="gramStart"/>
      <w:r>
        <w:rPr>
          <w:rFonts w:ascii="Times New Roman" w:hAnsi="Times New Roman" w:cs="Times New Roman"/>
        </w:rPr>
        <w:t>对动漫衍生</w:t>
      </w:r>
      <w:proofErr w:type="gramEnd"/>
      <w:r>
        <w:rPr>
          <w:rFonts w:ascii="Times New Roman" w:hAnsi="Times New Roman" w:cs="Times New Roman"/>
        </w:rPr>
        <w:t>产品价格的接受程度，使得二次元企业能够从衍生产品的销售环节中获取大量利润。本研究主要是从消费者</w:t>
      </w:r>
      <w:proofErr w:type="gramStart"/>
      <w:r>
        <w:rPr>
          <w:rFonts w:ascii="Times New Roman" w:hAnsi="Times New Roman" w:cs="Times New Roman"/>
        </w:rPr>
        <w:t>对动漫衍生</w:t>
      </w:r>
      <w:proofErr w:type="gramEnd"/>
      <w:r>
        <w:rPr>
          <w:rFonts w:ascii="Times New Roman" w:hAnsi="Times New Roman" w:cs="Times New Roman"/>
        </w:rPr>
        <w:t>产品的感知价值出发，研究感知价值对于消费者购买意愿的影响，并引入虚拟社区中消费者的互动行为作为调节变量，研究感</w:t>
      </w:r>
      <w:r>
        <w:rPr>
          <w:rFonts w:ascii="Times New Roman" w:hAnsi="Times New Roman" w:cs="Times New Roman"/>
        </w:rPr>
        <w:t>知价值、虚拟社区中消费者互动和购买意愿三者之间的关系，帮助二次元企业</w:t>
      </w:r>
      <w:proofErr w:type="gramStart"/>
      <w:r>
        <w:rPr>
          <w:rFonts w:ascii="Times New Roman" w:hAnsi="Times New Roman" w:cs="Times New Roman"/>
        </w:rPr>
        <w:t>了解动漫衍生</w:t>
      </w:r>
      <w:proofErr w:type="gramEnd"/>
      <w:r>
        <w:rPr>
          <w:rFonts w:ascii="Times New Roman" w:hAnsi="Times New Roman" w:cs="Times New Roman"/>
        </w:rPr>
        <w:t>产品的感知价值对于消费者购买行为的影响以及虚拟社区中消费者互动的调节作用，为</w:t>
      </w:r>
      <w:r>
        <w:rPr>
          <w:rFonts w:ascii="Times New Roman" w:hAnsi="Times New Roman" w:cs="Times New Roman" w:hint="eastAsia"/>
        </w:rPr>
        <w:t>二次元</w:t>
      </w:r>
      <w:r>
        <w:rPr>
          <w:rFonts w:ascii="Times New Roman" w:hAnsi="Times New Roman" w:cs="Times New Roman"/>
        </w:rPr>
        <w:t>企业进行动漫衍生产品</w:t>
      </w:r>
      <w:r>
        <w:rPr>
          <w:rFonts w:ascii="Times New Roman" w:hAnsi="Times New Roman" w:cs="Times New Roman" w:hint="eastAsia"/>
        </w:rPr>
        <w:t>营销</w:t>
      </w:r>
      <w:r>
        <w:rPr>
          <w:rFonts w:ascii="Times New Roman" w:hAnsi="Times New Roman" w:cs="Times New Roman"/>
        </w:rPr>
        <w:t>和构建消费者互动虚拟社区提出合理建议。</w:t>
      </w:r>
    </w:p>
    <w:p w14:paraId="0CFAF81A" w14:textId="77777777" w:rsidR="00DE69E1" w:rsidRDefault="00EC0B6D">
      <w:pPr>
        <w:pStyle w:val="2"/>
        <w:spacing w:line="360" w:lineRule="auto"/>
        <w:rPr>
          <w:rFonts w:ascii="Times New Roman" w:hAnsi="Times New Roman" w:cs="Times New Roman"/>
        </w:rPr>
      </w:pPr>
      <w:bookmarkStart w:id="21" w:name="_Toc104845866"/>
      <w:r>
        <w:rPr>
          <w:rFonts w:ascii="Times New Roman" w:hAnsi="Times New Roman" w:cs="Times New Roman"/>
        </w:rPr>
        <w:t xml:space="preserve">1.3 </w:t>
      </w:r>
      <w:r>
        <w:rPr>
          <w:rFonts w:ascii="Times New Roman" w:hAnsi="Times New Roman" w:cs="Times New Roman"/>
        </w:rPr>
        <w:t>研究内容和方法</w:t>
      </w:r>
      <w:bookmarkEnd w:id="21"/>
    </w:p>
    <w:p w14:paraId="130CA72F"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1.3.1 </w:t>
      </w:r>
      <w:r>
        <w:rPr>
          <w:rFonts w:ascii="Times New Roman" w:hAnsi="Times New Roman" w:cs="Times New Roman"/>
        </w:rPr>
        <w:t>研究内容</w:t>
      </w:r>
    </w:p>
    <w:p w14:paraId="67767037"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第一章为绪论，</w:t>
      </w:r>
      <w:r>
        <w:rPr>
          <w:rFonts w:ascii="Times New Roman" w:hAnsi="Times New Roman" w:cs="Times New Roman" w:hint="eastAsia"/>
          <w:szCs w:val="24"/>
        </w:rPr>
        <w:t>主要</w:t>
      </w:r>
      <w:r>
        <w:rPr>
          <w:rFonts w:ascii="Times New Roman" w:hAnsi="Times New Roman" w:cs="Times New Roman"/>
          <w:szCs w:val="24"/>
        </w:rPr>
        <w:t>阐述本研究课题的背景，说明当前二次元产业发展势态良好，</w:t>
      </w:r>
      <w:proofErr w:type="gramStart"/>
      <w:r>
        <w:rPr>
          <w:rFonts w:ascii="Times New Roman" w:hAnsi="Times New Roman" w:cs="Times New Roman"/>
          <w:szCs w:val="24"/>
        </w:rPr>
        <w:t>动漫衍生</w:t>
      </w:r>
      <w:proofErr w:type="gramEnd"/>
      <w:r>
        <w:rPr>
          <w:rFonts w:ascii="Times New Roman" w:hAnsi="Times New Roman" w:cs="Times New Roman"/>
          <w:szCs w:val="24"/>
        </w:rPr>
        <w:t>产品作为二次元产业链中的高利润环节具有巨大的发展潜力，消费者支付意愿水平较高，并具体陈述研究目的、意义和研究内容及方法。</w:t>
      </w:r>
    </w:p>
    <w:p w14:paraId="45BBEC62"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第二章主要进行文献综述，总结、梳理和分</w:t>
      </w:r>
      <w:r>
        <w:rPr>
          <w:rFonts w:ascii="Times New Roman" w:hAnsi="Times New Roman" w:cs="Times New Roman"/>
          <w:szCs w:val="24"/>
        </w:rPr>
        <w:t>析国内外学者</w:t>
      </w:r>
      <w:proofErr w:type="gramStart"/>
      <w:r>
        <w:rPr>
          <w:rFonts w:ascii="Times New Roman" w:hAnsi="Times New Roman" w:cs="Times New Roman"/>
          <w:szCs w:val="24"/>
        </w:rPr>
        <w:t>对动漫衍生</w:t>
      </w:r>
      <w:proofErr w:type="gramEnd"/>
      <w:r>
        <w:rPr>
          <w:rFonts w:ascii="Times New Roman" w:hAnsi="Times New Roman" w:cs="Times New Roman"/>
          <w:szCs w:val="24"/>
        </w:rPr>
        <w:t>产品、感知价值、虚拟社区中的消费者互动及购买意愿的研究现状，为研究方向奠定理论基础。</w:t>
      </w:r>
    </w:p>
    <w:p w14:paraId="556855D9"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第三章以相关理论为基础，提出假设并构建模型，在前人提出的成熟的模型和测量量表的基础上，进行模型搭建和问卷设计，展开数据收集。</w:t>
      </w:r>
    </w:p>
    <w:p w14:paraId="1EB25567"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第四章</w:t>
      </w:r>
      <w:r>
        <w:rPr>
          <w:rFonts w:ascii="Times New Roman" w:hAnsi="Times New Roman" w:cs="Times New Roman" w:hint="eastAsia"/>
          <w:szCs w:val="24"/>
        </w:rPr>
        <w:t>对问卷调查所收集到的数据进行</w:t>
      </w:r>
      <w:r>
        <w:rPr>
          <w:rFonts w:ascii="Times New Roman" w:hAnsi="Times New Roman" w:cs="Times New Roman"/>
          <w:szCs w:val="24"/>
        </w:rPr>
        <w:t>数据分析，</w:t>
      </w:r>
      <w:r>
        <w:rPr>
          <w:rFonts w:ascii="Times New Roman" w:hAnsi="Times New Roman" w:cs="Times New Roman" w:hint="eastAsia"/>
          <w:szCs w:val="24"/>
        </w:rPr>
        <w:t>包括描述性统计、信效度检验</w:t>
      </w:r>
      <w:r>
        <w:rPr>
          <w:rFonts w:ascii="Times New Roman" w:hAnsi="Times New Roman" w:cs="Times New Roman"/>
          <w:szCs w:val="24"/>
        </w:rPr>
        <w:t>、相关性分析</w:t>
      </w:r>
      <w:r>
        <w:rPr>
          <w:rFonts w:ascii="Times New Roman" w:hAnsi="Times New Roman" w:cs="Times New Roman" w:hint="eastAsia"/>
          <w:szCs w:val="24"/>
        </w:rPr>
        <w:t>，并使用</w:t>
      </w:r>
      <w:r>
        <w:rPr>
          <w:rFonts w:ascii="Times New Roman" w:hAnsi="Times New Roman" w:cs="Times New Roman"/>
          <w:szCs w:val="24"/>
        </w:rPr>
        <w:t>回归方程模型来验证前文提出的假设。</w:t>
      </w:r>
    </w:p>
    <w:p w14:paraId="3A8315A7"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第五章</w:t>
      </w:r>
      <w:r>
        <w:rPr>
          <w:rFonts w:ascii="Times New Roman" w:hAnsi="Times New Roman" w:cs="Times New Roman" w:hint="eastAsia"/>
          <w:szCs w:val="24"/>
        </w:rPr>
        <w:t>对全文进行总结</w:t>
      </w:r>
      <w:r>
        <w:rPr>
          <w:rFonts w:ascii="Times New Roman" w:hAnsi="Times New Roman" w:cs="Times New Roman"/>
          <w:szCs w:val="24"/>
        </w:rPr>
        <w:t>，呈现研究结论</w:t>
      </w:r>
      <w:r>
        <w:rPr>
          <w:rFonts w:ascii="Times New Roman" w:hAnsi="Times New Roman" w:cs="Times New Roman" w:hint="eastAsia"/>
          <w:szCs w:val="24"/>
        </w:rPr>
        <w:t>，</w:t>
      </w:r>
      <w:proofErr w:type="gramStart"/>
      <w:r>
        <w:rPr>
          <w:rFonts w:ascii="Times New Roman" w:hAnsi="Times New Roman" w:cs="Times New Roman" w:hint="eastAsia"/>
          <w:szCs w:val="24"/>
        </w:rPr>
        <w:t>为</w:t>
      </w:r>
      <w:r>
        <w:rPr>
          <w:rFonts w:ascii="Times New Roman" w:hAnsi="Times New Roman" w:cs="Times New Roman"/>
          <w:szCs w:val="24"/>
        </w:rPr>
        <w:t>动漫衍生</w:t>
      </w:r>
      <w:proofErr w:type="gramEnd"/>
      <w:r>
        <w:rPr>
          <w:rFonts w:ascii="Times New Roman" w:hAnsi="Times New Roman" w:cs="Times New Roman"/>
          <w:szCs w:val="24"/>
        </w:rPr>
        <w:t>产品营销策略提出合理建议，对于通过营销策略提高支付意愿</w:t>
      </w:r>
      <w:proofErr w:type="gramStart"/>
      <w:r>
        <w:rPr>
          <w:rFonts w:ascii="Times New Roman" w:hAnsi="Times New Roman" w:cs="Times New Roman"/>
          <w:szCs w:val="24"/>
        </w:rPr>
        <w:t>作出</w:t>
      </w:r>
      <w:proofErr w:type="gramEnd"/>
      <w:r>
        <w:rPr>
          <w:rFonts w:ascii="Times New Roman" w:hAnsi="Times New Roman" w:cs="Times New Roman"/>
          <w:szCs w:val="24"/>
        </w:rPr>
        <w:t>相应指导。此外也对研究局限性做出梳理，为未来的研</w:t>
      </w:r>
      <w:r>
        <w:rPr>
          <w:rFonts w:ascii="Times New Roman" w:hAnsi="Times New Roman" w:cs="Times New Roman"/>
          <w:szCs w:val="24"/>
        </w:rPr>
        <w:t>究方向</w:t>
      </w:r>
      <w:r>
        <w:rPr>
          <w:rFonts w:ascii="Times New Roman" w:hAnsi="Times New Roman" w:cs="Times New Roman" w:hint="eastAsia"/>
          <w:szCs w:val="24"/>
        </w:rPr>
        <w:t>提供</w:t>
      </w:r>
      <w:r>
        <w:rPr>
          <w:rFonts w:ascii="Times New Roman" w:hAnsi="Times New Roman" w:cs="Times New Roman"/>
          <w:szCs w:val="24"/>
        </w:rPr>
        <w:t>思路。</w:t>
      </w:r>
    </w:p>
    <w:p w14:paraId="51E27B36" w14:textId="77777777" w:rsidR="00DE69E1" w:rsidRDefault="00EC0B6D">
      <w:pPr>
        <w:pStyle w:val="3"/>
        <w:spacing w:line="360" w:lineRule="auto"/>
        <w:rPr>
          <w:rFonts w:ascii="Times New Roman" w:hAnsi="Times New Roman" w:cs="Times New Roman"/>
        </w:rPr>
      </w:pPr>
      <w:r>
        <w:rPr>
          <w:rFonts w:ascii="Times New Roman" w:hAnsi="Times New Roman" w:cs="Times New Roman"/>
        </w:rPr>
        <w:lastRenderedPageBreak/>
        <w:t xml:space="preserve">1.3.2 </w:t>
      </w:r>
      <w:r>
        <w:rPr>
          <w:rFonts w:ascii="Times New Roman" w:hAnsi="Times New Roman" w:cs="Times New Roman"/>
        </w:rPr>
        <w:t>研究方法</w:t>
      </w:r>
    </w:p>
    <w:p w14:paraId="789DB4C2"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本研究主要采用实证研究方法，综合运用文献研究方法、问卷调查方法和数据统计分析方法。文献研究法是围绕研究课题对现有的相关文献进行梳理、总结和分析，进而了解学术界目前</w:t>
      </w:r>
      <w:proofErr w:type="gramStart"/>
      <w:r>
        <w:rPr>
          <w:rFonts w:ascii="Times New Roman" w:hAnsi="Times New Roman" w:cs="Times New Roman"/>
        </w:rPr>
        <w:t>对动漫衍生</w:t>
      </w:r>
      <w:proofErr w:type="gramEnd"/>
      <w:r>
        <w:rPr>
          <w:rFonts w:ascii="Times New Roman" w:hAnsi="Times New Roman" w:cs="Times New Roman"/>
        </w:rPr>
        <w:t>产品、感知价值、虚拟社区中消费者的互动行为以及购买意愿的</w:t>
      </w:r>
      <w:proofErr w:type="gramStart"/>
      <w:r>
        <w:rPr>
          <w:rFonts w:ascii="Times New Roman" w:hAnsi="Times New Roman" w:cs="Times New Roman"/>
        </w:rPr>
        <w:t>的</w:t>
      </w:r>
      <w:proofErr w:type="gramEnd"/>
      <w:r>
        <w:rPr>
          <w:rFonts w:ascii="Times New Roman" w:hAnsi="Times New Roman" w:cs="Times New Roman"/>
        </w:rPr>
        <w:t>研究现状，从而能够进一步细化自己的研究方向，将目光聚焦</w:t>
      </w:r>
      <w:proofErr w:type="gramStart"/>
      <w:r>
        <w:rPr>
          <w:rFonts w:ascii="Times New Roman" w:hAnsi="Times New Roman" w:cs="Times New Roman"/>
        </w:rPr>
        <w:t>于动漫衍生</w:t>
      </w:r>
      <w:proofErr w:type="gramEnd"/>
      <w:r>
        <w:rPr>
          <w:rFonts w:ascii="Times New Roman" w:hAnsi="Times New Roman" w:cs="Times New Roman"/>
        </w:rPr>
        <w:t>产品这一特殊产品的感知价值以及虚拟社区中的消费者互动进行研究。问卷调查法是通过</w:t>
      </w:r>
      <w:proofErr w:type="gramStart"/>
      <w:r>
        <w:rPr>
          <w:rFonts w:ascii="Times New Roman" w:hAnsi="Times New Roman" w:cs="Times New Roman"/>
        </w:rPr>
        <w:t>问卷调查动漫衍生</w:t>
      </w:r>
      <w:proofErr w:type="gramEnd"/>
      <w:r>
        <w:rPr>
          <w:rFonts w:ascii="Times New Roman" w:hAnsi="Times New Roman" w:cs="Times New Roman"/>
        </w:rPr>
        <w:t>产品的目标消费人群，收集数据对其从感知价值出发的支付意愿影响因素进行分析。获得问卷数</w:t>
      </w:r>
      <w:r>
        <w:rPr>
          <w:rFonts w:ascii="Times New Roman" w:hAnsi="Times New Roman" w:cs="Times New Roman"/>
        </w:rPr>
        <w:t>据后，</w:t>
      </w:r>
      <w:r>
        <w:rPr>
          <w:rFonts w:ascii="Times New Roman" w:hAnsi="Times New Roman" w:cs="Times New Roman" w:hint="eastAsia"/>
        </w:rPr>
        <w:t>使</w:t>
      </w:r>
      <w:r>
        <w:rPr>
          <w:rFonts w:ascii="Times New Roman" w:hAnsi="Times New Roman" w:cs="Times New Roman"/>
        </w:rPr>
        <w:t>用</w:t>
      </w:r>
      <w:r>
        <w:rPr>
          <w:rFonts w:ascii="Times New Roman" w:hAnsi="Times New Roman" w:cs="Times New Roman" w:hint="eastAsia"/>
        </w:rPr>
        <w:t>软件</w:t>
      </w:r>
      <w:r>
        <w:rPr>
          <w:rFonts w:ascii="Times New Roman" w:hAnsi="Times New Roman" w:cs="Times New Roman"/>
        </w:rPr>
        <w:t>SPSS25.0</w:t>
      </w:r>
      <w:r>
        <w:rPr>
          <w:rFonts w:ascii="Times New Roman" w:hAnsi="Times New Roman" w:cs="Times New Roman"/>
        </w:rPr>
        <w:t>进行描述性分析、信度和效度分析及相关性分析，</w:t>
      </w:r>
      <w:r>
        <w:rPr>
          <w:rFonts w:ascii="Times New Roman" w:hAnsi="Times New Roman" w:cs="Times New Roman" w:hint="eastAsia"/>
        </w:rPr>
        <w:t>通过回归分析</w:t>
      </w:r>
      <w:r>
        <w:rPr>
          <w:rFonts w:ascii="Times New Roman" w:hAnsi="Times New Roman" w:cs="Times New Roman"/>
        </w:rPr>
        <w:t>验证假设，得出结论并提出相应的营销对策。</w:t>
      </w:r>
    </w:p>
    <w:p w14:paraId="552C7721" w14:textId="77777777" w:rsidR="00DE69E1" w:rsidRDefault="00EC0B6D">
      <w:pPr>
        <w:widowControl/>
        <w:spacing w:line="360" w:lineRule="auto"/>
        <w:jc w:val="left"/>
        <w:rPr>
          <w:rFonts w:ascii="Times New Roman" w:hAnsi="Times New Roman" w:cs="Times New Roman"/>
        </w:rPr>
      </w:pPr>
      <w:r>
        <w:rPr>
          <w:rFonts w:ascii="Times New Roman" w:hAnsi="Times New Roman" w:cs="Times New Roman"/>
        </w:rPr>
        <w:br w:type="page"/>
      </w:r>
    </w:p>
    <w:p w14:paraId="25E3022F" w14:textId="77777777" w:rsidR="00DE69E1" w:rsidRDefault="00EC0B6D">
      <w:pPr>
        <w:pStyle w:val="1"/>
        <w:spacing w:line="360" w:lineRule="auto"/>
        <w:rPr>
          <w:rFonts w:ascii="Times New Roman" w:hAnsi="Times New Roman" w:cs="Times New Roman"/>
        </w:rPr>
      </w:pPr>
      <w:bookmarkStart w:id="22" w:name="_Toc104845867"/>
      <w:r>
        <w:rPr>
          <w:rFonts w:ascii="Times New Roman" w:hAnsi="Times New Roman" w:cs="Times New Roman"/>
        </w:rPr>
        <w:lastRenderedPageBreak/>
        <w:t xml:space="preserve">2 </w:t>
      </w:r>
      <w:r>
        <w:rPr>
          <w:rFonts w:ascii="Times New Roman" w:hAnsi="Times New Roman" w:cs="Times New Roman"/>
        </w:rPr>
        <w:t>文献综述</w:t>
      </w:r>
      <w:bookmarkEnd w:id="22"/>
    </w:p>
    <w:p w14:paraId="10D78CB5" w14:textId="77777777" w:rsidR="00DE69E1" w:rsidRDefault="00EC0B6D">
      <w:pPr>
        <w:pStyle w:val="2"/>
        <w:spacing w:line="360" w:lineRule="auto"/>
        <w:rPr>
          <w:rFonts w:ascii="Times New Roman" w:hAnsi="Times New Roman" w:cs="Times New Roman"/>
        </w:rPr>
      </w:pPr>
      <w:bookmarkStart w:id="23" w:name="_Toc104845868"/>
      <w:r>
        <w:rPr>
          <w:rFonts w:ascii="Times New Roman" w:hAnsi="Times New Roman" w:cs="Times New Roman"/>
        </w:rPr>
        <w:t xml:space="preserve">2.1 </w:t>
      </w:r>
      <w:proofErr w:type="gramStart"/>
      <w:r>
        <w:rPr>
          <w:rFonts w:ascii="Times New Roman" w:hAnsi="Times New Roman" w:cs="Times New Roman"/>
        </w:rPr>
        <w:t>动漫衍生</w:t>
      </w:r>
      <w:proofErr w:type="gramEnd"/>
      <w:r>
        <w:rPr>
          <w:rFonts w:ascii="Times New Roman" w:hAnsi="Times New Roman" w:cs="Times New Roman"/>
        </w:rPr>
        <w:t>产品</w:t>
      </w:r>
      <w:bookmarkEnd w:id="23"/>
    </w:p>
    <w:p w14:paraId="383DC81B"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衍生产品</w:t>
      </w:r>
      <w:r>
        <w:rPr>
          <w:rFonts w:ascii="Times New Roman" w:hAnsi="Times New Roman" w:cs="Times New Roman"/>
        </w:rPr>
        <w:t>”</w:t>
      </w:r>
      <w:r>
        <w:rPr>
          <w:rFonts w:ascii="Times New Roman" w:hAnsi="Times New Roman" w:cs="Times New Roman"/>
        </w:rPr>
        <w:t>一词最早出现在金融领域，指的是从传统的基础金融工具衍生发展出来的新金融产品，其有期货、期权和掉期等。而在</w:t>
      </w:r>
      <w:r>
        <w:rPr>
          <w:rFonts w:ascii="Times New Roman" w:hAnsi="Times New Roman" w:cs="Times New Roman"/>
        </w:rPr>
        <w:t>IP</w:t>
      </w:r>
      <w:r>
        <w:rPr>
          <w:rFonts w:ascii="Times New Roman" w:hAnsi="Times New Roman" w:cs="Times New Roman"/>
        </w:rPr>
        <w:t>行业迅速发展、</w:t>
      </w:r>
      <w:r>
        <w:rPr>
          <w:rFonts w:ascii="Times New Roman" w:hAnsi="Times New Roman" w:cs="Times New Roman"/>
        </w:rPr>
        <w:t>IP</w:t>
      </w:r>
      <w:r>
        <w:rPr>
          <w:rFonts w:ascii="Times New Roman" w:hAnsi="Times New Roman" w:cs="Times New Roman"/>
        </w:rPr>
        <w:t>授权活动日益兴旺的今天，衍生产品的定义早已进一步扩大，所有产业中从原有产品中衍生出的新产品都可以称为衍生产品。</w:t>
      </w:r>
      <w:proofErr w:type="gramStart"/>
      <w:r>
        <w:rPr>
          <w:rFonts w:ascii="Times New Roman" w:hAnsi="Times New Roman" w:cs="Times New Roman"/>
        </w:rPr>
        <w:t>而动漫衍生</w:t>
      </w:r>
      <w:proofErr w:type="gramEnd"/>
      <w:r>
        <w:rPr>
          <w:rFonts w:ascii="Times New Roman" w:hAnsi="Times New Roman" w:cs="Times New Roman"/>
        </w:rPr>
        <w:t>产品指的则是依靠</w:t>
      </w:r>
      <w:proofErr w:type="gramStart"/>
      <w:r>
        <w:rPr>
          <w:rFonts w:ascii="Times New Roman" w:hAnsi="Times New Roman" w:cs="Times New Roman"/>
        </w:rPr>
        <w:t>动漫作品</w:t>
      </w:r>
      <w:proofErr w:type="gramEnd"/>
      <w:r>
        <w:rPr>
          <w:rFonts w:ascii="Times New Roman" w:hAnsi="Times New Roman" w:cs="Times New Roman"/>
        </w:rPr>
        <w:t>的角色形象、故事情节、场景设置进行二次创作制造出来的新产品，</w:t>
      </w:r>
      <w:proofErr w:type="gramStart"/>
      <w:r>
        <w:rPr>
          <w:rFonts w:ascii="Times New Roman" w:hAnsi="Times New Roman" w:cs="Times New Roman"/>
        </w:rPr>
        <w:t>包</w:t>
      </w:r>
      <w:r>
        <w:rPr>
          <w:rFonts w:ascii="Times New Roman" w:hAnsi="Times New Roman" w:cs="Times New Roman"/>
        </w:rPr>
        <w:t>括动漫模型</w:t>
      </w:r>
      <w:proofErr w:type="gramEnd"/>
      <w:r>
        <w:rPr>
          <w:rFonts w:ascii="Times New Roman" w:hAnsi="Times New Roman" w:cs="Times New Roman"/>
        </w:rPr>
        <w:t>、文具、日用品、游戏等，除此之外也会涉及其他领域，例如</w:t>
      </w:r>
      <w:proofErr w:type="gramStart"/>
      <w:r>
        <w:rPr>
          <w:rFonts w:ascii="Times New Roman" w:hAnsi="Times New Roman" w:cs="Times New Roman"/>
        </w:rPr>
        <w:t>动漫主题</w:t>
      </w:r>
      <w:proofErr w:type="gramEnd"/>
      <w:r>
        <w:rPr>
          <w:rFonts w:ascii="Times New Roman" w:hAnsi="Times New Roman" w:cs="Times New Roman"/>
        </w:rPr>
        <w:t>乐园、</w:t>
      </w:r>
      <w:proofErr w:type="gramStart"/>
      <w:r>
        <w:rPr>
          <w:rFonts w:ascii="Times New Roman" w:hAnsi="Times New Roman" w:cs="Times New Roman"/>
        </w:rPr>
        <w:t>动漫主题</w:t>
      </w:r>
      <w:proofErr w:type="gramEnd"/>
      <w:r>
        <w:rPr>
          <w:rFonts w:ascii="Times New Roman" w:hAnsi="Times New Roman" w:cs="Times New Roman"/>
        </w:rPr>
        <w:t>餐厅等将</w:t>
      </w:r>
      <w:proofErr w:type="gramStart"/>
      <w:r>
        <w:rPr>
          <w:rFonts w:ascii="Times New Roman" w:hAnsi="Times New Roman" w:cs="Times New Roman"/>
        </w:rPr>
        <w:t>动漫产业</w:t>
      </w:r>
      <w:proofErr w:type="gramEnd"/>
      <w:r>
        <w:rPr>
          <w:rFonts w:ascii="Times New Roman" w:hAnsi="Times New Roman" w:cs="Times New Roman"/>
        </w:rPr>
        <w:t>和服务行业相结合的服务类产品。</w:t>
      </w:r>
    </w:p>
    <w:p w14:paraId="3532912C" w14:textId="77777777" w:rsidR="00DE69E1" w:rsidRDefault="00EC0B6D">
      <w:pPr>
        <w:spacing w:line="360" w:lineRule="auto"/>
        <w:ind w:firstLine="420"/>
        <w:rPr>
          <w:rFonts w:ascii="Times New Roman" w:hAnsi="Times New Roman" w:cs="Times New Roman"/>
        </w:rPr>
      </w:pPr>
      <w:bookmarkStart w:id="24" w:name="_Hlk103874967"/>
      <w:r>
        <w:rPr>
          <w:rFonts w:ascii="Times New Roman" w:hAnsi="Times New Roman" w:cs="Times New Roman"/>
        </w:rPr>
        <w:t>通过文献阅读，作者</w:t>
      </w:r>
      <w:proofErr w:type="gramStart"/>
      <w:r>
        <w:rPr>
          <w:rFonts w:ascii="Times New Roman" w:hAnsi="Times New Roman" w:cs="Times New Roman"/>
        </w:rPr>
        <w:t>发现动漫衍生</w:t>
      </w:r>
      <w:proofErr w:type="gramEnd"/>
      <w:r>
        <w:rPr>
          <w:rFonts w:ascii="Times New Roman" w:hAnsi="Times New Roman" w:cs="Times New Roman"/>
        </w:rPr>
        <w:t>产品有很多种分类方式，本研究中主要总结出以下几种分类方式。</w:t>
      </w:r>
    </w:p>
    <w:p w14:paraId="6FF804E5" w14:textId="77777777" w:rsidR="00DE69E1" w:rsidRDefault="00EC0B6D">
      <w:pPr>
        <w:spacing w:line="360" w:lineRule="auto"/>
        <w:ind w:firstLine="420"/>
        <w:rPr>
          <w:rFonts w:ascii="Times New Roman" w:hAnsi="Times New Roman" w:cs="Times New Roman"/>
        </w:rPr>
      </w:pPr>
      <w:proofErr w:type="gramStart"/>
      <w:r>
        <w:rPr>
          <w:rFonts w:ascii="Times New Roman" w:hAnsi="Times New Roman" w:cs="Times New Roman"/>
        </w:rPr>
        <w:t>动漫衍生</w:t>
      </w:r>
      <w:proofErr w:type="gramEnd"/>
      <w:r>
        <w:rPr>
          <w:rFonts w:ascii="Times New Roman" w:hAnsi="Times New Roman" w:cs="Times New Roman"/>
        </w:rPr>
        <w:t>产品可以按照产品形态的不同分为有形产品和无形产品（魏梦雪，</w:t>
      </w:r>
      <w:r>
        <w:rPr>
          <w:rFonts w:ascii="Times New Roman" w:hAnsi="Times New Roman" w:cs="Times New Roman"/>
        </w:rPr>
        <w:t>2018</w:t>
      </w:r>
      <w:r>
        <w:rPr>
          <w:rFonts w:ascii="Times New Roman" w:hAnsi="Times New Roman" w:cs="Times New Roman"/>
        </w:rPr>
        <w:t>）。能够在现实</w:t>
      </w:r>
      <w:proofErr w:type="gramStart"/>
      <w:r>
        <w:rPr>
          <w:rFonts w:ascii="Times New Roman" w:hAnsi="Times New Roman" w:cs="Times New Roman"/>
        </w:rPr>
        <w:t>空间中触碰到</w:t>
      </w:r>
      <w:proofErr w:type="gramEnd"/>
      <w:r>
        <w:rPr>
          <w:rFonts w:ascii="Times New Roman" w:hAnsi="Times New Roman" w:cs="Times New Roman"/>
        </w:rPr>
        <w:t>的非虚拟</w:t>
      </w:r>
      <w:r>
        <w:rPr>
          <w:rFonts w:ascii="Times New Roman" w:hAnsi="Times New Roman" w:cs="Times New Roman" w:hint="eastAsia"/>
        </w:rPr>
        <w:t>的</w:t>
      </w:r>
      <w:r>
        <w:rPr>
          <w:rFonts w:ascii="Times New Roman" w:hAnsi="Times New Roman" w:cs="Times New Roman"/>
        </w:rPr>
        <w:t>实体物</w:t>
      </w:r>
      <w:r>
        <w:rPr>
          <w:rFonts w:ascii="Times New Roman" w:hAnsi="Times New Roman" w:cs="Times New Roman" w:hint="eastAsia"/>
        </w:rPr>
        <w:t>品</w:t>
      </w:r>
      <w:r>
        <w:rPr>
          <w:rFonts w:ascii="Times New Roman" w:hAnsi="Times New Roman" w:cs="Times New Roman"/>
        </w:rPr>
        <w:t>属于有形产品，包括玩具、服饰、模型等，而无法在现实</w:t>
      </w:r>
      <w:proofErr w:type="gramStart"/>
      <w:r>
        <w:rPr>
          <w:rFonts w:ascii="Times New Roman" w:hAnsi="Times New Roman" w:cs="Times New Roman"/>
        </w:rPr>
        <w:t>空间中触碰到</w:t>
      </w:r>
      <w:proofErr w:type="gramEnd"/>
      <w:r>
        <w:rPr>
          <w:rFonts w:ascii="Times New Roman" w:hAnsi="Times New Roman" w:cs="Times New Roman"/>
        </w:rPr>
        <w:t>的虚拟产品则属于无形产品，比如</w:t>
      </w:r>
      <w:proofErr w:type="gramStart"/>
      <w:r>
        <w:rPr>
          <w:rFonts w:ascii="Times New Roman" w:hAnsi="Times New Roman" w:cs="Times New Roman"/>
        </w:rPr>
        <w:t>动漫作品</w:t>
      </w:r>
      <w:proofErr w:type="gramEnd"/>
      <w:r>
        <w:rPr>
          <w:rFonts w:ascii="Times New Roman" w:hAnsi="Times New Roman" w:cs="Times New Roman"/>
        </w:rPr>
        <w:t>的衍生电影、小说、游戏等。按照同样的分类方式也有学者</w:t>
      </w:r>
      <w:proofErr w:type="gramStart"/>
      <w:r>
        <w:rPr>
          <w:rFonts w:ascii="Times New Roman" w:hAnsi="Times New Roman" w:cs="Times New Roman"/>
        </w:rPr>
        <w:t>将动漫衍生</w:t>
      </w:r>
      <w:proofErr w:type="gramEnd"/>
      <w:r>
        <w:rPr>
          <w:rFonts w:ascii="Times New Roman" w:hAnsi="Times New Roman" w:cs="Times New Roman"/>
        </w:rPr>
        <w:t>产品分为</w:t>
      </w:r>
      <w:r>
        <w:rPr>
          <w:rFonts w:ascii="Times New Roman" w:hAnsi="Times New Roman" w:cs="Times New Roman"/>
        </w:rPr>
        <w:t>实物衍生品和内容衍生品。</w:t>
      </w:r>
    </w:p>
    <w:p w14:paraId="18E0C313"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而根据衍生产品与</w:t>
      </w:r>
      <w:proofErr w:type="gramStart"/>
      <w:r>
        <w:rPr>
          <w:rFonts w:ascii="Times New Roman" w:hAnsi="Times New Roman" w:cs="Times New Roman"/>
        </w:rPr>
        <w:t>动漫形象</w:t>
      </w:r>
      <w:proofErr w:type="gramEnd"/>
      <w:r>
        <w:rPr>
          <w:rFonts w:ascii="Times New Roman" w:hAnsi="Times New Roman" w:cs="Times New Roman"/>
        </w:rPr>
        <w:t>的关联程度以及市场的关系，</w:t>
      </w:r>
      <w:r>
        <w:rPr>
          <w:rFonts w:ascii="Times New Roman" w:hAnsi="Times New Roman" w:cs="Times New Roman" w:hint="eastAsia"/>
        </w:rPr>
        <w:t>则</w:t>
      </w:r>
      <w:r>
        <w:rPr>
          <w:rFonts w:ascii="Times New Roman" w:hAnsi="Times New Roman" w:cs="Times New Roman"/>
        </w:rPr>
        <w:t>可以</w:t>
      </w:r>
      <w:proofErr w:type="gramStart"/>
      <w:r>
        <w:rPr>
          <w:rFonts w:ascii="Times New Roman" w:hAnsi="Times New Roman" w:cs="Times New Roman"/>
        </w:rPr>
        <w:t>将动漫衍生</w:t>
      </w:r>
      <w:proofErr w:type="gramEnd"/>
      <w:r>
        <w:rPr>
          <w:rFonts w:ascii="Times New Roman" w:hAnsi="Times New Roman" w:cs="Times New Roman"/>
        </w:rPr>
        <w:t>产品分为</w:t>
      </w:r>
      <w:r>
        <w:rPr>
          <w:rFonts w:ascii="Times New Roman" w:hAnsi="Times New Roman" w:cs="Times New Roman" w:hint="eastAsia"/>
        </w:rPr>
        <w:t>三类，一类是</w:t>
      </w:r>
      <w:r>
        <w:rPr>
          <w:rFonts w:ascii="Times New Roman" w:hAnsi="Times New Roman" w:cs="Times New Roman"/>
        </w:rPr>
        <w:t>形象类衍生产品</w:t>
      </w:r>
      <w:r>
        <w:rPr>
          <w:rFonts w:ascii="Times New Roman" w:hAnsi="Times New Roman" w:cs="Times New Roman" w:hint="eastAsia"/>
        </w:rPr>
        <w:t>，一类是</w:t>
      </w:r>
      <w:r>
        <w:rPr>
          <w:rFonts w:ascii="Times New Roman" w:hAnsi="Times New Roman" w:cs="Times New Roman"/>
        </w:rPr>
        <w:t>常规类衍生产品</w:t>
      </w:r>
      <w:r>
        <w:rPr>
          <w:rFonts w:ascii="Times New Roman" w:hAnsi="Times New Roman" w:cs="Times New Roman" w:hint="eastAsia"/>
        </w:rPr>
        <w:t>，还有一类是</w:t>
      </w:r>
      <w:r>
        <w:rPr>
          <w:rFonts w:ascii="Times New Roman" w:hAnsi="Times New Roman" w:cs="Times New Roman"/>
        </w:rPr>
        <w:t>辅助类衍生产品（邬厚民，</w:t>
      </w:r>
      <w:r>
        <w:rPr>
          <w:rFonts w:ascii="Times New Roman" w:hAnsi="Times New Roman" w:cs="Times New Roman"/>
        </w:rPr>
        <w:t>2009</w:t>
      </w:r>
      <w:r>
        <w:rPr>
          <w:rFonts w:ascii="Times New Roman" w:hAnsi="Times New Roman" w:cs="Times New Roman"/>
        </w:rPr>
        <w:t>）。形象类衍生产品与</w:t>
      </w:r>
      <w:proofErr w:type="gramStart"/>
      <w:r>
        <w:rPr>
          <w:rFonts w:ascii="Times New Roman" w:hAnsi="Times New Roman" w:cs="Times New Roman"/>
        </w:rPr>
        <w:t>动漫形象</w:t>
      </w:r>
      <w:proofErr w:type="gramEnd"/>
      <w:r>
        <w:rPr>
          <w:rFonts w:ascii="Times New Roman" w:hAnsi="Times New Roman" w:cs="Times New Roman"/>
        </w:rPr>
        <w:t>关联程度最高，最能直接体现</w:t>
      </w:r>
      <w:proofErr w:type="gramStart"/>
      <w:r>
        <w:rPr>
          <w:rFonts w:ascii="Times New Roman" w:hAnsi="Times New Roman" w:cs="Times New Roman"/>
        </w:rPr>
        <w:t>动漫品牌</w:t>
      </w:r>
      <w:proofErr w:type="gramEnd"/>
      <w:r>
        <w:rPr>
          <w:rFonts w:ascii="Times New Roman" w:hAnsi="Times New Roman" w:cs="Times New Roman"/>
        </w:rPr>
        <w:t>形象，从而</w:t>
      </w:r>
      <w:proofErr w:type="gramStart"/>
      <w:r>
        <w:rPr>
          <w:rFonts w:ascii="Times New Roman" w:hAnsi="Times New Roman" w:cs="Times New Roman"/>
        </w:rPr>
        <w:t>加强动漫衍生</w:t>
      </w:r>
      <w:proofErr w:type="gramEnd"/>
      <w:r>
        <w:rPr>
          <w:rFonts w:ascii="Times New Roman" w:hAnsi="Times New Roman" w:cs="Times New Roman"/>
        </w:rPr>
        <w:t>产品消费者对</w:t>
      </w:r>
      <w:proofErr w:type="gramStart"/>
      <w:r>
        <w:rPr>
          <w:rFonts w:ascii="Times New Roman" w:hAnsi="Times New Roman" w:cs="Times New Roman"/>
        </w:rPr>
        <w:t>动漫品牌</w:t>
      </w:r>
      <w:proofErr w:type="gramEnd"/>
      <w:r>
        <w:rPr>
          <w:rFonts w:ascii="Times New Roman" w:hAnsi="Times New Roman" w:cs="Times New Roman"/>
        </w:rPr>
        <w:t>形象的认知程度；常规类衍生产品</w:t>
      </w:r>
      <w:proofErr w:type="gramStart"/>
      <w:r>
        <w:rPr>
          <w:rFonts w:ascii="Times New Roman" w:hAnsi="Times New Roman" w:cs="Times New Roman"/>
        </w:rPr>
        <w:t>与动漫的</w:t>
      </w:r>
      <w:proofErr w:type="gramEnd"/>
      <w:r>
        <w:rPr>
          <w:rFonts w:ascii="Times New Roman" w:hAnsi="Times New Roman" w:cs="Times New Roman"/>
        </w:rPr>
        <w:t>形象的关联程度中等，一般指的是具有</w:t>
      </w:r>
      <w:proofErr w:type="gramStart"/>
      <w:r>
        <w:rPr>
          <w:rFonts w:ascii="Times New Roman" w:hAnsi="Times New Roman" w:cs="Times New Roman"/>
        </w:rPr>
        <w:t>动漫品牌</w:t>
      </w:r>
      <w:proofErr w:type="gramEnd"/>
      <w:r>
        <w:rPr>
          <w:rFonts w:ascii="Times New Roman" w:hAnsi="Times New Roman" w:cs="Times New Roman"/>
        </w:rPr>
        <w:t>形象元素的常见产品；而辅助类衍生产品则是为丰富</w:t>
      </w:r>
      <w:proofErr w:type="gramStart"/>
      <w:r>
        <w:rPr>
          <w:rFonts w:ascii="Times New Roman" w:hAnsi="Times New Roman" w:cs="Times New Roman"/>
        </w:rPr>
        <w:t>原有动漫衍生</w:t>
      </w:r>
      <w:proofErr w:type="gramEnd"/>
      <w:r>
        <w:rPr>
          <w:rFonts w:ascii="Times New Roman" w:hAnsi="Times New Roman" w:cs="Times New Roman"/>
        </w:rPr>
        <w:t>产品种类和数量、满足消费者特定需求开发出来的，区别于常规衍生产品</w:t>
      </w:r>
      <w:proofErr w:type="gramStart"/>
      <w:r>
        <w:rPr>
          <w:rFonts w:ascii="Times New Roman" w:hAnsi="Times New Roman" w:cs="Times New Roman"/>
        </w:rPr>
        <w:t>的动漫衍生</w:t>
      </w:r>
      <w:proofErr w:type="gramEnd"/>
      <w:r>
        <w:rPr>
          <w:rFonts w:ascii="Times New Roman" w:hAnsi="Times New Roman" w:cs="Times New Roman"/>
        </w:rPr>
        <w:t>产品</w:t>
      </w:r>
      <w:r>
        <w:rPr>
          <w:rFonts w:ascii="Times New Roman" w:hAnsi="Times New Roman" w:cs="Times New Roman"/>
        </w:rPr>
        <w:t>。</w:t>
      </w:r>
    </w:p>
    <w:p w14:paraId="01A86960"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除此之外，从动漫衍生产品的功能和效益角度出发，还可以将其分为量化衍生产品和优化衍生产品两大类（邬厚民，</w:t>
      </w:r>
      <w:r>
        <w:rPr>
          <w:rFonts w:ascii="Times New Roman" w:hAnsi="Times New Roman" w:cs="Times New Roman"/>
        </w:rPr>
        <w:t>2009</w:t>
      </w:r>
      <w:r>
        <w:rPr>
          <w:rFonts w:ascii="Times New Roman" w:hAnsi="Times New Roman" w:cs="Times New Roman"/>
        </w:rPr>
        <w:t>）。价格相对较低、销售量大、能够获取较为稳定利润的产品属于量化衍生产品，针对高忠诚</w:t>
      </w:r>
      <w:proofErr w:type="gramStart"/>
      <w:r>
        <w:rPr>
          <w:rFonts w:ascii="Times New Roman" w:hAnsi="Times New Roman" w:cs="Times New Roman"/>
        </w:rPr>
        <w:t>度客户</w:t>
      </w:r>
      <w:proofErr w:type="gramEnd"/>
      <w:r>
        <w:rPr>
          <w:rFonts w:ascii="Times New Roman" w:hAnsi="Times New Roman" w:cs="Times New Roman"/>
        </w:rPr>
        <w:t>群体设计的、</w:t>
      </w:r>
      <w:r>
        <w:rPr>
          <w:rFonts w:ascii="Times New Roman" w:hAnsi="Times New Roman" w:cs="Times New Roman"/>
        </w:rPr>
        <w:lastRenderedPageBreak/>
        <w:t>具有纪念意义、收藏价值和升值空间</w:t>
      </w:r>
      <w:proofErr w:type="gramStart"/>
      <w:r>
        <w:rPr>
          <w:rFonts w:ascii="Times New Roman" w:hAnsi="Times New Roman" w:cs="Times New Roman"/>
        </w:rPr>
        <w:t>的动漫衍生</w:t>
      </w:r>
      <w:proofErr w:type="gramEnd"/>
      <w:r>
        <w:rPr>
          <w:rFonts w:ascii="Times New Roman" w:hAnsi="Times New Roman" w:cs="Times New Roman"/>
        </w:rPr>
        <w:t>产品属于优化衍生产品。</w:t>
      </w:r>
    </w:p>
    <w:p w14:paraId="34DF4791"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而从消费者需求角度出发，</w:t>
      </w:r>
      <w:proofErr w:type="gramStart"/>
      <w:r>
        <w:rPr>
          <w:rFonts w:ascii="Times New Roman" w:hAnsi="Times New Roman" w:cs="Times New Roman"/>
        </w:rPr>
        <w:t>动漫衍生</w:t>
      </w:r>
      <w:proofErr w:type="gramEnd"/>
      <w:r>
        <w:rPr>
          <w:rFonts w:ascii="Times New Roman" w:hAnsi="Times New Roman" w:cs="Times New Roman"/>
        </w:rPr>
        <w:t>产品则可以被分为软周边和硬周边两类（杨静楠，</w:t>
      </w:r>
      <w:r>
        <w:rPr>
          <w:rFonts w:ascii="Times New Roman" w:hAnsi="Times New Roman" w:cs="Times New Roman"/>
        </w:rPr>
        <w:t>2019</w:t>
      </w:r>
      <w:r>
        <w:rPr>
          <w:rFonts w:ascii="Times New Roman" w:hAnsi="Times New Roman" w:cs="Times New Roman"/>
        </w:rPr>
        <w:t>）。硬周边指的是能够满足消费者观赏、收藏需求的收藏</w:t>
      </w:r>
      <w:proofErr w:type="gramStart"/>
      <w:r>
        <w:rPr>
          <w:rFonts w:ascii="Times New Roman" w:hAnsi="Times New Roman" w:cs="Times New Roman"/>
        </w:rPr>
        <w:t>类动漫衍生</w:t>
      </w:r>
      <w:proofErr w:type="gramEnd"/>
      <w:r>
        <w:rPr>
          <w:rFonts w:ascii="Times New Roman" w:hAnsi="Times New Roman" w:cs="Times New Roman"/>
        </w:rPr>
        <w:t>产品，而软周边指的是能够满足消费者使用需求的</w:t>
      </w:r>
      <w:proofErr w:type="gramStart"/>
      <w:r>
        <w:rPr>
          <w:rFonts w:ascii="Times New Roman" w:hAnsi="Times New Roman" w:cs="Times New Roman"/>
        </w:rPr>
        <w:t>实用性动漫衍生</w:t>
      </w:r>
      <w:proofErr w:type="gramEnd"/>
      <w:r>
        <w:rPr>
          <w:rFonts w:ascii="Times New Roman" w:hAnsi="Times New Roman" w:cs="Times New Roman"/>
        </w:rPr>
        <w:t>产品。</w:t>
      </w:r>
    </w:p>
    <w:p w14:paraId="74C94849" w14:textId="77777777" w:rsidR="00DE69E1" w:rsidRDefault="00EC0B6D">
      <w:pPr>
        <w:pStyle w:val="2"/>
        <w:spacing w:line="360" w:lineRule="auto"/>
        <w:rPr>
          <w:rFonts w:ascii="Times New Roman" w:hAnsi="Times New Roman" w:cs="Times New Roman"/>
        </w:rPr>
      </w:pPr>
      <w:bookmarkStart w:id="25" w:name="_Toc104845869"/>
      <w:bookmarkEnd w:id="24"/>
      <w:r>
        <w:rPr>
          <w:rFonts w:ascii="Times New Roman" w:hAnsi="Times New Roman" w:cs="Times New Roman"/>
        </w:rPr>
        <w:t xml:space="preserve">2.2 </w:t>
      </w:r>
      <w:r>
        <w:rPr>
          <w:rFonts w:ascii="Times New Roman" w:hAnsi="Times New Roman" w:cs="Times New Roman"/>
        </w:rPr>
        <w:t>感知价值</w:t>
      </w:r>
      <w:bookmarkEnd w:id="25"/>
    </w:p>
    <w:p w14:paraId="68E71037"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2.2.1 </w:t>
      </w:r>
      <w:r>
        <w:rPr>
          <w:rFonts w:ascii="Times New Roman" w:hAnsi="Times New Roman" w:cs="Times New Roman"/>
        </w:rPr>
        <w:t>感知价值的定义</w:t>
      </w:r>
    </w:p>
    <w:p w14:paraId="03660199"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目前国内外学者就感知价值这一概念已经做了大量相关研究，根据各自的研究内容不同，学者们从各个角度对感知价值进行了定义，本研究中整理了部分学者对于感知价值的定义，整理结果如下表</w:t>
      </w:r>
      <w:r>
        <w:rPr>
          <w:rFonts w:ascii="Times New Roman" w:hAnsi="Times New Roman" w:cs="Times New Roman"/>
        </w:rPr>
        <w:t>2-1</w:t>
      </w:r>
      <w:r>
        <w:rPr>
          <w:rFonts w:ascii="Times New Roman" w:hAnsi="Times New Roman" w:cs="Times New Roman"/>
        </w:rPr>
        <w:t>所示。</w:t>
      </w:r>
    </w:p>
    <w:p w14:paraId="7B580878" w14:textId="77777777" w:rsidR="00DE69E1" w:rsidRDefault="00EC0B6D">
      <w:pPr>
        <w:pStyle w:val="a3"/>
        <w:keepNext/>
        <w:spacing w:line="360" w:lineRule="auto"/>
        <w:jc w:val="center"/>
        <w:rPr>
          <w:rFonts w:ascii="Times New Roman" w:hAnsi="Times New Roman" w:cs="Times New Roman"/>
          <w:sz w:val="24"/>
          <w:szCs w:val="24"/>
        </w:rPr>
      </w:pPr>
      <w:r>
        <w:rPr>
          <w:rFonts w:ascii="Times New Roman" w:hAnsi="Times New Roman" w:cs="Times New Roman"/>
          <w:sz w:val="24"/>
          <w:szCs w:val="24"/>
        </w:rPr>
        <w:t>表</w:t>
      </w:r>
      <w:r>
        <w:rPr>
          <w:rFonts w:ascii="Times New Roman" w:hAnsi="Times New Roman" w:cs="Times New Roman"/>
          <w:sz w:val="24"/>
          <w:szCs w:val="24"/>
        </w:rPr>
        <w:t>2-</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w:instrText>
      </w:r>
      <w:r>
        <w:rPr>
          <w:rFonts w:ascii="Times New Roman" w:hAnsi="Times New Roman" w:cs="Times New Roman"/>
          <w:sz w:val="24"/>
          <w:szCs w:val="24"/>
        </w:rPr>
        <w:instrText>表</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部分学者对于感知价值的定义</w:t>
      </w:r>
    </w:p>
    <w:tbl>
      <w:tblPr>
        <w:tblStyle w:val="ae"/>
        <w:tblpPr w:leftFromText="180" w:rightFromText="180" w:vertAnchor="text" w:horzAnchor="margin" w:tblpXSpec="center" w:tblpY="8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28"/>
        <w:gridCol w:w="5778"/>
      </w:tblGrid>
      <w:tr w:rsidR="00DE69E1" w14:paraId="62305605" w14:textId="77777777">
        <w:trPr>
          <w:trHeight w:val="276"/>
        </w:trPr>
        <w:tc>
          <w:tcPr>
            <w:tcW w:w="1522" w:type="pct"/>
            <w:tcBorders>
              <w:bottom w:val="single" w:sz="4" w:space="0" w:color="auto"/>
            </w:tcBorders>
            <w:noWrap/>
          </w:tcPr>
          <w:p w14:paraId="7B49E52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学者</w:t>
            </w:r>
          </w:p>
        </w:tc>
        <w:tc>
          <w:tcPr>
            <w:tcW w:w="3478" w:type="pct"/>
            <w:tcBorders>
              <w:bottom w:val="single" w:sz="4" w:space="0" w:color="auto"/>
            </w:tcBorders>
            <w:noWrap/>
          </w:tcPr>
          <w:p w14:paraId="5CE8988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定义</w:t>
            </w:r>
          </w:p>
        </w:tc>
      </w:tr>
      <w:tr w:rsidR="00DE69E1" w14:paraId="05D384D5" w14:textId="77777777">
        <w:trPr>
          <w:trHeight w:val="715"/>
        </w:trPr>
        <w:tc>
          <w:tcPr>
            <w:tcW w:w="1522" w:type="pct"/>
            <w:tcBorders>
              <w:top w:val="single" w:sz="4" w:space="0" w:color="auto"/>
              <w:bottom w:val="nil"/>
            </w:tcBorders>
            <w:noWrap/>
          </w:tcPr>
          <w:p w14:paraId="7360FBF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Zeithaml</w:t>
            </w:r>
            <w:r>
              <w:rPr>
                <w:rFonts w:ascii="Times New Roman" w:hAnsi="Times New Roman" w:cs="Times New Roman"/>
                <w:sz w:val="21"/>
                <w:szCs w:val="21"/>
              </w:rPr>
              <w:t>（</w:t>
            </w:r>
            <w:r>
              <w:rPr>
                <w:rFonts w:ascii="Times New Roman" w:hAnsi="Times New Roman" w:cs="Times New Roman"/>
                <w:sz w:val="21"/>
                <w:szCs w:val="21"/>
              </w:rPr>
              <w:t>1988</w:t>
            </w:r>
            <w:r>
              <w:rPr>
                <w:rFonts w:ascii="Times New Roman" w:hAnsi="Times New Roman" w:cs="Times New Roman"/>
                <w:sz w:val="21"/>
                <w:szCs w:val="21"/>
              </w:rPr>
              <w:t>）</w:t>
            </w:r>
          </w:p>
        </w:tc>
        <w:tc>
          <w:tcPr>
            <w:tcW w:w="3478" w:type="pct"/>
            <w:tcBorders>
              <w:top w:val="single" w:sz="4" w:space="0" w:color="auto"/>
              <w:bottom w:val="nil"/>
            </w:tcBorders>
          </w:tcPr>
          <w:p w14:paraId="6AB03AFA"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消费者在自己得到的产品或服务与付出的成本度量得失之后，对产品或服务的效果与利益做出的整体评价。</w:t>
            </w:r>
          </w:p>
        </w:tc>
      </w:tr>
      <w:tr w:rsidR="00DE69E1" w14:paraId="359C0D5D" w14:textId="77777777">
        <w:trPr>
          <w:trHeight w:val="537"/>
        </w:trPr>
        <w:tc>
          <w:tcPr>
            <w:tcW w:w="1522" w:type="pct"/>
            <w:tcBorders>
              <w:top w:val="nil"/>
            </w:tcBorders>
            <w:noWrap/>
          </w:tcPr>
          <w:p w14:paraId="1E9B841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Anderson et al (1993)</w:t>
            </w:r>
          </w:p>
        </w:tc>
        <w:tc>
          <w:tcPr>
            <w:tcW w:w="3478" w:type="pct"/>
            <w:tcBorders>
              <w:top w:val="nil"/>
            </w:tcBorders>
          </w:tcPr>
          <w:p w14:paraId="4F2766B5"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消费者将产品或服务与价格进行对比之后产生的感知效用，是消费者主观感受的一种。</w:t>
            </w:r>
          </w:p>
        </w:tc>
      </w:tr>
      <w:tr w:rsidR="00DE69E1" w14:paraId="2864412F" w14:textId="77777777">
        <w:trPr>
          <w:trHeight w:val="350"/>
        </w:trPr>
        <w:tc>
          <w:tcPr>
            <w:tcW w:w="1522" w:type="pct"/>
            <w:noWrap/>
          </w:tcPr>
          <w:p w14:paraId="3EB979E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Holbrook</w:t>
            </w:r>
            <w:r>
              <w:rPr>
                <w:rFonts w:ascii="Times New Roman" w:hAnsi="Times New Roman" w:cs="Times New Roman"/>
                <w:sz w:val="21"/>
                <w:szCs w:val="21"/>
              </w:rPr>
              <w:t>（</w:t>
            </w:r>
            <w:r>
              <w:rPr>
                <w:rFonts w:ascii="Times New Roman" w:hAnsi="Times New Roman" w:cs="Times New Roman"/>
                <w:sz w:val="21"/>
                <w:szCs w:val="21"/>
              </w:rPr>
              <w:t>1996</w:t>
            </w:r>
            <w:r>
              <w:rPr>
                <w:rFonts w:ascii="Times New Roman" w:hAnsi="Times New Roman" w:cs="Times New Roman"/>
                <w:sz w:val="21"/>
                <w:szCs w:val="21"/>
              </w:rPr>
              <w:t>）</w:t>
            </w:r>
          </w:p>
        </w:tc>
        <w:tc>
          <w:tcPr>
            <w:tcW w:w="3478" w:type="pct"/>
          </w:tcPr>
          <w:p w14:paraId="6C8794CC"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消费者在消费过程中产生的比较而言的、彼此联系的、具有偏好性的体验。</w:t>
            </w:r>
          </w:p>
        </w:tc>
      </w:tr>
      <w:tr w:rsidR="00DE69E1" w14:paraId="33B77BE0" w14:textId="77777777">
        <w:trPr>
          <w:trHeight w:val="68"/>
        </w:trPr>
        <w:tc>
          <w:tcPr>
            <w:tcW w:w="1522" w:type="pct"/>
            <w:noWrap/>
          </w:tcPr>
          <w:p w14:paraId="2925714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Kotler</w:t>
            </w:r>
            <w:r>
              <w:rPr>
                <w:rFonts w:ascii="Times New Roman" w:hAnsi="Times New Roman" w:cs="Times New Roman"/>
                <w:sz w:val="21"/>
                <w:szCs w:val="21"/>
              </w:rPr>
              <w:t>（</w:t>
            </w:r>
            <w:r>
              <w:rPr>
                <w:rFonts w:ascii="Times New Roman" w:hAnsi="Times New Roman" w:cs="Times New Roman"/>
                <w:sz w:val="21"/>
                <w:szCs w:val="21"/>
              </w:rPr>
              <w:t>1999</w:t>
            </w:r>
            <w:r>
              <w:rPr>
                <w:rFonts w:ascii="Times New Roman" w:hAnsi="Times New Roman" w:cs="Times New Roman"/>
                <w:sz w:val="21"/>
                <w:szCs w:val="21"/>
              </w:rPr>
              <w:t>）</w:t>
            </w:r>
          </w:p>
        </w:tc>
        <w:tc>
          <w:tcPr>
            <w:tcW w:w="3478" w:type="pct"/>
          </w:tcPr>
          <w:p w14:paraId="1C779C64"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消费者从购买的产品或服务中所获得的总价值减去其为产品或服务支付的总成本之后得到的差。</w:t>
            </w:r>
          </w:p>
        </w:tc>
      </w:tr>
      <w:tr w:rsidR="00DE69E1" w14:paraId="6EDB0D68" w14:textId="77777777">
        <w:trPr>
          <w:trHeight w:val="68"/>
        </w:trPr>
        <w:tc>
          <w:tcPr>
            <w:tcW w:w="1522" w:type="pct"/>
            <w:noWrap/>
          </w:tcPr>
          <w:p w14:paraId="2118082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董大海（</w:t>
            </w:r>
            <w:r>
              <w:rPr>
                <w:rFonts w:ascii="Times New Roman" w:hAnsi="Times New Roman" w:cs="Times New Roman"/>
                <w:sz w:val="21"/>
                <w:szCs w:val="21"/>
              </w:rPr>
              <w:t>1999</w:t>
            </w:r>
            <w:r>
              <w:rPr>
                <w:rFonts w:ascii="Times New Roman" w:hAnsi="Times New Roman" w:cs="Times New Roman"/>
                <w:sz w:val="21"/>
                <w:szCs w:val="21"/>
              </w:rPr>
              <w:t>）</w:t>
            </w:r>
          </w:p>
        </w:tc>
        <w:tc>
          <w:tcPr>
            <w:tcW w:w="3478" w:type="pct"/>
          </w:tcPr>
          <w:p w14:paraId="31FDC0D2"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消费者将购买并使用特定产品时感知到的效用和付出的成本进行比较后会产生感知价值。</w:t>
            </w:r>
          </w:p>
        </w:tc>
      </w:tr>
      <w:tr w:rsidR="00DE69E1" w14:paraId="540C8157" w14:textId="77777777">
        <w:trPr>
          <w:trHeight w:val="68"/>
        </w:trPr>
        <w:tc>
          <w:tcPr>
            <w:tcW w:w="1522" w:type="pct"/>
            <w:noWrap/>
          </w:tcPr>
          <w:p w14:paraId="649E35C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姚钟华</w:t>
            </w:r>
            <w:r>
              <w:rPr>
                <w:rFonts w:ascii="Times New Roman" w:hAnsi="Times New Roman" w:cs="Times New Roman"/>
                <w:sz w:val="21"/>
                <w:szCs w:val="21"/>
              </w:rPr>
              <w:t>(2002)</w:t>
            </w:r>
          </w:p>
        </w:tc>
        <w:tc>
          <w:tcPr>
            <w:tcW w:w="3478" w:type="pct"/>
          </w:tcPr>
          <w:p w14:paraId="248316C0"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消费者从购买的产品或服务中得到的整体效果和利益与因购买行为而产生的总成本之间的比值。</w:t>
            </w:r>
          </w:p>
        </w:tc>
      </w:tr>
      <w:tr w:rsidR="00DE69E1" w14:paraId="719D2B1B" w14:textId="77777777">
        <w:trPr>
          <w:trHeight w:val="68"/>
        </w:trPr>
        <w:tc>
          <w:tcPr>
            <w:tcW w:w="1522" w:type="pct"/>
            <w:noWrap/>
          </w:tcPr>
          <w:p w14:paraId="7ECACC4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范秀成等（</w:t>
            </w:r>
            <w:r>
              <w:rPr>
                <w:rFonts w:ascii="Times New Roman" w:hAnsi="Times New Roman" w:cs="Times New Roman"/>
                <w:sz w:val="21"/>
                <w:szCs w:val="21"/>
              </w:rPr>
              <w:t>2003</w:t>
            </w:r>
            <w:r>
              <w:rPr>
                <w:rFonts w:ascii="Times New Roman" w:hAnsi="Times New Roman" w:cs="Times New Roman"/>
                <w:sz w:val="21"/>
                <w:szCs w:val="21"/>
              </w:rPr>
              <w:t>）</w:t>
            </w:r>
          </w:p>
        </w:tc>
        <w:tc>
          <w:tcPr>
            <w:tcW w:w="3478" w:type="pct"/>
          </w:tcPr>
          <w:p w14:paraId="450BD2A7"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消费者对销售商提供的商品或者服务能够给自己带来的实际存在的价值的主观认知。</w:t>
            </w:r>
          </w:p>
        </w:tc>
      </w:tr>
    </w:tbl>
    <w:p w14:paraId="358B8DDD"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虽然学者们对于感知价值的定义各有不同，但是大多数学者都认可消费者感知价值存在因人而异、因物而异的情况，并且</w:t>
      </w:r>
      <w:r>
        <w:rPr>
          <w:rFonts w:ascii="Times New Roman" w:hAnsi="Times New Roman" w:cs="Times New Roman" w:hint="eastAsia"/>
        </w:rPr>
        <w:t>感知价值也</w:t>
      </w:r>
      <w:r>
        <w:rPr>
          <w:rFonts w:ascii="Times New Roman" w:hAnsi="Times New Roman" w:cs="Times New Roman"/>
        </w:rPr>
        <w:t>可能会</w:t>
      </w:r>
      <w:r>
        <w:rPr>
          <w:rFonts w:ascii="Times New Roman" w:hAnsi="Times New Roman" w:cs="Times New Roman" w:hint="eastAsia"/>
        </w:rPr>
        <w:t>因为时间</w:t>
      </w:r>
      <w:r>
        <w:rPr>
          <w:rFonts w:ascii="Times New Roman" w:hAnsi="Times New Roman" w:cs="Times New Roman"/>
        </w:rPr>
        <w:t>的不同而发生变化。</w:t>
      </w:r>
      <w:r>
        <w:rPr>
          <w:rFonts w:ascii="Times New Roman" w:hAnsi="Times New Roman" w:cs="Times New Roman" w:hint="eastAsia"/>
        </w:rPr>
        <w:t>本研究中将消费者</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产品的感知价值定义为消费者将购买并</w:t>
      </w:r>
      <w:proofErr w:type="gramStart"/>
      <w:r>
        <w:rPr>
          <w:rFonts w:ascii="Times New Roman" w:hAnsi="Times New Roman" w:cs="Times New Roman" w:hint="eastAsia"/>
        </w:rPr>
        <w:t>使用动漫衍生</w:t>
      </w:r>
      <w:proofErr w:type="gramEnd"/>
      <w:r>
        <w:rPr>
          <w:rFonts w:ascii="Times New Roman" w:hAnsi="Times New Roman" w:cs="Times New Roman" w:hint="eastAsia"/>
        </w:rPr>
        <w:t>产品时感知到的收益与其付出的成本进行比较后会产生的主观感受。</w:t>
      </w:r>
    </w:p>
    <w:p w14:paraId="45CE3638" w14:textId="77777777" w:rsidR="00DE69E1" w:rsidRDefault="00EC0B6D">
      <w:pPr>
        <w:pStyle w:val="3"/>
        <w:spacing w:line="360" w:lineRule="auto"/>
        <w:rPr>
          <w:rFonts w:ascii="Times New Roman" w:hAnsi="Times New Roman" w:cs="Times New Roman"/>
        </w:rPr>
      </w:pPr>
      <w:r>
        <w:rPr>
          <w:rFonts w:ascii="Times New Roman" w:hAnsi="Times New Roman" w:cs="Times New Roman"/>
        </w:rPr>
        <w:lastRenderedPageBreak/>
        <w:t xml:space="preserve">2.2.2 </w:t>
      </w:r>
      <w:r>
        <w:rPr>
          <w:rFonts w:ascii="Times New Roman" w:hAnsi="Times New Roman" w:cs="Times New Roman"/>
        </w:rPr>
        <w:t>感知价值的维度</w:t>
      </w:r>
    </w:p>
    <w:p w14:paraId="1302E181"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目前国内外</w:t>
      </w:r>
      <w:r>
        <w:rPr>
          <w:rFonts w:ascii="Times New Roman" w:hAnsi="Times New Roman" w:cs="Times New Roman"/>
        </w:rPr>
        <w:t>学者已经就感知价值的维度进行了很多研究，其中</w:t>
      </w:r>
      <w:proofErr w:type="gramStart"/>
      <w:r>
        <w:rPr>
          <w:rFonts w:ascii="Times New Roman" w:hAnsi="Times New Roman" w:cs="Times New Roman"/>
        </w:rPr>
        <w:t>最</w:t>
      </w:r>
      <w:proofErr w:type="gramEnd"/>
      <w:r>
        <w:rPr>
          <w:rFonts w:ascii="Times New Roman" w:hAnsi="Times New Roman" w:cs="Times New Roman"/>
        </w:rPr>
        <w:t>经典的是</w:t>
      </w:r>
      <w:proofErr w:type="spellStart"/>
      <w:r>
        <w:rPr>
          <w:rFonts w:ascii="Times New Roman" w:hAnsi="Times New Roman" w:cs="Times New Roman"/>
        </w:rPr>
        <w:t>Sheth</w:t>
      </w:r>
      <w:proofErr w:type="spellEnd"/>
      <w:r>
        <w:rPr>
          <w:rFonts w:ascii="Times New Roman" w:hAnsi="Times New Roman" w:cs="Times New Roman"/>
        </w:rPr>
        <w:t>等于</w:t>
      </w:r>
      <w:r>
        <w:rPr>
          <w:rFonts w:ascii="Times New Roman" w:hAnsi="Times New Roman" w:cs="Times New Roman"/>
        </w:rPr>
        <w:t>1991</w:t>
      </w:r>
      <w:r>
        <w:rPr>
          <w:rFonts w:ascii="Times New Roman" w:hAnsi="Times New Roman" w:cs="Times New Roman"/>
        </w:rPr>
        <w:t>年构建的消费者感知价值模型。</w:t>
      </w:r>
      <w:bookmarkStart w:id="26" w:name="_Hlk104849045"/>
      <w:proofErr w:type="spellStart"/>
      <w:r>
        <w:rPr>
          <w:rFonts w:ascii="Times New Roman" w:hAnsi="Times New Roman" w:cs="Times New Roman"/>
        </w:rPr>
        <w:t>Sheth</w:t>
      </w:r>
      <w:bookmarkEnd w:id="26"/>
      <w:proofErr w:type="spellEnd"/>
      <w:r>
        <w:rPr>
          <w:rFonts w:ascii="Times New Roman" w:hAnsi="Times New Roman" w:cs="Times New Roman" w:hint="eastAsia"/>
        </w:rPr>
        <w:t>以消费者选择行为作为研究对象，提出了适用于众多产品类型选择行为的消费价值选择理论。在研究中</w:t>
      </w:r>
      <w:proofErr w:type="spellStart"/>
      <w:r>
        <w:rPr>
          <w:rFonts w:ascii="Times New Roman" w:hAnsi="Times New Roman" w:cs="Times New Roman"/>
        </w:rPr>
        <w:t>Sheth</w:t>
      </w:r>
      <w:proofErr w:type="spellEnd"/>
      <w:r>
        <w:rPr>
          <w:rFonts w:ascii="Times New Roman" w:hAnsi="Times New Roman" w:cs="Times New Roman" w:hint="eastAsia"/>
        </w:rPr>
        <w:t>将感知价值分为</w:t>
      </w:r>
      <w:r>
        <w:rPr>
          <w:rFonts w:ascii="Times New Roman" w:hAnsi="Times New Roman" w:cs="Times New Roman" w:hint="eastAsia"/>
        </w:rPr>
        <w:t>5</w:t>
      </w:r>
      <w:r>
        <w:rPr>
          <w:rFonts w:ascii="Times New Roman" w:hAnsi="Times New Roman" w:cs="Times New Roman" w:hint="eastAsia"/>
        </w:rPr>
        <w:t>个维度，包括</w:t>
      </w:r>
      <w:r>
        <w:rPr>
          <w:rFonts w:ascii="Times New Roman" w:hAnsi="Times New Roman" w:cs="Times New Roman"/>
        </w:rPr>
        <w:t>功能价值，认知价值，情感价值，社会价值以及</w:t>
      </w:r>
      <w:r>
        <w:rPr>
          <w:rFonts w:ascii="Times New Roman" w:hAnsi="Times New Roman" w:cs="Times New Roman" w:hint="eastAsia"/>
        </w:rPr>
        <w:t>条件</w:t>
      </w:r>
      <w:r>
        <w:rPr>
          <w:rFonts w:ascii="Times New Roman" w:hAnsi="Times New Roman" w:cs="Times New Roman"/>
        </w:rPr>
        <w:t>价值，并通过模型构建表明感知价值的不同维度会在产品类型</w:t>
      </w:r>
      <w:r>
        <w:rPr>
          <w:rFonts w:ascii="Times New Roman" w:hAnsi="Times New Roman" w:cs="Times New Roman" w:hint="eastAsia"/>
        </w:rPr>
        <w:t>、</w:t>
      </w:r>
      <w:r>
        <w:rPr>
          <w:rFonts w:ascii="Times New Roman" w:hAnsi="Times New Roman" w:cs="Times New Roman"/>
        </w:rPr>
        <w:t>购买决策以及品牌选择</w:t>
      </w:r>
      <w:r>
        <w:rPr>
          <w:rFonts w:ascii="Times New Roman" w:hAnsi="Times New Roman" w:cs="Times New Roman"/>
        </w:rPr>
        <w:t>3</w:t>
      </w:r>
      <w:r>
        <w:rPr>
          <w:rFonts w:ascii="Times New Roman" w:hAnsi="Times New Roman" w:cs="Times New Roman"/>
        </w:rPr>
        <w:t>个</w:t>
      </w:r>
      <w:r>
        <w:rPr>
          <w:rFonts w:ascii="Times New Roman" w:hAnsi="Times New Roman" w:cs="Times New Roman" w:hint="eastAsia"/>
        </w:rPr>
        <w:t>层次去影响</w:t>
      </w:r>
      <w:r>
        <w:rPr>
          <w:rFonts w:ascii="Times New Roman" w:hAnsi="Times New Roman" w:cs="Times New Roman"/>
        </w:rPr>
        <w:t>消费者</w:t>
      </w:r>
      <w:r>
        <w:rPr>
          <w:rFonts w:ascii="Times New Roman" w:hAnsi="Times New Roman" w:cs="Times New Roman" w:hint="eastAsia"/>
        </w:rPr>
        <w:t>的选择购买行为</w:t>
      </w:r>
      <w:r>
        <w:rPr>
          <w:rFonts w:ascii="Times New Roman" w:hAnsi="Times New Roman" w:cs="Times New Roman"/>
          <w:vertAlign w:val="superscript"/>
        </w:rPr>
        <w:fldChar w:fldCharType="begin"/>
      </w:r>
      <w:r>
        <w:rPr>
          <w:rFonts w:ascii="Times New Roman" w:hAnsi="Times New Roman" w:cs="Times New Roman"/>
          <w:vertAlign w:val="superscript"/>
        </w:rPr>
        <w:instrText xml:space="preserve"> </w:instrText>
      </w:r>
      <w:r>
        <w:rPr>
          <w:rFonts w:ascii="Times New Roman" w:hAnsi="Times New Roman" w:cs="Times New Roman" w:hint="eastAsia"/>
          <w:vertAlign w:val="superscript"/>
        </w:rPr>
        <w:instrText>REF _Ref105357721 \r \h</w:instrText>
      </w:r>
      <w:r>
        <w:rPr>
          <w:rFonts w:ascii="Times New Roman" w:hAnsi="Times New Roman" w:cs="Times New Roman"/>
          <w:vertAlign w:val="superscript"/>
        </w:rPr>
        <w:instrText xml:space="preserve">  \* MERGEFORMAT </w:instrText>
      </w:r>
      <w:r>
        <w:rPr>
          <w:rFonts w:ascii="Times New Roman" w:hAnsi="Times New Roman" w:cs="Times New Roman"/>
          <w:vertAlign w:val="superscript"/>
        </w:rPr>
      </w:r>
      <w:r>
        <w:rPr>
          <w:rFonts w:ascii="Times New Roman" w:hAnsi="Times New Roman" w:cs="Times New Roman"/>
          <w:vertAlign w:val="superscript"/>
        </w:rPr>
        <w:fldChar w:fldCharType="separate"/>
      </w:r>
      <w:r>
        <w:rPr>
          <w:rFonts w:ascii="Times New Roman" w:hAnsi="Times New Roman" w:cs="Times New Roman"/>
          <w:vertAlign w:val="superscript"/>
        </w:rPr>
        <w:t>[4]</w:t>
      </w:r>
      <w:r>
        <w:rPr>
          <w:rFonts w:ascii="Times New Roman" w:hAnsi="Times New Roman" w:cs="Times New Roman"/>
          <w:vertAlign w:val="superscript"/>
        </w:rPr>
        <w:fldChar w:fldCharType="end"/>
      </w:r>
      <w:r>
        <w:rPr>
          <w:rFonts w:ascii="Times New Roman" w:hAnsi="Times New Roman" w:cs="Times New Roman"/>
        </w:rPr>
        <w:t>。在</w:t>
      </w:r>
      <w:proofErr w:type="spellStart"/>
      <w:r>
        <w:rPr>
          <w:rFonts w:ascii="Times New Roman" w:hAnsi="Times New Roman" w:cs="Times New Roman"/>
        </w:rPr>
        <w:t>Sheth</w:t>
      </w:r>
      <w:proofErr w:type="spellEnd"/>
      <w:r>
        <w:rPr>
          <w:rFonts w:ascii="Times New Roman" w:hAnsi="Times New Roman" w:cs="Times New Roman"/>
        </w:rPr>
        <w:t>之后，又有众多学者从不同视角对感知价值展开研究，为感知价值维度的分类提供了较多借鉴。</w:t>
      </w:r>
      <w:r>
        <w:rPr>
          <w:rFonts w:ascii="Times New Roman" w:hAnsi="Times New Roman" w:cs="Times New Roman"/>
        </w:rPr>
        <w:t>Parasuraman</w:t>
      </w:r>
      <w:r>
        <w:rPr>
          <w:rFonts w:ascii="Times New Roman" w:hAnsi="Times New Roman" w:cs="Times New Roman"/>
        </w:rPr>
        <w:t>和</w:t>
      </w:r>
      <w:r>
        <w:rPr>
          <w:rFonts w:ascii="Times New Roman" w:hAnsi="Times New Roman" w:cs="Times New Roman"/>
        </w:rPr>
        <w:t>Grewal</w:t>
      </w:r>
      <w:r>
        <w:rPr>
          <w:rFonts w:ascii="Times New Roman" w:hAnsi="Times New Roman" w:cs="Times New Roman"/>
        </w:rPr>
        <w:t>（</w:t>
      </w:r>
      <w:r>
        <w:rPr>
          <w:rFonts w:ascii="Times New Roman" w:hAnsi="Times New Roman" w:cs="Times New Roman"/>
        </w:rPr>
        <w:t>1995</w:t>
      </w:r>
      <w:r>
        <w:rPr>
          <w:rFonts w:ascii="Times New Roman" w:hAnsi="Times New Roman" w:cs="Times New Roman"/>
        </w:rPr>
        <w:t>）将感知价值划分为使用价值、</w:t>
      </w:r>
      <w:proofErr w:type="gramStart"/>
      <w:r>
        <w:rPr>
          <w:rFonts w:ascii="Times New Roman" w:hAnsi="Times New Roman" w:cs="Times New Roman"/>
        </w:rPr>
        <w:t>交贸价值</w:t>
      </w:r>
      <w:proofErr w:type="gramEnd"/>
      <w:r>
        <w:rPr>
          <w:rFonts w:ascii="Times New Roman" w:hAnsi="Times New Roman" w:cs="Times New Roman"/>
        </w:rPr>
        <w:t>、取得价值以及赎回价值</w:t>
      </w:r>
      <w:r>
        <w:rPr>
          <w:rFonts w:ascii="Times New Roman" w:hAnsi="Times New Roman" w:cs="Times New Roman"/>
        </w:rPr>
        <w:t>4</w:t>
      </w:r>
      <w:r>
        <w:rPr>
          <w:rFonts w:ascii="Times New Roman" w:hAnsi="Times New Roman" w:cs="Times New Roman"/>
        </w:rPr>
        <w:t>种；</w:t>
      </w:r>
      <w:r>
        <w:rPr>
          <w:rFonts w:ascii="Times New Roman" w:hAnsi="Times New Roman" w:cs="Times New Roman"/>
        </w:rPr>
        <w:t>Sweeney</w:t>
      </w:r>
      <w:r>
        <w:rPr>
          <w:rFonts w:ascii="Times New Roman" w:hAnsi="Times New Roman" w:cs="Times New Roman"/>
        </w:rPr>
        <w:t>等</w:t>
      </w:r>
      <w:r>
        <w:rPr>
          <w:rFonts w:ascii="Times New Roman" w:hAnsi="Times New Roman" w:cs="Times New Roman"/>
        </w:rPr>
        <w:t>(2001)</w:t>
      </w:r>
      <w:r>
        <w:rPr>
          <w:rFonts w:ascii="Times New Roman" w:hAnsi="Times New Roman" w:cs="Times New Roman"/>
        </w:rPr>
        <w:t>在</w:t>
      </w:r>
      <w:proofErr w:type="spellStart"/>
      <w:r>
        <w:rPr>
          <w:rFonts w:ascii="Times New Roman" w:hAnsi="Times New Roman" w:cs="Times New Roman"/>
        </w:rPr>
        <w:t>Sheth</w:t>
      </w:r>
      <w:proofErr w:type="spellEnd"/>
      <w:r>
        <w:rPr>
          <w:rFonts w:ascii="Times New Roman" w:hAnsi="Times New Roman" w:cs="Times New Roman"/>
        </w:rPr>
        <w:t>的研究基础上又对消费者感知功能价值进一步划分为两个子维度</w:t>
      </w:r>
      <w:r>
        <w:rPr>
          <w:rFonts w:ascii="Times New Roman" w:hAnsi="Times New Roman" w:cs="Times New Roman" w:hint="eastAsia"/>
        </w:rPr>
        <w:t>，一个是功能价值质量维度，另一个</w:t>
      </w:r>
      <w:r>
        <w:rPr>
          <w:rFonts w:ascii="Times New Roman" w:hAnsi="Times New Roman" w:cs="Times New Roman" w:hint="eastAsia"/>
        </w:rPr>
        <w:t>是功能价值价格维度</w:t>
      </w:r>
      <w:r>
        <w:rPr>
          <w:rFonts w:ascii="Times New Roman" w:hAnsi="Times New Roman" w:cs="Times New Roman"/>
        </w:rPr>
        <w:t>；</w:t>
      </w:r>
      <w:r>
        <w:rPr>
          <w:rFonts w:ascii="Times New Roman" w:hAnsi="Times New Roman" w:cs="Times New Roman"/>
        </w:rPr>
        <w:t>Kotler</w:t>
      </w:r>
      <w:r>
        <w:rPr>
          <w:rFonts w:ascii="Times New Roman" w:hAnsi="Times New Roman" w:cs="Times New Roman"/>
        </w:rPr>
        <w:t>（</w:t>
      </w:r>
      <w:r>
        <w:rPr>
          <w:rFonts w:ascii="Times New Roman" w:hAnsi="Times New Roman" w:cs="Times New Roman"/>
        </w:rPr>
        <w:t>2001</w:t>
      </w:r>
      <w:r>
        <w:rPr>
          <w:rFonts w:ascii="Times New Roman" w:hAnsi="Times New Roman" w:cs="Times New Roman"/>
        </w:rPr>
        <w:t>）</w:t>
      </w:r>
      <w:r>
        <w:rPr>
          <w:rFonts w:ascii="Times New Roman" w:hAnsi="Times New Roman" w:cs="Times New Roman" w:hint="eastAsia"/>
        </w:rPr>
        <w:t>认为感知价值是顾客总价值减去顾客总成本后得到的差</w:t>
      </w:r>
      <w:r>
        <w:rPr>
          <w:rFonts w:ascii="Times New Roman" w:hAnsi="Times New Roman" w:cs="Times New Roman"/>
        </w:rPr>
        <w:t>，</w:t>
      </w:r>
      <w:r>
        <w:rPr>
          <w:rFonts w:ascii="Times New Roman" w:hAnsi="Times New Roman" w:cs="Times New Roman" w:hint="eastAsia"/>
        </w:rPr>
        <w:t>他</w:t>
      </w:r>
      <w:r>
        <w:rPr>
          <w:rFonts w:ascii="Times New Roman" w:hAnsi="Times New Roman" w:cs="Times New Roman"/>
        </w:rPr>
        <w:t>将</w:t>
      </w:r>
      <w:r>
        <w:rPr>
          <w:rFonts w:ascii="Times New Roman" w:hAnsi="Times New Roman" w:cs="Times New Roman" w:hint="eastAsia"/>
        </w:rPr>
        <w:t>顾客总价值的构成因子分为</w:t>
      </w:r>
      <w:r>
        <w:rPr>
          <w:rFonts w:ascii="Times New Roman" w:hAnsi="Times New Roman" w:cs="Times New Roman"/>
        </w:rPr>
        <w:t>产品价值、服务价值、人员价值和形象价值</w:t>
      </w:r>
      <w:r>
        <w:rPr>
          <w:rFonts w:ascii="Times New Roman" w:hAnsi="Times New Roman" w:cs="Times New Roman" w:hint="eastAsia"/>
        </w:rPr>
        <w:t>4</w:t>
      </w:r>
      <w:r>
        <w:rPr>
          <w:rFonts w:ascii="Times New Roman" w:hAnsi="Times New Roman" w:cs="Times New Roman" w:hint="eastAsia"/>
        </w:rPr>
        <w:t>个，将顾客总成本的构成因子分为</w:t>
      </w:r>
      <w:r>
        <w:rPr>
          <w:rFonts w:ascii="Times New Roman" w:hAnsi="Times New Roman" w:cs="Times New Roman"/>
        </w:rPr>
        <w:t>货币成本、时间成本、体力成本和精神成本</w:t>
      </w:r>
      <w:r>
        <w:rPr>
          <w:rFonts w:ascii="Times New Roman" w:hAnsi="Times New Roman" w:cs="Times New Roman" w:hint="eastAsia"/>
        </w:rPr>
        <w:t>4</w:t>
      </w:r>
      <w:r>
        <w:rPr>
          <w:rFonts w:ascii="Times New Roman" w:hAnsi="Times New Roman" w:cs="Times New Roman" w:hint="eastAsia"/>
        </w:rPr>
        <w:t>个</w:t>
      </w:r>
      <w:r>
        <w:rPr>
          <w:rFonts w:ascii="Times New Roman" w:hAnsi="Times New Roman" w:cs="Times New Roman"/>
        </w:rPr>
        <w:t>。</w:t>
      </w:r>
    </w:p>
    <w:p w14:paraId="7091DF90"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我国学者</w:t>
      </w:r>
      <w:r>
        <w:rPr>
          <w:rFonts w:ascii="Times New Roman" w:hAnsi="Times New Roman" w:cs="Times New Roman" w:hint="eastAsia"/>
        </w:rPr>
        <w:t>刘刚</w:t>
      </w:r>
      <w:r>
        <w:rPr>
          <w:rFonts w:ascii="Times New Roman" w:hAnsi="Times New Roman" w:cs="Times New Roman"/>
        </w:rPr>
        <w:t>(2007)</w:t>
      </w:r>
      <w:r>
        <w:rPr>
          <w:rFonts w:ascii="Times New Roman" w:hAnsi="Times New Roman" w:cs="Times New Roman"/>
        </w:rPr>
        <w:t>等人在前人不同学者关于感知价值各方面研究的基础上归纳出感知价值各维度，并采用问卷调查法搜集大量资料进行实证分析</w:t>
      </w:r>
      <w:r>
        <w:rPr>
          <w:rFonts w:ascii="Times New Roman" w:hAnsi="Times New Roman" w:cs="Times New Roman" w:hint="eastAsia"/>
        </w:rPr>
        <w:t>建立了感知价值模型</w:t>
      </w:r>
      <w:r>
        <w:rPr>
          <w:rFonts w:ascii="Times New Roman" w:hAnsi="Times New Roman" w:cs="Times New Roman"/>
        </w:rPr>
        <w:t>，最</w:t>
      </w:r>
      <w:r>
        <w:rPr>
          <w:rFonts w:ascii="Times New Roman" w:hAnsi="Times New Roman" w:cs="Times New Roman" w:hint="eastAsia"/>
        </w:rPr>
        <w:t>终</w:t>
      </w:r>
      <w:r>
        <w:rPr>
          <w:rFonts w:ascii="Times New Roman" w:hAnsi="Times New Roman" w:cs="Times New Roman"/>
        </w:rPr>
        <w:t>把消费者感知价值</w:t>
      </w:r>
      <w:r>
        <w:rPr>
          <w:rFonts w:ascii="Times New Roman" w:hAnsi="Times New Roman" w:cs="Times New Roman" w:hint="eastAsia"/>
        </w:rPr>
        <w:t>划分成</w:t>
      </w:r>
      <w:r>
        <w:rPr>
          <w:rFonts w:ascii="Times New Roman" w:hAnsi="Times New Roman" w:cs="Times New Roman" w:hint="eastAsia"/>
        </w:rPr>
        <w:t>5</w:t>
      </w:r>
      <w:r>
        <w:rPr>
          <w:rFonts w:ascii="Times New Roman" w:hAnsi="Times New Roman" w:cs="Times New Roman" w:hint="eastAsia"/>
        </w:rPr>
        <w:t>个维度，包括</w:t>
      </w:r>
      <w:r>
        <w:rPr>
          <w:rFonts w:ascii="Times New Roman" w:hAnsi="Times New Roman" w:cs="Times New Roman"/>
        </w:rPr>
        <w:t>功能性价值，象征性价值，体验性价值，感知个体付出价值和感知风险价值</w:t>
      </w:r>
      <w:r>
        <w:rPr>
          <w:rFonts w:ascii="Times New Roman" w:hAnsi="Times New Roman" w:cs="Times New Roman" w:hint="eastAsia"/>
        </w:rPr>
        <w:t>，</w:t>
      </w:r>
      <w:r>
        <w:rPr>
          <w:rFonts w:ascii="Times New Roman" w:hAnsi="Times New Roman" w:cs="Times New Roman"/>
        </w:rPr>
        <w:t>扩展</w:t>
      </w:r>
      <w:r>
        <w:rPr>
          <w:rFonts w:ascii="Times New Roman" w:hAnsi="Times New Roman" w:cs="Times New Roman" w:hint="eastAsia"/>
        </w:rPr>
        <w:t>了</w:t>
      </w:r>
      <w:r>
        <w:rPr>
          <w:rFonts w:ascii="Times New Roman" w:hAnsi="Times New Roman" w:cs="Times New Roman"/>
        </w:rPr>
        <w:t>感知</w:t>
      </w:r>
      <w:r>
        <w:rPr>
          <w:rFonts w:ascii="Times New Roman" w:hAnsi="Times New Roman" w:cs="Times New Roman"/>
        </w:rPr>
        <w:t>价值</w:t>
      </w:r>
      <w:r>
        <w:rPr>
          <w:rFonts w:ascii="Times New Roman" w:hAnsi="Times New Roman" w:cs="Times New Roman" w:hint="eastAsia"/>
        </w:rPr>
        <w:t>的构成成分</w:t>
      </w:r>
      <w:r>
        <w:rPr>
          <w:rFonts w:ascii="Times New Roman" w:hAnsi="Times New Roman" w:cs="Times New Roman"/>
        </w:rPr>
        <w:t>。</w:t>
      </w:r>
      <w:r>
        <w:rPr>
          <w:rFonts w:ascii="Times New Roman" w:hAnsi="Times New Roman" w:cs="Times New Roman" w:hint="eastAsia"/>
        </w:rPr>
        <w:t>杨晓燕</w:t>
      </w:r>
      <w:r>
        <w:rPr>
          <w:rFonts w:ascii="Times New Roman" w:hAnsi="Times New Roman" w:cs="Times New Roman"/>
        </w:rPr>
        <w:t>(2006)</w:t>
      </w:r>
      <w:r>
        <w:rPr>
          <w:rFonts w:ascii="Times New Roman" w:hAnsi="Times New Roman" w:cs="Times New Roman" w:hint="eastAsia"/>
        </w:rPr>
        <w:t>把</w:t>
      </w:r>
      <w:r>
        <w:rPr>
          <w:rFonts w:ascii="Times New Roman" w:hAnsi="Times New Roman" w:cs="Times New Roman"/>
        </w:rPr>
        <w:t>绿色产品</w:t>
      </w:r>
      <w:r>
        <w:rPr>
          <w:rFonts w:ascii="Times New Roman" w:hAnsi="Times New Roman" w:cs="Times New Roman" w:hint="eastAsia"/>
        </w:rPr>
        <w:t>作为</w:t>
      </w:r>
      <w:r>
        <w:rPr>
          <w:rFonts w:ascii="Times New Roman" w:hAnsi="Times New Roman" w:cs="Times New Roman"/>
        </w:rPr>
        <w:t>研究对象，</w:t>
      </w:r>
      <w:r>
        <w:rPr>
          <w:rFonts w:ascii="Times New Roman" w:hAnsi="Times New Roman" w:cs="Times New Roman" w:hint="eastAsia"/>
        </w:rPr>
        <w:t>为消费者感知价值维度模型添加了一个新的构成因子——绿色价值</w:t>
      </w:r>
      <w:r>
        <w:rPr>
          <w:rFonts w:ascii="Times New Roman" w:hAnsi="Times New Roman" w:cs="Times New Roman"/>
        </w:rPr>
        <w:t>，并</w:t>
      </w:r>
      <w:r>
        <w:rPr>
          <w:rFonts w:ascii="Times New Roman" w:hAnsi="Times New Roman" w:cs="Times New Roman" w:hint="eastAsia"/>
        </w:rPr>
        <w:t>将其</w:t>
      </w:r>
      <w:r>
        <w:rPr>
          <w:rFonts w:ascii="Times New Roman" w:hAnsi="Times New Roman" w:cs="Times New Roman"/>
        </w:rPr>
        <w:t>界定为消费者购买某一具体产品或者享受某一具体服务时</w:t>
      </w:r>
      <w:r>
        <w:rPr>
          <w:rFonts w:ascii="Times New Roman" w:hAnsi="Times New Roman" w:cs="Times New Roman" w:hint="eastAsia"/>
        </w:rPr>
        <w:t>会关注</w:t>
      </w:r>
      <w:r>
        <w:rPr>
          <w:rFonts w:ascii="Times New Roman" w:hAnsi="Times New Roman" w:cs="Times New Roman"/>
        </w:rPr>
        <w:t>该产品或者服务</w:t>
      </w:r>
      <w:r>
        <w:rPr>
          <w:rFonts w:ascii="Times New Roman" w:hAnsi="Times New Roman" w:cs="Times New Roman" w:hint="eastAsia"/>
        </w:rPr>
        <w:t>是否</w:t>
      </w:r>
      <w:r>
        <w:rPr>
          <w:rFonts w:ascii="Times New Roman" w:hAnsi="Times New Roman" w:cs="Times New Roman"/>
        </w:rPr>
        <w:t>会给环境方面带来影响的一种</w:t>
      </w:r>
      <w:proofErr w:type="gramStart"/>
      <w:r>
        <w:rPr>
          <w:rFonts w:ascii="Times New Roman" w:hAnsi="Times New Roman" w:cs="Times New Roman"/>
        </w:rPr>
        <w:t>考量</w:t>
      </w:r>
      <w:proofErr w:type="gramEnd"/>
      <w:r>
        <w:rPr>
          <w:rFonts w:ascii="Times New Roman" w:hAnsi="Times New Roman" w:cs="Times New Roman"/>
        </w:rPr>
        <w:t>。</w:t>
      </w:r>
    </w:p>
    <w:p w14:paraId="273A7F04"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本研究的研究对象</w:t>
      </w:r>
      <w:proofErr w:type="gramStart"/>
      <w:r>
        <w:rPr>
          <w:rFonts w:ascii="Times New Roman" w:hAnsi="Times New Roman" w:cs="Times New Roman"/>
        </w:rPr>
        <w:t>为动漫衍生</w:t>
      </w:r>
      <w:proofErr w:type="gramEnd"/>
      <w:r>
        <w:rPr>
          <w:rFonts w:ascii="Times New Roman" w:hAnsi="Times New Roman" w:cs="Times New Roman"/>
        </w:rPr>
        <w:t>产品，其特点是结合</w:t>
      </w:r>
      <w:proofErr w:type="gramStart"/>
      <w:r>
        <w:rPr>
          <w:rFonts w:ascii="Times New Roman" w:hAnsi="Times New Roman" w:cs="Times New Roman"/>
        </w:rPr>
        <w:t>动漫作品</w:t>
      </w:r>
      <w:proofErr w:type="gramEnd"/>
      <w:r>
        <w:rPr>
          <w:rFonts w:ascii="Times New Roman" w:hAnsi="Times New Roman" w:cs="Times New Roman"/>
        </w:rPr>
        <w:t>元素进行了精美巧妙地设计，能够降低消费者和</w:t>
      </w:r>
      <w:proofErr w:type="gramStart"/>
      <w:r>
        <w:rPr>
          <w:rFonts w:ascii="Times New Roman" w:hAnsi="Times New Roman" w:cs="Times New Roman"/>
        </w:rPr>
        <w:t>动漫世界</w:t>
      </w:r>
      <w:proofErr w:type="gramEnd"/>
      <w:r>
        <w:rPr>
          <w:rFonts w:ascii="Times New Roman" w:hAnsi="Times New Roman" w:cs="Times New Roman"/>
        </w:rPr>
        <w:t>之间的距离感，给消费者以精神上的寄托并且能提高其身份认同感，一般用于收藏、欣赏。因此，本研究</w:t>
      </w:r>
      <w:proofErr w:type="gramStart"/>
      <w:r>
        <w:rPr>
          <w:rFonts w:ascii="Times New Roman" w:hAnsi="Times New Roman" w:cs="Times New Roman"/>
        </w:rPr>
        <w:t>结合动漫衍生</w:t>
      </w:r>
      <w:proofErr w:type="gramEnd"/>
      <w:r>
        <w:rPr>
          <w:rFonts w:ascii="Times New Roman" w:hAnsi="Times New Roman" w:cs="Times New Roman"/>
        </w:rPr>
        <w:t>产品的特点</w:t>
      </w:r>
      <w:r>
        <w:rPr>
          <w:rFonts w:ascii="Times New Roman" w:hAnsi="Times New Roman" w:cs="Times New Roman" w:hint="eastAsia"/>
        </w:rPr>
        <w:t>，参考前人对于感知价值维度的划分，</w:t>
      </w:r>
      <w:proofErr w:type="gramStart"/>
      <w:r>
        <w:rPr>
          <w:rFonts w:ascii="Times New Roman" w:hAnsi="Times New Roman" w:cs="Times New Roman"/>
        </w:rPr>
        <w:t>将</w:t>
      </w:r>
      <w:r>
        <w:rPr>
          <w:rFonts w:ascii="Times New Roman" w:hAnsi="Times New Roman" w:cs="Times New Roman" w:hint="eastAsia"/>
        </w:rPr>
        <w:t>动漫衍生</w:t>
      </w:r>
      <w:proofErr w:type="gramEnd"/>
      <w:r>
        <w:rPr>
          <w:rFonts w:ascii="Times New Roman" w:hAnsi="Times New Roman" w:cs="Times New Roman" w:hint="eastAsia"/>
        </w:rPr>
        <w:t>产品的</w:t>
      </w:r>
      <w:r>
        <w:rPr>
          <w:rFonts w:ascii="Times New Roman" w:hAnsi="Times New Roman" w:cs="Times New Roman"/>
        </w:rPr>
        <w:t>感知价值分为</w:t>
      </w:r>
      <w:r>
        <w:rPr>
          <w:rFonts w:ascii="Times New Roman" w:hAnsi="Times New Roman" w:cs="Times New Roman"/>
        </w:rPr>
        <w:t>感知功能价值、感知情感价值和感知社会价值三个维度。</w:t>
      </w:r>
    </w:p>
    <w:p w14:paraId="0A277EEB" w14:textId="77777777" w:rsidR="00DE69E1" w:rsidRDefault="00EC0B6D">
      <w:pPr>
        <w:pStyle w:val="2"/>
        <w:spacing w:line="360" w:lineRule="auto"/>
        <w:rPr>
          <w:rFonts w:ascii="Times New Roman" w:hAnsi="Times New Roman" w:cs="Times New Roman"/>
        </w:rPr>
      </w:pPr>
      <w:bookmarkStart w:id="27" w:name="_Toc104845870"/>
      <w:r>
        <w:rPr>
          <w:rFonts w:ascii="Times New Roman" w:hAnsi="Times New Roman" w:cs="Times New Roman"/>
        </w:rPr>
        <w:lastRenderedPageBreak/>
        <w:t xml:space="preserve">2.3 </w:t>
      </w:r>
      <w:r>
        <w:rPr>
          <w:rFonts w:ascii="Times New Roman" w:hAnsi="Times New Roman" w:cs="Times New Roman"/>
        </w:rPr>
        <w:t>虚拟社区中的用户交互行为</w:t>
      </w:r>
      <w:bookmarkEnd w:id="27"/>
    </w:p>
    <w:p w14:paraId="283CB545"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2.3.1 </w:t>
      </w:r>
      <w:r>
        <w:rPr>
          <w:rFonts w:ascii="Times New Roman" w:hAnsi="Times New Roman" w:cs="Times New Roman"/>
        </w:rPr>
        <w:t>虚拟社区</w:t>
      </w:r>
    </w:p>
    <w:p w14:paraId="3C02DEE0"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最早提出虚拟社区概念的学者是</w:t>
      </w:r>
      <w:r>
        <w:rPr>
          <w:rFonts w:ascii="Times New Roman" w:hAnsi="Times New Roman" w:cs="Times New Roman"/>
        </w:rPr>
        <w:t>H. Rheingold</w:t>
      </w:r>
      <w:r>
        <w:rPr>
          <w:rFonts w:ascii="Times New Roman" w:hAnsi="Times New Roman" w:cs="Times New Roman"/>
        </w:rPr>
        <w:t>，他在</w:t>
      </w:r>
      <w:r>
        <w:rPr>
          <w:rFonts w:ascii="Times New Roman" w:hAnsi="Times New Roman" w:cs="Times New Roman"/>
        </w:rPr>
        <w:t>1993</w:t>
      </w:r>
      <w:r>
        <w:rPr>
          <w:rFonts w:ascii="Times New Roman" w:hAnsi="Times New Roman" w:cs="Times New Roman"/>
        </w:rPr>
        <w:t>年将虚拟社区定义为存在多人通过网络长期交流并且产生足够强烈的情感后形成的，存在于网络空间中的社会集合体。在此之后不同学者又从多个不同角度对虚拟社区进行了研究，丰富了虚拟社区的定义，比如从互动交流的角度将虚拟社区定义为具有相同爱好、需求的人们为通过互联网进行沟通、交流、互动从而满足自身需求而构建出来的虚拟空间</w:t>
      </w:r>
      <w:r>
        <w:rPr>
          <w:rFonts w:ascii="Times New Roman" w:hAnsi="Times New Roman" w:cs="Times New Roman"/>
          <w:vertAlign w:val="superscript"/>
        </w:rPr>
        <w:fldChar w:fldCharType="begin"/>
      </w:r>
      <w:r>
        <w:rPr>
          <w:rFonts w:ascii="Times New Roman" w:hAnsi="Times New Roman" w:cs="Times New Roman"/>
          <w:vertAlign w:val="superscript"/>
        </w:rPr>
        <w:instrText xml:space="preserve"> REF _Ref10535</w:instrText>
      </w:r>
      <w:r>
        <w:rPr>
          <w:rFonts w:ascii="Times New Roman" w:hAnsi="Times New Roman" w:cs="Times New Roman"/>
          <w:vertAlign w:val="superscript"/>
        </w:rPr>
        <w:instrText xml:space="preserve">7767 \r \h  \* MERGEFORMAT </w:instrText>
      </w:r>
      <w:r>
        <w:rPr>
          <w:rFonts w:ascii="Times New Roman" w:hAnsi="Times New Roman" w:cs="Times New Roman"/>
          <w:vertAlign w:val="superscript"/>
        </w:rPr>
      </w:r>
      <w:r>
        <w:rPr>
          <w:rFonts w:ascii="Times New Roman" w:hAnsi="Times New Roman" w:cs="Times New Roman"/>
          <w:vertAlign w:val="superscript"/>
        </w:rPr>
        <w:fldChar w:fldCharType="separate"/>
      </w:r>
      <w:r>
        <w:rPr>
          <w:rFonts w:ascii="Times New Roman" w:hAnsi="Times New Roman" w:cs="Times New Roman"/>
          <w:vertAlign w:val="superscript"/>
        </w:rPr>
        <w:t>[26]</w:t>
      </w:r>
      <w:r>
        <w:rPr>
          <w:rFonts w:ascii="Times New Roman" w:hAnsi="Times New Roman" w:cs="Times New Roman"/>
          <w:vertAlign w:val="superscript"/>
        </w:rPr>
        <w:fldChar w:fldCharType="end"/>
      </w:r>
      <w:r>
        <w:rPr>
          <w:rFonts w:ascii="Times New Roman" w:hAnsi="Times New Roman" w:cs="Times New Roman"/>
        </w:rPr>
        <w:t>。还有学者将虚拟社区定义为能够满足人们某种需求、因为人与人之间的互相交流而形成的、存在于网络空间中的群体关系总合</w:t>
      </w:r>
      <w:r>
        <w:rPr>
          <w:rFonts w:ascii="Times New Roman" w:hAnsi="Times New Roman" w:cs="Times New Roman"/>
          <w:vertAlign w:val="superscript"/>
        </w:rPr>
        <w:fldChar w:fldCharType="begin"/>
      </w:r>
      <w:r>
        <w:rPr>
          <w:rFonts w:ascii="Times New Roman" w:hAnsi="Times New Roman" w:cs="Times New Roman"/>
          <w:vertAlign w:val="superscript"/>
        </w:rPr>
        <w:instrText xml:space="preserve"> REF _Ref105357767 \r \h  \* MERGEFORMAT </w:instrText>
      </w:r>
      <w:r>
        <w:rPr>
          <w:rFonts w:ascii="Times New Roman" w:hAnsi="Times New Roman" w:cs="Times New Roman"/>
          <w:vertAlign w:val="superscript"/>
        </w:rPr>
      </w:r>
      <w:r>
        <w:rPr>
          <w:rFonts w:ascii="Times New Roman" w:hAnsi="Times New Roman" w:cs="Times New Roman"/>
          <w:vertAlign w:val="superscript"/>
        </w:rPr>
        <w:fldChar w:fldCharType="separate"/>
      </w:r>
      <w:r>
        <w:rPr>
          <w:rFonts w:ascii="Times New Roman" w:hAnsi="Times New Roman" w:cs="Times New Roman"/>
          <w:vertAlign w:val="superscript"/>
        </w:rPr>
        <w:t>[26]</w:t>
      </w:r>
      <w:r>
        <w:rPr>
          <w:rFonts w:ascii="Times New Roman" w:hAnsi="Times New Roman" w:cs="Times New Roman"/>
          <w:vertAlign w:val="superscript"/>
        </w:rPr>
        <w:fldChar w:fldCharType="end"/>
      </w:r>
      <w:r>
        <w:rPr>
          <w:rFonts w:ascii="Times New Roman" w:hAnsi="Times New Roman" w:cs="Times New Roman"/>
        </w:rPr>
        <w:t>。</w:t>
      </w:r>
      <w:proofErr w:type="gramStart"/>
      <w:r>
        <w:rPr>
          <w:rFonts w:ascii="Times New Roman" w:hAnsi="Times New Roman" w:cs="Times New Roman"/>
        </w:rPr>
        <w:t>赵捧未等</w:t>
      </w:r>
      <w:proofErr w:type="gramEnd"/>
      <w:r>
        <w:rPr>
          <w:rFonts w:ascii="Times New Roman" w:hAnsi="Times New Roman" w:cs="Times New Roman"/>
        </w:rPr>
        <w:t>（</w:t>
      </w:r>
      <w:r>
        <w:rPr>
          <w:rFonts w:ascii="Times New Roman" w:hAnsi="Times New Roman" w:cs="Times New Roman"/>
        </w:rPr>
        <w:t>2013</w:t>
      </w:r>
      <w:r>
        <w:rPr>
          <w:rFonts w:ascii="Times New Roman" w:hAnsi="Times New Roman" w:cs="Times New Roman"/>
        </w:rPr>
        <w:t>）将虚拟社区定义为存在于不同</w:t>
      </w:r>
      <w:r>
        <w:rPr>
          <w:rFonts w:ascii="Times New Roman" w:hAnsi="Times New Roman" w:cs="Times New Roman"/>
        </w:rPr>
        <w:t>空间但是关系密切的人们因共同兴趣或利益联结在一起的虚拟生活共同体。</w:t>
      </w:r>
    </w:p>
    <w:p w14:paraId="552D03CD"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从不同的角度出发可以将虚拟社区分为多种类别，</w:t>
      </w:r>
      <w:proofErr w:type="gramStart"/>
      <w:r>
        <w:rPr>
          <w:rFonts w:ascii="Times New Roman" w:hAnsi="Times New Roman" w:cs="Times New Roman"/>
        </w:rPr>
        <w:t>柴晋颖</w:t>
      </w:r>
      <w:proofErr w:type="gramEnd"/>
      <w:r>
        <w:rPr>
          <w:rFonts w:ascii="Times New Roman" w:hAnsi="Times New Roman" w:cs="Times New Roman"/>
        </w:rPr>
        <w:t>等（</w:t>
      </w:r>
      <w:r>
        <w:rPr>
          <w:rFonts w:ascii="Times New Roman" w:hAnsi="Times New Roman" w:cs="Times New Roman"/>
        </w:rPr>
        <w:t>2007</w:t>
      </w:r>
      <w:r>
        <w:rPr>
          <w:rFonts w:ascii="Times New Roman" w:hAnsi="Times New Roman" w:cs="Times New Roman"/>
        </w:rPr>
        <w:t>）将不同学者的观点进行整合，以基本需求、用途角度、社会组织角度、技术角度和动机五个维度为分类标准将具有典型意义的虚拟社区分类进行了整理，具体如下表</w:t>
      </w:r>
      <w:r>
        <w:rPr>
          <w:rFonts w:ascii="Times New Roman" w:hAnsi="Times New Roman" w:cs="Times New Roman"/>
        </w:rPr>
        <w:t>2-1</w:t>
      </w:r>
      <w:r>
        <w:rPr>
          <w:rFonts w:ascii="Times New Roman" w:hAnsi="Times New Roman" w:cs="Times New Roman"/>
        </w:rPr>
        <w:t>所示。</w:t>
      </w:r>
    </w:p>
    <w:p w14:paraId="3AF7B3CD" w14:textId="77777777" w:rsidR="00DE69E1" w:rsidRDefault="00EC0B6D">
      <w:pPr>
        <w:spacing w:line="360" w:lineRule="auto"/>
        <w:ind w:firstLine="420"/>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 xml:space="preserve">2-2 </w:t>
      </w:r>
      <w:r>
        <w:rPr>
          <w:rFonts w:ascii="Times New Roman" w:eastAsia="黑体" w:hAnsi="Times New Roman" w:cs="Times New Roman"/>
        </w:rPr>
        <w:t>虚拟社区的各种类别</w:t>
      </w:r>
      <w:r>
        <w:rPr>
          <w:rFonts w:ascii="Times New Roman" w:eastAsia="黑体" w:hAnsi="Times New Roman" w:cs="Times New Roman"/>
          <w:vertAlign w:val="superscript"/>
        </w:rPr>
        <w:fldChar w:fldCharType="begin"/>
      </w:r>
      <w:r>
        <w:rPr>
          <w:rFonts w:ascii="Times New Roman" w:eastAsia="黑体" w:hAnsi="Times New Roman" w:cs="Times New Roman"/>
          <w:vertAlign w:val="superscript"/>
        </w:rPr>
        <w:instrText xml:space="preserve"> REF _Ref105252006 \r \h  \* MERGEFORMAT </w:instrText>
      </w:r>
      <w:r>
        <w:rPr>
          <w:rFonts w:ascii="Times New Roman" w:eastAsia="黑体" w:hAnsi="Times New Roman" w:cs="Times New Roman"/>
          <w:vertAlign w:val="superscript"/>
        </w:rPr>
      </w:r>
      <w:r>
        <w:rPr>
          <w:rFonts w:ascii="Times New Roman" w:eastAsia="黑体" w:hAnsi="Times New Roman" w:cs="Times New Roman"/>
          <w:vertAlign w:val="superscript"/>
        </w:rPr>
        <w:fldChar w:fldCharType="separate"/>
      </w:r>
      <w:r>
        <w:rPr>
          <w:rFonts w:ascii="Times New Roman" w:eastAsia="黑体" w:hAnsi="Times New Roman" w:cs="Times New Roman"/>
          <w:vertAlign w:val="superscript"/>
        </w:rPr>
        <w:t>[9]</w:t>
      </w:r>
      <w:r>
        <w:rPr>
          <w:rFonts w:ascii="Times New Roman" w:eastAsia="黑体" w:hAnsi="Times New Roman" w:cs="Times New Roman"/>
          <w:vertAlign w:val="superscript"/>
        </w:rPr>
        <w:fldChar w:fldCharType="end"/>
      </w:r>
    </w:p>
    <w:tbl>
      <w:tblPr>
        <w:tblStyle w:val="ae"/>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6180"/>
      </w:tblGrid>
      <w:tr w:rsidR="00DE69E1" w14:paraId="13F5E68E" w14:textId="77777777">
        <w:tc>
          <w:tcPr>
            <w:tcW w:w="1280" w:type="pct"/>
            <w:tcBorders>
              <w:bottom w:val="single" w:sz="4" w:space="0" w:color="auto"/>
            </w:tcBorders>
          </w:tcPr>
          <w:p w14:paraId="4BB9A1A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分类标准</w:t>
            </w:r>
          </w:p>
        </w:tc>
        <w:tc>
          <w:tcPr>
            <w:tcW w:w="3720" w:type="pct"/>
            <w:tcBorders>
              <w:bottom w:val="single" w:sz="4" w:space="0" w:color="auto"/>
            </w:tcBorders>
          </w:tcPr>
          <w:p w14:paraId="2B7A756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虚拟社区类型</w:t>
            </w:r>
          </w:p>
        </w:tc>
      </w:tr>
      <w:tr w:rsidR="00DE69E1" w14:paraId="2D7CA6AF" w14:textId="77777777">
        <w:trPr>
          <w:trHeight w:val="255"/>
        </w:trPr>
        <w:tc>
          <w:tcPr>
            <w:tcW w:w="1280" w:type="pct"/>
            <w:tcBorders>
              <w:top w:val="single" w:sz="4" w:space="0" w:color="auto"/>
              <w:bottom w:val="nil"/>
            </w:tcBorders>
            <w:vAlign w:val="center"/>
          </w:tcPr>
          <w:p w14:paraId="5B9A80A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动机</w:t>
            </w:r>
          </w:p>
        </w:tc>
        <w:tc>
          <w:tcPr>
            <w:tcW w:w="3720" w:type="pct"/>
            <w:tcBorders>
              <w:top w:val="single" w:sz="4" w:space="0" w:color="auto"/>
              <w:bottom w:val="nil"/>
            </w:tcBorders>
          </w:tcPr>
          <w:p w14:paraId="51470AF8"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目的型社区、实践型社区、兴趣型社区、环境型社区</w:t>
            </w:r>
          </w:p>
        </w:tc>
      </w:tr>
      <w:tr w:rsidR="00DE69E1" w14:paraId="3437534C" w14:textId="77777777">
        <w:trPr>
          <w:trHeight w:val="68"/>
        </w:trPr>
        <w:tc>
          <w:tcPr>
            <w:tcW w:w="1280" w:type="pct"/>
            <w:tcBorders>
              <w:top w:val="nil"/>
            </w:tcBorders>
            <w:vAlign w:val="center"/>
          </w:tcPr>
          <w:p w14:paraId="2213523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基本需求</w:t>
            </w:r>
          </w:p>
        </w:tc>
        <w:tc>
          <w:tcPr>
            <w:tcW w:w="3720" w:type="pct"/>
            <w:tcBorders>
              <w:top w:val="nil"/>
            </w:tcBorders>
          </w:tcPr>
          <w:p w14:paraId="5A456B6E"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兴趣型社区、关系型社区、娱乐型社区、事物型社区</w:t>
            </w:r>
          </w:p>
        </w:tc>
      </w:tr>
      <w:tr w:rsidR="00DE69E1" w14:paraId="5BCBEE21" w14:textId="77777777">
        <w:tc>
          <w:tcPr>
            <w:tcW w:w="1280" w:type="pct"/>
            <w:vAlign w:val="center"/>
          </w:tcPr>
          <w:p w14:paraId="4983598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用途角度</w:t>
            </w:r>
          </w:p>
        </w:tc>
        <w:tc>
          <w:tcPr>
            <w:tcW w:w="3720" w:type="pct"/>
          </w:tcPr>
          <w:p w14:paraId="4F0DB455"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兴趣型社区、事务型社区、关系型社区等</w:t>
            </w:r>
          </w:p>
        </w:tc>
      </w:tr>
      <w:tr w:rsidR="00DE69E1" w14:paraId="189C3F22" w14:textId="77777777">
        <w:trPr>
          <w:trHeight w:val="93"/>
        </w:trPr>
        <w:tc>
          <w:tcPr>
            <w:tcW w:w="1280" w:type="pct"/>
            <w:vAlign w:val="center"/>
          </w:tcPr>
          <w:p w14:paraId="397B4C3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技术角度</w:t>
            </w:r>
          </w:p>
        </w:tc>
        <w:tc>
          <w:tcPr>
            <w:tcW w:w="3720" w:type="pct"/>
          </w:tcPr>
          <w:p w14:paraId="4A28C1B6"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BBS</w:t>
            </w:r>
            <w:r>
              <w:rPr>
                <w:rFonts w:ascii="Times New Roman" w:hAnsi="Times New Roman" w:cs="Times New Roman"/>
                <w:sz w:val="21"/>
                <w:szCs w:val="21"/>
              </w:rPr>
              <w:t>、</w:t>
            </w:r>
            <w:r>
              <w:rPr>
                <w:rFonts w:ascii="Times New Roman" w:hAnsi="Times New Roman" w:cs="Times New Roman"/>
                <w:sz w:val="21"/>
                <w:szCs w:val="21"/>
              </w:rPr>
              <w:t>Blog</w:t>
            </w:r>
            <w:r>
              <w:rPr>
                <w:rFonts w:ascii="Times New Roman" w:hAnsi="Times New Roman" w:cs="Times New Roman"/>
                <w:sz w:val="21"/>
                <w:szCs w:val="21"/>
              </w:rPr>
              <w:t>、</w:t>
            </w:r>
            <w:r>
              <w:rPr>
                <w:rFonts w:ascii="Times New Roman" w:hAnsi="Times New Roman" w:cs="Times New Roman"/>
                <w:sz w:val="21"/>
                <w:szCs w:val="21"/>
              </w:rPr>
              <w:t>Wiki</w:t>
            </w:r>
            <w:r>
              <w:rPr>
                <w:rFonts w:ascii="Times New Roman" w:hAnsi="Times New Roman" w:cs="Times New Roman"/>
                <w:sz w:val="21"/>
                <w:szCs w:val="21"/>
              </w:rPr>
              <w:t>、电子邮件组等</w:t>
            </w:r>
          </w:p>
        </w:tc>
      </w:tr>
      <w:tr w:rsidR="00DE69E1" w14:paraId="7A6DEA43" w14:textId="77777777">
        <w:trPr>
          <w:trHeight w:val="141"/>
        </w:trPr>
        <w:tc>
          <w:tcPr>
            <w:tcW w:w="1280" w:type="pct"/>
            <w:vAlign w:val="center"/>
          </w:tcPr>
          <w:p w14:paraId="3D2EB0ED"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社会组织角度</w:t>
            </w:r>
          </w:p>
        </w:tc>
        <w:tc>
          <w:tcPr>
            <w:tcW w:w="3720" w:type="pct"/>
          </w:tcPr>
          <w:p w14:paraId="43464911"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网络志愿组织、网络超市、虚拟旅馆等类似于传统社会的组织形式</w:t>
            </w:r>
          </w:p>
        </w:tc>
      </w:tr>
    </w:tbl>
    <w:p w14:paraId="65C10B6B"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2.3.2 </w:t>
      </w:r>
      <w:r>
        <w:rPr>
          <w:rFonts w:ascii="Times New Roman" w:hAnsi="Times New Roman" w:cs="Times New Roman"/>
        </w:rPr>
        <w:t>虚拟社区中的顾客间互动</w:t>
      </w:r>
    </w:p>
    <w:p w14:paraId="39DFE41C"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交互是指信息发出者和信息接收者双方进行信息交换的过程，虚拟社区中的顾客间</w:t>
      </w:r>
      <w:proofErr w:type="gramStart"/>
      <w:r>
        <w:rPr>
          <w:rFonts w:ascii="Times New Roman" w:hAnsi="Times New Roman" w:cs="Times New Roman"/>
        </w:rPr>
        <w:t>互动指</w:t>
      </w:r>
      <w:proofErr w:type="gramEnd"/>
      <w:r>
        <w:rPr>
          <w:rFonts w:ascii="Times New Roman" w:hAnsi="Times New Roman" w:cs="Times New Roman"/>
        </w:rPr>
        <w:t>的就是消费者为满足自己的需求或达成某种目的在虚拟社区中与其他消费者进行信息交换的过程。学者们对于虚拟社区中的交互维度划分存在不同看法，作者将部分学者的划分方式进行总结，具体如下表</w:t>
      </w:r>
      <w:r>
        <w:rPr>
          <w:rFonts w:ascii="Times New Roman" w:hAnsi="Times New Roman" w:cs="Times New Roman"/>
        </w:rPr>
        <w:t>2-3</w:t>
      </w:r>
      <w:r>
        <w:rPr>
          <w:rFonts w:ascii="Times New Roman" w:hAnsi="Times New Roman" w:cs="Times New Roman"/>
        </w:rPr>
        <w:t>所示。</w:t>
      </w:r>
    </w:p>
    <w:p w14:paraId="5D3ED0A6"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4DD75F46"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2-3 </w:t>
      </w:r>
      <w:r>
        <w:rPr>
          <w:rFonts w:ascii="Times New Roman" w:eastAsia="黑体" w:hAnsi="Times New Roman" w:cs="Times New Roman"/>
        </w:rPr>
        <w:t>虚拟社区中顾客间的划分维度</w:t>
      </w:r>
    </w:p>
    <w:tbl>
      <w:tblPr>
        <w:tblStyle w:val="ae"/>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12"/>
      </w:tblGrid>
      <w:tr w:rsidR="00DE69E1" w14:paraId="07DDEF82" w14:textId="77777777">
        <w:tc>
          <w:tcPr>
            <w:tcW w:w="1622" w:type="pct"/>
            <w:tcBorders>
              <w:bottom w:val="single" w:sz="4" w:space="0" w:color="auto"/>
            </w:tcBorders>
          </w:tcPr>
          <w:p w14:paraId="5A6EDAA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学者</w:t>
            </w:r>
          </w:p>
        </w:tc>
        <w:tc>
          <w:tcPr>
            <w:tcW w:w="3378" w:type="pct"/>
            <w:tcBorders>
              <w:bottom w:val="single" w:sz="4" w:space="0" w:color="auto"/>
            </w:tcBorders>
          </w:tcPr>
          <w:p w14:paraId="69C6BA1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划分维度</w:t>
            </w:r>
          </w:p>
        </w:tc>
      </w:tr>
      <w:tr w:rsidR="00DE69E1" w14:paraId="482C016A" w14:textId="77777777">
        <w:tc>
          <w:tcPr>
            <w:tcW w:w="1622" w:type="pct"/>
            <w:tcBorders>
              <w:top w:val="single" w:sz="4" w:space="0" w:color="auto"/>
              <w:bottom w:val="nil"/>
            </w:tcBorders>
            <w:vAlign w:val="center"/>
          </w:tcPr>
          <w:p w14:paraId="6839F7F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MARTIN</w:t>
            </w:r>
            <w:r>
              <w:rPr>
                <w:rFonts w:ascii="Times New Roman" w:hAnsi="Times New Roman" w:cs="Times New Roman"/>
                <w:sz w:val="21"/>
                <w:szCs w:val="21"/>
              </w:rPr>
              <w:t>等（</w:t>
            </w:r>
            <w:r>
              <w:rPr>
                <w:rFonts w:ascii="Times New Roman" w:hAnsi="Times New Roman" w:cs="Times New Roman"/>
                <w:sz w:val="21"/>
                <w:szCs w:val="21"/>
              </w:rPr>
              <w:t>1989</w:t>
            </w:r>
            <w:r>
              <w:rPr>
                <w:rFonts w:ascii="Times New Roman" w:hAnsi="Times New Roman" w:cs="Times New Roman"/>
                <w:sz w:val="21"/>
                <w:szCs w:val="21"/>
              </w:rPr>
              <w:t>）</w:t>
            </w:r>
          </w:p>
        </w:tc>
        <w:tc>
          <w:tcPr>
            <w:tcW w:w="3378" w:type="pct"/>
            <w:tcBorders>
              <w:top w:val="single" w:sz="4" w:space="0" w:color="auto"/>
              <w:bottom w:val="nil"/>
            </w:tcBorders>
          </w:tcPr>
          <w:p w14:paraId="12EA78E1"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任务相关型互动、</w:t>
            </w:r>
            <w:proofErr w:type="gramStart"/>
            <w:r>
              <w:rPr>
                <w:rFonts w:ascii="Times New Roman" w:hAnsi="Times New Roman" w:cs="Times New Roman"/>
                <w:sz w:val="21"/>
                <w:szCs w:val="21"/>
              </w:rPr>
              <w:t>非任务</w:t>
            </w:r>
            <w:proofErr w:type="gramEnd"/>
            <w:r>
              <w:rPr>
                <w:rFonts w:ascii="Times New Roman" w:hAnsi="Times New Roman" w:cs="Times New Roman"/>
                <w:sz w:val="21"/>
                <w:szCs w:val="21"/>
              </w:rPr>
              <w:t>相关型互动</w:t>
            </w:r>
          </w:p>
        </w:tc>
      </w:tr>
      <w:tr w:rsidR="00DE69E1" w14:paraId="0CB9BED0" w14:textId="77777777">
        <w:tc>
          <w:tcPr>
            <w:tcW w:w="1622" w:type="pct"/>
            <w:tcBorders>
              <w:top w:val="nil"/>
              <w:bottom w:val="nil"/>
            </w:tcBorders>
            <w:vAlign w:val="center"/>
          </w:tcPr>
          <w:p w14:paraId="5B3F29C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Massey </w:t>
            </w:r>
            <w:r>
              <w:rPr>
                <w:rFonts w:ascii="Times New Roman" w:hAnsi="Times New Roman" w:cs="Times New Roman"/>
                <w:sz w:val="21"/>
                <w:szCs w:val="21"/>
              </w:rPr>
              <w:t>＆</w:t>
            </w:r>
            <w:r>
              <w:rPr>
                <w:rFonts w:ascii="Times New Roman" w:hAnsi="Times New Roman" w:cs="Times New Roman"/>
                <w:sz w:val="21"/>
                <w:szCs w:val="21"/>
              </w:rPr>
              <w:t xml:space="preserve"> Levy</w:t>
            </w:r>
            <w:r>
              <w:rPr>
                <w:rFonts w:ascii="Times New Roman" w:hAnsi="Times New Roman" w:cs="Times New Roman"/>
                <w:sz w:val="21"/>
                <w:szCs w:val="21"/>
              </w:rPr>
              <w:t>（</w:t>
            </w:r>
            <w:r>
              <w:rPr>
                <w:rFonts w:ascii="Times New Roman" w:hAnsi="Times New Roman" w:cs="Times New Roman"/>
                <w:sz w:val="21"/>
                <w:szCs w:val="21"/>
              </w:rPr>
              <w:t>1999</w:t>
            </w:r>
            <w:r>
              <w:rPr>
                <w:rFonts w:ascii="Times New Roman" w:hAnsi="Times New Roman" w:cs="Times New Roman"/>
                <w:sz w:val="21"/>
                <w:szCs w:val="21"/>
              </w:rPr>
              <w:t>）</w:t>
            </w:r>
          </w:p>
        </w:tc>
        <w:tc>
          <w:tcPr>
            <w:tcW w:w="3378" w:type="pct"/>
            <w:tcBorders>
              <w:top w:val="nil"/>
              <w:bottom w:val="nil"/>
            </w:tcBorders>
          </w:tcPr>
          <w:p w14:paraId="2131C0AF"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内容互动、人机互动</w:t>
            </w:r>
          </w:p>
        </w:tc>
      </w:tr>
      <w:tr w:rsidR="00DE69E1" w14:paraId="705D04E8" w14:textId="77777777">
        <w:tc>
          <w:tcPr>
            <w:tcW w:w="1622" w:type="pct"/>
            <w:tcBorders>
              <w:top w:val="nil"/>
              <w:bottom w:val="nil"/>
            </w:tcBorders>
            <w:vAlign w:val="center"/>
          </w:tcPr>
          <w:p w14:paraId="4CD9DEBE" w14:textId="77777777" w:rsidR="00DE69E1" w:rsidRDefault="00EC0B6D">
            <w:pPr>
              <w:jc w:val="center"/>
              <w:rPr>
                <w:rFonts w:ascii="Times New Roman" w:hAnsi="Times New Roman" w:cs="Times New Roman"/>
                <w:sz w:val="21"/>
                <w:szCs w:val="21"/>
              </w:rPr>
            </w:pPr>
            <w:proofErr w:type="spellStart"/>
            <w:r>
              <w:rPr>
                <w:rFonts w:ascii="Times New Roman" w:hAnsi="Times New Roman" w:cs="Times New Roman"/>
                <w:sz w:val="21"/>
                <w:szCs w:val="21"/>
              </w:rPr>
              <w:t>Letsas</w:t>
            </w:r>
            <w:proofErr w:type="spellEnd"/>
            <w:r>
              <w:rPr>
                <w:rFonts w:ascii="Times New Roman" w:hAnsi="Times New Roman" w:cs="Times New Roman"/>
                <w:sz w:val="21"/>
                <w:szCs w:val="21"/>
              </w:rPr>
              <w:t>等（</w:t>
            </w:r>
            <w:r>
              <w:rPr>
                <w:rFonts w:ascii="Times New Roman" w:hAnsi="Times New Roman" w:cs="Times New Roman"/>
                <w:sz w:val="21"/>
                <w:szCs w:val="21"/>
              </w:rPr>
              <w:t>2007</w:t>
            </w:r>
            <w:r>
              <w:rPr>
                <w:rFonts w:ascii="Times New Roman" w:hAnsi="Times New Roman" w:cs="Times New Roman"/>
                <w:sz w:val="21"/>
                <w:szCs w:val="21"/>
              </w:rPr>
              <w:t>）</w:t>
            </w:r>
          </w:p>
        </w:tc>
        <w:tc>
          <w:tcPr>
            <w:tcW w:w="3378" w:type="pct"/>
            <w:tcBorders>
              <w:top w:val="nil"/>
              <w:bottom w:val="nil"/>
            </w:tcBorders>
          </w:tcPr>
          <w:p w14:paraId="5D430D2B"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成员间互动、管理者与成员互动、管理者与虚拟社区互动</w:t>
            </w:r>
          </w:p>
        </w:tc>
      </w:tr>
      <w:tr w:rsidR="00DE69E1" w14:paraId="7C86631E" w14:textId="77777777">
        <w:tc>
          <w:tcPr>
            <w:tcW w:w="1622" w:type="pct"/>
            <w:tcBorders>
              <w:top w:val="nil"/>
            </w:tcBorders>
            <w:vAlign w:val="center"/>
          </w:tcPr>
          <w:p w14:paraId="3B9233C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NAMBISA</w:t>
            </w:r>
            <w:r>
              <w:rPr>
                <w:rFonts w:ascii="Times New Roman" w:hAnsi="Times New Roman" w:cs="Times New Roman"/>
                <w:sz w:val="21"/>
                <w:szCs w:val="21"/>
              </w:rPr>
              <w:t>等（</w:t>
            </w:r>
            <w:r>
              <w:rPr>
                <w:rFonts w:ascii="Times New Roman" w:hAnsi="Times New Roman" w:cs="Times New Roman"/>
                <w:sz w:val="21"/>
                <w:szCs w:val="21"/>
              </w:rPr>
              <w:t>2009</w:t>
            </w:r>
            <w:r>
              <w:rPr>
                <w:rFonts w:ascii="Times New Roman" w:hAnsi="Times New Roman" w:cs="Times New Roman"/>
                <w:sz w:val="21"/>
                <w:szCs w:val="21"/>
              </w:rPr>
              <w:t>）</w:t>
            </w:r>
          </w:p>
        </w:tc>
        <w:tc>
          <w:tcPr>
            <w:tcW w:w="3378" w:type="pct"/>
            <w:tcBorders>
              <w:top w:val="nil"/>
            </w:tcBorders>
          </w:tcPr>
          <w:p w14:paraId="72D8A6DD"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产品互动、人际互动、认知互动</w:t>
            </w:r>
          </w:p>
        </w:tc>
      </w:tr>
      <w:tr w:rsidR="00DE69E1" w14:paraId="50E28C59" w14:textId="77777777">
        <w:tc>
          <w:tcPr>
            <w:tcW w:w="1622" w:type="pct"/>
            <w:tcBorders>
              <w:top w:val="nil"/>
            </w:tcBorders>
            <w:vAlign w:val="center"/>
          </w:tcPr>
          <w:p w14:paraId="4A95796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范晓屏、马庆国</w:t>
            </w:r>
            <w:r>
              <w:rPr>
                <w:rFonts w:ascii="Times New Roman" w:hAnsi="Times New Roman" w:cs="Times New Roman"/>
                <w:sz w:val="21"/>
                <w:szCs w:val="21"/>
              </w:rPr>
              <w:t>(2009)</w:t>
            </w:r>
          </w:p>
        </w:tc>
        <w:tc>
          <w:tcPr>
            <w:tcW w:w="3378" w:type="pct"/>
            <w:tcBorders>
              <w:top w:val="nil"/>
            </w:tcBorders>
          </w:tcPr>
          <w:p w14:paraId="635F0F80"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网络互动空间、互动特征、互动方式、互动内容</w:t>
            </w:r>
          </w:p>
        </w:tc>
      </w:tr>
      <w:tr w:rsidR="00DE69E1" w14:paraId="0455BA55" w14:textId="77777777">
        <w:tc>
          <w:tcPr>
            <w:tcW w:w="1622" w:type="pct"/>
            <w:vAlign w:val="center"/>
          </w:tcPr>
          <w:p w14:paraId="1E2F0CE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王永贵等（</w:t>
            </w:r>
            <w:r>
              <w:rPr>
                <w:rFonts w:ascii="Times New Roman" w:hAnsi="Times New Roman" w:cs="Times New Roman"/>
                <w:sz w:val="21"/>
                <w:szCs w:val="21"/>
              </w:rPr>
              <w:t>2012</w:t>
            </w:r>
            <w:r>
              <w:rPr>
                <w:rFonts w:ascii="Times New Roman" w:hAnsi="Times New Roman" w:cs="Times New Roman"/>
                <w:sz w:val="21"/>
                <w:szCs w:val="21"/>
              </w:rPr>
              <w:t>）</w:t>
            </w:r>
          </w:p>
        </w:tc>
        <w:tc>
          <w:tcPr>
            <w:tcW w:w="3378" w:type="pct"/>
          </w:tcPr>
          <w:p w14:paraId="0E0F845E"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产品互动、人际互动</w:t>
            </w:r>
          </w:p>
        </w:tc>
      </w:tr>
      <w:tr w:rsidR="00DE69E1" w14:paraId="21C126CE" w14:textId="77777777">
        <w:tc>
          <w:tcPr>
            <w:tcW w:w="1622" w:type="pct"/>
            <w:vAlign w:val="center"/>
          </w:tcPr>
          <w:p w14:paraId="67D9FA7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Brodie</w:t>
            </w:r>
            <w:r>
              <w:rPr>
                <w:rFonts w:ascii="Times New Roman" w:hAnsi="Times New Roman" w:cs="Times New Roman"/>
                <w:sz w:val="21"/>
                <w:szCs w:val="21"/>
              </w:rPr>
              <w:t>等（</w:t>
            </w:r>
            <w:r>
              <w:rPr>
                <w:rFonts w:ascii="Times New Roman" w:hAnsi="Times New Roman" w:cs="Times New Roman"/>
                <w:sz w:val="21"/>
                <w:szCs w:val="21"/>
              </w:rPr>
              <w:t>2013</w:t>
            </w:r>
            <w:r>
              <w:rPr>
                <w:rFonts w:ascii="Times New Roman" w:hAnsi="Times New Roman" w:cs="Times New Roman"/>
                <w:sz w:val="21"/>
                <w:szCs w:val="21"/>
              </w:rPr>
              <w:t>）</w:t>
            </w:r>
          </w:p>
        </w:tc>
        <w:tc>
          <w:tcPr>
            <w:tcW w:w="3378" w:type="pct"/>
          </w:tcPr>
          <w:p w14:paraId="306B5C50"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社会互动、人机互动、信息互动</w:t>
            </w:r>
          </w:p>
        </w:tc>
      </w:tr>
      <w:tr w:rsidR="00DE69E1" w14:paraId="1ED38614" w14:textId="77777777">
        <w:tc>
          <w:tcPr>
            <w:tcW w:w="1622" w:type="pct"/>
            <w:vAlign w:val="center"/>
          </w:tcPr>
          <w:p w14:paraId="09FA7A1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赵建彬等（</w:t>
            </w:r>
            <w:r>
              <w:rPr>
                <w:rFonts w:ascii="Times New Roman" w:hAnsi="Times New Roman" w:cs="Times New Roman"/>
                <w:sz w:val="21"/>
                <w:szCs w:val="21"/>
              </w:rPr>
              <w:t>2015</w:t>
            </w:r>
            <w:r>
              <w:rPr>
                <w:rFonts w:ascii="Times New Roman" w:hAnsi="Times New Roman" w:cs="Times New Roman"/>
                <w:sz w:val="21"/>
                <w:szCs w:val="21"/>
              </w:rPr>
              <w:t>）</w:t>
            </w:r>
          </w:p>
        </w:tc>
        <w:tc>
          <w:tcPr>
            <w:tcW w:w="3378" w:type="pct"/>
          </w:tcPr>
          <w:p w14:paraId="692A823E"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信息互动、人际互动</w:t>
            </w:r>
          </w:p>
        </w:tc>
      </w:tr>
      <w:tr w:rsidR="00DE69E1" w14:paraId="08ABC6E3" w14:textId="77777777">
        <w:tc>
          <w:tcPr>
            <w:tcW w:w="1622" w:type="pct"/>
            <w:vAlign w:val="center"/>
          </w:tcPr>
          <w:p w14:paraId="33CB62E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王倩（</w:t>
            </w:r>
            <w:r>
              <w:rPr>
                <w:rFonts w:ascii="Times New Roman" w:hAnsi="Times New Roman" w:cs="Times New Roman"/>
                <w:sz w:val="21"/>
                <w:szCs w:val="21"/>
              </w:rPr>
              <w:t>2017</w:t>
            </w:r>
            <w:r>
              <w:rPr>
                <w:rFonts w:ascii="Times New Roman" w:hAnsi="Times New Roman" w:cs="Times New Roman"/>
                <w:sz w:val="21"/>
                <w:szCs w:val="21"/>
              </w:rPr>
              <w:t>）</w:t>
            </w:r>
          </w:p>
        </w:tc>
        <w:tc>
          <w:tcPr>
            <w:tcW w:w="3378" w:type="pct"/>
          </w:tcPr>
          <w:p w14:paraId="1C9E86F3"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互动频次、互动程度、互动环境、互动情感、互惠互换</w:t>
            </w:r>
          </w:p>
        </w:tc>
      </w:tr>
      <w:tr w:rsidR="00DE69E1" w14:paraId="5E69A130" w14:textId="77777777">
        <w:tc>
          <w:tcPr>
            <w:tcW w:w="1622" w:type="pct"/>
            <w:vAlign w:val="center"/>
          </w:tcPr>
          <w:p w14:paraId="40F9A53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毕达天（</w:t>
            </w:r>
            <w:r>
              <w:rPr>
                <w:rFonts w:ascii="Times New Roman" w:hAnsi="Times New Roman" w:cs="Times New Roman"/>
                <w:sz w:val="21"/>
                <w:szCs w:val="21"/>
              </w:rPr>
              <w:t>2017</w:t>
            </w:r>
            <w:r>
              <w:rPr>
                <w:rFonts w:ascii="Times New Roman" w:hAnsi="Times New Roman" w:cs="Times New Roman"/>
                <w:sz w:val="21"/>
                <w:szCs w:val="21"/>
              </w:rPr>
              <w:t>）</w:t>
            </w:r>
          </w:p>
        </w:tc>
        <w:tc>
          <w:tcPr>
            <w:tcW w:w="3378" w:type="pct"/>
          </w:tcPr>
          <w:p w14:paraId="44432184"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一对一互动、一对多互动、多对多互动、人与网络媒介互动、网络媒介间互动</w:t>
            </w:r>
          </w:p>
        </w:tc>
      </w:tr>
    </w:tbl>
    <w:p w14:paraId="15599F48"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在动漫虚拟社区中，消费者主要</w:t>
      </w:r>
      <w:r>
        <w:rPr>
          <w:rFonts w:ascii="Times New Roman" w:hAnsi="Times New Roman" w:cs="Times New Roman" w:hint="eastAsia"/>
        </w:rPr>
        <w:t>的互动行为是分享</w:t>
      </w:r>
      <w:r>
        <w:rPr>
          <w:rFonts w:ascii="Times New Roman" w:hAnsi="Times New Roman" w:cs="Times New Roman"/>
        </w:rPr>
        <w:t>、获得、讨论</w:t>
      </w:r>
      <w:proofErr w:type="gramStart"/>
      <w:r>
        <w:rPr>
          <w:rFonts w:ascii="Times New Roman" w:hAnsi="Times New Roman" w:cs="Times New Roman"/>
        </w:rPr>
        <w:t>动漫作品</w:t>
      </w:r>
      <w:proofErr w:type="gramEnd"/>
      <w:r>
        <w:rPr>
          <w:rFonts w:ascii="Times New Roman" w:hAnsi="Times New Roman" w:cs="Times New Roman"/>
        </w:rPr>
        <w:t>相关信息或是寻找</w:t>
      </w:r>
      <w:r>
        <w:rPr>
          <w:rFonts w:ascii="Times New Roman" w:hAnsi="Times New Roman" w:cs="Times New Roman" w:hint="eastAsia"/>
        </w:rPr>
        <w:t>拥有对同一动</w:t>
      </w:r>
      <w:proofErr w:type="gramStart"/>
      <w:r>
        <w:rPr>
          <w:rFonts w:ascii="Times New Roman" w:hAnsi="Times New Roman" w:cs="Times New Roman" w:hint="eastAsia"/>
        </w:rPr>
        <w:t>漫作品</w:t>
      </w:r>
      <w:proofErr w:type="gramEnd"/>
      <w:r>
        <w:rPr>
          <w:rFonts w:ascii="Times New Roman" w:hAnsi="Times New Roman" w:cs="Times New Roman" w:hint="eastAsia"/>
        </w:rPr>
        <w:t>或同一动漫角色抱有喜爱之情的、</w:t>
      </w:r>
      <w:r>
        <w:rPr>
          <w:rFonts w:ascii="Times New Roman" w:hAnsi="Times New Roman" w:cs="Times New Roman"/>
        </w:rPr>
        <w:t>志同道合的朋友，因此本文中</w:t>
      </w:r>
      <w:r>
        <w:rPr>
          <w:rFonts w:ascii="Times New Roman" w:hAnsi="Times New Roman" w:cs="Times New Roman" w:hint="eastAsia"/>
        </w:rPr>
        <w:t>在对虚拟社区中消费者互动行为进行测量时，将消费者信息互动划分为两个维度，一个是作品信息互动维度，一个是人际关系互动维度。</w:t>
      </w:r>
      <w:r>
        <w:rPr>
          <w:rFonts w:ascii="Times New Roman" w:hAnsi="Times New Roman" w:cs="Times New Roman"/>
        </w:rPr>
        <w:t>。</w:t>
      </w:r>
    </w:p>
    <w:p w14:paraId="2A4055C3" w14:textId="77777777" w:rsidR="00DE69E1" w:rsidRDefault="00EC0B6D">
      <w:pPr>
        <w:pStyle w:val="2"/>
        <w:spacing w:line="360" w:lineRule="auto"/>
        <w:rPr>
          <w:rFonts w:ascii="Times New Roman" w:hAnsi="Times New Roman" w:cs="Times New Roman"/>
        </w:rPr>
      </w:pPr>
      <w:bookmarkStart w:id="28" w:name="_Toc104845871"/>
      <w:r>
        <w:rPr>
          <w:rFonts w:ascii="Times New Roman" w:hAnsi="Times New Roman" w:cs="Times New Roman"/>
        </w:rPr>
        <w:t xml:space="preserve">2.4 </w:t>
      </w:r>
      <w:r>
        <w:rPr>
          <w:rFonts w:ascii="Times New Roman" w:hAnsi="Times New Roman" w:cs="Times New Roman"/>
        </w:rPr>
        <w:t>购买意愿</w:t>
      </w:r>
      <w:bookmarkEnd w:id="28"/>
    </w:p>
    <w:p w14:paraId="0126F40F" w14:textId="77777777" w:rsidR="00DE69E1" w:rsidRDefault="00EC0B6D">
      <w:pPr>
        <w:spacing w:line="360" w:lineRule="auto"/>
        <w:rPr>
          <w:rFonts w:ascii="Times New Roman" w:hAnsi="Times New Roman" w:cs="Times New Roman"/>
          <w:szCs w:val="24"/>
        </w:rPr>
      </w:pPr>
      <w:r>
        <w:rPr>
          <w:rFonts w:ascii="Times New Roman" w:hAnsi="Times New Roman" w:cs="Times New Roman"/>
        </w:rPr>
        <w:tab/>
      </w:r>
      <w:r>
        <w:rPr>
          <w:rFonts w:ascii="Times New Roman" w:hAnsi="Times New Roman" w:cs="Times New Roman"/>
          <w:szCs w:val="24"/>
        </w:rPr>
        <w:t>消费者购买意愿是消费者行为意愿的一种，可以被定义为消费者进行特定购买行为的概率大小。目前已有很多国内外学者对购买意愿的影响因素展开了研究。</w:t>
      </w:r>
      <w:r>
        <w:rPr>
          <w:rFonts w:ascii="Times New Roman" w:hAnsi="Times New Roman" w:cs="Times New Roman"/>
          <w:szCs w:val="24"/>
        </w:rPr>
        <w:t>Dodd</w:t>
      </w:r>
      <w:r>
        <w:rPr>
          <w:rFonts w:ascii="Times New Roman" w:hAnsi="Times New Roman" w:cs="Times New Roman"/>
          <w:szCs w:val="24"/>
        </w:rPr>
        <w:t>等（</w:t>
      </w:r>
      <w:r>
        <w:rPr>
          <w:rFonts w:ascii="Times New Roman" w:hAnsi="Times New Roman" w:cs="Times New Roman"/>
          <w:szCs w:val="24"/>
        </w:rPr>
        <w:t>1991</w:t>
      </w:r>
      <w:r>
        <w:rPr>
          <w:rFonts w:ascii="Times New Roman" w:hAnsi="Times New Roman" w:cs="Times New Roman"/>
          <w:szCs w:val="24"/>
        </w:rPr>
        <w:t>）研究发现有利的品牌信息会正向影响消费者的感知质量、感知价值和购买意愿。</w:t>
      </w:r>
      <w:r>
        <w:rPr>
          <w:rFonts w:ascii="Times New Roman" w:hAnsi="Times New Roman" w:cs="Times New Roman"/>
          <w:szCs w:val="24"/>
        </w:rPr>
        <w:t>Sweeney</w:t>
      </w:r>
      <w:r>
        <w:rPr>
          <w:rFonts w:ascii="Times New Roman" w:hAnsi="Times New Roman" w:cs="Times New Roman"/>
          <w:szCs w:val="24"/>
        </w:rPr>
        <w:t>等（</w:t>
      </w:r>
      <w:r>
        <w:rPr>
          <w:rFonts w:ascii="Times New Roman" w:hAnsi="Times New Roman" w:cs="Times New Roman"/>
          <w:szCs w:val="24"/>
        </w:rPr>
        <w:t>1999</w:t>
      </w:r>
      <w:r>
        <w:rPr>
          <w:rFonts w:ascii="Times New Roman" w:hAnsi="Times New Roman" w:cs="Times New Roman"/>
          <w:szCs w:val="24"/>
        </w:rPr>
        <w:t>）将感知风险作为中介变量研究感知价值对购买意愿的影响，发现感知风险在感知产品和服务质量与购买意愿间存在中介作用。</w:t>
      </w:r>
      <w:r>
        <w:rPr>
          <w:rFonts w:ascii="Times New Roman" w:hAnsi="Times New Roman" w:cs="Times New Roman"/>
          <w:szCs w:val="24"/>
        </w:rPr>
        <w:t>Sung-Joon</w:t>
      </w:r>
      <w:r>
        <w:rPr>
          <w:rFonts w:ascii="Times New Roman" w:hAnsi="Times New Roman" w:cs="Times New Roman"/>
          <w:szCs w:val="24"/>
        </w:rPr>
        <w:t>（</w:t>
      </w:r>
      <w:r>
        <w:rPr>
          <w:rFonts w:ascii="Times New Roman" w:hAnsi="Times New Roman" w:cs="Times New Roman"/>
          <w:szCs w:val="24"/>
        </w:rPr>
        <w:t>2002</w:t>
      </w:r>
      <w:r>
        <w:rPr>
          <w:rFonts w:ascii="Times New Roman" w:hAnsi="Times New Roman" w:cs="Times New Roman"/>
          <w:szCs w:val="24"/>
        </w:rPr>
        <w:t>）以在线购买行为为研究对象构建出消费者信任的前因和后果模型，发现交易安全、网站属性、搜索功能和个人变量会影响消费者的</w:t>
      </w:r>
      <w:r>
        <w:rPr>
          <w:rFonts w:ascii="Times New Roman" w:hAnsi="Times New Roman" w:cs="Times New Roman"/>
          <w:szCs w:val="24"/>
        </w:rPr>
        <w:t>购买意愿，并且二者间的关系受网络</w:t>
      </w:r>
      <w:r>
        <w:rPr>
          <w:rFonts w:ascii="Times New Roman" w:hAnsi="Times New Roman" w:cs="Times New Roman"/>
          <w:szCs w:val="24"/>
        </w:rPr>
        <w:t>-</w:t>
      </w:r>
      <w:r>
        <w:rPr>
          <w:rFonts w:ascii="Times New Roman" w:hAnsi="Times New Roman" w:cs="Times New Roman"/>
          <w:szCs w:val="24"/>
        </w:rPr>
        <w:t>现场意识的中介效应影响。</w:t>
      </w:r>
      <w:r>
        <w:rPr>
          <w:rFonts w:ascii="Times New Roman" w:hAnsi="Times New Roman" w:cs="Times New Roman"/>
          <w:szCs w:val="24"/>
        </w:rPr>
        <w:t xml:space="preserve">Chang H </w:t>
      </w:r>
      <w:proofErr w:type="spellStart"/>
      <w:r>
        <w:rPr>
          <w:rFonts w:ascii="Times New Roman" w:hAnsi="Times New Roman" w:cs="Times New Roman"/>
          <w:szCs w:val="24"/>
        </w:rPr>
        <w:t>H</w:t>
      </w:r>
      <w:proofErr w:type="spellEnd"/>
      <w:r>
        <w:rPr>
          <w:rFonts w:ascii="Times New Roman" w:hAnsi="Times New Roman" w:cs="Times New Roman"/>
          <w:szCs w:val="24"/>
        </w:rPr>
        <w:t>等（</w:t>
      </w:r>
      <w:r>
        <w:rPr>
          <w:rFonts w:ascii="Times New Roman" w:hAnsi="Times New Roman" w:cs="Times New Roman"/>
          <w:szCs w:val="24"/>
        </w:rPr>
        <w:t>2008</w:t>
      </w:r>
      <w:r>
        <w:rPr>
          <w:rFonts w:ascii="Times New Roman" w:hAnsi="Times New Roman" w:cs="Times New Roman"/>
          <w:szCs w:val="24"/>
        </w:rPr>
        <w:t>）调查在线环境线索和购买意愿间的关系发现在线环境线索的两个维度</w:t>
      </w:r>
      <w:r>
        <w:rPr>
          <w:rFonts w:ascii="Times New Roman" w:hAnsi="Times New Roman" w:cs="Times New Roman"/>
          <w:szCs w:val="24"/>
        </w:rPr>
        <w:t>——</w:t>
      </w:r>
      <w:r>
        <w:rPr>
          <w:rFonts w:ascii="Times New Roman" w:hAnsi="Times New Roman" w:cs="Times New Roman"/>
          <w:szCs w:val="24"/>
        </w:rPr>
        <w:t>网站质量和网站品牌会影响消费者的信任和感知风险，进而影响消费者的购买意愿。</w:t>
      </w:r>
    </w:p>
    <w:p w14:paraId="4E6D8B3C" w14:textId="77777777" w:rsidR="00DE69E1" w:rsidRDefault="00EC0B6D">
      <w:pPr>
        <w:spacing w:line="36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国内学者陈家瑶（</w:t>
      </w:r>
      <w:r>
        <w:rPr>
          <w:rFonts w:ascii="Times New Roman" w:hAnsi="Times New Roman" w:cs="Times New Roman"/>
          <w:szCs w:val="24"/>
        </w:rPr>
        <w:t>2006</w:t>
      </w:r>
      <w:r>
        <w:rPr>
          <w:rFonts w:ascii="Times New Roman" w:hAnsi="Times New Roman" w:cs="Times New Roman"/>
          <w:szCs w:val="24"/>
        </w:rPr>
        <w:t>）等人研究发现参照群体会影响消费者的</w:t>
      </w:r>
      <w:r>
        <w:rPr>
          <w:rFonts w:ascii="Times New Roman" w:hAnsi="Times New Roman" w:cs="Times New Roman" w:hint="eastAsia"/>
          <w:szCs w:val="24"/>
        </w:rPr>
        <w:t>购买意愿，其影响机制还会以感知价值作为中介变量</w:t>
      </w:r>
      <w:r>
        <w:rPr>
          <w:rFonts w:ascii="Times New Roman" w:hAnsi="Times New Roman" w:cs="Times New Roman"/>
          <w:szCs w:val="24"/>
        </w:rPr>
        <w:t>。王崇等（</w:t>
      </w:r>
      <w:r>
        <w:rPr>
          <w:rFonts w:ascii="Times New Roman" w:hAnsi="Times New Roman" w:cs="Times New Roman"/>
          <w:szCs w:val="24"/>
        </w:rPr>
        <w:t>2007</w:t>
      </w:r>
      <w:r>
        <w:rPr>
          <w:rFonts w:ascii="Times New Roman" w:hAnsi="Times New Roman" w:cs="Times New Roman"/>
          <w:szCs w:val="24"/>
        </w:rPr>
        <w:t>）采用问卷调查的方式对消费者感知价值和行为决策进行研究，发现感知价值会对购买意愿产生显著正</w:t>
      </w:r>
      <w:r>
        <w:rPr>
          <w:rFonts w:ascii="Times New Roman" w:hAnsi="Times New Roman" w:cs="Times New Roman" w:hint="eastAsia"/>
          <w:szCs w:val="24"/>
        </w:rPr>
        <w:lastRenderedPageBreak/>
        <w:t>向</w:t>
      </w:r>
      <w:r>
        <w:rPr>
          <w:rFonts w:ascii="Times New Roman" w:hAnsi="Times New Roman" w:cs="Times New Roman"/>
          <w:szCs w:val="24"/>
        </w:rPr>
        <w:t>影响。</w:t>
      </w:r>
      <w:proofErr w:type="gramStart"/>
      <w:r>
        <w:rPr>
          <w:rFonts w:ascii="Times New Roman" w:hAnsi="Times New Roman" w:cs="Times New Roman"/>
          <w:szCs w:val="24"/>
        </w:rPr>
        <w:t>陶鹏德等</w:t>
      </w:r>
      <w:proofErr w:type="gramEnd"/>
      <w:r>
        <w:rPr>
          <w:rFonts w:ascii="Times New Roman" w:hAnsi="Times New Roman" w:cs="Times New Roman"/>
          <w:szCs w:val="24"/>
        </w:rPr>
        <w:t>（</w:t>
      </w:r>
      <w:r>
        <w:rPr>
          <w:rFonts w:ascii="Times New Roman" w:hAnsi="Times New Roman" w:cs="Times New Roman"/>
          <w:szCs w:val="24"/>
        </w:rPr>
        <w:t>2009</w:t>
      </w:r>
      <w:r>
        <w:rPr>
          <w:rFonts w:ascii="Times New Roman" w:hAnsi="Times New Roman" w:cs="Times New Roman"/>
          <w:szCs w:val="24"/>
        </w:rPr>
        <w:t>）以自有品牌为研究对象，发现</w:t>
      </w:r>
      <w:r>
        <w:rPr>
          <w:rFonts w:ascii="Times New Roman" w:hAnsi="Times New Roman" w:cs="Times New Roman" w:hint="eastAsia"/>
          <w:szCs w:val="24"/>
        </w:rPr>
        <w:t>影响自由品牌</w:t>
      </w:r>
      <w:r>
        <w:rPr>
          <w:rFonts w:ascii="Times New Roman" w:hAnsi="Times New Roman" w:cs="Times New Roman" w:hint="eastAsia"/>
          <w:szCs w:val="24"/>
        </w:rPr>
        <w:t>购买意愿的因子有两个，一个是消费者对自有品牌的感知情感价值，一个是消费者对自有品牌的感知功能价值，并且</w:t>
      </w:r>
      <w:proofErr w:type="gramStart"/>
      <w:r>
        <w:rPr>
          <w:rFonts w:ascii="Times New Roman" w:hAnsi="Times New Roman" w:cs="Times New Roman" w:hint="eastAsia"/>
          <w:szCs w:val="24"/>
        </w:rPr>
        <w:t>陶鹏德的</w:t>
      </w:r>
      <w:proofErr w:type="gramEnd"/>
      <w:r>
        <w:rPr>
          <w:rFonts w:ascii="Times New Roman" w:hAnsi="Times New Roman" w:cs="Times New Roman" w:hint="eastAsia"/>
          <w:szCs w:val="24"/>
        </w:rPr>
        <w:t>研究证明了两个因子与购买意愿之间的关系是显著的</w:t>
      </w:r>
      <w:r>
        <w:rPr>
          <w:rFonts w:ascii="Times New Roman" w:hAnsi="Times New Roman" w:cs="Times New Roman"/>
          <w:szCs w:val="24"/>
        </w:rPr>
        <w:t>。张晓东和朱敏（</w:t>
      </w:r>
      <w:r>
        <w:rPr>
          <w:rFonts w:ascii="Times New Roman" w:hAnsi="Times New Roman" w:cs="Times New Roman"/>
          <w:szCs w:val="24"/>
        </w:rPr>
        <w:t>2011</w:t>
      </w:r>
      <w:r>
        <w:rPr>
          <w:rFonts w:ascii="Times New Roman" w:hAnsi="Times New Roman" w:cs="Times New Roman"/>
          <w:szCs w:val="24"/>
        </w:rPr>
        <w:t>）</w:t>
      </w:r>
      <w:r>
        <w:rPr>
          <w:rFonts w:ascii="Times New Roman" w:hAnsi="Times New Roman" w:cs="Times New Roman" w:hint="eastAsia"/>
          <w:szCs w:val="24"/>
        </w:rPr>
        <w:t>选择</w:t>
      </w:r>
      <w:r>
        <w:rPr>
          <w:rFonts w:ascii="Times New Roman" w:hAnsi="Times New Roman" w:cs="Times New Roman"/>
          <w:szCs w:val="24"/>
        </w:rPr>
        <w:t>感知价值作为</w:t>
      </w:r>
      <w:r>
        <w:rPr>
          <w:rFonts w:ascii="Times New Roman" w:hAnsi="Times New Roman" w:cs="Times New Roman" w:hint="eastAsia"/>
          <w:szCs w:val="24"/>
        </w:rPr>
        <w:t>中介变量，研究</w:t>
      </w:r>
      <w:r>
        <w:rPr>
          <w:rFonts w:ascii="Times New Roman" w:hAnsi="Times New Roman" w:cs="Times New Roman"/>
          <w:szCs w:val="24"/>
        </w:rPr>
        <w:t>网络口碑与消费者购买行为</w:t>
      </w:r>
      <w:r>
        <w:rPr>
          <w:rFonts w:ascii="Times New Roman" w:hAnsi="Times New Roman" w:cs="Times New Roman" w:hint="eastAsia"/>
          <w:szCs w:val="24"/>
        </w:rPr>
        <w:t>之间关系</w:t>
      </w:r>
      <w:r>
        <w:rPr>
          <w:rFonts w:ascii="Times New Roman" w:hAnsi="Times New Roman" w:cs="Times New Roman"/>
          <w:szCs w:val="24"/>
        </w:rPr>
        <w:t>，</w:t>
      </w:r>
      <w:r>
        <w:rPr>
          <w:rFonts w:ascii="Times New Roman" w:hAnsi="Times New Roman" w:cs="Times New Roman" w:hint="eastAsia"/>
          <w:szCs w:val="24"/>
        </w:rPr>
        <w:t>研究结果表明</w:t>
      </w:r>
      <w:r>
        <w:rPr>
          <w:rFonts w:ascii="Times New Roman" w:hAnsi="Times New Roman" w:cs="Times New Roman"/>
          <w:szCs w:val="24"/>
        </w:rPr>
        <w:t>网络口碑会显著正向影响消费者的感知价值</w:t>
      </w:r>
      <w:r>
        <w:rPr>
          <w:rFonts w:ascii="Times New Roman" w:hAnsi="Times New Roman" w:cs="Times New Roman" w:hint="eastAsia"/>
          <w:szCs w:val="24"/>
        </w:rPr>
        <w:t>，</w:t>
      </w:r>
      <w:r>
        <w:rPr>
          <w:rFonts w:ascii="Times New Roman" w:hAnsi="Times New Roman" w:cs="Times New Roman"/>
          <w:szCs w:val="24"/>
        </w:rPr>
        <w:t>而感知价值</w:t>
      </w:r>
      <w:r>
        <w:rPr>
          <w:rFonts w:ascii="Times New Roman" w:hAnsi="Times New Roman" w:cs="Times New Roman" w:hint="eastAsia"/>
          <w:szCs w:val="24"/>
        </w:rPr>
        <w:t>又</w:t>
      </w:r>
      <w:r>
        <w:rPr>
          <w:rFonts w:ascii="Times New Roman" w:hAnsi="Times New Roman" w:cs="Times New Roman"/>
          <w:szCs w:val="24"/>
        </w:rPr>
        <w:t>会正向影响消费者的购买意愿</w:t>
      </w:r>
      <w:r>
        <w:rPr>
          <w:rFonts w:ascii="Times New Roman" w:hAnsi="Times New Roman" w:cs="Times New Roman" w:hint="eastAsia"/>
          <w:szCs w:val="24"/>
        </w:rPr>
        <w:t>，三者之间存在中介关系</w:t>
      </w:r>
      <w:r>
        <w:rPr>
          <w:rFonts w:ascii="Times New Roman" w:hAnsi="Times New Roman" w:cs="Times New Roman"/>
          <w:szCs w:val="24"/>
        </w:rPr>
        <w:t>。</w:t>
      </w:r>
    </w:p>
    <w:p w14:paraId="5B8367F2" w14:textId="77777777" w:rsidR="00DE69E1" w:rsidRDefault="00EC0B6D">
      <w:pPr>
        <w:spacing w:line="36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国内外学者的诸多研究都表明了感知价值和购买意愿间存在相关关系，而感知价值的不同维度对购买意愿的影响情况不同，本研究</w:t>
      </w:r>
      <w:proofErr w:type="gramStart"/>
      <w:r>
        <w:rPr>
          <w:rFonts w:ascii="Times New Roman" w:hAnsi="Times New Roman" w:cs="Times New Roman"/>
          <w:szCs w:val="24"/>
        </w:rPr>
        <w:t>以动漫衍生</w:t>
      </w:r>
      <w:proofErr w:type="gramEnd"/>
      <w:r>
        <w:rPr>
          <w:rFonts w:ascii="Times New Roman" w:hAnsi="Times New Roman" w:cs="Times New Roman"/>
          <w:szCs w:val="24"/>
        </w:rPr>
        <w:t>产品为研究对象，主要研究</w:t>
      </w:r>
      <w:r>
        <w:rPr>
          <w:rFonts w:ascii="Times New Roman" w:hAnsi="Times New Roman" w:cs="Times New Roman"/>
          <w:szCs w:val="24"/>
        </w:rPr>
        <w:t>感知功能价值、感知情感价值和感知社会价值对购买意愿的影响，并引入虚拟社区中的消费者互动作为调节变量，研究</w:t>
      </w:r>
      <w:r>
        <w:rPr>
          <w:rFonts w:ascii="Times New Roman" w:hAnsi="Times New Roman" w:cs="Times New Roman" w:hint="eastAsia"/>
          <w:szCs w:val="24"/>
        </w:rPr>
        <w:t>虚拟社区中的</w:t>
      </w:r>
      <w:r>
        <w:rPr>
          <w:rFonts w:ascii="Times New Roman" w:hAnsi="Times New Roman" w:cs="Times New Roman"/>
          <w:szCs w:val="24"/>
        </w:rPr>
        <w:t>消费者互动对感知价值和购买意愿间关系的影响。</w:t>
      </w:r>
    </w:p>
    <w:p w14:paraId="5B378A7A" w14:textId="77777777" w:rsidR="00DE69E1" w:rsidRDefault="00EC0B6D">
      <w:pPr>
        <w:widowControl/>
        <w:spacing w:line="360" w:lineRule="auto"/>
        <w:jc w:val="left"/>
        <w:rPr>
          <w:rFonts w:ascii="Times New Roman" w:eastAsia="黑体" w:hAnsi="Times New Roman" w:cs="Times New Roman"/>
          <w:b/>
          <w:bCs/>
          <w:kern w:val="44"/>
          <w:sz w:val="36"/>
          <w:szCs w:val="44"/>
        </w:rPr>
      </w:pPr>
      <w:r>
        <w:rPr>
          <w:rFonts w:ascii="Times New Roman" w:hAnsi="Times New Roman" w:cs="Times New Roman"/>
        </w:rPr>
        <w:br w:type="page"/>
      </w:r>
    </w:p>
    <w:p w14:paraId="7CC842CF" w14:textId="77777777" w:rsidR="00DE69E1" w:rsidRDefault="00EC0B6D">
      <w:pPr>
        <w:pStyle w:val="1"/>
        <w:spacing w:line="360" w:lineRule="auto"/>
        <w:rPr>
          <w:rFonts w:ascii="Times New Roman" w:hAnsi="Times New Roman" w:cs="Times New Roman"/>
        </w:rPr>
      </w:pPr>
      <w:bookmarkStart w:id="29" w:name="_Toc104845872"/>
      <w:r>
        <w:rPr>
          <w:rFonts w:ascii="Times New Roman" w:hAnsi="Times New Roman" w:cs="Times New Roman"/>
        </w:rPr>
        <w:lastRenderedPageBreak/>
        <w:t xml:space="preserve">3 </w:t>
      </w:r>
      <w:r>
        <w:rPr>
          <w:rFonts w:ascii="Times New Roman" w:hAnsi="Times New Roman" w:cs="Times New Roman"/>
        </w:rPr>
        <w:t>实证研究设计</w:t>
      </w:r>
      <w:bookmarkEnd w:id="29"/>
    </w:p>
    <w:p w14:paraId="29B7ECE5" w14:textId="77777777" w:rsidR="00DE69E1" w:rsidRDefault="00EC0B6D">
      <w:pPr>
        <w:pStyle w:val="2"/>
        <w:spacing w:line="360" w:lineRule="auto"/>
        <w:rPr>
          <w:rFonts w:ascii="Times New Roman" w:hAnsi="Times New Roman" w:cs="Times New Roman"/>
        </w:rPr>
      </w:pPr>
      <w:bookmarkStart w:id="30" w:name="_Toc104845873"/>
      <w:r>
        <w:rPr>
          <w:rFonts w:ascii="Times New Roman" w:hAnsi="Times New Roman" w:cs="Times New Roman"/>
        </w:rPr>
        <w:t xml:space="preserve">3.1 </w:t>
      </w:r>
      <w:r>
        <w:rPr>
          <w:rFonts w:ascii="Times New Roman" w:hAnsi="Times New Roman" w:cs="Times New Roman"/>
        </w:rPr>
        <w:t>理论基础</w:t>
      </w:r>
      <w:bookmarkEnd w:id="30"/>
    </w:p>
    <w:p w14:paraId="1007E409"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顾客价值理论是进行</w:t>
      </w:r>
      <w:r>
        <w:rPr>
          <w:rFonts w:ascii="Times New Roman" w:hAnsi="Times New Roman" w:cs="Times New Roman" w:hint="eastAsia"/>
        </w:rPr>
        <w:t>消费者</w:t>
      </w:r>
      <w:r>
        <w:rPr>
          <w:rFonts w:ascii="Times New Roman" w:hAnsi="Times New Roman" w:cs="Times New Roman"/>
        </w:rPr>
        <w:t>产品购买</w:t>
      </w:r>
      <w:r>
        <w:rPr>
          <w:rFonts w:ascii="Times New Roman" w:hAnsi="Times New Roman" w:cs="Times New Roman" w:hint="eastAsia"/>
        </w:rPr>
        <w:t>行为</w:t>
      </w:r>
      <w:r>
        <w:rPr>
          <w:rFonts w:ascii="Times New Roman" w:hAnsi="Times New Roman" w:cs="Times New Roman"/>
        </w:rPr>
        <w:t>研究的基础理论之一，虽然目前学术界对于顾客价值的定义各有不同，但是学者们都普遍认为真正驱动消费者产生购买行为的因素是顾客价值。而在顾客价值的研究中，学者们关于感知价值和顾客价值的关系也存在不同看法：部分学者认为感知价值</w:t>
      </w:r>
      <w:r>
        <w:rPr>
          <w:rFonts w:ascii="Times New Roman" w:hAnsi="Times New Roman" w:cs="Times New Roman" w:hint="eastAsia"/>
        </w:rPr>
        <w:t>属于</w:t>
      </w:r>
      <w:r>
        <w:rPr>
          <w:rFonts w:ascii="Times New Roman" w:hAnsi="Times New Roman" w:cs="Times New Roman"/>
        </w:rPr>
        <w:t>顾客价值</w:t>
      </w:r>
      <w:r>
        <w:rPr>
          <w:rFonts w:ascii="Times New Roman" w:hAnsi="Times New Roman" w:cs="Times New Roman" w:hint="eastAsia"/>
        </w:rPr>
        <w:t>，是顾客价值</w:t>
      </w:r>
      <w:r>
        <w:rPr>
          <w:rFonts w:ascii="Times New Roman" w:hAnsi="Times New Roman" w:cs="Times New Roman"/>
        </w:rPr>
        <w:t>的一部分</w:t>
      </w:r>
      <w:r>
        <w:rPr>
          <w:rFonts w:ascii="Times New Roman" w:hAnsi="Times New Roman" w:cs="Times New Roman" w:hint="eastAsia"/>
        </w:rPr>
        <w:t>；</w:t>
      </w:r>
      <w:r>
        <w:rPr>
          <w:rFonts w:ascii="Times New Roman" w:hAnsi="Times New Roman" w:cs="Times New Roman"/>
        </w:rPr>
        <w:t>另一部分学者则认为感</w:t>
      </w:r>
      <w:r>
        <w:rPr>
          <w:rFonts w:ascii="Times New Roman" w:hAnsi="Times New Roman" w:cs="Times New Roman"/>
        </w:rPr>
        <w:t>知价值与顾客价值是等价的。</w:t>
      </w:r>
    </w:p>
    <w:p w14:paraId="19C3F4C1"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“经济”导向的顾客价值理论模型是最早被踢出的顾客价值理论模型，其核心思想是：顾客购买及使用企业提供的产品或服务时感受到的利益与其付出成本之间的差即为企业为顾客提供的价值</w:t>
      </w:r>
      <w:r>
        <w:rPr>
          <w:rFonts w:ascii="Times New Roman" w:hAnsi="Times New Roman" w:cs="Times New Roman"/>
          <w:vertAlign w:val="superscript"/>
        </w:rPr>
        <w:fldChar w:fldCharType="begin"/>
      </w:r>
      <w:r>
        <w:rPr>
          <w:rFonts w:ascii="Times New Roman" w:hAnsi="Times New Roman" w:cs="Times New Roman"/>
          <w:vertAlign w:val="superscript"/>
        </w:rPr>
        <w:instrText xml:space="preserve"> </w:instrText>
      </w:r>
      <w:r>
        <w:rPr>
          <w:rFonts w:ascii="Times New Roman" w:hAnsi="Times New Roman" w:cs="Times New Roman" w:hint="eastAsia"/>
          <w:vertAlign w:val="superscript"/>
        </w:rPr>
        <w:instrText>REF _Ref104823553 \r \h</w:instrText>
      </w:r>
      <w:r>
        <w:rPr>
          <w:rFonts w:ascii="Times New Roman" w:hAnsi="Times New Roman" w:cs="Times New Roman"/>
          <w:vertAlign w:val="superscript"/>
        </w:rPr>
        <w:instrText xml:space="preserve">  \* MERGEFORMAT </w:instrText>
      </w:r>
      <w:r>
        <w:rPr>
          <w:rFonts w:ascii="Times New Roman" w:hAnsi="Times New Roman" w:cs="Times New Roman"/>
          <w:vertAlign w:val="superscript"/>
        </w:rPr>
      </w:r>
      <w:r>
        <w:rPr>
          <w:rFonts w:ascii="Times New Roman" w:hAnsi="Times New Roman" w:cs="Times New Roman"/>
          <w:vertAlign w:val="superscript"/>
        </w:rPr>
        <w:fldChar w:fldCharType="separate"/>
      </w:r>
      <w:r>
        <w:rPr>
          <w:rFonts w:ascii="Times New Roman" w:hAnsi="Times New Roman" w:cs="Times New Roman"/>
          <w:vertAlign w:val="superscript"/>
        </w:rPr>
        <w:t>[16]</w:t>
      </w:r>
      <w:r>
        <w:rPr>
          <w:rFonts w:ascii="Times New Roman" w:hAnsi="Times New Roman" w:cs="Times New Roman"/>
          <w:vertAlign w:val="superscript"/>
        </w:rPr>
        <w:fldChar w:fldCharType="end"/>
      </w:r>
      <w:r>
        <w:rPr>
          <w:rFonts w:ascii="Times New Roman" w:hAnsi="Times New Roman" w:cs="Times New Roman" w:hint="eastAsia"/>
        </w:rPr>
        <w:t>。</w:t>
      </w:r>
      <w:bookmarkStart w:id="31" w:name="_Hlk104823772"/>
      <w:proofErr w:type="spellStart"/>
      <w:r>
        <w:rPr>
          <w:rFonts w:ascii="Times New Roman" w:hAnsi="Times New Roman" w:cs="Times New Roman"/>
        </w:rPr>
        <w:t>Zaithaml</w:t>
      </w:r>
      <w:bookmarkEnd w:id="31"/>
      <w:proofErr w:type="spellEnd"/>
      <w:r>
        <w:rPr>
          <w:rFonts w:ascii="Times New Roman" w:hAnsi="Times New Roman" w:cs="Times New Roman" w:hint="eastAsia"/>
        </w:rPr>
        <w:t>的顾客感知价值理论认为感知价值是顾客对产品或服务做出的总体评价，其产生于顾客将从产品或服务中获得的利益与为它们付出的成本的比较。</w:t>
      </w:r>
      <w:proofErr w:type="spellStart"/>
      <w:r>
        <w:rPr>
          <w:rFonts w:ascii="Times New Roman" w:hAnsi="Times New Roman" w:cs="Times New Roman"/>
        </w:rPr>
        <w:t>Zaithaml</w:t>
      </w:r>
      <w:proofErr w:type="spellEnd"/>
      <w:r>
        <w:rPr>
          <w:rFonts w:ascii="Times New Roman" w:hAnsi="Times New Roman" w:cs="Times New Roman" w:hint="eastAsia"/>
        </w:rPr>
        <w:t>从四个方面解释顾客感知价值：（</w:t>
      </w:r>
      <w:r>
        <w:rPr>
          <w:rFonts w:ascii="Times New Roman" w:hAnsi="Times New Roman" w:cs="Times New Roman" w:hint="eastAsia"/>
        </w:rPr>
        <w:t>1</w:t>
      </w:r>
      <w:r>
        <w:rPr>
          <w:rFonts w:ascii="Times New Roman" w:hAnsi="Times New Roman" w:cs="Times New Roman" w:hint="eastAsia"/>
        </w:rPr>
        <w:t>）价值就是低价格；（</w:t>
      </w:r>
      <w:r>
        <w:rPr>
          <w:rFonts w:ascii="Times New Roman" w:hAnsi="Times New Roman" w:cs="Times New Roman" w:hint="eastAsia"/>
        </w:rPr>
        <w:t>2</w:t>
      </w:r>
      <w:r>
        <w:rPr>
          <w:rFonts w:ascii="Times New Roman" w:hAnsi="Times New Roman" w:cs="Times New Roman" w:hint="eastAsia"/>
        </w:rPr>
        <w:t>）价值是顾客期待从产品中得到的东西；（</w:t>
      </w:r>
      <w:r>
        <w:rPr>
          <w:rFonts w:ascii="Times New Roman" w:hAnsi="Times New Roman" w:cs="Times New Roman" w:hint="eastAsia"/>
        </w:rPr>
        <w:t>3</w:t>
      </w:r>
      <w:r>
        <w:rPr>
          <w:rFonts w:ascii="Times New Roman" w:hAnsi="Times New Roman" w:cs="Times New Roman" w:hint="eastAsia"/>
        </w:rPr>
        <w:t>）价值是顾客付出金钱后购回的质量；（</w:t>
      </w:r>
      <w:r>
        <w:rPr>
          <w:rFonts w:ascii="Times New Roman" w:hAnsi="Times New Roman" w:cs="Times New Roman" w:hint="eastAsia"/>
        </w:rPr>
        <w:t>4</w:t>
      </w:r>
      <w:r>
        <w:rPr>
          <w:rFonts w:ascii="Times New Roman" w:hAnsi="Times New Roman" w:cs="Times New Roman" w:hint="eastAsia"/>
        </w:rPr>
        <w:t>）价值是顾客的全部付出最终得到的全部结果。</w:t>
      </w:r>
      <w:r>
        <w:rPr>
          <w:rFonts w:ascii="Times New Roman" w:hAnsi="Times New Roman" w:cs="Times New Roman"/>
        </w:rPr>
        <w:t>Kotler</w:t>
      </w:r>
      <w:r>
        <w:rPr>
          <w:rFonts w:ascii="Times New Roman" w:hAnsi="Times New Roman" w:cs="Times New Roman" w:hint="eastAsia"/>
        </w:rPr>
        <w:t>提出的顾客让渡价值理论将研究顾客价值的两个重要因素加入到模型之中，即顾客感受到的效用和其付出的成本。顾客让渡价值理论认为，顾客感知价值就是</w:t>
      </w:r>
      <w:proofErr w:type="gramStart"/>
      <w:r>
        <w:rPr>
          <w:rFonts w:ascii="Times New Roman" w:hAnsi="Times New Roman" w:cs="Times New Roman" w:hint="eastAsia"/>
        </w:rPr>
        <w:t>总顾客</w:t>
      </w:r>
      <w:proofErr w:type="gramEnd"/>
      <w:r>
        <w:rPr>
          <w:rFonts w:ascii="Times New Roman" w:hAnsi="Times New Roman" w:cs="Times New Roman" w:hint="eastAsia"/>
        </w:rPr>
        <w:t>价值与</w:t>
      </w:r>
      <w:proofErr w:type="gramStart"/>
      <w:r>
        <w:rPr>
          <w:rFonts w:ascii="Times New Roman" w:hAnsi="Times New Roman" w:cs="Times New Roman" w:hint="eastAsia"/>
        </w:rPr>
        <w:t>总顾客</w:t>
      </w:r>
      <w:proofErr w:type="gramEnd"/>
      <w:r>
        <w:rPr>
          <w:rFonts w:ascii="Times New Roman" w:hAnsi="Times New Roman" w:cs="Times New Roman" w:hint="eastAsia"/>
        </w:rPr>
        <w:t>成本之间的差。在这个基础上，</w:t>
      </w:r>
      <w:r>
        <w:rPr>
          <w:rFonts w:ascii="Times New Roman" w:hAnsi="Times New Roman" w:cs="Times New Roman"/>
        </w:rPr>
        <w:t>Kotler</w:t>
      </w:r>
      <w:r>
        <w:rPr>
          <w:rFonts w:ascii="Times New Roman" w:hAnsi="Times New Roman" w:cs="Times New Roman" w:hint="eastAsia"/>
        </w:rPr>
        <w:t>进一步将</w:t>
      </w:r>
      <w:proofErr w:type="gramStart"/>
      <w:r>
        <w:rPr>
          <w:rFonts w:ascii="Times New Roman" w:hAnsi="Times New Roman" w:cs="Times New Roman" w:hint="eastAsia"/>
        </w:rPr>
        <w:t>总顾客</w:t>
      </w:r>
      <w:proofErr w:type="gramEnd"/>
      <w:r>
        <w:rPr>
          <w:rFonts w:ascii="Times New Roman" w:hAnsi="Times New Roman" w:cs="Times New Roman" w:hint="eastAsia"/>
        </w:rPr>
        <w:t>价值分为产品价值、服务价值、人员价值和形象价值，将</w:t>
      </w:r>
      <w:proofErr w:type="gramStart"/>
      <w:r>
        <w:rPr>
          <w:rFonts w:ascii="Times New Roman" w:hAnsi="Times New Roman" w:cs="Times New Roman" w:hint="eastAsia"/>
        </w:rPr>
        <w:t>总顾客</w:t>
      </w:r>
      <w:proofErr w:type="gramEnd"/>
      <w:r>
        <w:rPr>
          <w:rFonts w:ascii="Times New Roman" w:hAnsi="Times New Roman" w:cs="Times New Roman" w:hint="eastAsia"/>
        </w:rPr>
        <w:t>成本分为时间成本、货币成本、精力成本和体力成本</w:t>
      </w:r>
      <w:r>
        <w:rPr>
          <w:rFonts w:ascii="Times New Roman" w:hAnsi="Times New Roman" w:cs="Times New Roman"/>
          <w:vertAlign w:val="superscript"/>
        </w:rPr>
        <w:fldChar w:fldCharType="begin"/>
      </w:r>
      <w:r>
        <w:rPr>
          <w:rFonts w:ascii="Times New Roman" w:hAnsi="Times New Roman" w:cs="Times New Roman"/>
          <w:vertAlign w:val="superscript"/>
        </w:rPr>
        <w:instrText xml:space="preserve"> </w:instrText>
      </w:r>
      <w:r>
        <w:rPr>
          <w:rFonts w:ascii="Times New Roman" w:hAnsi="Times New Roman" w:cs="Times New Roman" w:hint="eastAsia"/>
          <w:vertAlign w:val="superscript"/>
        </w:rPr>
        <w:instrText>REF _R</w:instrText>
      </w:r>
      <w:r>
        <w:rPr>
          <w:rFonts w:ascii="Times New Roman" w:hAnsi="Times New Roman" w:cs="Times New Roman" w:hint="eastAsia"/>
          <w:vertAlign w:val="superscript"/>
        </w:rPr>
        <w:instrText>ef104823553 \r \h</w:instrText>
      </w:r>
      <w:r>
        <w:rPr>
          <w:rFonts w:ascii="Times New Roman" w:hAnsi="Times New Roman" w:cs="Times New Roman"/>
          <w:vertAlign w:val="superscript"/>
        </w:rPr>
        <w:instrText xml:space="preserve">  \* MERGEFORMAT </w:instrText>
      </w:r>
      <w:r>
        <w:rPr>
          <w:rFonts w:ascii="Times New Roman" w:hAnsi="Times New Roman" w:cs="Times New Roman"/>
          <w:vertAlign w:val="superscript"/>
        </w:rPr>
      </w:r>
      <w:r>
        <w:rPr>
          <w:rFonts w:ascii="Times New Roman" w:hAnsi="Times New Roman" w:cs="Times New Roman"/>
          <w:vertAlign w:val="superscript"/>
        </w:rPr>
        <w:fldChar w:fldCharType="separate"/>
      </w:r>
      <w:r>
        <w:rPr>
          <w:rFonts w:ascii="Times New Roman" w:hAnsi="Times New Roman" w:cs="Times New Roman"/>
          <w:vertAlign w:val="superscript"/>
        </w:rPr>
        <w:t>[16]</w:t>
      </w:r>
      <w:r>
        <w:rPr>
          <w:rFonts w:ascii="Times New Roman" w:hAnsi="Times New Roman" w:cs="Times New Roman"/>
          <w:vertAlign w:val="superscript"/>
        </w:rPr>
        <w:fldChar w:fldCharType="end"/>
      </w:r>
      <w:r>
        <w:rPr>
          <w:rFonts w:ascii="Times New Roman" w:hAnsi="Times New Roman" w:cs="Times New Roman" w:hint="eastAsia"/>
        </w:rPr>
        <w:t>。</w:t>
      </w:r>
    </w:p>
    <w:p w14:paraId="0D914E88"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除了“经济”导向的顾客价值理论之外，还有很多不同学者从各方面对顾客价值进行了研究，提出了相关理论，包括“价值工程”导向的、“竞争”导向的、“手段——目的”导向的等等。虽然不同学者对于顾客价值理论存在不同看法，但是学者们基本都认可同一个观点，那就是感知价值是影响消费者购买决策的重要因素，在采取购</w:t>
      </w:r>
      <w:r>
        <w:rPr>
          <w:rFonts w:ascii="Times New Roman" w:hAnsi="Times New Roman" w:cs="Times New Roman" w:hint="eastAsia"/>
        </w:rPr>
        <w:t>买行为时，消费者的感知价值越大，其产生购买意愿的可能性就越高。</w:t>
      </w:r>
    </w:p>
    <w:p w14:paraId="1A7E76A6" w14:textId="77777777" w:rsidR="00DE69E1" w:rsidRDefault="00EC0B6D">
      <w:pPr>
        <w:pStyle w:val="2"/>
        <w:spacing w:line="360" w:lineRule="auto"/>
        <w:rPr>
          <w:rFonts w:ascii="Times New Roman" w:hAnsi="Times New Roman" w:cs="Times New Roman"/>
        </w:rPr>
      </w:pPr>
      <w:bookmarkStart w:id="32" w:name="_Toc104845874"/>
      <w:r>
        <w:rPr>
          <w:rFonts w:ascii="Times New Roman" w:hAnsi="Times New Roman" w:cs="Times New Roman"/>
        </w:rPr>
        <w:lastRenderedPageBreak/>
        <w:t xml:space="preserve">3.2 </w:t>
      </w:r>
      <w:r>
        <w:rPr>
          <w:rFonts w:ascii="Times New Roman" w:hAnsi="Times New Roman" w:cs="Times New Roman"/>
        </w:rPr>
        <w:t>假设提出及模型构建</w:t>
      </w:r>
      <w:bookmarkEnd w:id="32"/>
    </w:p>
    <w:p w14:paraId="009A7D79"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3.2.1 </w:t>
      </w:r>
      <w:r>
        <w:rPr>
          <w:rFonts w:ascii="Times New Roman" w:hAnsi="Times New Roman" w:cs="Times New Roman"/>
        </w:rPr>
        <w:t>感知价值会正向影响消费者</w:t>
      </w:r>
      <w:proofErr w:type="gramStart"/>
      <w:r>
        <w:rPr>
          <w:rFonts w:ascii="Times New Roman" w:hAnsi="Times New Roman" w:cs="Times New Roman"/>
        </w:rPr>
        <w:t>对动漫衍生</w:t>
      </w:r>
      <w:proofErr w:type="gramEnd"/>
      <w:r>
        <w:rPr>
          <w:rFonts w:ascii="Times New Roman" w:hAnsi="Times New Roman" w:cs="Times New Roman"/>
        </w:rPr>
        <w:t>产品的购买意愿</w:t>
      </w:r>
    </w:p>
    <w:p w14:paraId="41CC4327" w14:textId="77777777" w:rsidR="00DE69E1" w:rsidRDefault="00EC0B6D">
      <w:pPr>
        <w:spacing w:line="360" w:lineRule="auto"/>
        <w:rPr>
          <w:rFonts w:ascii="Times New Roman" w:hAnsi="Times New Roman" w:cs="Times New Roman"/>
          <w:szCs w:val="24"/>
        </w:rPr>
      </w:pPr>
      <w:r>
        <w:rPr>
          <w:rFonts w:ascii="Times New Roman" w:hAnsi="Times New Roman" w:cs="Times New Roman"/>
        </w:rPr>
        <w:tab/>
      </w:r>
      <w:r>
        <w:rPr>
          <w:rFonts w:ascii="Times New Roman" w:hAnsi="Times New Roman" w:cs="Times New Roman" w:hint="eastAsia"/>
        </w:rPr>
        <w:t>前人对于感知价值与购买意愿间关系的诸多研究已经证明了</w:t>
      </w:r>
      <w:r>
        <w:rPr>
          <w:rFonts w:ascii="Times New Roman" w:hAnsi="Times New Roman" w:cs="Times New Roman"/>
        </w:rPr>
        <w:t>感知价值对于消费者的购买意愿存在显著影响</w:t>
      </w:r>
      <w:r>
        <w:rPr>
          <w:rFonts w:ascii="Times New Roman" w:hAnsi="Times New Roman" w:cs="Times New Roman"/>
          <w:szCs w:val="24"/>
        </w:rPr>
        <w:t>。</w:t>
      </w:r>
      <w:r>
        <w:rPr>
          <w:rFonts w:ascii="Times New Roman" w:hAnsi="Times New Roman" w:cs="Times New Roman" w:hint="eastAsia"/>
          <w:szCs w:val="24"/>
        </w:rPr>
        <w:t>本研究的研究对象</w:t>
      </w:r>
      <w:proofErr w:type="gramStart"/>
      <w:r>
        <w:rPr>
          <w:rFonts w:ascii="Times New Roman" w:hAnsi="Times New Roman" w:cs="Times New Roman" w:hint="eastAsia"/>
          <w:szCs w:val="24"/>
        </w:rPr>
        <w:t>为动漫衍生</w:t>
      </w:r>
      <w:proofErr w:type="gramEnd"/>
      <w:r>
        <w:rPr>
          <w:rFonts w:ascii="Times New Roman" w:hAnsi="Times New Roman" w:cs="Times New Roman" w:hint="eastAsia"/>
          <w:szCs w:val="24"/>
        </w:rPr>
        <w:t>产品，指的是依靠</w:t>
      </w:r>
      <w:proofErr w:type="gramStart"/>
      <w:r>
        <w:rPr>
          <w:rFonts w:ascii="Times New Roman" w:hAnsi="Times New Roman" w:cs="Times New Roman" w:hint="eastAsia"/>
          <w:szCs w:val="24"/>
        </w:rPr>
        <w:t>动漫作品</w:t>
      </w:r>
      <w:proofErr w:type="gramEnd"/>
      <w:r>
        <w:rPr>
          <w:rFonts w:ascii="Times New Roman" w:hAnsi="Times New Roman" w:cs="Times New Roman" w:hint="eastAsia"/>
          <w:szCs w:val="24"/>
        </w:rPr>
        <w:t>的角色形象、故事情节、场景设置进行二次创作制造出来的新产品，</w:t>
      </w:r>
      <w:proofErr w:type="gramStart"/>
      <w:r>
        <w:rPr>
          <w:rFonts w:ascii="Times New Roman" w:hAnsi="Times New Roman" w:cs="Times New Roman" w:hint="eastAsia"/>
          <w:szCs w:val="24"/>
        </w:rPr>
        <w:t>包括动漫模型</w:t>
      </w:r>
      <w:proofErr w:type="gramEnd"/>
      <w:r>
        <w:rPr>
          <w:rFonts w:ascii="Times New Roman" w:hAnsi="Times New Roman" w:cs="Times New Roman" w:hint="eastAsia"/>
          <w:szCs w:val="24"/>
        </w:rPr>
        <w:t>、文具、日用品、游戏等，除此之外也会涉及其他领域，例如</w:t>
      </w:r>
      <w:proofErr w:type="gramStart"/>
      <w:r>
        <w:rPr>
          <w:rFonts w:ascii="Times New Roman" w:hAnsi="Times New Roman" w:cs="Times New Roman" w:hint="eastAsia"/>
          <w:szCs w:val="24"/>
        </w:rPr>
        <w:t>动漫主题</w:t>
      </w:r>
      <w:proofErr w:type="gramEnd"/>
      <w:r>
        <w:rPr>
          <w:rFonts w:ascii="Times New Roman" w:hAnsi="Times New Roman" w:cs="Times New Roman" w:hint="eastAsia"/>
          <w:szCs w:val="24"/>
        </w:rPr>
        <w:t>乐园、</w:t>
      </w:r>
      <w:proofErr w:type="gramStart"/>
      <w:r>
        <w:rPr>
          <w:rFonts w:ascii="Times New Roman" w:hAnsi="Times New Roman" w:cs="Times New Roman" w:hint="eastAsia"/>
          <w:szCs w:val="24"/>
        </w:rPr>
        <w:t>动漫主题</w:t>
      </w:r>
      <w:proofErr w:type="gramEnd"/>
      <w:r>
        <w:rPr>
          <w:rFonts w:ascii="Times New Roman" w:hAnsi="Times New Roman" w:cs="Times New Roman" w:hint="eastAsia"/>
          <w:szCs w:val="24"/>
        </w:rPr>
        <w:t>餐厅等将</w:t>
      </w:r>
      <w:proofErr w:type="gramStart"/>
      <w:r>
        <w:rPr>
          <w:rFonts w:ascii="Times New Roman" w:hAnsi="Times New Roman" w:cs="Times New Roman" w:hint="eastAsia"/>
          <w:szCs w:val="24"/>
        </w:rPr>
        <w:t>动漫产业</w:t>
      </w:r>
      <w:proofErr w:type="gramEnd"/>
      <w:r>
        <w:rPr>
          <w:rFonts w:ascii="Times New Roman" w:hAnsi="Times New Roman" w:cs="Times New Roman" w:hint="eastAsia"/>
          <w:szCs w:val="24"/>
        </w:rPr>
        <w:t>和服务行业相结合的服务类产品。消费者</w:t>
      </w:r>
      <w:proofErr w:type="gramStart"/>
      <w:r>
        <w:rPr>
          <w:rFonts w:ascii="Times New Roman" w:hAnsi="Times New Roman" w:cs="Times New Roman" w:hint="eastAsia"/>
          <w:szCs w:val="24"/>
        </w:rPr>
        <w:t>购买动漫衍生</w:t>
      </w:r>
      <w:proofErr w:type="gramEnd"/>
      <w:r>
        <w:rPr>
          <w:rFonts w:ascii="Times New Roman" w:hAnsi="Times New Roman" w:cs="Times New Roman" w:hint="eastAsia"/>
          <w:szCs w:val="24"/>
        </w:rPr>
        <w:t>产品主要出于对</w:t>
      </w:r>
      <w:proofErr w:type="gramStart"/>
      <w:r>
        <w:rPr>
          <w:rFonts w:ascii="Times New Roman" w:hAnsi="Times New Roman" w:cs="Times New Roman" w:hint="eastAsia"/>
          <w:szCs w:val="24"/>
        </w:rPr>
        <w:t>动漫作品</w:t>
      </w:r>
      <w:proofErr w:type="gramEnd"/>
      <w:r>
        <w:rPr>
          <w:rFonts w:ascii="Times New Roman" w:hAnsi="Times New Roman" w:cs="Times New Roman" w:hint="eastAsia"/>
          <w:szCs w:val="24"/>
        </w:rPr>
        <w:t>及人物的喜爱，参考</w:t>
      </w:r>
      <w:r>
        <w:rPr>
          <w:rFonts w:ascii="Times New Roman" w:hAnsi="Times New Roman" w:cs="Times New Roman"/>
          <w:szCs w:val="24"/>
        </w:rPr>
        <w:t>Sweeney</w:t>
      </w:r>
      <w:r>
        <w:rPr>
          <w:rFonts w:ascii="Times New Roman" w:hAnsi="Times New Roman" w:cs="Times New Roman"/>
          <w:szCs w:val="24"/>
        </w:rPr>
        <w:t>等人对消费者感知价值的划分方法，</w:t>
      </w:r>
      <w:r>
        <w:rPr>
          <w:rFonts w:ascii="Times New Roman" w:hAnsi="Times New Roman" w:cs="Times New Roman" w:hint="eastAsia"/>
          <w:szCs w:val="24"/>
        </w:rPr>
        <w:t>本研究</w:t>
      </w:r>
      <w:proofErr w:type="gramStart"/>
      <w:r>
        <w:rPr>
          <w:rFonts w:ascii="Times New Roman" w:hAnsi="Times New Roman" w:cs="Times New Roman"/>
          <w:szCs w:val="24"/>
        </w:rPr>
        <w:t>将动漫衍生</w:t>
      </w:r>
      <w:proofErr w:type="gramEnd"/>
      <w:r>
        <w:rPr>
          <w:rFonts w:ascii="Times New Roman" w:hAnsi="Times New Roman" w:cs="Times New Roman"/>
          <w:szCs w:val="24"/>
        </w:rPr>
        <w:t>产品的感知价值划分为</w:t>
      </w:r>
      <w:r>
        <w:rPr>
          <w:rFonts w:ascii="Times New Roman" w:hAnsi="Times New Roman" w:cs="Times New Roman" w:hint="eastAsia"/>
          <w:szCs w:val="24"/>
        </w:rPr>
        <w:t>三个维度——</w:t>
      </w:r>
      <w:r>
        <w:rPr>
          <w:rFonts w:ascii="Times New Roman" w:hAnsi="Times New Roman" w:cs="Times New Roman"/>
          <w:szCs w:val="24"/>
        </w:rPr>
        <w:t>感知功能价值、感知情感价值和感知社会价值</w:t>
      </w:r>
      <w:r>
        <w:rPr>
          <w:rFonts w:ascii="Times New Roman" w:hAnsi="Times New Roman" w:cs="Times New Roman" w:hint="eastAsia"/>
          <w:szCs w:val="24"/>
        </w:rPr>
        <w:t>。</w:t>
      </w:r>
    </w:p>
    <w:p w14:paraId="543911D9"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hint="eastAsia"/>
          <w:szCs w:val="24"/>
        </w:rPr>
        <w:t>根据本研究对于感知价值的定义，消费者</w:t>
      </w:r>
      <w:proofErr w:type="gramStart"/>
      <w:r>
        <w:rPr>
          <w:rFonts w:ascii="Times New Roman" w:hAnsi="Times New Roman" w:cs="Times New Roman" w:hint="eastAsia"/>
          <w:szCs w:val="24"/>
        </w:rPr>
        <w:t>对动漫衍生</w:t>
      </w:r>
      <w:proofErr w:type="gramEnd"/>
      <w:r>
        <w:rPr>
          <w:rFonts w:ascii="Times New Roman" w:hAnsi="Times New Roman" w:cs="Times New Roman" w:hint="eastAsia"/>
          <w:szCs w:val="24"/>
        </w:rPr>
        <w:t>产品的感知功能价值指的是消费者</w:t>
      </w:r>
      <w:proofErr w:type="gramStart"/>
      <w:r>
        <w:rPr>
          <w:rFonts w:ascii="Times New Roman" w:hAnsi="Times New Roman" w:cs="Times New Roman" w:hint="eastAsia"/>
          <w:szCs w:val="24"/>
        </w:rPr>
        <w:t>购买动漫衍生</w:t>
      </w:r>
      <w:proofErr w:type="gramEnd"/>
      <w:r>
        <w:rPr>
          <w:rFonts w:ascii="Times New Roman" w:hAnsi="Times New Roman" w:cs="Times New Roman" w:hint="eastAsia"/>
          <w:szCs w:val="24"/>
        </w:rPr>
        <w:t>产品后感知到的其功能为自己带来的收益和为其付出的成本对比之后产生的主观感受。本研究认为消费者感受</w:t>
      </w:r>
      <w:proofErr w:type="gramStart"/>
      <w:r>
        <w:rPr>
          <w:rFonts w:ascii="Times New Roman" w:hAnsi="Times New Roman" w:cs="Times New Roman" w:hint="eastAsia"/>
          <w:szCs w:val="24"/>
        </w:rPr>
        <w:t>到动漫衍生</w:t>
      </w:r>
      <w:proofErr w:type="gramEnd"/>
      <w:r>
        <w:rPr>
          <w:rFonts w:ascii="Times New Roman" w:hAnsi="Times New Roman" w:cs="Times New Roman" w:hint="eastAsia"/>
          <w:szCs w:val="24"/>
        </w:rPr>
        <w:t>产品功能为自己带来的收益越多，则越愿意</w:t>
      </w:r>
      <w:proofErr w:type="gramStart"/>
      <w:r>
        <w:rPr>
          <w:rFonts w:ascii="Times New Roman" w:hAnsi="Times New Roman" w:cs="Times New Roman" w:hint="eastAsia"/>
          <w:szCs w:val="24"/>
        </w:rPr>
        <w:t>购买动漫衍生</w:t>
      </w:r>
      <w:proofErr w:type="gramEnd"/>
      <w:r>
        <w:rPr>
          <w:rFonts w:ascii="Times New Roman" w:hAnsi="Times New Roman" w:cs="Times New Roman" w:hint="eastAsia"/>
          <w:szCs w:val="24"/>
        </w:rPr>
        <w:t>产品，即消费者</w:t>
      </w:r>
      <w:proofErr w:type="gramStart"/>
      <w:r>
        <w:rPr>
          <w:rFonts w:ascii="Times New Roman" w:hAnsi="Times New Roman" w:cs="Times New Roman" w:hint="eastAsia"/>
          <w:szCs w:val="24"/>
        </w:rPr>
        <w:t>对动漫衍生</w:t>
      </w:r>
      <w:proofErr w:type="gramEnd"/>
      <w:r>
        <w:rPr>
          <w:rFonts w:ascii="Times New Roman" w:hAnsi="Times New Roman" w:cs="Times New Roman" w:hint="eastAsia"/>
          <w:szCs w:val="24"/>
        </w:rPr>
        <w:t>产品的感知功能价值会正向影响消费者的购买意愿。</w:t>
      </w:r>
    </w:p>
    <w:p w14:paraId="2C6E9F9A"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hint="eastAsia"/>
          <w:szCs w:val="24"/>
        </w:rPr>
        <w:t>而消费者</w:t>
      </w:r>
      <w:proofErr w:type="gramStart"/>
      <w:r>
        <w:rPr>
          <w:rFonts w:ascii="Times New Roman" w:hAnsi="Times New Roman" w:cs="Times New Roman" w:hint="eastAsia"/>
          <w:szCs w:val="24"/>
        </w:rPr>
        <w:t>对动漫衍生</w:t>
      </w:r>
      <w:proofErr w:type="gramEnd"/>
      <w:r>
        <w:rPr>
          <w:rFonts w:ascii="Times New Roman" w:hAnsi="Times New Roman" w:cs="Times New Roman" w:hint="eastAsia"/>
          <w:szCs w:val="24"/>
        </w:rPr>
        <w:t>产品的感知情感价值则来源于其</w:t>
      </w:r>
      <w:proofErr w:type="gramStart"/>
      <w:r>
        <w:rPr>
          <w:rFonts w:ascii="Times New Roman" w:hAnsi="Times New Roman" w:cs="Times New Roman" w:hint="eastAsia"/>
          <w:szCs w:val="24"/>
        </w:rPr>
        <w:t>对动漫作品</w:t>
      </w:r>
      <w:proofErr w:type="gramEnd"/>
      <w:r>
        <w:rPr>
          <w:rFonts w:ascii="Times New Roman" w:hAnsi="Times New Roman" w:cs="Times New Roman" w:hint="eastAsia"/>
          <w:szCs w:val="24"/>
        </w:rPr>
        <w:t>、</w:t>
      </w:r>
      <w:proofErr w:type="gramStart"/>
      <w:r>
        <w:rPr>
          <w:rFonts w:ascii="Times New Roman" w:hAnsi="Times New Roman" w:cs="Times New Roman" w:hint="eastAsia"/>
          <w:szCs w:val="24"/>
        </w:rPr>
        <w:t>动漫角色</w:t>
      </w:r>
      <w:proofErr w:type="gramEnd"/>
      <w:r>
        <w:rPr>
          <w:rFonts w:ascii="Times New Roman" w:hAnsi="Times New Roman" w:cs="Times New Roman" w:hint="eastAsia"/>
          <w:szCs w:val="24"/>
        </w:rPr>
        <w:t>的喜爱，</w:t>
      </w:r>
      <w:proofErr w:type="gramStart"/>
      <w:r>
        <w:rPr>
          <w:rFonts w:ascii="Times New Roman" w:hAnsi="Times New Roman" w:cs="Times New Roman" w:hint="eastAsia"/>
          <w:szCs w:val="24"/>
        </w:rPr>
        <w:t>拥有动漫衍生</w:t>
      </w:r>
      <w:proofErr w:type="gramEnd"/>
      <w:r>
        <w:rPr>
          <w:rFonts w:ascii="Times New Roman" w:hAnsi="Times New Roman" w:cs="Times New Roman" w:hint="eastAsia"/>
          <w:szCs w:val="24"/>
        </w:rPr>
        <w:t>产品能够使消费者感受到自己与</w:t>
      </w:r>
      <w:proofErr w:type="gramStart"/>
      <w:r>
        <w:rPr>
          <w:rFonts w:ascii="Times New Roman" w:hAnsi="Times New Roman" w:cs="Times New Roman" w:hint="eastAsia"/>
          <w:szCs w:val="24"/>
        </w:rPr>
        <w:t>动漫作品</w:t>
      </w:r>
      <w:proofErr w:type="gramEnd"/>
      <w:r>
        <w:rPr>
          <w:rFonts w:ascii="Times New Roman" w:hAnsi="Times New Roman" w:cs="Times New Roman" w:hint="eastAsia"/>
          <w:szCs w:val="24"/>
        </w:rPr>
        <w:t>的距离更进一步，从而产生幸福、喜悦等情感，增加</w:t>
      </w:r>
      <w:proofErr w:type="gramStart"/>
      <w:r>
        <w:rPr>
          <w:rFonts w:ascii="Times New Roman" w:hAnsi="Times New Roman" w:cs="Times New Roman" w:hint="eastAsia"/>
          <w:szCs w:val="24"/>
        </w:rPr>
        <w:t>对于动漫衍生</w:t>
      </w:r>
      <w:proofErr w:type="gramEnd"/>
      <w:r>
        <w:rPr>
          <w:rFonts w:ascii="Times New Roman" w:hAnsi="Times New Roman" w:cs="Times New Roman" w:hint="eastAsia"/>
          <w:szCs w:val="24"/>
        </w:rPr>
        <w:t>产品的消费行为。因此本研究认为，消费者</w:t>
      </w:r>
      <w:proofErr w:type="gramStart"/>
      <w:r>
        <w:rPr>
          <w:rFonts w:ascii="Times New Roman" w:hAnsi="Times New Roman" w:cs="Times New Roman" w:hint="eastAsia"/>
          <w:szCs w:val="24"/>
        </w:rPr>
        <w:t>对于动漫衍生</w:t>
      </w:r>
      <w:proofErr w:type="gramEnd"/>
      <w:r>
        <w:rPr>
          <w:rFonts w:ascii="Times New Roman" w:hAnsi="Times New Roman" w:cs="Times New Roman" w:hint="eastAsia"/>
          <w:szCs w:val="24"/>
        </w:rPr>
        <w:t>产品的感知情感价值越高，其购买意愿也就越高。</w:t>
      </w:r>
    </w:p>
    <w:p w14:paraId="2AEDB4C2"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hint="eastAsia"/>
          <w:szCs w:val="24"/>
        </w:rPr>
        <w:t>最后，</w:t>
      </w:r>
      <w:proofErr w:type="gramStart"/>
      <w:r>
        <w:rPr>
          <w:rFonts w:ascii="Times New Roman" w:hAnsi="Times New Roman" w:cs="Times New Roman" w:hint="eastAsia"/>
          <w:szCs w:val="24"/>
        </w:rPr>
        <w:t>动漫衍生</w:t>
      </w:r>
      <w:proofErr w:type="gramEnd"/>
      <w:r>
        <w:rPr>
          <w:rFonts w:ascii="Times New Roman" w:hAnsi="Times New Roman" w:cs="Times New Roman" w:hint="eastAsia"/>
          <w:szCs w:val="24"/>
        </w:rPr>
        <w:t>产品作为</w:t>
      </w:r>
      <w:proofErr w:type="gramStart"/>
      <w:r>
        <w:rPr>
          <w:rFonts w:ascii="Times New Roman" w:hAnsi="Times New Roman" w:cs="Times New Roman" w:hint="eastAsia"/>
          <w:szCs w:val="24"/>
        </w:rPr>
        <w:t>原动漫</w:t>
      </w:r>
      <w:proofErr w:type="gramEnd"/>
      <w:r>
        <w:rPr>
          <w:rFonts w:ascii="Times New Roman" w:hAnsi="Times New Roman" w:cs="Times New Roman" w:hint="eastAsia"/>
          <w:szCs w:val="24"/>
        </w:rPr>
        <w:t>IP</w:t>
      </w:r>
      <w:r>
        <w:rPr>
          <w:rFonts w:ascii="Times New Roman" w:hAnsi="Times New Roman" w:cs="Times New Roman" w:hint="eastAsia"/>
          <w:szCs w:val="24"/>
        </w:rPr>
        <w:t>的衍生物，能够作为消费者的身份标签，帮助其更加顺利地与其</w:t>
      </w:r>
      <w:proofErr w:type="gramStart"/>
      <w:r>
        <w:rPr>
          <w:rFonts w:ascii="Times New Roman" w:hAnsi="Times New Roman" w:cs="Times New Roman" w:hint="eastAsia"/>
          <w:szCs w:val="24"/>
        </w:rPr>
        <w:t>他动漫爱好者</w:t>
      </w:r>
      <w:proofErr w:type="gramEnd"/>
      <w:r>
        <w:rPr>
          <w:rFonts w:ascii="Times New Roman" w:hAnsi="Times New Roman" w:cs="Times New Roman" w:hint="eastAsia"/>
          <w:szCs w:val="24"/>
        </w:rPr>
        <w:t>聚集到一起，共同讨论喜爱</w:t>
      </w:r>
      <w:proofErr w:type="gramStart"/>
      <w:r>
        <w:rPr>
          <w:rFonts w:ascii="Times New Roman" w:hAnsi="Times New Roman" w:cs="Times New Roman" w:hint="eastAsia"/>
          <w:szCs w:val="24"/>
        </w:rPr>
        <w:t>的动漫作品</w:t>
      </w:r>
      <w:proofErr w:type="gramEnd"/>
      <w:r>
        <w:rPr>
          <w:rFonts w:ascii="Times New Roman" w:hAnsi="Times New Roman" w:cs="Times New Roman" w:hint="eastAsia"/>
          <w:szCs w:val="24"/>
        </w:rPr>
        <w:t>，其中体现出来的就是消费者</w:t>
      </w:r>
      <w:proofErr w:type="gramStart"/>
      <w:r>
        <w:rPr>
          <w:rFonts w:ascii="Times New Roman" w:hAnsi="Times New Roman" w:cs="Times New Roman" w:hint="eastAsia"/>
          <w:szCs w:val="24"/>
        </w:rPr>
        <w:t>对于动漫衍生</w:t>
      </w:r>
      <w:proofErr w:type="gramEnd"/>
      <w:r>
        <w:rPr>
          <w:rFonts w:ascii="Times New Roman" w:hAnsi="Times New Roman" w:cs="Times New Roman" w:hint="eastAsia"/>
          <w:szCs w:val="24"/>
        </w:rPr>
        <w:t>产品的感知社会价值。因此，本研究提出假设，</w:t>
      </w:r>
      <w:proofErr w:type="gramStart"/>
      <w:r>
        <w:rPr>
          <w:rFonts w:ascii="Times New Roman" w:hAnsi="Times New Roman" w:cs="Times New Roman" w:hint="eastAsia"/>
          <w:szCs w:val="24"/>
        </w:rPr>
        <w:t>动漫衍生</w:t>
      </w:r>
      <w:proofErr w:type="gramEnd"/>
      <w:r>
        <w:rPr>
          <w:rFonts w:ascii="Times New Roman" w:hAnsi="Times New Roman" w:cs="Times New Roman" w:hint="eastAsia"/>
          <w:szCs w:val="24"/>
        </w:rPr>
        <w:t>产品的感知社会价值会正向影响消费</w:t>
      </w:r>
      <w:r>
        <w:rPr>
          <w:rFonts w:ascii="Times New Roman" w:hAnsi="Times New Roman" w:cs="Times New Roman" w:hint="eastAsia"/>
          <w:szCs w:val="24"/>
        </w:rPr>
        <w:t>者的购买意愿。</w:t>
      </w:r>
    </w:p>
    <w:p w14:paraId="7C3C39D5"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hint="eastAsia"/>
          <w:szCs w:val="24"/>
        </w:rPr>
        <w:t>综上所述，本研究提出以下几个假设</w:t>
      </w:r>
      <w:r>
        <w:rPr>
          <w:rFonts w:ascii="Times New Roman" w:hAnsi="Times New Roman" w:cs="Times New Roman"/>
          <w:szCs w:val="24"/>
        </w:rPr>
        <w:t>：</w:t>
      </w:r>
    </w:p>
    <w:p w14:paraId="2D83ABE6" w14:textId="77777777" w:rsidR="00DE69E1" w:rsidRDefault="00EC0B6D">
      <w:pPr>
        <w:spacing w:line="360" w:lineRule="auto"/>
        <w:ind w:firstLine="420"/>
        <w:rPr>
          <w:rFonts w:ascii="Times New Roman" w:hAnsi="Times New Roman" w:cs="Times New Roman"/>
        </w:rPr>
      </w:pPr>
      <w:bookmarkStart w:id="33" w:name="_Hlk104839088"/>
      <w:r>
        <w:rPr>
          <w:rFonts w:ascii="Times New Roman" w:hAnsi="Times New Roman" w:cs="Times New Roman"/>
          <w:b/>
          <w:bCs/>
        </w:rPr>
        <w:t>H1</w:t>
      </w:r>
      <w:r>
        <w:rPr>
          <w:rFonts w:ascii="Times New Roman" w:hAnsi="Times New Roman" w:cs="Times New Roman"/>
          <w:b/>
          <w:bCs/>
        </w:rPr>
        <w:t>：</w:t>
      </w:r>
      <w:r>
        <w:rPr>
          <w:rFonts w:ascii="Times New Roman" w:hAnsi="Times New Roman" w:cs="Times New Roman"/>
        </w:rPr>
        <w:t>感知价值会正向影响消费者</w:t>
      </w:r>
      <w:proofErr w:type="gramStart"/>
      <w:r>
        <w:rPr>
          <w:rFonts w:ascii="Times New Roman" w:hAnsi="Times New Roman" w:cs="Times New Roman"/>
        </w:rPr>
        <w:t>对动漫衍生</w:t>
      </w:r>
      <w:proofErr w:type="gramEnd"/>
      <w:r>
        <w:rPr>
          <w:rFonts w:ascii="Times New Roman" w:hAnsi="Times New Roman" w:cs="Times New Roman"/>
        </w:rPr>
        <w:t>产品的购买意愿。</w:t>
      </w:r>
    </w:p>
    <w:p w14:paraId="2F66526C"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t>H1a</w:t>
      </w:r>
      <w:r>
        <w:rPr>
          <w:rFonts w:ascii="Times New Roman" w:hAnsi="Times New Roman" w:cs="Times New Roman"/>
          <w:b/>
          <w:bCs/>
        </w:rPr>
        <w:t>：</w:t>
      </w:r>
      <w:r>
        <w:rPr>
          <w:rFonts w:ascii="Times New Roman" w:hAnsi="Times New Roman" w:cs="Times New Roman"/>
        </w:rPr>
        <w:t>感知功能价值会正向影响消费者</w:t>
      </w:r>
      <w:proofErr w:type="gramStart"/>
      <w:r>
        <w:rPr>
          <w:rFonts w:ascii="Times New Roman" w:hAnsi="Times New Roman" w:cs="Times New Roman"/>
        </w:rPr>
        <w:t>对动漫衍生</w:t>
      </w:r>
      <w:proofErr w:type="gramEnd"/>
      <w:r>
        <w:rPr>
          <w:rFonts w:ascii="Times New Roman" w:hAnsi="Times New Roman" w:cs="Times New Roman"/>
        </w:rPr>
        <w:t>产品的购买意愿。</w:t>
      </w:r>
    </w:p>
    <w:p w14:paraId="0374D819"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t>H1b</w:t>
      </w:r>
      <w:r>
        <w:rPr>
          <w:rFonts w:ascii="Times New Roman" w:hAnsi="Times New Roman" w:cs="Times New Roman"/>
          <w:b/>
          <w:bCs/>
        </w:rPr>
        <w:t>：</w:t>
      </w:r>
      <w:r>
        <w:rPr>
          <w:rFonts w:ascii="Times New Roman" w:hAnsi="Times New Roman" w:cs="Times New Roman"/>
        </w:rPr>
        <w:t>感知情感价值会正向影响消费者</w:t>
      </w:r>
      <w:proofErr w:type="gramStart"/>
      <w:r>
        <w:rPr>
          <w:rFonts w:ascii="Times New Roman" w:hAnsi="Times New Roman" w:cs="Times New Roman"/>
        </w:rPr>
        <w:t>对动漫衍生</w:t>
      </w:r>
      <w:proofErr w:type="gramEnd"/>
      <w:r>
        <w:rPr>
          <w:rFonts w:ascii="Times New Roman" w:hAnsi="Times New Roman" w:cs="Times New Roman"/>
        </w:rPr>
        <w:t>产品的购买意愿。</w:t>
      </w:r>
    </w:p>
    <w:p w14:paraId="3492E8E9"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lastRenderedPageBreak/>
        <w:t>H1c</w:t>
      </w:r>
      <w:r>
        <w:rPr>
          <w:rFonts w:ascii="Times New Roman" w:hAnsi="Times New Roman" w:cs="Times New Roman"/>
          <w:b/>
          <w:bCs/>
        </w:rPr>
        <w:t>：</w:t>
      </w:r>
      <w:r>
        <w:rPr>
          <w:rFonts w:ascii="Times New Roman" w:hAnsi="Times New Roman" w:cs="Times New Roman"/>
        </w:rPr>
        <w:t>感知社会价值会正向影响消费者</w:t>
      </w:r>
      <w:proofErr w:type="gramStart"/>
      <w:r>
        <w:rPr>
          <w:rFonts w:ascii="Times New Roman" w:hAnsi="Times New Roman" w:cs="Times New Roman"/>
        </w:rPr>
        <w:t>对动漫衍生</w:t>
      </w:r>
      <w:proofErr w:type="gramEnd"/>
      <w:r>
        <w:rPr>
          <w:rFonts w:ascii="Times New Roman" w:hAnsi="Times New Roman" w:cs="Times New Roman"/>
        </w:rPr>
        <w:t>产品的购买意愿。</w:t>
      </w:r>
    </w:p>
    <w:bookmarkEnd w:id="33"/>
    <w:p w14:paraId="02FE0478"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3.2.2 </w:t>
      </w:r>
      <w:proofErr w:type="gramStart"/>
      <w:r>
        <w:rPr>
          <w:rFonts w:ascii="Times New Roman" w:hAnsi="Times New Roman" w:cs="Times New Roman"/>
        </w:rPr>
        <w:t>动漫虚拟</w:t>
      </w:r>
      <w:proofErr w:type="gramEnd"/>
      <w:r>
        <w:rPr>
          <w:rFonts w:ascii="Times New Roman" w:hAnsi="Times New Roman" w:cs="Times New Roman"/>
        </w:rPr>
        <w:t>社区中的用户交互行为对感知价值和消费者购买意愿间的关系起</w:t>
      </w:r>
      <w:r>
        <w:rPr>
          <w:rFonts w:ascii="Times New Roman" w:hAnsi="Times New Roman" w:cs="Times New Roman" w:hint="eastAsia"/>
        </w:rPr>
        <w:t>负向</w:t>
      </w:r>
      <w:r>
        <w:rPr>
          <w:rFonts w:ascii="Times New Roman" w:hAnsi="Times New Roman" w:cs="Times New Roman"/>
        </w:rPr>
        <w:t>调节作用</w:t>
      </w:r>
    </w:p>
    <w:p w14:paraId="65FE308E"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虚拟社区的重要构成要素之一就是消费者互动。</w:t>
      </w:r>
      <w:r>
        <w:rPr>
          <w:rFonts w:ascii="Times New Roman" w:hAnsi="Times New Roman" w:cs="Times New Roman"/>
        </w:rPr>
        <w:t>在前人对于虚拟社区中消费者互动的研究中，多次证明了虚拟社区中的消费者互动</w:t>
      </w:r>
      <w:r>
        <w:rPr>
          <w:rFonts w:ascii="Times New Roman" w:hAnsi="Times New Roman" w:cs="Times New Roman" w:hint="eastAsia"/>
        </w:rPr>
        <w:t>会对产品的感知价值产生影响</w:t>
      </w:r>
      <w:r>
        <w:rPr>
          <w:rFonts w:ascii="Times New Roman" w:hAnsi="Times New Roman" w:cs="Times New Roman"/>
        </w:rPr>
        <w:t>，同时也</w:t>
      </w:r>
      <w:r>
        <w:rPr>
          <w:rFonts w:ascii="Times New Roman" w:hAnsi="Times New Roman" w:cs="Times New Roman" w:hint="eastAsia"/>
        </w:rPr>
        <w:t>有研究者就</w:t>
      </w:r>
      <w:r>
        <w:rPr>
          <w:rFonts w:ascii="Times New Roman" w:hAnsi="Times New Roman" w:cs="Times New Roman"/>
        </w:rPr>
        <w:t>消费者互动</w:t>
      </w:r>
      <w:r>
        <w:rPr>
          <w:rFonts w:ascii="Times New Roman" w:hAnsi="Times New Roman" w:cs="Times New Roman" w:hint="eastAsia"/>
        </w:rPr>
        <w:t>和</w:t>
      </w:r>
      <w:r>
        <w:rPr>
          <w:rFonts w:ascii="Times New Roman" w:hAnsi="Times New Roman" w:cs="Times New Roman"/>
        </w:rPr>
        <w:t>购买意愿</w:t>
      </w:r>
      <w:r>
        <w:rPr>
          <w:rFonts w:ascii="Times New Roman" w:hAnsi="Times New Roman" w:cs="Times New Roman" w:hint="eastAsia"/>
        </w:rPr>
        <w:t>间的关系进行研究，发现两者之间存在关系。</w:t>
      </w:r>
      <w:proofErr w:type="gramStart"/>
      <w:r>
        <w:rPr>
          <w:rFonts w:ascii="Times New Roman" w:hAnsi="Times New Roman" w:cs="Times New Roman" w:hint="eastAsia"/>
        </w:rPr>
        <w:t>动漫虚拟</w:t>
      </w:r>
      <w:proofErr w:type="gramEnd"/>
      <w:r>
        <w:rPr>
          <w:rFonts w:ascii="Times New Roman" w:hAnsi="Times New Roman" w:cs="Times New Roman" w:hint="eastAsia"/>
        </w:rPr>
        <w:t>社区</w:t>
      </w:r>
      <w:proofErr w:type="gramStart"/>
      <w:r>
        <w:rPr>
          <w:rFonts w:ascii="Times New Roman" w:hAnsi="Times New Roman" w:cs="Times New Roman" w:hint="eastAsia"/>
        </w:rPr>
        <w:t>是动漫爱好者</w:t>
      </w:r>
      <w:proofErr w:type="gramEnd"/>
      <w:r>
        <w:rPr>
          <w:rFonts w:ascii="Times New Roman" w:hAnsi="Times New Roman" w:cs="Times New Roman" w:hint="eastAsia"/>
        </w:rPr>
        <w:t>出于</w:t>
      </w:r>
      <w:proofErr w:type="gramStart"/>
      <w:r>
        <w:rPr>
          <w:rFonts w:ascii="Times New Roman" w:hAnsi="Times New Roman" w:cs="Times New Roman" w:hint="eastAsia"/>
        </w:rPr>
        <w:t>对动漫作品</w:t>
      </w:r>
      <w:proofErr w:type="gramEnd"/>
      <w:r>
        <w:rPr>
          <w:rFonts w:ascii="Times New Roman" w:hAnsi="Times New Roman" w:cs="Times New Roman" w:hint="eastAsia"/>
        </w:rPr>
        <w:t>、</w:t>
      </w:r>
      <w:proofErr w:type="gramStart"/>
      <w:r>
        <w:rPr>
          <w:rFonts w:ascii="Times New Roman" w:hAnsi="Times New Roman" w:cs="Times New Roman" w:hint="eastAsia"/>
        </w:rPr>
        <w:t>动漫角色</w:t>
      </w:r>
      <w:proofErr w:type="gramEnd"/>
      <w:r>
        <w:rPr>
          <w:rFonts w:ascii="Times New Roman" w:hAnsi="Times New Roman" w:cs="Times New Roman" w:hint="eastAsia"/>
        </w:rPr>
        <w:t>的喜爱而聚集在一起进行沟通、交流的线上社区，</w:t>
      </w:r>
      <w:proofErr w:type="gramStart"/>
      <w:r>
        <w:rPr>
          <w:rFonts w:ascii="Times New Roman" w:hAnsi="Times New Roman" w:cs="Times New Roman" w:hint="eastAsia"/>
        </w:rPr>
        <w:t>动漫虚拟</w:t>
      </w:r>
      <w:proofErr w:type="gramEnd"/>
      <w:r>
        <w:rPr>
          <w:rFonts w:ascii="Times New Roman" w:hAnsi="Times New Roman" w:cs="Times New Roman" w:hint="eastAsia"/>
        </w:rPr>
        <w:t>社区中的用户交互行为主要是用户就</w:t>
      </w:r>
      <w:proofErr w:type="gramStart"/>
      <w:r>
        <w:rPr>
          <w:rFonts w:ascii="Times New Roman" w:hAnsi="Times New Roman" w:cs="Times New Roman" w:hint="eastAsia"/>
        </w:rPr>
        <w:t>动漫作品</w:t>
      </w:r>
      <w:proofErr w:type="gramEnd"/>
      <w:r>
        <w:rPr>
          <w:rFonts w:ascii="Times New Roman" w:hAnsi="Times New Roman" w:cs="Times New Roman" w:hint="eastAsia"/>
        </w:rPr>
        <w:t>的相关情节、人物设定进行交流讨论，</w:t>
      </w:r>
      <w:proofErr w:type="gramStart"/>
      <w:r>
        <w:rPr>
          <w:rFonts w:ascii="Times New Roman" w:hAnsi="Times New Roman" w:cs="Times New Roman" w:hint="eastAsia"/>
        </w:rPr>
        <w:t>动漫爱好者们</w:t>
      </w:r>
      <w:proofErr w:type="gramEnd"/>
      <w:r>
        <w:rPr>
          <w:rFonts w:ascii="Times New Roman" w:hAnsi="Times New Roman" w:cs="Times New Roman" w:hint="eastAsia"/>
        </w:rPr>
        <w:t>也会在动漫虚拟社区中寻找喜爱同一部</w:t>
      </w:r>
      <w:proofErr w:type="gramStart"/>
      <w:r>
        <w:rPr>
          <w:rFonts w:ascii="Times New Roman" w:hAnsi="Times New Roman" w:cs="Times New Roman" w:hint="eastAsia"/>
        </w:rPr>
        <w:t>动漫作品</w:t>
      </w:r>
      <w:proofErr w:type="gramEnd"/>
      <w:r>
        <w:rPr>
          <w:rFonts w:ascii="Times New Roman" w:hAnsi="Times New Roman" w:cs="Times New Roman" w:hint="eastAsia"/>
        </w:rPr>
        <w:t>或同一动漫角色的、志同道合的用户进行交往。本研究</w:t>
      </w:r>
      <w:proofErr w:type="gramStart"/>
      <w:r>
        <w:rPr>
          <w:rFonts w:ascii="Times New Roman" w:hAnsi="Times New Roman" w:cs="Times New Roman" w:hint="eastAsia"/>
        </w:rPr>
        <w:t>根据动漫虚拟</w:t>
      </w:r>
      <w:proofErr w:type="gramEnd"/>
      <w:r>
        <w:rPr>
          <w:rFonts w:ascii="Times New Roman" w:hAnsi="Times New Roman" w:cs="Times New Roman" w:hint="eastAsia"/>
        </w:rPr>
        <w:t>社区中消费者的主要行为，借鉴</w:t>
      </w:r>
      <w:r>
        <w:rPr>
          <w:rFonts w:ascii="Times New Roman" w:hAnsi="Times New Roman" w:cs="Times New Roman" w:hint="eastAsia"/>
        </w:rPr>
        <w:t>M</w:t>
      </w:r>
      <w:r>
        <w:rPr>
          <w:rFonts w:ascii="Times New Roman" w:hAnsi="Times New Roman" w:cs="Times New Roman"/>
        </w:rPr>
        <w:t>ASSEY</w:t>
      </w:r>
      <w:r>
        <w:rPr>
          <w:rFonts w:ascii="Times New Roman" w:hAnsi="Times New Roman" w:cs="Times New Roman" w:hint="eastAsia"/>
        </w:rPr>
        <w:t>等人对于</w:t>
      </w:r>
      <w:r>
        <w:rPr>
          <w:rFonts w:ascii="Times New Roman" w:hAnsi="Times New Roman" w:cs="Times New Roman" w:hint="eastAsia"/>
        </w:rPr>
        <w:t>虚拟社区顾客间互动的划分方式，</w:t>
      </w:r>
      <w:proofErr w:type="gramStart"/>
      <w:r>
        <w:rPr>
          <w:rFonts w:ascii="Times New Roman" w:hAnsi="Times New Roman" w:cs="Times New Roman" w:hint="eastAsia"/>
        </w:rPr>
        <w:t>将动漫虚拟</w:t>
      </w:r>
      <w:proofErr w:type="gramEnd"/>
      <w:r>
        <w:rPr>
          <w:rFonts w:ascii="Times New Roman" w:hAnsi="Times New Roman" w:cs="Times New Roman" w:hint="eastAsia"/>
        </w:rPr>
        <w:t>社区中的消费者互动划分为作品信息互动和人际关系互动。</w:t>
      </w:r>
    </w:p>
    <w:p w14:paraId="6399A3EF"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t>消费者在虚拟社区中发生作品信息互动行为时，可能会导致其对</w:t>
      </w:r>
      <w:proofErr w:type="gramStart"/>
      <w:r>
        <w:rPr>
          <w:rFonts w:ascii="Times New Roman" w:hAnsi="Times New Roman" w:cs="Times New Roman" w:hint="eastAsia"/>
        </w:rPr>
        <w:t>动漫作品</w:t>
      </w:r>
      <w:proofErr w:type="gramEnd"/>
      <w:r>
        <w:rPr>
          <w:rFonts w:ascii="Times New Roman" w:hAnsi="Times New Roman" w:cs="Times New Roman" w:hint="eastAsia"/>
        </w:rPr>
        <w:t>本身的兴趣提高，从而使其</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产品功能的关注度下降，影响感知功能价值对购买意愿产生作用的过程。当消费者在动漫虚拟社区中的信息互动行为比较活跃时，即使</w:t>
      </w:r>
      <w:proofErr w:type="gramStart"/>
      <w:r>
        <w:rPr>
          <w:rFonts w:ascii="Times New Roman" w:hAnsi="Times New Roman" w:cs="Times New Roman" w:hint="eastAsia"/>
        </w:rPr>
        <w:t>动漫作品</w:t>
      </w:r>
      <w:proofErr w:type="gramEnd"/>
      <w:r>
        <w:rPr>
          <w:rFonts w:ascii="Times New Roman" w:hAnsi="Times New Roman" w:cs="Times New Roman" w:hint="eastAsia"/>
        </w:rPr>
        <w:t>能够向消费者传递出较高的感知功能价值，消费者的购买意愿也不会很高，即消费者在虚拟社区中的信息互动行为在感知功能价值和购买意愿间起负向调节作用。</w:t>
      </w:r>
    </w:p>
    <w:p w14:paraId="1832EB55"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t>除此之外，前人的研究已经证实了虚拟社区中的顾客间互</w:t>
      </w:r>
      <w:r>
        <w:rPr>
          <w:rFonts w:ascii="Times New Roman" w:hAnsi="Times New Roman" w:cs="Times New Roman" w:hint="eastAsia"/>
        </w:rPr>
        <w:t>动会使消费者得到情感补偿（</w:t>
      </w:r>
      <w:proofErr w:type="gramStart"/>
      <w:r>
        <w:rPr>
          <w:rFonts w:ascii="Times New Roman" w:hAnsi="Times New Roman" w:cs="Times New Roman" w:hint="eastAsia"/>
        </w:rPr>
        <w:t>景奉杰</w:t>
      </w:r>
      <w:proofErr w:type="gramEnd"/>
      <w:r>
        <w:rPr>
          <w:rFonts w:ascii="Times New Roman" w:hAnsi="Times New Roman" w:cs="Times New Roman" w:hint="eastAsia"/>
        </w:rPr>
        <w:t>等，</w:t>
      </w:r>
      <w:r>
        <w:rPr>
          <w:rFonts w:ascii="Times New Roman" w:hAnsi="Times New Roman" w:cs="Times New Roman" w:hint="eastAsia"/>
        </w:rPr>
        <w:t>2</w:t>
      </w:r>
      <w:r>
        <w:rPr>
          <w:rFonts w:ascii="Times New Roman" w:hAnsi="Times New Roman" w:cs="Times New Roman"/>
        </w:rPr>
        <w:t>013</w:t>
      </w:r>
      <w:r>
        <w:rPr>
          <w:rFonts w:ascii="Times New Roman" w:hAnsi="Times New Roman" w:cs="Times New Roman" w:hint="eastAsia"/>
        </w:rPr>
        <w:t>）。作品信息互动作为顾客间互动的一个维度，也能在动漫衍生产品给消费者带来的感知情感价值和感知社会价值时提供一定的替代作用。消费者通过在虚拟社区中进行作品信息互动，能够在一定程度上得到情感需求和社交需求的满足，此时其对于从动漫衍生产品中寻求情感满足和社会满足的需求会下降，从而</w:t>
      </w:r>
      <w:proofErr w:type="gramStart"/>
      <w:r>
        <w:rPr>
          <w:rFonts w:ascii="Times New Roman" w:hAnsi="Times New Roman" w:cs="Times New Roman" w:hint="eastAsia"/>
        </w:rPr>
        <w:t>导致动漫衍生</w:t>
      </w:r>
      <w:proofErr w:type="gramEnd"/>
      <w:r>
        <w:rPr>
          <w:rFonts w:ascii="Times New Roman" w:hAnsi="Times New Roman" w:cs="Times New Roman" w:hint="eastAsia"/>
        </w:rPr>
        <w:t>产品的感知情感价值和感知社会价值对购买意愿的促进作用减弱，即动漫虚拟社区中的作品信息互动会在动漫衍生产品的感知情感价值和感知社会价值对购买意愿的影响中起负向调节作用。</w:t>
      </w:r>
    </w:p>
    <w:p w14:paraId="747AD7BE"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lastRenderedPageBreak/>
        <w:t>综上所述，本文</w:t>
      </w:r>
      <w:r>
        <w:rPr>
          <w:rFonts w:ascii="Times New Roman" w:hAnsi="Times New Roman" w:cs="Times New Roman" w:hint="eastAsia"/>
        </w:rPr>
        <w:t>提出以下几个假设：</w:t>
      </w:r>
    </w:p>
    <w:p w14:paraId="27B3993F" w14:textId="77777777" w:rsidR="00DE69E1" w:rsidRDefault="00EC0B6D">
      <w:pPr>
        <w:spacing w:line="360" w:lineRule="auto"/>
        <w:ind w:firstLine="420"/>
        <w:rPr>
          <w:rFonts w:ascii="Times New Roman" w:hAnsi="Times New Roman" w:cs="Times New Roman"/>
        </w:rPr>
      </w:pPr>
      <w:bookmarkStart w:id="34" w:name="_Hlk103534764"/>
      <w:bookmarkStart w:id="35" w:name="_Hlk104839104"/>
      <w:r>
        <w:rPr>
          <w:rFonts w:ascii="Times New Roman" w:hAnsi="Times New Roman" w:cs="Times New Roman"/>
          <w:b/>
          <w:bCs/>
        </w:rPr>
        <w:t>H2</w:t>
      </w:r>
      <w:r>
        <w:rPr>
          <w:rFonts w:ascii="Times New Roman" w:hAnsi="Times New Roman" w:cs="Times New Roman"/>
          <w:b/>
          <w:bCs/>
        </w:rPr>
        <w:t>：</w:t>
      </w:r>
      <w:r>
        <w:rPr>
          <w:rFonts w:ascii="Times New Roman" w:hAnsi="Times New Roman" w:cs="Times New Roman"/>
        </w:rPr>
        <w:t>虚拟社区中的作品信息互动在感知价值和购买意愿间起</w:t>
      </w:r>
      <w:r>
        <w:rPr>
          <w:rFonts w:ascii="Times New Roman" w:hAnsi="Times New Roman" w:cs="Times New Roman" w:hint="eastAsia"/>
        </w:rPr>
        <w:t>负向</w:t>
      </w:r>
      <w:r>
        <w:rPr>
          <w:rFonts w:ascii="Times New Roman" w:hAnsi="Times New Roman" w:cs="Times New Roman"/>
        </w:rPr>
        <w:t>调节作用。</w:t>
      </w:r>
      <w:bookmarkEnd w:id="34"/>
    </w:p>
    <w:p w14:paraId="300ADE3A"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t>H2a</w:t>
      </w:r>
      <w:r>
        <w:rPr>
          <w:rFonts w:ascii="Times New Roman" w:hAnsi="Times New Roman" w:cs="Times New Roman"/>
          <w:b/>
          <w:bCs/>
        </w:rPr>
        <w:t>：</w:t>
      </w:r>
      <w:r>
        <w:rPr>
          <w:rFonts w:ascii="Times New Roman" w:hAnsi="Times New Roman" w:cs="Times New Roman"/>
        </w:rPr>
        <w:t>虚拟社区中的作品信息互动在感知功能价值和购买意愿间起</w:t>
      </w:r>
      <w:r>
        <w:rPr>
          <w:rFonts w:ascii="Times New Roman" w:hAnsi="Times New Roman" w:cs="Times New Roman" w:hint="eastAsia"/>
        </w:rPr>
        <w:t>负</w:t>
      </w:r>
      <w:r>
        <w:rPr>
          <w:rFonts w:ascii="Times New Roman" w:hAnsi="Times New Roman" w:cs="Times New Roman"/>
        </w:rPr>
        <w:t>向调节作用</w:t>
      </w:r>
      <w:r>
        <w:rPr>
          <w:rFonts w:ascii="Times New Roman" w:hAnsi="Times New Roman" w:cs="Times New Roman" w:hint="eastAsia"/>
        </w:rPr>
        <w:t>，</w:t>
      </w:r>
      <w:r>
        <w:rPr>
          <w:rFonts w:ascii="宋体" w:hAnsi="宋体" w:hint="eastAsia"/>
        </w:rPr>
        <w:t>当作品信息</w:t>
      </w:r>
      <w:proofErr w:type="gramStart"/>
      <w:r>
        <w:rPr>
          <w:rFonts w:ascii="宋体" w:hAnsi="宋体" w:hint="eastAsia"/>
        </w:rPr>
        <w:t>互动越</w:t>
      </w:r>
      <w:proofErr w:type="gramEnd"/>
      <w:r>
        <w:rPr>
          <w:rFonts w:ascii="宋体" w:hAnsi="宋体" w:hint="eastAsia"/>
        </w:rPr>
        <w:t>强时，感知功能价值对购买意愿的正向影响越弱</w:t>
      </w:r>
      <w:r>
        <w:rPr>
          <w:rFonts w:ascii="Times New Roman" w:hAnsi="Times New Roman" w:cs="Times New Roman"/>
        </w:rPr>
        <w:t>。</w:t>
      </w:r>
    </w:p>
    <w:p w14:paraId="2BFC36D5"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t>H2b</w:t>
      </w:r>
      <w:r>
        <w:rPr>
          <w:rFonts w:ascii="Times New Roman" w:hAnsi="Times New Roman" w:cs="Times New Roman"/>
          <w:b/>
          <w:bCs/>
        </w:rPr>
        <w:t>：</w:t>
      </w:r>
      <w:r>
        <w:rPr>
          <w:rFonts w:ascii="Times New Roman" w:hAnsi="Times New Roman" w:cs="Times New Roman"/>
        </w:rPr>
        <w:t>虚拟社区中的作品信息互动在感知情感价值和购买意愿间起</w:t>
      </w:r>
      <w:r>
        <w:rPr>
          <w:rFonts w:ascii="Times New Roman" w:hAnsi="Times New Roman" w:cs="Times New Roman" w:hint="eastAsia"/>
        </w:rPr>
        <w:t>负</w:t>
      </w:r>
      <w:r>
        <w:rPr>
          <w:rFonts w:ascii="Times New Roman" w:hAnsi="Times New Roman" w:cs="Times New Roman"/>
        </w:rPr>
        <w:t>向调节作用</w:t>
      </w:r>
      <w:r>
        <w:rPr>
          <w:rFonts w:ascii="Times New Roman" w:hAnsi="Times New Roman" w:cs="Times New Roman" w:hint="eastAsia"/>
        </w:rPr>
        <w:t>，</w:t>
      </w:r>
      <w:r>
        <w:rPr>
          <w:rFonts w:ascii="宋体" w:hAnsi="宋体" w:hint="eastAsia"/>
        </w:rPr>
        <w:t>当作品信息</w:t>
      </w:r>
      <w:proofErr w:type="gramStart"/>
      <w:r>
        <w:rPr>
          <w:rFonts w:ascii="宋体" w:hAnsi="宋体" w:hint="eastAsia"/>
        </w:rPr>
        <w:t>互动越</w:t>
      </w:r>
      <w:proofErr w:type="gramEnd"/>
      <w:r>
        <w:rPr>
          <w:rFonts w:ascii="宋体" w:hAnsi="宋体" w:hint="eastAsia"/>
        </w:rPr>
        <w:t>强时，感知情感价值对购买意愿的正向影响越弱。</w:t>
      </w:r>
    </w:p>
    <w:p w14:paraId="05D0421A"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t>H2c</w:t>
      </w:r>
      <w:r>
        <w:rPr>
          <w:rFonts w:ascii="Times New Roman" w:hAnsi="Times New Roman" w:cs="Times New Roman"/>
          <w:b/>
          <w:bCs/>
        </w:rPr>
        <w:t>：</w:t>
      </w:r>
      <w:r>
        <w:rPr>
          <w:rFonts w:ascii="Times New Roman" w:hAnsi="Times New Roman" w:cs="Times New Roman"/>
        </w:rPr>
        <w:t>虚拟社区中的作品信息互动在感知社会价值和购买意愿间起</w:t>
      </w:r>
      <w:r>
        <w:rPr>
          <w:rFonts w:ascii="Times New Roman" w:hAnsi="Times New Roman" w:cs="Times New Roman" w:hint="eastAsia"/>
        </w:rPr>
        <w:t>负</w:t>
      </w:r>
      <w:r>
        <w:rPr>
          <w:rFonts w:ascii="Times New Roman" w:hAnsi="Times New Roman" w:cs="Times New Roman"/>
        </w:rPr>
        <w:t>向调节作用</w:t>
      </w:r>
      <w:r>
        <w:rPr>
          <w:rFonts w:ascii="宋体" w:hAnsi="宋体" w:hint="eastAsia"/>
        </w:rPr>
        <w:t>，当作品信息</w:t>
      </w:r>
      <w:proofErr w:type="gramStart"/>
      <w:r>
        <w:rPr>
          <w:rFonts w:ascii="宋体" w:hAnsi="宋体" w:hint="eastAsia"/>
        </w:rPr>
        <w:t>互动越</w:t>
      </w:r>
      <w:proofErr w:type="gramEnd"/>
      <w:r>
        <w:rPr>
          <w:rFonts w:ascii="宋体" w:hAnsi="宋体" w:hint="eastAsia"/>
        </w:rPr>
        <w:t>强时，感知社会价值对购买意愿的正向影响越弱</w:t>
      </w:r>
      <w:r>
        <w:rPr>
          <w:rFonts w:ascii="Times New Roman" w:hAnsi="Times New Roman" w:cs="Times New Roman"/>
        </w:rPr>
        <w:t>。</w:t>
      </w:r>
    </w:p>
    <w:p w14:paraId="2184A62E"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t>同样的，消费者</w:t>
      </w:r>
      <w:r>
        <w:rPr>
          <w:rFonts w:ascii="Times New Roman" w:hAnsi="Times New Roman" w:cs="Times New Roman" w:hint="eastAsia"/>
        </w:rPr>
        <w:t>在动漫虚拟社区中进行人际关系互动时，会将更多的注意力集中于社交行为，</w:t>
      </w:r>
      <w:proofErr w:type="gramStart"/>
      <w:r>
        <w:rPr>
          <w:rFonts w:ascii="Times New Roman" w:hAnsi="Times New Roman" w:cs="Times New Roman" w:hint="eastAsia"/>
        </w:rPr>
        <w:t>此时动漫衍生</w:t>
      </w:r>
      <w:proofErr w:type="gramEnd"/>
      <w:r>
        <w:rPr>
          <w:rFonts w:ascii="Times New Roman" w:hAnsi="Times New Roman" w:cs="Times New Roman" w:hint="eastAsia"/>
        </w:rPr>
        <w:t>产品的感知功能价值对于消费者而言重要程度下降了，感知功能价值对于购买意愿的促进作用也会随之减弱。</w:t>
      </w:r>
    </w:p>
    <w:p w14:paraId="78E7F82B"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t>而</w:t>
      </w:r>
      <w:r>
        <w:rPr>
          <w:rFonts w:ascii="宋体" w:hAnsi="宋体"/>
        </w:rPr>
        <w:t>消费者</w:t>
      </w:r>
      <w:proofErr w:type="gramStart"/>
      <w:r>
        <w:rPr>
          <w:rFonts w:ascii="宋体" w:hAnsi="宋体"/>
        </w:rPr>
        <w:t>对于动漫衍生</w:t>
      </w:r>
      <w:proofErr w:type="gramEnd"/>
      <w:r>
        <w:rPr>
          <w:rFonts w:ascii="宋体" w:hAnsi="宋体"/>
        </w:rPr>
        <w:t>产品的感知情感价值</w:t>
      </w:r>
      <w:r>
        <w:rPr>
          <w:rFonts w:ascii="宋体" w:hAnsi="宋体" w:hint="eastAsia"/>
        </w:rPr>
        <w:t>和感知社会价值的产生主要是由于消费者</w:t>
      </w:r>
      <w:r>
        <w:rPr>
          <w:rFonts w:ascii="宋体" w:hAnsi="宋体"/>
        </w:rPr>
        <w:t>现实生活空虚、人际关系淡薄</w:t>
      </w:r>
      <w:r>
        <w:rPr>
          <w:rFonts w:ascii="宋体" w:hAnsi="宋体" w:hint="eastAsia"/>
        </w:rPr>
        <w:t>，想要</w:t>
      </w:r>
      <w:r>
        <w:rPr>
          <w:rFonts w:ascii="宋体" w:hAnsi="宋体"/>
        </w:rPr>
        <w:t>寻找精神寄托</w:t>
      </w:r>
      <w:r>
        <w:rPr>
          <w:rFonts w:ascii="宋体" w:hAnsi="宋体" w:hint="eastAsia"/>
        </w:rPr>
        <w:t>、希望能够</w:t>
      </w:r>
      <w:proofErr w:type="gramStart"/>
      <w:r>
        <w:rPr>
          <w:rFonts w:ascii="宋体" w:hAnsi="宋体" w:hint="eastAsia"/>
        </w:rPr>
        <w:t>依靠动漫衍生</w:t>
      </w:r>
      <w:proofErr w:type="gramEnd"/>
      <w:r>
        <w:rPr>
          <w:rFonts w:ascii="宋体" w:hAnsi="宋体" w:hint="eastAsia"/>
        </w:rPr>
        <w:t>产品寻找志同道合的社交对象、进行社交行为。</w:t>
      </w:r>
      <w:r>
        <w:rPr>
          <w:rFonts w:ascii="Times New Roman" w:hAnsi="Times New Roman" w:cs="Times New Roman" w:hint="eastAsia"/>
        </w:rPr>
        <w:t>在前人关于人际关系互动能够为消费者提供情感补偿的研究的基础上，本研究认为当消费者在动漫虚拟社区中的人际关系互动增加时，消费者能够在一定程度上丰富自己的社</w:t>
      </w:r>
      <w:r>
        <w:rPr>
          <w:rFonts w:ascii="Times New Roman" w:hAnsi="Times New Roman" w:cs="Times New Roman" w:hint="eastAsia"/>
        </w:rPr>
        <w:t>交行为，不再需要</w:t>
      </w:r>
      <w:proofErr w:type="gramStart"/>
      <w:r>
        <w:rPr>
          <w:rFonts w:ascii="Times New Roman" w:hAnsi="Times New Roman" w:cs="Times New Roman" w:hint="eastAsia"/>
        </w:rPr>
        <w:t>通过动漫衍生</w:t>
      </w:r>
      <w:proofErr w:type="gramEnd"/>
      <w:r>
        <w:rPr>
          <w:rFonts w:ascii="Times New Roman" w:hAnsi="Times New Roman" w:cs="Times New Roman" w:hint="eastAsia"/>
        </w:rPr>
        <w:t>产品寻求社交活动，因此会使感知社会价值对购买意愿的正向影响减弱；而消费者也能从动漫虚拟社区的人际关系互动中收获一定的情感支持，此时消费者</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产品的情感价值需求下降，因其产生的购买意愿也会随之降低，即人际关系互动会导致消费者感知情感价值对购买意愿的正向影响减弱。</w:t>
      </w:r>
    </w:p>
    <w:p w14:paraId="76287211" w14:textId="77777777" w:rsidR="00DE69E1" w:rsidRDefault="00EC0B6D">
      <w:pPr>
        <w:spacing w:line="360" w:lineRule="auto"/>
        <w:ind w:firstLine="420"/>
        <w:rPr>
          <w:szCs w:val="24"/>
        </w:rPr>
      </w:pPr>
      <w:r>
        <w:rPr>
          <w:rFonts w:ascii="Times New Roman" w:hAnsi="Times New Roman" w:cs="Times New Roman" w:hint="eastAsia"/>
        </w:rPr>
        <w:t>综上所述，本文提出以下几个假设：</w:t>
      </w:r>
    </w:p>
    <w:p w14:paraId="08ACFE79"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t>H3</w:t>
      </w:r>
      <w:r>
        <w:rPr>
          <w:rFonts w:ascii="Times New Roman" w:hAnsi="Times New Roman" w:cs="Times New Roman"/>
          <w:b/>
          <w:bCs/>
        </w:rPr>
        <w:t>：</w:t>
      </w:r>
      <w:r>
        <w:rPr>
          <w:rFonts w:ascii="Times New Roman" w:hAnsi="Times New Roman" w:cs="Times New Roman"/>
        </w:rPr>
        <w:t>虚拟社区中的人际关系互动在感知价值和购买意愿间起</w:t>
      </w:r>
      <w:r>
        <w:rPr>
          <w:rFonts w:ascii="Times New Roman" w:hAnsi="Times New Roman" w:cs="Times New Roman" w:hint="eastAsia"/>
        </w:rPr>
        <w:t>负向</w:t>
      </w:r>
      <w:r>
        <w:rPr>
          <w:rFonts w:ascii="Times New Roman" w:hAnsi="Times New Roman" w:cs="Times New Roman"/>
        </w:rPr>
        <w:t>调节作用。</w:t>
      </w:r>
    </w:p>
    <w:p w14:paraId="6FAB2B04"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t>H3a</w:t>
      </w:r>
      <w:r>
        <w:rPr>
          <w:rFonts w:ascii="Times New Roman" w:hAnsi="Times New Roman" w:cs="Times New Roman"/>
          <w:b/>
          <w:bCs/>
        </w:rPr>
        <w:t>：</w:t>
      </w:r>
      <w:r>
        <w:rPr>
          <w:rFonts w:ascii="Times New Roman" w:hAnsi="Times New Roman" w:cs="Times New Roman"/>
        </w:rPr>
        <w:t>虚拟社区中的人际关系互动在感知功能价值和购买意愿间起</w:t>
      </w:r>
      <w:r>
        <w:rPr>
          <w:rFonts w:ascii="Times New Roman" w:hAnsi="Times New Roman" w:cs="Times New Roman" w:hint="eastAsia"/>
        </w:rPr>
        <w:t>负</w:t>
      </w:r>
      <w:r>
        <w:rPr>
          <w:rFonts w:ascii="Times New Roman" w:hAnsi="Times New Roman" w:cs="Times New Roman"/>
        </w:rPr>
        <w:t>向调节作用</w:t>
      </w:r>
      <w:r>
        <w:rPr>
          <w:rFonts w:ascii="宋体" w:hAnsi="宋体"/>
        </w:rPr>
        <w:t>，当</w:t>
      </w:r>
      <w:r>
        <w:rPr>
          <w:rFonts w:ascii="宋体" w:hAnsi="宋体" w:hint="eastAsia"/>
        </w:rPr>
        <w:t>人际关系</w:t>
      </w:r>
      <w:proofErr w:type="gramStart"/>
      <w:r>
        <w:rPr>
          <w:rFonts w:ascii="宋体" w:hAnsi="宋体"/>
        </w:rPr>
        <w:t>互动越</w:t>
      </w:r>
      <w:proofErr w:type="gramEnd"/>
      <w:r>
        <w:rPr>
          <w:rFonts w:ascii="宋体" w:hAnsi="宋体"/>
        </w:rPr>
        <w:t>强时，感知功能价值对购买意愿的正向影响越</w:t>
      </w:r>
      <w:r>
        <w:rPr>
          <w:rFonts w:ascii="宋体" w:hAnsi="宋体" w:hint="eastAsia"/>
        </w:rPr>
        <w:t>弱</w:t>
      </w:r>
      <w:r>
        <w:rPr>
          <w:rFonts w:ascii="Times New Roman" w:hAnsi="Times New Roman" w:cs="Times New Roman"/>
        </w:rPr>
        <w:t>。</w:t>
      </w:r>
    </w:p>
    <w:p w14:paraId="149E2819" w14:textId="77777777" w:rsidR="00DE69E1" w:rsidRDefault="00EC0B6D">
      <w:pPr>
        <w:spacing w:line="360" w:lineRule="auto"/>
        <w:ind w:firstLine="420"/>
        <w:rPr>
          <w:rFonts w:ascii="Times New Roman" w:hAnsi="Times New Roman" w:cs="Times New Roman"/>
        </w:rPr>
      </w:pPr>
      <w:r>
        <w:rPr>
          <w:rFonts w:ascii="Times New Roman" w:hAnsi="Times New Roman" w:cs="Times New Roman"/>
          <w:b/>
          <w:bCs/>
        </w:rPr>
        <w:t>H3b</w:t>
      </w:r>
      <w:r>
        <w:rPr>
          <w:rFonts w:ascii="Times New Roman" w:hAnsi="Times New Roman" w:cs="Times New Roman"/>
          <w:b/>
          <w:bCs/>
        </w:rPr>
        <w:t>：</w:t>
      </w:r>
      <w:r>
        <w:rPr>
          <w:rFonts w:ascii="Times New Roman" w:hAnsi="Times New Roman" w:cs="Times New Roman"/>
        </w:rPr>
        <w:t>虚拟社区中的人际关系互动在感知情感价值和购买意愿间起</w:t>
      </w:r>
      <w:r>
        <w:rPr>
          <w:rFonts w:ascii="Times New Roman" w:hAnsi="Times New Roman" w:cs="Times New Roman" w:hint="eastAsia"/>
        </w:rPr>
        <w:t>负</w:t>
      </w:r>
      <w:r>
        <w:rPr>
          <w:rFonts w:ascii="Times New Roman" w:hAnsi="Times New Roman" w:cs="Times New Roman"/>
        </w:rPr>
        <w:t>向调节作用</w:t>
      </w:r>
      <w:r>
        <w:rPr>
          <w:rFonts w:ascii="宋体" w:hAnsi="宋体"/>
        </w:rPr>
        <w:t>，当</w:t>
      </w:r>
      <w:r>
        <w:rPr>
          <w:rFonts w:ascii="宋体" w:hAnsi="宋体" w:hint="eastAsia"/>
        </w:rPr>
        <w:t>人际关系</w:t>
      </w:r>
      <w:proofErr w:type="gramStart"/>
      <w:r>
        <w:rPr>
          <w:rFonts w:ascii="宋体" w:hAnsi="宋体"/>
        </w:rPr>
        <w:t>互动越</w:t>
      </w:r>
      <w:proofErr w:type="gramEnd"/>
      <w:r>
        <w:rPr>
          <w:rFonts w:ascii="宋体" w:hAnsi="宋体"/>
        </w:rPr>
        <w:t>强时，感知情感价值对购买意愿的正向影响越</w:t>
      </w:r>
      <w:r>
        <w:rPr>
          <w:rFonts w:ascii="宋体" w:hAnsi="宋体" w:hint="eastAsia"/>
        </w:rPr>
        <w:t>弱</w:t>
      </w:r>
      <w:r>
        <w:rPr>
          <w:rFonts w:ascii="Times New Roman" w:hAnsi="Times New Roman" w:cs="Times New Roman"/>
        </w:rPr>
        <w:t>。</w:t>
      </w:r>
    </w:p>
    <w:p w14:paraId="12751370" w14:textId="77777777" w:rsidR="00DE69E1" w:rsidRDefault="00EC0B6D">
      <w:pPr>
        <w:spacing w:line="360" w:lineRule="auto"/>
        <w:ind w:firstLine="420"/>
        <w:rPr>
          <w:rFonts w:ascii="宋体" w:hAnsi="宋体"/>
        </w:rPr>
      </w:pPr>
      <w:r>
        <w:rPr>
          <w:rFonts w:ascii="Times New Roman" w:hAnsi="Times New Roman" w:cs="Times New Roman"/>
          <w:b/>
          <w:bCs/>
        </w:rPr>
        <w:t>H3c</w:t>
      </w:r>
      <w:r>
        <w:rPr>
          <w:rFonts w:ascii="Times New Roman" w:hAnsi="Times New Roman" w:cs="Times New Roman"/>
          <w:b/>
          <w:bCs/>
        </w:rPr>
        <w:t>：</w:t>
      </w:r>
      <w:r>
        <w:rPr>
          <w:rFonts w:ascii="Times New Roman" w:hAnsi="Times New Roman" w:cs="Times New Roman"/>
        </w:rPr>
        <w:t>虚拟社区中的人际关系互动在感知社会价值和购买意愿间起</w:t>
      </w:r>
      <w:r>
        <w:rPr>
          <w:rFonts w:ascii="Times New Roman" w:hAnsi="Times New Roman" w:cs="Times New Roman" w:hint="eastAsia"/>
        </w:rPr>
        <w:t>负</w:t>
      </w:r>
      <w:r>
        <w:rPr>
          <w:rFonts w:ascii="Times New Roman" w:hAnsi="Times New Roman" w:cs="Times New Roman"/>
        </w:rPr>
        <w:t>向调节</w:t>
      </w:r>
      <w:r>
        <w:rPr>
          <w:rFonts w:ascii="Times New Roman" w:hAnsi="Times New Roman" w:cs="Times New Roman"/>
        </w:rPr>
        <w:lastRenderedPageBreak/>
        <w:t>作用</w:t>
      </w:r>
      <w:r>
        <w:rPr>
          <w:rFonts w:ascii="宋体" w:hAnsi="宋体"/>
        </w:rPr>
        <w:t>，当</w:t>
      </w:r>
      <w:r>
        <w:rPr>
          <w:rFonts w:ascii="宋体" w:hAnsi="宋体" w:hint="eastAsia"/>
        </w:rPr>
        <w:t>人际关系</w:t>
      </w:r>
      <w:proofErr w:type="gramStart"/>
      <w:r>
        <w:rPr>
          <w:rFonts w:ascii="宋体" w:hAnsi="宋体"/>
        </w:rPr>
        <w:t>互动越</w:t>
      </w:r>
      <w:proofErr w:type="gramEnd"/>
      <w:r>
        <w:rPr>
          <w:rFonts w:ascii="宋体" w:hAnsi="宋体"/>
        </w:rPr>
        <w:t>强时，感知社会价值对购买意愿的正向影响越</w:t>
      </w:r>
      <w:r>
        <w:rPr>
          <w:rFonts w:ascii="宋体" w:hAnsi="宋体" w:hint="eastAsia"/>
        </w:rPr>
        <w:t>弱</w:t>
      </w:r>
      <w:r>
        <w:rPr>
          <w:rFonts w:ascii="宋体" w:hAnsi="宋体"/>
        </w:rPr>
        <w:t>。</w:t>
      </w:r>
    </w:p>
    <w:bookmarkEnd w:id="35"/>
    <w:p w14:paraId="307766B0"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3.2.3 </w:t>
      </w:r>
      <w:r>
        <w:rPr>
          <w:rFonts w:ascii="Times New Roman" w:hAnsi="Times New Roman" w:cs="Times New Roman"/>
        </w:rPr>
        <w:t>模型构建</w:t>
      </w:r>
    </w:p>
    <w:p w14:paraId="6FAB2DD9"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通过对先前学者成熟模型、研究结论的参考、总结，本研究选取感知价值的三个维度——感知功能价值、感知情感价值和感知社会价值作为自变量，将消费者</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产品的购买意愿作</w:t>
      </w:r>
      <w:r>
        <w:rPr>
          <w:rFonts w:ascii="Times New Roman" w:hAnsi="Times New Roman" w:cs="Times New Roman" w:hint="eastAsia"/>
        </w:rPr>
        <w:t>为因变量进行研究，同时本研究还引入虚拟社区中的消费者互动作为调节变量加，研究作品信息互动与人际关系互动两个维度对感知价值与购买意愿间关系的调节作用，最终构建出如下图</w:t>
      </w:r>
      <w:r>
        <w:rPr>
          <w:rFonts w:ascii="Times New Roman" w:hAnsi="Times New Roman" w:cs="Times New Roman" w:hint="eastAsia"/>
        </w:rPr>
        <w:t>3</w:t>
      </w:r>
      <w:r>
        <w:rPr>
          <w:rFonts w:ascii="Times New Roman" w:hAnsi="Times New Roman" w:cs="Times New Roman"/>
        </w:rPr>
        <w:t>-1</w:t>
      </w:r>
      <w:r>
        <w:rPr>
          <w:rFonts w:ascii="Times New Roman" w:hAnsi="Times New Roman" w:cs="Times New Roman" w:hint="eastAsia"/>
        </w:rPr>
        <w:t>所示的研究模型。</w:t>
      </w:r>
    </w:p>
    <w:p w14:paraId="150ADBB7" w14:textId="77777777" w:rsidR="00DE69E1" w:rsidRDefault="00EC0B6D">
      <w:pPr>
        <w:spacing w:line="360" w:lineRule="auto"/>
        <w:rPr>
          <w:rFonts w:ascii="Times New Roman" w:hAnsi="Times New Roman" w:cs="Times New Roman"/>
        </w:rPr>
      </w:pPr>
      <w:r>
        <w:rPr>
          <w:rFonts w:ascii="Times New Roman" w:hAnsi="Times New Roman" w:cs="Times New Roman" w:hint="eastAsia"/>
          <w:noProof/>
        </w:rPr>
        <mc:AlternateContent>
          <mc:Choice Requires="wpc">
            <w:drawing>
              <wp:inline distT="0" distB="0" distL="0" distR="0" wp14:anchorId="0A7CC5F7" wp14:editId="6FC33C5D">
                <wp:extent cx="5996940" cy="4366260"/>
                <wp:effectExtent l="0" t="0" r="3810" b="0"/>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1" name="组合 81"/>
                        <wpg:cNvGrpSpPr/>
                        <wpg:grpSpPr>
                          <a:xfrm>
                            <a:off x="135627" y="210157"/>
                            <a:ext cx="5190490" cy="4051437"/>
                            <a:chOff x="0" y="164965"/>
                            <a:chExt cx="5616678" cy="3069050"/>
                          </a:xfrm>
                        </wpg:grpSpPr>
                        <wps:wsp>
                          <wps:cNvPr id="82" name="椭圆 82"/>
                          <wps:cNvSpPr/>
                          <wps:spPr>
                            <a:xfrm>
                              <a:off x="0" y="710071"/>
                              <a:ext cx="1099860" cy="540809"/>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16511"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感知功能价值</w:t>
                                </w:r>
                              </w:p>
                            </w:txbxContent>
                          </wps:txbx>
                          <wps:bodyPr rtlCol="0" anchor="ctr"/>
                        </wps:wsp>
                        <wps:wsp>
                          <wps:cNvPr id="83" name="椭圆 83"/>
                          <wps:cNvSpPr/>
                          <wps:spPr>
                            <a:xfrm>
                              <a:off x="0" y="1423795"/>
                              <a:ext cx="1099859" cy="545107"/>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94CF7"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感知情感价值</w:t>
                                </w:r>
                              </w:p>
                            </w:txbxContent>
                          </wps:txbx>
                          <wps:bodyPr rtlCol="0" anchor="ctr"/>
                        </wps:wsp>
                        <wps:wsp>
                          <wps:cNvPr id="84" name="椭圆 84"/>
                          <wps:cNvSpPr/>
                          <wps:spPr>
                            <a:xfrm>
                              <a:off x="7568" y="2239581"/>
                              <a:ext cx="1099857" cy="545107"/>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D2484D"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感知社会价值</w:t>
                                </w:r>
                              </w:p>
                            </w:txbxContent>
                          </wps:txbx>
                          <wps:bodyPr rtlCol="0" anchor="ctr"/>
                        </wps:wsp>
                        <wps:wsp>
                          <wps:cNvPr id="85" name="椭圆 85"/>
                          <wps:cNvSpPr/>
                          <wps:spPr>
                            <a:xfrm>
                              <a:off x="3179113" y="1428093"/>
                              <a:ext cx="1220878" cy="540809"/>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2B85B"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购买意愿</w:t>
                                </w:r>
                              </w:p>
                            </w:txbxContent>
                          </wps:txbx>
                          <wps:bodyPr rtlCol="0" anchor="ctr"/>
                        </wps:wsp>
                        <wps:wsp>
                          <wps:cNvPr id="86" name="椭圆 86"/>
                          <wps:cNvSpPr/>
                          <wps:spPr>
                            <a:xfrm>
                              <a:off x="1854404" y="164965"/>
                              <a:ext cx="1099857" cy="54510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7DCBE"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作品信息互动</w:t>
                                </w:r>
                              </w:p>
                            </w:txbxContent>
                          </wps:txbx>
                          <wps:bodyPr rtlCol="0" anchor="ctr"/>
                        </wps:wsp>
                        <wps:wsp>
                          <wps:cNvPr id="87" name="椭圆 87"/>
                          <wps:cNvSpPr/>
                          <wps:spPr>
                            <a:xfrm>
                              <a:off x="1493186" y="2693206"/>
                              <a:ext cx="1099859" cy="540809"/>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7BB81"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人际关系互动</w:t>
                                </w:r>
                              </w:p>
                            </w:txbxContent>
                          </wps:txbx>
                          <wps:bodyPr rtlCol="0" anchor="ctr"/>
                        </wps:wsp>
                        <wps:wsp>
                          <wps:cNvPr id="88" name="直接箭头连接符 88"/>
                          <wps:cNvCnPr>
                            <a:stCxn id="82" idx="6"/>
                            <a:endCxn id="85" idx="2"/>
                          </wps:cNvCnPr>
                          <wps:spPr>
                            <a:xfrm>
                              <a:off x="1099860" y="980476"/>
                              <a:ext cx="2079252" cy="718022"/>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89" name="直接箭头连接符 89"/>
                          <wps:cNvCnPr>
                            <a:stCxn id="83" idx="6"/>
                            <a:endCxn id="85" idx="2"/>
                          </wps:cNvCnPr>
                          <wps:spPr>
                            <a:xfrm>
                              <a:off x="1099859" y="1696349"/>
                              <a:ext cx="2079254" cy="2149"/>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90" name="直接箭头连接符 90"/>
                          <wps:cNvCnPr>
                            <a:stCxn id="84" idx="6"/>
                            <a:endCxn id="85" idx="2"/>
                          </wps:cNvCnPr>
                          <wps:spPr>
                            <a:xfrm flipV="1">
                              <a:off x="1107425" y="1698498"/>
                              <a:ext cx="2071687" cy="813637"/>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91" name="直接箭头连接符 91"/>
                          <wps:cNvCnPr>
                            <a:stCxn id="86" idx="4"/>
                          </wps:cNvCnPr>
                          <wps:spPr>
                            <a:xfrm flipH="1">
                              <a:off x="1539412" y="710071"/>
                              <a:ext cx="864921" cy="432847"/>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92" name="直接箭头连接符 92"/>
                          <wps:cNvCnPr>
                            <a:stCxn id="86" idx="4"/>
                          </wps:cNvCnPr>
                          <wps:spPr>
                            <a:xfrm flipH="1">
                              <a:off x="2198072" y="710071"/>
                              <a:ext cx="206261" cy="986278"/>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a:stCxn id="86" idx="4"/>
                          </wps:cNvCnPr>
                          <wps:spPr>
                            <a:xfrm>
                              <a:off x="2404333" y="710071"/>
                              <a:ext cx="316739" cy="1171703"/>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94" name="直接箭头连接符 94"/>
                          <wps:cNvCnPr>
                            <a:stCxn id="87" idx="0"/>
                          </wps:cNvCnPr>
                          <wps:spPr>
                            <a:xfrm flipV="1">
                              <a:off x="2043117" y="1881774"/>
                              <a:ext cx="677956" cy="811432"/>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87" idx="0"/>
                          </wps:cNvCnPr>
                          <wps:spPr>
                            <a:xfrm flipV="1">
                              <a:off x="2043117" y="1699940"/>
                              <a:ext cx="154956" cy="993266"/>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87" idx="0"/>
                          </wps:cNvCnPr>
                          <wps:spPr>
                            <a:xfrm flipH="1" flipV="1">
                              <a:off x="1539412" y="1142918"/>
                              <a:ext cx="503705" cy="1550288"/>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97" name="矩形 97"/>
                          <wps:cNvSpPr/>
                          <wps:spPr>
                            <a:xfrm>
                              <a:off x="3042616" y="787021"/>
                              <a:ext cx="530188" cy="2531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BB991"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性别</w:t>
                                </w:r>
                              </w:p>
                            </w:txbxContent>
                          </wps:txbx>
                          <wps:bodyPr rtlCol="0" anchor="ctr"/>
                        </wps:wsp>
                        <wps:wsp>
                          <wps:cNvPr id="99" name="矩形 99"/>
                          <wps:cNvSpPr/>
                          <wps:spPr>
                            <a:xfrm>
                              <a:off x="3951552" y="770789"/>
                              <a:ext cx="530188" cy="25312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09551"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年龄</w:t>
                                </w:r>
                              </w:p>
                            </w:txbxContent>
                          </wps:txbx>
                          <wps:bodyPr rtlCol="0" anchor="ctr"/>
                        </wps:wsp>
                        <wps:wsp>
                          <wps:cNvPr id="100" name="矩形 100"/>
                          <wps:cNvSpPr/>
                          <wps:spPr>
                            <a:xfrm>
                              <a:off x="3042616" y="2459604"/>
                              <a:ext cx="530188" cy="2531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4D9C8"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职业</w:t>
                                </w:r>
                              </w:p>
                            </w:txbxContent>
                          </wps:txbx>
                          <wps:bodyPr rtlCol="0" anchor="ctr"/>
                        </wps:wsp>
                        <wps:wsp>
                          <wps:cNvPr id="105" name="矩形 105"/>
                          <wps:cNvSpPr/>
                          <wps:spPr>
                            <a:xfrm>
                              <a:off x="4033353" y="2459603"/>
                              <a:ext cx="530188" cy="2531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04578"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学历</w:t>
                                </w:r>
                              </w:p>
                            </w:txbxContent>
                          </wps:txbx>
                          <wps:bodyPr rtlCol="0" anchor="ctr"/>
                        </wps:wsp>
                        <wps:wsp>
                          <wps:cNvPr id="106" name="矩形 106"/>
                          <wps:cNvSpPr/>
                          <wps:spPr>
                            <a:xfrm>
                              <a:off x="4628174" y="1564315"/>
                              <a:ext cx="988504" cy="27127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B13C5"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月收入水平</w:t>
                                </w:r>
                              </w:p>
                            </w:txbxContent>
                          </wps:txbx>
                          <wps:bodyPr rtlCol="0" anchor="ctr"/>
                        </wps:wsp>
                        <wps:wsp>
                          <wps:cNvPr id="107" name="直接箭头连接符 107"/>
                          <wps:cNvCnPr>
                            <a:stCxn id="97" idx="2"/>
                            <a:endCxn id="85" idx="0"/>
                          </wps:cNvCnPr>
                          <wps:spPr>
                            <a:xfrm>
                              <a:off x="3307710" y="1040149"/>
                              <a:ext cx="481843" cy="387944"/>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a:stCxn id="99" idx="2"/>
                            <a:endCxn id="85" idx="0"/>
                          </wps:cNvCnPr>
                          <wps:spPr>
                            <a:xfrm flipH="1">
                              <a:off x="3789552" y="1023914"/>
                              <a:ext cx="427093" cy="404179"/>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09" name="直接箭头连接符 109"/>
                          <wps:cNvCnPr>
                            <a:stCxn id="100" idx="0"/>
                            <a:endCxn id="85" idx="4"/>
                          </wps:cNvCnPr>
                          <wps:spPr>
                            <a:xfrm flipV="1">
                              <a:off x="3307710" y="1968902"/>
                              <a:ext cx="481843" cy="490702"/>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10" name="直接箭头连接符 110"/>
                          <wps:cNvCnPr>
                            <a:stCxn id="105" idx="0"/>
                            <a:endCxn id="85" idx="4"/>
                          </wps:cNvCnPr>
                          <wps:spPr>
                            <a:xfrm flipH="1" flipV="1">
                              <a:off x="3789552" y="1968902"/>
                              <a:ext cx="508894" cy="490701"/>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11" name="直接箭头连接符 111"/>
                          <wps:cNvCnPr>
                            <a:stCxn id="106" idx="1"/>
                            <a:endCxn id="85" idx="6"/>
                          </wps:cNvCnPr>
                          <wps:spPr>
                            <a:xfrm flipH="1" flipV="1">
                              <a:off x="4399991" y="1698498"/>
                              <a:ext cx="228183" cy="1454"/>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12" name="文本框 65"/>
                          <wps:cNvSpPr txBox="1"/>
                          <wps:spPr>
                            <a:xfrm>
                              <a:off x="1086501" y="857956"/>
                              <a:ext cx="629920" cy="289561"/>
                            </a:xfrm>
                            <a:prstGeom prst="rect">
                              <a:avLst/>
                            </a:prstGeom>
                            <a:noFill/>
                            <a:ln w="6350">
                              <a:noFill/>
                            </a:ln>
                          </wps:spPr>
                          <wps:txbx>
                            <w:txbxContent>
                              <w:p w14:paraId="257D0640"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H1a</w:t>
                                </w:r>
                              </w:p>
                            </w:txbxContent>
                          </wps:txbx>
                          <wps:bodyPr wrap="square" rtlCol="0">
                            <a:noAutofit/>
                          </wps:bodyPr>
                        </wps:wsp>
                        <wps:wsp>
                          <wps:cNvPr id="113" name="文本框 66"/>
                          <wps:cNvSpPr txBox="1"/>
                          <wps:spPr>
                            <a:xfrm>
                              <a:off x="1029648" y="1482519"/>
                              <a:ext cx="629920" cy="289561"/>
                            </a:xfrm>
                            <a:prstGeom prst="rect">
                              <a:avLst/>
                            </a:prstGeom>
                            <a:noFill/>
                            <a:ln w="6350">
                              <a:noFill/>
                            </a:ln>
                          </wps:spPr>
                          <wps:txbx>
                            <w:txbxContent>
                              <w:p w14:paraId="7C5035A3"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H1b</w:t>
                                </w:r>
                              </w:p>
                            </w:txbxContent>
                          </wps:txbx>
                          <wps:bodyPr wrap="square" rtlCol="0">
                            <a:noAutofit/>
                          </wps:bodyPr>
                        </wps:wsp>
                        <wps:wsp>
                          <wps:cNvPr id="118" name="文本框 67"/>
                          <wps:cNvSpPr txBox="1"/>
                          <wps:spPr>
                            <a:xfrm>
                              <a:off x="1028055" y="2183698"/>
                              <a:ext cx="629920" cy="289560"/>
                            </a:xfrm>
                            <a:prstGeom prst="rect">
                              <a:avLst/>
                            </a:prstGeom>
                            <a:noFill/>
                            <a:ln w="6350">
                              <a:noFill/>
                            </a:ln>
                          </wps:spPr>
                          <wps:txbx>
                            <w:txbxContent>
                              <w:p w14:paraId="63B8E823"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H1c</w:t>
                                </w:r>
                              </w:p>
                            </w:txbxContent>
                          </wps:txbx>
                          <wps:bodyPr wrap="square" rtlCol="0">
                            <a:noAutofit/>
                          </wps:bodyPr>
                        </wps:wsp>
                        <wps:wsp>
                          <wps:cNvPr id="128" name="文本框 68"/>
                          <wps:cNvSpPr txBox="1"/>
                          <wps:spPr>
                            <a:xfrm>
                              <a:off x="1562339" y="741739"/>
                              <a:ext cx="629920" cy="289561"/>
                            </a:xfrm>
                            <a:prstGeom prst="rect">
                              <a:avLst/>
                            </a:prstGeom>
                            <a:noFill/>
                            <a:ln w="6350">
                              <a:noFill/>
                            </a:ln>
                          </wps:spPr>
                          <wps:txbx>
                            <w:txbxContent>
                              <w:p w14:paraId="07C398E0"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H2a</w:t>
                                </w:r>
                              </w:p>
                            </w:txbxContent>
                          </wps:txbx>
                          <wps:bodyPr wrap="square" rtlCol="0">
                            <a:noAutofit/>
                          </wps:bodyPr>
                        </wps:wsp>
                        <wps:wsp>
                          <wps:cNvPr id="129" name="文本框 69"/>
                          <wps:cNvSpPr txBox="1"/>
                          <wps:spPr>
                            <a:xfrm>
                              <a:off x="1858610" y="961319"/>
                              <a:ext cx="629920" cy="289561"/>
                            </a:xfrm>
                            <a:prstGeom prst="rect">
                              <a:avLst/>
                            </a:prstGeom>
                            <a:noFill/>
                            <a:ln w="6350">
                              <a:noFill/>
                            </a:ln>
                          </wps:spPr>
                          <wps:txbx>
                            <w:txbxContent>
                              <w:p w14:paraId="3EF2FEFB"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H2b</w:t>
                                </w:r>
                              </w:p>
                            </w:txbxContent>
                          </wps:txbx>
                          <wps:bodyPr wrap="square" rtlCol="0">
                            <a:noAutofit/>
                          </wps:bodyPr>
                        </wps:wsp>
                        <wps:wsp>
                          <wps:cNvPr id="130" name="文本框 70"/>
                          <wps:cNvSpPr txBox="1"/>
                          <wps:spPr>
                            <a:xfrm>
                              <a:off x="2413330" y="1094795"/>
                              <a:ext cx="629286" cy="289561"/>
                            </a:xfrm>
                            <a:prstGeom prst="rect">
                              <a:avLst/>
                            </a:prstGeom>
                            <a:noFill/>
                            <a:ln w="6350">
                              <a:noFill/>
                            </a:ln>
                          </wps:spPr>
                          <wps:txbx>
                            <w:txbxContent>
                              <w:p w14:paraId="506D490E"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H2c</w:t>
                                </w:r>
                              </w:p>
                            </w:txbxContent>
                          </wps:txbx>
                          <wps:bodyPr wrap="square" rtlCol="0">
                            <a:noAutofit/>
                          </wps:bodyPr>
                        </wps:wsp>
                        <wps:wsp>
                          <wps:cNvPr id="131" name="文本框 71"/>
                          <wps:cNvSpPr txBox="1"/>
                          <wps:spPr>
                            <a:xfrm>
                              <a:off x="1463499" y="2339725"/>
                              <a:ext cx="629919" cy="289561"/>
                            </a:xfrm>
                            <a:prstGeom prst="rect">
                              <a:avLst/>
                            </a:prstGeom>
                            <a:noFill/>
                            <a:ln w="6350">
                              <a:noFill/>
                            </a:ln>
                          </wps:spPr>
                          <wps:txbx>
                            <w:txbxContent>
                              <w:p w14:paraId="74854206"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H3a</w:t>
                                </w:r>
                              </w:p>
                            </w:txbxContent>
                          </wps:txbx>
                          <wps:bodyPr wrap="square" rtlCol="0">
                            <a:noAutofit/>
                          </wps:bodyPr>
                        </wps:wsp>
                        <wps:wsp>
                          <wps:cNvPr id="132" name="文本框 72"/>
                          <wps:cNvSpPr txBox="1"/>
                          <wps:spPr>
                            <a:xfrm>
                              <a:off x="1957564" y="2115004"/>
                              <a:ext cx="629920" cy="289561"/>
                            </a:xfrm>
                            <a:prstGeom prst="rect">
                              <a:avLst/>
                            </a:prstGeom>
                            <a:noFill/>
                            <a:ln w="6350">
                              <a:noFill/>
                            </a:ln>
                          </wps:spPr>
                          <wps:txbx>
                            <w:txbxContent>
                              <w:p w14:paraId="1A2B726C"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H3b</w:t>
                                </w:r>
                              </w:p>
                            </w:txbxContent>
                          </wps:txbx>
                          <wps:bodyPr wrap="square" rtlCol="0">
                            <a:noAutofit/>
                          </wps:bodyPr>
                        </wps:wsp>
                        <wps:wsp>
                          <wps:cNvPr id="133" name="文本框 73"/>
                          <wps:cNvSpPr txBox="1"/>
                          <wps:spPr>
                            <a:xfrm>
                              <a:off x="2126400" y="2334551"/>
                              <a:ext cx="629920" cy="289561"/>
                            </a:xfrm>
                            <a:prstGeom prst="rect">
                              <a:avLst/>
                            </a:prstGeom>
                            <a:noFill/>
                            <a:ln w="6350">
                              <a:noFill/>
                            </a:ln>
                          </wps:spPr>
                          <wps:txbx>
                            <w:txbxContent>
                              <w:p w14:paraId="6D7B3CA3"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H3c</w:t>
                                </w:r>
                              </w:p>
                            </w:txbxContent>
                          </wps:txbx>
                          <wps:bodyPr wrap="square" rtlCol="0">
                            <a:noAutofit/>
                          </wps:bodyPr>
                        </wps:wsp>
                      </wpg:wgp>
                      <wps:wsp>
                        <wps:cNvPr id="38" name="矩形 38"/>
                        <wps:cNvSpPr/>
                        <wps:spPr>
                          <a:xfrm>
                            <a:off x="59427" y="861060"/>
                            <a:ext cx="1165861" cy="2895701"/>
                          </a:xfrm>
                          <a:prstGeom prst="rect">
                            <a:avLst/>
                          </a:prstGeom>
                          <a:noFill/>
                          <a:ln w="635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46502" y="586740"/>
                            <a:ext cx="1112520" cy="274320"/>
                          </a:xfrm>
                          <a:prstGeom prst="rect">
                            <a:avLst/>
                          </a:prstGeom>
                          <a:noFill/>
                          <a:ln w="6350">
                            <a:noFill/>
                          </a:ln>
                        </wps:spPr>
                        <wps:txbx>
                          <w:txbxContent>
                            <w:p w14:paraId="398FFF7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感知价值</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0A7CC5F7" id="画布 37" o:spid="_x0000_s1026" editas="canvas" style="width:472.2pt;height:343.8pt;mso-position-horizontal-relative:char;mso-position-vertical-relative:line" coordsize="59969,4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">
                <v:shape id="_x0000_s1027" type="#_x0000_t75" style="position:absolute;width:59969;height:43662;visibility:visible;mso-wrap-style:square" filled="t">
                  <v:fill o:detectmouseclick="t"/>
                  <v:path o:connecttype="none"/>
                </v:shape>
                <v:group id="组合 81" o:spid="_x0000_s1028" style="position:absolute;left:1356;top:2101;width:51905;height:40514" coordorigin=",1649" coordsize="56166,3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椭圆 82" o:spid="_x0000_s1029" style="position:absolute;top:7100;width:10998;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" filled="f" strokecolor="black [3213]" strokeweight=".5pt">
                    <v:stroke joinstyle="miter"/>
                    <v:textbox>
                      <w:txbxContent>
                        <w:p w14:paraId="65D16511"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感知功能价值</w:t>
                          </w:r>
                        </w:p>
                      </w:txbxContent>
                    </v:textbox>
                  </v:oval>
                  <v:oval id="椭圆 83" o:spid="_x0000_s1030" style="position:absolute;top:14237;width:10998;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" filled="f" strokecolor="black [3213]" strokeweight=".5pt">
                    <v:stroke joinstyle="miter"/>
                    <v:textbox>
                      <w:txbxContent>
                        <w:p w14:paraId="21B94CF7"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感知情感价值</w:t>
                          </w:r>
                        </w:p>
                      </w:txbxContent>
                    </v:textbox>
                  </v:oval>
                  <v:oval id="椭圆 84" o:spid="_x0000_s1031" style="position:absolute;left:75;top:22395;width:10999;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" filled="f" strokecolor="black [3213]" strokeweight=".5pt">
                    <v:stroke joinstyle="miter"/>
                    <v:textbox>
                      <w:txbxContent>
                        <w:p w14:paraId="5BD2484D"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感知社会价值</w:t>
                          </w:r>
                        </w:p>
                      </w:txbxContent>
                    </v:textbox>
                  </v:oval>
                  <v:oval id="椭圆 85" o:spid="_x0000_s1032" style="position:absolute;left:31791;top:14280;width:12208;height: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" filled="f" strokecolor="black [3213]" strokeweight=".5pt">
                    <v:stroke joinstyle="miter"/>
                    <v:textbox>
                      <w:txbxContent>
                        <w:p w14:paraId="2152B85B"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购买意愿</w:t>
                          </w:r>
                        </w:p>
                      </w:txbxContent>
                    </v:textbox>
                  </v:oval>
                  <v:oval id="椭圆 86" o:spid="_x0000_s1033" style="position:absolute;left:18544;top:1649;width:10998;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" filled="f" strokecolor="black [3213]" strokeweight=".5pt">
                    <v:stroke joinstyle="miter"/>
                    <v:textbox>
                      <w:txbxContent>
                        <w:p w14:paraId="64A7DCBE"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作品信息互动</w:t>
                          </w:r>
                        </w:p>
                      </w:txbxContent>
                    </v:textbox>
                  </v:oval>
                  <v:oval id="椭圆 87" o:spid="_x0000_s1034" style="position:absolute;left:14931;top:26932;width:10999;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" filled="f" strokecolor="black [3213]" strokeweight=".5pt">
                    <v:stroke joinstyle="miter"/>
                    <v:textbox>
                      <w:txbxContent>
                        <w:p w14:paraId="39A7BB81"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人际关系互动</w:t>
                          </w:r>
                        </w:p>
                      </w:txbxContent>
                    </v:textbox>
                  </v:oval>
                  <v:shapetype id="_x0000_t32" coordsize="21600,21600" o:spt="32" o:oned="t" path="m,l21600,21600e" filled="f">
                    <v:path arrowok="t" fillok="f" o:connecttype="none"/>
                    <o:lock v:ext="edit" shapetype="t"/>
                  </v:shapetype>
                  <v:shape id="直接箭头连接符 88" o:spid="_x0000_s1035" type="#_x0000_t32" style="position:absolute;left:10998;top:9804;width:20793;height:7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" strokecolor="black [3200]" strokeweight=".5pt">
                    <v:stroke endarrow="block" joinstyle="miter"/>
                  </v:shape>
                  <v:shape id="直接箭头连接符 89" o:spid="_x0000_s1036" type="#_x0000_t32" style="position:absolute;left:10998;top:16963;width:20793;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直接箭头连接符 90" o:spid="_x0000_s1037" type="#_x0000_t32" style="position:absolute;left:11074;top:16984;width:20717;height:8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直接箭头连接符 91" o:spid="_x0000_s1038" type="#_x0000_t32" style="position:absolute;left:15394;top:7100;width:8649;height:43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直接箭头连接符 92" o:spid="_x0000_s1039" type="#_x0000_t32" style="position:absolute;left:21980;top:7100;width:2063;height:98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直接箭头连接符 93" o:spid="_x0000_s1040" type="#_x0000_t32" style="position:absolute;left:24043;top:7100;width:3167;height:117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shape id="直接箭头连接符 94" o:spid="_x0000_s1041" type="#_x0000_t32" style="position:absolute;left:20431;top:18817;width:6779;height:8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" strokecolor="black [3200]" strokeweight=".5pt">
                    <v:stroke endarrow="block" joinstyle="miter"/>
                  </v:shape>
                  <v:shape id="直接箭头连接符 95" o:spid="_x0000_s1042" type="#_x0000_t32" style="position:absolute;left:20431;top:16999;width:1549;height:99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shape id="直接箭头连接符 96" o:spid="_x0000_s1043" type="#_x0000_t32" style="position:absolute;left:15394;top:11429;width:5037;height:155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" strokecolor="black [3200]" strokeweight=".5pt">
                    <v:stroke endarrow="block" joinstyle="miter"/>
                  </v:shape>
                  <v:rect id="矩形 97" o:spid="_x0000_s1044" style="position:absolute;left:30426;top:7870;width:5302;height:2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" filled="f" strokecolor="black [3213]" strokeweight=".5pt">
                    <v:textbox>
                      <w:txbxContent>
                        <w:p w14:paraId="582BB991"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性别</w:t>
                          </w:r>
                        </w:p>
                      </w:txbxContent>
                    </v:textbox>
                  </v:rect>
                  <v:rect id="矩形 99" o:spid="_x0000_s1045" style="position:absolute;left:39515;top:7707;width:5302;height:2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" filled="f" strokecolor="black [3213]" strokeweight=".5pt">
                    <v:textbox>
                      <w:txbxContent>
                        <w:p w14:paraId="22609551"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年龄</w:t>
                          </w:r>
                        </w:p>
                      </w:txbxContent>
                    </v:textbox>
                  </v:rect>
                  <v:rect id="矩形 100" o:spid="_x0000_s1046" style="position:absolute;left:30426;top:24596;width:5302;height:2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" filled="f" strokecolor="black [3213]" strokeweight=".5pt">
                    <v:textbox>
                      <w:txbxContent>
                        <w:p w14:paraId="1B44D9C8"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职业</w:t>
                          </w:r>
                        </w:p>
                      </w:txbxContent>
                    </v:textbox>
                  </v:rect>
                  <v:rect id="矩形 105" o:spid="_x0000_s1047" style="position:absolute;left:40333;top:24596;width:5302;height:2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" filled="f" strokecolor="black [3213]" strokeweight=".5pt">
                    <v:textbox>
                      <w:txbxContent>
                        <w:p w14:paraId="73804578"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学历</w:t>
                          </w:r>
                        </w:p>
                      </w:txbxContent>
                    </v:textbox>
                  </v:rect>
                  <v:rect id="矩形 106" o:spid="_x0000_s1048" style="position:absolute;left:46281;top:15643;width:9885;height:2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" filled="f" strokecolor="black [3213]" strokeweight=".5pt">
                    <v:textbox>
                      <w:txbxContent>
                        <w:p w14:paraId="6A9B13C5"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月收入水平</w:t>
                          </w:r>
                        </w:p>
                      </w:txbxContent>
                    </v:textbox>
                  </v:rect>
                  <v:shape id="直接箭头连接符 107" o:spid="_x0000_s1049" type="#_x0000_t32" style="position:absolute;left:33077;top:10401;width:4818;height:3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直接箭头连接符 108" o:spid="_x0000_s1050" type="#_x0000_t32" style="position:absolute;left:37895;top:10239;width:4271;height:4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9N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" strokecolor="black [3200]" strokeweight=".5pt">
                    <v:stroke endarrow="block" joinstyle="miter"/>
                  </v:shape>
                  <v:shape id="直接箭头连接符 109" o:spid="_x0000_s1051" type="#_x0000_t32" style="position:absolute;left:33077;top:19689;width:4818;height:49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shape id="直接箭头连接符 110" o:spid="_x0000_s1052" type="#_x0000_t32" style="position:absolute;left:37895;top:19689;width:5089;height:49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" strokecolor="black [3200]" strokeweight=".5pt">
                    <v:stroke endarrow="block" joinstyle="miter"/>
                  </v:shape>
                  <v:shape id="直接箭头连接符 111" o:spid="_x0000_s1053" type="#_x0000_t32" style="position:absolute;left:43999;top:16984;width:2282;height: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" strokecolor="black [3200]" strokeweight=".5pt">
                    <v:stroke endarrow="block" joinstyle="miter"/>
                  </v:shape>
                  <v:shapetype id="_x0000_t202" coordsize="21600,21600" o:spt="202" path="m,l,21600r21600,l21600,xe">
                    <v:stroke joinstyle="miter"/>
                    <v:path gradientshapeok="t" o:connecttype="rect"/>
                  </v:shapetype>
                  <v:shape id="文本框 65" o:spid="_x0000_s1054" type="#_x0000_t202" style="position:absolute;left:10865;top:8579;width:629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257D0640"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H1a</w:t>
                          </w:r>
                        </w:p>
                      </w:txbxContent>
                    </v:textbox>
                  </v:shape>
                  <v:shape id="文本框 66" o:spid="_x0000_s1055" type="#_x0000_t202" style="position:absolute;left:10296;top:14825;width:629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7C5035A3"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H1b</w:t>
                          </w:r>
                        </w:p>
                      </w:txbxContent>
                    </v:textbox>
                  </v:shape>
                  <v:shape id="文本框 67" o:spid="_x0000_s1056" type="#_x0000_t202" style="position:absolute;left:10280;top:21836;width:629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63B8E823"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H1c</w:t>
                          </w:r>
                        </w:p>
                      </w:txbxContent>
                    </v:textbox>
                  </v:shape>
                  <v:shape id="文本框 68" o:spid="_x0000_s1057" type="#_x0000_t202" style="position:absolute;left:15623;top:7417;width:629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07C398E0"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H2a</w:t>
                          </w:r>
                        </w:p>
                      </w:txbxContent>
                    </v:textbox>
                  </v:shape>
                  <v:shape id="文本框 69" o:spid="_x0000_s1058" type="#_x0000_t202" style="position:absolute;left:18586;top:9613;width:629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EF2FEFB"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H2b</w:t>
                          </w:r>
                        </w:p>
                      </w:txbxContent>
                    </v:textbox>
                  </v:shape>
                  <v:shape id="文本框 70" o:spid="_x0000_s1059" type="#_x0000_t202" style="position:absolute;left:24133;top:10947;width:6293;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06D490E"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H2c</w:t>
                          </w:r>
                        </w:p>
                      </w:txbxContent>
                    </v:textbox>
                  </v:shape>
                  <v:shape id="文本框 71" o:spid="_x0000_s1060" type="#_x0000_t202" style="position:absolute;left:14634;top:23397;width:630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4854206"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H3a</w:t>
                          </w:r>
                        </w:p>
                      </w:txbxContent>
                    </v:textbox>
                  </v:shape>
                  <v:shape id="文本框 72" o:spid="_x0000_s1061" type="#_x0000_t202" style="position:absolute;left:19575;top:21150;width:629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1A2B726C"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H3b</w:t>
                          </w:r>
                        </w:p>
                      </w:txbxContent>
                    </v:textbox>
                  </v:shape>
                  <v:shape id="文本框 73" o:spid="_x0000_s1062" type="#_x0000_t202" style="position:absolute;left:21264;top:23345;width:629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7B3CA3" w14:textId="77777777" w:rsidR="00DE69E1" w:rsidRDefault="00EC0B6D">
                          <w:pPr>
                            <w:jc w:val="center"/>
                            <w:rPr>
                              <w:rFonts w:ascii="Times New Roman" w:hAnsi="Times New Roman" w:cs="Times New Roman"/>
                              <w:color w:val="000000"/>
                              <w:kern w:val="24"/>
                              <w:sz w:val="21"/>
                              <w:szCs w:val="21"/>
                            </w:rPr>
                          </w:pPr>
                          <w:r>
                            <w:rPr>
                              <w:rFonts w:ascii="Times New Roman" w:hAnsi="Times New Roman" w:cs="Times New Roman"/>
                              <w:color w:val="000000"/>
                              <w:kern w:val="24"/>
                              <w:sz w:val="21"/>
                              <w:szCs w:val="21"/>
                            </w:rPr>
                            <w:t>H3c</w:t>
                          </w:r>
                        </w:p>
                      </w:txbxContent>
                    </v:textbox>
                  </v:shape>
                </v:group>
                <v:rect id="矩形 38" o:spid="_x0000_s1063" style="position:absolute;left:594;top:8610;width:11658;height:28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" filled="f" strokecolor="black [3213]" strokeweight=".5pt">
                  <v:stroke dashstyle="longDash"/>
                </v:rect>
                <v:shape id="文本框 39" o:spid="_x0000_s1064" type="#_x0000_t202" style="position:absolute;left:465;top:5867;width:1112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98FFF7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感知价值</w:t>
                        </w:r>
                      </w:p>
                    </w:txbxContent>
                  </v:textbox>
                </v:shape>
                <w10:anchorlock/>
              </v:group>
            </w:pict>
          </mc:Fallback>
        </mc:AlternateContent>
      </w:r>
    </w:p>
    <w:p w14:paraId="5C9BB4F3"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t>图</w:t>
      </w:r>
      <w:r>
        <w:rPr>
          <w:rFonts w:ascii="Times New Roman" w:eastAsia="黑体" w:hAnsi="Times New Roman" w:cs="Times New Roman"/>
        </w:rPr>
        <w:t xml:space="preserve">3-1 </w:t>
      </w:r>
      <w:r>
        <w:rPr>
          <w:rFonts w:ascii="Times New Roman" w:eastAsia="黑体" w:hAnsi="Times New Roman" w:cs="Times New Roman"/>
        </w:rPr>
        <w:t>本研究的研究模型</w:t>
      </w:r>
    </w:p>
    <w:p w14:paraId="5C79B454" w14:textId="77777777" w:rsidR="00DE69E1" w:rsidRDefault="00EC0B6D">
      <w:pPr>
        <w:pStyle w:val="2"/>
        <w:spacing w:line="360" w:lineRule="auto"/>
        <w:rPr>
          <w:rFonts w:ascii="Times New Roman" w:hAnsi="Times New Roman" w:cs="Times New Roman"/>
        </w:rPr>
      </w:pPr>
      <w:bookmarkStart w:id="36" w:name="_Toc104845875"/>
      <w:r>
        <w:rPr>
          <w:rFonts w:ascii="Times New Roman" w:hAnsi="Times New Roman" w:cs="Times New Roman"/>
        </w:rPr>
        <w:lastRenderedPageBreak/>
        <w:t xml:space="preserve">3.3 </w:t>
      </w:r>
      <w:r>
        <w:rPr>
          <w:rFonts w:ascii="Times New Roman" w:hAnsi="Times New Roman" w:cs="Times New Roman"/>
        </w:rPr>
        <w:t>问卷设计</w:t>
      </w:r>
      <w:bookmarkEnd w:id="36"/>
    </w:p>
    <w:p w14:paraId="4407E37E" w14:textId="77777777" w:rsidR="00DE69E1" w:rsidRDefault="00EC0B6D">
      <w:pPr>
        <w:pStyle w:val="3"/>
        <w:rPr>
          <w:rFonts w:ascii="Times New Roman" w:hAnsi="Times New Roman" w:cs="Times New Roman"/>
        </w:rPr>
      </w:pPr>
      <w:r>
        <w:rPr>
          <w:rFonts w:ascii="Times New Roman" w:hAnsi="Times New Roman" w:cs="Times New Roman"/>
        </w:rPr>
        <w:t xml:space="preserve">3.3.1 </w:t>
      </w:r>
      <w:r>
        <w:rPr>
          <w:rFonts w:ascii="Times New Roman" w:hAnsi="Times New Roman" w:cs="Times New Roman"/>
        </w:rPr>
        <w:t>样本选择</w:t>
      </w:r>
    </w:p>
    <w:p w14:paraId="7DAF1E9A" w14:textId="77777777" w:rsidR="00DE69E1" w:rsidRDefault="00EC0B6D">
      <w:pPr>
        <w:spacing w:line="360" w:lineRule="auto"/>
        <w:rPr>
          <w:rFonts w:ascii="Times New Roman" w:hAnsi="Times New Roman" w:cs="Times New Roman"/>
        </w:rPr>
      </w:pPr>
      <w:r>
        <w:tab/>
      </w:r>
      <w:r>
        <w:rPr>
          <w:rFonts w:ascii="Times New Roman" w:hAnsi="Times New Roman" w:cs="Times New Roman"/>
        </w:rPr>
        <w:t>本研究主要通过线上网络平台发放问卷，选择作者交际圈、线上虚拟社区作为问卷发放平台，调研时间为</w:t>
      </w:r>
      <w:r>
        <w:rPr>
          <w:rFonts w:ascii="Times New Roman" w:hAnsi="Times New Roman" w:cs="Times New Roman"/>
        </w:rPr>
        <w:t>2022</w:t>
      </w:r>
      <w:r>
        <w:rPr>
          <w:rFonts w:ascii="Times New Roman" w:hAnsi="Times New Roman" w:cs="Times New Roman"/>
        </w:rPr>
        <w:t>年</w:t>
      </w:r>
      <w:r>
        <w:rPr>
          <w:rFonts w:ascii="Times New Roman" w:hAnsi="Times New Roman" w:cs="Times New Roman"/>
        </w:rPr>
        <w:t>1</w:t>
      </w:r>
      <w:r>
        <w:rPr>
          <w:rFonts w:ascii="Times New Roman" w:hAnsi="Times New Roman" w:cs="Times New Roman"/>
        </w:rPr>
        <w:t>月，最终通过问卷星收回</w:t>
      </w:r>
      <w:r>
        <w:rPr>
          <w:rFonts w:ascii="Times New Roman" w:hAnsi="Times New Roman" w:cs="Times New Roman"/>
        </w:rPr>
        <w:t>205</w:t>
      </w:r>
      <w:r>
        <w:rPr>
          <w:rFonts w:ascii="Times New Roman" w:hAnsi="Times New Roman" w:cs="Times New Roman" w:hint="eastAsia"/>
        </w:rPr>
        <w:t>份</w:t>
      </w:r>
      <w:r>
        <w:rPr>
          <w:rFonts w:ascii="Times New Roman" w:hAnsi="Times New Roman" w:cs="Times New Roman"/>
        </w:rPr>
        <w:t>调查问卷</w:t>
      </w:r>
      <w:r>
        <w:rPr>
          <w:rFonts w:ascii="Times New Roman" w:hAnsi="Times New Roman" w:cs="Times New Roman" w:hint="eastAsia"/>
        </w:rPr>
        <w:t>。</w:t>
      </w:r>
      <w:r>
        <w:rPr>
          <w:rFonts w:ascii="Times New Roman" w:hAnsi="Times New Roman" w:cs="Times New Roman"/>
        </w:rPr>
        <w:t>为保证数据收集的有效性，在问卷收集完毕后对</w:t>
      </w:r>
      <w:r>
        <w:rPr>
          <w:rFonts w:ascii="Times New Roman" w:hAnsi="Times New Roman" w:cs="Times New Roman" w:hint="eastAsia"/>
        </w:rPr>
        <w:t>收集到的</w:t>
      </w:r>
      <w:r>
        <w:rPr>
          <w:rFonts w:ascii="Times New Roman" w:hAnsi="Times New Roman" w:cs="Times New Roman"/>
        </w:rPr>
        <w:t>数据进行检查并剔除无效问卷，剔除原则为：（</w:t>
      </w:r>
      <w:r>
        <w:rPr>
          <w:rFonts w:ascii="Times New Roman" w:hAnsi="Times New Roman" w:cs="Times New Roman"/>
        </w:rPr>
        <w:t>1</w:t>
      </w:r>
      <w:r>
        <w:rPr>
          <w:rFonts w:ascii="Times New Roman" w:hAnsi="Times New Roman" w:cs="Times New Roman"/>
        </w:rPr>
        <w:t>）剔除作答时间过短的问卷；（</w:t>
      </w:r>
      <w:r>
        <w:rPr>
          <w:rFonts w:ascii="Times New Roman" w:hAnsi="Times New Roman" w:cs="Times New Roman"/>
        </w:rPr>
        <w:t>2</w:t>
      </w:r>
      <w:r>
        <w:rPr>
          <w:rFonts w:ascii="Times New Roman" w:hAnsi="Times New Roman" w:cs="Times New Roman"/>
        </w:rPr>
        <w:t>）剔除作答结果显示出明显规律性的问卷；（</w:t>
      </w:r>
      <w:r>
        <w:rPr>
          <w:rFonts w:ascii="Times New Roman" w:hAnsi="Times New Roman" w:cs="Times New Roman"/>
        </w:rPr>
        <w:t>3</w:t>
      </w:r>
      <w:r>
        <w:rPr>
          <w:rFonts w:ascii="Times New Roman" w:hAnsi="Times New Roman" w:cs="Times New Roman"/>
        </w:rPr>
        <w:t>）</w:t>
      </w:r>
      <w:r>
        <w:rPr>
          <w:rFonts w:ascii="Times New Roman" w:hAnsi="Times New Roman" w:cs="Times New Roman" w:hint="eastAsia"/>
        </w:rPr>
        <w:t>剔除对于二次元文化不了解、不喜欢的问卷。按照原则共剔除了</w:t>
      </w:r>
      <w:r>
        <w:rPr>
          <w:rFonts w:ascii="Times New Roman" w:hAnsi="Times New Roman" w:cs="Times New Roman"/>
        </w:rPr>
        <w:t>95</w:t>
      </w:r>
      <w:r>
        <w:rPr>
          <w:rFonts w:ascii="Times New Roman" w:hAnsi="Times New Roman" w:cs="Times New Roman" w:hint="eastAsia"/>
        </w:rPr>
        <w:t>份无效问卷，其中作答时间过短、答案显示出明显规律性的问卷有</w:t>
      </w:r>
      <w:r>
        <w:rPr>
          <w:rFonts w:ascii="Times New Roman" w:hAnsi="Times New Roman" w:cs="Times New Roman" w:hint="eastAsia"/>
        </w:rPr>
        <w:t>6</w:t>
      </w:r>
      <w:r>
        <w:rPr>
          <w:rFonts w:ascii="Times New Roman" w:hAnsi="Times New Roman" w:cs="Times New Roman"/>
        </w:rPr>
        <w:t>8</w:t>
      </w:r>
      <w:r>
        <w:rPr>
          <w:rFonts w:ascii="Times New Roman" w:hAnsi="Times New Roman" w:cs="Times New Roman" w:hint="eastAsia"/>
        </w:rPr>
        <w:t>份，对于二次元文化不了解、不喜欢的问卷有</w:t>
      </w:r>
      <w:r>
        <w:rPr>
          <w:rFonts w:ascii="Times New Roman" w:hAnsi="Times New Roman" w:cs="Times New Roman" w:hint="eastAsia"/>
        </w:rPr>
        <w:t>2</w:t>
      </w:r>
      <w:r>
        <w:rPr>
          <w:rFonts w:ascii="Times New Roman" w:hAnsi="Times New Roman" w:cs="Times New Roman"/>
        </w:rPr>
        <w:t>7</w:t>
      </w:r>
      <w:r>
        <w:rPr>
          <w:rFonts w:ascii="Times New Roman" w:hAnsi="Times New Roman" w:cs="Times New Roman" w:hint="eastAsia"/>
        </w:rPr>
        <w:t>份，最终得到的有效问卷为</w:t>
      </w:r>
      <w:r>
        <w:rPr>
          <w:rFonts w:ascii="Times New Roman" w:hAnsi="Times New Roman" w:cs="Times New Roman" w:hint="eastAsia"/>
        </w:rPr>
        <w:t>1</w:t>
      </w:r>
      <w:r>
        <w:rPr>
          <w:rFonts w:ascii="Times New Roman" w:hAnsi="Times New Roman" w:cs="Times New Roman"/>
        </w:rPr>
        <w:t>10</w:t>
      </w:r>
      <w:r>
        <w:rPr>
          <w:rFonts w:ascii="Times New Roman" w:hAnsi="Times New Roman" w:cs="Times New Roman" w:hint="eastAsia"/>
        </w:rPr>
        <w:t>份。</w:t>
      </w:r>
    </w:p>
    <w:p w14:paraId="4236053D" w14:textId="77777777" w:rsidR="00DE69E1" w:rsidRDefault="00EC0B6D">
      <w:pPr>
        <w:pStyle w:val="3"/>
        <w:rPr>
          <w:rFonts w:ascii="Times New Roman" w:hAnsi="Times New Roman" w:cs="Times New Roman"/>
        </w:rPr>
      </w:pPr>
      <w:r>
        <w:rPr>
          <w:rFonts w:ascii="Times New Roman" w:hAnsi="Times New Roman" w:cs="Times New Roman"/>
        </w:rPr>
        <w:t xml:space="preserve">3.3.2 </w:t>
      </w:r>
      <w:r>
        <w:rPr>
          <w:rFonts w:ascii="Times New Roman" w:hAnsi="Times New Roman" w:cs="Times New Roman"/>
        </w:rPr>
        <w:t>测量量表来源</w:t>
      </w:r>
    </w:p>
    <w:p w14:paraId="2D73C26A" w14:textId="77777777" w:rsidR="00DE69E1" w:rsidRDefault="00EC0B6D">
      <w:pPr>
        <w:spacing w:line="360" w:lineRule="auto"/>
        <w:rPr>
          <w:rFonts w:ascii="Times New Roman" w:hAnsi="Times New Roman" w:cs="Times New Roman"/>
          <w:szCs w:val="24"/>
        </w:rPr>
      </w:pPr>
      <w:r>
        <w:tab/>
      </w:r>
      <w:r>
        <w:rPr>
          <w:rFonts w:ascii="Times New Roman" w:hAnsi="Times New Roman" w:cs="Times New Roman"/>
          <w:szCs w:val="24"/>
        </w:rPr>
        <w:t>本研究对于各个变量的测量量表均</w:t>
      </w:r>
      <w:proofErr w:type="gramStart"/>
      <w:r>
        <w:rPr>
          <w:rFonts w:ascii="Times New Roman" w:hAnsi="Times New Roman" w:cs="Times New Roman"/>
          <w:szCs w:val="24"/>
        </w:rPr>
        <w:t>借鉴自</w:t>
      </w:r>
      <w:proofErr w:type="gramEnd"/>
      <w:r>
        <w:rPr>
          <w:rFonts w:ascii="Times New Roman" w:hAnsi="Times New Roman" w:cs="Times New Roman"/>
          <w:szCs w:val="24"/>
        </w:rPr>
        <w:t>前人的成熟量表，其中感知功能价值的测量量表来自于</w:t>
      </w:r>
      <w:r>
        <w:rPr>
          <w:rFonts w:ascii="Times New Roman" w:hAnsi="Times New Roman" w:cs="Times New Roman"/>
          <w:szCs w:val="24"/>
        </w:rPr>
        <w:t>Sweeney(2001)</w:t>
      </w:r>
      <w:r>
        <w:rPr>
          <w:rFonts w:ascii="Times New Roman" w:hAnsi="Times New Roman" w:cs="Times New Roman"/>
          <w:szCs w:val="24"/>
        </w:rPr>
        <w:t>、刘刚</w:t>
      </w:r>
      <w:r>
        <w:rPr>
          <w:rFonts w:ascii="Times New Roman" w:hAnsi="Times New Roman" w:cs="Times New Roman"/>
          <w:szCs w:val="24"/>
        </w:rPr>
        <w:t>(2007)</w:t>
      </w:r>
      <w:r>
        <w:rPr>
          <w:rFonts w:ascii="Times New Roman" w:hAnsi="Times New Roman" w:cs="Times New Roman"/>
          <w:szCs w:val="24"/>
        </w:rPr>
        <w:t>等人；感知情感价值的测量量表来自</w:t>
      </w:r>
      <w:r>
        <w:rPr>
          <w:rFonts w:ascii="Times New Roman" w:hAnsi="Times New Roman" w:cs="Times New Roman" w:hint="eastAsia"/>
          <w:szCs w:val="24"/>
        </w:rPr>
        <w:t>于</w:t>
      </w:r>
      <w:r>
        <w:rPr>
          <w:rFonts w:ascii="Times New Roman" w:hAnsi="Times New Roman" w:cs="Times New Roman"/>
          <w:szCs w:val="24"/>
        </w:rPr>
        <w:t>黄颖华（</w:t>
      </w:r>
      <w:r>
        <w:rPr>
          <w:rFonts w:ascii="Times New Roman" w:hAnsi="Times New Roman" w:cs="Times New Roman"/>
          <w:szCs w:val="24"/>
        </w:rPr>
        <w:t>2007</w:t>
      </w:r>
      <w:r>
        <w:rPr>
          <w:rFonts w:ascii="Times New Roman" w:hAnsi="Times New Roman" w:cs="Times New Roman"/>
          <w:szCs w:val="24"/>
        </w:rPr>
        <w:t>）、郑文清（</w:t>
      </w:r>
      <w:r>
        <w:rPr>
          <w:rFonts w:ascii="Times New Roman" w:hAnsi="Times New Roman" w:cs="Times New Roman"/>
          <w:szCs w:val="24"/>
        </w:rPr>
        <w:t>2012</w:t>
      </w:r>
      <w:r>
        <w:rPr>
          <w:rFonts w:ascii="Times New Roman" w:hAnsi="Times New Roman" w:cs="Times New Roman"/>
          <w:szCs w:val="24"/>
        </w:rPr>
        <w:t>）等人；感知社会价值的测量量表</w:t>
      </w:r>
      <w:proofErr w:type="gramStart"/>
      <w:r>
        <w:rPr>
          <w:rFonts w:ascii="Times New Roman" w:hAnsi="Times New Roman" w:cs="Times New Roman"/>
          <w:szCs w:val="24"/>
        </w:rPr>
        <w:t>借鉴自</w:t>
      </w:r>
      <w:proofErr w:type="gramEnd"/>
      <w:r>
        <w:rPr>
          <w:rFonts w:ascii="Times New Roman" w:hAnsi="Times New Roman" w:cs="Times New Roman"/>
          <w:szCs w:val="24"/>
        </w:rPr>
        <w:t>Sweeney(2001)</w:t>
      </w:r>
      <w:r>
        <w:rPr>
          <w:rFonts w:ascii="Times New Roman" w:hAnsi="Times New Roman" w:cs="Times New Roman"/>
          <w:szCs w:val="24"/>
        </w:rPr>
        <w:t>、黄颖华（</w:t>
      </w:r>
      <w:r>
        <w:rPr>
          <w:rFonts w:ascii="Times New Roman" w:hAnsi="Times New Roman" w:cs="Times New Roman"/>
          <w:szCs w:val="24"/>
        </w:rPr>
        <w:t>2007</w:t>
      </w:r>
      <w:r>
        <w:rPr>
          <w:rFonts w:ascii="Times New Roman" w:hAnsi="Times New Roman" w:cs="Times New Roman"/>
          <w:szCs w:val="24"/>
        </w:rPr>
        <w:t>）等人；作品信息互动的</w:t>
      </w:r>
      <w:proofErr w:type="gramStart"/>
      <w:r>
        <w:rPr>
          <w:rFonts w:ascii="Times New Roman" w:hAnsi="Times New Roman" w:cs="Times New Roman"/>
          <w:szCs w:val="24"/>
        </w:rPr>
        <w:t>测量题项则</w:t>
      </w:r>
      <w:proofErr w:type="gramEnd"/>
      <w:r>
        <w:rPr>
          <w:rFonts w:ascii="Times New Roman" w:hAnsi="Times New Roman" w:cs="Times New Roman"/>
          <w:szCs w:val="24"/>
        </w:rPr>
        <w:t>参考了杨瑞（</w:t>
      </w:r>
      <w:r>
        <w:rPr>
          <w:rFonts w:ascii="Times New Roman" w:hAnsi="Times New Roman" w:cs="Times New Roman"/>
          <w:szCs w:val="24"/>
        </w:rPr>
        <w:t>2017</w:t>
      </w:r>
      <w:r>
        <w:rPr>
          <w:rFonts w:ascii="Times New Roman" w:hAnsi="Times New Roman" w:cs="Times New Roman"/>
          <w:szCs w:val="24"/>
        </w:rPr>
        <w:t>）开发的虚拟</w:t>
      </w:r>
      <w:r>
        <w:rPr>
          <w:rFonts w:ascii="Times New Roman" w:hAnsi="Times New Roman" w:cs="Times New Roman"/>
          <w:szCs w:val="24"/>
        </w:rPr>
        <w:t>品牌社区顾客间互动的测量量表；人际关系互动的测量量表来自于</w:t>
      </w:r>
      <w:proofErr w:type="spellStart"/>
      <w:r>
        <w:rPr>
          <w:rFonts w:ascii="Times New Roman" w:hAnsi="Times New Roman" w:cs="Times New Roman"/>
          <w:szCs w:val="24"/>
        </w:rPr>
        <w:t>Preece</w:t>
      </w:r>
      <w:proofErr w:type="spellEnd"/>
      <w:r>
        <w:rPr>
          <w:rFonts w:ascii="Times New Roman" w:hAnsi="Times New Roman" w:cs="Times New Roman"/>
          <w:szCs w:val="24"/>
        </w:rPr>
        <w:t>（</w:t>
      </w:r>
      <w:r>
        <w:rPr>
          <w:rFonts w:ascii="Times New Roman" w:hAnsi="Times New Roman" w:cs="Times New Roman"/>
          <w:szCs w:val="24"/>
        </w:rPr>
        <w:t>2001</w:t>
      </w:r>
      <w:r>
        <w:rPr>
          <w:rFonts w:ascii="Times New Roman" w:hAnsi="Times New Roman" w:cs="Times New Roman"/>
          <w:szCs w:val="24"/>
        </w:rPr>
        <w:t>）、</w:t>
      </w:r>
      <w:proofErr w:type="spellStart"/>
      <w:r>
        <w:rPr>
          <w:rFonts w:ascii="Times New Roman" w:hAnsi="Times New Roman" w:cs="Times New Roman"/>
          <w:szCs w:val="24"/>
        </w:rPr>
        <w:t>Yoo</w:t>
      </w:r>
      <w:proofErr w:type="spellEnd"/>
      <w:r>
        <w:rPr>
          <w:rFonts w:ascii="Times New Roman" w:hAnsi="Times New Roman" w:cs="Times New Roman"/>
          <w:szCs w:val="24"/>
        </w:rPr>
        <w:t>（</w:t>
      </w:r>
      <w:r>
        <w:rPr>
          <w:rFonts w:ascii="Times New Roman" w:hAnsi="Times New Roman" w:cs="Times New Roman"/>
          <w:szCs w:val="24"/>
        </w:rPr>
        <w:t>2012</w:t>
      </w:r>
      <w:r>
        <w:rPr>
          <w:rFonts w:ascii="Times New Roman" w:hAnsi="Times New Roman" w:cs="Times New Roman"/>
          <w:szCs w:val="24"/>
        </w:rPr>
        <w:t>）等人；购买意愿的测量量表</w:t>
      </w:r>
      <w:proofErr w:type="gramStart"/>
      <w:r>
        <w:rPr>
          <w:rFonts w:ascii="Times New Roman" w:hAnsi="Times New Roman" w:cs="Times New Roman"/>
          <w:szCs w:val="24"/>
        </w:rPr>
        <w:t>借鉴自</w:t>
      </w:r>
      <w:proofErr w:type="spellStart"/>
      <w:proofErr w:type="gramEnd"/>
      <w:r>
        <w:rPr>
          <w:rFonts w:ascii="Times New Roman" w:hAnsi="Times New Roman" w:cs="Times New Roman"/>
          <w:szCs w:val="24"/>
        </w:rPr>
        <w:t>Doodds</w:t>
      </w:r>
      <w:proofErr w:type="spellEnd"/>
      <w:r>
        <w:rPr>
          <w:rFonts w:ascii="Times New Roman" w:hAnsi="Times New Roman" w:cs="Times New Roman"/>
          <w:szCs w:val="24"/>
        </w:rPr>
        <w:t>等人（</w:t>
      </w:r>
      <w:r>
        <w:rPr>
          <w:rFonts w:ascii="Times New Roman" w:hAnsi="Times New Roman" w:cs="Times New Roman"/>
          <w:szCs w:val="24"/>
        </w:rPr>
        <w:t>1991</w:t>
      </w:r>
      <w:r>
        <w:rPr>
          <w:rFonts w:ascii="Times New Roman" w:hAnsi="Times New Roman" w:cs="Times New Roman"/>
          <w:szCs w:val="24"/>
        </w:rPr>
        <w:t>）。在前人开发的成熟量表的基础上，</w:t>
      </w:r>
      <w:r>
        <w:rPr>
          <w:rFonts w:ascii="Times New Roman" w:hAnsi="Times New Roman" w:cs="Times New Roman" w:hint="eastAsia"/>
          <w:szCs w:val="24"/>
        </w:rPr>
        <w:t>作者</w:t>
      </w:r>
      <w:r>
        <w:rPr>
          <w:rFonts w:ascii="Times New Roman" w:hAnsi="Times New Roman" w:cs="Times New Roman"/>
          <w:szCs w:val="24"/>
        </w:rPr>
        <w:t>结合本研究的研究内容对部分</w:t>
      </w:r>
      <w:proofErr w:type="gramStart"/>
      <w:r>
        <w:rPr>
          <w:rFonts w:ascii="Times New Roman" w:hAnsi="Times New Roman" w:cs="Times New Roman"/>
          <w:szCs w:val="24"/>
        </w:rPr>
        <w:t>测量题项进行</w:t>
      </w:r>
      <w:proofErr w:type="gramEnd"/>
      <w:r>
        <w:rPr>
          <w:rFonts w:ascii="Times New Roman" w:hAnsi="Times New Roman" w:cs="Times New Roman"/>
          <w:szCs w:val="24"/>
        </w:rPr>
        <w:t>适当修改，</w:t>
      </w:r>
      <w:r>
        <w:rPr>
          <w:rFonts w:ascii="Times New Roman" w:hAnsi="Times New Roman" w:cs="Times New Roman" w:hint="eastAsia"/>
          <w:szCs w:val="24"/>
        </w:rPr>
        <w:t>以</w:t>
      </w:r>
      <w:r>
        <w:rPr>
          <w:rFonts w:ascii="Times New Roman" w:hAnsi="Times New Roman" w:cs="Times New Roman"/>
          <w:szCs w:val="24"/>
        </w:rPr>
        <w:t>使其能够满足本研究的测量需求，量表中共有</w:t>
      </w:r>
      <w:r>
        <w:rPr>
          <w:rFonts w:ascii="Times New Roman" w:hAnsi="Times New Roman" w:cs="Times New Roman"/>
          <w:szCs w:val="24"/>
        </w:rPr>
        <w:t>18</w:t>
      </w:r>
      <w:r>
        <w:rPr>
          <w:rFonts w:ascii="Times New Roman" w:hAnsi="Times New Roman" w:cs="Times New Roman"/>
          <w:szCs w:val="24"/>
        </w:rPr>
        <w:t>个测量题项，均采用李克特</w:t>
      </w:r>
      <w:r>
        <w:rPr>
          <w:rFonts w:ascii="Times New Roman" w:hAnsi="Times New Roman" w:cs="Times New Roman"/>
          <w:szCs w:val="24"/>
        </w:rPr>
        <w:t>5</w:t>
      </w:r>
      <w:r>
        <w:rPr>
          <w:rFonts w:ascii="Times New Roman" w:hAnsi="Times New Roman" w:cs="Times New Roman"/>
          <w:szCs w:val="24"/>
        </w:rPr>
        <w:t>级量表进行测量。</w:t>
      </w:r>
    </w:p>
    <w:p w14:paraId="4CF61A66"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185F963F"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3-1 </w:t>
      </w:r>
      <w:r>
        <w:rPr>
          <w:rFonts w:ascii="Times New Roman" w:eastAsia="黑体" w:hAnsi="Times New Roman" w:cs="Times New Roman"/>
        </w:rPr>
        <w:t>问卷使用的测量量表即来源</w:t>
      </w:r>
    </w:p>
    <w:tbl>
      <w:tblPr>
        <w:tblStyle w:val="a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134"/>
        <w:gridCol w:w="4111"/>
        <w:gridCol w:w="1927"/>
      </w:tblGrid>
      <w:tr w:rsidR="00DE69E1" w14:paraId="0F07AD54" w14:textId="77777777">
        <w:trPr>
          <w:trHeight w:val="415"/>
        </w:trPr>
        <w:tc>
          <w:tcPr>
            <w:tcW w:w="1134" w:type="dxa"/>
            <w:tcBorders>
              <w:bottom w:val="single" w:sz="4" w:space="0" w:color="auto"/>
            </w:tcBorders>
            <w:noWrap/>
            <w:vAlign w:val="center"/>
          </w:tcPr>
          <w:p w14:paraId="2613A48A" w14:textId="77777777" w:rsidR="00DE69E1" w:rsidRDefault="00EC0B6D">
            <w:pPr>
              <w:jc w:val="center"/>
              <w:rPr>
                <w:rFonts w:ascii="Times New Roman" w:hAnsi="Times New Roman" w:cs="Times New Roman"/>
                <w:sz w:val="21"/>
                <w:szCs w:val="21"/>
              </w:rPr>
            </w:pPr>
            <w:bookmarkStart w:id="37" w:name="OLE_LINK1"/>
            <w:r>
              <w:rPr>
                <w:rFonts w:ascii="Times New Roman" w:hAnsi="Times New Roman" w:cs="Times New Roman"/>
                <w:sz w:val="21"/>
                <w:szCs w:val="21"/>
              </w:rPr>
              <w:t>变量类型</w:t>
            </w:r>
          </w:p>
        </w:tc>
        <w:tc>
          <w:tcPr>
            <w:tcW w:w="1134" w:type="dxa"/>
            <w:tcBorders>
              <w:bottom w:val="single" w:sz="4" w:space="0" w:color="auto"/>
            </w:tcBorders>
            <w:noWrap/>
            <w:vAlign w:val="center"/>
          </w:tcPr>
          <w:p w14:paraId="5A9BF7B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变量名称</w:t>
            </w:r>
          </w:p>
        </w:tc>
        <w:tc>
          <w:tcPr>
            <w:tcW w:w="4111" w:type="dxa"/>
            <w:tcBorders>
              <w:bottom w:val="single" w:sz="4" w:space="0" w:color="auto"/>
            </w:tcBorders>
            <w:noWrap/>
            <w:vAlign w:val="center"/>
          </w:tcPr>
          <w:p w14:paraId="2C7AAFB9" w14:textId="77777777" w:rsidR="00DE69E1" w:rsidRDefault="00EC0B6D">
            <w:pPr>
              <w:jc w:val="center"/>
              <w:rPr>
                <w:rFonts w:ascii="Times New Roman" w:hAnsi="Times New Roman" w:cs="Times New Roman"/>
                <w:sz w:val="21"/>
                <w:szCs w:val="21"/>
              </w:rPr>
            </w:pPr>
            <w:proofErr w:type="gramStart"/>
            <w:r>
              <w:rPr>
                <w:rFonts w:ascii="Times New Roman" w:hAnsi="Times New Roman" w:cs="Times New Roman"/>
                <w:sz w:val="21"/>
                <w:szCs w:val="21"/>
              </w:rPr>
              <w:t>测量题项</w:t>
            </w:r>
            <w:proofErr w:type="gramEnd"/>
          </w:p>
        </w:tc>
        <w:tc>
          <w:tcPr>
            <w:tcW w:w="1927" w:type="dxa"/>
            <w:tcBorders>
              <w:bottom w:val="single" w:sz="4" w:space="0" w:color="auto"/>
            </w:tcBorders>
            <w:noWrap/>
            <w:vAlign w:val="center"/>
          </w:tcPr>
          <w:p w14:paraId="79B4254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来源</w:t>
            </w:r>
          </w:p>
        </w:tc>
      </w:tr>
      <w:tr w:rsidR="00DE69E1" w14:paraId="72C0FDDF" w14:textId="77777777">
        <w:trPr>
          <w:trHeight w:val="412"/>
        </w:trPr>
        <w:tc>
          <w:tcPr>
            <w:tcW w:w="1134" w:type="dxa"/>
            <w:vMerge w:val="restart"/>
            <w:tcBorders>
              <w:top w:val="single" w:sz="4" w:space="0" w:color="auto"/>
              <w:bottom w:val="nil"/>
            </w:tcBorders>
            <w:noWrap/>
            <w:vAlign w:val="center"/>
          </w:tcPr>
          <w:p w14:paraId="3491256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自变量</w:t>
            </w:r>
          </w:p>
        </w:tc>
        <w:tc>
          <w:tcPr>
            <w:tcW w:w="1134" w:type="dxa"/>
            <w:vMerge w:val="restart"/>
            <w:tcBorders>
              <w:top w:val="single" w:sz="4" w:space="0" w:color="auto"/>
              <w:bottom w:val="nil"/>
            </w:tcBorders>
            <w:noWrap/>
            <w:vAlign w:val="center"/>
          </w:tcPr>
          <w:p w14:paraId="3F5437C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感知功能价值</w:t>
            </w:r>
          </w:p>
        </w:tc>
        <w:tc>
          <w:tcPr>
            <w:tcW w:w="4111" w:type="dxa"/>
            <w:tcBorders>
              <w:top w:val="single" w:sz="4" w:space="0" w:color="auto"/>
              <w:bottom w:val="nil"/>
            </w:tcBorders>
          </w:tcPr>
          <w:p w14:paraId="1CEDC8CF"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w:t>
            </w:r>
            <w:proofErr w:type="gramStart"/>
            <w:r>
              <w:rPr>
                <w:rFonts w:ascii="Times New Roman" w:hAnsi="Times New Roman" w:cs="Times New Roman"/>
                <w:sz w:val="21"/>
                <w:szCs w:val="21"/>
              </w:rPr>
              <w:t>认为动漫衍生</w:t>
            </w:r>
            <w:proofErr w:type="gramEnd"/>
            <w:r>
              <w:rPr>
                <w:rFonts w:ascii="Times New Roman" w:hAnsi="Times New Roman" w:cs="Times New Roman"/>
                <w:sz w:val="21"/>
                <w:szCs w:val="21"/>
              </w:rPr>
              <w:t>产品总体很好</w:t>
            </w:r>
            <w:r>
              <w:rPr>
                <w:rFonts w:ascii="Times New Roman" w:hAnsi="Times New Roman" w:cs="Times New Roman" w:hint="eastAsia"/>
                <w:sz w:val="21"/>
                <w:szCs w:val="21"/>
              </w:rPr>
              <w:t>，包括其功能、外观、质量等属性</w:t>
            </w:r>
            <w:r>
              <w:rPr>
                <w:rFonts w:ascii="Times New Roman" w:hAnsi="Times New Roman" w:cs="Times New Roman"/>
                <w:sz w:val="21"/>
                <w:szCs w:val="21"/>
              </w:rPr>
              <w:t>。</w:t>
            </w:r>
          </w:p>
        </w:tc>
        <w:tc>
          <w:tcPr>
            <w:tcW w:w="1927" w:type="dxa"/>
            <w:vMerge w:val="restart"/>
            <w:tcBorders>
              <w:top w:val="single" w:sz="4" w:space="0" w:color="auto"/>
              <w:bottom w:val="nil"/>
            </w:tcBorders>
            <w:vAlign w:val="center"/>
          </w:tcPr>
          <w:p w14:paraId="693D610C"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Sweeney</w:t>
            </w:r>
            <w:r>
              <w:rPr>
                <w:rFonts w:ascii="Times New Roman" w:hAnsi="Times New Roman" w:cs="Times New Roman"/>
                <w:sz w:val="21"/>
                <w:szCs w:val="21"/>
              </w:rPr>
              <w:t>等</w:t>
            </w:r>
            <w:r>
              <w:rPr>
                <w:rFonts w:ascii="Times New Roman" w:hAnsi="Times New Roman" w:cs="Times New Roman"/>
                <w:sz w:val="21"/>
                <w:szCs w:val="21"/>
              </w:rPr>
              <w:t>(2001)</w:t>
            </w:r>
            <w:r>
              <w:rPr>
                <w:rFonts w:ascii="Times New Roman" w:hAnsi="Times New Roman" w:cs="Times New Roman"/>
                <w:sz w:val="21"/>
                <w:szCs w:val="21"/>
              </w:rPr>
              <w:t>，刘刚等</w:t>
            </w:r>
            <w:r>
              <w:rPr>
                <w:rFonts w:ascii="Times New Roman" w:hAnsi="Times New Roman" w:cs="Times New Roman"/>
                <w:sz w:val="21"/>
                <w:szCs w:val="21"/>
              </w:rPr>
              <w:t>(2007)</w:t>
            </w:r>
          </w:p>
        </w:tc>
      </w:tr>
      <w:tr w:rsidR="00DE69E1" w14:paraId="4385D436" w14:textId="77777777">
        <w:trPr>
          <w:trHeight w:val="235"/>
        </w:trPr>
        <w:tc>
          <w:tcPr>
            <w:tcW w:w="1134" w:type="dxa"/>
            <w:vMerge/>
            <w:tcBorders>
              <w:top w:val="nil"/>
            </w:tcBorders>
            <w:vAlign w:val="center"/>
          </w:tcPr>
          <w:p w14:paraId="70D83F28" w14:textId="77777777" w:rsidR="00DE69E1" w:rsidRDefault="00DE69E1">
            <w:pPr>
              <w:jc w:val="center"/>
              <w:rPr>
                <w:rFonts w:ascii="Times New Roman" w:hAnsi="Times New Roman" w:cs="Times New Roman"/>
                <w:sz w:val="21"/>
                <w:szCs w:val="21"/>
              </w:rPr>
            </w:pPr>
          </w:p>
        </w:tc>
        <w:tc>
          <w:tcPr>
            <w:tcW w:w="1134" w:type="dxa"/>
            <w:vMerge/>
            <w:tcBorders>
              <w:top w:val="nil"/>
            </w:tcBorders>
            <w:vAlign w:val="center"/>
          </w:tcPr>
          <w:p w14:paraId="32FBD825" w14:textId="77777777" w:rsidR="00DE69E1" w:rsidRDefault="00DE69E1">
            <w:pPr>
              <w:jc w:val="center"/>
              <w:rPr>
                <w:rFonts w:ascii="Times New Roman" w:hAnsi="Times New Roman" w:cs="Times New Roman"/>
                <w:sz w:val="21"/>
                <w:szCs w:val="21"/>
              </w:rPr>
            </w:pPr>
          </w:p>
        </w:tc>
        <w:tc>
          <w:tcPr>
            <w:tcW w:w="4111" w:type="dxa"/>
            <w:tcBorders>
              <w:top w:val="nil"/>
            </w:tcBorders>
          </w:tcPr>
          <w:p w14:paraId="029FCB9A"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w:t>
            </w:r>
            <w:proofErr w:type="gramStart"/>
            <w:r>
              <w:rPr>
                <w:rFonts w:ascii="Times New Roman" w:hAnsi="Times New Roman" w:cs="Times New Roman"/>
                <w:sz w:val="21"/>
                <w:szCs w:val="21"/>
              </w:rPr>
              <w:t>认为动漫衍生</w:t>
            </w:r>
            <w:proofErr w:type="gramEnd"/>
            <w:r>
              <w:rPr>
                <w:rFonts w:ascii="Times New Roman" w:hAnsi="Times New Roman" w:cs="Times New Roman"/>
                <w:sz w:val="21"/>
                <w:szCs w:val="21"/>
              </w:rPr>
              <w:t>产品具有一定的功能。</w:t>
            </w:r>
          </w:p>
        </w:tc>
        <w:tc>
          <w:tcPr>
            <w:tcW w:w="1927" w:type="dxa"/>
            <w:vMerge/>
            <w:tcBorders>
              <w:top w:val="nil"/>
            </w:tcBorders>
            <w:vAlign w:val="center"/>
          </w:tcPr>
          <w:p w14:paraId="47528359" w14:textId="77777777" w:rsidR="00DE69E1" w:rsidRDefault="00DE69E1">
            <w:pPr>
              <w:rPr>
                <w:rFonts w:ascii="Times New Roman" w:hAnsi="Times New Roman" w:cs="Times New Roman"/>
                <w:sz w:val="21"/>
                <w:szCs w:val="21"/>
              </w:rPr>
            </w:pPr>
          </w:p>
        </w:tc>
      </w:tr>
      <w:tr w:rsidR="00DE69E1" w14:paraId="54ECF3E6" w14:textId="77777777">
        <w:trPr>
          <w:trHeight w:val="68"/>
        </w:trPr>
        <w:tc>
          <w:tcPr>
            <w:tcW w:w="1134" w:type="dxa"/>
            <w:vMerge/>
            <w:vAlign w:val="center"/>
          </w:tcPr>
          <w:p w14:paraId="002AF529" w14:textId="77777777" w:rsidR="00DE69E1" w:rsidRDefault="00DE69E1">
            <w:pPr>
              <w:jc w:val="center"/>
              <w:rPr>
                <w:rFonts w:ascii="Times New Roman" w:hAnsi="Times New Roman" w:cs="Times New Roman"/>
                <w:sz w:val="21"/>
                <w:szCs w:val="21"/>
              </w:rPr>
            </w:pPr>
          </w:p>
        </w:tc>
        <w:tc>
          <w:tcPr>
            <w:tcW w:w="1134" w:type="dxa"/>
            <w:vMerge/>
            <w:vAlign w:val="center"/>
          </w:tcPr>
          <w:p w14:paraId="0B0BDBB2" w14:textId="77777777" w:rsidR="00DE69E1" w:rsidRDefault="00DE69E1">
            <w:pPr>
              <w:jc w:val="center"/>
              <w:rPr>
                <w:rFonts w:ascii="Times New Roman" w:hAnsi="Times New Roman" w:cs="Times New Roman"/>
                <w:sz w:val="21"/>
                <w:szCs w:val="21"/>
              </w:rPr>
            </w:pPr>
          </w:p>
        </w:tc>
        <w:tc>
          <w:tcPr>
            <w:tcW w:w="4111" w:type="dxa"/>
          </w:tcPr>
          <w:p w14:paraId="60F7FF2D"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w:t>
            </w:r>
            <w:proofErr w:type="gramStart"/>
            <w:r>
              <w:rPr>
                <w:rFonts w:ascii="Times New Roman" w:hAnsi="Times New Roman" w:cs="Times New Roman"/>
                <w:sz w:val="21"/>
                <w:szCs w:val="21"/>
              </w:rPr>
              <w:t>认为动漫衍生</w:t>
            </w:r>
            <w:proofErr w:type="gramEnd"/>
            <w:r>
              <w:rPr>
                <w:rFonts w:ascii="Times New Roman" w:hAnsi="Times New Roman" w:cs="Times New Roman"/>
                <w:sz w:val="21"/>
                <w:szCs w:val="21"/>
              </w:rPr>
              <w:t>产品的功能能够满足我的需求。</w:t>
            </w:r>
          </w:p>
        </w:tc>
        <w:tc>
          <w:tcPr>
            <w:tcW w:w="1927" w:type="dxa"/>
            <w:vMerge/>
            <w:vAlign w:val="center"/>
          </w:tcPr>
          <w:p w14:paraId="25053C74" w14:textId="77777777" w:rsidR="00DE69E1" w:rsidRDefault="00DE69E1">
            <w:pPr>
              <w:rPr>
                <w:rFonts w:ascii="Times New Roman" w:hAnsi="Times New Roman" w:cs="Times New Roman"/>
                <w:sz w:val="21"/>
                <w:szCs w:val="21"/>
              </w:rPr>
            </w:pPr>
          </w:p>
        </w:tc>
      </w:tr>
      <w:tr w:rsidR="00DE69E1" w14:paraId="6B34A173" w14:textId="77777777">
        <w:trPr>
          <w:trHeight w:val="196"/>
        </w:trPr>
        <w:tc>
          <w:tcPr>
            <w:tcW w:w="1134" w:type="dxa"/>
            <w:vMerge/>
            <w:vAlign w:val="center"/>
          </w:tcPr>
          <w:p w14:paraId="21559C84" w14:textId="77777777" w:rsidR="00DE69E1" w:rsidRDefault="00DE69E1">
            <w:pPr>
              <w:jc w:val="center"/>
              <w:rPr>
                <w:rFonts w:ascii="Times New Roman" w:hAnsi="Times New Roman" w:cs="Times New Roman"/>
                <w:sz w:val="21"/>
                <w:szCs w:val="21"/>
              </w:rPr>
            </w:pPr>
          </w:p>
        </w:tc>
        <w:tc>
          <w:tcPr>
            <w:tcW w:w="1134" w:type="dxa"/>
            <w:vMerge w:val="restart"/>
            <w:noWrap/>
            <w:vAlign w:val="center"/>
          </w:tcPr>
          <w:p w14:paraId="6C62453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感知情感价值</w:t>
            </w:r>
          </w:p>
        </w:tc>
        <w:tc>
          <w:tcPr>
            <w:tcW w:w="4111" w:type="dxa"/>
          </w:tcPr>
          <w:p w14:paraId="1107852A"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动漫衍生</w:t>
            </w:r>
            <w:proofErr w:type="gramEnd"/>
            <w:r>
              <w:rPr>
                <w:rFonts w:ascii="Times New Roman" w:hAnsi="Times New Roman" w:cs="Times New Roman"/>
                <w:sz w:val="21"/>
                <w:szCs w:val="21"/>
              </w:rPr>
              <w:t>产品让我感到开心愉快。</w:t>
            </w:r>
          </w:p>
        </w:tc>
        <w:tc>
          <w:tcPr>
            <w:tcW w:w="1927" w:type="dxa"/>
            <w:vMerge w:val="restart"/>
            <w:vAlign w:val="center"/>
          </w:tcPr>
          <w:p w14:paraId="688C58B9"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黄颖华等（</w:t>
            </w:r>
            <w:r>
              <w:rPr>
                <w:rFonts w:ascii="Times New Roman" w:hAnsi="Times New Roman" w:cs="Times New Roman"/>
                <w:sz w:val="21"/>
                <w:szCs w:val="21"/>
              </w:rPr>
              <w:t>2007</w:t>
            </w:r>
            <w:r>
              <w:rPr>
                <w:rFonts w:ascii="Times New Roman" w:hAnsi="Times New Roman" w:cs="Times New Roman"/>
                <w:sz w:val="21"/>
                <w:szCs w:val="21"/>
              </w:rPr>
              <w:t>），郑文清等（</w:t>
            </w:r>
            <w:r>
              <w:rPr>
                <w:rFonts w:ascii="Times New Roman" w:hAnsi="Times New Roman" w:cs="Times New Roman"/>
                <w:sz w:val="21"/>
                <w:szCs w:val="21"/>
              </w:rPr>
              <w:t>2012</w:t>
            </w:r>
            <w:r>
              <w:rPr>
                <w:rFonts w:ascii="Times New Roman" w:hAnsi="Times New Roman" w:cs="Times New Roman"/>
                <w:sz w:val="21"/>
                <w:szCs w:val="21"/>
              </w:rPr>
              <w:t>）</w:t>
            </w:r>
          </w:p>
        </w:tc>
      </w:tr>
      <w:tr w:rsidR="00DE69E1" w14:paraId="5401F46B" w14:textId="77777777">
        <w:trPr>
          <w:trHeight w:val="69"/>
        </w:trPr>
        <w:tc>
          <w:tcPr>
            <w:tcW w:w="1134" w:type="dxa"/>
            <w:vMerge/>
            <w:vAlign w:val="center"/>
          </w:tcPr>
          <w:p w14:paraId="5D22965D" w14:textId="77777777" w:rsidR="00DE69E1" w:rsidRDefault="00DE69E1">
            <w:pPr>
              <w:jc w:val="center"/>
              <w:rPr>
                <w:rFonts w:ascii="Times New Roman" w:hAnsi="Times New Roman" w:cs="Times New Roman"/>
                <w:sz w:val="21"/>
                <w:szCs w:val="21"/>
              </w:rPr>
            </w:pPr>
          </w:p>
        </w:tc>
        <w:tc>
          <w:tcPr>
            <w:tcW w:w="1134" w:type="dxa"/>
            <w:vMerge/>
            <w:vAlign w:val="center"/>
          </w:tcPr>
          <w:p w14:paraId="12EF42AF" w14:textId="77777777" w:rsidR="00DE69E1" w:rsidRDefault="00DE69E1">
            <w:pPr>
              <w:jc w:val="center"/>
              <w:rPr>
                <w:rFonts w:ascii="Times New Roman" w:hAnsi="Times New Roman" w:cs="Times New Roman"/>
                <w:sz w:val="21"/>
                <w:szCs w:val="21"/>
              </w:rPr>
            </w:pPr>
          </w:p>
        </w:tc>
        <w:tc>
          <w:tcPr>
            <w:tcW w:w="4111" w:type="dxa"/>
          </w:tcPr>
          <w:p w14:paraId="7FDDDF54"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我能从动漫衍生产品中获得幸福感。</w:t>
            </w:r>
          </w:p>
        </w:tc>
        <w:tc>
          <w:tcPr>
            <w:tcW w:w="1927" w:type="dxa"/>
            <w:vMerge/>
            <w:vAlign w:val="center"/>
          </w:tcPr>
          <w:p w14:paraId="7DCD9CB6" w14:textId="77777777" w:rsidR="00DE69E1" w:rsidRDefault="00DE69E1">
            <w:pPr>
              <w:rPr>
                <w:rFonts w:ascii="Times New Roman" w:hAnsi="Times New Roman" w:cs="Times New Roman"/>
                <w:sz w:val="21"/>
                <w:szCs w:val="21"/>
              </w:rPr>
            </w:pPr>
          </w:p>
        </w:tc>
      </w:tr>
      <w:tr w:rsidR="00DE69E1" w14:paraId="08A9ABAC" w14:textId="77777777">
        <w:trPr>
          <w:trHeight w:val="68"/>
        </w:trPr>
        <w:tc>
          <w:tcPr>
            <w:tcW w:w="1134" w:type="dxa"/>
            <w:vMerge/>
            <w:vAlign w:val="center"/>
          </w:tcPr>
          <w:p w14:paraId="6A0A81EA" w14:textId="77777777" w:rsidR="00DE69E1" w:rsidRDefault="00DE69E1">
            <w:pPr>
              <w:jc w:val="center"/>
              <w:rPr>
                <w:rFonts w:ascii="Times New Roman" w:hAnsi="Times New Roman" w:cs="Times New Roman"/>
                <w:sz w:val="21"/>
                <w:szCs w:val="21"/>
              </w:rPr>
            </w:pPr>
          </w:p>
        </w:tc>
        <w:tc>
          <w:tcPr>
            <w:tcW w:w="1134" w:type="dxa"/>
            <w:vMerge/>
            <w:vAlign w:val="center"/>
          </w:tcPr>
          <w:p w14:paraId="3026CE11" w14:textId="77777777" w:rsidR="00DE69E1" w:rsidRDefault="00DE69E1">
            <w:pPr>
              <w:jc w:val="center"/>
              <w:rPr>
                <w:rFonts w:ascii="Times New Roman" w:hAnsi="Times New Roman" w:cs="Times New Roman"/>
                <w:sz w:val="21"/>
                <w:szCs w:val="21"/>
              </w:rPr>
            </w:pPr>
          </w:p>
        </w:tc>
        <w:tc>
          <w:tcPr>
            <w:tcW w:w="4111" w:type="dxa"/>
          </w:tcPr>
          <w:p w14:paraId="5BBC36C5"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拥有动漫衍生</w:t>
            </w:r>
            <w:proofErr w:type="gramEnd"/>
            <w:r>
              <w:rPr>
                <w:rFonts w:ascii="Times New Roman" w:hAnsi="Times New Roman" w:cs="Times New Roman"/>
                <w:sz w:val="21"/>
                <w:szCs w:val="21"/>
              </w:rPr>
              <w:t>产品让我觉得很享受。</w:t>
            </w:r>
          </w:p>
        </w:tc>
        <w:tc>
          <w:tcPr>
            <w:tcW w:w="1927" w:type="dxa"/>
            <w:vMerge/>
            <w:vAlign w:val="center"/>
          </w:tcPr>
          <w:p w14:paraId="5E8E002D" w14:textId="77777777" w:rsidR="00DE69E1" w:rsidRDefault="00DE69E1">
            <w:pPr>
              <w:rPr>
                <w:rFonts w:ascii="Times New Roman" w:hAnsi="Times New Roman" w:cs="Times New Roman"/>
                <w:sz w:val="21"/>
                <w:szCs w:val="21"/>
              </w:rPr>
            </w:pPr>
          </w:p>
        </w:tc>
      </w:tr>
      <w:tr w:rsidR="00DE69E1" w14:paraId="04E37703" w14:textId="77777777">
        <w:trPr>
          <w:trHeight w:val="307"/>
        </w:trPr>
        <w:tc>
          <w:tcPr>
            <w:tcW w:w="1134" w:type="dxa"/>
            <w:vMerge/>
            <w:vAlign w:val="center"/>
          </w:tcPr>
          <w:p w14:paraId="702B997B" w14:textId="77777777" w:rsidR="00DE69E1" w:rsidRDefault="00DE69E1">
            <w:pPr>
              <w:jc w:val="center"/>
              <w:rPr>
                <w:rFonts w:ascii="Times New Roman" w:hAnsi="Times New Roman" w:cs="Times New Roman"/>
                <w:sz w:val="21"/>
                <w:szCs w:val="21"/>
              </w:rPr>
            </w:pPr>
          </w:p>
        </w:tc>
        <w:tc>
          <w:tcPr>
            <w:tcW w:w="1134" w:type="dxa"/>
            <w:vMerge w:val="restart"/>
            <w:noWrap/>
            <w:vAlign w:val="center"/>
          </w:tcPr>
          <w:p w14:paraId="53AC062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感知社会价值</w:t>
            </w:r>
          </w:p>
        </w:tc>
        <w:tc>
          <w:tcPr>
            <w:tcW w:w="4111" w:type="dxa"/>
          </w:tcPr>
          <w:p w14:paraId="09742956"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动漫衍生</w:t>
            </w:r>
            <w:proofErr w:type="gramEnd"/>
            <w:r>
              <w:rPr>
                <w:rFonts w:ascii="Times New Roman" w:hAnsi="Times New Roman" w:cs="Times New Roman"/>
                <w:sz w:val="21"/>
                <w:szCs w:val="21"/>
              </w:rPr>
              <w:t>产品可以让我结交更多朋友。</w:t>
            </w:r>
          </w:p>
        </w:tc>
        <w:tc>
          <w:tcPr>
            <w:tcW w:w="1927" w:type="dxa"/>
            <w:vMerge w:val="restart"/>
            <w:vAlign w:val="center"/>
          </w:tcPr>
          <w:p w14:paraId="486279B2"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Sweeney</w:t>
            </w:r>
            <w:r>
              <w:rPr>
                <w:rFonts w:ascii="Times New Roman" w:hAnsi="Times New Roman" w:cs="Times New Roman"/>
                <w:sz w:val="21"/>
                <w:szCs w:val="21"/>
              </w:rPr>
              <w:t>等</w:t>
            </w:r>
            <w:r>
              <w:rPr>
                <w:rFonts w:ascii="Times New Roman" w:hAnsi="Times New Roman" w:cs="Times New Roman"/>
                <w:sz w:val="21"/>
                <w:szCs w:val="21"/>
              </w:rPr>
              <w:t>(2001)</w:t>
            </w:r>
            <w:r>
              <w:rPr>
                <w:rFonts w:ascii="Times New Roman" w:hAnsi="Times New Roman" w:cs="Times New Roman"/>
                <w:sz w:val="21"/>
                <w:szCs w:val="21"/>
              </w:rPr>
              <w:t>，黄颖华等（</w:t>
            </w:r>
            <w:r>
              <w:rPr>
                <w:rFonts w:ascii="Times New Roman" w:hAnsi="Times New Roman" w:cs="Times New Roman"/>
                <w:sz w:val="21"/>
                <w:szCs w:val="21"/>
              </w:rPr>
              <w:t>2007</w:t>
            </w:r>
            <w:r>
              <w:rPr>
                <w:rFonts w:ascii="Times New Roman" w:hAnsi="Times New Roman" w:cs="Times New Roman"/>
                <w:sz w:val="21"/>
                <w:szCs w:val="21"/>
              </w:rPr>
              <w:t>）</w:t>
            </w:r>
          </w:p>
        </w:tc>
      </w:tr>
      <w:tr w:rsidR="00DE69E1" w14:paraId="2D5E590C" w14:textId="77777777">
        <w:trPr>
          <w:trHeight w:val="261"/>
        </w:trPr>
        <w:tc>
          <w:tcPr>
            <w:tcW w:w="1134" w:type="dxa"/>
            <w:vMerge/>
            <w:vAlign w:val="center"/>
          </w:tcPr>
          <w:p w14:paraId="25595D4C" w14:textId="77777777" w:rsidR="00DE69E1" w:rsidRDefault="00DE69E1">
            <w:pPr>
              <w:jc w:val="center"/>
              <w:rPr>
                <w:rFonts w:ascii="Times New Roman" w:hAnsi="Times New Roman" w:cs="Times New Roman"/>
                <w:sz w:val="21"/>
                <w:szCs w:val="21"/>
              </w:rPr>
            </w:pPr>
          </w:p>
        </w:tc>
        <w:tc>
          <w:tcPr>
            <w:tcW w:w="1134" w:type="dxa"/>
            <w:vMerge/>
            <w:vAlign w:val="center"/>
          </w:tcPr>
          <w:p w14:paraId="705CF0B7" w14:textId="77777777" w:rsidR="00DE69E1" w:rsidRDefault="00DE69E1">
            <w:pPr>
              <w:jc w:val="center"/>
              <w:rPr>
                <w:rFonts w:ascii="Times New Roman" w:hAnsi="Times New Roman" w:cs="Times New Roman"/>
                <w:sz w:val="21"/>
                <w:szCs w:val="21"/>
              </w:rPr>
            </w:pPr>
          </w:p>
        </w:tc>
        <w:tc>
          <w:tcPr>
            <w:tcW w:w="4111" w:type="dxa"/>
          </w:tcPr>
          <w:p w14:paraId="388BA0F4"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动漫衍生</w:t>
            </w:r>
            <w:proofErr w:type="gramEnd"/>
            <w:r>
              <w:rPr>
                <w:rFonts w:ascii="Times New Roman" w:hAnsi="Times New Roman" w:cs="Times New Roman"/>
                <w:sz w:val="21"/>
                <w:szCs w:val="21"/>
              </w:rPr>
              <w:t>产品可以让我在朋友中更受欢迎。</w:t>
            </w:r>
          </w:p>
        </w:tc>
        <w:tc>
          <w:tcPr>
            <w:tcW w:w="1927" w:type="dxa"/>
            <w:vMerge/>
            <w:vAlign w:val="center"/>
          </w:tcPr>
          <w:p w14:paraId="5FAA8FDF" w14:textId="77777777" w:rsidR="00DE69E1" w:rsidRDefault="00DE69E1">
            <w:pPr>
              <w:rPr>
                <w:rFonts w:ascii="Times New Roman" w:hAnsi="Times New Roman" w:cs="Times New Roman"/>
                <w:sz w:val="21"/>
                <w:szCs w:val="21"/>
              </w:rPr>
            </w:pPr>
          </w:p>
        </w:tc>
      </w:tr>
      <w:tr w:rsidR="00DE69E1" w14:paraId="27BB8961" w14:textId="77777777">
        <w:trPr>
          <w:trHeight w:val="68"/>
        </w:trPr>
        <w:tc>
          <w:tcPr>
            <w:tcW w:w="1134" w:type="dxa"/>
            <w:vMerge/>
            <w:vAlign w:val="center"/>
          </w:tcPr>
          <w:p w14:paraId="178ADE94" w14:textId="77777777" w:rsidR="00DE69E1" w:rsidRDefault="00DE69E1">
            <w:pPr>
              <w:jc w:val="center"/>
              <w:rPr>
                <w:rFonts w:ascii="Times New Roman" w:hAnsi="Times New Roman" w:cs="Times New Roman"/>
                <w:sz w:val="21"/>
                <w:szCs w:val="21"/>
              </w:rPr>
            </w:pPr>
          </w:p>
        </w:tc>
        <w:tc>
          <w:tcPr>
            <w:tcW w:w="1134" w:type="dxa"/>
            <w:vMerge/>
            <w:vAlign w:val="center"/>
          </w:tcPr>
          <w:p w14:paraId="4589969A" w14:textId="77777777" w:rsidR="00DE69E1" w:rsidRDefault="00DE69E1">
            <w:pPr>
              <w:jc w:val="center"/>
              <w:rPr>
                <w:rFonts w:ascii="Times New Roman" w:hAnsi="Times New Roman" w:cs="Times New Roman"/>
                <w:sz w:val="21"/>
                <w:szCs w:val="21"/>
              </w:rPr>
            </w:pPr>
          </w:p>
        </w:tc>
        <w:tc>
          <w:tcPr>
            <w:tcW w:w="4111" w:type="dxa"/>
          </w:tcPr>
          <w:p w14:paraId="4A636CAF"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动漫衍生</w:t>
            </w:r>
            <w:proofErr w:type="gramEnd"/>
            <w:r>
              <w:rPr>
                <w:rFonts w:ascii="Times New Roman" w:hAnsi="Times New Roman" w:cs="Times New Roman"/>
                <w:sz w:val="21"/>
                <w:szCs w:val="21"/>
              </w:rPr>
              <w:t>产品可以增加别人对我的好印象。</w:t>
            </w:r>
          </w:p>
        </w:tc>
        <w:tc>
          <w:tcPr>
            <w:tcW w:w="1927" w:type="dxa"/>
            <w:vMerge/>
            <w:vAlign w:val="center"/>
          </w:tcPr>
          <w:p w14:paraId="634D4E23" w14:textId="77777777" w:rsidR="00DE69E1" w:rsidRDefault="00DE69E1">
            <w:pPr>
              <w:rPr>
                <w:rFonts w:ascii="Times New Roman" w:hAnsi="Times New Roman" w:cs="Times New Roman"/>
                <w:sz w:val="21"/>
                <w:szCs w:val="21"/>
              </w:rPr>
            </w:pPr>
          </w:p>
        </w:tc>
      </w:tr>
      <w:tr w:rsidR="00DE69E1" w14:paraId="3C97270C" w14:textId="77777777">
        <w:trPr>
          <w:trHeight w:val="183"/>
        </w:trPr>
        <w:tc>
          <w:tcPr>
            <w:tcW w:w="1134" w:type="dxa"/>
            <w:vMerge w:val="restart"/>
            <w:noWrap/>
            <w:vAlign w:val="center"/>
          </w:tcPr>
          <w:p w14:paraId="609220F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调节变量</w:t>
            </w:r>
          </w:p>
        </w:tc>
        <w:tc>
          <w:tcPr>
            <w:tcW w:w="1134" w:type="dxa"/>
            <w:vMerge w:val="restart"/>
            <w:noWrap/>
            <w:vAlign w:val="center"/>
          </w:tcPr>
          <w:p w14:paraId="6107453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作品信息互动</w:t>
            </w:r>
          </w:p>
        </w:tc>
        <w:tc>
          <w:tcPr>
            <w:tcW w:w="4111" w:type="dxa"/>
          </w:tcPr>
          <w:p w14:paraId="6EF77CF6"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社区中其他用户经常会分享</w:t>
            </w:r>
            <w:proofErr w:type="gramStart"/>
            <w:r>
              <w:rPr>
                <w:rFonts w:ascii="Times New Roman" w:hAnsi="Times New Roman" w:cs="Times New Roman"/>
                <w:sz w:val="21"/>
                <w:szCs w:val="21"/>
              </w:rPr>
              <w:t>动漫作品</w:t>
            </w:r>
            <w:proofErr w:type="gramEnd"/>
            <w:r>
              <w:rPr>
                <w:rFonts w:ascii="Times New Roman" w:hAnsi="Times New Roman" w:cs="Times New Roman"/>
                <w:sz w:val="21"/>
                <w:szCs w:val="21"/>
              </w:rPr>
              <w:t>相关的信息和知识。</w:t>
            </w:r>
          </w:p>
        </w:tc>
        <w:tc>
          <w:tcPr>
            <w:tcW w:w="1927" w:type="dxa"/>
            <w:vMerge w:val="restart"/>
            <w:vAlign w:val="center"/>
          </w:tcPr>
          <w:p w14:paraId="2781E0BB" w14:textId="77777777" w:rsidR="00DE69E1" w:rsidRDefault="00EC0B6D">
            <w:pPr>
              <w:rPr>
                <w:rFonts w:ascii="Times New Roman" w:hAnsi="Times New Roman" w:cs="Times New Roman"/>
                <w:sz w:val="21"/>
                <w:szCs w:val="21"/>
              </w:rPr>
            </w:pPr>
            <w:bookmarkStart w:id="38" w:name="_Hlk104325246"/>
            <w:r>
              <w:rPr>
                <w:rFonts w:ascii="Times New Roman" w:hAnsi="Times New Roman" w:cs="Times New Roman"/>
                <w:sz w:val="21"/>
                <w:szCs w:val="21"/>
              </w:rPr>
              <w:t>杨瑞（</w:t>
            </w:r>
            <w:r>
              <w:rPr>
                <w:rFonts w:ascii="Times New Roman" w:hAnsi="Times New Roman" w:cs="Times New Roman"/>
                <w:sz w:val="21"/>
                <w:szCs w:val="21"/>
              </w:rPr>
              <w:t>2017</w:t>
            </w:r>
            <w:r>
              <w:rPr>
                <w:rFonts w:ascii="Times New Roman" w:hAnsi="Times New Roman" w:cs="Times New Roman"/>
                <w:sz w:val="21"/>
                <w:szCs w:val="21"/>
              </w:rPr>
              <w:t>）</w:t>
            </w:r>
            <w:bookmarkEnd w:id="38"/>
          </w:p>
        </w:tc>
      </w:tr>
      <w:tr w:rsidR="00DE69E1" w14:paraId="52F9282F" w14:textId="77777777">
        <w:trPr>
          <w:trHeight w:val="151"/>
        </w:trPr>
        <w:tc>
          <w:tcPr>
            <w:tcW w:w="1134" w:type="dxa"/>
            <w:vMerge/>
            <w:vAlign w:val="center"/>
          </w:tcPr>
          <w:p w14:paraId="0DC1CB48" w14:textId="77777777" w:rsidR="00DE69E1" w:rsidRDefault="00DE69E1">
            <w:pPr>
              <w:jc w:val="center"/>
              <w:rPr>
                <w:rFonts w:ascii="Times New Roman" w:hAnsi="Times New Roman" w:cs="Times New Roman"/>
                <w:sz w:val="21"/>
                <w:szCs w:val="21"/>
              </w:rPr>
            </w:pPr>
          </w:p>
        </w:tc>
        <w:tc>
          <w:tcPr>
            <w:tcW w:w="1134" w:type="dxa"/>
            <w:vMerge/>
            <w:vAlign w:val="center"/>
          </w:tcPr>
          <w:p w14:paraId="5EA04D6A" w14:textId="77777777" w:rsidR="00DE69E1" w:rsidRDefault="00DE69E1">
            <w:pPr>
              <w:jc w:val="center"/>
              <w:rPr>
                <w:rFonts w:ascii="Times New Roman" w:hAnsi="Times New Roman" w:cs="Times New Roman"/>
                <w:sz w:val="21"/>
                <w:szCs w:val="21"/>
              </w:rPr>
            </w:pPr>
          </w:p>
        </w:tc>
        <w:tc>
          <w:tcPr>
            <w:tcW w:w="4111" w:type="dxa"/>
          </w:tcPr>
          <w:p w14:paraId="46C6C78E"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我经常会分享关于</w:t>
            </w:r>
            <w:proofErr w:type="gramStart"/>
            <w:r>
              <w:rPr>
                <w:rFonts w:ascii="Times New Roman" w:hAnsi="Times New Roman" w:cs="Times New Roman"/>
                <w:sz w:val="21"/>
                <w:szCs w:val="21"/>
              </w:rPr>
              <w:t>动漫作品</w:t>
            </w:r>
            <w:proofErr w:type="gramEnd"/>
            <w:r>
              <w:rPr>
                <w:rFonts w:ascii="Times New Roman" w:hAnsi="Times New Roman" w:cs="Times New Roman"/>
                <w:sz w:val="21"/>
                <w:szCs w:val="21"/>
              </w:rPr>
              <w:t>的信息与知识。</w:t>
            </w:r>
          </w:p>
        </w:tc>
        <w:tc>
          <w:tcPr>
            <w:tcW w:w="1927" w:type="dxa"/>
            <w:vMerge/>
            <w:vAlign w:val="center"/>
          </w:tcPr>
          <w:p w14:paraId="52E26994" w14:textId="77777777" w:rsidR="00DE69E1" w:rsidRDefault="00DE69E1">
            <w:pPr>
              <w:rPr>
                <w:rFonts w:ascii="Times New Roman" w:hAnsi="Times New Roman" w:cs="Times New Roman"/>
                <w:sz w:val="21"/>
                <w:szCs w:val="21"/>
              </w:rPr>
            </w:pPr>
          </w:p>
        </w:tc>
      </w:tr>
      <w:tr w:rsidR="00DE69E1" w14:paraId="2794A906" w14:textId="77777777">
        <w:trPr>
          <w:trHeight w:val="68"/>
        </w:trPr>
        <w:tc>
          <w:tcPr>
            <w:tcW w:w="1134" w:type="dxa"/>
            <w:vMerge/>
            <w:vAlign w:val="center"/>
          </w:tcPr>
          <w:p w14:paraId="3B876F9C" w14:textId="77777777" w:rsidR="00DE69E1" w:rsidRDefault="00DE69E1">
            <w:pPr>
              <w:jc w:val="center"/>
              <w:rPr>
                <w:rFonts w:ascii="Times New Roman" w:hAnsi="Times New Roman" w:cs="Times New Roman"/>
                <w:sz w:val="21"/>
                <w:szCs w:val="21"/>
              </w:rPr>
            </w:pPr>
          </w:p>
        </w:tc>
        <w:tc>
          <w:tcPr>
            <w:tcW w:w="1134" w:type="dxa"/>
            <w:vMerge/>
            <w:vAlign w:val="center"/>
          </w:tcPr>
          <w:p w14:paraId="55D19A06" w14:textId="77777777" w:rsidR="00DE69E1" w:rsidRDefault="00DE69E1">
            <w:pPr>
              <w:jc w:val="center"/>
              <w:rPr>
                <w:rFonts w:ascii="Times New Roman" w:hAnsi="Times New Roman" w:cs="Times New Roman"/>
                <w:sz w:val="21"/>
                <w:szCs w:val="21"/>
              </w:rPr>
            </w:pPr>
          </w:p>
        </w:tc>
        <w:tc>
          <w:tcPr>
            <w:tcW w:w="4111" w:type="dxa"/>
          </w:tcPr>
          <w:p w14:paraId="650EB6AA"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我与社区中其他用户经常会讨论关于</w:t>
            </w:r>
            <w:proofErr w:type="gramStart"/>
            <w:r>
              <w:rPr>
                <w:rFonts w:ascii="Times New Roman" w:hAnsi="Times New Roman" w:cs="Times New Roman"/>
                <w:sz w:val="21"/>
                <w:szCs w:val="21"/>
              </w:rPr>
              <w:t>动漫作品</w:t>
            </w:r>
            <w:proofErr w:type="gramEnd"/>
            <w:r>
              <w:rPr>
                <w:rFonts w:ascii="Times New Roman" w:hAnsi="Times New Roman" w:cs="Times New Roman"/>
                <w:sz w:val="21"/>
                <w:szCs w:val="21"/>
              </w:rPr>
              <w:t>的信息与知识。</w:t>
            </w:r>
          </w:p>
        </w:tc>
        <w:tc>
          <w:tcPr>
            <w:tcW w:w="1927" w:type="dxa"/>
            <w:vMerge/>
            <w:vAlign w:val="center"/>
          </w:tcPr>
          <w:p w14:paraId="00827379" w14:textId="77777777" w:rsidR="00DE69E1" w:rsidRDefault="00DE69E1">
            <w:pPr>
              <w:rPr>
                <w:rFonts w:ascii="Times New Roman" w:hAnsi="Times New Roman" w:cs="Times New Roman"/>
                <w:sz w:val="21"/>
                <w:szCs w:val="21"/>
              </w:rPr>
            </w:pPr>
          </w:p>
        </w:tc>
      </w:tr>
      <w:tr w:rsidR="00DE69E1" w14:paraId="64A0DB3C" w14:textId="77777777">
        <w:trPr>
          <w:trHeight w:val="201"/>
        </w:trPr>
        <w:tc>
          <w:tcPr>
            <w:tcW w:w="1134" w:type="dxa"/>
            <w:vMerge/>
            <w:vAlign w:val="center"/>
          </w:tcPr>
          <w:p w14:paraId="0D250A46" w14:textId="77777777" w:rsidR="00DE69E1" w:rsidRDefault="00DE69E1">
            <w:pPr>
              <w:jc w:val="center"/>
              <w:rPr>
                <w:rFonts w:ascii="Times New Roman" w:hAnsi="Times New Roman" w:cs="Times New Roman"/>
                <w:sz w:val="21"/>
                <w:szCs w:val="21"/>
              </w:rPr>
            </w:pPr>
          </w:p>
        </w:tc>
        <w:tc>
          <w:tcPr>
            <w:tcW w:w="1134" w:type="dxa"/>
            <w:vMerge w:val="restart"/>
            <w:noWrap/>
            <w:vAlign w:val="center"/>
          </w:tcPr>
          <w:p w14:paraId="6107DC2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人际关系互动</w:t>
            </w:r>
          </w:p>
        </w:tc>
        <w:tc>
          <w:tcPr>
            <w:tcW w:w="4111" w:type="dxa"/>
          </w:tcPr>
          <w:p w14:paraId="0595DFFC"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我经常在动漫虚拟社区里发帖，并得到他人响应。</w:t>
            </w:r>
          </w:p>
        </w:tc>
        <w:tc>
          <w:tcPr>
            <w:tcW w:w="1927" w:type="dxa"/>
            <w:vMerge w:val="restart"/>
            <w:vAlign w:val="center"/>
          </w:tcPr>
          <w:p w14:paraId="61BE827D" w14:textId="77777777" w:rsidR="00DE69E1" w:rsidRDefault="00EC0B6D">
            <w:pPr>
              <w:rPr>
                <w:rFonts w:ascii="Times New Roman" w:hAnsi="Times New Roman" w:cs="Times New Roman"/>
                <w:sz w:val="21"/>
                <w:szCs w:val="21"/>
              </w:rPr>
            </w:pPr>
            <w:proofErr w:type="spellStart"/>
            <w:r>
              <w:rPr>
                <w:rFonts w:ascii="Times New Roman" w:hAnsi="Times New Roman" w:cs="Times New Roman"/>
                <w:sz w:val="21"/>
                <w:szCs w:val="21"/>
              </w:rPr>
              <w:t>Preece</w:t>
            </w:r>
            <w:proofErr w:type="spellEnd"/>
            <w:r>
              <w:rPr>
                <w:rFonts w:ascii="Times New Roman" w:hAnsi="Times New Roman" w:cs="Times New Roman"/>
                <w:sz w:val="21"/>
                <w:szCs w:val="21"/>
              </w:rPr>
              <w:t>等（</w:t>
            </w:r>
            <w:r>
              <w:rPr>
                <w:rFonts w:ascii="Times New Roman" w:hAnsi="Times New Roman" w:cs="Times New Roman"/>
                <w:sz w:val="21"/>
                <w:szCs w:val="21"/>
              </w:rPr>
              <w:t>2001</w:t>
            </w:r>
            <w:r>
              <w:rPr>
                <w:rFonts w:ascii="Times New Roman" w:hAnsi="Times New Roman" w:cs="Times New Roman"/>
                <w:sz w:val="21"/>
                <w:szCs w:val="21"/>
              </w:rPr>
              <w:t>），</w:t>
            </w:r>
            <w:proofErr w:type="spellStart"/>
            <w:r>
              <w:rPr>
                <w:rFonts w:ascii="Times New Roman" w:hAnsi="Times New Roman" w:cs="Times New Roman"/>
                <w:sz w:val="21"/>
                <w:szCs w:val="21"/>
              </w:rPr>
              <w:t>Yoo</w:t>
            </w:r>
            <w:proofErr w:type="spellEnd"/>
            <w:r>
              <w:rPr>
                <w:rFonts w:ascii="Times New Roman" w:hAnsi="Times New Roman" w:cs="Times New Roman"/>
                <w:sz w:val="21"/>
                <w:szCs w:val="21"/>
              </w:rPr>
              <w:t>等（</w:t>
            </w:r>
            <w:r>
              <w:rPr>
                <w:rFonts w:ascii="Times New Roman" w:hAnsi="Times New Roman" w:cs="Times New Roman"/>
                <w:sz w:val="21"/>
                <w:szCs w:val="21"/>
              </w:rPr>
              <w:t>2012</w:t>
            </w:r>
            <w:r>
              <w:rPr>
                <w:rFonts w:ascii="Times New Roman" w:hAnsi="Times New Roman" w:cs="Times New Roman"/>
                <w:sz w:val="21"/>
                <w:szCs w:val="21"/>
              </w:rPr>
              <w:t>）</w:t>
            </w:r>
          </w:p>
        </w:tc>
      </w:tr>
      <w:tr w:rsidR="00DE69E1" w14:paraId="7BD8A448" w14:textId="77777777">
        <w:trPr>
          <w:trHeight w:val="68"/>
        </w:trPr>
        <w:tc>
          <w:tcPr>
            <w:tcW w:w="1134" w:type="dxa"/>
            <w:vMerge/>
            <w:vAlign w:val="center"/>
          </w:tcPr>
          <w:p w14:paraId="0A07873C" w14:textId="77777777" w:rsidR="00DE69E1" w:rsidRDefault="00DE69E1">
            <w:pPr>
              <w:jc w:val="center"/>
              <w:rPr>
                <w:rFonts w:ascii="Times New Roman" w:hAnsi="Times New Roman" w:cs="Times New Roman"/>
                <w:sz w:val="21"/>
                <w:szCs w:val="21"/>
              </w:rPr>
            </w:pPr>
          </w:p>
        </w:tc>
        <w:tc>
          <w:tcPr>
            <w:tcW w:w="1134" w:type="dxa"/>
            <w:vMerge/>
            <w:vAlign w:val="center"/>
          </w:tcPr>
          <w:p w14:paraId="5DDBB4A1" w14:textId="77777777" w:rsidR="00DE69E1" w:rsidRDefault="00DE69E1">
            <w:pPr>
              <w:jc w:val="center"/>
              <w:rPr>
                <w:rFonts w:ascii="Times New Roman" w:hAnsi="Times New Roman" w:cs="Times New Roman"/>
                <w:sz w:val="21"/>
                <w:szCs w:val="21"/>
              </w:rPr>
            </w:pPr>
          </w:p>
        </w:tc>
        <w:tc>
          <w:tcPr>
            <w:tcW w:w="4111" w:type="dxa"/>
          </w:tcPr>
          <w:p w14:paraId="50AD684B"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在动漫虚拟社区中我遇到了很多值得交往的人。</w:t>
            </w:r>
          </w:p>
        </w:tc>
        <w:tc>
          <w:tcPr>
            <w:tcW w:w="1927" w:type="dxa"/>
            <w:vMerge/>
            <w:vAlign w:val="center"/>
          </w:tcPr>
          <w:p w14:paraId="2786DCFD" w14:textId="77777777" w:rsidR="00DE69E1" w:rsidRDefault="00DE69E1">
            <w:pPr>
              <w:rPr>
                <w:rFonts w:ascii="Times New Roman" w:hAnsi="Times New Roman" w:cs="Times New Roman"/>
                <w:sz w:val="21"/>
                <w:szCs w:val="21"/>
              </w:rPr>
            </w:pPr>
          </w:p>
        </w:tc>
      </w:tr>
      <w:tr w:rsidR="00DE69E1" w14:paraId="18B5FD5A" w14:textId="77777777">
        <w:trPr>
          <w:trHeight w:val="406"/>
        </w:trPr>
        <w:tc>
          <w:tcPr>
            <w:tcW w:w="1134" w:type="dxa"/>
            <w:vMerge/>
            <w:vAlign w:val="center"/>
          </w:tcPr>
          <w:p w14:paraId="41235E35" w14:textId="77777777" w:rsidR="00DE69E1" w:rsidRDefault="00DE69E1">
            <w:pPr>
              <w:jc w:val="center"/>
              <w:rPr>
                <w:rFonts w:ascii="Times New Roman" w:hAnsi="Times New Roman" w:cs="Times New Roman"/>
                <w:sz w:val="21"/>
                <w:szCs w:val="21"/>
              </w:rPr>
            </w:pPr>
          </w:p>
        </w:tc>
        <w:tc>
          <w:tcPr>
            <w:tcW w:w="1134" w:type="dxa"/>
            <w:vMerge/>
            <w:vAlign w:val="center"/>
          </w:tcPr>
          <w:p w14:paraId="04E2016E" w14:textId="77777777" w:rsidR="00DE69E1" w:rsidRDefault="00DE69E1">
            <w:pPr>
              <w:jc w:val="center"/>
              <w:rPr>
                <w:rFonts w:ascii="Times New Roman" w:hAnsi="Times New Roman" w:cs="Times New Roman"/>
                <w:sz w:val="21"/>
                <w:szCs w:val="21"/>
              </w:rPr>
            </w:pPr>
          </w:p>
        </w:tc>
        <w:tc>
          <w:tcPr>
            <w:tcW w:w="4111" w:type="dxa"/>
          </w:tcPr>
          <w:p w14:paraId="6D5D9B32"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我经常</w:t>
            </w:r>
            <w:proofErr w:type="gramStart"/>
            <w:r>
              <w:rPr>
                <w:rFonts w:ascii="Times New Roman" w:hAnsi="Times New Roman" w:cs="Times New Roman"/>
                <w:sz w:val="21"/>
                <w:szCs w:val="21"/>
              </w:rPr>
              <w:t>与动漫虚拟</w:t>
            </w:r>
            <w:proofErr w:type="gramEnd"/>
            <w:r>
              <w:rPr>
                <w:rFonts w:ascii="Times New Roman" w:hAnsi="Times New Roman" w:cs="Times New Roman"/>
                <w:sz w:val="21"/>
                <w:szCs w:val="21"/>
              </w:rPr>
              <w:t>社区中的网友对话沟通，交流感情，建立关系。</w:t>
            </w:r>
          </w:p>
        </w:tc>
        <w:tc>
          <w:tcPr>
            <w:tcW w:w="1927" w:type="dxa"/>
            <w:vMerge/>
            <w:vAlign w:val="center"/>
          </w:tcPr>
          <w:p w14:paraId="3B17BCE2" w14:textId="77777777" w:rsidR="00DE69E1" w:rsidRDefault="00DE69E1">
            <w:pPr>
              <w:rPr>
                <w:rFonts w:ascii="Times New Roman" w:hAnsi="Times New Roman" w:cs="Times New Roman"/>
                <w:sz w:val="21"/>
                <w:szCs w:val="21"/>
              </w:rPr>
            </w:pPr>
          </w:p>
        </w:tc>
      </w:tr>
      <w:tr w:rsidR="00DE69E1" w14:paraId="6469976D" w14:textId="77777777">
        <w:trPr>
          <w:trHeight w:val="78"/>
        </w:trPr>
        <w:tc>
          <w:tcPr>
            <w:tcW w:w="1134" w:type="dxa"/>
            <w:vMerge w:val="restart"/>
            <w:noWrap/>
            <w:vAlign w:val="center"/>
          </w:tcPr>
          <w:p w14:paraId="18C5119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因变量</w:t>
            </w:r>
          </w:p>
        </w:tc>
        <w:tc>
          <w:tcPr>
            <w:tcW w:w="1134" w:type="dxa"/>
            <w:vMerge w:val="restart"/>
            <w:noWrap/>
            <w:vAlign w:val="center"/>
          </w:tcPr>
          <w:p w14:paraId="5B412BB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购买意愿</w:t>
            </w:r>
          </w:p>
        </w:tc>
        <w:tc>
          <w:tcPr>
            <w:tcW w:w="4111" w:type="dxa"/>
          </w:tcPr>
          <w:p w14:paraId="6E370576"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我愿意</w:t>
            </w:r>
            <w:proofErr w:type="gramStart"/>
            <w:r>
              <w:rPr>
                <w:rFonts w:ascii="Times New Roman" w:hAnsi="Times New Roman" w:cs="Times New Roman"/>
                <w:sz w:val="21"/>
                <w:szCs w:val="21"/>
              </w:rPr>
              <w:t>购买动漫衍生</w:t>
            </w:r>
            <w:proofErr w:type="gramEnd"/>
            <w:r>
              <w:rPr>
                <w:rFonts w:ascii="Times New Roman" w:hAnsi="Times New Roman" w:cs="Times New Roman"/>
                <w:sz w:val="21"/>
                <w:szCs w:val="21"/>
              </w:rPr>
              <w:t>产品。</w:t>
            </w:r>
          </w:p>
        </w:tc>
        <w:tc>
          <w:tcPr>
            <w:tcW w:w="1927" w:type="dxa"/>
            <w:vMerge w:val="restart"/>
            <w:vAlign w:val="center"/>
          </w:tcPr>
          <w:p w14:paraId="4FD974FB" w14:textId="77777777" w:rsidR="00DE69E1" w:rsidRDefault="00EC0B6D">
            <w:pPr>
              <w:rPr>
                <w:rFonts w:ascii="Times New Roman" w:hAnsi="Times New Roman" w:cs="Times New Roman"/>
                <w:sz w:val="21"/>
                <w:szCs w:val="21"/>
              </w:rPr>
            </w:pPr>
            <w:bookmarkStart w:id="39" w:name="_Hlk104325437"/>
            <w:proofErr w:type="spellStart"/>
            <w:r>
              <w:rPr>
                <w:rFonts w:ascii="Times New Roman" w:hAnsi="Times New Roman" w:cs="Times New Roman"/>
                <w:sz w:val="21"/>
                <w:szCs w:val="21"/>
              </w:rPr>
              <w:t>Doodds</w:t>
            </w:r>
            <w:proofErr w:type="spellEnd"/>
            <w:r>
              <w:rPr>
                <w:rFonts w:ascii="Times New Roman" w:hAnsi="Times New Roman" w:cs="Times New Roman"/>
                <w:sz w:val="21"/>
                <w:szCs w:val="21"/>
              </w:rPr>
              <w:t>等（</w:t>
            </w:r>
            <w:r>
              <w:rPr>
                <w:rFonts w:ascii="Times New Roman" w:hAnsi="Times New Roman" w:cs="Times New Roman"/>
                <w:sz w:val="21"/>
                <w:szCs w:val="21"/>
              </w:rPr>
              <w:t>1991</w:t>
            </w:r>
            <w:r>
              <w:rPr>
                <w:rFonts w:ascii="Times New Roman" w:hAnsi="Times New Roman" w:cs="Times New Roman"/>
                <w:sz w:val="21"/>
                <w:szCs w:val="21"/>
              </w:rPr>
              <w:t>）</w:t>
            </w:r>
            <w:bookmarkEnd w:id="39"/>
          </w:p>
        </w:tc>
      </w:tr>
      <w:tr w:rsidR="00DE69E1" w14:paraId="31E0560D" w14:textId="77777777">
        <w:trPr>
          <w:trHeight w:val="68"/>
        </w:trPr>
        <w:tc>
          <w:tcPr>
            <w:tcW w:w="1134" w:type="dxa"/>
            <w:vMerge/>
          </w:tcPr>
          <w:p w14:paraId="41E30D0F" w14:textId="77777777" w:rsidR="00DE69E1" w:rsidRDefault="00DE69E1">
            <w:pPr>
              <w:rPr>
                <w:rFonts w:ascii="Times New Roman" w:hAnsi="Times New Roman" w:cs="Times New Roman"/>
                <w:sz w:val="21"/>
                <w:szCs w:val="21"/>
              </w:rPr>
            </w:pPr>
          </w:p>
        </w:tc>
        <w:tc>
          <w:tcPr>
            <w:tcW w:w="1134" w:type="dxa"/>
            <w:vMerge/>
          </w:tcPr>
          <w:p w14:paraId="3E78D7D5" w14:textId="77777777" w:rsidR="00DE69E1" w:rsidRDefault="00DE69E1">
            <w:pPr>
              <w:rPr>
                <w:rFonts w:ascii="Times New Roman" w:hAnsi="Times New Roman" w:cs="Times New Roman"/>
                <w:sz w:val="21"/>
                <w:szCs w:val="21"/>
              </w:rPr>
            </w:pPr>
          </w:p>
        </w:tc>
        <w:tc>
          <w:tcPr>
            <w:tcW w:w="4111" w:type="dxa"/>
          </w:tcPr>
          <w:p w14:paraId="3CFCE8FC"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我会考虑</w:t>
            </w:r>
            <w:proofErr w:type="gramStart"/>
            <w:r>
              <w:rPr>
                <w:rFonts w:ascii="Times New Roman" w:hAnsi="Times New Roman" w:cs="Times New Roman"/>
                <w:sz w:val="21"/>
                <w:szCs w:val="21"/>
              </w:rPr>
              <w:t>购买动漫衍生</w:t>
            </w:r>
            <w:proofErr w:type="gramEnd"/>
            <w:r>
              <w:rPr>
                <w:rFonts w:ascii="Times New Roman" w:hAnsi="Times New Roman" w:cs="Times New Roman"/>
                <w:sz w:val="21"/>
                <w:szCs w:val="21"/>
              </w:rPr>
              <w:t>产品。</w:t>
            </w:r>
          </w:p>
        </w:tc>
        <w:tc>
          <w:tcPr>
            <w:tcW w:w="1927" w:type="dxa"/>
            <w:vMerge/>
          </w:tcPr>
          <w:p w14:paraId="4D82E6E2" w14:textId="77777777" w:rsidR="00DE69E1" w:rsidRDefault="00DE69E1">
            <w:pPr>
              <w:rPr>
                <w:rFonts w:ascii="Times New Roman" w:hAnsi="Times New Roman" w:cs="Times New Roman"/>
                <w:sz w:val="21"/>
                <w:szCs w:val="21"/>
              </w:rPr>
            </w:pPr>
          </w:p>
        </w:tc>
      </w:tr>
      <w:tr w:rsidR="00DE69E1" w14:paraId="4609E201" w14:textId="77777777">
        <w:trPr>
          <w:trHeight w:val="68"/>
        </w:trPr>
        <w:tc>
          <w:tcPr>
            <w:tcW w:w="1134" w:type="dxa"/>
            <w:vMerge/>
          </w:tcPr>
          <w:p w14:paraId="0652046C" w14:textId="77777777" w:rsidR="00DE69E1" w:rsidRDefault="00DE69E1">
            <w:pPr>
              <w:rPr>
                <w:rFonts w:ascii="Times New Roman" w:hAnsi="Times New Roman" w:cs="Times New Roman"/>
                <w:sz w:val="21"/>
                <w:szCs w:val="21"/>
              </w:rPr>
            </w:pPr>
          </w:p>
        </w:tc>
        <w:tc>
          <w:tcPr>
            <w:tcW w:w="1134" w:type="dxa"/>
            <w:vMerge/>
          </w:tcPr>
          <w:p w14:paraId="13805298" w14:textId="77777777" w:rsidR="00DE69E1" w:rsidRDefault="00DE69E1">
            <w:pPr>
              <w:rPr>
                <w:rFonts w:ascii="Times New Roman" w:hAnsi="Times New Roman" w:cs="Times New Roman"/>
                <w:sz w:val="21"/>
                <w:szCs w:val="21"/>
              </w:rPr>
            </w:pPr>
          </w:p>
        </w:tc>
        <w:tc>
          <w:tcPr>
            <w:tcW w:w="4111" w:type="dxa"/>
          </w:tcPr>
          <w:p w14:paraId="3CED3CE7"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我可能会</w:t>
            </w:r>
            <w:proofErr w:type="gramStart"/>
            <w:r>
              <w:rPr>
                <w:rFonts w:ascii="Times New Roman" w:hAnsi="Times New Roman" w:cs="Times New Roman"/>
                <w:sz w:val="21"/>
                <w:szCs w:val="21"/>
              </w:rPr>
              <w:t>购买动漫衍生</w:t>
            </w:r>
            <w:proofErr w:type="gramEnd"/>
            <w:r>
              <w:rPr>
                <w:rFonts w:ascii="Times New Roman" w:hAnsi="Times New Roman" w:cs="Times New Roman"/>
                <w:sz w:val="21"/>
                <w:szCs w:val="21"/>
              </w:rPr>
              <w:t>产品。</w:t>
            </w:r>
          </w:p>
        </w:tc>
        <w:tc>
          <w:tcPr>
            <w:tcW w:w="1927" w:type="dxa"/>
            <w:vMerge/>
          </w:tcPr>
          <w:p w14:paraId="74463FC8" w14:textId="77777777" w:rsidR="00DE69E1" w:rsidRDefault="00DE69E1">
            <w:pPr>
              <w:rPr>
                <w:rFonts w:ascii="Times New Roman" w:hAnsi="Times New Roman" w:cs="Times New Roman"/>
                <w:sz w:val="21"/>
                <w:szCs w:val="21"/>
              </w:rPr>
            </w:pPr>
          </w:p>
        </w:tc>
      </w:tr>
      <w:bookmarkEnd w:id="37"/>
    </w:tbl>
    <w:p w14:paraId="04300E11" w14:textId="77777777" w:rsidR="00DE69E1" w:rsidRDefault="00DE69E1">
      <w:pPr>
        <w:spacing w:line="360" w:lineRule="auto"/>
        <w:rPr>
          <w:rFonts w:ascii="Times New Roman" w:hAnsi="Times New Roman" w:cs="Times New Roman"/>
        </w:rPr>
      </w:pPr>
    </w:p>
    <w:p w14:paraId="42986383" w14:textId="77777777" w:rsidR="00DE69E1" w:rsidRDefault="00EC0B6D">
      <w:pPr>
        <w:widowControl/>
        <w:spacing w:line="360" w:lineRule="auto"/>
        <w:jc w:val="left"/>
        <w:rPr>
          <w:rFonts w:ascii="Times New Roman" w:eastAsia="黑体" w:hAnsi="Times New Roman" w:cs="Times New Roman"/>
          <w:b/>
          <w:bCs/>
          <w:kern w:val="44"/>
          <w:sz w:val="36"/>
          <w:szCs w:val="44"/>
        </w:rPr>
      </w:pPr>
      <w:r>
        <w:rPr>
          <w:rFonts w:ascii="Times New Roman" w:hAnsi="Times New Roman" w:cs="Times New Roman"/>
        </w:rPr>
        <w:br w:type="page"/>
      </w:r>
    </w:p>
    <w:p w14:paraId="6B2E816A" w14:textId="77777777" w:rsidR="00DE69E1" w:rsidRDefault="00EC0B6D">
      <w:pPr>
        <w:pStyle w:val="1"/>
        <w:spacing w:line="360" w:lineRule="auto"/>
        <w:rPr>
          <w:rFonts w:ascii="Times New Roman" w:hAnsi="Times New Roman" w:cs="Times New Roman"/>
        </w:rPr>
      </w:pPr>
      <w:bookmarkStart w:id="40" w:name="_Toc104845876"/>
      <w:r>
        <w:rPr>
          <w:rFonts w:ascii="Times New Roman" w:hAnsi="Times New Roman" w:cs="Times New Roman"/>
        </w:rPr>
        <w:lastRenderedPageBreak/>
        <w:t xml:space="preserve">4 </w:t>
      </w:r>
      <w:r>
        <w:rPr>
          <w:rFonts w:ascii="Times New Roman" w:hAnsi="Times New Roman" w:cs="Times New Roman"/>
        </w:rPr>
        <w:t>数据分析和假设检验</w:t>
      </w:r>
      <w:bookmarkEnd w:id="40"/>
    </w:p>
    <w:p w14:paraId="72279DC4" w14:textId="77777777" w:rsidR="00DE69E1" w:rsidRDefault="00EC0B6D">
      <w:pPr>
        <w:pStyle w:val="2"/>
        <w:spacing w:line="360" w:lineRule="auto"/>
        <w:rPr>
          <w:rFonts w:ascii="Times New Roman" w:hAnsi="Times New Roman" w:cs="Times New Roman"/>
        </w:rPr>
      </w:pPr>
      <w:bookmarkStart w:id="41" w:name="_Toc104845877"/>
      <w:r>
        <w:rPr>
          <w:rFonts w:ascii="Times New Roman" w:hAnsi="Times New Roman" w:cs="Times New Roman"/>
        </w:rPr>
        <w:t xml:space="preserve">4.1 </w:t>
      </w:r>
      <w:r>
        <w:rPr>
          <w:rFonts w:ascii="Times New Roman" w:hAnsi="Times New Roman" w:cs="Times New Roman"/>
        </w:rPr>
        <w:t>描述性统计分析</w:t>
      </w:r>
      <w:bookmarkEnd w:id="41"/>
    </w:p>
    <w:p w14:paraId="74DC5585"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使用软件</w:t>
      </w:r>
      <w:r>
        <w:rPr>
          <w:rFonts w:ascii="Times New Roman" w:hAnsi="Times New Roman" w:cs="Times New Roman"/>
        </w:rPr>
        <w:t>SPSS25.0</w:t>
      </w:r>
      <w:r>
        <w:rPr>
          <w:rFonts w:ascii="Times New Roman" w:hAnsi="Times New Roman" w:cs="Times New Roman"/>
        </w:rPr>
        <w:t>对调查问卷收集到的人口统计学变量进行描述性统计分析，得到的结果如下表</w:t>
      </w:r>
      <w:r>
        <w:rPr>
          <w:rFonts w:ascii="Times New Roman" w:hAnsi="Times New Roman" w:cs="Times New Roman"/>
        </w:rPr>
        <w:t>4-1</w:t>
      </w:r>
      <w:r>
        <w:rPr>
          <w:rFonts w:ascii="Times New Roman" w:hAnsi="Times New Roman" w:cs="Times New Roman"/>
        </w:rPr>
        <w:t>所示。</w:t>
      </w:r>
    </w:p>
    <w:p w14:paraId="43C9D01E"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从表中可以看出，在性别上，男性消费者占</w:t>
      </w:r>
      <w:r>
        <w:rPr>
          <w:rFonts w:ascii="Times New Roman" w:hAnsi="Times New Roman" w:cs="Times New Roman"/>
        </w:rPr>
        <w:t>40.9%</w:t>
      </w:r>
      <w:r>
        <w:rPr>
          <w:rFonts w:ascii="Times New Roman" w:hAnsi="Times New Roman" w:cs="Times New Roman"/>
        </w:rPr>
        <w:t>，女性消费者占</w:t>
      </w:r>
      <w:r>
        <w:rPr>
          <w:rFonts w:ascii="Times New Roman" w:hAnsi="Times New Roman" w:cs="Times New Roman"/>
        </w:rPr>
        <w:t>59.1%</w:t>
      </w:r>
      <w:r>
        <w:rPr>
          <w:rFonts w:ascii="Times New Roman" w:hAnsi="Times New Roman" w:cs="Times New Roman"/>
        </w:rPr>
        <w:t>，男女比例约为</w:t>
      </w:r>
      <w:r>
        <w:rPr>
          <w:rFonts w:ascii="Times New Roman" w:hAnsi="Times New Roman" w:cs="Times New Roman"/>
        </w:rPr>
        <w:t>1:1</w:t>
      </w:r>
      <w:r>
        <w:rPr>
          <w:rFonts w:ascii="Times New Roman" w:hAnsi="Times New Roman" w:cs="Times New Roman"/>
        </w:rPr>
        <w:t>，说明在动漫衍生品的消费者中性别的差异并不是很大，这与前人</w:t>
      </w:r>
      <w:proofErr w:type="gramStart"/>
      <w:r>
        <w:rPr>
          <w:rFonts w:ascii="Times New Roman" w:hAnsi="Times New Roman" w:cs="Times New Roman"/>
        </w:rPr>
        <w:t>对动漫衍生</w:t>
      </w:r>
      <w:proofErr w:type="gramEnd"/>
      <w:r>
        <w:rPr>
          <w:rFonts w:ascii="Times New Roman" w:hAnsi="Times New Roman" w:cs="Times New Roman"/>
        </w:rPr>
        <w:t>产品消费者群体特征的调查研究一致。在年龄上，消费者主要集中在</w:t>
      </w:r>
      <w:r>
        <w:rPr>
          <w:rFonts w:ascii="Times New Roman" w:hAnsi="Times New Roman" w:cs="Times New Roman"/>
        </w:rPr>
        <w:t>18</w:t>
      </w:r>
      <w:r>
        <w:rPr>
          <w:rFonts w:ascii="Times New Roman" w:hAnsi="Times New Roman" w:cs="Times New Roman"/>
        </w:rPr>
        <w:t>到</w:t>
      </w:r>
      <w:r>
        <w:rPr>
          <w:rFonts w:ascii="Times New Roman" w:hAnsi="Times New Roman" w:cs="Times New Roman"/>
        </w:rPr>
        <w:t>25</w:t>
      </w:r>
      <w:r>
        <w:rPr>
          <w:rFonts w:ascii="Times New Roman" w:hAnsi="Times New Roman" w:cs="Times New Roman"/>
        </w:rPr>
        <w:t>岁，占总体样本量的</w:t>
      </w:r>
      <w:r>
        <w:rPr>
          <w:rFonts w:ascii="Times New Roman" w:hAnsi="Times New Roman" w:cs="Times New Roman"/>
        </w:rPr>
        <w:t>78.2%</w:t>
      </w:r>
      <w:r>
        <w:rPr>
          <w:rFonts w:ascii="Times New Roman" w:hAnsi="Times New Roman" w:cs="Times New Roman"/>
        </w:rPr>
        <w:t>，除此之外</w:t>
      </w:r>
      <w:r>
        <w:rPr>
          <w:rFonts w:ascii="Times New Roman" w:hAnsi="Times New Roman" w:cs="Times New Roman"/>
        </w:rPr>
        <w:t>18</w:t>
      </w:r>
      <w:r>
        <w:rPr>
          <w:rFonts w:ascii="Times New Roman" w:hAnsi="Times New Roman" w:cs="Times New Roman"/>
        </w:rPr>
        <w:t>岁以下占</w:t>
      </w:r>
      <w:r>
        <w:rPr>
          <w:rFonts w:ascii="Times New Roman" w:hAnsi="Times New Roman" w:cs="Times New Roman"/>
        </w:rPr>
        <w:t>10%</w:t>
      </w:r>
      <w:r>
        <w:rPr>
          <w:rFonts w:ascii="Times New Roman" w:hAnsi="Times New Roman" w:cs="Times New Roman"/>
        </w:rPr>
        <w:t>，</w:t>
      </w:r>
      <w:r>
        <w:rPr>
          <w:rFonts w:ascii="Times New Roman" w:hAnsi="Times New Roman" w:cs="Times New Roman"/>
        </w:rPr>
        <w:t>26</w:t>
      </w:r>
      <w:r>
        <w:rPr>
          <w:rFonts w:ascii="Times New Roman" w:hAnsi="Times New Roman" w:cs="Times New Roman"/>
        </w:rPr>
        <w:t>到</w:t>
      </w:r>
      <w:r>
        <w:rPr>
          <w:rFonts w:ascii="Times New Roman" w:hAnsi="Times New Roman" w:cs="Times New Roman"/>
        </w:rPr>
        <w:t>30</w:t>
      </w:r>
      <w:r>
        <w:rPr>
          <w:rFonts w:ascii="Times New Roman" w:hAnsi="Times New Roman" w:cs="Times New Roman"/>
        </w:rPr>
        <w:t>岁占</w:t>
      </w:r>
      <w:r>
        <w:rPr>
          <w:rFonts w:ascii="Times New Roman" w:hAnsi="Times New Roman" w:cs="Times New Roman"/>
        </w:rPr>
        <w:t>7.3%</w:t>
      </w:r>
      <w:r>
        <w:rPr>
          <w:rFonts w:ascii="Times New Roman" w:hAnsi="Times New Roman" w:cs="Times New Roman"/>
        </w:rPr>
        <w:t>，</w:t>
      </w:r>
      <w:r>
        <w:rPr>
          <w:rFonts w:ascii="Times New Roman" w:hAnsi="Times New Roman" w:cs="Times New Roman"/>
        </w:rPr>
        <w:t>31</w:t>
      </w:r>
      <w:r>
        <w:rPr>
          <w:rFonts w:ascii="Times New Roman" w:hAnsi="Times New Roman" w:cs="Times New Roman"/>
        </w:rPr>
        <w:t>到</w:t>
      </w:r>
      <w:r>
        <w:rPr>
          <w:rFonts w:ascii="Times New Roman" w:hAnsi="Times New Roman" w:cs="Times New Roman"/>
        </w:rPr>
        <w:t>40</w:t>
      </w:r>
      <w:r>
        <w:rPr>
          <w:rFonts w:ascii="Times New Roman" w:hAnsi="Times New Roman" w:cs="Times New Roman"/>
        </w:rPr>
        <w:t>岁占</w:t>
      </w:r>
      <w:r>
        <w:rPr>
          <w:rFonts w:ascii="Times New Roman" w:hAnsi="Times New Roman" w:cs="Times New Roman"/>
        </w:rPr>
        <w:t>4.5%</w:t>
      </w:r>
      <w:r>
        <w:rPr>
          <w:rFonts w:ascii="Times New Roman" w:hAnsi="Times New Roman" w:cs="Times New Roman"/>
        </w:rPr>
        <w:t>，</w:t>
      </w:r>
      <w:proofErr w:type="gramStart"/>
      <w:r>
        <w:rPr>
          <w:rFonts w:ascii="Times New Roman" w:hAnsi="Times New Roman" w:cs="Times New Roman"/>
        </w:rPr>
        <w:t>说明动漫衍生</w:t>
      </w:r>
      <w:proofErr w:type="gramEnd"/>
      <w:r>
        <w:rPr>
          <w:rFonts w:ascii="Times New Roman" w:hAnsi="Times New Roman" w:cs="Times New Roman"/>
        </w:rPr>
        <w:t>产品的消费人群主要集中在年轻群体。在职业上，</w:t>
      </w:r>
      <w:r>
        <w:rPr>
          <w:rFonts w:ascii="Times New Roman" w:hAnsi="Times New Roman" w:cs="Times New Roman"/>
        </w:rPr>
        <w:t>75%</w:t>
      </w:r>
      <w:r>
        <w:rPr>
          <w:rFonts w:ascii="Times New Roman" w:hAnsi="Times New Roman" w:cs="Times New Roman"/>
        </w:rPr>
        <w:t>的调查对象属于全日制学生，与在年龄上的调查结果一致，</w:t>
      </w:r>
      <w:proofErr w:type="gramStart"/>
      <w:r>
        <w:rPr>
          <w:rFonts w:ascii="Times New Roman" w:hAnsi="Times New Roman" w:cs="Times New Roman"/>
        </w:rPr>
        <w:t>说明动漫衍生</w:t>
      </w:r>
      <w:proofErr w:type="gramEnd"/>
      <w:r>
        <w:rPr>
          <w:rFonts w:ascii="Times New Roman" w:hAnsi="Times New Roman" w:cs="Times New Roman"/>
        </w:rPr>
        <w:t>产品的消费者以年轻学生群体居多</w:t>
      </w:r>
      <w:r>
        <w:rPr>
          <w:rFonts w:ascii="Times New Roman" w:hAnsi="Times New Roman" w:cs="Times New Roman" w:hint="eastAsia"/>
        </w:rPr>
        <w:t>，其余职业分布分别为</w:t>
      </w:r>
      <w:r>
        <w:rPr>
          <w:rFonts w:ascii="Times New Roman" w:hAnsi="Times New Roman" w:cs="Times New Roman" w:hint="eastAsia"/>
        </w:rPr>
        <w:t>企业员工</w:t>
      </w:r>
      <w:r>
        <w:rPr>
          <w:rFonts w:ascii="Times New Roman" w:hAnsi="Times New Roman" w:cs="Times New Roman" w:hint="eastAsia"/>
        </w:rPr>
        <w:t>1</w:t>
      </w:r>
      <w:r>
        <w:rPr>
          <w:rFonts w:ascii="Times New Roman" w:hAnsi="Times New Roman" w:cs="Times New Roman"/>
        </w:rPr>
        <w:t>8.2%</w:t>
      </w:r>
      <w:r>
        <w:rPr>
          <w:rFonts w:ascii="Times New Roman" w:hAnsi="Times New Roman" w:cs="Times New Roman" w:hint="eastAsia"/>
        </w:rPr>
        <w:t>、公务员或事业单位</w:t>
      </w:r>
      <w:r>
        <w:rPr>
          <w:rFonts w:ascii="Times New Roman" w:hAnsi="Times New Roman" w:cs="Times New Roman" w:hint="eastAsia"/>
        </w:rPr>
        <w:t>3</w:t>
      </w:r>
      <w:r>
        <w:rPr>
          <w:rFonts w:ascii="Times New Roman" w:hAnsi="Times New Roman" w:cs="Times New Roman"/>
        </w:rPr>
        <w:t>.6%</w:t>
      </w:r>
      <w:r>
        <w:rPr>
          <w:rFonts w:ascii="Times New Roman" w:hAnsi="Times New Roman" w:cs="Times New Roman" w:hint="eastAsia"/>
        </w:rPr>
        <w:t>、其他</w:t>
      </w:r>
      <w:r>
        <w:rPr>
          <w:rFonts w:ascii="Times New Roman" w:hAnsi="Times New Roman" w:cs="Times New Roman" w:hint="eastAsia"/>
        </w:rPr>
        <w:t>2</w:t>
      </w:r>
      <w:r>
        <w:rPr>
          <w:rFonts w:ascii="Times New Roman" w:hAnsi="Times New Roman" w:cs="Times New Roman"/>
        </w:rPr>
        <w:t>.7%</w:t>
      </w:r>
      <w:r>
        <w:rPr>
          <w:rFonts w:ascii="Times New Roman" w:hAnsi="Times New Roman" w:cs="Times New Roman"/>
        </w:rPr>
        <w:t>。在学历上，本科学历</w:t>
      </w:r>
      <w:r>
        <w:rPr>
          <w:rFonts w:ascii="Times New Roman" w:hAnsi="Times New Roman" w:cs="Times New Roman" w:hint="eastAsia"/>
        </w:rPr>
        <w:t>为主要构成，</w:t>
      </w:r>
      <w:r>
        <w:rPr>
          <w:rFonts w:ascii="Times New Roman" w:hAnsi="Times New Roman" w:cs="Times New Roman"/>
        </w:rPr>
        <w:t>占</w:t>
      </w:r>
      <w:r>
        <w:rPr>
          <w:rFonts w:ascii="Times New Roman" w:hAnsi="Times New Roman" w:cs="Times New Roman"/>
        </w:rPr>
        <w:t>80.9%</w:t>
      </w:r>
      <w:r>
        <w:rPr>
          <w:rFonts w:ascii="Times New Roman" w:hAnsi="Times New Roman" w:cs="Times New Roman"/>
        </w:rPr>
        <w:t>，此外高中</w:t>
      </w:r>
      <w:r>
        <w:rPr>
          <w:rFonts w:ascii="Times New Roman" w:hAnsi="Times New Roman" w:cs="Times New Roman"/>
        </w:rPr>
        <w:t>/</w:t>
      </w:r>
      <w:r>
        <w:rPr>
          <w:rFonts w:ascii="Times New Roman" w:hAnsi="Times New Roman" w:cs="Times New Roman"/>
        </w:rPr>
        <w:t>中专及以下占</w:t>
      </w:r>
      <w:r>
        <w:rPr>
          <w:rFonts w:ascii="Times New Roman" w:hAnsi="Times New Roman" w:cs="Times New Roman"/>
        </w:rPr>
        <w:t>8.2%</w:t>
      </w:r>
      <w:r>
        <w:rPr>
          <w:rFonts w:ascii="Times New Roman" w:hAnsi="Times New Roman" w:cs="Times New Roman"/>
        </w:rPr>
        <w:t>、专科占</w:t>
      </w:r>
      <w:r>
        <w:rPr>
          <w:rFonts w:ascii="Times New Roman" w:hAnsi="Times New Roman" w:cs="Times New Roman"/>
        </w:rPr>
        <w:t>3.66%</w:t>
      </w:r>
      <w:r>
        <w:rPr>
          <w:rFonts w:ascii="Times New Roman" w:hAnsi="Times New Roman" w:cs="Times New Roman"/>
        </w:rPr>
        <w:t>、研究生及以上占</w:t>
      </w:r>
      <w:r>
        <w:rPr>
          <w:rFonts w:ascii="Times New Roman" w:hAnsi="Times New Roman" w:cs="Times New Roman"/>
        </w:rPr>
        <w:t>7.3%</w:t>
      </w:r>
      <w:r>
        <w:rPr>
          <w:rFonts w:ascii="Times New Roman" w:hAnsi="Times New Roman" w:cs="Times New Roman"/>
        </w:rPr>
        <w:t>，</w:t>
      </w:r>
      <w:proofErr w:type="gramStart"/>
      <w:r>
        <w:rPr>
          <w:rFonts w:ascii="Times New Roman" w:hAnsi="Times New Roman" w:cs="Times New Roman"/>
        </w:rPr>
        <w:t>说明动漫衍生</w:t>
      </w:r>
      <w:proofErr w:type="gramEnd"/>
      <w:r>
        <w:rPr>
          <w:rFonts w:ascii="Times New Roman" w:hAnsi="Times New Roman" w:cs="Times New Roman"/>
        </w:rPr>
        <w:t>产品的消费者普遍拥有较高学历。在月收入水平方面，月收入水平为</w:t>
      </w:r>
      <w:r>
        <w:rPr>
          <w:rFonts w:ascii="Times New Roman" w:hAnsi="Times New Roman" w:cs="Times New Roman"/>
        </w:rPr>
        <w:t>2000</w:t>
      </w:r>
      <w:r>
        <w:rPr>
          <w:rFonts w:ascii="Times New Roman" w:hAnsi="Times New Roman" w:cs="Times New Roman"/>
        </w:rPr>
        <w:t>元及以下的占</w:t>
      </w:r>
      <w:r>
        <w:rPr>
          <w:rFonts w:ascii="Times New Roman" w:hAnsi="Times New Roman" w:cs="Times New Roman"/>
        </w:rPr>
        <w:t>24.5%</w:t>
      </w:r>
      <w:r>
        <w:rPr>
          <w:rFonts w:ascii="Times New Roman" w:hAnsi="Times New Roman" w:cs="Times New Roman"/>
        </w:rPr>
        <w:t>，</w:t>
      </w:r>
      <w:r>
        <w:rPr>
          <w:rFonts w:ascii="Times New Roman" w:hAnsi="Times New Roman" w:cs="Times New Roman"/>
        </w:rPr>
        <w:t>2000</w:t>
      </w:r>
      <w:r>
        <w:rPr>
          <w:rFonts w:ascii="Times New Roman" w:hAnsi="Times New Roman" w:cs="Times New Roman"/>
        </w:rPr>
        <w:t>到</w:t>
      </w:r>
      <w:r>
        <w:rPr>
          <w:rFonts w:ascii="Times New Roman" w:hAnsi="Times New Roman" w:cs="Times New Roman"/>
        </w:rPr>
        <w:t>5000</w:t>
      </w:r>
      <w:r>
        <w:rPr>
          <w:rFonts w:ascii="Times New Roman" w:hAnsi="Times New Roman" w:cs="Times New Roman"/>
        </w:rPr>
        <w:t>元的占</w:t>
      </w:r>
      <w:r>
        <w:rPr>
          <w:rFonts w:ascii="Times New Roman" w:hAnsi="Times New Roman" w:cs="Times New Roman"/>
        </w:rPr>
        <w:t>55.5%</w:t>
      </w:r>
      <w:r>
        <w:rPr>
          <w:rFonts w:ascii="Times New Roman" w:hAnsi="Times New Roman" w:cs="Times New Roman"/>
        </w:rPr>
        <w:t>，</w:t>
      </w:r>
      <w:r>
        <w:rPr>
          <w:rFonts w:ascii="Times New Roman" w:hAnsi="Times New Roman" w:cs="Times New Roman"/>
        </w:rPr>
        <w:t>5000</w:t>
      </w:r>
      <w:r>
        <w:rPr>
          <w:rFonts w:ascii="Times New Roman" w:hAnsi="Times New Roman" w:cs="Times New Roman"/>
        </w:rPr>
        <w:t>到</w:t>
      </w:r>
      <w:r>
        <w:rPr>
          <w:rFonts w:ascii="Times New Roman" w:hAnsi="Times New Roman" w:cs="Times New Roman"/>
        </w:rPr>
        <w:t>8000</w:t>
      </w:r>
      <w:r>
        <w:rPr>
          <w:rFonts w:ascii="Times New Roman" w:hAnsi="Times New Roman" w:cs="Times New Roman"/>
        </w:rPr>
        <w:t>元的占</w:t>
      </w:r>
      <w:r>
        <w:rPr>
          <w:rFonts w:ascii="Times New Roman" w:hAnsi="Times New Roman" w:cs="Times New Roman"/>
        </w:rPr>
        <w:t>13.6%,8000</w:t>
      </w:r>
      <w:r>
        <w:rPr>
          <w:rFonts w:ascii="Times New Roman" w:hAnsi="Times New Roman" w:cs="Times New Roman"/>
        </w:rPr>
        <w:t>到</w:t>
      </w:r>
      <w:r>
        <w:rPr>
          <w:rFonts w:ascii="Times New Roman" w:hAnsi="Times New Roman" w:cs="Times New Roman"/>
        </w:rPr>
        <w:t>12000</w:t>
      </w:r>
      <w:r>
        <w:rPr>
          <w:rFonts w:ascii="Times New Roman" w:hAnsi="Times New Roman" w:cs="Times New Roman"/>
        </w:rPr>
        <w:t>元的占</w:t>
      </w:r>
      <w:r>
        <w:rPr>
          <w:rFonts w:ascii="Times New Roman" w:hAnsi="Times New Roman" w:cs="Times New Roman"/>
        </w:rPr>
        <w:t>2.7%</w:t>
      </w:r>
      <w:r>
        <w:rPr>
          <w:rFonts w:ascii="Times New Roman" w:hAnsi="Times New Roman" w:cs="Times New Roman"/>
        </w:rPr>
        <w:t>，</w:t>
      </w:r>
      <w:r>
        <w:rPr>
          <w:rFonts w:ascii="Times New Roman" w:hAnsi="Times New Roman" w:cs="Times New Roman"/>
        </w:rPr>
        <w:t>12000</w:t>
      </w:r>
      <w:r>
        <w:rPr>
          <w:rFonts w:ascii="Times New Roman" w:hAnsi="Times New Roman" w:cs="Times New Roman"/>
        </w:rPr>
        <w:t>元以上的占</w:t>
      </w:r>
      <w:r>
        <w:rPr>
          <w:rFonts w:ascii="Times New Roman" w:hAnsi="Times New Roman" w:cs="Times New Roman"/>
        </w:rPr>
        <w:t>3.6%</w:t>
      </w:r>
      <w:r>
        <w:rPr>
          <w:rFonts w:ascii="Times New Roman" w:hAnsi="Times New Roman" w:cs="Times New Roman"/>
        </w:rPr>
        <w:t>，由于调查对象的职业以在校学生为主，因此月收入水平在</w:t>
      </w:r>
      <w:r>
        <w:rPr>
          <w:rFonts w:ascii="Times New Roman" w:hAnsi="Times New Roman" w:cs="Times New Roman"/>
        </w:rPr>
        <w:t>5000</w:t>
      </w:r>
      <w:r>
        <w:rPr>
          <w:rFonts w:ascii="Times New Roman" w:hAnsi="Times New Roman" w:cs="Times New Roman"/>
        </w:rPr>
        <w:t>元以内居多的结果是合理的。</w:t>
      </w:r>
    </w:p>
    <w:p w14:paraId="3041F208" w14:textId="77777777" w:rsidR="00DE69E1" w:rsidRDefault="00EC0B6D">
      <w:pPr>
        <w:widowControl/>
        <w:jc w:val="left"/>
        <w:rPr>
          <w:rFonts w:ascii="Times New Roman" w:hAnsi="Times New Roman" w:cs="Times New Roman"/>
        </w:rPr>
      </w:pPr>
      <w:r>
        <w:rPr>
          <w:rFonts w:ascii="Times New Roman" w:hAnsi="Times New Roman" w:cs="Times New Roman"/>
        </w:rPr>
        <w:br w:type="page"/>
      </w:r>
    </w:p>
    <w:p w14:paraId="6CEEDC4B"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4-1 </w:t>
      </w:r>
      <w:r>
        <w:rPr>
          <w:rFonts w:ascii="Times New Roman" w:eastAsia="黑体" w:hAnsi="Times New Roman" w:cs="Times New Roman"/>
        </w:rPr>
        <w:t>样本人口统计学特征表</w:t>
      </w:r>
    </w:p>
    <w:tbl>
      <w:tblPr>
        <w:tblW w:w="5000" w:type="pct"/>
        <w:tblBorders>
          <w:top w:val="single" w:sz="12" w:space="0" w:color="000000"/>
          <w:bottom w:val="single" w:sz="12" w:space="0" w:color="000000"/>
        </w:tblBorders>
        <w:tblLook w:val="04A0" w:firstRow="1" w:lastRow="0" w:firstColumn="1" w:lastColumn="0" w:noHBand="0" w:noVBand="1"/>
      </w:tblPr>
      <w:tblGrid>
        <w:gridCol w:w="1465"/>
        <w:gridCol w:w="1937"/>
        <w:gridCol w:w="1226"/>
        <w:gridCol w:w="1226"/>
        <w:gridCol w:w="1226"/>
        <w:gridCol w:w="1226"/>
      </w:tblGrid>
      <w:tr w:rsidR="00DE69E1" w14:paraId="343E9704" w14:textId="77777777">
        <w:trPr>
          <w:trHeight w:val="276"/>
        </w:trPr>
        <w:tc>
          <w:tcPr>
            <w:tcW w:w="882" w:type="pct"/>
            <w:tcBorders>
              <w:bottom w:val="single" w:sz="4" w:space="0" w:color="auto"/>
            </w:tcBorders>
            <w:shd w:val="clear" w:color="auto" w:fill="auto"/>
            <w:noWrap/>
            <w:vAlign w:val="center"/>
          </w:tcPr>
          <w:p w14:paraId="22861CB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变量</w:t>
            </w:r>
          </w:p>
        </w:tc>
        <w:tc>
          <w:tcPr>
            <w:tcW w:w="1166" w:type="pct"/>
            <w:tcBorders>
              <w:bottom w:val="single" w:sz="4" w:space="0" w:color="auto"/>
            </w:tcBorders>
            <w:shd w:val="clear" w:color="auto" w:fill="auto"/>
            <w:noWrap/>
            <w:vAlign w:val="center"/>
          </w:tcPr>
          <w:p w14:paraId="0E08488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选项</w:t>
            </w:r>
          </w:p>
        </w:tc>
        <w:tc>
          <w:tcPr>
            <w:tcW w:w="738" w:type="pct"/>
            <w:tcBorders>
              <w:bottom w:val="single" w:sz="4" w:space="0" w:color="auto"/>
            </w:tcBorders>
            <w:shd w:val="clear" w:color="auto" w:fill="auto"/>
            <w:noWrap/>
            <w:vAlign w:val="center"/>
          </w:tcPr>
          <w:p w14:paraId="6ED28D9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频率</w:t>
            </w:r>
          </w:p>
        </w:tc>
        <w:tc>
          <w:tcPr>
            <w:tcW w:w="738" w:type="pct"/>
            <w:tcBorders>
              <w:bottom w:val="single" w:sz="4" w:space="0" w:color="auto"/>
            </w:tcBorders>
            <w:shd w:val="clear" w:color="auto" w:fill="auto"/>
            <w:noWrap/>
            <w:vAlign w:val="center"/>
          </w:tcPr>
          <w:p w14:paraId="1E900A4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百分比</w:t>
            </w:r>
          </w:p>
        </w:tc>
        <w:tc>
          <w:tcPr>
            <w:tcW w:w="738" w:type="pct"/>
            <w:tcBorders>
              <w:bottom w:val="single" w:sz="4" w:space="0" w:color="auto"/>
            </w:tcBorders>
            <w:shd w:val="clear" w:color="auto" w:fill="auto"/>
            <w:noWrap/>
            <w:vAlign w:val="center"/>
          </w:tcPr>
          <w:p w14:paraId="16E6B62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N</w:t>
            </w:r>
          </w:p>
        </w:tc>
        <w:tc>
          <w:tcPr>
            <w:tcW w:w="738" w:type="pct"/>
            <w:tcBorders>
              <w:bottom w:val="single" w:sz="4" w:space="0" w:color="auto"/>
            </w:tcBorders>
            <w:shd w:val="clear" w:color="auto" w:fill="auto"/>
            <w:noWrap/>
            <w:vAlign w:val="center"/>
          </w:tcPr>
          <w:p w14:paraId="2BE6119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SD</w:t>
            </w:r>
          </w:p>
        </w:tc>
      </w:tr>
      <w:tr w:rsidR="00DE69E1" w14:paraId="0652597A" w14:textId="77777777">
        <w:trPr>
          <w:trHeight w:val="276"/>
        </w:trPr>
        <w:tc>
          <w:tcPr>
            <w:tcW w:w="882" w:type="pct"/>
            <w:vMerge w:val="restart"/>
            <w:tcBorders>
              <w:top w:val="single" w:sz="4" w:space="0" w:color="auto"/>
              <w:bottom w:val="nil"/>
            </w:tcBorders>
            <w:shd w:val="clear" w:color="auto" w:fill="auto"/>
            <w:noWrap/>
            <w:vAlign w:val="center"/>
          </w:tcPr>
          <w:p w14:paraId="60344C4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性别</w:t>
            </w:r>
          </w:p>
        </w:tc>
        <w:tc>
          <w:tcPr>
            <w:tcW w:w="1166" w:type="pct"/>
            <w:tcBorders>
              <w:top w:val="single" w:sz="4" w:space="0" w:color="auto"/>
              <w:bottom w:val="nil"/>
            </w:tcBorders>
            <w:shd w:val="clear" w:color="auto" w:fill="auto"/>
            <w:noWrap/>
            <w:vAlign w:val="center"/>
          </w:tcPr>
          <w:p w14:paraId="515EC86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男</w:t>
            </w:r>
          </w:p>
        </w:tc>
        <w:tc>
          <w:tcPr>
            <w:tcW w:w="738" w:type="pct"/>
            <w:tcBorders>
              <w:top w:val="single" w:sz="4" w:space="0" w:color="auto"/>
              <w:bottom w:val="nil"/>
            </w:tcBorders>
            <w:shd w:val="clear" w:color="auto" w:fill="auto"/>
            <w:noWrap/>
            <w:vAlign w:val="center"/>
          </w:tcPr>
          <w:p w14:paraId="3C3B39B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45</w:t>
            </w:r>
          </w:p>
        </w:tc>
        <w:tc>
          <w:tcPr>
            <w:tcW w:w="738" w:type="pct"/>
            <w:tcBorders>
              <w:top w:val="single" w:sz="4" w:space="0" w:color="auto"/>
              <w:bottom w:val="nil"/>
            </w:tcBorders>
            <w:shd w:val="clear" w:color="auto" w:fill="auto"/>
            <w:noWrap/>
            <w:vAlign w:val="center"/>
          </w:tcPr>
          <w:p w14:paraId="4721E59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40.90%</w:t>
            </w:r>
          </w:p>
        </w:tc>
        <w:tc>
          <w:tcPr>
            <w:tcW w:w="738" w:type="pct"/>
            <w:vMerge w:val="restart"/>
            <w:tcBorders>
              <w:top w:val="single" w:sz="4" w:space="0" w:color="auto"/>
              <w:bottom w:val="nil"/>
            </w:tcBorders>
            <w:shd w:val="clear" w:color="auto" w:fill="auto"/>
            <w:noWrap/>
            <w:vAlign w:val="center"/>
          </w:tcPr>
          <w:p w14:paraId="7A71AFF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1.59</w:t>
            </w:r>
          </w:p>
        </w:tc>
        <w:tc>
          <w:tcPr>
            <w:tcW w:w="738" w:type="pct"/>
            <w:vMerge w:val="restart"/>
            <w:tcBorders>
              <w:top w:val="single" w:sz="4" w:space="0" w:color="auto"/>
              <w:bottom w:val="nil"/>
            </w:tcBorders>
            <w:shd w:val="clear" w:color="auto" w:fill="auto"/>
            <w:noWrap/>
            <w:vAlign w:val="center"/>
          </w:tcPr>
          <w:p w14:paraId="767875F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0.49</w:t>
            </w:r>
          </w:p>
        </w:tc>
      </w:tr>
      <w:tr w:rsidR="00DE69E1" w14:paraId="7FCEAEA2" w14:textId="77777777">
        <w:trPr>
          <w:trHeight w:val="276"/>
        </w:trPr>
        <w:tc>
          <w:tcPr>
            <w:tcW w:w="882" w:type="pct"/>
            <w:vMerge/>
            <w:tcBorders>
              <w:top w:val="nil"/>
            </w:tcBorders>
            <w:vAlign w:val="center"/>
          </w:tcPr>
          <w:p w14:paraId="203F6195" w14:textId="77777777" w:rsidR="00DE69E1" w:rsidRDefault="00DE69E1">
            <w:pPr>
              <w:jc w:val="center"/>
              <w:rPr>
                <w:rFonts w:ascii="Times New Roman" w:hAnsi="Times New Roman" w:cs="Times New Roman"/>
                <w:sz w:val="21"/>
                <w:szCs w:val="21"/>
              </w:rPr>
            </w:pPr>
          </w:p>
        </w:tc>
        <w:tc>
          <w:tcPr>
            <w:tcW w:w="1166" w:type="pct"/>
            <w:tcBorders>
              <w:top w:val="nil"/>
            </w:tcBorders>
            <w:shd w:val="clear" w:color="auto" w:fill="auto"/>
            <w:noWrap/>
            <w:vAlign w:val="center"/>
          </w:tcPr>
          <w:p w14:paraId="3A8F56D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女</w:t>
            </w:r>
          </w:p>
        </w:tc>
        <w:tc>
          <w:tcPr>
            <w:tcW w:w="738" w:type="pct"/>
            <w:tcBorders>
              <w:top w:val="nil"/>
            </w:tcBorders>
            <w:shd w:val="clear" w:color="auto" w:fill="auto"/>
            <w:noWrap/>
            <w:vAlign w:val="center"/>
          </w:tcPr>
          <w:p w14:paraId="2802408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65</w:t>
            </w:r>
          </w:p>
        </w:tc>
        <w:tc>
          <w:tcPr>
            <w:tcW w:w="738" w:type="pct"/>
            <w:tcBorders>
              <w:top w:val="nil"/>
            </w:tcBorders>
            <w:shd w:val="clear" w:color="auto" w:fill="auto"/>
            <w:noWrap/>
            <w:vAlign w:val="center"/>
          </w:tcPr>
          <w:p w14:paraId="79735D0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59.10%</w:t>
            </w:r>
          </w:p>
        </w:tc>
        <w:tc>
          <w:tcPr>
            <w:tcW w:w="738" w:type="pct"/>
            <w:vMerge/>
            <w:tcBorders>
              <w:top w:val="nil"/>
            </w:tcBorders>
            <w:vAlign w:val="center"/>
          </w:tcPr>
          <w:p w14:paraId="59C3CBE6" w14:textId="77777777" w:rsidR="00DE69E1" w:rsidRDefault="00DE69E1">
            <w:pPr>
              <w:jc w:val="center"/>
              <w:rPr>
                <w:rFonts w:ascii="Times New Roman" w:hAnsi="Times New Roman" w:cs="Times New Roman"/>
                <w:sz w:val="21"/>
                <w:szCs w:val="21"/>
              </w:rPr>
            </w:pPr>
          </w:p>
        </w:tc>
        <w:tc>
          <w:tcPr>
            <w:tcW w:w="738" w:type="pct"/>
            <w:vMerge/>
            <w:tcBorders>
              <w:top w:val="nil"/>
            </w:tcBorders>
            <w:vAlign w:val="center"/>
          </w:tcPr>
          <w:p w14:paraId="47721CFB" w14:textId="77777777" w:rsidR="00DE69E1" w:rsidRDefault="00DE69E1">
            <w:pPr>
              <w:jc w:val="center"/>
              <w:rPr>
                <w:rFonts w:ascii="Times New Roman" w:hAnsi="Times New Roman" w:cs="Times New Roman"/>
                <w:sz w:val="21"/>
                <w:szCs w:val="21"/>
              </w:rPr>
            </w:pPr>
          </w:p>
        </w:tc>
      </w:tr>
      <w:tr w:rsidR="00DE69E1" w14:paraId="4E166863" w14:textId="77777777">
        <w:trPr>
          <w:trHeight w:val="276"/>
        </w:trPr>
        <w:tc>
          <w:tcPr>
            <w:tcW w:w="882" w:type="pct"/>
            <w:vMerge w:val="restart"/>
            <w:shd w:val="clear" w:color="auto" w:fill="auto"/>
            <w:noWrap/>
            <w:vAlign w:val="center"/>
          </w:tcPr>
          <w:p w14:paraId="370E7AC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年龄</w:t>
            </w:r>
          </w:p>
        </w:tc>
        <w:tc>
          <w:tcPr>
            <w:tcW w:w="1166" w:type="pct"/>
            <w:shd w:val="clear" w:color="auto" w:fill="auto"/>
            <w:noWrap/>
            <w:vAlign w:val="center"/>
          </w:tcPr>
          <w:p w14:paraId="418A17B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18</w:t>
            </w:r>
            <w:r>
              <w:rPr>
                <w:rFonts w:ascii="Times New Roman" w:hAnsi="Times New Roman" w:cs="Times New Roman"/>
                <w:sz w:val="21"/>
                <w:szCs w:val="21"/>
              </w:rPr>
              <w:t>岁以下</w:t>
            </w:r>
          </w:p>
        </w:tc>
        <w:tc>
          <w:tcPr>
            <w:tcW w:w="738" w:type="pct"/>
            <w:shd w:val="clear" w:color="auto" w:fill="auto"/>
            <w:noWrap/>
            <w:vAlign w:val="center"/>
          </w:tcPr>
          <w:p w14:paraId="69BC8A0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11</w:t>
            </w:r>
          </w:p>
        </w:tc>
        <w:tc>
          <w:tcPr>
            <w:tcW w:w="738" w:type="pct"/>
            <w:shd w:val="clear" w:color="auto" w:fill="auto"/>
            <w:noWrap/>
            <w:vAlign w:val="center"/>
          </w:tcPr>
          <w:p w14:paraId="0107A0A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10.00%</w:t>
            </w:r>
          </w:p>
        </w:tc>
        <w:tc>
          <w:tcPr>
            <w:tcW w:w="738" w:type="pct"/>
            <w:vMerge w:val="restart"/>
            <w:shd w:val="clear" w:color="auto" w:fill="auto"/>
            <w:noWrap/>
            <w:vAlign w:val="center"/>
          </w:tcPr>
          <w:p w14:paraId="1CAC1C4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2.06</w:t>
            </w:r>
          </w:p>
        </w:tc>
        <w:tc>
          <w:tcPr>
            <w:tcW w:w="738" w:type="pct"/>
            <w:vMerge w:val="restart"/>
            <w:shd w:val="clear" w:color="auto" w:fill="auto"/>
            <w:noWrap/>
            <w:vAlign w:val="center"/>
          </w:tcPr>
          <w:p w14:paraId="11C5032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0.60</w:t>
            </w:r>
          </w:p>
        </w:tc>
      </w:tr>
      <w:tr w:rsidR="00DE69E1" w14:paraId="2804DE1E" w14:textId="77777777">
        <w:trPr>
          <w:trHeight w:val="276"/>
        </w:trPr>
        <w:tc>
          <w:tcPr>
            <w:tcW w:w="882" w:type="pct"/>
            <w:vMerge/>
            <w:vAlign w:val="center"/>
          </w:tcPr>
          <w:p w14:paraId="4CAF7A2A"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02EE777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18~25</w:t>
            </w:r>
          </w:p>
        </w:tc>
        <w:tc>
          <w:tcPr>
            <w:tcW w:w="738" w:type="pct"/>
            <w:shd w:val="clear" w:color="auto" w:fill="auto"/>
            <w:noWrap/>
            <w:vAlign w:val="center"/>
          </w:tcPr>
          <w:p w14:paraId="116A2B1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86</w:t>
            </w:r>
          </w:p>
        </w:tc>
        <w:tc>
          <w:tcPr>
            <w:tcW w:w="738" w:type="pct"/>
            <w:shd w:val="clear" w:color="auto" w:fill="auto"/>
            <w:noWrap/>
            <w:vAlign w:val="center"/>
          </w:tcPr>
          <w:p w14:paraId="310495F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78.20%</w:t>
            </w:r>
          </w:p>
        </w:tc>
        <w:tc>
          <w:tcPr>
            <w:tcW w:w="738" w:type="pct"/>
            <w:vMerge/>
            <w:vAlign w:val="center"/>
          </w:tcPr>
          <w:p w14:paraId="17F9BF1C" w14:textId="77777777" w:rsidR="00DE69E1" w:rsidRDefault="00DE69E1">
            <w:pPr>
              <w:jc w:val="center"/>
              <w:rPr>
                <w:rFonts w:ascii="Times New Roman" w:hAnsi="Times New Roman" w:cs="Times New Roman"/>
                <w:sz w:val="21"/>
                <w:szCs w:val="21"/>
              </w:rPr>
            </w:pPr>
          </w:p>
        </w:tc>
        <w:tc>
          <w:tcPr>
            <w:tcW w:w="738" w:type="pct"/>
            <w:vMerge/>
            <w:vAlign w:val="center"/>
          </w:tcPr>
          <w:p w14:paraId="63254640" w14:textId="77777777" w:rsidR="00DE69E1" w:rsidRDefault="00DE69E1">
            <w:pPr>
              <w:jc w:val="center"/>
              <w:rPr>
                <w:rFonts w:ascii="Times New Roman" w:hAnsi="Times New Roman" w:cs="Times New Roman"/>
                <w:sz w:val="21"/>
                <w:szCs w:val="21"/>
              </w:rPr>
            </w:pPr>
          </w:p>
        </w:tc>
      </w:tr>
      <w:tr w:rsidR="00DE69E1" w14:paraId="0DE2E24C" w14:textId="77777777">
        <w:trPr>
          <w:trHeight w:val="276"/>
        </w:trPr>
        <w:tc>
          <w:tcPr>
            <w:tcW w:w="882" w:type="pct"/>
            <w:vMerge/>
            <w:vAlign w:val="center"/>
          </w:tcPr>
          <w:p w14:paraId="5DC9E8B5"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25F1505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26~30</w:t>
            </w:r>
          </w:p>
        </w:tc>
        <w:tc>
          <w:tcPr>
            <w:tcW w:w="738" w:type="pct"/>
            <w:shd w:val="clear" w:color="auto" w:fill="auto"/>
            <w:noWrap/>
            <w:vAlign w:val="center"/>
          </w:tcPr>
          <w:p w14:paraId="35A47C6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8</w:t>
            </w:r>
          </w:p>
        </w:tc>
        <w:tc>
          <w:tcPr>
            <w:tcW w:w="738" w:type="pct"/>
            <w:shd w:val="clear" w:color="auto" w:fill="auto"/>
            <w:noWrap/>
            <w:vAlign w:val="center"/>
          </w:tcPr>
          <w:p w14:paraId="0245C1A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7.30%</w:t>
            </w:r>
          </w:p>
        </w:tc>
        <w:tc>
          <w:tcPr>
            <w:tcW w:w="738" w:type="pct"/>
            <w:vMerge/>
            <w:vAlign w:val="center"/>
          </w:tcPr>
          <w:p w14:paraId="4923FB83" w14:textId="77777777" w:rsidR="00DE69E1" w:rsidRDefault="00DE69E1">
            <w:pPr>
              <w:jc w:val="center"/>
              <w:rPr>
                <w:rFonts w:ascii="Times New Roman" w:hAnsi="Times New Roman" w:cs="Times New Roman"/>
                <w:sz w:val="21"/>
                <w:szCs w:val="21"/>
              </w:rPr>
            </w:pPr>
          </w:p>
        </w:tc>
        <w:tc>
          <w:tcPr>
            <w:tcW w:w="738" w:type="pct"/>
            <w:vMerge/>
            <w:vAlign w:val="center"/>
          </w:tcPr>
          <w:p w14:paraId="0474BF7D" w14:textId="77777777" w:rsidR="00DE69E1" w:rsidRDefault="00DE69E1">
            <w:pPr>
              <w:jc w:val="center"/>
              <w:rPr>
                <w:rFonts w:ascii="Times New Roman" w:hAnsi="Times New Roman" w:cs="Times New Roman"/>
                <w:sz w:val="21"/>
                <w:szCs w:val="21"/>
              </w:rPr>
            </w:pPr>
          </w:p>
        </w:tc>
      </w:tr>
      <w:tr w:rsidR="00DE69E1" w14:paraId="7F39602F" w14:textId="77777777">
        <w:trPr>
          <w:trHeight w:val="276"/>
        </w:trPr>
        <w:tc>
          <w:tcPr>
            <w:tcW w:w="882" w:type="pct"/>
            <w:vMerge/>
            <w:vAlign w:val="center"/>
          </w:tcPr>
          <w:p w14:paraId="541046D0"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0F79852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31~40</w:t>
            </w:r>
          </w:p>
        </w:tc>
        <w:tc>
          <w:tcPr>
            <w:tcW w:w="738" w:type="pct"/>
            <w:shd w:val="clear" w:color="auto" w:fill="auto"/>
            <w:noWrap/>
            <w:vAlign w:val="center"/>
          </w:tcPr>
          <w:p w14:paraId="43F6497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5</w:t>
            </w:r>
          </w:p>
        </w:tc>
        <w:tc>
          <w:tcPr>
            <w:tcW w:w="738" w:type="pct"/>
            <w:shd w:val="clear" w:color="auto" w:fill="auto"/>
            <w:noWrap/>
            <w:vAlign w:val="center"/>
          </w:tcPr>
          <w:p w14:paraId="5A6C3BD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4.50%</w:t>
            </w:r>
          </w:p>
        </w:tc>
        <w:tc>
          <w:tcPr>
            <w:tcW w:w="738" w:type="pct"/>
            <w:vMerge/>
            <w:vAlign w:val="center"/>
          </w:tcPr>
          <w:p w14:paraId="054034AC" w14:textId="77777777" w:rsidR="00DE69E1" w:rsidRDefault="00DE69E1">
            <w:pPr>
              <w:jc w:val="center"/>
              <w:rPr>
                <w:rFonts w:ascii="Times New Roman" w:hAnsi="Times New Roman" w:cs="Times New Roman"/>
                <w:sz w:val="21"/>
                <w:szCs w:val="21"/>
              </w:rPr>
            </w:pPr>
          </w:p>
        </w:tc>
        <w:tc>
          <w:tcPr>
            <w:tcW w:w="738" w:type="pct"/>
            <w:vMerge/>
            <w:vAlign w:val="center"/>
          </w:tcPr>
          <w:p w14:paraId="0B31593E" w14:textId="77777777" w:rsidR="00DE69E1" w:rsidRDefault="00DE69E1">
            <w:pPr>
              <w:jc w:val="center"/>
              <w:rPr>
                <w:rFonts w:ascii="Times New Roman" w:hAnsi="Times New Roman" w:cs="Times New Roman"/>
                <w:sz w:val="21"/>
                <w:szCs w:val="21"/>
              </w:rPr>
            </w:pPr>
          </w:p>
        </w:tc>
      </w:tr>
      <w:tr w:rsidR="00DE69E1" w14:paraId="25D464C3" w14:textId="77777777">
        <w:trPr>
          <w:trHeight w:val="276"/>
        </w:trPr>
        <w:tc>
          <w:tcPr>
            <w:tcW w:w="882" w:type="pct"/>
            <w:vMerge w:val="restart"/>
            <w:shd w:val="clear" w:color="auto" w:fill="auto"/>
            <w:noWrap/>
            <w:vAlign w:val="center"/>
          </w:tcPr>
          <w:p w14:paraId="572BE1E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职业</w:t>
            </w:r>
          </w:p>
        </w:tc>
        <w:tc>
          <w:tcPr>
            <w:tcW w:w="1166" w:type="pct"/>
            <w:shd w:val="clear" w:color="auto" w:fill="auto"/>
            <w:noWrap/>
            <w:vAlign w:val="center"/>
          </w:tcPr>
          <w:p w14:paraId="498684C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全日制学生</w:t>
            </w:r>
          </w:p>
        </w:tc>
        <w:tc>
          <w:tcPr>
            <w:tcW w:w="738" w:type="pct"/>
            <w:shd w:val="clear" w:color="auto" w:fill="auto"/>
            <w:noWrap/>
            <w:vAlign w:val="center"/>
          </w:tcPr>
          <w:p w14:paraId="48A0BE0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83</w:t>
            </w:r>
          </w:p>
        </w:tc>
        <w:tc>
          <w:tcPr>
            <w:tcW w:w="738" w:type="pct"/>
            <w:shd w:val="clear" w:color="auto" w:fill="auto"/>
            <w:noWrap/>
            <w:vAlign w:val="center"/>
          </w:tcPr>
          <w:p w14:paraId="59A6F66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75.50%</w:t>
            </w:r>
          </w:p>
        </w:tc>
        <w:tc>
          <w:tcPr>
            <w:tcW w:w="738" w:type="pct"/>
            <w:vMerge w:val="restart"/>
            <w:shd w:val="clear" w:color="auto" w:fill="auto"/>
            <w:noWrap/>
            <w:vAlign w:val="center"/>
          </w:tcPr>
          <w:p w14:paraId="75486BF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1.51</w:t>
            </w:r>
          </w:p>
        </w:tc>
        <w:tc>
          <w:tcPr>
            <w:tcW w:w="738" w:type="pct"/>
            <w:vMerge w:val="restart"/>
            <w:shd w:val="clear" w:color="auto" w:fill="auto"/>
            <w:noWrap/>
            <w:vAlign w:val="center"/>
          </w:tcPr>
          <w:p w14:paraId="7661ED2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0.97</w:t>
            </w:r>
          </w:p>
        </w:tc>
      </w:tr>
      <w:tr w:rsidR="00DE69E1" w14:paraId="47B328CE" w14:textId="77777777">
        <w:trPr>
          <w:trHeight w:val="276"/>
        </w:trPr>
        <w:tc>
          <w:tcPr>
            <w:tcW w:w="882" w:type="pct"/>
            <w:vMerge/>
            <w:vAlign w:val="center"/>
          </w:tcPr>
          <w:p w14:paraId="602A5418"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52E912F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公务员或事业单位</w:t>
            </w:r>
          </w:p>
        </w:tc>
        <w:tc>
          <w:tcPr>
            <w:tcW w:w="738" w:type="pct"/>
            <w:shd w:val="clear" w:color="auto" w:fill="auto"/>
            <w:noWrap/>
            <w:vAlign w:val="center"/>
          </w:tcPr>
          <w:p w14:paraId="52890C9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4</w:t>
            </w:r>
          </w:p>
        </w:tc>
        <w:tc>
          <w:tcPr>
            <w:tcW w:w="738" w:type="pct"/>
            <w:shd w:val="clear" w:color="auto" w:fill="auto"/>
            <w:noWrap/>
            <w:vAlign w:val="center"/>
          </w:tcPr>
          <w:p w14:paraId="6EB57AB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3.60%</w:t>
            </w:r>
          </w:p>
        </w:tc>
        <w:tc>
          <w:tcPr>
            <w:tcW w:w="738" w:type="pct"/>
            <w:vMerge/>
            <w:vAlign w:val="center"/>
          </w:tcPr>
          <w:p w14:paraId="4331813E" w14:textId="77777777" w:rsidR="00DE69E1" w:rsidRDefault="00DE69E1">
            <w:pPr>
              <w:jc w:val="center"/>
              <w:rPr>
                <w:rFonts w:ascii="Times New Roman" w:hAnsi="Times New Roman" w:cs="Times New Roman"/>
                <w:sz w:val="21"/>
                <w:szCs w:val="21"/>
              </w:rPr>
            </w:pPr>
          </w:p>
        </w:tc>
        <w:tc>
          <w:tcPr>
            <w:tcW w:w="738" w:type="pct"/>
            <w:vMerge/>
            <w:vAlign w:val="center"/>
          </w:tcPr>
          <w:p w14:paraId="5D37FB5E" w14:textId="77777777" w:rsidR="00DE69E1" w:rsidRDefault="00DE69E1">
            <w:pPr>
              <w:jc w:val="center"/>
              <w:rPr>
                <w:rFonts w:ascii="Times New Roman" w:hAnsi="Times New Roman" w:cs="Times New Roman"/>
                <w:sz w:val="21"/>
                <w:szCs w:val="21"/>
              </w:rPr>
            </w:pPr>
          </w:p>
        </w:tc>
      </w:tr>
      <w:tr w:rsidR="00DE69E1" w14:paraId="6EB74815" w14:textId="77777777">
        <w:trPr>
          <w:trHeight w:val="276"/>
        </w:trPr>
        <w:tc>
          <w:tcPr>
            <w:tcW w:w="882" w:type="pct"/>
            <w:vMerge/>
            <w:vAlign w:val="center"/>
          </w:tcPr>
          <w:p w14:paraId="3F3130A4"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5D23DA3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企业员工</w:t>
            </w:r>
          </w:p>
        </w:tc>
        <w:tc>
          <w:tcPr>
            <w:tcW w:w="738" w:type="pct"/>
            <w:shd w:val="clear" w:color="auto" w:fill="auto"/>
            <w:noWrap/>
            <w:vAlign w:val="center"/>
          </w:tcPr>
          <w:p w14:paraId="4376891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20</w:t>
            </w:r>
          </w:p>
        </w:tc>
        <w:tc>
          <w:tcPr>
            <w:tcW w:w="738" w:type="pct"/>
            <w:shd w:val="clear" w:color="auto" w:fill="auto"/>
            <w:noWrap/>
            <w:vAlign w:val="center"/>
          </w:tcPr>
          <w:p w14:paraId="35769B9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18.20%</w:t>
            </w:r>
          </w:p>
        </w:tc>
        <w:tc>
          <w:tcPr>
            <w:tcW w:w="738" w:type="pct"/>
            <w:vMerge/>
            <w:vAlign w:val="center"/>
          </w:tcPr>
          <w:p w14:paraId="223BADF9" w14:textId="77777777" w:rsidR="00DE69E1" w:rsidRDefault="00DE69E1">
            <w:pPr>
              <w:jc w:val="center"/>
              <w:rPr>
                <w:rFonts w:ascii="Times New Roman" w:hAnsi="Times New Roman" w:cs="Times New Roman"/>
                <w:sz w:val="21"/>
                <w:szCs w:val="21"/>
              </w:rPr>
            </w:pPr>
          </w:p>
        </w:tc>
        <w:tc>
          <w:tcPr>
            <w:tcW w:w="738" w:type="pct"/>
            <w:vMerge/>
            <w:vAlign w:val="center"/>
          </w:tcPr>
          <w:p w14:paraId="668DF32F" w14:textId="77777777" w:rsidR="00DE69E1" w:rsidRDefault="00DE69E1">
            <w:pPr>
              <w:jc w:val="center"/>
              <w:rPr>
                <w:rFonts w:ascii="Times New Roman" w:hAnsi="Times New Roman" w:cs="Times New Roman"/>
                <w:sz w:val="21"/>
                <w:szCs w:val="21"/>
              </w:rPr>
            </w:pPr>
          </w:p>
        </w:tc>
      </w:tr>
      <w:tr w:rsidR="00DE69E1" w14:paraId="34567E81" w14:textId="77777777">
        <w:trPr>
          <w:trHeight w:val="276"/>
        </w:trPr>
        <w:tc>
          <w:tcPr>
            <w:tcW w:w="882" w:type="pct"/>
            <w:vMerge/>
            <w:vAlign w:val="center"/>
          </w:tcPr>
          <w:p w14:paraId="0855510F"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4C1350A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其他</w:t>
            </w:r>
          </w:p>
        </w:tc>
        <w:tc>
          <w:tcPr>
            <w:tcW w:w="738" w:type="pct"/>
            <w:shd w:val="clear" w:color="auto" w:fill="auto"/>
            <w:noWrap/>
            <w:vAlign w:val="center"/>
          </w:tcPr>
          <w:p w14:paraId="1C09732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3</w:t>
            </w:r>
          </w:p>
        </w:tc>
        <w:tc>
          <w:tcPr>
            <w:tcW w:w="738" w:type="pct"/>
            <w:shd w:val="clear" w:color="auto" w:fill="auto"/>
            <w:noWrap/>
            <w:vAlign w:val="center"/>
          </w:tcPr>
          <w:p w14:paraId="3193754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2.70%</w:t>
            </w:r>
          </w:p>
        </w:tc>
        <w:tc>
          <w:tcPr>
            <w:tcW w:w="738" w:type="pct"/>
            <w:vMerge/>
            <w:vAlign w:val="center"/>
          </w:tcPr>
          <w:p w14:paraId="010659DE" w14:textId="77777777" w:rsidR="00DE69E1" w:rsidRDefault="00DE69E1">
            <w:pPr>
              <w:jc w:val="center"/>
              <w:rPr>
                <w:rFonts w:ascii="Times New Roman" w:hAnsi="Times New Roman" w:cs="Times New Roman"/>
                <w:sz w:val="21"/>
                <w:szCs w:val="21"/>
              </w:rPr>
            </w:pPr>
          </w:p>
        </w:tc>
        <w:tc>
          <w:tcPr>
            <w:tcW w:w="738" w:type="pct"/>
            <w:vMerge/>
            <w:vAlign w:val="center"/>
          </w:tcPr>
          <w:p w14:paraId="6BB25AE9" w14:textId="77777777" w:rsidR="00DE69E1" w:rsidRDefault="00DE69E1">
            <w:pPr>
              <w:jc w:val="center"/>
              <w:rPr>
                <w:rFonts w:ascii="Times New Roman" w:hAnsi="Times New Roman" w:cs="Times New Roman"/>
                <w:sz w:val="21"/>
                <w:szCs w:val="21"/>
              </w:rPr>
            </w:pPr>
          </w:p>
        </w:tc>
      </w:tr>
      <w:tr w:rsidR="00DE69E1" w14:paraId="64E2B6DF" w14:textId="77777777">
        <w:trPr>
          <w:trHeight w:val="276"/>
        </w:trPr>
        <w:tc>
          <w:tcPr>
            <w:tcW w:w="882" w:type="pct"/>
            <w:vMerge w:val="restart"/>
            <w:shd w:val="clear" w:color="auto" w:fill="auto"/>
            <w:noWrap/>
            <w:vAlign w:val="center"/>
          </w:tcPr>
          <w:p w14:paraId="753FE26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学历</w:t>
            </w:r>
          </w:p>
        </w:tc>
        <w:tc>
          <w:tcPr>
            <w:tcW w:w="1166" w:type="pct"/>
            <w:shd w:val="clear" w:color="auto" w:fill="auto"/>
            <w:noWrap/>
            <w:vAlign w:val="center"/>
          </w:tcPr>
          <w:p w14:paraId="2EDE0E9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高中</w:t>
            </w:r>
            <w:r>
              <w:rPr>
                <w:rFonts w:ascii="Times New Roman" w:hAnsi="Times New Roman" w:cs="Times New Roman"/>
                <w:sz w:val="21"/>
                <w:szCs w:val="21"/>
              </w:rPr>
              <w:t>/</w:t>
            </w:r>
            <w:r>
              <w:rPr>
                <w:rFonts w:ascii="Times New Roman" w:hAnsi="Times New Roman" w:cs="Times New Roman"/>
                <w:sz w:val="21"/>
                <w:szCs w:val="21"/>
              </w:rPr>
              <w:t>中专及以下</w:t>
            </w:r>
          </w:p>
        </w:tc>
        <w:tc>
          <w:tcPr>
            <w:tcW w:w="738" w:type="pct"/>
            <w:shd w:val="clear" w:color="auto" w:fill="auto"/>
            <w:noWrap/>
            <w:vAlign w:val="center"/>
          </w:tcPr>
          <w:p w14:paraId="17E3A50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9</w:t>
            </w:r>
          </w:p>
        </w:tc>
        <w:tc>
          <w:tcPr>
            <w:tcW w:w="738" w:type="pct"/>
            <w:shd w:val="clear" w:color="auto" w:fill="auto"/>
            <w:noWrap/>
            <w:vAlign w:val="center"/>
          </w:tcPr>
          <w:p w14:paraId="133EF16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8.20%</w:t>
            </w:r>
          </w:p>
        </w:tc>
        <w:tc>
          <w:tcPr>
            <w:tcW w:w="738" w:type="pct"/>
            <w:vMerge w:val="restart"/>
            <w:shd w:val="clear" w:color="auto" w:fill="auto"/>
            <w:noWrap/>
            <w:vAlign w:val="center"/>
          </w:tcPr>
          <w:p w14:paraId="70BF0F6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2.87</w:t>
            </w:r>
          </w:p>
        </w:tc>
        <w:tc>
          <w:tcPr>
            <w:tcW w:w="738" w:type="pct"/>
            <w:vMerge w:val="restart"/>
            <w:shd w:val="clear" w:color="auto" w:fill="auto"/>
            <w:noWrap/>
            <w:vAlign w:val="center"/>
          </w:tcPr>
          <w:p w14:paraId="6CBE8AE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0.65</w:t>
            </w:r>
          </w:p>
        </w:tc>
      </w:tr>
      <w:tr w:rsidR="00DE69E1" w14:paraId="75BCED2F" w14:textId="77777777">
        <w:trPr>
          <w:trHeight w:val="276"/>
        </w:trPr>
        <w:tc>
          <w:tcPr>
            <w:tcW w:w="882" w:type="pct"/>
            <w:vMerge/>
            <w:vAlign w:val="center"/>
          </w:tcPr>
          <w:p w14:paraId="688E80D2"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3DF0E32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专科</w:t>
            </w:r>
          </w:p>
        </w:tc>
        <w:tc>
          <w:tcPr>
            <w:tcW w:w="738" w:type="pct"/>
            <w:shd w:val="clear" w:color="auto" w:fill="auto"/>
            <w:noWrap/>
            <w:vAlign w:val="center"/>
          </w:tcPr>
          <w:p w14:paraId="5D46904D"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4</w:t>
            </w:r>
          </w:p>
        </w:tc>
        <w:tc>
          <w:tcPr>
            <w:tcW w:w="738" w:type="pct"/>
            <w:shd w:val="clear" w:color="auto" w:fill="auto"/>
            <w:noWrap/>
            <w:vAlign w:val="center"/>
          </w:tcPr>
          <w:p w14:paraId="771ACAF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3.60%</w:t>
            </w:r>
          </w:p>
        </w:tc>
        <w:tc>
          <w:tcPr>
            <w:tcW w:w="738" w:type="pct"/>
            <w:vMerge/>
            <w:vAlign w:val="center"/>
          </w:tcPr>
          <w:p w14:paraId="59E93C45" w14:textId="77777777" w:rsidR="00DE69E1" w:rsidRDefault="00DE69E1">
            <w:pPr>
              <w:jc w:val="center"/>
              <w:rPr>
                <w:rFonts w:ascii="Times New Roman" w:hAnsi="Times New Roman" w:cs="Times New Roman"/>
                <w:sz w:val="21"/>
                <w:szCs w:val="21"/>
              </w:rPr>
            </w:pPr>
          </w:p>
        </w:tc>
        <w:tc>
          <w:tcPr>
            <w:tcW w:w="738" w:type="pct"/>
            <w:vMerge/>
            <w:vAlign w:val="center"/>
          </w:tcPr>
          <w:p w14:paraId="63BA1B79" w14:textId="77777777" w:rsidR="00DE69E1" w:rsidRDefault="00DE69E1">
            <w:pPr>
              <w:jc w:val="center"/>
              <w:rPr>
                <w:rFonts w:ascii="Times New Roman" w:hAnsi="Times New Roman" w:cs="Times New Roman"/>
                <w:sz w:val="21"/>
                <w:szCs w:val="21"/>
              </w:rPr>
            </w:pPr>
          </w:p>
        </w:tc>
      </w:tr>
      <w:tr w:rsidR="00DE69E1" w14:paraId="3B23EA1F" w14:textId="77777777">
        <w:trPr>
          <w:trHeight w:val="276"/>
        </w:trPr>
        <w:tc>
          <w:tcPr>
            <w:tcW w:w="882" w:type="pct"/>
            <w:vMerge/>
            <w:vAlign w:val="center"/>
          </w:tcPr>
          <w:p w14:paraId="6BE42A6B"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2B3C3EF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本科</w:t>
            </w:r>
          </w:p>
        </w:tc>
        <w:tc>
          <w:tcPr>
            <w:tcW w:w="738" w:type="pct"/>
            <w:shd w:val="clear" w:color="auto" w:fill="auto"/>
            <w:noWrap/>
            <w:vAlign w:val="center"/>
          </w:tcPr>
          <w:p w14:paraId="41473E9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89</w:t>
            </w:r>
          </w:p>
        </w:tc>
        <w:tc>
          <w:tcPr>
            <w:tcW w:w="738" w:type="pct"/>
            <w:shd w:val="clear" w:color="auto" w:fill="auto"/>
            <w:noWrap/>
            <w:vAlign w:val="center"/>
          </w:tcPr>
          <w:p w14:paraId="6539636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80.90%</w:t>
            </w:r>
          </w:p>
        </w:tc>
        <w:tc>
          <w:tcPr>
            <w:tcW w:w="738" w:type="pct"/>
            <w:vMerge/>
            <w:vAlign w:val="center"/>
          </w:tcPr>
          <w:p w14:paraId="65A63403" w14:textId="77777777" w:rsidR="00DE69E1" w:rsidRDefault="00DE69E1">
            <w:pPr>
              <w:jc w:val="center"/>
              <w:rPr>
                <w:rFonts w:ascii="Times New Roman" w:hAnsi="Times New Roman" w:cs="Times New Roman"/>
                <w:sz w:val="21"/>
                <w:szCs w:val="21"/>
              </w:rPr>
            </w:pPr>
          </w:p>
        </w:tc>
        <w:tc>
          <w:tcPr>
            <w:tcW w:w="738" w:type="pct"/>
            <w:vMerge/>
            <w:vAlign w:val="center"/>
          </w:tcPr>
          <w:p w14:paraId="342644A3" w14:textId="77777777" w:rsidR="00DE69E1" w:rsidRDefault="00DE69E1">
            <w:pPr>
              <w:jc w:val="center"/>
              <w:rPr>
                <w:rFonts w:ascii="Times New Roman" w:hAnsi="Times New Roman" w:cs="Times New Roman"/>
                <w:sz w:val="21"/>
                <w:szCs w:val="21"/>
              </w:rPr>
            </w:pPr>
          </w:p>
        </w:tc>
      </w:tr>
      <w:tr w:rsidR="00DE69E1" w14:paraId="5627464D" w14:textId="77777777">
        <w:trPr>
          <w:trHeight w:val="276"/>
        </w:trPr>
        <w:tc>
          <w:tcPr>
            <w:tcW w:w="882" w:type="pct"/>
            <w:vMerge/>
            <w:vAlign w:val="center"/>
          </w:tcPr>
          <w:p w14:paraId="6BD976FC" w14:textId="77777777" w:rsidR="00DE69E1" w:rsidRDefault="00DE69E1">
            <w:pPr>
              <w:jc w:val="center"/>
              <w:rPr>
                <w:rFonts w:ascii="Times New Roman" w:hAnsi="Times New Roman" w:cs="Times New Roman"/>
                <w:sz w:val="21"/>
                <w:szCs w:val="21"/>
              </w:rPr>
            </w:pPr>
          </w:p>
        </w:tc>
        <w:tc>
          <w:tcPr>
            <w:tcW w:w="1166" w:type="pct"/>
            <w:shd w:val="clear" w:color="auto" w:fill="auto"/>
            <w:noWrap/>
            <w:vAlign w:val="center"/>
          </w:tcPr>
          <w:p w14:paraId="10B6859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研究生及以上</w:t>
            </w:r>
          </w:p>
        </w:tc>
        <w:tc>
          <w:tcPr>
            <w:tcW w:w="738" w:type="pct"/>
            <w:shd w:val="clear" w:color="auto" w:fill="auto"/>
            <w:noWrap/>
            <w:vAlign w:val="center"/>
          </w:tcPr>
          <w:p w14:paraId="452F452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8</w:t>
            </w:r>
          </w:p>
        </w:tc>
        <w:tc>
          <w:tcPr>
            <w:tcW w:w="738" w:type="pct"/>
            <w:shd w:val="clear" w:color="auto" w:fill="auto"/>
            <w:noWrap/>
            <w:vAlign w:val="center"/>
          </w:tcPr>
          <w:p w14:paraId="417BA59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7.30%</w:t>
            </w:r>
          </w:p>
        </w:tc>
        <w:tc>
          <w:tcPr>
            <w:tcW w:w="738" w:type="pct"/>
            <w:vMerge/>
            <w:vAlign w:val="center"/>
          </w:tcPr>
          <w:p w14:paraId="3F8D0200" w14:textId="77777777" w:rsidR="00DE69E1" w:rsidRDefault="00DE69E1">
            <w:pPr>
              <w:jc w:val="center"/>
              <w:rPr>
                <w:rFonts w:ascii="Times New Roman" w:hAnsi="Times New Roman" w:cs="Times New Roman"/>
                <w:sz w:val="21"/>
                <w:szCs w:val="21"/>
              </w:rPr>
            </w:pPr>
          </w:p>
        </w:tc>
        <w:tc>
          <w:tcPr>
            <w:tcW w:w="738" w:type="pct"/>
            <w:vMerge/>
            <w:vAlign w:val="center"/>
          </w:tcPr>
          <w:p w14:paraId="1F9299E9" w14:textId="77777777" w:rsidR="00DE69E1" w:rsidRDefault="00DE69E1">
            <w:pPr>
              <w:jc w:val="center"/>
              <w:rPr>
                <w:rFonts w:ascii="Times New Roman" w:hAnsi="Times New Roman" w:cs="Times New Roman"/>
                <w:sz w:val="21"/>
                <w:szCs w:val="21"/>
              </w:rPr>
            </w:pPr>
          </w:p>
        </w:tc>
      </w:tr>
      <w:tr w:rsidR="00DE69E1" w14:paraId="1A1ADC57" w14:textId="77777777">
        <w:trPr>
          <w:trHeight w:val="276"/>
        </w:trPr>
        <w:tc>
          <w:tcPr>
            <w:tcW w:w="882" w:type="pct"/>
            <w:vMerge w:val="restart"/>
            <w:shd w:val="clear" w:color="auto" w:fill="auto"/>
            <w:noWrap/>
            <w:vAlign w:val="center"/>
          </w:tcPr>
          <w:p w14:paraId="3BC0DCD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月收入水平</w:t>
            </w:r>
          </w:p>
        </w:tc>
        <w:tc>
          <w:tcPr>
            <w:tcW w:w="1166" w:type="pct"/>
            <w:shd w:val="clear" w:color="auto" w:fill="auto"/>
            <w:noWrap/>
            <w:vAlign w:val="center"/>
          </w:tcPr>
          <w:p w14:paraId="70E4773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2000</w:t>
            </w:r>
            <w:r>
              <w:rPr>
                <w:rFonts w:ascii="Times New Roman" w:hAnsi="Times New Roman" w:cs="Times New Roman"/>
                <w:sz w:val="21"/>
                <w:szCs w:val="21"/>
              </w:rPr>
              <w:t>以下</w:t>
            </w:r>
          </w:p>
        </w:tc>
        <w:tc>
          <w:tcPr>
            <w:tcW w:w="738" w:type="pct"/>
            <w:shd w:val="clear" w:color="auto" w:fill="auto"/>
            <w:noWrap/>
            <w:vAlign w:val="center"/>
          </w:tcPr>
          <w:p w14:paraId="07BEA71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27</w:t>
            </w:r>
          </w:p>
        </w:tc>
        <w:tc>
          <w:tcPr>
            <w:tcW w:w="738" w:type="pct"/>
            <w:shd w:val="clear" w:color="auto" w:fill="auto"/>
            <w:noWrap/>
            <w:vAlign w:val="center"/>
          </w:tcPr>
          <w:p w14:paraId="381DE27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24.50%</w:t>
            </w:r>
          </w:p>
        </w:tc>
        <w:tc>
          <w:tcPr>
            <w:tcW w:w="738" w:type="pct"/>
            <w:vMerge w:val="restart"/>
            <w:shd w:val="clear" w:color="auto" w:fill="auto"/>
            <w:noWrap/>
            <w:vAlign w:val="center"/>
          </w:tcPr>
          <w:p w14:paraId="6D85F4C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2.05</w:t>
            </w:r>
          </w:p>
        </w:tc>
        <w:tc>
          <w:tcPr>
            <w:tcW w:w="738" w:type="pct"/>
            <w:vMerge w:val="restart"/>
            <w:shd w:val="clear" w:color="auto" w:fill="auto"/>
            <w:noWrap/>
            <w:vAlign w:val="center"/>
          </w:tcPr>
          <w:p w14:paraId="470B5DD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0.91</w:t>
            </w:r>
          </w:p>
        </w:tc>
      </w:tr>
      <w:tr w:rsidR="00DE69E1" w14:paraId="7FB8888C" w14:textId="77777777">
        <w:trPr>
          <w:trHeight w:val="276"/>
        </w:trPr>
        <w:tc>
          <w:tcPr>
            <w:tcW w:w="882" w:type="pct"/>
            <w:vMerge/>
            <w:vAlign w:val="center"/>
          </w:tcPr>
          <w:p w14:paraId="1383BF0A" w14:textId="77777777" w:rsidR="00DE69E1" w:rsidRDefault="00DE69E1">
            <w:pPr>
              <w:rPr>
                <w:rFonts w:ascii="Times New Roman" w:hAnsi="Times New Roman" w:cs="Times New Roman"/>
                <w:sz w:val="21"/>
                <w:szCs w:val="21"/>
              </w:rPr>
            </w:pPr>
          </w:p>
        </w:tc>
        <w:tc>
          <w:tcPr>
            <w:tcW w:w="1166" w:type="pct"/>
            <w:shd w:val="clear" w:color="auto" w:fill="auto"/>
            <w:noWrap/>
            <w:vAlign w:val="center"/>
          </w:tcPr>
          <w:p w14:paraId="4044966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2000~5000</w:t>
            </w:r>
          </w:p>
        </w:tc>
        <w:tc>
          <w:tcPr>
            <w:tcW w:w="738" w:type="pct"/>
            <w:shd w:val="clear" w:color="auto" w:fill="auto"/>
            <w:noWrap/>
            <w:vAlign w:val="center"/>
          </w:tcPr>
          <w:p w14:paraId="224B015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61</w:t>
            </w:r>
          </w:p>
        </w:tc>
        <w:tc>
          <w:tcPr>
            <w:tcW w:w="738" w:type="pct"/>
            <w:shd w:val="clear" w:color="auto" w:fill="auto"/>
            <w:noWrap/>
            <w:vAlign w:val="center"/>
          </w:tcPr>
          <w:p w14:paraId="327EBC6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55.50%</w:t>
            </w:r>
          </w:p>
        </w:tc>
        <w:tc>
          <w:tcPr>
            <w:tcW w:w="738" w:type="pct"/>
            <w:vMerge/>
            <w:vAlign w:val="center"/>
          </w:tcPr>
          <w:p w14:paraId="430F4AF5" w14:textId="77777777" w:rsidR="00DE69E1" w:rsidRDefault="00DE69E1">
            <w:pPr>
              <w:jc w:val="center"/>
              <w:rPr>
                <w:rFonts w:ascii="Times New Roman" w:hAnsi="Times New Roman" w:cs="Times New Roman"/>
                <w:sz w:val="21"/>
                <w:szCs w:val="21"/>
              </w:rPr>
            </w:pPr>
          </w:p>
        </w:tc>
        <w:tc>
          <w:tcPr>
            <w:tcW w:w="738" w:type="pct"/>
            <w:vMerge/>
            <w:vAlign w:val="center"/>
          </w:tcPr>
          <w:p w14:paraId="3CBB7D09" w14:textId="77777777" w:rsidR="00DE69E1" w:rsidRDefault="00DE69E1">
            <w:pPr>
              <w:jc w:val="center"/>
              <w:rPr>
                <w:rFonts w:ascii="Times New Roman" w:hAnsi="Times New Roman" w:cs="Times New Roman"/>
                <w:sz w:val="21"/>
                <w:szCs w:val="21"/>
              </w:rPr>
            </w:pPr>
          </w:p>
        </w:tc>
      </w:tr>
      <w:tr w:rsidR="00DE69E1" w14:paraId="4C7C00B0" w14:textId="77777777">
        <w:trPr>
          <w:trHeight w:val="276"/>
        </w:trPr>
        <w:tc>
          <w:tcPr>
            <w:tcW w:w="882" w:type="pct"/>
            <w:vMerge/>
            <w:vAlign w:val="center"/>
          </w:tcPr>
          <w:p w14:paraId="655B7199" w14:textId="77777777" w:rsidR="00DE69E1" w:rsidRDefault="00DE69E1">
            <w:pPr>
              <w:rPr>
                <w:rFonts w:ascii="Times New Roman" w:hAnsi="Times New Roman" w:cs="Times New Roman"/>
                <w:sz w:val="21"/>
                <w:szCs w:val="21"/>
              </w:rPr>
            </w:pPr>
          </w:p>
        </w:tc>
        <w:tc>
          <w:tcPr>
            <w:tcW w:w="1166" w:type="pct"/>
            <w:shd w:val="clear" w:color="auto" w:fill="auto"/>
            <w:noWrap/>
            <w:vAlign w:val="center"/>
          </w:tcPr>
          <w:p w14:paraId="0021D57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5000~8000</w:t>
            </w:r>
          </w:p>
        </w:tc>
        <w:tc>
          <w:tcPr>
            <w:tcW w:w="738" w:type="pct"/>
            <w:shd w:val="clear" w:color="auto" w:fill="auto"/>
            <w:noWrap/>
            <w:vAlign w:val="center"/>
          </w:tcPr>
          <w:p w14:paraId="2D07431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15</w:t>
            </w:r>
          </w:p>
        </w:tc>
        <w:tc>
          <w:tcPr>
            <w:tcW w:w="738" w:type="pct"/>
            <w:shd w:val="clear" w:color="auto" w:fill="auto"/>
            <w:noWrap/>
            <w:vAlign w:val="center"/>
          </w:tcPr>
          <w:p w14:paraId="0AA5DC2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13.60%</w:t>
            </w:r>
          </w:p>
        </w:tc>
        <w:tc>
          <w:tcPr>
            <w:tcW w:w="738" w:type="pct"/>
            <w:vMerge/>
            <w:vAlign w:val="center"/>
          </w:tcPr>
          <w:p w14:paraId="17FB32F0" w14:textId="77777777" w:rsidR="00DE69E1" w:rsidRDefault="00DE69E1">
            <w:pPr>
              <w:jc w:val="center"/>
              <w:rPr>
                <w:rFonts w:ascii="Times New Roman" w:hAnsi="Times New Roman" w:cs="Times New Roman"/>
                <w:sz w:val="21"/>
                <w:szCs w:val="21"/>
              </w:rPr>
            </w:pPr>
          </w:p>
        </w:tc>
        <w:tc>
          <w:tcPr>
            <w:tcW w:w="738" w:type="pct"/>
            <w:vMerge/>
            <w:vAlign w:val="center"/>
          </w:tcPr>
          <w:p w14:paraId="1ADDDD35" w14:textId="77777777" w:rsidR="00DE69E1" w:rsidRDefault="00DE69E1">
            <w:pPr>
              <w:jc w:val="center"/>
              <w:rPr>
                <w:rFonts w:ascii="Times New Roman" w:hAnsi="Times New Roman" w:cs="Times New Roman"/>
                <w:sz w:val="21"/>
                <w:szCs w:val="21"/>
              </w:rPr>
            </w:pPr>
          </w:p>
        </w:tc>
      </w:tr>
      <w:tr w:rsidR="00DE69E1" w14:paraId="5D75484A" w14:textId="77777777">
        <w:trPr>
          <w:trHeight w:val="276"/>
        </w:trPr>
        <w:tc>
          <w:tcPr>
            <w:tcW w:w="882" w:type="pct"/>
            <w:vMerge/>
            <w:vAlign w:val="center"/>
          </w:tcPr>
          <w:p w14:paraId="4C332FE3" w14:textId="77777777" w:rsidR="00DE69E1" w:rsidRDefault="00DE69E1">
            <w:pPr>
              <w:rPr>
                <w:rFonts w:ascii="Times New Roman" w:hAnsi="Times New Roman" w:cs="Times New Roman"/>
                <w:sz w:val="21"/>
                <w:szCs w:val="21"/>
              </w:rPr>
            </w:pPr>
          </w:p>
        </w:tc>
        <w:tc>
          <w:tcPr>
            <w:tcW w:w="1166" w:type="pct"/>
            <w:shd w:val="clear" w:color="auto" w:fill="auto"/>
            <w:noWrap/>
            <w:vAlign w:val="center"/>
          </w:tcPr>
          <w:p w14:paraId="62C0EA0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8000~12000</w:t>
            </w:r>
          </w:p>
        </w:tc>
        <w:tc>
          <w:tcPr>
            <w:tcW w:w="738" w:type="pct"/>
            <w:shd w:val="clear" w:color="auto" w:fill="auto"/>
            <w:noWrap/>
            <w:vAlign w:val="center"/>
          </w:tcPr>
          <w:p w14:paraId="1DDF3B8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3</w:t>
            </w:r>
          </w:p>
        </w:tc>
        <w:tc>
          <w:tcPr>
            <w:tcW w:w="738" w:type="pct"/>
            <w:shd w:val="clear" w:color="auto" w:fill="auto"/>
            <w:noWrap/>
            <w:vAlign w:val="center"/>
          </w:tcPr>
          <w:p w14:paraId="17FC79B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2.70%</w:t>
            </w:r>
          </w:p>
        </w:tc>
        <w:tc>
          <w:tcPr>
            <w:tcW w:w="738" w:type="pct"/>
            <w:vMerge/>
            <w:vAlign w:val="center"/>
          </w:tcPr>
          <w:p w14:paraId="4BD67E74" w14:textId="77777777" w:rsidR="00DE69E1" w:rsidRDefault="00DE69E1">
            <w:pPr>
              <w:jc w:val="center"/>
              <w:rPr>
                <w:rFonts w:ascii="Times New Roman" w:hAnsi="Times New Roman" w:cs="Times New Roman"/>
                <w:sz w:val="21"/>
                <w:szCs w:val="21"/>
              </w:rPr>
            </w:pPr>
          </w:p>
        </w:tc>
        <w:tc>
          <w:tcPr>
            <w:tcW w:w="738" w:type="pct"/>
            <w:vMerge/>
            <w:vAlign w:val="center"/>
          </w:tcPr>
          <w:p w14:paraId="7EBE1695" w14:textId="77777777" w:rsidR="00DE69E1" w:rsidRDefault="00DE69E1">
            <w:pPr>
              <w:jc w:val="center"/>
              <w:rPr>
                <w:rFonts w:ascii="Times New Roman" w:hAnsi="Times New Roman" w:cs="Times New Roman"/>
                <w:sz w:val="21"/>
                <w:szCs w:val="21"/>
              </w:rPr>
            </w:pPr>
          </w:p>
        </w:tc>
      </w:tr>
      <w:tr w:rsidR="00DE69E1" w14:paraId="315865D7" w14:textId="77777777">
        <w:trPr>
          <w:trHeight w:val="276"/>
        </w:trPr>
        <w:tc>
          <w:tcPr>
            <w:tcW w:w="882" w:type="pct"/>
            <w:vMerge/>
            <w:vAlign w:val="center"/>
          </w:tcPr>
          <w:p w14:paraId="776329F4" w14:textId="77777777" w:rsidR="00DE69E1" w:rsidRDefault="00DE69E1">
            <w:pPr>
              <w:rPr>
                <w:rFonts w:ascii="Times New Roman" w:hAnsi="Times New Roman" w:cs="Times New Roman"/>
                <w:sz w:val="21"/>
                <w:szCs w:val="21"/>
              </w:rPr>
            </w:pPr>
          </w:p>
        </w:tc>
        <w:tc>
          <w:tcPr>
            <w:tcW w:w="1166" w:type="pct"/>
            <w:shd w:val="clear" w:color="auto" w:fill="auto"/>
            <w:noWrap/>
            <w:vAlign w:val="center"/>
          </w:tcPr>
          <w:p w14:paraId="324D652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12000</w:t>
            </w:r>
            <w:r>
              <w:rPr>
                <w:rFonts w:ascii="Times New Roman" w:hAnsi="Times New Roman" w:cs="Times New Roman"/>
                <w:sz w:val="21"/>
                <w:szCs w:val="21"/>
              </w:rPr>
              <w:t>以上</w:t>
            </w:r>
          </w:p>
        </w:tc>
        <w:tc>
          <w:tcPr>
            <w:tcW w:w="738" w:type="pct"/>
            <w:shd w:val="clear" w:color="auto" w:fill="auto"/>
            <w:noWrap/>
            <w:vAlign w:val="center"/>
          </w:tcPr>
          <w:p w14:paraId="5E2DADF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4</w:t>
            </w:r>
          </w:p>
        </w:tc>
        <w:tc>
          <w:tcPr>
            <w:tcW w:w="738" w:type="pct"/>
            <w:shd w:val="clear" w:color="auto" w:fill="auto"/>
            <w:noWrap/>
            <w:vAlign w:val="center"/>
          </w:tcPr>
          <w:p w14:paraId="19784DD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3.60%</w:t>
            </w:r>
          </w:p>
        </w:tc>
        <w:tc>
          <w:tcPr>
            <w:tcW w:w="738" w:type="pct"/>
            <w:vMerge/>
            <w:vAlign w:val="center"/>
          </w:tcPr>
          <w:p w14:paraId="374F6B9A" w14:textId="77777777" w:rsidR="00DE69E1" w:rsidRDefault="00DE69E1">
            <w:pPr>
              <w:rPr>
                <w:rFonts w:ascii="Times New Roman" w:hAnsi="Times New Roman" w:cs="Times New Roman"/>
                <w:sz w:val="21"/>
                <w:szCs w:val="21"/>
              </w:rPr>
            </w:pPr>
          </w:p>
        </w:tc>
        <w:tc>
          <w:tcPr>
            <w:tcW w:w="738" w:type="pct"/>
            <w:vMerge/>
            <w:vAlign w:val="center"/>
          </w:tcPr>
          <w:p w14:paraId="7CDFD0C1" w14:textId="77777777" w:rsidR="00DE69E1" w:rsidRDefault="00DE69E1">
            <w:pPr>
              <w:rPr>
                <w:rFonts w:ascii="Times New Roman" w:hAnsi="Times New Roman" w:cs="Times New Roman"/>
                <w:sz w:val="21"/>
                <w:szCs w:val="21"/>
              </w:rPr>
            </w:pPr>
          </w:p>
        </w:tc>
      </w:tr>
    </w:tbl>
    <w:p w14:paraId="2747A7F9" w14:textId="77777777" w:rsidR="00DE69E1" w:rsidRDefault="00EC0B6D">
      <w:pPr>
        <w:pStyle w:val="2"/>
        <w:spacing w:line="360" w:lineRule="auto"/>
        <w:rPr>
          <w:rFonts w:ascii="Times New Roman" w:hAnsi="Times New Roman" w:cs="Times New Roman"/>
        </w:rPr>
      </w:pPr>
      <w:bookmarkStart w:id="42" w:name="_Toc104845878"/>
      <w:r>
        <w:rPr>
          <w:rFonts w:ascii="Times New Roman" w:hAnsi="Times New Roman" w:cs="Times New Roman"/>
        </w:rPr>
        <w:t xml:space="preserve">4.2 </w:t>
      </w:r>
      <w:r>
        <w:rPr>
          <w:rFonts w:ascii="Times New Roman" w:hAnsi="Times New Roman" w:cs="Times New Roman"/>
        </w:rPr>
        <w:t>信度和效度检验</w:t>
      </w:r>
      <w:bookmarkEnd w:id="42"/>
    </w:p>
    <w:p w14:paraId="0303BE26"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4.2.1 </w:t>
      </w:r>
      <w:r>
        <w:rPr>
          <w:rFonts w:ascii="Times New Roman" w:hAnsi="Times New Roman" w:cs="Times New Roman"/>
        </w:rPr>
        <w:t>信度检验</w:t>
      </w:r>
    </w:p>
    <w:p w14:paraId="41A25E3E"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运用软件</w:t>
      </w:r>
      <w:r>
        <w:rPr>
          <w:rFonts w:ascii="Times New Roman" w:hAnsi="Times New Roman" w:cs="Times New Roman"/>
        </w:rPr>
        <w:t>SPSS25.0</w:t>
      </w:r>
      <w:r>
        <w:rPr>
          <w:rFonts w:ascii="Times New Roman" w:hAnsi="Times New Roman" w:cs="Times New Roman"/>
        </w:rPr>
        <w:t>进行可靠性分析，</w:t>
      </w:r>
      <w:r>
        <w:rPr>
          <w:rFonts w:ascii="Times New Roman" w:hAnsi="Times New Roman" w:cs="Times New Roman" w:hint="eastAsia"/>
        </w:rPr>
        <w:t>通过</w:t>
      </w:r>
      <w:r>
        <w:rPr>
          <w:rFonts w:ascii="Times New Roman" w:hAnsi="Times New Roman" w:cs="Times New Roman"/>
        </w:rPr>
        <w:t>观察</w:t>
      </w:r>
      <w:r>
        <w:rPr>
          <w:rFonts w:ascii="Times New Roman" w:hAnsi="Times New Roman" w:cs="Times New Roman"/>
        </w:rPr>
        <w:t>Cronbach</w:t>
      </w:r>
      <w:proofErr w:type="gramStart"/>
      <w:r>
        <w:rPr>
          <w:rFonts w:ascii="Times New Roman" w:hAnsi="Times New Roman" w:cs="Times New Roman"/>
        </w:rPr>
        <w:t>’</w:t>
      </w:r>
      <w:proofErr w:type="gramEnd"/>
      <w:r>
        <w:rPr>
          <w:rFonts w:ascii="Times New Roman" w:hAnsi="Times New Roman" w:cs="Times New Roman"/>
        </w:rPr>
        <w:t>s α</w:t>
      </w:r>
      <w:r>
        <w:rPr>
          <w:rFonts w:ascii="Times New Roman" w:hAnsi="Times New Roman" w:cs="Times New Roman"/>
        </w:rPr>
        <w:t>系数大小对量表的信度进行检验，</w:t>
      </w:r>
      <w:bookmarkStart w:id="43" w:name="_Hlk104222894"/>
      <w:r>
        <w:rPr>
          <w:rFonts w:ascii="Times New Roman" w:hAnsi="Times New Roman" w:cs="Times New Roman"/>
        </w:rPr>
        <w:t>使用软件进行分析后得到的结果如下表</w:t>
      </w:r>
      <w:r>
        <w:rPr>
          <w:rFonts w:ascii="Times New Roman" w:hAnsi="Times New Roman" w:cs="Times New Roman"/>
        </w:rPr>
        <w:t>4-2</w:t>
      </w:r>
      <w:r>
        <w:rPr>
          <w:rFonts w:ascii="Times New Roman" w:hAnsi="Times New Roman" w:cs="Times New Roman"/>
        </w:rPr>
        <w:t>所示</w:t>
      </w:r>
      <w:bookmarkEnd w:id="43"/>
      <w:r>
        <w:rPr>
          <w:rFonts w:ascii="Times New Roman" w:hAnsi="Times New Roman" w:cs="Times New Roman"/>
        </w:rPr>
        <w:t>。由表可见，感知价值的</w:t>
      </w:r>
      <w:r>
        <w:rPr>
          <w:rFonts w:ascii="Times New Roman" w:hAnsi="Times New Roman" w:cs="Times New Roman"/>
        </w:rPr>
        <w:t>α</w:t>
      </w:r>
      <w:r>
        <w:rPr>
          <w:rFonts w:ascii="Times New Roman" w:hAnsi="Times New Roman" w:cs="Times New Roman" w:hint="eastAsia"/>
        </w:rPr>
        <w:t>值</w:t>
      </w:r>
      <w:r>
        <w:rPr>
          <w:rFonts w:ascii="Times New Roman" w:hAnsi="Times New Roman" w:cs="Times New Roman"/>
        </w:rPr>
        <w:t>为</w:t>
      </w:r>
      <w:r>
        <w:rPr>
          <w:rFonts w:ascii="Times New Roman" w:hAnsi="Times New Roman" w:cs="Times New Roman"/>
        </w:rPr>
        <w:t>0.87</w:t>
      </w:r>
      <w:r>
        <w:rPr>
          <w:rFonts w:ascii="Times New Roman" w:hAnsi="Times New Roman" w:cs="Times New Roman"/>
        </w:rPr>
        <w:t>，消费者间互动的</w:t>
      </w:r>
      <w:r>
        <w:rPr>
          <w:rFonts w:ascii="Times New Roman" w:hAnsi="Times New Roman" w:cs="Times New Roman"/>
        </w:rPr>
        <w:t>α</w:t>
      </w:r>
      <w:r>
        <w:rPr>
          <w:rFonts w:ascii="Times New Roman" w:hAnsi="Times New Roman" w:cs="Times New Roman"/>
        </w:rPr>
        <w:t>值为</w:t>
      </w:r>
      <w:r>
        <w:rPr>
          <w:rFonts w:ascii="Times New Roman" w:hAnsi="Times New Roman" w:cs="Times New Roman"/>
        </w:rPr>
        <w:t>0.878</w:t>
      </w:r>
      <w:r>
        <w:rPr>
          <w:rFonts w:ascii="Times New Roman" w:hAnsi="Times New Roman" w:cs="Times New Roman"/>
        </w:rPr>
        <w:t>，购买意愿的</w:t>
      </w:r>
      <w:r>
        <w:rPr>
          <w:rFonts w:ascii="Times New Roman" w:hAnsi="Times New Roman" w:cs="Times New Roman"/>
        </w:rPr>
        <w:t>α</w:t>
      </w:r>
      <w:r>
        <w:rPr>
          <w:rFonts w:ascii="Times New Roman" w:hAnsi="Times New Roman" w:cs="Times New Roman"/>
        </w:rPr>
        <w:t>值为</w:t>
      </w:r>
      <w:r>
        <w:rPr>
          <w:rFonts w:ascii="Times New Roman" w:hAnsi="Times New Roman" w:cs="Times New Roman"/>
        </w:rPr>
        <w:t>0.777</w:t>
      </w:r>
      <w:r>
        <w:rPr>
          <w:rFonts w:ascii="Times New Roman" w:hAnsi="Times New Roman" w:cs="Times New Roman"/>
        </w:rPr>
        <w:t>，三个量表</w:t>
      </w:r>
      <w:r>
        <w:rPr>
          <w:rFonts w:ascii="Times New Roman" w:hAnsi="Times New Roman" w:cs="Times New Roman" w:hint="eastAsia"/>
        </w:rPr>
        <w:t>及其各个维度</w:t>
      </w:r>
      <w:r>
        <w:rPr>
          <w:rFonts w:ascii="Times New Roman" w:hAnsi="Times New Roman" w:cs="Times New Roman"/>
        </w:rPr>
        <w:t>的</w:t>
      </w:r>
      <w:r>
        <w:rPr>
          <w:rFonts w:ascii="Times New Roman" w:hAnsi="Times New Roman" w:cs="Times New Roman"/>
        </w:rPr>
        <w:t>Cronbach</w:t>
      </w:r>
      <w:proofErr w:type="gramStart"/>
      <w:r>
        <w:rPr>
          <w:rFonts w:ascii="Times New Roman" w:hAnsi="Times New Roman" w:cs="Times New Roman"/>
        </w:rPr>
        <w:t>’</w:t>
      </w:r>
      <w:proofErr w:type="gramEnd"/>
      <w:r>
        <w:rPr>
          <w:rFonts w:ascii="Times New Roman" w:hAnsi="Times New Roman" w:cs="Times New Roman"/>
        </w:rPr>
        <w:t>s α</w:t>
      </w:r>
      <w:r>
        <w:rPr>
          <w:rFonts w:ascii="Times New Roman" w:hAnsi="Times New Roman" w:cs="Times New Roman"/>
        </w:rPr>
        <w:t>系数均大于</w:t>
      </w:r>
      <w:r>
        <w:rPr>
          <w:rFonts w:ascii="Times New Roman" w:hAnsi="Times New Roman" w:cs="Times New Roman"/>
        </w:rPr>
        <w:t>0.7</w:t>
      </w:r>
      <w:r>
        <w:rPr>
          <w:rFonts w:ascii="Times New Roman" w:hAnsi="Times New Roman" w:cs="Times New Roman"/>
        </w:rPr>
        <w:t>，说明本研究所使用的测量量表信度良好。</w:t>
      </w:r>
    </w:p>
    <w:p w14:paraId="0D065156" w14:textId="77777777" w:rsidR="00DE69E1" w:rsidRDefault="00EC0B6D">
      <w:pPr>
        <w:widowControl/>
        <w:jc w:val="left"/>
        <w:rPr>
          <w:rFonts w:ascii="Times New Roman" w:hAnsi="Times New Roman" w:cs="Times New Roman"/>
        </w:rPr>
      </w:pPr>
      <w:r>
        <w:rPr>
          <w:rFonts w:ascii="Times New Roman" w:hAnsi="Times New Roman" w:cs="Times New Roman"/>
        </w:rPr>
        <w:br w:type="page"/>
      </w:r>
    </w:p>
    <w:p w14:paraId="466B0E6F" w14:textId="77777777" w:rsidR="00DE69E1" w:rsidRDefault="00EC0B6D">
      <w:pPr>
        <w:spacing w:line="360" w:lineRule="auto"/>
        <w:ind w:firstLine="420"/>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4-2 </w:t>
      </w:r>
      <w:r>
        <w:rPr>
          <w:rFonts w:ascii="Times New Roman" w:eastAsia="黑体" w:hAnsi="Times New Roman" w:cs="Times New Roman"/>
        </w:rPr>
        <w:t>测量量表信度分析</w:t>
      </w:r>
      <w:r>
        <w:rPr>
          <w:rFonts w:ascii="Times New Roman" w:eastAsia="黑体" w:hAnsi="Times New Roman" w:cs="Times New Roman" w:hint="eastAsia"/>
        </w:rPr>
        <w:t>结果</w:t>
      </w:r>
    </w:p>
    <w:tbl>
      <w:tblPr>
        <w:tblW w:w="5000" w:type="pct"/>
        <w:tblBorders>
          <w:top w:val="single" w:sz="12" w:space="0" w:color="auto"/>
          <w:bottom w:val="single" w:sz="12" w:space="0" w:color="auto"/>
        </w:tblBorders>
        <w:tblLook w:val="04A0" w:firstRow="1" w:lastRow="0" w:firstColumn="1" w:lastColumn="0" w:noHBand="0" w:noVBand="1"/>
      </w:tblPr>
      <w:tblGrid>
        <w:gridCol w:w="1969"/>
        <w:gridCol w:w="1974"/>
        <w:gridCol w:w="1419"/>
        <w:gridCol w:w="1472"/>
        <w:gridCol w:w="1472"/>
      </w:tblGrid>
      <w:tr w:rsidR="00DE69E1" w14:paraId="5558E5F8" w14:textId="77777777">
        <w:trPr>
          <w:trHeight w:val="276"/>
        </w:trPr>
        <w:tc>
          <w:tcPr>
            <w:tcW w:w="1186" w:type="pct"/>
            <w:tcBorders>
              <w:bottom w:val="single" w:sz="4" w:space="0" w:color="auto"/>
            </w:tcBorders>
            <w:shd w:val="clear" w:color="auto" w:fill="auto"/>
            <w:noWrap/>
            <w:vAlign w:val="center"/>
          </w:tcPr>
          <w:p w14:paraId="1415890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变量</w:t>
            </w:r>
          </w:p>
        </w:tc>
        <w:tc>
          <w:tcPr>
            <w:tcW w:w="1187" w:type="pct"/>
            <w:tcBorders>
              <w:bottom w:val="single" w:sz="4" w:space="0" w:color="auto"/>
            </w:tcBorders>
            <w:shd w:val="clear" w:color="auto" w:fill="auto"/>
            <w:noWrap/>
            <w:vAlign w:val="center"/>
          </w:tcPr>
          <w:p w14:paraId="193676B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维度</w:t>
            </w:r>
          </w:p>
        </w:tc>
        <w:tc>
          <w:tcPr>
            <w:tcW w:w="854" w:type="pct"/>
            <w:tcBorders>
              <w:bottom w:val="single" w:sz="4" w:space="0" w:color="auto"/>
            </w:tcBorders>
            <w:shd w:val="clear" w:color="auto" w:fill="auto"/>
            <w:noWrap/>
            <w:vAlign w:val="center"/>
          </w:tcPr>
          <w:p w14:paraId="5974DB3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项数</w:t>
            </w:r>
          </w:p>
        </w:tc>
        <w:tc>
          <w:tcPr>
            <w:tcW w:w="1772" w:type="pct"/>
            <w:gridSpan w:val="2"/>
            <w:tcBorders>
              <w:bottom w:val="single" w:sz="4" w:space="0" w:color="auto"/>
            </w:tcBorders>
            <w:shd w:val="clear" w:color="auto" w:fill="auto"/>
            <w:noWrap/>
            <w:vAlign w:val="center"/>
          </w:tcPr>
          <w:p w14:paraId="7309ADA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Cronbach α</w:t>
            </w:r>
          </w:p>
        </w:tc>
      </w:tr>
      <w:tr w:rsidR="00DE69E1" w14:paraId="7C17F438" w14:textId="77777777">
        <w:trPr>
          <w:trHeight w:val="276"/>
        </w:trPr>
        <w:tc>
          <w:tcPr>
            <w:tcW w:w="1186" w:type="pct"/>
            <w:vMerge w:val="restart"/>
            <w:tcBorders>
              <w:top w:val="single" w:sz="4" w:space="0" w:color="auto"/>
              <w:bottom w:val="nil"/>
            </w:tcBorders>
            <w:shd w:val="clear" w:color="auto" w:fill="auto"/>
            <w:noWrap/>
            <w:vAlign w:val="center"/>
          </w:tcPr>
          <w:p w14:paraId="4E7B3B6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感知价值</w:t>
            </w:r>
          </w:p>
        </w:tc>
        <w:tc>
          <w:tcPr>
            <w:tcW w:w="1187" w:type="pct"/>
            <w:tcBorders>
              <w:top w:val="single" w:sz="4" w:space="0" w:color="auto"/>
              <w:bottom w:val="nil"/>
            </w:tcBorders>
            <w:shd w:val="clear" w:color="auto" w:fill="auto"/>
            <w:noWrap/>
            <w:vAlign w:val="center"/>
          </w:tcPr>
          <w:p w14:paraId="68A1BB5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感知功能价值</w:t>
            </w:r>
          </w:p>
        </w:tc>
        <w:tc>
          <w:tcPr>
            <w:tcW w:w="854" w:type="pct"/>
            <w:tcBorders>
              <w:top w:val="single" w:sz="4" w:space="0" w:color="auto"/>
              <w:bottom w:val="nil"/>
            </w:tcBorders>
            <w:shd w:val="clear" w:color="auto" w:fill="auto"/>
            <w:noWrap/>
            <w:vAlign w:val="center"/>
          </w:tcPr>
          <w:p w14:paraId="1F9E222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886" w:type="pct"/>
            <w:tcBorders>
              <w:top w:val="single" w:sz="4" w:space="0" w:color="auto"/>
              <w:bottom w:val="nil"/>
            </w:tcBorders>
            <w:shd w:val="clear" w:color="auto" w:fill="auto"/>
            <w:noWrap/>
            <w:vAlign w:val="center"/>
          </w:tcPr>
          <w:p w14:paraId="108FEDB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0.902</w:t>
            </w:r>
          </w:p>
        </w:tc>
        <w:tc>
          <w:tcPr>
            <w:tcW w:w="886" w:type="pct"/>
            <w:vMerge w:val="restart"/>
            <w:tcBorders>
              <w:top w:val="single" w:sz="4" w:space="0" w:color="auto"/>
              <w:bottom w:val="nil"/>
            </w:tcBorders>
            <w:shd w:val="clear" w:color="auto" w:fill="auto"/>
            <w:noWrap/>
            <w:vAlign w:val="center"/>
          </w:tcPr>
          <w:p w14:paraId="7C9F088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0.870</w:t>
            </w:r>
          </w:p>
        </w:tc>
      </w:tr>
      <w:tr w:rsidR="00DE69E1" w14:paraId="0A25EF8D" w14:textId="77777777">
        <w:trPr>
          <w:trHeight w:val="276"/>
        </w:trPr>
        <w:tc>
          <w:tcPr>
            <w:tcW w:w="1186" w:type="pct"/>
            <w:vMerge/>
            <w:tcBorders>
              <w:top w:val="nil"/>
            </w:tcBorders>
            <w:vAlign w:val="center"/>
          </w:tcPr>
          <w:p w14:paraId="3E00F0DF" w14:textId="77777777" w:rsidR="00DE69E1" w:rsidRDefault="00DE69E1">
            <w:pPr>
              <w:widowControl/>
              <w:jc w:val="left"/>
              <w:rPr>
                <w:rFonts w:ascii="Times New Roman" w:hAnsi="Times New Roman" w:cs="Times New Roman"/>
                <w:color w:val="000000"/>
                <w:kern w:val="0"/>
                <w:sz w:val="22"/>
              </w:rPr>
            </w:pPr>
          </w:p>
        </w:tc>
        <w:tc>
          <w:tcPr>
            <w:tcW w:w="1187" w:type="pct"/>
            <w:tcBorders>
              <w:top w:val="nil"/>
            </w:tcBorders>
            <w:shd w:val="clear" w:color="auto" w:fill="auto"/>
            <w:noWrap/>
            <w:vAlign w:val="center"/>
          </w:tcPr>
          <w:p w14:paraId="45255D7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感知情感价值</w:t>
            </w:r>
          </w:p>
        </w:tc>
        <w:tc>
          <w:tcPr>
            <w:tcW w:w="854" w:type="pct"/>
            <w:tcBorders>
              <w:top w:val="nil"/>
            </w:tcBorders>
            <w:shd w:val="clear" w:color="auto" w:fill="auto"/>
            <w:noWrap/>
            <w:vAlign w:val="center"/>
          </w:tcPr>
          <w:p w14:paraId="457FC93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886" w:type="pct"/>
            <w:tcBorders>
              <w:top w:val="nil"/>
            </w:tcBorders>
            <w:shd w:val="clear" w:color="auto" w:fill="auto"/>
            <w:noWrap/>
            <w:vAlign w:val="center"/>
          </w:tcPr>
          <w:p w14:paraId="5257302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0.838</w:t>
            </w:r>
          </w:p>
        </w:tc>
        <w:tc>
          <w:tcPr>
            <w:tcW w:w="886" w:type="pct"/>
            <w:vMerge/>
            <w:tcBorders>
              <w:top w:val="nil"/>
            </w:tcBorders>
            <w:vAlign w:val="center"/>
          </w:tcPr>
          <w:p w14:paraId="75DF1498" w14:textId="77777777" w:rsidR="00DE69E1" w:rsidRDefault="00DE69E1">
            <w:pPr>
              <w:widowControl/>
              <w:jc w:val="left"/>
              <w:rPr>
                <w:rFonts w:ascii="Times New Roman" w:hAnsi="Times New Roman" w:cs="Times New Roman"/>
                <w:color w:val="000000"/>
                <w:kern w:val="0"/>
                <w:sz w:val="22"/>
              </w:rPr>
            </w:pPr>
          </w:p>
        </w:tc>
      </w:tr>
      <w:tr w:rsidR="00DE69E1" w14:paraId="06C58FA6" w14:textId="77777777">
        <w:trPr>
          <w:trHeight w:val="276"/>
        </w:trPr>
        <w:tc>
          <w:tcPr>
            <w:tcW w:w="1186" w:type="pct"/>
            <w:vMerge/>
            <w:vAlign w:val="center"/>
          </w:tcPr>
          <w:p w14:paraId="6C63B017" w14:textId="77777777" w:rsidR="00DE69E1" w:rsidRDefault="00DE69E1">
            <w:pPr>
              <w:widowControl/>
              <w:jc w:val="left"/>
              <w:rPr>
                <w:rFonts w:ascii="Times New Roman" w:hAnsi="Times New Roman" w:cs="Times New Roman"/>
                <w:color w:val="000000"/>
                <w:kern w:val="0"/>
                <w:sz w:val="22"/>
              </w:rPr>
            </w:pPr>
          </w:p>
        </w:tc>
        <w:tc>
          <w:tcPr>
            <w:tcW w:w="1187" w:type="pct"/>
            <w:shd w:val="clear" w:color="auto" w:fill="auto"/>
            <w:noWrap/>
            <w:vAlign w:val="center"/>
          </w:tcPr>
          <w:p w14:paraId="4767413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感知社会价值</w:t>
            </w:r>
          </w:p>
        </w:tc>
        <w:tc>
          <w:tcPr>
            <w:tcW w:w="854" w:type="pct"/>
            <w:shd w:val="clear" w:color="auto" w:fill="auto"/>
            <w:noWrap/>
            <w:vAlign w:val="center"/>
          </w:tcPr>
          <w:p w14:paraId="5F3DB35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886" w:type="pct"/>
            <w:shd w:val="clear" w:color="auto" w:fill="auto"/>
            <w:noWrap/>
            <w:vAlign w:val="center"/>
          </w:tcPr>
          <w:p w14:paraId="5D15308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0.900</w:t>
            </w:r>
          </w:p>
        </w:tc>
        <w:tc>
          <w:tcPr>
            <w:tcW w:w="886" w:type="pct"/>
            <w:vMerge/>
            <w:vAlign w:val="center"/>
          </w:tcPr>
          <w:p w14:paraId="10F449F2" w14:textId="77777777" w:rsidR="00DE69E1" w:rsidRDefault="00DE69E1">
            <w:pPr>
              <w:widowControl/>
              <w:jc w:val="left"/>
              <w:rPr>
                <w:rFonts w:ascii="Times New Roman" w:hAnsi="Times New Roman" w:cs="Times New Roman"/>
                <w:color w:val="000000"/>
                <w:kern w:val="0"/>
                <w:sz w:val="22"/>
              </w:rPr>
            </w:pPr>
          </w:p>
        </w:tc>
      </w:tr>
      <w:tr w:rsidR="00DE69E1" w14:paraId="183CBF9A" w14:textId="77777777">
        <w:trPr>
          <w:trHeight w:val="276"/>
        </w:trPr>
        <w:tc>
          <w:tcPr>
            <w:tcW w:w="1186" w:type="pct"/>
            <w:vMerge w:val="restart"/>
            <w:shd w:val="clear" w:color="auto" w:fill="auto"/>
            <w:noWrap/>
            <w:vAlign w:val="center"/>
          </w:tcPr>
          <w:p w14:paraId="642498C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消费者间互动</w:t>
            </w:r>
          </w:p>
        </w:tc>
        <w:tc>
          <w:tcPr>
            <w:tcW w:w="1187" w:type="pct"/>
            <w:shd w:val="clear" w:color="auto" w:fill="auto"/>
            <w:noWrap/>
            <w:vAlign w:val="center"/>
          </w:tcPr>
          <w:p w14:paraId="6B05594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作品信息互动</w:t>
            </w:r>
          </w:p>
        </w:tc>
        <w:tc>
          <w:tcPr>
            <w:tcW w:w="854" w:type="pct"/>
            <w:shd w:val="clear" w:color="auto" w:fill="auto"/>
            <w:noWrap/>
            <w:vAlign w:val="center"/>
          </w:tcPr>
          <w:p w14:paraId="473F4DA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886" w:type="pct"/>
            <w:shd w:val="clear" w:color="auto" w:fill="auto"/>
            <w:noWrap/>
            <w:vAlign w:val="center"/>
          </w:tcPr>
          <w:p w14:paraId="62934E3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0.874</w:t>
            </w:r>
          </w:p>
        </w:tc>
        <w:tc>
          <w:tcPr>
            <w:tcW w:w="886" w:type="pct"/>
            <w:vMerge w:val="restart"/>
            <w:shd w:val="clear" w:color="auto" w:fill="auto"/>
            <w:noWrap/>
            <w:vAlign w:val="center"/>
          </w:tcPr>
          <w:p w14:paraId="482D986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0.878</w:t>
            </w:r>
          </w:p>
        </w:tc>
      </w:tr>
      <w:tr w:rsidR="00DE69E1" w14:paraId="78C81866" w14:textId="77777777">
        <w:trPr>
          <w:trHeight w:val="276"/>
        </w:trPr>
        <w:tc>
          <w:tcPr>
            <w:tcW w:w="1186" w:type="pct"/>
            <w:vMerge/>
            <w:vAlign w:val="center"/>
          </w:tcPr>
          <w:p w14:paraId="6D8F270C" w14:textId="77777777" w:rsidR="00DE69E1" w:rsidRDefault="00DE69E1">
            <w:pPr>
              <w:widowControl/>
              <w:jc w:val="left"/>
              <w:rPr>
                <w:rFonts w:ascii="Times New Roman" w:hAnsi="Times New Roman" w:cs="Times New Roman"/>
                <w:color w:val="000000"/>
                <w:kern w:val="0"/>
                <w:sz w:val="22"/>
              </w:rPr>
            </w:pPr>
          </w:p>
        </w:tc>
        <w:tc>
          <w:tcPr>
            <w:tcW w:w="1187" w:type="pct"/>
            <w:shd w:val="clear" w:color="auto" w:fill="auto"/>
            <w:noWrap/>
            <w:vAlign w:val="center"/>
          </w:tcPr>
          <w:p w14:paraId="27D9E8B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人际关系互动</w:t>
            </w:r>
          </w:p>
        </w:tc>
        <w:tc>
          <w:tcPr>
            <w:tcW w:w="854" w:type="pct"/>
            <w:shd w:val="clear" w:color="auto" w:fill="auto"/>
            <w:noWrap/>
            <w:vAlign w:val="center"/>
          </w:tcPr>
          <w:p w14:paraId="6DC1FAA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886" w:type="pct"/>
            <w:shd w:val="clear" w:color="auto" w:fill="auto"/>
            <w:noWrap/>
            <w:vAlign w:val="center"/>
          </w:tcPr>
          <w:p w14:paraId="45BA367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0.913</w:t>
            </w:r>
          </w:p>
        </w:tc>
        <w:tc>
          <w:tcPr>
            <w:tcW w:w="886" w:type="pct"/>
            <w:vMerge/>
            <w:vAlign w:val="center"/>
          </w:tcPr>
          <w:p w14:paraId="13C7F329" w14:textId="77777777" w:rsidR="00DE69E1" w:rsidRDefault="00DE69E1">
            <w:pPr>
              <w:widowControl/>
              <w:jc w:val="left"/>
              <w:rPr>
                <w:rFonts w:ascii="Times New Roman" w:hAnsi="Times New Roman" w:cs="Times New Roman"/>
                <w:color w:val="000000"/>
                <w:kern w:val="0"/>
                <w:sz w:val="22"/>
              </w:rPr>
            </w:pPr>
          </w:p>
        </w:tc>
      </w:tr>
      <w:tr w:rsidR="00DE69E1" w14:paraId="498D50D5" w14:textId="77777777">
        <w:trPr>
          <w:trHeight w:val="276"/>
        </w:trPr>
        <w:tc>
          <w:tcPr>
            <w:tcW w:w="2374" w:type="pct"/>
            <w:gridSpan w:val="2"/>
            <w:shd w:val="clear" w:color="auto" w:fill="auto"/>
            <w:noWrap/>
            <w:vAlign w:val="center"/>
          </w:tcPr>
          <w:p w14:paraId="2F5CFD3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购买意愿</w:t>
            </w:r>
          </w:p>
        </w:tc>
        <w:tc>
          <w:tcPr>
            <w:tcW w:w="854" w:type="pct"/>
            <w:shd w:val="clear" w:color="auto" w:fill="auto"/>
            <w:noWrap/>
            <w:vAlign w:val="center"/>
          </w:tcPr>
          <w:p w14:paraId="1D6AD9B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1772" w:type="pct"/>
            <w:gridSpan w:val="2"/>
            <w:shd w:val="clear" w:color="auto" w:fill="auto"/>
            <w:noWrap/>
            <w:vAlign w:val="center"/>
          </w:tcPr>
          <w:p w14:paraId="272ECD7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0.777</w:t>
            </w:r>
          </w:p>
        </w:tc>
      </w:tr>
    </w:tbl>
    <w:p w14:paraId="4D62C5DB"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4.2.2 </w:t>
      </w:r>
      <w:r>
        <w:rPr>
          <w:rFonts w:ascii="Times New Roman" w:hAnsi="Times New Roman" w:cs="Times New Roman"/>
        </w:rPr>
        <w:t>效度检验</w:t>
      </w:r>
    </w:p>
    <w:p w14:paraId="614D5187"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运用</w:t>
      </w:r>
      <w:r>
        <w:rPr>
          <w:rFonts w:ascii="Times New Roman" w:hAnsi="Times New Roman" w:cs="Times New Roman" w:hint="eastAsia"/>
        </w:rPr>
        <w:t>软件</w:t>
      </w:r>
      <w:r>
        <w:rPr>
          <w:rFonts w:ascii="Times New Roman" w:hAnsi="Times New Roman" w:cs="Times New Roman"/>
        </w:rPr>
        <w:t>SPSS25.0</w:t>
      </w:r>
      <w:r>
        <w:rPr>
          <w:rFonts w:ascii="Times New Roman" w:hAnsi="Times New Roman" w:cs="Times New Roman"/>
        </w:rPr>
        <w:t>进行探索性因子分析</w:t>
      </w:r>
      <w:r>
        <w:rPr>
          <w:rFonts w:ascii="Times New Roman" w:hAnsi="Times New Roman" w:cs="Times New Roman" w:hint="eastAsia"/>
        </w:rPr>
        <w:t>，</w:t>
      </w:r>
      <w:r>
        <w:rPr>
          <w:rFonts w:ascii="Times New Roman" w:hAnsi="Times New Roman" w:cs="Times New Roman"/>
        </w:rPr>
        <w:t>观察量表的</w:t>
      </w:r>
      <w:r>
        <w:rPr>
          <w:rFonts w:ascii="Times New Roman" w:hAnsi="Times New Roman" w:cs="Times New Roman"/>
        </w:rPr>
        <w:t>KMO</w:t>
      </w:r>
      <w:r>
        <w:rPr>
          <w:rFonts w:ascii="Times New Roman" w:hAnsi="Times New Roman" w:cs="Times New Roman"/>
        </w:rPr>
        <w:t>值和</w:t>
      </w:r>
      <w:r>
        <w:rPr>
          <w:rFonts w:ascii="Times New Roman" w:hAnsi="Times New Roman" w:cs="Times New Roman"/>
        </w:rPr>
        <w:t>Bartlett</w:t>
      </w:r>
      <w:r>
        <w:rPr>
          <w:rFonts w:ascii="Times New Roman" w:hAnsi="Times New Roman" w:cs="Times New Roman"/>
        </w:rPr>
        <w:t>球形检验结果，分析得到的结果如下表</w:t>
      </w:r>
      <w:r>
        <w:rPr>
          <w:rFonts w:ascii="Times New Roman" w:hAnsi="Times New Roman" w:cs="Times New Roman"/>
        </w:rPr>
        <w:t>4-3</w:t>
      </w:r>
      <w:r>
        <w:rPr>
          <w:rFonts w:ascii="Times New Roman" w:hAnsi="Times New Roman" w:cs="Times New Roman"/>
        </w:rPr>
        <w:t>所示。除了感知情感价值与购买意愿的</w:t>
      </w:r>
      <w:r>
        <w:rPr>
          <w:rFonts w:ascii="Times New Roman" w:hAnsi="Times New Roman" w:cs="Times New Roman"/>
        </w:rPr>
        <w:t>KMO</w:t>
      </w:r>
      <w:r>
        <w:rPr>
          <w:rFonts w:ascii="Times New Roman" w:hAnsi="Times New Roman" w:cs="Times New Roman"/>
        </w:rPr>
        <w:t>值分别为</w:t>
      </w:r>
      <w:r>
        <w:rPr>
          <w:rFonts w:ascii="Times New Roman" w:hAnsi="Times New Roman" w:cs="Times New Roman"/>
        </w:rPr>
        <w:t>0.697</w:t>
      </w:r>
      <w:r>
        <w:rPr>
          <w:rFonts w:ascii="Times New Roman" w:hAnsi="Times New Roman" w:cs="Times New Roman"/>
        </w:rPr>
        <w:t>和</w:t>
      </w:r>
      <w:r>
        <w:rPr>
          <w:rFonts w:ascii="Times New Roman" w:hAnsi="Times New Roman" w:cs="Times New Roman"/>
        </w:rPr>
        <w:t>0.695</w:t>
      </w:r>
      <w:r>
        <w:rPr>
          <w:rFonts w:ascii="Times New Roman" w:hAnsi="Times New Roman" w:cs="Times New Roman"/>
        </w:rPr>
        <w:t>之外，其他变量的</w:t>
      </w:r>
      <w:r>
        <w:rPr>
          <w:rFonts w:ascii="Times New Roman" w:hAnsi="Times New Roman" w:cs="Times New Roman"/>
        </w:rPr>
        <w:t>KMO</w:t>
      </w:r>
      <w:r>
        <w:rPr>
          <w:rFonts w:ascii="Times New Roman" w:hAnsi="Times New Roman" w:cs="Times New Roman"/>
        </w:rPr>
        <w:t>值均在</w:t>
      </w:r>
      <w:r>
        <w:rPr>
          <w:rFonts w:ascii="Times New Roman" w:hAnsi="Times New Roman" w:cs="Times New Roman"/>
        </w:rPr>
        <w:t>0.7</w:t>
      </w:r>
      <w:r>
        <w:rPr>
          <w:rFonts w:ascii="Times New Roman" w:hAnsi="Times New Roman" w:cs="Times New Roman"/>
        </w:rPr>
        <w:t>以上，且所有变量的</w:t>
      </w:r>
      <w:r>
        <w:rPr>
          <w:rFonts w:ascii="Times New Roman" w:hAnsi="Times New Roman" w:cs="Times New Roman"/>
        </w:rPr>
        <w:t>Bartlett</w:t>
      </w:r>
      <w:r>
        <w:rPr>
          <w:rFonts w:ascii="Times New Roman" w:hAnsi="Times New Roman" w:cs="Times New Roman"/>
        </w:rPr>
        <w:t>球形检验的</w:t>
      </w:r>
      <w:r>
        <w:rPr>
          <w:rFonts w:ascii="Times New Roman" w:hAnsi="Times New Roman" w:cs="Times New Roman"/>
        </w:rPr>
        <w:t>P</w:t>
      </w:r>
      <w:r>
        <w:rPr>
          <w:rFonts w:ascii="Times New Roman" w:hAnsi="Times New Roman" w:cs="Times New Roman"/>
        </w:rPr>
        <w:t>值均小于</w:t>
      </w:r>
      <w:r>
        <w:rPr>
          <w:rFonts w:ascii="Times New Roman" w:hAnsi="Times New Roman" w:cs="Times New Roman"/>
        </w:rPr>
        <w:t>0.05</w:t>
      </w:r>
      <w:r>
        <w:rPr>
          <w:rFonts w:ascii="Times New Roman" w:hAnsi="Times New Roman" w:cs="Times New Roman"/>
        </w:rPr>
        <w:t>；整体量表的</w:t>
      </w:r>
      <w:r>
        <w:rPr>
          <w:rFonts w:ascii="Times New Roman" w:hAnsi="Times New Roman" w:cs="Times New Roman"/>
        </w:rPr>
        <w:t>KMO</w:t>
      </w:r>
      <w:r>
        <w:rPr>
          <w:rFonts w:ascii="Times New Roman" w:hAnsi="Times New Roman" w:cs="Times New Roman"/>
        </w:rPr>
        <w:t>值为</w:t>
      </w:r>
      <w:r>
        <w:rPr>
          <w:rFonts w:ascii="Times New Roman" w:hAnsi="Times New Roman" w:cs="Times New Roman"/>
        </w:rPr>
        <w:t>0.872</w:t>
      </w:r>
      <w:r>
        <w:rPr>
          <w:rFonts w:ascii="Times New Roman" w:hAnsi="Times New Roman" w:cs="Times New Roman"/>
        </w:rPr>
        <w:t>，且</w:t>
      </w:r>
      <w:r>
        <w:rPr>
          <w:rFonts w:ascii="Times New Roman" w:hAnsi="Times New Roman" w:cs="Times New Roman"/>
        </w:rPr>
        <w:t>Bartlett</w:t>
      </w:r>
      <w:r>
        <w:rPr>
          <w:rFonts w:ascii="Times New Roman" w:hAnsi="Times New Roman" w:cs="Times New Roman"/>
        </w:rPr>
        <w:t>球形检验的</w:t>
      </w:r>
      <w:r>
        <w:rPr>
          <w:rFonts w:ascii="Times New Roman" w:hAnsi="Times New Roman" w:cs="Times New Roman"/>
        </w:rPr>
        <w:t>P</w:t>
      </w:r>
      <w:r>
        <w:rPr>
          <w:rFonts w:ascii="Times New Roman" w:hAnsi="Times New Roman" w:cs="Times New Roman"/>
        </w:rPr>
        <w:t>值小于</w:t>
      </w:r>
      <w:r>
        <w:rPr>
          <w:rFonts w:ascii="Times New Roman" w:hAnsi="Times New Roman" w:cs="Times New Roman"/>
        </w:rPr>
        <w:t>0.05</w:t>
      </w:r>
      <w:r>
        <w:rPr>
          <w:rFonts w:ascii="Times New Roman" w:hAnsi="Times New Roman" w:cs="Times New Roman"/>
        </w:rPr>
        <w:t>，说明所使用的量表通过检验，</w:t>
      </w:r>
      <w:r>
        <w:rPr>
          <w:rFonts w:ascii="Times New Roman" w:hAnsi="Times New Roman" w:cs="Times New Roman" w:hint="eastAsia"/>
        </w:rPr>
        <w:t>具有一定效度，</w:t>
      </w:r>
      <w:r>
        <w:rPr>
          <w:rFonts w:ascii="Times New Roman" w:hAnsi="Times New Roman" w:cs="Times New Roman"/>
        </w:rPr>
        <w:t>可以进行因子分析。</w:t>
      </w:r>
    </w:p>
    <w:p w14:paraId="6E3D8241" w14:textId="77777777" w:rsidR="00DE69E1" w:rsidRDefault="00EC0B6D">
      <w:pPr>
        <w:spacing w:line="276" w:lineRule="auto"/>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4-3 KMO</w:t>
      </w:r>
      <w:r>
        <w:rPr>
          <w:rFonts w:ascii="Times New Roman" w:eastAsia="黑体" w:hAnsi="Times New Roman" w:cs="Times New Roman"/>
        </w:rPr>
        <w:t>和</w:t>
      </w:r>
      <w:r>
        <w:rPr>
          <w:rFonts w:ascii="Times New Roman" w:eastAsia="黑体" w:hAnsi="Times New Roman" w:cs="Times New Roman"/>
        </w:rPr>
        <w:t>Bartlett</w:t>
      </w:r>
      <w:r>
        <w:rPr>
          <w:rFonts w:ascii="Times New Roman" w:eastAsia="黑体" w:hAnsi="Times New Roman" w:cs="Times New Roman"/>
        </w:rPr>
        <w:t>球形检验</w:t>
      </w:r>
      <w:r>
        <w:rPr>
          <w:rFonts w:ascii="Times New Roman" w:eastAsia="黑体" w:hAnsi="Times New Roman" w:cs="Times New Roman" w:hint="eastAsia"/>
        </w:rPr>
        <w:t>结果</w:t>
      </w:r>
    </w:p>
    <w:tbl>
      <w:tblPr>
        <w:tblW w:w="5000" w:type="pct"/>
        <w:tblBorders>
          <w:top w:val="single" w:sz="12" w:space="0" w:color="000000"/>
          <w:bottom w:val="single" w:sz="12" w:space="0" w:color="000000"/>
        </w:tblBorders>
        <w:tblLook w:val="04A0" w:firstRow="1" w:lastRow="0" w:firstColumn="1" w:lastColumn="0" w:noHBand="0" w:noVBand="1"/>
      </w:tblPr>
      <w:tblGrid>
        <w:gridCol w:w="1932"/>
        <w:gridCol w:w="1598"/>
        <w:gridCol w:w="2038"/>
        <w:gridCol w:w="1507"/>
        <w:gridCol w:w="1231"/>
      </w:tblGrid>
      <w:tr w:rsidR="00DE69E1" w14:paraId="69CEEF74" w14:textId="77777777">
        <w:trPr>
          <w:trHeight w:val="276"/>
        </w:trPr>
        <w:tc>
          <w:tcPr>
            <w:tcW w:w="1163" w:type="pct"/>
            <w:tcBorders>
              <w:bottom w:val="single" w:sz="4" w:space="0" w:color="auto"/>
            </w:tcBorders>
            <w:shd w:val="clear" w:color="auto" w:fill="auto"/>
            <w:noWrap/>
            <w:vAlign w:val="center"/>
          </w:tcPr>
          <w:p w14:paraId="48BAEC2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变量</w:t>
            </w:r>
          </w:p>
        </w:tc>
        <w:tc>
          <w:tcPr>
            <w:tcW w:w="962" w:type="pct"/>
            <w:tcBorders>
              <w:bottom w:val="single" w:sz="4" w:space="0" w:color="auto"/>
            </w:tcBorders>
            <w:shd w:val="clear" w:color="auto" w:fill="auto"/>
            <w:noWrap/>
            <w:vAlign w:val="center"/>
          </w:tcPr>
          <w:p w14:paraId="460172D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KMO </w:t>
            </w:r>
          </w:p>
        </w:tc>
        <w:tc>
          <w:tcPr>
            <w:tcW w:w="1227" w:type="pct"/>
            <w:tcBorders>
              <w:bottom w:val="single" w:sz="4" w:space="0" w:color="auto"/>
            </w:tcBorders>
            <w:shd w:val="clear" w:color="auto" w:fill="auto"/>
            <w:noWrap/>
            <w:vAlign w:val="center"/>
          </w:tcPr>
          <w:p w14:paraId="409FC5E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X</w:t>
            </w:r>
            <w:r>
              <w:rPr>
                <w:rFonts w:ascii="Times New Roman" w:hAnsi="Times New Roman" w:cs="Times New Roman"/>
                <w:color w:val="000000"/>
                <w:kern w:val="0"/>
                <w:sz w:val="22"/>
                <w:vertAlign w:val="superscript"/>
              </w:rPr>
              <w:t>2</w:t>
            </w:r>
          </w:p>
        </w:tc>
        <w:tc>
          <w:tcPr>
            <w:tcW w:w="907" w:type="pct"/>
            <w:tcBorders>
              <w:bottom w:val="single" w:sz="4" w:space="0" w:color="auto"/>
            </w:tcBorders>
            <w:shd w:val="clear" w:color="auto" w:fill="auto"/>
            <w:noWrap/>
            <w:vAlign w:val="center"/>
          </w:tcPr>
          <w:p w14:paraId="4C77E4F1" w14:textId="77777777" w:rsidR="00DE69E1" w:rsidRDefault="00EC0B6D">
            <w:pPr>
              <w:widowControl/>
              <w:jc w:val="center"/>
              <w:rPr>
                <w:rFonts w:ascii="Times New Roman" w:hAnsi="Times New Roman" w:cs="Times New Roman"/>
                <w:color w:val="000000"/>
                <w:kern w:val="0"/>
                <w:sz w:val="22"/>
              </w:rPr>
            </w:pPr>
            <w:proofErr w:type="spellStart"/>
            <w:r>
              <w:rPr>
                <w:rFonts w:ascii="Times New Roman" w:hAnsi="Times New Roman" w:cs="Times New Roman"/>
                <w:color w:val="000000"/>
                <w:kern w:val="0"/>
                <w:sz w:val="22"/>
              </w:rPr>
              <w:t>df</w:t>
            </w:r>
            <w:proofErr w:type="spellEnd"/>
          </w:p>
        </w:tc>
        <w:tc>
          <w:tcPr>
            <w:tcW w:w="742" w:type="pct"/>
            <w:tcBorders>
              <w:bottom w:val="single" w:sz="4" w:space="0" w:color="auto"/>
            </w:tcBorders>
            <w:shd w:val="clear" w:color="auto" w:fill="auto"/>
            <w:noWrap/>
            <w:vAlign w:val="center"/>
          </w:tcPr>
          <w:p w14:paraId="2E96C9F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P</w:t>
            </w:r>
          </w:p>
        </w:tc>
      </w:tr>
      <w:tr w:rsidR="00DE69E1" w14:paraId="58E8E338" w14:textId="77777777">
        <w:trPr>
          <w:trHeight w:val="276"/>
        </w:trPr>
        <w:tc>
          <w:tcPr>
            <w:tcW w:w="1163" w:type="pct"/>
            <w:tcBorders>
              <w:top w:val="single" w:sz="4" w:space="0" w:color="auto"/>
              <w:bottom w:val="nil"/>
            </w:tcBorders>
            <w:shd w:val="clear" w:color="auto" w:fill="auto"/>
            <w:noWrap/>
            <w:vAlign w:val="center"/>
          </w:tcPr>
          <w:p w14:paraId="42C5367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感知功能价值</w:t>
            </w:r>
          </w:p>
        </w:tc>
        <w:tc>
          <w:tcPr>
            <w:tcW w:w="962" w:type="pct"/>
            <w:tcBorders>
              <w:top w:val="single" w:sz="4" w:space="0" w:color="auto"/>
              <w:bottom w:val="nil"/>
            </w:tcBorders>
            <w:shd w:val="clear" w:color="auto" w:fill="auto"/>
            <w:noWrap/>
            <w:vAlign w:val="center"/>
          </w:tcPr>
          <w:p w14:paraId="22C760B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0.738 </w:t>
            </w:r>
          </w:p>
        </w:tc>
        <w:tc>
          <w:tcPr>
            <w:tcW w:w="1227" w:type="pct"/>
            <w:tcBorders>
              <w:top w:val="single" w:sz="4" w:space="0" w:color="auto"/>
              <w:bottom w:val="nil"/>
            </w:tcBorders>
            <w:shd w:val="clear" w:color="auto" w:fill="auto"/>
            <w:noWrap/>
            <w:vAlign w:val="center"/>
          </w:tcPr>
          <w:p w14:paraId="55D59B5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211.729</w:t>
            </w:r>
          </w:p>
        </w:tc>
        <w:tc>
          <w:tcPr>
            <w:tcW w:w="907" w:type="pct"/>
            <w:tcBorders>
              <w:top w:val="single" w:sz="4" w:space="0" w:color="auto"/>
              <w:bottom w:val="nil"/>
            </w:tcBorders>
            <w:shd w:val="clear" w:color="auto" w:fill="auto"/>
            <w:noWrap/>
            <w:vAlign w:val="center"/>
          </w:tcPr>
          <w:p w14:paraId="7EB4B95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742" w:type="pct"/>
            <w:tcBorders>
              <w:top w:val="single" w:sz="4" w:space="0" w:color="auto"/>
              <w:bottom w:val="nil"/>
            </w:tcBorders>
            <w:shd w:val="clear" w:color="auto" w:fill="auto"/>
            <w:noWrap/>
            <w:vAlign w:val="center"/>
          </w:tcPr>
          <w:p w14:paraId="7637E21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52EF7886" w14:textId="77777777">
        <w:trPr>
          <w:trHeight w:val="276"/>
        </w:trPr>
        <w:tc>
          <w:tcPr>
            <w:tcW w:w="1163" w:type="pct"/>
            <w:tcBorders>
              <w:top w:val="nil"/>
            </w:tcBorders>
            <w:shd w:val="clear" w:color="auto" w:fill="auto"/>
            <w:noWrap/>
            <w:vAlign w:val="center"/>
          </w:tcPr>
          <w:p w14:paraId="7961BFF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感知情感价值</w:t>
            </w:r>
          </w:p>
        </w:tc>
        <w:tc>
          <w:tcPr>
            <w:tcW w:w="962" w:type="pct"/>
            <w:tcBorders>
              <w:top w:val="nil"/>
            </w:tcBorders>
            <w:shd w:val="clear" w:color="auto" w:fill="auto"/>
            <w:noWrap/>
            <w:vAlign w:val="center"/>
          </w:tcPr>
          <w:p w14:paraId="360E8B2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0.697</w:t>
            </w:r>
          </w:p>
        </w:tc>
        <w:tc>
          <w:tcPr>
            <w:tcW w:w="1227" w:type="pct"/>
            <w:tcBorders>
              <w:top w:val="nil"/>
            </w:tcBorders>
            <w:shd w:val="clear" w:color="auto" w:fill="auto"/>
            <w:noWrap/>
            <w:vAlign w:val="center"/>
          </w:tcPr>
          <w:p w14:paraId="66FC122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135.063</w:t>
            </w:r>
          </w:p>
        </w:tc>
        <w:tc>
          <w:tcPr>
            <w:tcW w:w="907" w:type="pct"/>
            <w:tcBorders>
              <w:top w:val="nil"/>
            </w:tcBorders>
            <w:shd w:val="clear" w:color="auto" w:fill="auto"/>
            <w:noWrap/>
            <w:vAlign w:val="center"/>
          </w:tcPr>
          <w:p w14:paraId="6F525A7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742" w:type="pct"/>
            <w:tcBorders>
              <w:top w:val="nil"/>
            </w:tcBorders>
            <w:shd w:val="clear" w:color="auto" w:fill="auto"/>
            <w:noWrap/>
            <w:vAlign w:val="center"/>
          </w:tcPr>
          <w:p w14:paraId="45651BF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63D5A6EF" w14:textId="77777777">
        <w:trPr>
          <w:trHeight w:val="276"/>
        </w:trPr>
        <w:tc>
          <w:tcPr>
            <w:tcW w:w="1163" w:type="pct"/>
            <w:shd w:val="clear" w:color="auto" w:fill="auto"/>
            <w:noWrap/>
            <w:vAlign w:val="center"/>
          </w:tcPr>
          <w:p w14:paraId="47EF8EB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感知社会价值</w:t>
            </w:r>
          </w:p>
        </w:tc>
        <w:tc>
          <w:tcPr>
            <w:tcW w:w="962" w:type="pct"/>
            <w:shd w:val="clear" w:color="auto" w:fill="auto"/>
            <w:noWrap/>
            <w:vAlign w:val="center"/>
          </w:tcPr>
          <w:p w14:paraId="4C41BFE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0.754</w:t>
            </w:r>
          </w:p>
        </w:tc>
        <w:tc>
          <w:tcPr>
            <w:tcW w:w="1227" w:type="pct"/>
            <w:shd w:val="clear" w:color="auto" w:fill="auto"/>
            <w:noWrap/>
            <w:vAlign w:val="center"/>
          </w:tcPr>
          <w:p w14:paraId="116B726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203.332</w:t>
            </w:r>
          </w:p>
        </w:tc>
        <w:tc>
          <w:tcPr>
            <w:tcW w:w="907" w:type="pct"/>
            <w:shd w:val="clear" w:color="auto" w:fill="auto"/>
            <w:noWrap/>
            <w:vAlign w:val="center"/>
          </w:tcPr>
          <w:p w14:paraId="620FEA4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742" w:type="pct"/>
            <w:shd w:val="clear" w:color="auto" w:fill="auto"/>
            <w:noWrap/>
            <w:vAlign w:val="center"/>
          </w:tcPr>
          <w:p w14:paraId="179C578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447DB328" w14:textId="77777777">
        <w:trPr>
          <w:trHeight w:val="276"/>
        </w:trPr>
        <w:tc>
          <w:tcPr>
            <w:tcW w:w="1163" w:type="pct"/>
            <w:shd w:val="clear" w:color="auto" w:fill="auto"/>
            <w:noWrap/>
            <w:vAlign w:val="center"/>
          </w:tcPr>
          <w:p w14:paraId="16720C1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作品信息互动</w:t>
            </w:r>
          </w:p>
        </w:tc>
        <w:tc>
          <w:tcPr>
            <w:tcW w:w="962" w:type="pct"/>
            <w:shd w:val="clear" w:color="auto" w:fill="auto"/>
            <w:noWrap/>
            <w:vAlign w:val="center"/>
          </w:tcPr>
          <w:p w14:paraId="3045E1E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0.743</w:t>
            </w:r>
          </w:p>
        </w:tc>
        <w:tc>
          <w:tcPr>
            <w:tcW w:w="1227" w:type="pct"/>
            <w:shd w:val="clear" w:color="auto" w:fill="auto"/>
            <w:noWrap/>
            <w:vAlign w:val="center"/>
          </w:tcPr>
          <w:p w14:paraId="03F96E0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170.042</w:t>
            </w:r>
          </w:p>
        </w:tc>
        <w:tc>
          <w:tcPr>
            <w:tcW w:w="907" w:type="pct"/>
            <w:shd w:val="clear" w:color="auto" w:fill="auto"/>
            <w:noWrap/>
            <w:vAlign w:val="center"/>
          </w:tcPr>
          <w:p w14:paraId="12FF0B7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742" w:type="pct"/>
            <w:shd w:val="clear" w:color="auto" w:fill="auto"/>
            <w:noWrap/>
            <w:vAlign w:val="center"/>
          </w:tcPr>
          <w:p w14:paraId="5D669C0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2A3BC718" w14:textId="77777777">
        <w:trPr>
          <w:trHeight w:val="276"/>
        </w:trPr>
        <w:tc>
          <w:tcPr>
            <w:tcW w:w="1163" w:type="pct"/>
            <w:shd w:val="clear" w:color="auto" w:fill="auto"/>
            <w:noWrap/>
            <w:vAlign w:val="center"/>
          </w:tcPr>
          <w:p w14:paraId="254ED8D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人际关系互动</w:t>
            </w:r>
          </w:p>
        </w:tc>
        <w:tc>
          <w:tcPr>
            <w:tcW w:w="962" w:type="pct"/>
            <w:shd w:val="clear" w:color="auto" w:fill="auto"/>
            <w:noWrap/>
            <w:vAlign w:val="center"/>
          </w:tcPr>
          <w:p w14:paraId="5CE1FC6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0.752</w:t>
            </w:r>
          </w:p>
        </w:tc>
        <w:tc>
          <w:tcPr>
            <w:tcW w:w="1227" w:type="pct"/>
            <w:shd w:val="clear" w:color="auto" w:fill="auto"/>
            <w:noWrap/>
            <w:vAlign w:val="center"/>
          </w:tcPr>
          <w:p w14:paraId="649E14F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227.389</w:t>
            </w:r>
          </w:p>
        </w:tc>
        <w:tc>
          <w:tcPr>
            <w:tcW w:w="907" w:type="pct"/>
            <w:shd w:val="clear" w:color="auto" w:fill="auto"/>
            <w:noWrap/>
            <w:vAlign w:val="center"/>
          </w:tcPr>
          <w:p w14:paraId="1F978ED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742" w:type="pct"/>
            <w:shd w:val="clear" w:color="auto" w:fill="auto"/>
            <w:noWrap/>
            <w:vAlign w:val="center"/>
          </w:tcPr>
          <w:p w14:paraId="144EB32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6B40D67A" w14:textId="77777777">
        <w:trPr>
          <w:trHeight w:val="276"/>
        </w:trPr>
        <w:tc>
          <w:tcPr>
            <w:tcW w:w="1163" w:type="pct"/>
            <w:shd w:val="clear" w:color="auto" w:fill="auto"/>
            <w:noWrap/>
            <w:vAlign w:val="center"/>
          </w:tcPr>
          <w:p w14:paraId="5251BB1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购买意愿</w:t>
            </w:r>
          </w:p>
        </w:tc>
        <w:tc>
          <w:tcPr>
            <w:tcW w:w="962" w:type="pct"/>
            <w:shd w:val="clear" w:color="auto" w:fill="auto"/>
            <w:noWrap/>
            <w:vAlign w:val="center"/>
          </w:tcPr>
          <w:p w14:paraId="24830CE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0.695</w:t>
            </w:r>
          </w:p>
        </w:tc>
        <w:tc>
          <w:tcPr>
            <w:tcW w:w="1227" w:type="pct"/>
            <w:shd w:val="clear" w:color="auto" w:fill="auto"/>
            <w:noWrap/>
            <w:vAlign w:val="center"/>
          </w:tcPr>
          <w:p w14:paraId="52924EC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88.562</w:t>
            </w:r>
          </w:p>
        </w:tc>
        <w:tc>
          <w:tcPr>
            <w:tcW w:w="907" w:type="pct"/>
            <w:shd w:val="clear" w:color="auto" w:fill="auto"/>
            <w:noWrap/>
            <w:vAlign w:val="center"/>
          </w:tcPr>
          <w:p w14:paraId="51E450B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742" w:type="pct"/>
            <w:shd w:val="clear" w:color="auto" w:fill="auto"/>
            <w:noWrap/>
            <w:vAlign w:val="center"/>
          </w:tcPr>
          <w:p w14:paraId="3EF8D64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29622A8D" w14:textId="77777777">
        <w:trPr>
          <w:trHeight w:val="276"/>
        </w:trPr>
        <w:tc>
          <w:tcPr>
            <w:tcW w:w="1163" w:type="pct"/>
            <w:shd w:val="clear" w:color="auto" w:fill="auto"/>
            <w:noWrap/>
            <w:vAlign w:val="center"/>
          </w:tcPr>
          <w:p w14:paraId="3170F61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整体量表</w:t>
            </w:r>
          </w:p>
        </w:tc>
        <w:tc>
          <w:tcPr>
            <w:tcW w:w="962" w:type="pct"/>
            <w:shd w:val="clear" w:color="auto" w:fill="auto"/>
            <w:noWrap/>
            <w:vAlign w:val="center"/>
          </w:tcPr>
          <w:p w14:paraId="559E90A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0.872</w:t>
            </w:r>
          </w:p>
        </w:tc>
        <w:tc>
          <w:tcPr>
            <w:tcW w:w="1227" w:type="pct"/>
            <w:shd w:val="clear" w:color="auto" w:fill="auto"/>
            <w:noWrap/>
            <w:vAlign w:val="center"/>
          </w:tcPr>
          <w:p w14:paraId="3F21040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1437.519</w:t>
            </w:r>
          </w:p>
        </w:tc>
        <w:tc>
          <w:tcPr>
            <w:tcW w:w="907" w:type="pct"/>
            <w:shd w:val="clear" w:color="auto" w:fill="auto"/>
            <w:noWrap/>
            <w:vAlign w:val="center"/>
          </w:tcPr>
          <w:p w14:paraId="70A46FC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153</w:t>
            </w:r>
          </w:p>
        </w:tc>
        <w:tc>
          <w:tcPr>
            <w:tcW w:w="742" w:type="pct"/>
            <w:shd w:val="clear" w:color="auto" w:fill="auto"/>
            <w:noWrap/>
            <w:vAlign w:val="center"/>
          </w:tcPr>
          <w:p w14:paraId="6F624E4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bl>
    <w:p w14:paraId="36072995" w14:textId="77777777" w:rsidR="00DE69E1" w:rsidRDefault="00EC0B6D">
      <w:pPr>
        <w:spacing w:line="360" w:lineRule="auto"/>
        <w:rPr>
          <w:rFonts w:ascii="Times New Roman" w:hAnsi="Times New Roman" w:cs="Times New Roman"/>
        </w:rPr>
      </w:pPr>
      <w:r>
        <w:tab/>
      </w:r>
      <w:r>
        <w:rPr>
          <w:rFonts w:hint="eastAsia"/>
        </w:rPr>
        <w:t>在</w:t>
      </w:r>
      <w:r>
        <w:rPr>
          <w:rFonts w:ascii="Times New Roman" w:hAnsi="Times New Roman" w:cs="Times New Roman"/>
        </w:rPr>
        <w:t>KMO</w:t>
      </w:r>
      <w:r>
        <w:rPr>
          <w:rFonts w:ascii="Times New Roman" w:hAnsi="Times New Roman" w:cs="Times New Roman" w:hint="eastAsia"/>
        </w:rPr>
        <w:t>值满足条件的情况下，继续进行因子分析检验量表的收敛效度。使用软件</w:t>
      </w:r>
      <w:r>
        <w:rPr>
          <w:rFonts w:ascii="Times New Roman" w:hAnsi="Times New Roman" w:cs="Times New Roman" w:hint="eastAsia"/>
        </w:rPr>
        <w:t>S</w:t>
      </w:r>
      <w:r>
        <w:rPr>
          <w:rFonts w:ascii="Times New Roman" w:hAnsi="Times New Roman" w:cs="Times New Roman"/>
        </w:rPr>
        <w:t>PSS25.0</w:t>
      </w:r>
      <w:r>
        <w:rPr>
          <w:rFonts w:ascii="Times New Roman" w:hAnsi="Times New Roman" w:cs="Times New Roman" w:hint="eastAsia"/>
        </w:rPr>
        <w:t>进行因子分析之后，观察并整理其旋转后的成分矩阵，得到如下表</w:t>
      </w:r>
      <w:r>
        <w:rPr>
          <w:rFonts w:ascii="Times New Roman" w:hAnsi="Times New Roman" w:cs="Times New Roman" w:hint="eastAsia"/>
        </w:rPr>
        <w:t>4</w:t>
      </w:r>
      <w:r>
        <w:rPr>
          <w:rFonts w:ascii="Times New Roman" w:hAnsi="Times New Roman" w:cs="Times New Roman"/>
        </w:rPr>
        <w:t>-4</w:t>
      </w:r>
      <w:r>
        <w:rPr>
          <w:rFonts w:ascii="Times New Roman" w:hAnsi="Times New Roman" w:cs="Times New Roman" w:hint="eastAsia"/>
        </w:rPr>
        <w:t>的结果。当因子载荷数大于</w:t>
      </w:r>
      <w:r>
        <w:rPr>
          <w:rFonts w:ascii="Times New Roman" w:hAnsi="Times New Roman" w:cs="Times New Roman" w:hint="eastAsia"/>
        </w:rPr>
        <w:t>0</w:t>
      </w:r>
      <w:r>
        <w:rPr>
          <w:rFonts w:ascii="Times New Roman" w:hAnsi="Times New Roman" w:cs="Times New Roman"/>
        </w:rPr>
        <w:t>.5</w:t>
      </w:r>
      <w:r>
        <w:rPr>
          <w:rFonts w:ascii="Times New Roman" w:hAnsi="Times New Roman" w:cs="Times New Roman" w:hint="eastAsia"/>
        </w:rPr>
        <w:t>时说明测量</w:t>
      </w:r>
      <w:proofErr w:type="gramStart"/>
      <w:r>
        <w:rPr>
          <w:rFonts w:ascii="Times New Roman" w:hAnsi="Times New Roman" w:cs="Times New Roman" w:hint="eastAsia"/>
        </w:rPr>
        <w:t>题项能够</w:t>
      </w:r>
      <w:proofErr w:type="gramEnd"/>
      <w:r>
        <w:rPr>
          <w:rFonts w:ascii="Times New Roman" w:hAnsi="Times New Roman" w:cs="Times New Roman" w:hint="eastAsia"/>
        </w:rPr>
        <w:t>较好地解释对应变量，由表可见，所有</w:t>
      </w:r>
      <w:proofErr w:type="gramStart"/>
      <w:r>
        <w:rPr>
          <w:rFonts w:ascii="Times New Roman" w:hAnsi="Times New Roman" w:cs="Times New Roman" w:hint="eastAsia"/>
        </w:rPr>
        <w:t>测量题项的</w:t>
      </w:r>
      <w:proofErr w:type="gramEnd"/>
      <w:r>
        <w:rPr>
          <w:rFonts w:ascii="Times New Roman" w:hAnsi="Times New Roman" w:cs="Times New Roman" w:hint="eastAsia"/>
        </w:rPr>
        <w:t>因子载荷数均大于</w:t>
      </w:r>
      <w:r>
        <w:rPr>
          <w:rFonts w:ascii="Times New Roman" w:hAnsi="Times New Roman" w:cs="Times New Roman" w:hint="eastAsia"/>
        </w:rPr>
        <w:t>0</w:t>
      </w:r>
      <w:r>
        <w:rPr>
          <w:rFonts w:ascii="Times New Roman" w:hAnsi="Times New Roman" w:cs="Times New Roman"/>
        </w:rPr>
        <w:t>.5</w:t>
      </w:r>
      <w:r>
        <w:rPr>
          <w:rFonts w:ascii="Times New Roman" w:hAnsi="Times New Roman" w:cs="Times New Roman" w:hint="eastAsia"/>
        </w:rPr>
        <w:t>，说明其对于变量的解释程度是符合要求的。</w:t>
      </w:r>
    </w:p>
    <w:p w14:paraId="4BD3021C"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7904C2DC"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4-4</w:t>
      </w:r>
      <w:r>
        <w:rPr>
          <w:rFonts w:ascii="Times New Roman" w:eastAsia="黑体" w:hAnsi="Times New Roman" w:cs="Times New Roman"/>
        </w:rPr>
        <w:t>因子载荷</w:t>
      </w:r>
      <w:r>
        <w:rPr>
          <w:rFonts w:ascii="Times New Roman" w:eastAsia="黑体" w:hAnsi="Times New Roman" w:cs="Times New Roman" w:hint="eastAsia"/>
        </w:rPr>
        <w:t>数</w:t>
      </w:r>
    </w:p>
    <w:tbl>
      <w:tblPr>
        <w:tblW w:w="5000" w:type="pct"/>
        <w:tblBorders>
          <w:top w:val="single" w:sz="12" w:space="0" w:color="auto"/>
          <w:bottom w:val="single" w:sz="12" w:space="0" w:color="auto"/>
        </w:tblBorders>
        <w:tblLayout w:type="fixed"/>
        <w:tblLook w:val="04A0" w:firstRow="1" w:lastRow="0" w:firstColumn="1" w:lastColumn="0" w:noHBand="0" w:noVBand="1"/>
      </w:tblPr>
      <w:tblGrid>
        <w:gridCol w:w="1134"/>
        <w:gridCol w:w="6097"/>
        <w:gridCol w:w="1075"/>
      </w:tblGrid>
      <w:tr w:rsidR="00DE69E1" w14:paraId="4C61D6A6" w14:textId="77777777">
        <w:trPr>
          <w:trHeight w:val="288"/>
        </w:trPr>
        <w:tc>
          <w:tcPr>
            <w:tcW w:w="683" w:type="pct"/>
            <w:tcBorders>
              <w:bottom w:val="single" w:sz="4" w:space="0" w:color="auto"/>
            </w:tcBorders>
            <w:shd w:val="clear" w:color="auto" w:fill="auto"/>
            <w:noWrap/>
            <w:vAlign w:val="center"/>
          </w:tcPr>
          <w:p w14:paraId="46B4783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变量名称</w:t>
            </w:r>
          </w:p>
        </w:tc>
        <w:tc>
          <w:tcPr>
            <w:tcW w:w="3670" w:type="pct"/>
            <w:tcBorders>
              <w:bottom w:val="single" w:sz="4" w:space="0" w:color="auto"/>
            </w:tcBorders>
            <w:shd w:val="clear" w:color="auto" w:fill="auto"/>
            <w:noWrap/>
            <w:vAlign w:val="center"/>
          </w:tcPr>
          <w:p w14:paraId="1473DCD3" w14:textId="77777777" w:rsidR="00DE69E1" w:rsidRDefault="00EC0B6D">
            <w:pPr>
              <w:jc w:val="center"/>
              <w:rPr>
                <w:rFonts w:ascii="Times New Roman" w:hAnsi="Times New Roman" w:cs="Times New Roman"/>
                <w:sz w:val="21"/>
                <w:szCs w:val="21"/>
              </w:rPr>
            </w:pPr>
            <w:proofErr w:type="gramStart"/>
            <w:r>
              <w:rPr>
                <w:rFonts w:ascii="Times New Roman" w:hAnsi="Times New Roman" w:cs="Times New Roman"/>
                <w:sz w:val="21"/>
                <w:szCs w:val="21"/>
              </w:rPr>
              <w:t>测量题项</w:t>
            </w:r>
            <w:proofErr w:type="gramEnd"/>
          </w:p>
        </w:tc>
        <w:tc>
          <w:tcPr>
            <w:tcW w:w="648" w:type="pct"/>
            <w:tcBorders>
              <w:bottom w:val="single" w:sz="4" w:space="0" w:color="auto"/>
            </w:tcBorders>
            <w:shd w:val="clear" w:color="auto" w:fill="auto"/>
            <w:noWrap/>
            <w:vAlign w:val="center"/>
          </w:tcPr>
          <w:p w14:paraId="3BEB492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因子载荷</w:t>
            </w:r>
          </w:p>
        </w:tc>
      </w:tr>
      <w:tr w:rsidR="00DE69E1" w14:paraId="45EB20F4" w14:textId="77777777">
        <w:trPr>
          <w:trHeight w:val="413"/>
        </w:trPr>
        <w:tc>
          <w:tcPr>
            <w:tcW w:w="683" w:type="pct"/>
            <w:vMerge w:val="restart"/>
            <w:tcBorders>
              <w:top w:val="single" w:sz="4" w:space="0" w:color="auto"/>
              <w:bottom w:val="nil"/>
            </w:tcBorders>
            <w:shd w:val="clear" w:color="auto" w:fill="auto"/>
            <w:noWrap/>
            <w:vAlign w:val="center"/>
          </w:tcPr>
          <w:p w14:paraId="60747FB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感知功能价值</w:t>
            </w:r>
          </w:p>
        </w:tc>
        <w:tc>
          <w:tcPr>
            <w:tcW w:w="3670" w:type="pct"/>
            <w:tcBorders>
              <w:top w:val="single" w:sz="4" w:space="0" w:color="auto"/>
              <w:bottom w:val="nil"/>
            </w:tcBorders>
            <w:shd w:val="clear" w:color="auto" w:fill="auto"/>
            <w:vAlign w:val="center"/>
          </w:tcPr>
          <w:p w14:paraId="7054480C"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w:t>
            </w:r>
            <w:proofErr w:type="gramStart"/>
            <w:r>
              <w:rPr>
                <w:rFonts w:ascii="Times New Roman" w:hAnsi="Times New Roman" w:cs="Times New Roman"/>
                <w:sz w:val="21"/>
                <w:szCs w:val="21"/>
              </w:rPr>
              <w:t>认为动漫衍生</w:t>
            </w:r>
            <w:proofErr w:type="gramEnd"/>
            <w:r>
              <w:rPr>
                <w:rFonts w:ascii="Times New Roman" w:hAnsi="Times New Roman" w:cs="Times New Roman"/>
                <w:sz w:val="21"/>
                <w:szCs w:val="21"/>
              </w:rPr>
              <w:t>产品总体很好，包括其功能、外观、质量等属性。</w:t>
            </w:r>
          </w:p>
        </w:tc>
        <w:tc>
          <w:tcPr>
            <w:tcW w:w="648" w:type="pct"/>
            <w:tcBorders>
              <w:top w:val="single" w:sz="4" w:space="0" w:color="auto"/>
              <w:bottom w:val="nil"/>
            </w:tcBorders>
            <w:shd w:val="clear" w:color="auto" w:fill="auto"/>
            <w:noWrap/>
            <w:vAlign w:val="center"/>
          </w:tcPr>
          <w:p w14:paraId="6C5CF9E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0.883</w:t>
            </w:r>
          </w:p>
        </w:tc>
      </w:tr>
      <w:tr w:rsidR="00DE69E1" w14:paraId="61CEAB9D" w14:textId="77777777">
        <w:trPr>
          <w:trHeight w:val="146"/>
        </w:trPr>
        <w:tc>
          <w:tcPr>
            <w:tcW w:w="683" w:type="pct"/>
            <w:vMerge/>
            <w:tcBorders>
              <w:top w:val="nil"/>
              <w:bottom w:val="nil"/>
            </w:tcBorders>
            <w:vAlign w:val="center"/>
          </w:tcPr>
          <w:p w14:paraId="685BFFFD" w14:textId="77777777" w:rsidR="00DE69E1" w:rsidRDefault="00DE69E1">
            <w:pPr>
              <w:jc w:val="center"/>
              <w:rPr>
                <w:rFonts w:ascii="Times New Roman" w:hAnsi="Times New Roman" w:cs="Times New Roman"/>
                <w:sz w:val="21"/>
                <w:szCs w:val="21"/>
              </w:rPr>
            </w:pPr>
          </w:p>
        </w:tc>
        <w:tc>
          <w:tcPr>
            <w:tcW w:w="3670" w:type="pct"/>
            <w:tcBorders>
              <w:top w:val="nil"/>
              <w:bottom w:val="nil"/>
            </w:tcBorders>
            <w:shd w:val="clear" w:color="auto" w:fill="auto"/>
            <w:vAlign w:val="center"/>
          </w:tcPr>
          <w:p w14:paraId="2C787476"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w:t>
            </w:r>
            <w:proofErr w:type="gramStart"/>
            <w:r>
              <w:rPr>
                <w:rFonts w:ascii="Times New Roman" w:hAnsi="Times New Roman" w:cs="Times New Roman"/>
                <w:sz w:val="21"/>
                <w:szCs w:val="21"/>
              </w:rPr>
              <w:t>认为动漫衍生</w:t>
            </w:r>
            <w:proofErr w:type="gramEnd"/>
            <w:r>
              <w:rPr>
                <w:rFonts w:ascii="Times New Roman" w:hAnsi="Times New Roman" w:cs="Times New Roman"/>
                <w:sz w:val="21"/>
                <w:szCs w:val="21"/>
              </w:rPr>
              <w:t>产品具有一定的功能。</w:t>
            </w:r>
          </w:p>
        </w:tc>
        <w:tc>
          <w:tcPr>
            <w:tcW w:w="648" w:type="pct"/>
            <w:tcBorders>
              <w:top w:val="nil"/>
              <w:bottom w:val="nil"/>
            </w:tcBorders>
            <w:shd w:val="clear" w:color="auto" w:fill="auto"/>
            <w:noWrap/>
            <w:vAlign w:val="center"/>
          </w:tcPr>
          <w:p w14:paraId="2418ADC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0.852</w:t>
            </w:r>
          </w:p>
        </w:tc>
      </w:tr>
      <w:tr w:rsidR="00DE69E1" w14:paraId="34A66D43" w14:textId="77777777">
        <w:trPr>
          <w:trHeight w:val="107"/>
        </w:trPr>
        <w:tc>
          <w:tcPr>
            <w:tcW w:w="683" w:type="pct"/>
            <w:vMerge/>
            <w:tcBorders>
              <w:top w:val="nil"/>
            </w:tcBorders>
            <w:vAlign w:val="center"/>
          </w:tcPr>
          <w:p w14:paraId="509A9275" w14:textId="77777777" w:rsidR="00DE69E1" w:rsidRDefault="00DE69E1">
            <w:pPr>
              <w:jc w:val="center"/>
              <w:rPr>
                <w:rFonts w:ascii="Times New Roman" w:hAnsi="Times New Roman" w:cs="Times New Roman"/>
                <w:sz w:val="21"/>
                <w:szCs w:val="21"/>
              </w:rPr>
            </w:pPr>
          </w:p>
        </w:tc>
        <w:tc>
          <w:tcPr>
            <w:tcW w:w="3670" w:type="pct"/>
            <w:tcBorders>
              <w:top w:val="nil"/>
            </w:tcBorders>
            <w:shd w:val="clear" w:color="auto" w:fill="auto"/>
            <w:vAlign w:val="center"/>
          </w:tcPr>
          <w:p w14:paraId="54F165F9"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w:t>
            </w:r>
            <w:proofErr w:type="gramStart"/>
            <w:r>
              <w:rPr>
                <w:rFonts w:ascii="Times New Roman" w:hAnsi="Times New Roman" w:cs="Times New Roman"/>
                <w:sz w:val="21"/>
                <w:szCs w:val="21"/>
              </w:rPr>
              <w:t>认为动漫衍生</w:t>
            </w:r>
            <w:proofErr w:type="gramEnd"/>
            <w:r>
              <w:rPr>
                <w:rFonts w:ascii="Times New Roman" w:hAnsi="Times New Roman" w:cs="Times New Roman"/>
                <w:sz w:val="21"/>
                <w:szCs w:val="21"/>
              </w:rPr>
              <w:t>产品的功能能够满足我的需求。</w:t>
            </w:r>
          </w:p>
        </w:tc>
        <w:tc>
          <w:tcPr>
            <w:tcW w:w="648" w:type="pct"/>
            <w:tcBorders>
              <w:top w:val="nil"/>
            </w:tcBorders>
            <w:shd w:val="clear" w:color="auto" w:fill="auto"/>
            <w:noWrap/>
            <w:vAlign w:val="center"/>
          </w:tcPr>
          <w:p w14:paraId="4BE1E8A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0.830</w:t>
            </w:r>
          </w:p>
        </w:tc>
      </w:tr>
      <w:tr w:rsidR="00DE69E1" w14:paraId="2B480F74" w14:textId="77777777">
        <w:trPr>
          <w:trHeight w:val="69"/>
        </w:trPr>
        <w:tc>
          <w:tcPr>
            <w:tcW w:w="683" w:type="pct"/>
            <w:vMerge w:val="restart"/>
            <w:shd w:val="clear" w:color="auto" w:fill="auto"/>
            <w:noWrap/>
            <w:vAlign w:val="center"/>
          </w:tcPr>
          <w:p w14:paraId="6FBA781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感知情感价值</w:t>
            </w:r>
          </w:p>
        </w:tc>
        <w:tc>
          <w:tcPr>
            <w:tcW w:w="3670" w:type="pct"/>
            <w:shd w:val="clear" w:color="auto" w:fill="auto"/>
            <w:vAlign w:val="center"/>
          </w:tcPr>
          <w:p w14:paraId="5F9DA82D"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动漫衍生</w:t>
            </w:r>
            <w:proofErr w:type="gramEnd"/>
            <w:r>
              <w:rPr>
                <w:rFonts w:ascii="Times New Roman" w:hAnsi="Times New Roman" w:cs="Times New Roman"/>
                <w:sz w:val="21"/>
                <w:szCs w:val="21"/>
              </w:rPr>
              <w:t>产品让我感到开心愉快。</w:t>
            </w:r>
          </w:p>
        </w:tc>
        <w:tc>
          <w:tcPr>
            <w:tcW w:w="648" w:type="pct"/>
            <w:shd w:val="clear" w:color="auto" w:fill="auto"/>
            <w:noWrap/>
            <w:vAlign w:val="center"/>
          </w:tcPr>
          <w:p w14:paraId="3E49AB9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0.884</w:t>
            </w:r>
          </w:p>
        </w:tc>
      </w:tr>
      <w:tr w:rsidR="00DE69E1" w14:paraId="26803B39" w14:textId="77777777">
        <w:trPr>
          <w:trHeight w:val="68"/>
        </w:trPr>
        <w:tc>
          <w:tcPr>
            <w:tcW w:w="683" w:type="pct"/>
            <w:vMerge/>
            <w:vAlign w:val="center"/>
          </w:tcPr>
          <w:p w14:paraId="0685A1F2" w14:textId="77777777" w:rsidR="00DE69E1" w:rsidRDefault="00DE69E1">
            <w:pPr>
              <w:jc w:val="center"/>
              <w:rPr>
                <w:rFonts w:ascii="Times New Roman" w:hAnsi="Times New Roman" w:cs="Times New Roman"/>
                <w:sz w:val="21"/>
                <w:szCs w:val="21"/>
              </w:rPr>
            </w:pPr>
          </w:p>
        </w:tc>
        <w:tc>
          <w:tcPr>
            <w:tcW w:w="3670" w:type="pct"/>
            <w:shd w:val="clear" w:color="auto" w:fill="auto"/>
            <w:vAlign w:val="center"/>
          </w:tcPr>
          <w:p w14:paraId="4FA27B5C"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我能从动漫衍生产品中获得幸福感。</w:t>
            </w:r>
          </w:p>
        </w:tc>
        <w:tc>
          <w:tcPr>
            <w:tcW w:w="648" w:type="pct"/>
            <w:shd w:val="clear" w:color="auto" w:fill="auto"/>
            <w:noWrap/>
            <w:vAlign w:val="center"/>
          </w:tcPr>
          <w:p w14:paraId="276345F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0.834</w:t>
            </w:r>
          </w:p>
        </w:tc>
      </w:tr>
      <w:tr w:rsidR="00DE69E1" w14:paraId="4FBF7460" w14:textId="77777777">
        <w:trPr>
          <w:trHeight w:val="68"/>
        </w:trPr>
        <w:tc>
          <w:tcPr>
            <w:tcW w:w="683" w:type="pct"/>
            <w:vMerge/>
            <w:vAlign w:val="center"/>
          </w:tcPr>
          <w:p w14:paraId="206CC46A" w14:textId="77777777" w:rsidR="00DE69E1" w:rsidRDefault="00DE69E1">
            <w:pPr>
              <w:jc w:val="center"/>
              <w:rPr>
                <w:rFonts w:ascii="Times New Roman" w:hAnsi="Times New Roman" w:cs="Times New Roman"/>
                <w:sz w:val="21"/>
                <w:szCs w:val="21"/>
              </w:rPr>
            </w:pPr>
          </w:p>
        </w:tc>
        <w:tc>
          <w:tcPr>
            <w:tcW w:w="3670" w:type="pct"/>
            <w:shd w:val="clear" w:color="auto" w:fill="auto"/>
            <w:vAlign w:val="center"/>
          </w:tcPr>
          <w:p w14:paraId="07B7CDA9"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拥有动漫衍生</w:t>
            </w:r>
            <w:proofErr w:type="gramEnd"/>
            <w:r>
              <w:rPr>
                <w:rFonts w:ascii="Times New Roman" w:hAnsi="Times New Roman" w:cs="Times New Roman"/>
                <w:sz w:val="21"/>
                <w:szCs w:val="21"/>
              </w:rPr>
              <w:t>产品让我觉得很享受。</w:t>
            </w:r>
          </w:p>
        </w:tc>
        <w:tc>
          <w:tcPr>
            <w:tcW w:w="648" w:type="pct"/>
            <w:shd w:val="clear" w:color="auto" w:fill="auto"/>
            <w:noWrap/>
            <w:vAlign w:val="center"/>
          </w:tcPr>
          <w:p w14:paraId="315973E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0.760</w:t>
            </w:r>
          </w:p>
        </w:tc>
      </w:tr>
      <w:tr w:rsidR="00DE69E1" w14:paraId="0FC7496E" w14:textId="77777777">
        <w:trPr>
          <w:trHeight w:val="69"/>
        </w:trPr>
        <w:tc>
          <w:tcPr>
            <w:tcW w:w="683" w:type="pct"/>
            <w:vMerge w:val="restart"/>
            <w:shd w:val="clear" w:color="auto" w:fill="auto"/>
            <w:noWrap/>
            <w:vAlign w:val="center"/>
          </w:tcPr>
          <w:p w14:paraId="7EE0677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感知社会价值</w:t>
            </w:r>
          </w:p>
        </w:tc>
        <w:tc>
          <w:tcPr>
            <w:tcW w:w="3670" w:type="pct"/>
            <w:shd w:val="clear" w:color="auto" w:fill="auto"/>
            <w:vAlign w:val="center"/>
          </w:tcPr>
          <w:p w14:paraId="01EDD284"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动漫衍生</w:t>
            </w:r>
            <w:proofErr w:type="gramEnd"/>
            <w:r>
              <w:rPr>
                <w:rFonts w:ascii="Times New Roman" w:hAnsi="Times New Roman" w:cs="Times New Roman"/>
                <w:sz w:val="21"/>
                <w:szCs w:val="21"/>
              </w:rPr>
              <w:t>产品可以让我结交更多朋友。</w:t>
            </w:r>
          </w:p>
        </w:tc>
        <w:tc>
          <w:tcPr>
            <w:tcW w:w="648" w:type="pct"/>
            <w:shd w:val="clear" w:color="auto" w:fill="auto"/>
            <w:noWrap/>
            <w:vAlign w:val="center"/>
          </w:tcPr>
          <w:p w14:paraId="1BB1D1B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0.797</w:t>
            </w:r>
          </w:p>
        </w:tc>
      </w:tr>
      <w:tr w:rsidR="00DE69E1" w14:paraId="02BA6E9F" w14:textId="77777777">
        <w:trPr>
          <w:trHeight w:val="68"/>
        </w:trPr>
        <w:tc>
          <w:tcPr>
            <w:tcW w:w="683" w:type="pct"/>
            <w:vMerge/>
            <w:vAlign w:val="center"/>
          </w:tcPr>
          <w:p w14:paraId="6B58B34F" w14:textId="77777777" w:rsidR="00DE69E1" w:rsidRDefault="00DE69E1">
            <w:pPr>
              <w:jc w:val="center"/>
              <w:rPr>
                <w:rFonts w:ascii="Times New Roman" w:hAnsi="Times New Roman" w:cs="Times New Roman"/>
                <w:sz w:val="21"/>
                <w:szCs w:val="21"/>
              </w:rPr>
            </w:pPr>
          </w:p>
        </w:tc>
        <w:tc>
          <w:tcPr>
            <w:tcW w:w="3670" w:type="pct"/>
            <w:shd w:val="clear" w:color="auto" w:fill="auto"/>
            <w:vAlign w:val="center"/>
          </w:tcPr>
          <w:p w14:paraId="44E3E04D"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动漫衍生</w:t>
            </w:r>
            <w:proofErr w:type="gramEnd"/>
            <w:r>
              <w:rPr>
                <w:rFonts w:ascii="Times New Roman" w:hAnsi="Times New Roman" w:cs="Times New Roman"/>
                <w:sz w:val="21"/>
                <w:szCs w:val="21"/>
              </w:rPr>
              <w:t>产品可以让我在朋友中更受欢迎。</w:t>
            </w:r>
          </w:p>
        </w:tc>
        <w:tc>
          <w:tcPr>
            <w:tcW w:w="648" w:type="pct"/>
            <w:shd w:val="clear" w:color="auto" w:fill="auto"/>
            <w:noWrap/>
            <w:vAlign w:val="center"/>
          </w:tcPr>
          <w:p w14:paraId="7520B48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0.777</w:t>
            </w:r>
          </w:p>
        </w:tc>
      </w:tr>
      <w:tr w:rsidR="00DE69E1" w14:paraId="1C6BC45C" w14:textId="77777777">
        <w:trPr>
          <w:trHeight w:val="68"/>
        </w:trPr>
        <w:tc>
          <w:tcPr>
            <w:tcW w:w="683" w:type="pct"/>
            <w:vMerge/>
            <w:vAlign w:val="center"/>
          </w:tcPr>
          <w:p w14:paraId="453279A4" w14:textId="77777777" w:rsidR="00DE69E1" w:rsidRDefault="00DE69E1">
            <w:pPr>
              <w:jc w:val="center"/>
              <w:rPr>
                <w:rFonts w:ascii="Times New Roman" w:hAnsi="Times New Roman" w:cs="Times New Roman"/>
                <w:sz w:val="21"/>
                <w:szCs w:val="21"/>
              </w:rPr>
            </w:pPr>
          </w:p>
        </w:tc>
        <w:tc>
          <w:tcPr>
            <w:tcW w:w="3670" w:type="pct"/>
            <w:shd w:val="clear" w:color="auto" w:fill="auto"/>
            <w:vAlign w:val="center"/>
          </w:tcPr>
          <w:p w14:paraId="3C71650B" w14:textId="77777777" w:rsidR="00DE69E1" w:rsidRDefault="00EC0B6D">
            <w:pPr>
              <w:rPr>
                <w:rFonts w:ascii="Times New Roman" w:hAnsi="Times New Roman" w:cs="Times New Roman"/>
                <w:sz w:val="21"/>
                <w:szCs w:val="21"/>
              </w:rPr>
            </w:pPr>
            <w:proofErr w:type="gramStart"/>
            <w:r>
              <w:rPr>
                <w:rFonts w:ascii="Times New Roman" w:hAnsi="Times New Roman" w:cs="Times New Roman"/>
                <w:sz w:val="21"/>
                <w:szCs w:val="21"/>
              </w:rPr>
              <w:t>动漫衍生</w:t>
            </w:r>
            <w:proofErr w:type="gramEnd"/>
            <w:r>
              <w:rPr>
                <w:rFonts w:ascii="Times New Roman" w:hAnsi="Times New Roman" w:cs="Times New Roman"/>
                <w:sz w:val="21"/>
                <w:szCs w:val="21"/>
              </w:rPr>
              <w:t>产品可以增加别人对我的好印象。</w:t>
            </w:r>
          </w:p>
        </w:tc>
        <w:tc>
          <w:tcPr>
            <w:tcW w:w="648" w:type="pct"/>
            <w:shd w:val="clear" w:color="auto" w:fill="auto"/>
            <w:noWrap/>
            <w:vAlign w:val="center"/>
          </w:tcPr>
          <w:p w14:paraId="653E270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0.549</w:t>
            </w:r>
          </w:p>
        </w:tc>
      </w:tr>
      <w:tr w:rsidR="00DE69E1" w14:paraId="3EEEF653" w14:textId="77777777">
        <w:trPr>
          <w:trHeight w:val="68"/>
        </w:trPr>
        <w:tc>
          <w:tcPr>
            <w:tcW w:w="683" w:type="pct"/>
            <w:vMerge w:val="restart"/>
            <w:shd w:val="clear" w:color="auto" w:fill="auto"/>
            <w:noWrap/>
            <w:vAlign w:val="center"/>
          </w:tcPr>
          <w:p w14:paraId="6D58B33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作品信息互动</w:t>
            </w:r>
          </w:p>
        </w:tc>
        <w:tc>
          <w:tcPr>
            <w:tcW w:w="3670" w:type="pct"/>
            <w:shd w:val="clear" w:color="auto" w:fill="auto"/>
            <w:vAlign w:val="center"/>
          </w:tcPr>
          <w:p w14:paraId="7EE05537"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社区中其他用户经常会分享</w:t>
            </w:r>
            <w:proofErr w:type="gramStart"/>
            <w:r>
              <w:rPr>
                <w:rFonts w:ascii="Times New Roman" w:hAnsi="Times New Roman" w:cs="Times New Roman"/>
                <w:sz w:val="21"/>
                <w:szCs w:val="21"/>
              </w:rPr>
              <w:t>动漫作品</w:t>
            </w:r>
            <w:proofErr w:type="gramEnd"/>
            <w:r>
              <w:rPr>
                <w:rFonts w:ascii="Times New Roman" w:hAnsi="Times New Roman" w:cs="Times New Roman"/>
                <w:sz w:val="21"/>
                <w:szCs w:val="21"/>
              </w:rPr>
              <w:t>相关的信息和知识。</w:t>
            </w:r>
          </w:p>
        </w:tc>
        <w:tc>
          <w:tcPr>
            <w:tcW w:w="648" w:type="pct"/>
            <w:shd w:val="clear" w:color="auto" w:fill="auto"/>
            <w:noWrap/>
            <w:vAlign w:val="center"/>
          </w:tcPr>
          <w:p w14:paraId="7F32122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0.837</w:t>
            </w:r>
          </w:p>
        </w:tc>
      </w:tr>
      <w:tr w:rsidR="00DE69E1" w14:paraId="6307055E" w14:textId="77777777">
        <w:trPr>
          <w:trHeight w:val="68"/>
        </w:trPr>
        <w:tc>
          <w:tcPr>
            <w:tcW w:w="683" w:type="pct"/>
            <w:vMerge/>
            <w:vAlign w:val="center"/>
          </w:tcPr>
          <w:p w14:paraId="706CA2BE" w14:textId="77777777" w:rsidR="00DE69E1" w:rsidRDefault="00DE69E1">
            <w:pPr>
              <w:jc w:val="center"/>
              <w:rPr>
                <w:rFonts w:ascii="Times New Roman" w:hAnsi="Times New Roman" w:cs="Times New Roman"/>
                <w:sz w:val="21"/>
                <w:szCs w:val="21"/>
              </w:rPr>
            </w:pPr>
          </w:p>
        </w:tc>
        <w:tc>
          <w:tcPr>
            <w:tcW w:w="3670" w:type="pct"/>
            <w:shd w:val="clear" w:color="auto" w:fill="auto"/>
            <w:vAlign w:val="center"/>
          </w:tcPr>
          <w:p w14:paraId="12AC5600"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我经常会分享关于</w:t>
            </w:r>
            <w:proofErr w:type="gramStart"/>
            <w:r>
              <w:rPr>
                <w:rFonts w:ascii="Times New Roman" w:hAnsi="Times New Roman" w:cs="Times New Roman"/>
                <w:sz w:val="21"/>
                <w:szCs w:val="21"/>
              </w:rPr>
              <w:t>动漫作品</w:t>
            </w:r>
            <w:proofErr w:type="gramEnd"/>
            <w:r>
              <w:rPr>
                <w:rFonts w:ascii="Times New Roman" w:hAnsi="Times New Roman" w:cs="Times New Roman"/>
                <w:sz w:val="21"/>
                <w:szCs w:val="21"/>
              </w:rPr>
              <w:t>的信息与知识。</w:t>
            </w:r>
          </w:p>
        </w:tc>
        <w:tc>
          <w:tcPr>
            <w:tcW w:w="648" w:type="pct"/>
            <w:shd w:val="clear" w:color="auto" w:fill="auto"/>
            <w:noWrap/>
            <w:vAlign w:val="center"/>
          </w:tcPr>
          <w:p w14:paraId="786C04F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0.806</w:t>
            </w:r>
          </w:p>
        </w:tc>
      </w:tr>
      <w:tr w:rsidR="00DE69E1" w14:paraId="4800AF08" w14:textId="77777777">
        <w:trPr>
          <w:trHeight w:val="68"/>
        </w:trPr>
        <w:tc>
          <w:tcPr>
            <w:tcW w:w="683" w:type="pct"/>
            <w:vMerge/>
            <w:vAlign w:val="center"/>
          </w:tcPr>
          <w:p w14:paraId="1F65C363" w14:textId="77777777" w:rsidR="00DE69E1" w:rsidRDefault="00DE69E1">
            <w:pPr>
              <w:jc w:val="center"/>
              <w:rPr>
                <w:rFonts w:ascii="Times New Roman" w:hAnsi="Times New Roman" w:cs="Times New Roman"/>
                <w:sz w:val="21"/>
                <w:szCs w:val="21"/>
              </w:rPr>
            </w:pPr>
          </w:p>
        </w:tc>
        <w:tc>
          <w:tcPr>
            <w:tcW w:w="3670" w:type="pct"/>
            <w:shd w:val="clear" w:color="auto" w:fill="auto"/>
            <w:vAlign w:val="center"/>
          </w:tcPr>
          <w:p w14:paraId="1E057772"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我与社区中其他用户经常会讨论关于</w:t>
            </w:r>
            <w:proofErr w:type="gramStart"/>
            <w:r>
              <w:rPr>
                <w:rFonts w:ascii="Times New Roman" w:hAnsi="Times New Roman" w:cs="Times New Roman"/>
                <w:sz w:val="21"/>
                <w:szCs w:val="21"/>
              </w:rPr>
              <w:t>动漫作品</w:t>
            </w:r>
            <w:proofErr w:type="gramEnd"/>
            <w:r>
              <w:rPr>
                <w:rFonts w:ascii="Times New Roman" w:hAnsi="Times New Roman" w:cs="Times New Roman"/>
                <w:sz w:val="21"/>
                <w:szCs w:val="21"/>
              </w:rPr>
              <w:t>的信息与知识。</w:t>
            </w:r>
          </w:p>
        </w:tc>
        <w:tc>
          <w:tcPr>
            <w:tcW w:w="648" w:type="pct"/>
            <w:shd w:val="clear" w:color="auto" w:fill="auto"/>
            <w:noWrap/>
            <w:vAlign w:val="center"/>
          </w:tcPr>
          <w:p w14:paraId="52C4190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0.792</w:t>
            </w:r>
          </w:p>
        </w:tc>
      </w:tr>
      <w:tr w:rsidR="00DE69E1" w14:paraId="394CB2B3" w14:textId="77777777">
        <w:trPr>
          <w:trHeight w:val="98"/>
        </w:trPr>
        <w:tc>
          <w:tcPr>
            <w:tcW w:w="683" w:type="pct"/>
            <w:vMerge w:val="restart"/>
            <w:shd w:val="clear" w:color="auto" w:fill="auto"/>
            <w:noWrap/>
            <w:vAlign w:val="center"/>
          </w:tcPr>
          <w:p w14:paraId="5D47940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人际关系互动</w:t>
            </w:r>
          </w:p>
        </w:tc>
        <w:tc>
          <w:tcPr>
            <w:tcW w:w="3670" w:type="pct"/>
            <w:shd w:val="clear" w:color="auto" w:fill="auto"/>
            <w:vAlign w:val="center"/>
          </w:tcPr>
          <w:p w14:paraId="1E07C83C"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我经常在动漫虚拟社区里发帖，并得到他人响应。</w:t>
            </w:r>
          </w:p>
        </w:tc>
        <w:tc>
          <w:tcPr>
            <w:tcW w:w="648" w:type="pct"/>
            <w:shd w:val="clear" w:color="auto" w:fill="auto"/>
            <w:noWrap/>
            <w:vAlign w:val="center"/>
          </w:tcPr>
          <w:p w14:paraId="2B9975E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0.823</w:t>
            </w:r>
          </w:p>
        </w:tc>
      </w:tr>
      <w:tr w:rsidR="00DE69E1" w14:paraId="540ED912" w14:textId="77777777">
        <w:trPr>
          <w:trHeight w:val="68"/>
        </w:trPr>
        <w:tc>
          <w:tcPr>
            <w:tcW w:w="683" w:type="pct"/>
            <w:vMerge/>
            <w:vAlign w:val="center"/>
          </w:tcPr>
          <w:p w14:paraId="4E705511" w14:textId="77777777" w:rsidR="00DE69E1" w:rsidRDefault="00DE69E1">
            <w:pPr>
              <w:jc w:val="center"/>
              <w:rPr>
                <w:rFonts w:ascii="Times New Roman" w:hAnsi="Times New Roman" w:cs="Times New Roman"/>
                <w:sz w:val="21"/>
                <w:szCs w:val="21"/>
              </w:rPr>
            </w:pPr>
          </w:p>
        </w:tc>
        <w:tc>
          <w:tcPr>
            <w:tcW w:w="3670" w:type="pct"/>
            <w:shd w:val="clear" w:color="auto" w:fill="auto"/>
            <w:vAlign w:val="center"/>
          </w:tcPr>
          <w:p w14:paraId="467C576D"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在动漫虚拟社区中我遇到了很多值得交往的人。</w:t>
            </w:r>
          </w:p>
        </w:tc>
        <w:tc>
          <w:tcPr>
            <w:tcW w:w="648" w:type="pct"/>
            <w:shd w:val="clear" w:color="auto" w:fill="auto"/>
            <w:noWrap/>
            <w:vAlign w:val="center"/>
          </w:tcPr>
          <w:p w14:paraId="2B32B9C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0.806</w:t>
            </w:r>
          </w:p>
        </w:tc>
      </w:tr>
      <w:tr w:rsidR="00DE69E1" w14:paraId="677D9976" w14:textId="77777777">
        <w:trPr>
          <w:trHeight w:val="68"/>
        </w:trPr>
        <w:tc>
          <w:tcPr>
            <w:tcW w:w="683" w:type="pct"/>
            <w:vMerge/>
            <w:vAlign w:val="center"/>
          </w:tcPr>
          <w:p w14:paraId="58AA5B15" w14:textId="77777777" w:rsidR="00DE69E1" w:rsidRDefault="00DE69E1">
            <w:pPr>
              <w:jc w:val="center"/>
              <w:rPr>
                <w:rFonts w:ascii="Times New Roman" w:hAnsi="Times New Roman" w:cs="Times New Roman"/>
                <w:sz w:val="21"/>
                <w:szCs w:val="21"/>
              </w:rPr>
            </w:pPr>
          </w:p>
        </w:tc>
        <w:tc>
          <w:tcPr>
            <w:tcW w:w="3670" w:type="pct"/>
            <w:shd w:val="clear" w:color="auto" w:fill="auto"/>
            <w:vAlign w:val="center"/>
          </w:tcPr>
          <w:p w14:paraId="1A7522C7"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我经常</w:t>
            </w:r>
            <w:proofErr w:type="gramStart"/>
            <w:r>
              <w:rPr>
                <w:rFonts w:ascii="Times New Roman" w:hAnsi="Times New Roman" w:cs="Times New Roman"/>
                <w:sz w:val="21"/>
                <w:szCs w:val="21"/>
              </w:rPr>
              <w:t>与动漫虚拟</w:t>
            </w:r>
            <w:proofErr w:type="gramEnd"/>
            <w:r>
              <w:rPr>
                <w:rFonts w:ascii="Times New Roman" w:hAnsi="Times New Roman" w:cs="Times New Roman"/>
                <w:sz w:val="21"/>
                <w:szCs w:val="21"/>
              </w:rPr>
              <w:t>社区中的网友对话沟通，交流感情，建立关系。</w:t>
            </w:r>
          </w:p>
        </w:tc>
        <w:tc>
          <w:tcPr>
            <w:tcW w:w="648" w:type="pct"/>
            <w:shd w:val="clear" w:color="auto" w:fill="auto"/>
            <w:noWrap/>
            <w:vAlign w:val="center"/>
          </w:tcPr>
          <w:p w14:paraId="1AC3E03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0.804</w:t>
            </w:r>
          </w:p>
        </w:tc>
      </w:tr>
      <w:tr w:rsidR="00DE69E1" w14:paraId="4C525BD2" w14:textId="77777777">
        <w:trPr>
          <w:trHeight w:val="288"/>
        </w:trPr>
        <w:tc>
          <w:tcPr>
            <w:tcW w:w="683" w:type="pct"/>
            <w:vMerge w:val="restart"/>
            <w:shd w:val="clear" w:color="auto" w:fill="auto"/>
            <w:noWrap/>
            <w:vAlign w:val="center"/>
          </w:tcPr>
          <w:p w14:paraId="58752AE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购买意愿</w:t>
            </w:r>
          </w:p>
        </w:tc>
        <w:tc>
          <w:tcPr>
            <w:tcW w:w="3670" w:type="pct"/>
            <w:shd w:val="clear" w:color="auto" w:fill="auto"/>
            <w:vAlign w:val="center"/>
          </w:tcPr>
          <w:p w14:paraId="21FB63AB"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我愿意</w:t>
            </w:r>
            <w:proofErr w:type="gramStart"/>
            <w:r>
              <w:rPr>
                <w:rFonts w:ascii="Times New Roman" w:hAnsi="Times New Roman" w:cs="Times New Roman"/>
                <w:sz w:val="21"/>
                <w:szCs w:val="21"/>
              </w:rPr>
              <w:t>购买动漫衍生</w:t>
            </w:r>
            <w:proofErr w:type="gramEnd"/>
            <w:r>
              <w:rPr>
                <w:rFonts w:ascii="Times New Roman" w:hAnsi="Times New Roman" w:cs="Times New Roman"/>
                <w:sz w:val="21"/>
                <w:szCs w:val="21"/>
              </w:rPr>
              <w:t>产品。</w:t>
            </w:r>
          </w:p>
        </w:tc>
        <w:tc>
          <w:tcPr>
            <w:tcW w:w="648" w:type="pct"/>
            <w:shd w:val="clear" w:color="auto" w:fill="auto"/>
            <w:noWrap/>
            <w:vAlign w:val="center"/>
          </w:tcPr>
          <w:p w14:paraId="442B4DB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0.797</w:t>
            </w:r>
          </w:p>
        </w:tc>
      </w:tr>
      <w:tr w:rsidR="00DE69E1" w14:paraId="31FD5AB9" w14:textId="77777777">
        <w:trPr>
          <w:trHeight w:val="288"/>
        </w:trPr>
        <w:tc>
          <w:tcPr>
            <w:tcW w:w="683" w:type="pct"/>
            <w:vMerge/>
            <w:vAlign w:val="center"/>
          </w:tcPr>
          <w:p w14:paraId="0E99736A" w14:textId="77777777" w:rsidR="00DE69E1" w:rsidRDefault="00DE69E1">
            <w:pPr>
              <w:rPr>
                <w:rFonts w:ascii="Times New Roman" w:hAnsi="Times New Roman" w:cs="Times New Roman"/>
                <w:sz w:val="21"/>
                <w:szCs w:val="21"/>
              </w:rPr>
            </w:pPr>
          </w:p>
        </w:tc>
        <w:tc>
          <w:tcPr>
            <w:tcW w:w="3670" w:type="pct"/>
            <w:shd w:val="clear" w:color="auto" w:fill="auto"/>
            <w:vAlign w:val="center"/>
          </w:tcPr>
          <w:p w14:paraId="2FED611B"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我会考虑</w:t>
            </w:r>
            <w:proofErr w:type="gramStart"/>
            <w:r>
              <w:rPr>
                <w:rFonts w:ascii="Times New Roman" w:hAnsi="Times New Roman" w:cs="Times New Roman"/>
                <w:sz w:val="21"/>
                <w:szCs w:val="21"/>
              </w:rPr>
              <w:t>购买动漫衍生</w:t>
            </w:r>
            <w:proofErr w:type="gramEnd"/>
            <w:r>
              <w:rPr>
                <w:rFonts w:ascii="Times New Roman" w:hAnsi="Times New Roman" w:cs="Times New Roman"/>
                <w:sz w:val="21"/>
                <w:szCs w:val="21"/>
              </w:rPr>
              <w:t>产品。</w:t>
            </w:r>
          </w:p>
        </w:tc>
        <w:tc>
          <w:tcPr>
            <w:tcW w:w="648" w:type="pct"/>
            <w:shd w:val="clear" w:color="auto" w:fill="auto"/>
            <w:noWrap/>
            <w:vAlign w:val="center"/>
          </w:tcPr>
          <w:p w14:paraId="40B31A1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0.737</w:t>
            </w:r>
          </w:p>
        </w:tc>
      </w:tr>
      <w:tr w:rsidR="00DE69E1" w14:paraId="45EF256D" w14:textId="77777777">
        <w:trPr>
          <w:trHeight w:val="288"/>
        </w:trPr>
        <w:tc>
          <w:tcPr>
            <w:tcW w:w="683" w:type="pct"/>
            <w:vMerge/>
            <w:vAlign w:val="center"/>
          </w:tcPr>
          <w:p w14:paraId="5F8E27AC" w14:textId="77777777" w:rsidR="00DE69E1" w:rsidRDefault="00DE69E1">
            <w:pPr>
              <w:rPr>
                <w:rFonts w:ascii="Times New Roman" w:hAnsi="Times New Roman" w:cs="Times New Roman"/>
                <w:sz w:val="21"/>
                <w:szCs w:val="21"/>
              </w:rPr>
            </w:pPr>
          </w:p>
        </w:tc>
        <w:tc>
          <w:tcPr>
            <w:tcW w:w="3670" w:type="pct"/>
            <w:shd w:val="clear" w:color="auto" w:fill="auto"/>
            <w:vAlign w:val="center"/>
          </w:tcPr>
          <w:p w14:paraId="6B94E1BA"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我可能会</w:t>
            </w:r>
            <w:proofErr w:type="gramStart"/>
            <w:r>
              <w:rPr>
                <w:rFonts w:ascii="Times New Roman" w:hAnsi="Times New Roman" w:cs="Times New Roman"/>
                <w:sz w:val="21"/>
                <w:szCs w:val="21"/>
              </w:rPr>
              <w:t>购买动漫衍生</w:t>
            </w:r>
            <w:proofErr w:type="gramEnd"/>
            <w:r>
              <w:rPr>
                <w:rFonts w:ascii="Times New Roman" w:hAnsi="Times New Roman" w:cs="Times New Roman"/>
                <w:sz w:val="21"/>
                <w:szCs w:val="21"/>
              </w:rPr>
              <w:t>产品。</w:t>
            </w:r>
          </w:p>
        </w:tc>
        <w:tc>
          <w:tcPr>
            <w:tcW w:w="648" w:type="pct"/>
            <w:shd w:val="clear" w:color="auto" w:fill="auto"/>
            <w:noWrap/>
            <w:vAlign w:val="center"/>
          </w:tcPr>
          <w:p w14:paraId="49A47A2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0.579</w:t>
            </w:r>
          </w:p>
        </w:tc>
      </w:tr>
    </w:tbl>
    <w:p w14:paraId="027B98B9" w14:textId="77777777" w:rsidR="00DE69E1" w:rsidRDefault="00EC0B6D">
      <w:pPr>
        <w:pStyle w:val="2"/>
        <w:spacing w:line="360" w:lineRule="auto"/>
        <w:rPr>
          <w:rFonts w:ascii="Times New Roman" w:hAnsi="Times New Roman" w:cs="Times New Roman"/>
        </w:rPr>
      </w:pPr>
      <w:bookmarkStart w:id="44" w:name="_Toc104845879"/>
      <w:r>
        <w:rPr>
          <w:rFonts w:ascii="Times New Roman" w:hAnsi="Times New Roman" w:cs="Times New Roman"/>
        </w:rPr>
        <w:t xml:space="preserve">4.3 </w:t>
      </w:r>
      <w:r>
        <w:rPr>
          <w:rFonts w:ascii="Times New Roman" w:hAnsi="Times New Roman" w:cs="Times New Roman"/>
        </w:rPr>
        <w:t>差异性分析</w:t>
      </w:r>
      <w:bookmarkEnd w:id="44"/>
    </w:p>
    <w:p w14:paraId="5A9EA7AE"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4.3.1 </w:t>
      </w:r>
      <w:r>
        <w:rPr>
          <w:rFonts w:ascii="Times New Roman" w:hAnsi="Times New Roman" w:cs="Times New Roman"/>
        </w:rPr>
        <w:t>独立样本</w:t>
      </w:r>
      <w:r>
        <w:rPr>
          <w:rFonts w:ascii="Times New Roman" w:hAnsi="Times New Roman" w:cs="Times New Roman"/>
        </w:rPr>
        <w:t>T</w:t>
      </w:r>
      <w:r>
        <w:rPr>
          <w:rFonts w:ascii="Times New Roman" w:hAnsi="Times New Roman" w:cs="Times New Roman"/>
        </w:rPr>
        <w:t>检验</w:t>
      </w:r>
    </w:p>
    <w:p w14:paraId="13939A14"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运用软件</w:t>
      </w:r>
      <w:r>
        <w:rPr>
          <w:rFonts w:ascii="Times New Roman" w:hAnsi="Times New Roman" w:cs="Times New Roman"/>
        </w:rPr>
        <w:t>SPSS25.0</w:t>
      </w:r>
      <w:r>
        <w:rPr>
          <w:rFonts w:ascii="Times New Roman" w:hAnsi="Times New Roman" w:cs="Times New Roman" w:hint="eastAsia"/>
        </w:rPr>
        <w:t>对性别进行独立样本</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rPr>
        <w:t>得到的结果如下表</w:t>
      </w:r>
      <w:r>
        <w:rPr>
          <w:rFonts w:ascii="Times New Roman" w:hAnsi="Times New Roman" w:cs="Times New Roman"/>
        </w:rPr>
        <w:t>4-5</w:t>
      </w:r>
      <w:r>
        <w:rPr>
          <w:rFonts w:ascii="Times New Roman" w:hAnsi="Times New Roman" w:cs="Times New Roman"/>
        </w:rPr>
        <w:t>所示。从表中可以看出性别对感知功能价值、感知情感价值、感知社会价值、人际关系互动和购买意愿五个维度的结果的显著性水平</w:t>
      </w:r>
      <w:r>
        <w:rPr>
          <w:rFonts w:ascii="Times New Roman" w:hAnsi="Times New Roman" w:cs="Times New Roman"/>
        </w:rPr>
        <w:t>Sig.</w:t>
      </w:r>
      <w:r>
        <w:rPr>
          <w:rFonts w:ascii="Times New Roman" w:hAnsi="Times New Roman" w:cs="Times New Roman" w:hint="eastAsia"/>
        </w:rPr>
        <w:t>值</w:t>
      </w:r>
      <w:r>
        <w:rPr>
          <w:rFonts w:ascii="Times New Roman" w:hAnsi="Times New Roman" w:cs="Times New Roman"/>
        </w:rPr>
        <w:t>均大于</w:t>
      </w:r>
      <w:r>
        <w:rPr>
          <w:rFonts w:ascii="Times New Roman" w:hAnsi="Times New Roman" w:cs="Times New Roman"/>
        </w:rPr>
        <w:t>0.05</w:t>
      </w:r>
      <w:r>
        <w:rPr>
          <w:rFonts w:ascii="Times New Roman" w:hAnsi="Times New Roman" w:cs="Times New Roman"/>
        </w:rPr>
        <w:t>，说明性别不会对这些维度的变量产生影响，即这些测量的变量在性别不同时不存在差异。而作品信息互动维度的</w:t>
      </w:r>
      <w:r>
        <w:rPr>
          <w:rFonts w:ascii="Times New Roman" w:hAnsi="Times New Roman" w:cs="Times New Roman"/>
        </w:rPr>
        <w:t>Sig.</w:t>
      </w:r>
      <w:r>
        <w:rPr>
          <w:rFonts w:ascii="Times New Roman" w:hAnsi="Times New Roman" w:cs="Times New Roman" w:hint="eastAsia"/>
        </w:rPr>
        <w:t>值</w:t>
      </w:r>
      <w:r>
        <w:rPr>
          <w:rFonts w:ascii="Times New Roman" w:hAnsi="Times New Roman" w:cs="Times New Roman"/>
        </w:rPr>
        <w:t>为</w:t>
      </w:r>
      <w:r>
        <w:rPr>
          <w:rFonts w:ascii="Times New Roman" w:hAnsi="Times New Roman" w:cs="Times New Roman"/>
        </w:rPr>
        <w:t>0.001</w:t>
      </w:r>
      <w:r>
        <w:rPr>
          <w:rFonts w:ascii="Times New Roman" w:hAnsi="Times New Roman" w:cs="Times New Roman"/>
        </w:rPr>
        <w:t>，小于</w:t>
      </w:r>
      <w:r>
        <w:rPr>
          <w:rFonts w:ascii="Times New Roman" w:hAnsi="Times New Roman" w:cs="Times New Roman"/>
        </w:rPr>
        <w:t>0.05</w:t>
      </w:r>
      <w:r>
        <w:rPr>
          <w:rFonts w:ascii="Times New Roman" w:hAnsi="Times New Roman" w:cs="Times New Roman"/>
        </w:rPr>
        <w:t>，说明男女消费者在作品信息互动维度上存在差异，男性消费者的平均值略大于女性</w:t>
      </w:r>
      <w:r>
        <w:rPr>
          <w:rFonts w:ascii="Times New Roman" w:hAnsi="Times New Roman" w:cs="Times New Roman"/>
        </w:rPr>
        <w:t>消费者，说明男性消费者更愿意在虚拟社区中进行作品信息互动。</w:t>
      </w:r>
    </w:p>
    <w:p w14:paraId="208AAFE8"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038B2B6E"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4-5 </w:t>
      </w:r>
      <w:r>
        <w:rPr>
          <w:rFonts w:ascii="Times New Roman" w:eastAsia="黑体" w:hAnsi="Times New Roman" w:cs="Times New Roman"/>
        </w:rPr>
        <w:t>对不同性别消费者进行独立样本</w:t>
      </w:r>
      <w:r>
        <w:rPr>
          <w:rFonts w:ascii="Times New Roman" w:eastAsia="黑体" w:hAnsi="Times New Roman" w:cs="Times New Roman"/>
        </w:rPr>
        <w:t>T</w:t>
      </w:r>
      <w:r>
        <w:rPr>
          <w:rFonts w:ascii="Times New Roman" w:eastAsia="黑体" w:hAnsi="Times New Roman" w:cs="Times New Roman"/>
        </w:rPr>
        <w:t>检验得到的结果</w:t>
      </w:r>
    </w:p>
    <w:tbl>
      <w:tblPr>
        <w:tblW w:w="5000" w:type="pct"/>
        <w:tblBorders>
          <w:top w:val="single" w:sz="12" w:space="0" w:color="000000"/>
          <w:bottom w:val="single" w:sz="12" w:space="0" w:color="000000"/>
        </w:tblBorders>
        <w:tblLook w:val="04A0" w:firstRow="1" w:lastRow="0" w:firstColumn="1" w:lastColumn="0" w:noHBand="0" w:noVBand="1"/>
      </w:tblPr>
      <w:tblGrid>
        <w:gridCol w:w="1536"/>
        <w:gridCol w:w="1144"/>
        <w:gridCol w:w="1146"/>
        <w:gridCol w:w="1120"/>
        <w:gridCol w:w="1120"/>
        <w:gridCol w:w="1120"/>
        <w:gridCol w:w="1120"/>
      </w:tblGrid>
      <w:tr w:rsidR="00DE69E1" w14:paraId="33399849" w14:textId="77777777">
        <w:trPr>
          <w:trHeight w:val="276"/>
        </w:trPr>
        <w:tc>
          <w:tcPr>
            <w:tcW w:w="925" w:type="pct"/>
            <w:tcBorders>
              <w:bottom w:val="single" w:sz="4" w:space="0" w:color="auto"/>
            </w:tcBorders>
            <w:shd w:val="clear" w:color="auto" w:fill="auto"/>
            <w:noWrap/>
            <w:vAlign w:val="center"/>
          </w:tcPr>
          <w:p w14:paraId="0D0DCDC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变量</w:t>
            </w:r>
          </w:p>
        </w:tc>
        <w:tc>
          <w:tcPr>
            <w:tcW w:w="689" w:type="pct"/>
            <w:tcBorders>
              <w:bottom w:val="single" w:sz="4" w:space="0" w:color="auto"/>
            </w:tcBorders>
            <w:shd w:val="clear" w:color="auto" w:fill="auto"/>
            <w:noWrap/>
            <w:vAlign w:val="center"/>
          </w:tcPr>
          <w:p w14:paraId="659B918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性别</w:t>
            </w:r>
          </w:p>
        </w:tc>
        <w:tc>
          <w:tcPr>
            <w:tcW w:w="690" w:type="pct"/>
            <w:tcBorders>
              <w:bottom w:val="single" w:sz="4" w:space="0" w:color="auto"/>
            </w:tcBorders>
            <w:shd w:val="clear" w:color="auto" w:fill="auto"/>
            <w:noWrap/>
            <w:vAlign w:val="center"/>
          </w:tcPr>
          <w:p w14:paraId="1C2A99C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N</w:t>
            </w:r>
          </w:p>
        </w:tc>
        <w:tc>
          <w:tcPr>
            <w:tcW w:w="674" w:type="pct"/>
            <w:tcBorders>
              <w:bottom w:val="single" w:sz="4" w:space="0" w:color="auto"/>
            </w:tcBorders>
            <w:shd w:val="clear" w:color="auto" w:fill="auto"/>
            <w:noWrap/>
            <w:vAlign w:val="center"/>
          </w:tcPr>
          <w:p w14:paraId="295AF1F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M</w:t>
            </w:r>
          </w:p>
        </w:tc>
        <w:tc>
          <w:tcPr>
            <w:tcW w:w="674" w:type="pct"/>
            <w:tcBorders>
              <w:bottom w:val="single" w:sz="4" w:space="0" w:color="auto"/>
            </w:tcBorders>
            <w:shd w:val="clear" w:color="auto" w:fill="auto"/>
            <w:noWrap/>
            <w:vAlign w:val="center"/>
          </w:tcPr>
          <w:p w14:paraId="210155D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SD</w:t>
            </w:r>
          </w:p>
        </w:tc>
        <w:tc>
          <w:tcPr>
            <w:tcW w:w="674" w:type="pct"/>
            <w:tcBorders>
              <w:bottom w:val="single" w:sz="4" w:space="0" w:color="auto"/>
            </w:tcBorders>
            <w:shd w:val="clear" w:color="auto" w:fill="auto"/>
            <w:noWrap/>
            <w:vAlign w:val="center"/>
          </w:tcPr>
          <w:p w14:paraId="4B45F88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T</w:t>
            </w:r>
            <w:r>
              <w:rPr>
                <w:rFonts w:ascii="Times New Roman" w:hAnsi="Times New Roman" w:cs="Times New Roman"/>
                <w:color w:val="000000"/>
                <w:kern w:val="0"/>
                <w:sz w:val="21"/>
                <w:szCs w:val="21"/>
              </w:rPr>
              <w:t>值</w:t>
            </w:r>
          </w:p>
        </w:tc>
        <w:tc>
          <w:tcPr>
            <w:tcW w:w="674" w:type="pct"/>
            <w:tcBorders>
              <w:bottom w:val="single" w:sz="4" w:space="0" w:color="auto"/>
            </w:tcBorders>
            <w:shd w:val="clear" w:color="auto" w:fill="auto"/>
            <w:noWrap/>
            <w:vAlign w:val="center"/>
          </w:tcPr>
          <w:p w14:paraId="565C6FC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Sig.</w:t>
            </w:r>
          </w:p>
        </w:tc>
      </w:tr>
      <w:tr w:rsidR="00DE69E1" w14:paraId="6F418759" w14:textId="77777777">
        <w:trPr>
          <w:trHeight w:val="276"/>
        </w:trPr>
        <w:tc>
          <w:tcPr>
            <w:tcW w:w="925" w:type="pct"/>
            <w:vMerge w:val="restart"/>
            <w:tcBorders>
              <w:top w:val="single" w:sz="4" w:space="0" w:color="auto"/>
              <w:bottom w:val="nil"/>
            </w:tcBorders>
            <w:shd w:val="clear" w:color="auto" w:fill="auto"/>
            <w:noWrap/>
            <w:vAlign w:val="center"/>
          </w:tcPr>
          <w:p w14:paraId="439404A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感知功能价值</w:t>
            </w:r>
          </w:p>
        </w:tc>
        <w:tc>
          <w:tcPr>
            <w:tcW w:w="689" w:type="pct"/>
            <w:tcBorders>
              <w:top w:val="single" w:sz="4" w:space="0" w:color="auto"/>
              <w:bottom w:val="nil"/>
            </w:tcBorders>
            <w:shd w:val="clear" w:color="auto" w:fill="auto"/>
            <w:noWrap/>
            <w:vAlign w:val="center"/>
          </w:tcPr>
          <w:p w14:paraId="2084711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男</w:t>
            </w:r>
          </w:p>
        </w:tc>
        <w:tc>
          <w:tcPr>
            <w:tcW w:w="690" w:type="pct"/>
            <w:tcBorders>
              <w:top w:val="single" w:sz="4" w:space="0" w:color="auto"/>
              <w:bottom w:val="nil"/>
            </w:tcBorders>
            <w:shd w:val="clear" w:color="auto" w:fill="auto"/>
            <w:noWrap/>
            <w:vAlign w:val="center"/>
          </w:tcPr>
          <w:p w14:paraId="13F325B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45</w:t>
            </w:r>
          </w:p>
        </w:tc>
        <w:tc>
          <w:tcPr>
            <w:tcW w:w="674" w:type="pct"/>
            <w:tcBorders>
              <w:top w:val="single" w:sz="4" w:space="0" w:color="auto"/>
              <w:bottom w:val="nil"/>
            </w:tcBorders>
            <w:shd w:val="clear" w:color="auto" w:fill="auto"/>
            <w:noWrap/>
            <w:vAlign w:val="center"/>
          </w:tcPr>
          <w:p w14:paraId="71FADDA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3.62</w:t>
            </w:r>
          </w:p>
        </w:tc>
        <w:tc>
          <w:tcPr>
            <w:tcW w:w="674" w:type="pct"/>
            <w:tcBorders>
              <w:top w:val="single" w:sz="4" w:space="0" w:color="auto"/>
              <w:bottom w:val="nil"/>
            </w:tcBorders>
            <w:shd w:val="clear" w:color="auto" w:fill="auto"/>
            <w:noWrap/>
            <w:vAlign w:val="center"/>
          </w:tcPr>
          <w:p w14:paraId="4017543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1.1083</w:t>
            </w:r>
          </w:p>
        </w:tc>
        <w:tc>
          <w:tcPr>
            <w:tcW w:w="674" w:type="pct"/>
            <w:vMerge w:val="restart"/>
            <w:tcBorders>
              <w:top w:val="single" w:sz="4" w:space="0" w:color="auto"/>
              <w:bottom w:val="nil"/>
            </w:tcBorders>
            <w:shd w:val="clear" w:color="auto" w:fill="auto"/>
            <w:noWrap/>
            <w:vAlign w:val="center"/>
          </w:tcPr>
          <w:p w14:paraId="5A07CE6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-1.162</w:t>
            </w:r>
          </w:p>
        </w:tc>
        <w:tc>
          <w:tcPr>
            <w:tcW w:w="674" w:type="pct"/>
            <w:vMerge w:val="restart"/>
            <w:tcBorders>
              <w:top w:val="single" w:sz="4" w:space="0" w:color="auto"/>
              <w:bottom w:val="nil"/>
            </w:tcBorders>
            <w:shd w:val="clear" w:color="auto" w:fill="auto"/>
            <w:noWrap/>
            <w:vAlign w:val="center"/>
          </w:tcPr>
          <w:p w14:paraId="788707C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0.249</w:t>
            </w:r>
          </w:p>
        </w:tc>
      </w:tr>
      <w:tr w:rsidR="00DE69E1" w14:paraId="026B666D" w14:textId="77777777">
        <w:trPr>
          <w:trHeight w:val="276"/>
        </w:trPr>
        <w:tc>
          <w:tcPr>
            <w:tcW w:w="925" w:type="pct"/>
            <w:vMerge/>
            <w:tcBorders>
              <w:top w:val="nil"/>
            </w:tcBorders>
            <w:vAlign w:val="center"/>
          </w:tcPr>
          <w:p w14:paraId="3FF2547F" w14:textId="77777777" w:rsidR="00DE69E1" w:rsidRDefault="00DE69E1">
            <w:pPr>
              <w:widowControl/>
              <w:jc w:val="center"/>
              <w:rPr>
                <w:rFonts w:ascii="Times New Roman" w:hAnsi="Times New Roman" w:cs="Times New Roman"/>
                <w:color w:val="000000"/>
                <w:kern w:val="0"/>
                <w:sz w:val="21"/>
                <w:szCs w:val="21"/>
              </w:rPr>
            </w:pPr>
          </w:p>
        </w:tc>
        <w:tc>
          <w:tcPr>
            <w:tcW w:w="689" w:type="pct"/>
            <w:tcBorders>
              <w:top w:val="nil"/>
            </w:tcBorders>
            <w:shd w:val="clear" w:color="auto" w:fill="auto"/>
            <w:noWrap/>
            <w:vAlign w:val="center"/>
          </w:tcPr>
          <w:p w14:paraId="4EA06D0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女</w:t>
            </w:r>
          </w:p>
        </w:tc>
        <w:tc>
          <w:tcPr>
            <w:tcW w:w="690" w:type="pct"/>
            <w:tcBorders>
              <w:top w:val="nil"/>
            </w:tcBorders>
            <w:shd w:val="clear" w:color="auto" w:fill="auto"/>
            <w:noWrap/>
            <w:vAlign w:val="center"/>
          </w:tcPr>
          <w:p w14:paraId="7B832D5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65</w:t>
            </w:r>
          </w:p>
        </w:tc>
        <w:tc>
          <w:tcPr>
            <w:tcW w:w="674" w:type="pct"/>
            <w:tcBorders>
              <w:top w:val="nil"/>
            </w:tcBorders>
            <w:shd w:val="clear" w:color="auto" w:fill="auto"/>
            <w:noWrap/>
            <w:vAlign w:val="center"/>
          </w:tcPr>
          <w:p w14:paraId="726F11E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3.85</w:t>
            </w:r>
          </w:p>
        </w:tc>
        <w:tc>
          <w:tcPr>
            <w:tcW w:w="674" w:type="pct"/>
            <w:tcBorders>
              <w:top w:val="nil"/>
            </w:tcBorders>
            <w:shd w:val="clear" w:color="auto" w:fill="auto"/>
            <w:noWrap/>
            <w:vAlign w:val="center"/>
          </w:tcPr>
          <w:p w14:paraId="2A0DFC9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0.7683</w:t>
            </w:r>
          </w:p>
        </w:tc>
        <w:tc>
          <w:tcPr>
            <w:tcW w:w="674" w:type="pct"/>
            <w:vMerge/>
            <w:tcBorders>
              <w:top w:val="nil"/>
            </w:tcBorders>
            <w:vAlign w:val="center"/>
          </w:tcPr>
          <w:p w14:paraId="75A11A6D" w14:textId="77777777" w:rsidR="00DE69E1" w:rsidRDefault="00DE69E1">
            <w:pPr>
              <w:widowControl/>
              <w:jc w:val="center"/>
              <w:rPr>
                <w:rFonts w:ascii="Times New Roman" w:hAnsi="Times New Roman" w:cs="Times New Roman"/>
                <w:color w:val="000000"/>
                <w:kern w:val="0"/>
                <w:sz w:val="21"/>
                <w:szCs w:val="21"/>
              </w:rPr>
            </w:pPr>
          </w:p>
        </w:tc>
        <w:tc>
          <w:tcPr>
            <w:tcW w:w="674" w:type="pct"/>
            <w:vMerge/>
            <w:tcBorders>
              <w:top w:val="nil"/>
            </w:tcBorders>
            <w:vAlign w:val="center"/>
          </w:tcPr>
          <w:p w14:paraId="407FD06B" w14:textId="77777777" w:rsidR="00DE69E1" w:rsidRDefault="00DE69E1">
            <w:pPr>
              <w:widowControl/>
              <w:jc w:val="center"/>
              <w:rPr>
                <w:rFonts w:ascii="Times New Roman" w:hAnsi="Times New Roman" w:cs="Times New Roman"/>
                <w:color w:val="000000"/>
                <w:kern w:val="0"/>
                <w:sz w:val="21"/>
                <w:szCs w:val="21"/>
              </w:rPr>
            </w:pPr>
          </w:p>
        </w:tc>
      </w:tr>
      <w:tr w:rsidR="00DE69E1" w14:paraId="3ECC7E65" w14:textId="77777777">
        <w:trPr>
          <w:trHeight w:val="276"/>
        </w:trPr>
        <w:tc>
          <w:tcPr>
            <w:tcW w:w="925" w:type="pct"/>
            <w:vMerge w:val="restart"/>
            <w:shd w:val="clear" w:color="auto" w:fill="auto"/>
            <w:noWrap/>
            <w:vAlign w:val="center"/>
          </w:tcPr>
          <w:p w14:paraId="6D4516F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感知情感价值</w:t>
            </w:r>
          </w:p>
        </w:tc>
        <w:tc>
          <w:tcPr>
            <w:tcW w:w="689" w:type="pct"/>
            <w:shd w:val="clear" w:color="auto" w:fill="auto"/>
            <w:noWrap/>
            <w:vAlign w:val="center"/>
          </w:tcPr>
          <w:p w14:paraId="0E9025B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男</w:t>
            </w:r>
          </w:p>
        </w:tc>
        <w:tc>
          <w:tcPr>
            <w:tcW w:w="690" w:type="pct"/>
            <w:shd w:val="clear" w:color="auto" w:fill="auto"/>
            <w:noWrap/>
            <w:vAlign w:val="center"/>
          </w:tcPr>
          <w:p w14:paraId="4B035EE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45</w:t>
            </w:r>
          </w:p>
        </w:tc>
        <w:tc>
          <w:tcPr>
            <w:tcW w:w="674" w:type="pct"/>
            <w:shd w:val="clear" w:color="auto" w:fill="auto"/>
            <w:noWrap/>
            <w:vAlign w:val="center"/>
          </w:tcPr>
          <w:p w14:paraId="5B5CAF1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4.22</w:t>
            </w:r>
          </w:p>
        </w:tc>
        <w:tc>
          <w:tcPr>
            <w:tcW w:w="674" w:type="pct"/>
            <w:shd w:val="clear" w:color="auto" w:fill="auto"/>
            <w:noWrap/>
            <w:vAlign w:val="center"/>
          </w:tcPr>
          <w:p w14:paraId="0DB4EF4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0.7913</w:t>
            </w:r>
          </w:p>
        </w:tc>
        <w:tc>
          <w:tcPr>
            <w:tcW w:w="674" w:type="pct"/>
            <w:vMerge w:val="restart"/>
            <w:shd w:val="clear" w:color="auto" w:fill="auto"/>
            <w:noWrap/>
            <w:vAlign w:val="center"/>
          </w:tcPr>
          <w:p w14:paraId="714C30E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-0.726</w:t>
            </w:r>
          </w:p>
        </w:tc>
        <w:tc>
          <w:tcPr>
            <w:tcW w:w="674" w:type="pct"/>
            <w:vMerge w:val="restart"/>
            <w:shd w:val="clear" w:color="auto" w:fill="auto"/>
            <w:noWrap/>
            <w:vAlign w:val="center"/>
          </w:tcPr>
          <w:p w14:paraId="12FE3F3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0.469</w:t>
            </w:r>
          </w:p>
        </w:tc>
      </w:tr>
      <w:tr w:rsidR="00DE69E1" w14:paraId="462EF77B" w14:textId="77777777">
        <w:trPr>
          <w:trHeight w:val="276"/>
        </w:trPr>
        <w:tc>
          <w:tcPr>
            <w:tcW w:w="925" w:type="pct"/>
            <w:vMerge/>
            <w:vAlign w:val="center"/>
          </w:tcPr>
          <w:p w14:paraId="4619B8DD" w14:textId="77777777" w:rsidR="00DE69E1" w:rsidRDefault="00DE69E1">
            <w:pPr>
              <w:widowControl/>
              <w:jc w:val="center"/>
              <w:rPr>
                <w:rFonts w:ascii="Times New Roman" w:hAnsi="Times New Roman" w:cs="Times New Roman"/>
                <w:color w:val="000000"/>
                <w:kern w:val="0"/>
                <w:sz w:val="21"/>
                <w:szCs w:val="21"/>
              </w:rPr>
            </w:pPr>
          </w:p>
        </w:tc>
        <w:tc>
          <w:tcPr>
            <w:tcW w:w="689" w:type="pct"/>
            <w:shd w:val="clear" w:color="auto" w:fill="auto"/>
            <w:noWrap/>
            <w:vAlign w:val="center"/>
          </w:tcPr>
          <w:p w14:paraId="63D5DDC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女</w:t>
            </w:r>
          </w:p>
        </w:tc>
        <w:tc>
          <w:tcPr>
            <w:tcW w:w="690" w:type="pct"/>
            <w:shd w:val="clear" w:color="auto" w:fill="auto"/>
            <w:noWrap/>
            <w:vAlign w:val="center"/>
          </w:tcPr>
          <w:p w14:paraId="1EA955C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65</w:t>
            </w:r>
          </w:p>
        </w:tc>
        <w:tc>
          <w:tcPr>
            <w:tcW w:w="674" w:type="pct"/>
            <w:shd w:val="clear" w:color="auto" w:fill="auto"/>
            <w:noWrap/>
            <w:vAlign w:val="center"/>
          </w:tcPr>
          <w:p w14:paraId="614BDE1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4.31</w:t>
            </w:r>
          </w:p>
        </w:tc>
        <w:tc>
          <w:tcPr>
            <w:tcW w:w="674" w:type="pct"/>
            <w:shd w:val="clear" w:color="auto" w:fill="auto"/>
            <w:noWrap/>
            <w:vAlign w:val="center"/>
          </w:tcPr>
          <w:p w14:paraId="3694512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0.5905</w:t>
            </w:r>
          </w:p>
        </w:tc>
        <w:tc>
          <w:tcPr>
            <w:tcW w:w="674" w:type="pct"/>
            <w:vMerge/>
            <w:vAlign w:val="center"/>
          </w:tcPr>
          <w:p w14:paraId="72F935FA" w14:textId="77777777" w:rsidR="00DE69E1" w:rsidRDefault="00DE69E1">
            <w:pPr>
              <w:widowControl/>
              <w:jc w:val="center"/>
              <w:rPr>
                <w:rFonts w:ascii="Times New Roman" w:hAnsi="Times New Roman" w:cs="Times New Roman"/>
                <w:color w:val="000000"/>
                <w:kern w:val="0"/>
                <w:sz w:val="21"/>
                <w:szCs w:val="21"/>
              </w:rPr>
            </w:pPr>
          </w:p>
        </w:tc>
        <w:tc>
          <w:tcPr>
            <w:tcW w:w="674" w:type="pct"/>
            <w:vMerge/>
            <w:vAlign w:val="center"/>
          </w:tcPr>
          <w:p w14:paraId="5D98B39A" w14:textId="77777777" w:rsidR="00DE69E1" w:rsidRDefault="00DE69E1">
            <w:pPr>
              <w:widowControl/>
              <w:jc w:val="center"/>
              <w:rPr>
                <w:rFonts w:ascii="Times New Roman" w:hAnsi="Times New Roman" w:cs="Times New Roman"/>
                <w:color w:val="000000"/>
                <w:kern w:val="0"/>
                <w:sz w:val="21"/>
                <w:szCs w:val="21"/>
              </w:rPr>
            </w:pPr>
          </w:p>
        </w:tc>
      </w:tr>
      <w:tr w:rsidR="00DE69E1" w14:paraId="0E0D9F8F" w14:textId="77777777">
        <w:trPr>
          <w:trHeight w:val="276"/>
        </w:trPr>
        <w:tc>
          <w:tcPr>
            <w:tcW w:w="925" w:type="pct"/>
            <w:vMerge w:val="restart"/>
            <w:shd w:val="clear" w:color="auto" w:fill="auto"/>
            <w:noWrap/>
            <w:vAlign w:val="center"/>
          </w:tcPr>
          <w:p w14:paraId="12D9100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感知社会价值</w:t>
            </w:r>
          </w:p>
        </w:tc>
        <w:tc>
          <w:tcPr>
            <w:tcW w:w="689" w:type="pct"/>
            <w:shd w:val="clear" w:color="auto" w:fill="auto"/>
            <w:noWrap/>
            <w:vAlign w:val="center"/>
          </w:tcPr>
          <w:p w14:paraId="2C4907C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男</w:t>
            </w:r>
          </w:p>
        </w:tc>
        <w:tc>
          <w:tcPr>
            <w:tcW w:w="690" w:type="pct"/>
            <w:shd w:val="clear" w:color="auto" w:fill="auto"/>
            <w:noWrap/>
            <w:vAlign w:val="center"/>
          </w:tcPr>
          <w:p w14:paraId="08BB52D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45</w:t>
            </w:r>
          </w:p>
        </w:tc>
        <w:tc>
          <w:tcPr>
            <w:tcW w:w="674" w:type="pct"/>
            <w:shd w:val="clear" w:color="auto" w:fill="auto"/>
            <w:noWrap/>
            <w:vAlign w:val="center"/>
          </w:tcPr>
          <w:p w14:paraId="15654F1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3.87</w:t>
            </w:r>
          </w:p>
        </w:tc>
        <w:tc>
          <w:tcPr>
            <w:tcW w:w="674" w:type="pct"/>
            <w:shd w:val="clear" w:color="auto" w:fill="auto"/>
            <w:noWrap/>
            <w:vAlign w:val="center"/>
          </w:tcPr>
          <w:p w14:paraId="6A9797B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1.0182</w:t>
            </w:r>
          </w:p>
        </w:tc>
        <w:tc>
          <w:tcPr>
            <w:tcW w:w="674" w:type="pct"/>
            <w:vMerge w:val="restart"/>
            <w:shd w:val="clear" w:color="auto" w:fill="auto"/>
            <w:noWrap/>
            <w:vAlign w:val="center"/>
          </w:tcPr>
          <w:p w14:paraId="54A4456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-0.979</w:t>
            </w:r>
          </w:p>
        </w:tc>
        <w:tc>
          <w:tcPr>
            <w:tcW w:w="674" w:type="pct"/>
            <w:vMerge w:val="restart"/>
            <w:shd w:val="clear" w:color="auto" w:fill="auto"/>
            <w:noWrap/>
            <w:vAlign w:val="center"/>
          </w:tcPr>
          <w:p w14:paraId="3D089A2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0.330</w:t>
            </w:r>
          </w:p>
        </w:tc>
      </w:tr>
      <w:tr w:rsidR="00DE69E1" w14:paraId="14F3606F" w14:textId="77777777">
        <w:trPr>
          <w:trHeight w:val="276"/>
        </w:trPr>
        <w:tc>
          <w:tcPr>
            <w:tcW w:w="925" w:type="pct"/>
            <w:vMerge/>
            <w:vAlign w:val="center"/>
          </w:tcPr>
          <w:p w14:paraId="3BAEF3F0" w14:textId="77777777" w:rsidR="00DE69E1" w:rsidRDefault="00DE69E1">
            <w:pPr>
              <w:widowControl/>
              <w:jc w:val="center"/>
              <w:rPr>
                <w:rFonts w:ascii="Times New Roman" w:hAnsi="Times New Roman" w:cs="Times New Roman"/>
                <w:color w:val="000000"/>
                <w:kern w:val="0"/>
                <w:sz w:val="21"/>
                <w:szCs w:val="21"/>
              </w:rPr>
            </w:pPr>
          </w:p>
        </w:tc>
        <w:tc>
          <w:tcPr>
            <w:tcW w:w="689" w:type="pct"/>
            <w:shd w:val="clear" w:color="auto" w:fill="auto"/>
            <w:noWrap/>
            <w:vAlign w:val="center"/>
          </w:tcPr>
          <w:p w14:paraId="41D1008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女</w:t>
            </w:r>
          </w:p>
        </w:tc>
        <w:tc>
          <w:tcPr>
            <w:tcW w:w="690" w:type="pct"/>
            <w:shd w:val="clear" w:color="auto" w:fill="auto"/>
            <w:noWrap/>
            <w:vAlign w:val="center"/>
          </w:tcPr>
          <w:p w14:paraId="0A0CFED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65</w:t>
            </w:r>
          </w:p>
        </w:tc>
        <w:tc>
          <w:tcPr>
            <w:tcW w:w="674" w:type="pct"/>
            <w:shd w:val="clear" w:color="auto" w:fill="auto"/>
            <w:noWrap/>
            <w:vAlign w:val="center"/>
          </w:tcPr>
          <w:p w14:paraId="2F98B3B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4.05</w:t>
            </w:r>
          </w:p>
        </w:tc>
        <w:tc>
          <w:tcPr>
            <w:tcW w:w="674" w:type="pct"/>
            <w:shd w:val="clear" w:color="auto" w:fill="auto"/>
            <w:noWrap/>
            <w:vAlign w:val="center"/>
          </w:tcPr>
          <w:p w14:paraId="1032CC1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0.8704</w:t>
            </w:r>
          </w:p>
        </w:tc>
        <w:tc>
          <w:tcPr>
            <w:tcW w:w="674" w:type="pct"/>
            <w:vMerge/>
            <w:vAlign w:val="center"/>
          </w:tcPr>
          <w:p w14:paraId="07CB938D" w14:textId="77777777" w:rsidR="00DE69E1" w:rsidRDefault="00DE69E1">
            <w:pPr>
              <w:widowControl/>
              <w:jc w:val="center"/>
              <w:rPr>
                <w:rFonts w:ascii="Times New Roman" w:hAnsi="Times New Roman" w:cs="Times New Roman"/>
                <w:color w:val="000000"/>
                <w:kern w:val="0"/>
                <w:sz w:val="21"/>
                <w:szCs w:val="21"/>
              </w:rPr>
            </w:pPr>
          </w:p>
        </w:tc>
        <w:tc>
          <w:tcPr>
            <w:tcW w:w="674" w:type="pct"/>
            <w:vMerge/>
            <w:vAlign w:val="center"/>
          </w:tcPr>
          <w:p w14:paraId="27E846DD" w14:textId="77777777" w:rsidR="00DE69E1" w:rsidRDefault="00DE69E1">
            <w:pPr>
              <w:widowControl/>
              <w:jc w:val="center"/>
              <w:rPr>
                <w:rFonts w:ascii="Times New Roman" w:hAnsi="Times New Roman" w:cs="Times New Roman"/>
                <w:color w:val="000000"/>
                <w:kern w:val="0"/>
                <w:sz w:val="21"/>
                <w:szCs w:val="21"/>
              </w:rPr>
            </w:pPr>
          </w:p>
        </w:tc>
      </w:tr>
      <w:tr w:rsidR="00DE69E1" w14:paraId="1ED4C5EB" w14:textId="77777777">
        <w:trPr>
          <w:trHeight w:val="276"/>
        </w:trPr>
        <w:tc>
          <w:tcPr>
            <w:tcW w:w="925" w:type="pct"/>
            <w:vMerge w:val="restart"/>
            <w:shd w:val="clear" w:color="auto" w:fill="auto"/>
            <w:noWrap/>
            <w:vAlign w:val="center"/>
          </w:tcPr>
          <w:p w14:paraId="57C7352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作品信息互动</w:t>
            </w:r>
          </w:p>
        </w:tc>
        <w:tc>
          <w:tcPr>
            <w:tcW w:w="689" w:type="pct"/>
            <w:shd w:val="clear" w:color="auto" w:fill="auto"/>
            <w:noWrap/>
            <w:vAlign w:val="center"/>
          </w:tcPr>
          <w:p w14:paraId="104DEC5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男</w:t>
            </w:r>
          </w:p>
        </w:tc>
        <w:tc>
          <w:tcPr>
            <w:tcW w:w="690" w:type="pct"/>
            <w:shd w:val="clear" w:color="auto" w:fill="auto"/>
            <w:noWrap/>
            <w:vAlign w:val="center"/>
          </w:tcPr>
          <w:p w14:paraId="186F6AD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45</w:t>
            </w:r>
          </w:p>
        </w:tc>
        <w:tc>
          <w:tcPr>
            <w:tcW w:w="674" w:type="pct"/>
            <w:shd w:val="clear" w:color="auto" w:fill="auto"/>
            <w:noWrap/>
            <w:vAlign w:val="center"/>
          </w:tcPr>
          <w:p w14:paraId="05619EC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4.44</w:t>
            </w:r>
          </w:p>
        </w:tc>
        <w:tc>
          <w:tcPr>
            <w:tcW w:w="674" w:type="pct"/>
            <w:shd w:val="clear" w:color="auto" w:fill="auto"/>
            <w:noWrap/>
            <w:vAlign w:val="center"/>
          </w:tcPr>
          <w:p w14:paraId="0D1523B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0.5318</w:t>
            </w:r>
          </w:p>
        </w:tc>
        <w:tc>
          <w:tcPr>
            <w:tcW w:w="674" w:type="pct"/>
            <w:vMerge w:val="restart"/>
            <w:shd w:val="clear" w:color="auto" w:fill="auto"/>
            <w:noWrap/>
            <w:vAlign w:val="center"/>
          </w:tcPr>
          <w:p w14:paraId="7F08F5A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3.575</w:t>
            </w:r>
          </w:p>
        </w:tc>
        <w:tc>
          <w:tcPr>
            <w:tcW w:w="674" w:type="pct"/>
            <w:vMerge w:val="restart"/>
            <w:shd w:val="clear" w:color="auto" w:fill="auto"/>
            <w:noWrap/>
            <w:vAlign w:val="center"/>
          </w:tcPr>
          <w:p w14:paraId="15C417E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0.001</w:t>
            </w:r>
          </w:p>
        </w:tc>
      </w:tr>
      <w:tr w:rsidR="00DE69E1" w14:paraId="09C53DD4" w14:textId="77777777">
        <w:trPr>
          <w:trHeight w:val="276"/>
        </w:trPr>
        <w:tc>
          <w:tcPr>
            <w:tcW w:w="925" w:type="pct"/>
            <w:vMerge/>
            <w:vAlign w:val="center"/>
          </w:tcPr>
          <w:p w14:paraId="63B97E2B" w14:textId="77777777" w:rsidR="00DE69E1" w:rsidRDefault="00DE69E1">
            <w:pPr>
              <w:widowControl/>
              <w:jc w:val="center"/>
              <w:rPr>
                <w:rFonts w:ascii="Times New Roman" w:hAnsi="Times New Roman" w:cs="Times New Roman"/>
                <w:color w:val="000000"/>
                <w:kern w:val="0"/>
                <w:sz w:val="21"/>
                <w:szCs w:val="21"/>
              </w:rPr>
            </w:pPr>
          </w:p>
        </w:tc>
        <w:tc>
          <w:tcPr>
            <w:tcW w:w="689" w:type="pct"/>
            <w:shd w:val="clear" w:color="auto" w:fill="auto"/>
            <w:noWrap/>
            <w:vAlign w:val="center"/>
          </w:tcPr>
          <w:p w14:paraId="5E2A217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女</w:t>
            </w:r>
          </w:p>
        </w:tc>
        <w:tc>
          <w:tcPr>
            <w:tcW w:w="690" w:type="pct"/>
            <w:shd w:val="clear" w:color="auto" w:fill="auto"/>
            <w:noWrap/>
            <w:vAlign w:val="center"/>
          </w:tcPr>
          <w:p w14:paraId="1153D1D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65</w:t>
            </w:r>
          </w:p>
        </w:tc>
        <w:tc>
          <w:tcPr>
            <w:tcW w:w="674" w:type="pct"/>
            <w:shd w:val="clear" w:color="auto" w:fill="auto"/>
            <w:noWrap/>
            <w:vAlign w:val="center"/>
          </w:tcPr>
          <w:p w14:paraId="57A6E52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3.95</w:t>
            </w:r>
          </w:p>
        </w:tc>
        <w:tc>
          <w:tcPr>
            <w:tcW w:w="674" w:type="pct"/>
            <w:shd w:val="clear" w:color="auto" w:fill="auto"/>
            <w:noWrap/>
            <w:vAlign w:val="center"/>
          </w:tcPr>
          <w:p w14:paraId="38B0CE4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0.9030</w:t>
            </w:r>
          </w:p>
        </w:tc>
        <w:tc>
          <w:tcPr>
            <w:tcW w:w="674" w:type="pct"/>
            <w:vMerge/>
            <w:vAlign w:val="center"/>
          </w:tcPr>
          <w:p w14:paraId="71E712FF" w14:textId="77777777" w:rsidR="00DE69E1" w:rsidRDefault="00DE69E1">
            <w:pPr>
              <w:widowControl/>
              <w:jc w:val="center"/>
              <w:rPr>
                <w:rFonts w:ascii="Times New Roman" w:hAnsi="Times New Roman" w:cs="Times New Roman"/>
                <w:color w:val="000000"/>
                <w:kern w:val="0"/>
                <w:sz w:val="21"/>
                <w:szCs w:val="21"/>
              </w:rPr>
            </w:pPr>
          </w:p>
        </w:tc>
        <w:tc>
          <w:tcPr>
            <w:tcW w:w="674" w:type="pct"/>
            <w:vMerge/>
            <w:vAlign w:val="center"/>
          </w:tcPr>
          <w:p w14:paraId="48D0B53A" w14:textId="77777777" w:rsidR="00DE69E1" w:rsidRDefault="00DE69E1">
            <w:pPr>
              <w:widowControl/>
              <w:jc w:val="center"/>
              <w:rPr>
                <w:rFonts w:ascii="Times New Roman" w:hAnsi="Times New Roman" w:cs="Times New Roman"/>
                <w:color w:val="000000"/>
                <w:kern w:val="0"/>
                <w:sz w:val="21"/>
                <w:szCs w:val="21"/>
              </w:rPr>
            </w:pPr>
          </w:p>
        </w:tc>
      </w:tr>
      <w:tr w:rsidR="00DE69E1" w14:paraId="0A5A9AE1" w14:textId="77777777">
        <w:trPr>
          <w:trHeight w:val="276"/>
        </w:trPr>
        <w:tc>
          <w:tcPr>
            <w:tcW w:w="925" w:type="pct"/>
            <w:vMerge w:val="restart"/>
            <w:shd w:val="clear" w:color="auto" w:fill="auto"/>
            <w:noWrap/>
            <w:vAlign w:val="center"/>
          </w:tcPr>
          <w:p w14:paraId="6EE193A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人际关系互动</w:t>
            </w:r>
          </w:p>
        </w:tc>
        <w:tc>
          <w:tcPr>
            <w:tcW w:w="689" w:type="pct"/>
            <w:shd w:val="clear" w:color="auto" w:fill="auto"/>
            <w:noWrap/>
            <w:vAlign w:val="center"/>
          </w:tcPr>
          <w:p w14:paraId="5EE9685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男</w:t>
            </w:r>
          </w:p>
        </w:tc>
        <w:tc>
          <w:tcPr>
            <w:tcW w:w="690" w:type="pct"/>
            <w:shd w:val="clear" w:color="auto" w:fill="auto"/>
            <w:noWrap/>
            <w:vAlign w:val="center"/>
          </w:tcPr>
          <w:p w14:paraId="3B55D91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45</w:t>
            </w:r>
          </w:p>
        </w:tc>
        <w:tc>
          <w:tcPr>
            <w:tcW w:w="674" w:type="pct"/>
            <w:shd w:val="clear" w:color="auto" w:fill="auto"/>
            <w:noWrap/>
            <w:vAlign w:val="center"/>
          </w:tcPr>
          <w:p w14:paraId="6776BD6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3.91</w:t>
            </w:r>
          </w:p>
        </w:tc>
        <w:tc>
          <w:tcPr>
            <w:tcW w:w="674" w:type="pct"/>
            <w:shd w:val="clear" w:color="auto" w:fill="auto"/>
            <w:noWrap/>
            <w:vAlign w:val="center"/>
          </w:tcPr>
          <w:p w14:paraId="514D9F3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1.1809</w:t>
            </w:r>
          </w:p>
        </w:tc>
        <w:tc>
          <w:tcPr>
            <w:tcW w:w="674" w:type="pct"/>
            <w:vMerge w:val="restart"/>
            <w:shd w:val="clear" w:color="auto" w:fill="auto"/>
            <w:noWrap/>
            <w:vAlign w:val="center"/>
          </w:tcPr>
          <w:p w14:paraId="29E0F52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0.105</w:t>
            </w:r>
          </w:p>
        </w:tc>
        <w:tc>
          <w:tcPr>
            <w:tcW w:w="674" w:type="pct"/>
            <w:vMerge w:val="restart"/>
            <w:shd w:val="clear" w:color="auto" w:fill="auto"/>
            <w:noWrap/>
            <w:vAlign w:val="center"/>
          </w:tcPr>
          <w:p w14:paraId="362A285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0.916</w:t>
            </w:r>
          </w:p>
        </w:tc>
      </w:tr>
      <w:tr w:rsidR="00DE69E1" w14:paraId="21E6BD26" w14:textId="77777777">
        <w:trPr>
          <w:trHeight w:val="276"/>
        </w:trPr>
        <w:tc>
          <w:tcPr>
            <w:tcW w:w="925" w:type="pct"/>
            <w:vMerge/>
            <w:vAlign w:val="center"/>
          </w:tcPr>
          <w:p w14:paraId="50F45439" w14:textId="77777777" w:rsidR="00DE69E1" w:rsidRDefault="00DE69E1">
            <w:pPr>
              <w:widowControl/>
              <w:jc w:val="center"/>
              <w:rPr>
                <w:rFonts w:ascii="Times New Roman" w:hAnsi="Times New Roman" w:cs="Times New Roman"/>
                <w:color w:val="000000"/>
                <w:kern w:val="0"/>
                <w:sz w:val="21"/>
                <w:szCs w:val="21"/>
              </w:rPr>
            </w:pPr>
          </w:p>
        </w:tc>
        <w:tc>
          <w:tcPr>
            <w:tcW w:w="689" w:type="pct"/>
            <w:shd w:val="clear" w:color="auto" w:fill="auto"/>
            <w:noWrap/>
            <w:vAlign w:val="center"/>
          </w:tcPr>
          <w:p w14:paraId="484FE82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女</w:t>
            </w:r>
          </w:p>
        </w:tc>
        <w:tc>
          <w:tcPr>
            <w:tcW w:w="690" w:type="pct"/>
            <w:shd w:val="clear" w:color="auto" w:fill="auto"/>
            <w:noWrap/>
            <w:vAlign w:val="center"/>
          </w:tcPr>
          <w:p w14:paraId="3C8AB52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65</w:t>
            </w:r>
          </w:p>
        </w:tc>
        <w:tc>
          <w:tcPr>
            <w:tcW w:w="674" w:type="pct"/>
            <w:shd w:val="clear" w:color="auto" w:fill="auto"/>
            <w:noWrap/>
            <w:vAlign w:val="center"/>
          </w:tcPr>
          <w:p w14:paraId="30556D5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3.89</w:t>
            </w:r>
          </w:p>
        </w:tc>
        <w:tc>
          <w:tcPr>
            <w:tcW w:w="674" w:type="pct"/>
            <w:shd w:val="clear" w:color="auto" w:fill="auto"/>
            <w:noWrap/>
            <w:vAlign w:val="center"/>
          </w:tcPr>
          <w:p w14:paraId="5850955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0.9184</w:t>
            </w:r>
          </w:p>
        </w:tc>
        <w:tc>
          <w:tcPr>
            <w:tcW w:w="674" w:type="pct"/>
            <w:vMerge/>
            <w:vAlign w:val="center"/>
          </w:tcPr>
          <w:p w14:paraId="267D4827" w14:textId="77777777" w:rsidR="00DE69E1" w:rsidRDefault="00DE69E1">
            <w:pPr>
              <w:widowControl/>
              <w:jc w:val="center"/>
              <w:rPr>
                <w:rFonts w:ascii="Times New Roman" w:hAnsi="Times New Roman" w:cs="Times New Roman"/>
                <w:color w:val="000000"/>
                <w:kern w:val="0"/>
                <w:sz w:val="21"/>
                <w:szCs w:val="21"/>
              </w:rPr>
            </w:pPr>
          </w:p>
        </w:tc>
        <w:tc>
          <w:tcPr>
            <w:tcW w:w="674" w:type="pct"/>
            <w:vMerge/>
            <w:vAlign w:val="center"/>
          </w:tcPr>
          <w:p w14:paraId="2F45C015" w14:textId="77777777" w:rsidR="00DE69E1" w:rsidRDefault="00DE69E1">
            <w:pPr>
              <w:widowControl/>
              <w:jc w:val="center"/>
              <w:rPr>
                <w:rFonts w:ascii="Times New Roman" w:hAnsi="Times New Roman" w:cs="Times New Roman"/>
                <w:color w:val="000000"/>
                <w:kern w:val="0"/>
                <w:sz w:val="21"/>
                <w:szCs w:val="21"/>
              </w:rPr>
            </w:pPr>
          </w:p>
        </w:tc>
      </w:tr>
      <w:tr w:rsidR="00DE69E1" w14:paraId="172E9B2A" w14:textId="77777777">
        <w:trPr>
          <w:trHeight w:val="276"/>
        </w:trPr>
        <w:tc>
          <w:tcPr>
            <w:tcW w:w="925" w:type="pct"/>
            <w:shd w:val="clear" w:color="auto" w:fill="auto"/>
            <w:noWrap/>
            <w:vAlign w:val="center"/>
          </w:tcPr>
          <w:p w14:paraId="2BF3144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购买意愿</w:t>
            </w:r>
          </w:p>
        </w:tc>
        <w:tc>
          <w:tcPr>
            <w:tcW w:w="689" w:type="pct"/>
            <w:shd w:val="clear" w:color="auto" w:fill="auto"/>
            <w:noWrap/>
            <w:vAlign w:val="center"/>
          </w:tcPr>
          <w:p w14:paraId="275DA77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男</w:t>
            </w:r>
          </w:p>
        </w:tc>
        <w:tc>
          <w:tcPr>
            <w:tcW w:w="690" w:type="pct"/>
            <w:shd w:val="clear" w:color="auto" w:fill="auto"/>
            <w:noWrap/>
            <w:vAlign w:val="center"/>
          </w:tcPr>
          <w:p w14:paraId="4EEF02A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45</w:t>
            </w:r>
          </w:p>
        </w:tc>
        <w:tc>
          <w:tcPr>
            <w:tcW w:w="674" w:type="pct"/>
            <w:shd w:val="clear" w:color="auto" w:fill="auto"/>
            <w:noWrap/>
            <w:vAlign w:val="center"/>
          </w:tcPr>
          <w:p w14:paraId="4245D33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4.42</w:t>
            </w:r>
          </w:p>
        </w:tc>
        <w:tc>
          <w:tcPr>
            <w:tcW w:w="674" w:type="pct"/>
            <w:shd w:val="clear" w:color="auto" w:fill="auto"/>
            <w:noWrap/>
            <w:vAlign w:val="center"/>
          </w:tcPr>
          <w:p w14:paraId="0BC53D0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0.4107</w:t>
            </w:r>
          </w:p>
        </w:tc>
        <w:tc>
          <w:tcPr>
            <w:tcW w:w="674" w:type="pct"/>
            <w:shd w:val="clear" w:color="auto" w:fill="auto"/>
            <w:noWrap/>
            <w:vAlign w:val="center"/>
          </w:tcPr>
          <w:p w14:paraId="28C1F62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0.907</w:t>
            </w:r>
          </w:p>
        </w:tc>
        <w:tc>
          <w:tcPr>
            <w:tcW w:w="674" w:type="pct"/>
            <w:shd w:val="clear" w:color="auto" w:fill="auto"/>
            <w:noWrap/>
            <w:vAlign w:val="center"/>
          </w:tcPr>
          <w:p w14:paraId="340DF9A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0.366</w:t>
            </w:r>
          </w:p>
        </w:tc>
      </w:tr>
    </w:tbl>
    <w:p w14:paraId="72034F87"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4.3.2 </w:t>
      </w:r>
      <w:r>
        <w:rPr>
          <w:rFonts w:ascii="Times New Roman" w:hAnsi="Times New Roman" w:cs="Times New Roman"/>
        </w:rPr>
        <w:t>单因素方差分析</w:t>
      </w:r>
    </w:p>
    <w:p w14:paraId="040EF3DE"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t>在对</w:t>
      </w:r>
      <w:r>
        <w:rPr>
          <w:rFonts w:ascii="Times New Roman" w:hAnsi="Times New Roman" w:cs="Times New Roman"/>
        </w:rPr>
        <w:t>人口统计学变量分类在三种及以上的变量进行差异性分析</w:t>
      </w:r>
      <w:r>
        <w:rPr>
          <w:rFonts w:ascii="Times New Roman" w:hAnsi="Times New Roman" w:cs="Times New Roman" w:hint="eastAsia"/>
        </w:rPr>
        <w:t>时</w:t>
      </w:r>
      <w:r>
        <w:rPr>
          <w:rFonts w:ascii="Times New Roman" w:hAnsi="Times New Roman" w:cs="Times New Roman"/>
        </w:rPr>
        <w:t>，应该使用单因素方差分析。</w:t>
      </w:r>
      <w:r>
        <w:rPr>
          <w:rFonts w:ascii="Times New Roman" w:hAnsi="Times New Roman" w:cs="Times New Roman" w:hint="eastAsia"/>
        </w:rPr>
        <w:t>由于</w:t>
      </w:r>
      <w:r>
        <w:rPr>
          <w:rFonts w:ascii="Times New Roman" w:hAnsi="Times New Roman" w:cs="Times New Roman"/>
        </w:rPr>
        <w:t>年龄、职业、学历、月收入水平四个人口统计学变量分类均大于三种，</w:t>
      </w:r>
      <w:r>
        <w:rPr>
          <w:rFonts w:ascii="Times New Roman" w:hAnsi="Times New Roman" w:cs="Times New Roman" w:hint="eastAsia"/>
        </w:rPr>
        <w:t>因此使用单因素方差分析对它们进行差异性检验</w:t>
      </w:r>
      <w:r>
        <w:rPr>
          <w:rFonts w:ascii="Times New Roman" w:hAnsi="Times New Roman" w:cs="Times New Roman"/>
        </w:rPr>
        <w:t>。</w:t>
      </w:r>
    </w:p>
    <w:p w14:paraId="4CAE4F02"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运用软件</w:t>
      </w:r>
      <w:r>
        <w:rPr>
          <w:rFonts w:ascii="Times New Roman" w:hAnsi="Times New Roman" w:cs="Times New Roman"/>
        </w:rPr>
        <w:t>SPSS25.0</w:t>
      </w:r>
      <w:r>
        <w:rPr>
          <w:rFonts w:ascii="Times New Roman" w:hAnsi="Times New Roman" w:cs="Times New Roman"/>
        </w:rPr>
        <w:t>对年龄进行单因素方差分析得到的结果如下表</w:t>
      </w:r>
      <w:r>
        <w:rPr>
          <w:rFonts w:ascii="Times New Roman" w:hAnsi="Times New Roman" w:cs="Times New Roman"/>
        </w:rPr>
        <w:t>4-6</w:t>
      </w:r>
      <w:r>
        <w:rPr>
          <w:rFonts w:ascii="Times New Roman" w:hAnsi="Times New Roman" w:cs="Times New Roman"/>
        </w:rPr>
        <w:t>所示。从表中可以看出</w:t>
      </w:r>
      <w:r>
        <w:rPr>
          <w:rFonts w:ascii="Times New Roman" w:hAnsi="Times New Roman" w:cs="Times New Roman" w:hint="eastAsia"/>
        </w:rPr>
        <w:t>，</w:t>
      </w:r>
      <w:r>
        <w:rPr>
          <w:rFonts w:ascii="Times New Roman" w:hAnsi="Times New Roman" w:cs="Times New Roman"/>
        </w:rPr>
        <w:t>所有维度上不同年龄得到的结果显著性水平</w:t>
      </w:r>
      <w:r>
        <w:rPr>
          <w:rFonts w:ascii="Times New Roman" w:hAnsi="Times New Roman" w:cs="Times New Roman"/>
        </w:rPr>
        <w:t>Sig.</w:t>
      </w:r>
      <w:r>
        <w:rPr>
          <w:rFonts w:ascii="Times New Roman" w:hAnsi="Times New Roman" w:cs="Times New Roman" w:hint="eastAsia"/>
        </w:rPr>
        <w:t>值</w:t>
      </w:r>
      <w:r>
        <w:rPr>
          <w:rFonts w:ascii="Times New Roman" w:hAnsi="Times New Roman" w:cs="Times New Roman"/>
        </w:rPr>
        <w:t>均大于</w:t>
      </w:r>
      <w:r>
        <w:rPr>
          <w:rFonts w:ascii="Times New Roman" w:hAnsi="Times New Roman" w:cs="Times New Roman"/>
        </w:rPr>
        <w:t>0.05</w:t>
      </w:r>
      <w:r>
        <w:rPr>
          <w:rFonts w:ascii="Times New Roman" w:hAnsi="Times New Roman" w:cs="Times New Roman"/>
        </w:rPr>
        <w:t>，说明</w:t>
      </w:r>
      <w:r>
        <w:rPr>
          <w:rFonts w:ascii="Times New Roman" w:hAnsi="Times New Roman" w:cs="Times New Roman" w:hint="eastAsia"/>
        </w:rPr>
        <w:t>在</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到</w:t>
      </w:r>
      <w:r>
        <w:rPr>
          <w:rFonts w:ascii="Times New Roman" w:hAnsi="Times New Roman" w:cs="Times New Roman" w:hint="eastAsia"/>
        </w:rPr>
        <w:t>4</w:t>
      </w:r>
      <w:r>
        <w:rPr>
          <w:rFonts w:ascii="Times New Roman" w:hAnsi="Times New Roman" w:cs="Times New Roman"/>
        </w:rPr>
        <w:t>0</w:t>
      </w:r>
      <w:r>
        <w:rPr>
          <w:rFonts w:ascii="Times New Roman" w:hAnsi="Times New Roman" w:cs="Times New Roman" w:hint="eastAsia"/>
        </w:rPr>
        <w:t>岁的年龄区间中，</w:t>
      </w:r>
      <w:r>
        <w:rPr>
          <w:rFonts w:ascii="Times New Roman" w:hAnsi="Times New Roman" w:cs="Times New Roman"/>
        </w:rPr>
        <w:t>不同年龄段的消费者在感知价值、虚拟社区中的消费者互动及购买意愿的各个维度上都不存在差异。</w:t>
      </w:r>
    </w:p>
    <w:p w14:paraId="5619E4E1"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3A6E6DD2"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4-6 </w:t>
      </w:r>
      <w:r>
        <w:rPr>
          <w:rFonts w:ascii="Times New Roman" w:eastAsia="黑体" w:hAnsi="Times New Roman" w:cs="Times New Roman"/>
        </w:rPr>
        <w:t>对不同年龄段的消费者进行单因素方差分析得到的结果</w:t>
      </w:r>
    </w:p>
    <w:tbl>
      <w:tblPr>
        <w:tblW w:w="5000" w:type="pct"/>
        <w:tblBorders>
          <w:top w:val="single" w:sz="12" w:space="0" w:color="000000"/>
          <w:bottom w:val="single" w:sz="12" w:space="0" w:color="000000"/>
        </w:tblBorders>
        <w:tblLook w:val="04A0" w:firstRow="1" w:lastRow="0" w:firstColumn="1" w:lastColumn="0" w:noHBand="0" w:noVBand="1"/>
      </w:tblPr>
      <w:tblGrid>
        <w:gridCol w:w="1476"/>
        <w:gridCol w:w="1637"/>
        <w:gridCol w:w="1203"/>
        <w:gridCol w:w="979"/>
        <w:gridCol w:w="979"/>
        <w:gridCol w:w="979"/>
        <w:gridCol w:w="1053"/>
      </w:tblGrid>
      <w:tr w:rsidR="00DE69E1" w14:paraId="078C4444" w14:textId="77777777">
        <w:trPr>
          <w:trHeight w:val="276"/>
        </w:trPr>
        <w:tc>
          <w:tcPr>
            <w:tcW w:w="787" w:type="pct"/>
            <w:tcBorders>
              <w:bottom w:val="single" w:sz="4" w:space="0" w:color="auto"/>
            </w:tcBorders>
            <w:shd w:val="clear" w:color="auto" w:fill="auto"/>
            <w:noWrap/>
            <w:vAlign w:val="center"/>
          </w:tcPr>
          <w:p w14:paraId="3977E23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变量</w:t>
            </w:r>
          </w:p>
        </w:tc>
        <w:tc>
          <w:tcPr>
            <w:tcW w:w="1003" w:type="pct"/>
            <w:tcBorders>
              <w:bottom w:val="single" w:sz="4" w:space="0" w:color="auto"/>
            </w:tcBorders>
            <w:shd w:val="clear" w:color="auto" w:fill="auto"/>
            <w:noWrap/>
            <w:vAlign w:val="center"/>
          </w:tcPr>
          <w:p w14:paraId="472E120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选项</w:t>
            </w:r>
          </w:p>
        </w:tc>
        <w:tc>
          <w:tcPr>
            <w:tcW w:w="741" w:type="pct"/>
            <w:tcBorders>
              <w:bottom w:val="single" w:sz="4" w:space="0" w:color="auto"/>
            </w:tcBorders>
            <w:shd w:val="clear" w:color="auto" w:fill="auto"/>
            <w:noWrap/>
            <w:vAlign w:val="center"/>
          </w:tcPr>
          <w:p w14:paraId="4D774DC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N</w:t>
            </w:r>
          </w:p>
        </w:tc>
        <w:tc>
          <w:tcPr>
            <w:tcW w:w="606" w:type="pct"/>
            <w:tcBorders>
              <w:bottom w:val="single" w:sz="4" w:space="0" w:color="auto"/>
            </w:tcBorders>
            <w:shd w:val="clear" w:color="auto" w:fill="auto"/>
            <w:noWrap/>
            <w:vAlign w:val="center"/>
          </w:tcPr>
          <w:p w14:paraId="74F0531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M</w:t>
            </w:r>
          </w:p>
        </w:tc>
        <w:tc>
          <w:tcPr>
            <w:tcW w:w="606" w:type="pct"/>
            <w:tcBorders>
              <w:bottom w:val="single" w:sz="4" w:space="0" w:color="auto"/>
            </w:tcBorders>
            <w:shd w:val="clear" w:color="auto" w:fill="auto"/>
            <w:noWrap/>
            <w:vAlign w:val="center"/>
          </w:tcPr>
          <w:p w14:paraId="42B16EB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SD</w:t>
            </w:r>
          </w:p>
        </w:tc>
        <w:tc>
          <w:tcPr>
            <w:tcW w:w="606" w:type="pct"/>
            <w:tcBorders>
              <w:bottom w:val="single" w:sz="4" w:space="0" w:color="auto"/>
            </w:tcBorders>
            <w:shd w:val="clear" w:color="auto" w:fill="auto"/>
            <w:noWrap/>
            <w:vAlign w:val="center"/>
          </w:tcPr>
          <w:p w14:paraId="2BF1C4B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F</w:t>
            </w:r>
          </w:p>
        </w:tc>
        <w:tc>
          <w:tcPr>
            <w:tcW w:w="651" w:type="pct"/>
            <w:tcBorders>
              <w:bottom w:val="single" w:sz="4" w:space="0" w:color="auto"/>
            </w:tcBorders>
            <w:shd w:val="clear" w:color="auto" w:fill="auto"/>
            <w:noWrap/>
            <w:vAlign w:val="center"/>
          </w:tcPr>
          <w:p w14:paraId="75137C1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Sig.</w:t>
            </w:r>
          </w:p>
        </w:tc>
      </w:tr>
      <w:tr w:rsidR="00DE69E1" w14:paraId="49A352A5" w14:textId="77777777">
        <w:trPr>
          <w:trHeight w:val="276"/>
        </w:trPr>
        <w:tc>
          <w:tcPr>
            <w:tcW w:w="787" w:type="pct"/>
            <w:vMerge w:val="restart"/>
            <w:tcBorders>
              <w:top w:val="single" w:sz="4" w:space="0" w:color="auto"/>
              <w:bottom w:val="nil"/>
            </w:tcBorders>
            <w:shd w:val="clear" w:color="auto" w:fill="auto"/>
            <w:noWrap/>
            <w:vAlign w:val="center"/>
          </w:tcPr>
          <w:p w14:paraId="2B23AA5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感知功能价值</w:t>
            </w:r>
          </w:p>
        </w:tc>
        <w:tc>
          <w:tcPr>
            <w:tcW w:w="1003" w:type="pct"/>
            <w:tcBorders>
              <w:top w:val="single" w:sz="4" w:space="0" w:color="auto"/>
              <w:bottom w:val="nil"/>
            </w:tcBorders>
            <w:shd w:val="clear" w:color="auto" w:fill="auto"/>
            <w:noWrap/>
            <w:vAlign w:val="center"/>
          </w:tcPr>
          <w:p w14:paraId="12498F1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w:t>
            </w:r>
            <w:r>
              <w:rPr>
                <w:rFonts w:ascii="Times New Roman" w:hAnsi="Times New Roman" w:cs="Times New Roman"/>
                <w:color w:val="000000"/>
                <w:kern w:val="0"/>
                <w:sz w:val="21"/>
                <w:szCs w:val="21"/>
              </w:rPr>
              <w:t>岁以下</w:t>
            </w:r>
          </w:p>
        </w:tc>
        <w:tc>
          <w:tcPr>
            <w:tcW w:w="741" w:type="pct"/>
            <w:tcBorders>
              <w:top w:val="single" w:sz="4" w:space="0" w:color="auto"/>
              <w:bottom w:val="nil"/>
            </w:tcBorders>
            <w:shd w:val="clear" w:color="auto" w:fill="auto"/>
            <w:noWrap/>
            <w:vAlign w:val="center"/>
          </w:tcPr>
          <w:p w14:paraId="2B03188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w:t>
            </w:r>
          </w:p>
        </w:tc>
        <w:tc>
          <w:tcPr>
            <w:tcW w:w="606" w:type="pct"/>
            <w:tcBorders>
              <w:top w:val="single" w:sz="4" w:space="0" w:color="auto"/>
              <w:bottom w:val="nil"/>
            </w:tcBorders>
            <w:shd w:val="clear" w:color="auto" w:fill="auto"/>
            <w:noWrap/>
            <w:vAlign w:val="center"/>
          </w:tcPr>
          <w:p w14:paraId="30D0F59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4.03 </w:t>
            </w:r>
          </w:p>
        </w:tc>
        <w:tc>
          <w:tcPr>
            <w:tcW w:w="606" w:type="pct"/>
            <w:tcBorders>
              <w:top w:val="single" w:sz="4" w:space="0" w:color="auto"/>
              <w:bottom w:val="nil"/>
            </w:tcBorders>
            <w:shd w:val="clear" w:color="auto" w:fill="auto"/>
            <w:noWrap/>
            <w:vAlign w:val="center"/>
          </w:tcPr>
          <w:p w14:paraId="5B69A58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0.77 </w:t>
            </w:r>
          </w:p>
        </w:tc>
        <w:tc>
          <w:tcPr>
            <w:tcW w:w="606" w:type="pct"/>
            <w:vMerge w:val="restart"/>
            <w:tcBorders>
              <w:top w:val="single" w:sz="4" w:space="0" w:color="auto"/>
              <w:bottom w:val="nil"/>
            </w:tcBorders>
            <w:shd w:val="clear" w:color="auto" w:fill="auto"/>
            <w:noWrap/>
            <w:vAlign w:val="center"/>
          </w:tcPr>
          <w:p w14:paraId="7F00DEF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0.394</w:t>
            </w:r>
          </w:p>
        </w:tc>
        <w:tc>
          <w:tcPr>
            <w:tcW w:w="651" w:type="pct"/>
            <w:vMerge w:val="restart"/>
            <w:tcBorders>
              <w:top w:val="single" w:sz="4" w:space="0" w:color="auto"/>
              <w:bottom w:val="nil"/>
            </w:tcBorders>
            <w:shd w:val="clear" w:color="auto" w:fill="auto"/>
            <w:noWrap/>
            <w:vAlign w:val="center"/>
          </w:tcPr>
          <w:p w14:paraId="5F75EA1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0.758</w:t>
            </w:r>
          </w:p>
        </w:tc>
      </w:tr>
      <w:tr w:rsidR="00DE69E1" w14:paraId="39DA5B1F" w14:textId="77777777">
        <w:trPr>
          <w:trHeight w:val="276"/>
        </w:trPr>
        <w:tc>
          <w:tcPr>
            <w:tcW w:w="787" w:type="pct"/>
            <w:vMerge/>
            <w:tcBorders>
              <w:top w:val="nil"/>
              <w:bottom w:val="nil"/>
            </w:tcBorders>
            <w:vAlign w:val="center"/>
          </w:tcPr>
          <w:p w14:paraId="19A6644D" w14:textId="77777777" w:rsidR="00DE69E1" w:rsidRDefault="00DE69E1">
            <w:pPr>
              <w:widowControl/>
              <w:jc w:val="left"/>
              <w:rPr>
                <w:rFonts w:ascii="Times New Roman" w:hAnsi="Times New Roman" w:cs="Times New Roman"/>
                <w:color w:val="000000"/>
                <w:kern w:val="0"/>
                <w:sz w:val="21"/>
                <w:szCs w:val="21"/>
              </w:rPr>
            </w:pPr>
          </w:p>
        </w:tc>
        <w:tc>
          <w:tcPr>
            <w:tcW w:w="1003" w:type="pct"/>
            <w:tcBorders>
              <w:top w:val="nil"/>
              <w:bottom w:val="nil"/>
            </w:tcBorders>
            <w:shd w:val="clear" w:color="auto" w:fill="auto"/>
            <w:noWrap/>
            <w:vAlign w:val="center"/>
          </w:tcPr>
          <w:p w14:paraId="1F62A81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18~25</w:t>
            </w:r>
          </w:p>
        </w:tc>
        <w:tc>
          <w:tcPr>
            <w:tcW w:w="741" w:type="pct"/>
            <w:tcBorders>
              <w:top w:val="nil"/>
              <w:bottom w:val="nil"/>
            </w:tcBorders>
            <w:shd w:val="clear" w:color="auto" w:fill="auto"/>
            <w:noWrap/>
            <w:vAlign w:val="center"/>
          </w:tcPr>
          <w:p w14:paraId="26D6D36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86</w:t>
            </w:r>
          </w:p>
        </w:tc>
        <w:tc>
          <w:tcPr>
            <w:tcW w:w="606" w:type="pct"/>
            <w:tcBorders>
              <w:top w:val="nil"/>
              <w:bottom w:val="nil"/>
            </w:tcBorders>
            <w:shd w:val="clear" w:color="auto" w:fill="auto"/>
            <w:noWrap/>
            <w:vAlign w:val="center"/>
          </w:tcPr>
          <w:p w14:paraId="1A78922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3.72 </w:t>
            </w:r>
          </w:p>
        </w:tc>
        <w:tc>
          <w:tcPr>
            <w:tcW w:w="606" w:type="pct"/>
            <w:tcBorders>
              <w:top w:val="nil"/>
              <w:bottom w:val="nil"/>
            </w:tcBorders>
            <w:shd w:val="clear" w:color="auto" w:fill="auto"/>
            <w:noWrap/>
            <w:vAlign w:val="center"/>
          </w:tcPr>
          <w:p w14:paraId="1E8B881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0.98 </w:t>
            </w:r>
          </w:p>
        </w:tc>
        <w:tc>
          <w:tcPr>
            <w:tcW w:w="606" w:type="pct"/>
            <w:vMerge/>
            <w:tcBorders>
              <w:top w:val="nil"/>
              <w:bottom w:val="nil"/>
            </w:tcBorders>
            <w:vAlign w:val="center"/>
          </w:tcPr>
          <w:p w14:paraId="69F06405" w14:textId="77777777" w:rsidR="00DE69E1" w:rsidRDefault="00DE69E1">
            <w:pPr>
              <w:widowControl/>
              <w:jc w:val="center"/>
              <w:rPr>
                <w:rFonts w:ascii="Times New Roman" w:hAnsi="Times New Roman" w:cs="Times New Roman"/>
                <w:color w:val="000000"/>
                <w:kern w:val="0"/>
                <w:sz w:val="21"/>
                <w:szCs w:val="21"/>
              </w:rPr>
            </w:pPr>
          </w:p>
        </w:tc>
        <w:tc>
          <w:tcPr>
            <w:tcW w:w="651" w:type="pct"/>
            <w:vMerge/>
            <w:tcBorders>
              <w:top w:val="nil"/>
              <w:bottom w:val="nil"/>
            </w:tcBorders>
            <w:vAlign w:val="center"/>
          </w:tcPr>
          <w:p w14:paraId="4639FE37" w14:textId="77777777" w:rsidR="00DE69E1" w:rsidRDefault="00DE69E1">
            <w:pPr>
              <w:widowControl/>
              <w:jc w:val="center"/>
              <w:rPr>
                <w:rFonts w:ascii="Times New Roman" w:hAnsi="Times New Roman" w:cs="Times New Roman"/>
                <w:color w:val="000000"/>
                <w:kern w:val="0"/>
                <w:sz w:val="21"/>
                <w:szCs w:val="21"/>
              </w:rPr>
            </w:pPr>
          </w:p>
        </w:tc>
      </w:tr>
      <w:tr w:rsidR="00DE69E1" w14:paraId="2E7AA4C6" w14:textId="77777777">
        <w:trPr>
          <w:trHeight w:val="276"/>
        </w:trPr>
        <w:tc>
          <w:tcPr>
            <w:tcW w:w="787" w:type="pct"/>
            <w:vMerge/>
            <w:tcBorders>
              <w:top w:val="nil"/>
              <w:bottom w:val="nil"/>
            </w:tcBorders>
            <w:vAlign w:val="center"/>
          </w:tcPr>
          <w:p w14:paraId="08E6979F" w14:textId="77777777" w:rsidR="00DE69E1" w:rsidRDefault="00DE69E1">
            <w:pPr>
              <w:widowControl/>
              <w:jc w:val="left"/>
              <w:rPr>
                <w:rFonts w:ascii="Times New Roman" w:hAnsi="Times New Roman" w:cs="Times New Roman"/>
                <w:color w:val="000000"/>
                <w:kern w:val="0"/>
                <w:sz w:val="21"/>
                <w:szCs w:val="21"/>
              </w:rPr>
            </w:pPr>
          </w:p>
        </w:tc>
        <w:tc>
          <w:tcPr>
            <w:tcW w:w="1003" w:type="pct"/>
            <w:tcBorders>
              <w:top w:val="nil"/>
              <w:bottom w:val="nil"/>
            </w:tcBorders>
            <w:shd w:val="clear" w:color="auto" w:fill="auto"/>
            <w:noWrap/>
            <w:vAlign w:val="center"/>
          </w:tcPr>
          <w:p w14:paraId="11535CB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26~30</w:t>
            </w:r>
          </w:p>
        </w:tc>
        <w:tc>
          <w:tcPr>
            <w:tcW w:w="741" w:type="pct"/>
            <w:tcBorders>
              <w:top w:val="nil"/>
              <w:bottom w:val="nil"/>
            </w:tcBorders>
            <w:shd w:val="clear" w:color="auto" w:fill="auto"/>
            <w:noWrap/>
            <w:vAlign w:val="center"/>
          </w:tcPr>
          <w:p w14:paraId="4617D96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606" w:type="pct"/>
            <w:tcBorders>
              <w:top w:val="nil"/>
              <w:bottom w:val="nil"/>
            </w:tcBorders>
            <w:shd w:val="clear" w:color="auto" w:fill="auto"/>
            <w:noWrap/>
            <w:vAlign w:val="center"/>
          </w:tcPr>
          <w:p w14:paraId="1BFC1BD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3.79 </w:t>
            </w:r>
          </w:p>
        </w:tc>
        <w:tc>
          <w:tcPr>
            <w:tcW w:w="606" w:type="pct"/>
            <w:tcBorders>
              <w:top w:val="nil"/>
              <w:bottom w:val="nil"/>
            </w:tcBorders>
            <w:shd w:val="clear" w:color="auto" w:fill="auto"/>
            <w:noWrap/>
            <w:vAlign w:val="center"/>
          </w:tcPr>
          <w:p w14:paraId="31C59FC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0.56 </w:t>
            </w:r>
          </w:p>
        </w:tc>
        <w:tc>
          <w:tcPr>
            <w:tcW w:w="606" w:type="pct"/>
            <w:vMerge/>
            <w:tcBorders>
              <w:top w:val="nil"/>
              <w:bottom w:val="nil"/>
            </w:tcBorders>
            <w:vAlign w:val="center"/>
          </w:tcPr>
          <w:p w14:paraId="058FCC32" w14:textId="77777777" w:rsidR="00DE69E1" w:rsidRDefault="00DE69E1">
            <w:pPr>
              <w:widowControl/>
              <w:jc w:val="center"/>
              <w:rPr>
                <w:rFonts w:ascii="Times New Roman" w:hAnsi="Times New Roman" w:cs="Times New Roman"/>
                <w:color w:val="000000"/>
                <w:kern w:val="0"/>
                <w:sz w:val="21"/>
                <w:szCs w:val="21"/>
              </w:rPr>
            </w:pPr>
          </w:p>
        </w:tc>
        <w:tc>
          <w:tcPr>
            <w:tcW w:w="651" w:type="pct"/>
            <w:vMerge/>
            <w:tcBorders>
              <w:top w:val="nil"/>
              <w:bottom w:val="nil"/>
            </w:tcBorders>
            <w:vAlign w:val="center"/>
          </w:tcPr>
          <w:p w14:paraId="78995C66" w14:textId="77777777" w:rsidR="00DE69E1" w:rsidRDefault="00DE69E1">
            <w:pPr>
              <w:widowControl/>
              <w:jc w:val="center"/>
              <w:rPr>
                <w:rFonts w:ascii="Times New Roman" w:hAnsi="Times New Roman" w:cs="Times New Roman"/>
                <w:color w:val="000000"/>
                <w:kern w:val="0"/>
                <w:sz w:val="21"/>
                <w:szCs w:val="21"/>
              </w:rPr>
            </w:pPr>
          </w:p>
        </w:tc>
      </w:tr>
      <w:tr w:rsidR="00DE69E1" w14:paraId="0F52A456" w14:textId="77777777">
        <w:trPr>
          <w:trHeight w:val="276"/>
        </w:trPr>
        <w:tc>
          <w:tcPr>
            <w:tcW w:w="787" w:type="pct"/>
            <w:vMerge/>
            <w:tcBorders>
              <w:top w:val="nil"/>
              <w:bottom w:val="nil"/>
            </w:tcBorders>
            <w:vAlign w:val="center"/>
          </w:tcPr>
          <w:p w14:paraId="3210132D" w14:textId="77777777" w:rsidR="00DE69E1" w:rsidRDefault="00DE69E1">
            <w:pPr>
              <w:widowControl/>
              <w:jc w:val="left"/>
              <w:rPr>
                <w:rFonts w:ascii="Times New Roman" w:hAnsi="Times New Roman" w:cs="Times New Roman"/>
                <w:color w:val="000000"/>
                <w:kern w:val="0"/>
                <w:sz w:val="21"/>
                <w:szCs w:val="21"/>
              </w:rPr>
            </w:pPr>
          </w:p>
        </w:tc>
        <w:tc>
          <w:tcPr>
            <w:tcW w:w="1003" w:type="pct"/>
            <w:tcBorders>
              <w:top w:val="nil"/>
              <w:bottom w:val="nil"/>
            </w:tcBorders>
            <w:shd w:val="clear" w:color="auto" w:fill="auto"/>
            <w:noWrap/>
            <w:vAlign w:val="center"/>
          </w:tcPr>
          <w:p w14:paraId="2DBC779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31~40</w:t>
            </w:r>
          </w:p>
        </w:tc>
        <w:tc>
          <w:tcPr>
            <w:tcW w:w="741" w:type="pct"/>
            <w:tcBorders>
              <w:top w:val="nil"/>
              <w:bottom w:val="nil"/>
            </w:tcBorders>
            <w:shd w:val="clear" w:color="auto" w:fill="auto"/>
            <w:noWrap/>
            <w:vAlign w:val="center"/>
          </w:tcPr>
          <w:p w14:paraId="3245D32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5</w:t>
            </w:r>
          </w:p>
        </w:tc>
        <w:tc>
          <w:tcPr>
            <w:tcW w:w="606" w:type="pct"/>
            <w:tcBorders>
              <w:top w:val="nil"/>
              <w:bottom w:val="nil"/>
            </w:tcBorders>
            <w:shd w:val="clear" w:color="auto" w:fill="auto"/>
            <w:noWrap/>
            <w:vAlign w:val="center"/>
          </w:tcPr>
          <w:p w14:paraId="3BC3129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3.87 </w:t>
            </w:r>
          </w:p>
        </w:tc>
        <w:tc>
          <w:tcPr>
            <w:tcW w:w="606" w:type="pct"/>
            <w:tcBorders>
              <w:top w:val="nil"/>
              <w:bottom w:val="nil"/>
            </w:tcBorders>
            <w:shd w:val="clear" w:color="auto" w:fill="auto"/>
            <w:noWrap/>
            <w:vAlign w:val="center"/>
          </w:tcPr>
          <w:p w14:paraId="45AD930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0.84 </w:t>
            </w:r>
          </w:p>
        </w:tc>
        <w:tc>
          <w:tcPr>
            <w:tcW w:w="606" w:type="pct"/>
            <w:vMerge/>
            <w:tcBorders>
              <w:top w:val="nil"/>
              <w:bottom w:val="nil"/>
            </w:tcBorders>
            <w:vAlign w:val="center"/>
          </w:tcPr>
          <w:p w14:paraId="2EEF7C9E" w14:textId="77777777" w:rsidR="00DE69E1" w:rsidRDefault="00DE69E1">
            <w:pPr>
              <w:widowControl/>
              <w:jc w:val="center"/>
              <w:rPr>
                <w:rFonts w:ascii="Times New Roman" w:hAnsi="Times New Roman" w:cs="Times New Roman"/>
                <w:color w:val="000000"/>
                <w:kern w:val="0"/>
                <w:sz w:val="21"/>
                <w:szCs w:val="21"/>
              </w:rPr>
            </w:pPr>
          </w:p>
        </w:tc>
        <w:tc>
          <w:tcPr>
            <w:tcW w:w="651" w:type="pct"/>
            <w:vMerge/>
            <w:tcBorders>
              <w:top w:val="nil"/>
              <w:bottom w:val="nil"/>
            </w:tcBorders>
            <w:vAlign w:val="center"/>
          </w:tcPr>
          <w:p w14:paraId="348C8EE5" w14:textId="77777777" w:rsidR="00DE69E1" w:rsidRDefault="00DE69E1">
            <w:pPr>
              <w:widowControl/>
              <w:jc w:val="center"/>
              <w:rPr>
                <w:rFonts w:ascii="Times New Roman" w:hAnsi="Times New Roman" w:cs="Times New Roman"/>
                <w:color w:val="000000"/>
                <w:kern w:val="0"/>
                <w:sz w:val="21"/>
                <w:szCs w:val="21"/>
              </w:rPr>
            </w:pPr>
          </w:p>
        </w:tc>
      </w:tr>
      <w:tr w:rsidR="00DE69E1" w14:paraId="158DA3C7" w14:textId="77777777">
        <w:trPr>
          <w:trHeight w:val="276"/>
        </w:trPr>
        <w:tc>
          <w:tcPr>
            <w:tcW w:w="787" w:type="pct"/>
            <w:vMerge w:val="restart"/>
            <w:tcBorders>
              <w:top w:val="nil"/>
            </w:tcBorders>
            <w:shd w:val="clear" w:color="auto" w:fill="auto"/>
            <w:noWrap/>
            <w:vAlign w:val="center"/>
          </w:tcPr>
          <w:p w14:paraId="7077331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感知情感价值</w:t>
            </w:r>
          </w:p>
        </w:tc>
        <w:tc>
          <w:tcPr>
            <w:tcW w:w="1003" w:type="pct"/>
            <w:tcBorders>
              <w:top w:val="nil"/>
            </w:tcBorders>
            <w:shd w:val="clear" w:color="auto" w:fill="auto"/>
            <w:noWrap/>
            <w:vAlign w:val="center"/>
          </w:tcPr>
          <w:p w14:paraId="27F0980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w:t>
            </w:r>
            <w:r>
              <w:rPr>
                <w:rFonts w:ascii="Times New Roman" w:hAnsi="Times New Roman" w:cs="Times New Roman"/>
                <w:color w:val="000000"/>
                <w:kern w:val="0"/>
                <w:sz w:val="21"/>
                <w:szCs w:val="21"/>
              </w:rPr>
              <w:t>岁以下</w:t>
            </w:r>
          </w:p>
        </w:tc>
        <w:tc>
          <w:tcPr>
            <w:tcW w:w="741" w:type="pct"/>
            <w:tcBorders>
              <w:top w:val="nil"/>
            </w:tcBorders>
            <w:shd w:val="clear" w:color="auto" w:fill="auto"/>
            <w:noWrap/>
            <w:vAlign w:val="center"/>
          </w:tcPr>
          <w:p w14:paraId="5405433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w:t>
            </w:r>
          </w:p>
        </w:tc>
        <w:tc>
          <w:tcPr>
            <w:tcW w:w="606" w:type="pct"/>
            <w:tcBorders>
              <w:top w:val="nil"/>
            </w:tcBorders>
            <w:shd w:val="clear" w:color="auto" w:fill="auto"/>
            <w:noWrap/>
            <w:vAlign w:val="center"/>
          </w:tcPr>
          <w:p w14:paraId="68F1A7A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4.48 </w:t>
            </w:r>
          </w:p>
        </w:tc>
        <w:tc>
          <w:tcPr>
            <w:tcW w:w="606" w:type="pct"/>
            <w:tcBorders>
              <w:top w:val="nil"/>
            </w:tcBorders>
            <w:shd w:val="clear" w:color="auto" w:fill="auto"/>
            <w:noWrap/>
            <w:vAlign w:val="center"/>
          </w:tcPr>
          <w:p w14:paraId="19B9440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0.40 </w:t>
            </w:r>
          </w:p>
        </w:tc>
        <w:tc>
          <w:tcPr>
            <w:tcW w:w="606" w:type="pct"/>
            <w:vMerge w:val="restart"/>
            <w:tcBorders>
              <w:top w:val="nil"/>
            </w:tcBorders>
            <w:shd w:val="clear" w:color="auto" w:fill="auto"/>
            <w:noWrap/>
            <w:vAlign w:val="center"/>
          </w:tcPr>
          <w:p w14:paraId="7373874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0.577</w:t>
            </w:r>
          </w:p>
        </w:tc>
        <w:tc>
          <w:tcPr>
            <w:tcW w:w="651" w:type="pct"/>
            <w:vMerge w:val="restart"/>
            <w:tcBorders>
              <w:top w:val="nil"/>
            </w:tcBorders>
            <w:shd w:val="clear" w:color="auto" w:fill="auto"/>
            <w:noWrap/>
            <w:vAlign w:val="center"/>
          </w:tcPr>
          <w:p w14:paraId="3219744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0.632</w:t>
            </w:r>
          </w:p>
        </w:tc>
      </w:tr>
      <w:tr w:rsidR="00DE69E1" w14:paraId="7F66232B" w14:textId="77777777">
        <w:trPr>
          <w:trHeight w:val="276"/>
        </w:trPr>
        <w:tc>
          <w:tcPr>
            <w:tcW w:w="787" w:type="pct"/>
            <w:vMerge/>
            <w:vAlign w:val="center"/>
          </w:tcPr>
          <w:p w14:paraId="75D0CBAD"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6622A98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18~25</w:t>
            </w:r>
          </w:p>
        </w:tc>
        <w:tc>
          <w:tcPr>
            <w:tcW w:w="741" w:type="pct"/>
            <w:shd w:val="clear" w:color="auto" w:fill="auto"/>
            <w:noWrap/>
            <w:vAlign w:val="center"/>
          </w:tcPr>
          <w:p w14:paraId="5ACD84D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86</w:t>
            </w:r>
          </w:p>
        </w:tc>
        <w:tc>
          <w:tcPr>
            <w:tcW w:w="606" w:type="pct"/>
            <w:shd w:val="clear" w:color="auto" w:fill="auto"/>
            <w:noWrap/>
            <w:vAlign w:val="center"/>
          </w:tcPr>
          <w:p w14:paraId="196F0BA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4.28 </w:t>
            </w:r>
          </w:p>
        </w:tc>
        <w:tc>
          <w:tcPr>
            <w:tcW w:w="606" w:type="pct"/>
            <w:shd w:val="clear" w:color="auto" w:fill="auto"/>
            <w:noWrap/>
            <w:vAlign w:val="center"/>
          </w:tcPr>
          <w:p w14:paraId="541F82D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0.73 </w:t>
            </w:r>
          </w:p>
        </w:tc>
        <w:tc>
          <w:tcPr>
            <w:tcW w:w="606" w:type="pct"/>
            <w:vMerge/>
            <w:vAlign w:val="center"/>
          </w:tcPr>
          <w:p w14:paraId="57EBB5F8"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08B0BD98" w14:textId="77777777" w:rsidR="00DE69E1" w:rsidRDefault="00DE69E1">
            <w:pPr>
              <w:widowControl/>
              <w:jc w:val="center"/>
              <w:rPr>
                <w:rFonts w:ascii="Times New Roman" w:hAnsi="Times New Roman" w:cs="Times New Roman"/>
                <w:color w:val="000000"/>
                <w:kern w:val="0"/>
                <w:sz w:val="21"/>
                <w:szCs w:val="21"/>
              </w:rPr>
            </w:pPr>
          </w:p>
        </w:tc>
      </w:tr>
      <w:tr w:rsidR="00DE69E1" w14:paraId="02D1DEF1" w14:textId="77777777">
        <w:trPr>
          <w:trHeight w:val="276"/>
        </w:trPr>
        <w:tc>
          <w:tcPr>
            <w:tcW w:w="787" w:type="pct"/>
            <w:vMerge/>
            <w:vAlign w:val="center"/>
          </w:tcPr>
          <w:p w14:paraId="0C60163F"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5D42187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26~30</w:t>
            </w:r>
          </w:p>
        </w:tc>
        <w:tc>
          <w:tcPr>
            <w:tcW w:w="741" w:type="pct"/>
            <w:shd w:val="clear" w:color="auto" w:fill="auto"/>
            <w:noWrap/>
            <w:vAlign w:val="center"/>
          </w:tcPr>
          <w:p w14:paraId="4BB1AC8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606" w:type="pct"/>
            <w:shd w:val="clear" w:color="auto" w:fill="auto"/>
            <w:noWrap/>
            <w:vAlign w:val="center"/>
          </w:tcPr>
          <w:p w14:paraId="7A34975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4.08 </w:t>
            </w:r>
          </w:p>
        </w:tc>
        <w:tc>
          <w:tcPr>
            <w:tcW w:w="606" w:type="pct"/>
            <w:shd w:val="clear" w:color="auto" w:fill="auto"/>
            <w:noWrap/>
            <w:vAlign w:val="center"/>
          </w:tcPr>
          <w:p w14:paraId="4E9E34A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0.39 </w:t>
            </w:r>
          </w:p>
        </w:tc>
        <w:tc>
          <w:tcPr>
            <w:tcW w:w="606" w:type="pct"/>
            <w:vMerge/>
            <w:vAlign w:val="center"/>
          </w:tcPr>
          <w:p w14:paraId="2656BAEB"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684D9173" w14:textId="77777777" w:rsidR="00DE69E1" w:rsidRDefault="00DE69E1">
            <w:pPr>
              <w:widowControl/>
              <w:jc w:val="center"/>
              <w:rPr>
                <w:rFonts w:ascii="Times New Roman" w:hAnsi="Times New Roman" w:cs="Times New Roman"/>
                <w:color w:val="000000"/>
                <w:kern w:val="0"/>
                <w:sz w:val="21"/>
                <w:szCs w:val="21"/>
              </w:rPr>
            </w:pPr>
          </w:p>
        </w:tc>
      </w:tr>
      <w:tr w:rsidR="00DE69E1" w14:paraId="46E705A6" w14:textId="77777777">
        <w:trPr>
          <w:trHeight w:val="276"/>
        </w:trPr>
        <w:tc>
          <w:tcPr>
            <w:tcW w:w="787" w:type="pct"/>
            <w:vMerge/>
            <w:vAlign w:val="center"/>
          </w:tcPr>
          <w:p w14:paraId="4862882F"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070F5B9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31~40</w:t>
            </w:r>
          </w:p>
        </w:tc>
        <w:tc>
          <w:tcPr>
            <w:tcW w:w="741" w:type="pct"/>
            <w:shd w:val="clear" w:color="auto" w:fill="auto"/>
            <w:noWrap/>
            <w:vAlign w:val="center"/>
          </w:tcPr>
          <w:p w14:paraId="7339FC5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5</w:t>
            </w:r>
          </w:p>
        </w:tc>
        <w:tc>
          <w:tcPr>
            <w:tcW w:w="606" w:type="pct"/>
            <w:shd w:val="clear" w:color="auto" w:fill="auto"/>
            <w:noWrap/>
            <w:vAlign w:val="center"/>
          </w:tcPr>
          <w:p w14:paraId="12923D7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4.20 </w:t>
            </w:r>
          </w:p>
        </w:tc>
        <w:tc>
          <w:tcPr>
            <w:tcW w:w="606" w:type="pct"/>
            <w:shd w:val="clear" w:color="auto" w:fill="auto"/>
            <w:noWrap/>
            <w:vAlign w:val="center"/>
          </w:tcPr>
          <w:p w14:paraId="0F4CF05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0.51 </w:t>
            </w:r>
          </w:p>
        </w:tc>
        <w:tc>
          <w:tcPr>
            <w:tcW w:w="606" w:type="pct"/>
            <w:vMerge/>
            <w:vAlign w:val="center"/>
          </w:tcPr>
          <w:p w14:paraId="15AD5250"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353B8195" w14:textId="77777777" w:rsidR="00DE69E1" w:rsidRDefault="00DE69E1">
            <w:pPr>
              <w:widowControl/>
              <w:jc w:val="center"/>
              <w:rPr>
                <w:rFonts w:ascii="Times New Roman" w:hAnsi="Times New Roman" w:cs="Times New Roman"/>
                <w:color w:val="000000"/>
                <w:kern w:val="0"/>
                <w:sz w:val="21"/>
                <w:szCs w:val="21"/>
              </w:rPr>
            </w:pPr>
          </w:p>
        </w:tc>
      </w:tr>
      <w:tr w:rsidR="00DE69E1" w14:paraId="0D0E2EC0" w14:textId="77777777">
        <w:trPr>
          <w:trHeight w:val="276"/>
        </w:trPr>
        <w:tc>
          <w:tcPr>
            <w:tcW w:w="787" w:type="pct"/>
            <w:vMerge w:val="restart"/>
            <w:shd w:val="clear" w:color="auto" w:fill="auto"/>
            <w:noWrap/>
            <w:vAlign w:val="center"/>
          </w:tcPr>
          <w:p w14:paraId="27D086F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感知社会价值</w:t>
            </w:r>
          </w:p>
        </w:tc>
        <w:tc>
          <w:tcPr>
            <w:tcW w:w="1003" w:type="pct"/>
            <w:shd w:val="clear" w:color="auto" w:fill="auto"/>
            <w:noWrap/>
            <w:vAlign w:val="center"/>
          </w:tcPr>
          <w:p w14:paraId="05D5E35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w:t>
            </w:r>
            <w:r>
              <w:rPr>
                <w:rFonts w:ascii="Times New Roman" w:hAnsi="Times New Roman" w:cs="Times New Roman"/>
                <w:color w:val="000000"/>
                <w:kern w:val="0"/>
                <w:sz w:val="21"/>
                <w:szCs w:val="21"/>
              </w:rPr>
              <w:t>岁以下</w:t>
            </w:r>
          </w:p>
        </w:tc>
        <w:tc>
          <w:tcPr>
            <w:tcW w:w="741" w:type="pct"/>
            <w:shd w:val="clear" w:color="auto" w:fill="auto"/>
            <w:noWrap/>
            <w:vAlign w:val="center"/>
          </w:tcPr>
          <w:p w14:paraId="797FF40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w:t>
            </w:r>
          </w:p>
        </w:tc>
        <w:tc>
          <w:tcPr>
            <w:tcW w:w="606" w:type="pct"/>
            <w:shd w:val="clear" w:color="auto" w:fill="auto"/>
            <w:noWrap/>
            <w:vAlign w:val="center"/>
          </w:tcPr>
          <w:p w14:paraId="3CC24FF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4.61 </w:t>
            </w:r>
          </w:p>
        </w:tc>
        <w:tc>
          <w:tcPr>
            <w:tcW w:w="606" w:type="pct"/>
            <w:shd w:val="clear" w:color="auto" w:fill="auto"/>
            <w:noWrap/>
            <w:vAlign w:val="center"/>
          </w:tcPr>
          <w:p w14:paraId="0582AE3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0.42 </w:t>
            </w:r>
          </w:p>
        </w:tc>
        <w:tc>
          <w:tcPr>
            <w:tcW w:w="606" w:type="pct"/>
            <w:vMerge w:val="restart"/>
            <w:shd w:val="clear" w:color="auto" w:fill="auto"/>
            <w:noWrap/>
            <w:vAlign w:val="center"/>
          </w:tcPr>
          <w:p w14:paraId="01634F8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1.956</w:t>
            </w:r>
          </w:p>
        </w:tc>
        <w:tc>
          <w:tcPr>
            <w:tcW w:w="651" w:type="pct"/>
            <w:vMerge w:val="restart"/>
            <w:shd w:val="clear" w:color="auto" w:fill="auto"/>
            <w:noWrap/>
            <w:vAlign w:val="center"/>
          </w:tcPr>
          <w:p w14:paraId="59EDA63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0.125</w:t>
            </w:r>
          </w:p>
        </w:tc>
      </w:tr>
      <w:tr w:rsidR="00DE69E1" w14:paraId="5010D43B" w14:textId="77777777">
        <w:trPr>
          <w:trHeight w:val="276"/>
        </w:trPr>
        <w:tc>
          <w:tcPr>
            <w:tcW w:w="787" w:type="pct"/>
            <w:vMerge/>
            <w:vAlign w:val="center"/>
          </w:tcPr>
          <w:p w14:paraId="7424457A"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2E8A4F5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18~25</w:t>
            </w:r>
          </w:p>
        </w:tc>
        <w:tc>
          <w:tcPr>
            <w:tcW w:w="741" w:type="pct"/>
            <w:shd w:val="clear" w:color="auto" w:fill="auto"/>
            <w:noWrap/>
            <w:vAlign w:val="center"/>
          </w:tcPr>
          <w:p w14:paraId="0B124D0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86</w:t>
            </w:r>
          </w:p>
        </w:tc>
        <w:tc>
          <w:tcPr>
            <w:tcW w:w="606" w:type="pct"/>
            <w:shd w:val="clear" w:color="auto" w:fill="auto"/>
            <w:noWrap/>
            <w:vAlign w:val="center"/>
          </w:tcPr>
          <w:p w14:paraId="582163D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3.91 </w:t>
            </w:r>
          </w:p>
        </w:tc>
        <w:tc>
          <w:tcPr>
            <w:tcW w:w="606" w:type="pct"/>
            <w:shd w:val="clear" w:color="auto" w:fill="auto"/>
            <w:noWrap/>
            <w:vAlign w:val="center"/>
          </w:tcPr>
          <w:p w14:paraId="13FF798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1.00 </w:t>
            </w:r>
          </w:p>
        </w:tc>
        <w:tc>
          <w:tcPr>
            <w:tcW w:w="606" w:type="pct"/>
            <w:vMerge/>
            <w:vAlign w:val="center"/>
          </w:tcPr>
          <w:p w14:paraId="4AE6351E"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7C908A26" w14:textId="77777777" w:rsidR="00DE69E1" w:rsidRDefault="00DE69E1">
            <w:pPr>
              <w:widowControl/>
              <w:jc w:val="center"/>
              <w:rPr>
                <w:rFonts w:ascii="Times New Roman" w:hAnsi="Times New Roman" w:cs="Times New Roman"/>
                <w:color w:val="000000"/>
                <w:kern w:val="0"/>
                <w:sz w:val="21"/>
                <w:szCs w:val="21"/>
              </w:rPr>
            </w:pPr>
          </w:p>
        </w:tc>
      </w:tr>
      <w:tr w:rsidR="00DE69E1" w14:paraId="4D69D4EC" w14:textId="77777777">
        <w:trPr>
          <w:trHeight w:val="276"/>
        </w:trPr>
        <w:tc>
          <w:tcPr>
            <w:tcW w:w="787" w:type="pct"/>
            <w:vMerge/>
            <w:vAlign w:val="center"/>
          </w:tcPr>
          <w:p w14:paraId="30AAC229"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21E779D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26~30</w:t>
            </w:r>
          </w:p>
        </w:tc>
        <w:tc>
          <w:tcPr>
            <w:tcW w:w="741" w:type="pct"/>
            <w:shd w:val="clear" w:color="auto" w:fill="auto"/>
            <w:noWrap/>
            <w:vAlign w:val="center"/>
          </w:tcPr>
          <w:p w14:paraId="483AB40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606" w:type="pct"/>
            <w:shd w:val="clear" w:color="auto" w:fill="auto"/>
            <w:noWrap/>
            <w:vAlign w:val="center"/>
          </w:tcPr>
          <w:p w14:paraId="0F1958D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3.83 </w:t>
            </w:r>
          </w:p>
        </w:tc>
        <w:tc>
          <w:tcPr>
            <w:tcW w:w="606" w:type="pct"/>
            <w:shd w:val="clear" w:color="auto" w:fill="auto"/>
            <w:noWrap/>
            <w:vAlign w:val="center"/>
          </w:tcPr>
          <w:p w14:paraId="5A722A5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0.56 </w:t>
            </w:r>
          </w:p>
        </w:tc>
        <w:tc>
          <w:tcPr>
            <w:tcW w:w="606" w:type="pct"/>
            <w:vMerge/>
            <w:vAlign w:val="center"/>
          </w:tcPr>
          <w:p w14:paraId="68CE22B7"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4716B6A6" w14:textId="77777777" w:rsidR="00DE69E1" w:rsidRDefault="00DE69E1">
            <w:pPr>
              <w:widowControl/>
              <w:jc w:val="center"/>
              <w:rPr>
                <w:rFonts w:ascii="Times New Roman" w:hAnsi="Times New Roman" w:cs="Times New Roman"/>
                <w:color w:val="000000"/>
                <w:kern w:val="0"/>
                <w:sz w:val="21"/>
                <w:szCs w:val="21"/>
              </w:rPr>
            </w:pPr>
          </w:p>
        </w:tc>
      </w:tr>
      <w:tr w:rsidR="00DE69E1" w14:paraId="0509D834" w14:textId="77777777">
        <w:trPr>
          <w:trHeight w:val="276"/>
        </w:trPr>
        <w:tc>
          <w:tcPr>
            <w:tcW w:w="787" w:type="pct"/>
            <w:vMerge/>
            <w:vAlign w:val="center"/>
          </w:tcPr>
          <w:p w14:paraId="701A3AAC"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3949C9A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31~40</w:t>
            </w:r>
          </w:p>
        </w:tc>
        <w:tc>
          <w:tcPr>
            <w:tcW w:w="741" w:type="pct"/>
            <w:shd w:val="clear" w:color="auto" w:fill="auto"/>
            <w:noWrap/>
            <w:vAlign w:val="center"/>
          </w:tcPr>
          <w:p w14:paraId="5EC8E3C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5</w:t>
            </w:r>
          </w:p>
        </w:tc>
        <w:tc>
          <w:tcPr>
            <w:tcW w:w="606" w:type="pct"/>
            <w:shd w:val="clear" w:color="auto" w:fill="auto"/>
            <w:noWrap/>
            <w:vAlign w:val="center"/>
          </w:tcPr>
          <w:p w14:paraId="5BD63AC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4.07 </w:t>
            </w:r>
          </w:p>
        </w:tc>
        <w:tc>
          <w:tcPr>
            <w:tcW w:w="606" w:type="pct"/>
            <w:shd w:val="clear" w:color="auto" w:fill="auto"/>
            <w:noWrap/>
            <w:vAlign w:val="center"/>
          </w:tcPr>
          <w:p w14:paraId="4499D21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0.64 </w:t>
            </w:r>
          </w:p>
        </w:tc>
        <w:tc>
          <w:tcPr>
            <w:tcW w:w="606" w:type="pct"/>
            <w:vMerge/>
            <w:vAlign w:val="center"/>
          </w:tcPr>
          <w:p w14:paraId="5C1C8D9F"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4E71F67C" w14:textId="77777777" w:rsidR="00DE69E1" w:rsidRDefault="00DE69E1">
            <w:pPr>
              <w:widowControl/>
              <w:jc w:val="center"/>
              <w:rPr>
                <w:rFonts w:ascii="Times New Roman" w:hAnsi="Times New Roman" w:cs="Times New Roman"/>
                <w:color w:val="000000"/>
                <w:kern w:val="0"/>
                <w:sz w:val="21"/>
                <w:szCs w:val="21"/>
              </w:rPr>
            </w:pPr>
          </w:p>
        </w:tc>
      </w:tr>
      <w:tr w:rsidR="00DE69E1" w14:paraId="63111C8C" w14:textId="77777777">
        <w:trPr>
          <w:trHeight w:val="276"/>
        </w:trPr>
        <w:tc>
          <w:tcPr>
            <w:tcW w:w="787" w:type="pct"/>
            <w:vMerge w:val="restart"/>
            <w:shd w:val="clear" w:color="auto" w:fill="auto"/>
            <w:noWrap/>
            <w:vAlign w:val="center"/>
          </w:tcPr>
          <w:p w14:paraId="65B7FE9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作品信息互动</w:t>
            </w:r>
          </w:p>
        </w:tc>
        <w:tc>
          <w:tcPr>
            <w:tcW w:w="1003" w:type="pct"/>
            <w:shd w:val="clear" w:color="auto" w:fill="auto"/>
            <w:noWrap/>
            <w:vAlign w:val="center"/>
          </w:tcPr>
          <w:p w14:paraId="5EAF779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w:t>
            </w:r>
            <w:r>
              <w:rPr>
                <w:rFonts w:ascii="Times New Roman" w:hAnsi="Times New Roman" w:cs="Times New Roman"/>
                <w:color w:val="000000"/>
                <w:kern w:val="0"/>
                <w:sz w:val="21"/>
                <w:szCs w:val="21"/>
              </w:rPr>
              <w:t>岁以下</w:t>
            </w:r>
          </w:p>
        </w:tc>
        <w:tc>
          <w:tcPr>
            <w:tcW w:w="741" w:type="pct"/>
            <w:shd w:val="clear" w:color="auto" w:fill="auto"/>
            <w:noWrap/>
            <w:vAlign w:val="center"/>
          </w:tcPr>
          <w:p w14:paraId="0C8BE2A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w:t>
            </w:r>
          </w:p>
        </w:tc>
        <w:tc>
          <w:tcPr>
            <w:tcW w:w="606" w:type="pct"/>
            <w:shd w:val="clear" w:color="auto" w:fill="auto"/>
            <w:noWrap/>
            <w:vAlign w:val="center"/>
          </w:tcPr>
          <w:p w14:paraId="6D82F1B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4.45 </w:t>
            </w:r>
          </w:p>
        </w:tc>
        <w:tc>
          <w:tcPr>
            <w:tcW w:w="606" w:type="pct"/>
            <w:shd w:val="clear" w:color="auto" w:fill="auto"/>
            <w:noWrap/>
            <w:vAlign w:val="center"/>
          </w:tcPr>
          <w:p w14:paraId="5380CE0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0.48 </w:t>
            </w:r>
          </w:p>
        </w:tc>
        <w:tc>
          <w:tcPr>
            <w:tcW w:w="606" w:type="pct"/>
            <w:vMerge w:val="restart"/>
            <w:shd w:val="clear" w:color="auto" w:fill="auto"/>
            <w:noWrap/>
            <w:vAlign w:val="center"/>
          </w:tcPr>
          <w:p w14:paraId="0F6CD1D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1.899</w:t>
            </w:r>
          </w:p>
        </w:tc>
        <w:tc>
          <w:tcPr>
            <w:tcW w:w="651" w:type="pct"/>
            <w:vMerge w:val="restart"/>
            <w:shd w:val="clear" w:color="auto" w:fill="auto"/>
            <w:noWrap/>
            <w:vAlign w:val="center"/>
          </w:tcPr>
          <w:p w14:paraId="5CB9E84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0.134</w:t>
            </w:r>
          </w:p>
        </w:tc>
      </w:tr>
      <w:tr w:rsidR="00DE69E1" w14:paraId="7727D8B7" w14:textId="77777777">
        <w:trPr>
          <w:trHeight w:val="276"/>
        </w:trPr>
        <w:tc>
          <w:tcPr>
            <w:tcW w:w="787" w:type="pct"/>
            <w:vMerge/>
            <w:vAlign w:val="center"/>
          </w:tcPr>
          <w:p w14:paraId="22811382"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4CD6243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18~25</w:t>
            </w:r>
          </w:p>
        </w:tc>
        <w:tc>
          <w:tcPr>
            <w:tcW w:w="741" w:type="pct"/>
            <w:shd w:val="clear" w:color="auto" w:fill="auto"/>
            <w:noWrap/>
            <w:vAlign w:val="center"/>
          </w:tcPr>
          <w:p w14:paraId="4E3912F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86</w:t>
            </w:r>
          </w:p>
        </w:tc>
        <w:tc>
          <w:tcPr>
            <w:tcW w:w="606" w:type="pct"/>
            <w:shd w:val="clear" w:color="auto" w:fill="auto"/>
            <w:noWrap/>
            <w:vAlign w:val="center"/>
          </w:tcPr>
          <w:p w14:paraId="7E99B9F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4.17 </w:t>
            </w:r>
          </w:p>
        </w:tc>
        <w:tc>
          <w:tcPr>
            <w:tcW w:w="606" w:type="pct"/>
            <w:shd w:val="clear" w:color="auto" w:fill="auto"/>
            <w:noWrap/>
            <w:vAlign w:val="center"/>
          </w:tcPr>
          <w:p w14:paraId="6A810F7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0.85 </w:t>
            </w:r>
          </w:p>
        </w:tc>
        <w:tc>
          <w:tcPr>
            <w:tcW w:w="606" w:type="pct"/>
            <w:vMerge/>
            <w:vAlign w:val="center"/>
          </w:tcPr>
          <w:p w14:paraId="743AA862"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095AB03D" w14:textId="77777777" w:rsidR="00DE69E1" w:rsidRDefault="00DE69E1">
            <w:pPr>
              <w:widowControl/>
              <w:jc w:val="center"/>
              <w:rPr>
                <w:rFonts w:ascii="Times New Roman" w:hAnsi="Times New Roman" w:cs="Times New Roman"/>
                <w:color w:val="000000"/>
                <w:kern w:val="0"/>
                <w:sz w:val="21"/>
                <w:szCs w:val="21"/>
              </w:rPr>
            </w:pPr>
          </w:p>
        </w:tc>
      </w:tr>
      <w:tr w:rsidR="00DE69E1" w14:paraId="3C14E405" w14:textId="77777777">
        <w:trPr>
          <w:trHeight w:val="276"/>
        </w:trPr>
        <w:tc>
          <w:tcPr>
            <w:tcW w:w="787" w:type="pct"/>
            <w:vMerge/>
            <w:vAlign w:val="center"/>
          </w:tcPr>
          <w:p w14:paraId="4EB1EC66"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1AC6F21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26~30</w:t>
            </w:r>
          </w:p>
        </w:tc>
        <w:tc>
          <w:tcPr>
            <w:tcW w:w="741" w:type="pct"/>
            <w:shd w:val="clear" w:color="auto" w:fill="auto"/>
            <w:noWrap/>
            <w:vAlign w:val="center"/>
          </w:tcPr>
          <w:p w14:paraId="5D41A7C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606" w:type="pct"/>
            <w:shd w:val="clear" w:color="auto" w:fill="auto"/>
            <w:noWrap/>
            <w:vAlign w:val="center"/>
          </w:tcPr>
          <w:p w14:paraId="3ACD83A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3.58 </w:t>
            </w:r>
          </w:p>
        </w:tc>
        <w:tc>
          <w:tcPr>
            <w:tcW w:w="606" w:type="pct"/>
            <w:shd w:val="clear" w:color="auto" w:fill="auto"/>
            <w:noWrap/>
            <w:vAlign w:val="center"/>
          </w:tcPr>
          <w:p w14:paraId="7941B1F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0.64 </w:t>
            </w:r>
          </w:p>
        </w:tc>
        <w:tc>
          <w:tcPr>
            <w:tcW w:w="606" w:type="pct"/>
            <w:vMerge/>
            <w:vAlign w:val="center"/>
          </w:tcPr>
          <w:p w14:paraId="6855C91E"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3E116322" w14:textId="77777777" w:rsidR="00DE69E1" w:rsidRDefault="00DE69E1">
            <w:pPr>
              <w:widowControl/>
              <w:jc w:val="center"/>
              <w:rPr>
                <w:rFonts w:ascii="Times New Roman" w:hAnsi="Times New Roman" w:cs="Times New Roman"/>
                <w:color w:val="000000"/>
                <w:kern w:val="0"/>
                <w:sz w:val="21"/>
                <w:szCs w:val="21"/>
              </w:rPr>
            </w:pPr>
          </w:p>
        </w:tc>
      </w:tr>
      <w:tr w:rsidR="00DE69E1" w14:paraId="528A7498" w14:textId="77777777">
        <w:trPr>
          <w:trHeight w:val="276"/>
        </w:trPr>
        <w:tc>
          <w:tcPr>
            <w:tcW w:w="787" w:type="pct"/>
            <w:vMerge/>
            <w:vAlign w:val="center"/>
          </w:tcPr>
          <w:p w14:paraId="087C7766"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29FD46E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31~40</w:t>
            </w:r>
          </w:p>
        </w:tc>
        <w:tc>
          <w:tcPr>
            <w:tcW w:w="741" w:type="pct"/>
            <w:shd w:val="clear" w:color="auto" w:fill="auto"/>
            <w:noWrap/>
            <w:vAlign w:val="center"/>
          </w:tcPr>
          <w:p w14:paraId="7495739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5</w:t>
            </w:r>
          </w:p>
        </w:tc>
        <w:tc>
          <w:tcPr>
            <w:tcW w:w="606" w:type="pct"/>
            <w:shd w:val="clear" w:color="auto" w:fill="auto"/>
            <w:noWrap/>
            <w:vAlign w:val="center"/>
          </w:tcPr>
          <w:p w14:paraId="247F5A3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4.20 </w:t>
            </w:r>
          </w:p>
        </w:tc>
        <w:tc>
          <w:tcPr>
            <w:tcW w:w="606" w:type="pct"/>
            <w:shd w:val="clear" w:color="auto" w:fill="auto"/>
            <w:noWrap/>
            <w:vAlign w:val="center"/>
          </w:tcPr>
          <w:p w14:paraId="44B5CAF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0.45 </w:t>
            </w:r>
          </w:p>
        </w:tc>
        <w:tc>
          <w:tcPr>
            <w:tcW w:w="606" w:type="pct"/>
            <w:vMerge/>
            <w:vAlign w:val="center"/>
          </w:tcPr>
          <w:p w14:paraId="0D38931E"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4E70A583" w14:textId="77777777" w:rsidR="00DE69E1" w:rsidRDefault="00DE69E1">
            <w:pPr>
              <w:widowControl/>
              <w:jc w:val="center"/>
              <w:rPr>
                <w:rFonts w:ascii="Times New Roman" w:hAnsi="Times New Roman" w:cs="Times New Roman"/>
                <w:color w:val="000000"/>
                <w:kern w:val="0"/>
                <w:sz w:val="21"/>
                <w:szCs w:val="21"/>
              </w:rPr>
            </w:pPr>
          </w:p>
        </w:tc>
      </w:tr>
      <w:tr w:rsidR="00DE69E1" w14:paraId="06619D92" w14:textId="77777777">
        <w:trPr>
          <w:trHeight w:val="276"/>
        </w:trPr>
        <w:tc>
          <w:tcPr>
            <w:tcW w:w="787" w:type="pct"/>
            <w:vMerge w:val="restart"/>
            <w:shd w:val="clear" w:color="auto" w:fill="auto"/>
            <w:noWrap/>
            <w:vAlign w:val="center"/>
          </w:tcPr>
          <w:p w14:paraId="24A7DB8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人际关系互动</w:t>
            </w:r>
          </w:p>
        </w:tc>
        <w:tc>
          <w:tcPr>
            <w:tcW w:w="1003" w:type="pct"/>
            <w:shd w:val="clear" w:color="auto" w:fill="auto"/>
            <w:noWrap/>
            <w:vAlign w:val="center"/>
          </w:tcPr>
          <w:p w14:paraId="569DFB5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w:t>
            </w:r>
            <w:r>
              <w:rPr>
                <w:rFonts w:ascii="Times New Roman" w:hAnsi="Times New Roman" w:cs="Times New Roman"/>
                <w:color w:val="000000"/>
                <w:kern w:val="0"/>
                <w:sz w:val="21"/>
                <w:szCs w:val="21"/>
              </w:rPr>
              <w:t>岁以下</w:t>
            </w:r>
          </w:p>
        </w:tc>
        <w:tc>
          <w:tcPr>
            <w:tcW w:w="741" w:type="pct"/>
            <w:shd w:val="clear" w:color="auto" w:fill="auto"/>
            <w:noWrap/>
            <w:vAlign w:val="center"/>
          </w:tcPr>
          <w:p w14:paraId="05BF6FD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w:t>
            </w:r>
          </w:p>
        </w:tc>
        <w:tc>
          <w:tcPr>
            <w:tcW w:w="606" w:type="pct"/>
            <w:shd w:val="clear" w:color="auto" w:fill="auto"/>
            <w:noWrap/>
            <w:vAlign w:val="center"/>
          </w:tcPr>
          <w:p w14:paraId="1C32C9B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4.39 </w:t>
            </w:r>
          </w:p>
        </w:tc>
        <w:tc>
          <w:tcPr>
            <w:tcW w:w="606" w:type="pct"/>
            <w:shd w:val="clear" w:color="auto" w:fill="auto"/>
            <w:noWrap/>
            <w:vAlign w:val="center"/>
          </w:tcPr>
          <w:p w14:paraId="63719BA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0.68 </w:t>
            </w:r>
          </w:p>
        </w:tc>
        <w:tc>
          <w:tcPr>
            <w:tcW w:w="606" w:type="pct"/>
            <w:vMerge w:val="restart"/>
            <w:shd w:val="clear" w:color="auto" w:fill="auto"/>
            <w:noWrap/>
            <w:vAlign w:val="center"/>
          </w:tcPr>
          <w:p w14:paraId="186CCFD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0.980</w:t>
            </w:r>
          </w:p>
        </w:tc>
        <w:tc>
          <w:tcPr>
            <w:tcW w:w="651" w:type="pct"/>
            <w:vMerge w:val="restart"/>
            <w:shd w:val="clear" w:color="auto" w:fill="auto"/>
            <w:noWrap/>
            <w:vAlign w:val="center"/>
          </w:tcPr>
          <w:p w14:paraId="216DA50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0.405</w:t>
            </w:r>
          </w:p>
        </w:tc>
      </w:tr>
      <w:tr w:rsidR="00DE69E1" w14:paraId="1D913051" w14:textId="77777777">
        <w:trPr>
          <w:trHeight w:val="276"/>
        </w:trPr>
        <w:tc>
          <w:tcPr>
            <w:tcW w:w="787" w:type="pct"/>
            <w:vMerge/>
            <w:vAlign w:val="center"/>
          </w:tcPr>
          <w:p w14:paraId="69E6A634"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5083139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18~25</w:t>
            </w:r>
          </w:p>
        </w:tc>
        <w:tc>
          <w:tcPr>
            <w:tcW w:w="741" w:type="pct"/>
            <w:shd w:val="clear" w:color="auto" w:fill="auto"/>
            <w:noWrap/>
            <w:vAlign w:val="center"/>
          </w:tcPr>
          <w:p w14:paraId="4F94A8D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86</w:t>
            </w:r>
          </w:p>
        </w:tc>
        <w:tc>
          <w:tcPr>
            <w:tcW w:w="606" w:type="pct"/>
            <w:shd w:val="clear" w:color="auto" w:fill="auto"/>
            <w:noWrap/>
            <w:vAlign w:val="center"/>
          </w:tcPr>
          <w:p w14:paraId="151DC6B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3.86 </w:t>
            </w:r>
          </w:p>
        </w:tc>
        <w:tc>
          <w:tcPr>
            <w:tcW w:w="606" w:type="pct"/>
            <w:shd w:val="clear" w:color="auto" w:fill="auto"/>
            <w:noWrap/>
            <w:vAlign w:val="center"/>
          </w:tcPr>
          <w:p w14:paraId="325C9A4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1.10 </w:t>
            </w:r>
          </w:p>
        </w:tc>
        <w:tc>
          <w:tcPr>
            <w:tcW w:w="606" w:type="pct"/>
            <w:vMerge/>
            <w:vAlign w:val="center"/>
          </w:tcPr>
          <w:p w14:paraId="2597095B"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2E4EBC0E" w14:textId="77777777" w:rsidR="00DE69E1" w:rsidRDefault="00DE69E1">
            <w:pPr>
              <w:widowControl/>
              <w:jc w:val="center"/>
              <w:rPr>
                <w:rFonts w:ascii="Times New Roman" w:hAnsi="Times New Roman" w:cs="Times New Roman"/>
                <w:color w:val="000000"/>
                <w:kern w:val="0"/>
                <w:sz w:val="21"/>
                <w:szCs w:val="21"/>
              </w:rPr>
            </w:pPr>
          </w:p>
        </w:tc>
      </w:tr>
      <w:tr w:rsidR="00DE69E1" w14:paraId="181D44E7" w14:textId="77777777">
        <w:trPr>
          <w:trHeight w:val="276"/>
        </w:trPr>
        <w:tc>
          <w:tcPr>
            <w:tcW w:w="787" w:type="pct"/>
            <w:vMerge/>
            <w:vAlign w:val="center"/>
          </w:tcPr>
          <w:p w14:paraId="65F754FC"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5C84454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26~30</w:t>
            </w:r>
          </w:p>
        </w:tc>
        <w:tc>
          <w:tcPr>
            <w:tcW w:w="741" w:type="pct"/>
            <w:shd w:val="clear" w:color="auto" w:fill="auto"/>
            <w:noWrap/>
            <w:vAlign w:val="center"/>
          </w:tcPr>
          <w:p w14:paraId="596286B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606" w:type="pct"/>
            <w:shd w:val="clear" w:color="auto" w:fill="auto"/>
            <w:noWrap/>
            <w:vAlign w:val="center"/>
          </w:tcPr>
          <w:p w14:paraId="33D5FC3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3.71 </w:t>
            </w:r>
          </w:p>
        </w:tc>
        <w:tc>
          <w:tcPr>
            <w:tcW w:w="606" w:type="pct"/>
            <w:shd w:val="clear" w:color="auto" w:fill="auto"/>
            <w:noWrap/>
            <w:vAlign w:val="center"/>
          </w:tcPr>
          <w:p w14:paraId="333A4BA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0.74 </w:t>
            </w:r>
          </w:p>
        </w:tc>
        <w:tc>
          <w:tcPr>
            <w:tcW w:w="606" w:type="pct"/>
            <w:vMerge/>
            <w:vAlign w:val="center"/>
          </w:tcPr>
          <w:p w14:paraId="5E755F45"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57D4C1D7" w14:textId="77777777" w:rsidR="00DE69E1" w:rsidRDefault="00DE69E1">
            <w:pPr>
              <w:widowControl/>
              <w:jc w:val="center"/>
              <w:rPr>
                <w:rFonts w:ascii="Times New Roman" w:hAnsi="Times New Roman" w:cs="Times New Roman"/>
                <w:color w:val="000000"/>
                <w:kern w:val="0"/>
                <w:sz w:val="21"/>
                <w:szCs w:val="21"/>
              </w:rPr>
            </w:pPr>
          </w:p>
        </w:tc>
      </w:tr>
      <w:tr w:rsidR="00DE69E1" w14:paraId="3A767D62" w14:textId="77777777">
        <w:trPr>
          <w:trHeight w:val="276"/>
        </w:trPr>
        <w:tc>
          <w:tcPr>
            <w:tcW w:w="787" w:type="pct"/>
            <w:vMerge/>
            <w:vAlign w:val="center"/>
          </w:tcPr>
          <w:p w14:paraId="35E905B2"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478C44D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31~40</w:t>
            </w:r>
          </w:p>
        </w:tc>
        <w:tc>
          <w:tcPr>
            <w:tcW w:w="741" w:type="pct"/>
            <w:shd w:val="clear" w:color="auto" w:fill="auto"/>
            <w:noWrap/>
            <w:vAlign w:val="center"/>
          </w:tcPr>
          <w:p w14:paraId="6B3A01B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5</w:t>
            </w:r>
          </w:p>
        </w:tc>
        <w:tc>
          <w:tcPr>
            <w:tcW w:w="606" w:type="pct"/>
            <w:shd w:val="clear" w:color="auto" w:fill="auto"/>
            <w:noWrap/>
            <w:vAlign w:val="center"/>
          </w:tcPr>
          <w:p w14:paraId="2B617F6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3.93 </w:t>
            </w:r>
          </w:p>
        </w:tc>
        <w:tc>
          <w:tcPr>
            <w:tcW w:w="606" w:type="pct"/>
            <w:shd w:val="clear" w:color="auto" w:fill="auto"/>
            <w:noWrap/>
            <w:vAlign w:val="center"/>
          </w:tcPr>
          <w:p w14:paraId="5660B6A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0.37 </w:t>
            </w:r>
          </w:p>
        </w:tc>
        <w:tc>
          <w:tcPr>
            <w:tcW w:w="606" w:type="pct"/>
            <w:vMerge/>
            <w:vAlign w:val="center"/>
          </w:tcPr>
          <w:p w14:paraId="574B2B22" w14:textId="77777777" w:rsidR="00DE69E1" w:rsidRDefault="00DE69E1">
            <w:pPr>
              <w:widowControl/>
              <w:jc w:val="center"/>
              <w:rPr>
                <w:rFonts w:ascii="Times New Roman" w:hAnsi="Times New Roman" w:cs="Times New Roman"/>
                <w:color w:val="000000"/>
                <w:kern w:val="0"/>
                <w:sz w:val="21"/>
                <w:szCs w:val="21"/>
              </w:rPr>
            </w:pPr>
          </w:p>
        </w:tc>
        <w:tc>
          <w:tcPr>
            <w:tcW w:w="651" w:type="pct"/>
            <w:vMerge/>
            <w:vAlign w:val="center"/>
          </w:tcPr>
          <w:p w14:paraId="79C29FB9" w14:textId="77777777" w:rsidR="00DE69E1" w:rsidRDefault="00DE69E1">
            <w:pPr>
              <w:widowControl/>
              <w:jc w:val="center"/>
              <w:rPr>
                <w:rFonts w:ascii="Times New Roman" w:hAnsi="Times New Roman" w:cs="Times New Roman"/>
                <w:color w:val="000000"/>
                <w:kern w:val="0"/>
                <w:sz w:val="21"/>
                <w:szCs w:val="21"/>
              </w:rPr>
            </w:pPr>
          </w:p>
        </w:tc>
      </w:tr>
      <w:tr w:rsidR="00DE69E1" w14:paraId="5ED33589" w14:textId="77777777">
        <w:trPr>
          <w:trHeight w:val="276"/>
        </w:trPr>
        <w:tc>
          <w:tcPr>
            <w:tcW w:w="787" w:type="pct"/>
            <w:vMerge w:val="restart"/>
            <w:shd w:val="clear" w:color="auto" w:fill="auto"/>
            <w:noWrap/>
            <w:vAlign w:val="center"/>
          </w:tcPr>
          <w:p w14:paraId="6EB4F82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购买意愿</w:t>
            </w:r>
          </w:p>
        </w:tc>
        <w:tc>
          <w:tcPr>
            <w:tcW w:w="1003" w:type="pct"/>
            <w:shd w:val="clear" w:color="auto" w:fill="auto"/>
            <w:noWrap/>
            <w:vAlign w:val="center"/>
          </w:tcPr>
          <w:p w14:paraId="2FA020E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w:t>
            </w:r>
            <w:r>
              <w:rPr>
                <w:rFonts w:ascii="Times New Roman" w:hAnsi="Times New Roman" w:cs="Times New Roman"/>
                <w:color w:val="000000"/>
                <w:kern w:val="0"/>
                <w:sz w:val="21"/>
                <w:szCs w:val="21"/>
              </w:rPr>
              <w:t>岁以下</w:t>
            </w:r>
          </w:p>
        </w:tc>
        <w:tc>
          <w:tcPr>
            <w:tcW w:w="741" w:type="pct"/>
            <w:shd w:val="clear" w:color="auto" w:fill="auto"/>
            <w:noWrap/>
            <w:vAlign w:val="center"/>
          </w:tcPr>
          <w:p w14:paraId="2D1AC47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11</w:t>
            </w:r>
          </w:p>
        </w:tc>
        <w:tc>
          <w:tcPr>
            <w:tcW w:w="606" w:type="pct"/>
            <w:shd w:val="clear" w:color="auto" w:fill="auto"/>
            <w:noWrap/>
            <w:vAlign w:val="center"/>
          </w:tcPr>
          <w:p w14:paraId="76EECEF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4.61 </w:t>
            </w:r>
          </w:p>
        </w:tc>
        <w:tc>
          <w:tcPr>
            <w:tcW w:w="606" w:type="pct"/>
            <w:shd w:val="clear" w:color="auto" w:fill="auto"/>
            <w:noWrap/>
            <w:vAlign w:val="center"/>
          </w:tcPr>
          <w:p w14:paraId="428677C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0.33 </w:t>
            </w:r>
          </w:p>
        </w:tc>
        <w:tc>
          <w:tcPr>
            <w:tcW w:w="606" w:type="pct"/>
            <w:vMerge w:val="restart"/>
            <w:shd w:val="clear" w:color="auto" w:fill="auto"/>
            <w:noWrap/>
            <w:vAlign w:val="center"/>
          </w:tcPr>
          <w:p w14:paraId="3BADE0F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1.893</w:t>
            </w:r>
          </w:p>
        </w:tc>
        <w:tc>
          <w:tcPr>
            <w:tcW w:w="651" w:type="pct"/>
            <w:vMerge w:val="restart"/>
            <w:shd w:val="clear" w:color="auto" w:fill="auto"/>
            <w:noWrap/>
            <w:vAlign w:val="center"/>
          </w:tcPr>
          <w:p w14:paraId="189D1FA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0.135</w:t>
            </w:r>
          </w:p>
        </w:tc>
      </w:tr>
      <w:tr w:rsidR="00DE69E1" w14:paraId="6519DB47" w14:textId="77777777">
        <w:trPr>
          <w:trHeight w:val="276"/>
        </w:trPr>
        <w:tc>
          <w:tcPr>
            <w:tcW w:w="787" w:type="pct"/>
            <w:vMerge/>
            <w:vAlign w:val="center"/>
          </w:tcPr>
          <w:p w14:paraId="67B99EA3"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5707B33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18~25</w:t>
            </w:r>
          </w:p>
        </w:tc>
        <w:tc>
          <w:tcPr>
            <w:tcW w:w="741" w:type="pct"/>
            <w:shd w:val="clear" w:color="auto" w:fill="auto"/>
            <w:noWrap/>
            <w:vAlign w:val="center"/>
          </w:tcPr>
          <w:p w14:paraId="5D72792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86</w:t>
            </w:r>
          </w:p>
        </w:tc>
        <w:tc>
          <w:tcPr>
            <w:tcW w:w="606" w:type="pct"/>
            <w:shd w:val="clear" w:color="auto" w:fill="auto"/>
            <w:noWrap/>
            <w:vAlign w:val="center"/>
          </w:tcPr>
          <w:p w14:paraId="0B9EADE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4.37 </w:t>
            </w:r>
          </w:p>
        </w:tc>
        <w:tc>
          <w:tcPr>
            <w:tcW w:w="606" w:type="pct"/>
            <w:shd w:val="clear" w:color="auto" w:fill="auto"/>
            <w:noWrap/>
            <w:vAlign w:val="center"/>
          </w:tcPr>
          <w:p w14:paraId="61823D8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0.58 </w:t>
            </w:r>
          </w:p>
        </w:tc>
        <w:tc>
          <w:tcPr>
            <w:tcW w:w="606" w:type="pct"/>
            <w:vMerge/>
            <w:vAlign w:val="center"/>
          </w:tcPr>
          <w:p w14:paraId="5C7E3562" w14:textId="77777777" w:rsidR="00DE69E1" w:rsidRDefault="00DE69E1">
            <w:pPr>
              <w:widowControl/>
              <w:jc w:val="left"/>
              <w:rPr>
                <w:rFonts w:ascii="Times New Roman" w:hAnsi="Times New Roman" w:cs="Times New Roman"/>
                <w:color w:val="000000"/>
                <w:kern w:val="0"/>
                <w:sz w:val="21"/>
                <w:szCs w:val="21"/>
              </w:rPr>
            </w:pPr>
          </w:p>
        </w:tc>
        <w:tc>
          <w:tcPr>
            <w:tcW w:w="651" w:type="pct"/>
            <w:vMerge/>
            <w:vAlign w:val="center"/>
          </w:tcPr>
          <w:p w14:paraId="70D2E14B" w14:textId="77777777" w:rsidR="00DE69E1" w:rsidRDefault="00DE69E1">
            <w:pPr>
              <w:widowControl/>
              <w:jc w:val="left"/>
              <w:rPr>
                <w:rFonts w:ascii="Times New Roman" w:hAnsi="Times New Roman" w:cs="Times New Roman"/>
                <w:color w:val="000000"/>
                <w:kern w:val="0"/>
                <w:sz w:val="21"/>
                <w:szCs w:val="21"/>
              </w:rPr>
            </w:pPr>
          </w:p>
        </w:tc>
      </w:tr>
      <w:tr w:rsidR="00DE69E1" w14:paraId="21C78FC7" w14:textId="77777777">
        <w:trPr>
          <w:trHeight w:val="276"/>
        </w:trPr>
        <w:tc>
          <w:tcPr>
            <w:tcW w:w="787" w:type="pct"/>
            <w:vMerge/>
            <w:vAlign w:val="center"/>
          </w:tcPr>
          <w:p w14:paraId="2BFE1553"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4D84E58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26~30</w:t>
            </w:r>
          </w:p>
        </w:tc>
        <w:tc>
          <w:tcPr>
            <w:tcW w:w="741" w:type="pct"/>
            <w:shd w:val="clear" w:color="auto" w:fill="auto"/>
            <w:noWrap/>
            <w:vAlign w:val="center"/>
          </w:tcPr>
          <w:p w14:paraId="7E660D6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606" w:type="pct"/>
            <w:shd w:val="clear" w:color="auto" w:fill="auto"/>
            <w:noWrap/>
            <w:vAlign w:val="center"/>
          </w:tcPr>
          <w:p w14:paraId="2C1C624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4.00 </w:t>
            </w:r>
          </w:p>
        </w:tc>
        <w:tc>
          <w:tcPr>
            <w:tcW w:w="606" w:type="pct"/>
            <w:shd w:val="clear" w:color="auto" w:fill="auto"/>
            <w:noWrap/>
            <w:vAlign w:val="center"/>
          </w:tcPr>
          <w:p w14:paraId="57F363C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0.62 </w:t>
            </w:r>
          </w:p>
        </w:tc>
        <w:tc>
          <w:tcPr>
            <w:tcW w:w="606" w:type="pct"/>
            <w:vMerge/>
            <w:vAlign w:val="center"/>
          </w:tcPr>
          <w:p w14:paraId="2F46F021" w14:textId="77777777" w:rsidR="00DE69E1" w:rsidRDefault="00DE69E1">
            <w:pPr>
              <w:widowControl/>
              <w:jc w:val="left"/>
              <w:rPr>
                <w:rFonts w:ascii="Times New Roman" w:hAnsi="Times New Roman" w:cs="Times New Roman"/>
                <w:color w:val="000000"/>
                <w:kern w:val="0"/>
                <w:sz w:val="21"/>
                <w:szCs w:val="21"/>
              </w:rPr>
            </w:pPr>
          </w:p>
        </w:tc>
        <w:tc>
          <w:tcPr>
            <w:tcW w:w="651" w:type="pct"/>
            <w:vMerge/>
            <w:vAlign w:val="center"/>
          </w:tcPr>
          <w:p w14:paraId="4F76F5FB" w14:textId="77777777" w:rsidR="00DE69E1" w:rsidRDefault="00DE69E1">
            <w:pPr>
              <w:widowControl/>
              <w:jc w:val="left"/>
              <w:rPr>
                <w:rFonts w:ascii="Times New Roman" w:hAnsi="Times New Roman" w:cs="Times New Roman"/>
                <w:color w:val="000000"/>
                <w:kern w:val="0"/>
                <w:sz w:val="21"/>
                <w:szCs w:val="21"/>
              </w:rPr>
            </w:pPr>
          </w:p>
        </w:tc>
      </w:tr>
      <w:tr w:rsidR="00DE69E1" w14:paraId="29AD63ED" w14:textId="77777777">
        <w:trPr>
          <w:trHeight w:val="276"/>
        </w:trPr>
        <w:tc>
          <w:tcPr>
            <w:tcW w:w="787" w:type="pct"/>
            <w:vMerge/>
            <w:vAlign w:val="center"/>
          </w:tcPr>
          <w:p w14:paraId="7FE386DA" w14:textId="77777777" w:rsidR="00DE69E1" w:rsidRDefault="00DE69E1">
            <w:pPr>
              <w:widowControl/>
              <w:jc w:val="left"/>
              <w:rPr>
                <w:rFonts w:ascii="Times New Roman" w:hAnsi="Times New Roman" w:cs="Times New Roman"/>
                <w:color w:val="000000"/>
                <w:kern w:val="0"/>
                <w:sz w:val="21"/>
                <w:szCs w:val="21"/>
              </w:rPr>
            </w:pPr>
          </w:p>
        </w:tc>
        <w:tc>
          <w:tcPr>
            <w:tcW w:w="1003" w:type="pct"/>
            <w:shd w:val="clear" w:color="auto" w:fill="auto"/>
            <w:noWrap/>
            <w:vAlign w:val="center"/>
          </w:tcPr>
          <w:p w14:paraId="56B956E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31~40</w:t>
            </w:r>
          </w:p>
        </w:tc>
        <w:tc>
          <w:tcPr>
            <w:tcW w:w="741" w:type="pct"/>
            <w:shd w:val="clear" w:color="auto" w:fill="auto"/>
            <w:noWrap/>
            <w:vAlign w:val="center"/>
          </w:tcPr>
          <w:p w14:paraId="1F48942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5</w:t>
            </w:r>
          </w:p>
        </w:tc>
        <w:tc>
          <w:tcPr>
            <w:tcW w:w="606" w:type="pct"/>
            <w:shd w:val="clear" w:color="auto" w:fill="auto"/>
            <w:noWrap/>
            <w:vAlign w:val="center"/>
          </w:tcPr>
          <w:p w14:paraId="3E68254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4.27 </w:t>
            </w:r>
          </w:p>
        </w:tc>
        <w:tc>
          <w:tcPr>
            <w:tcW w:w="606" w:type="pct"/>
            <w:shd w:val="clear" w:color="auto" w:fill="auto"/>
            <w:noWrap/>
            <w:vAlign w:val="center"/>
          </w:tcPr>
          <w:p w14:paraId="3C6C27A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0.43 </w:t>
            </w:r>
          </w:p>
        </w:tc>
        <w:tc>
          <w:tcPr>
            <w:tcW w:w="606" w:type="pct"/>
            <w:vMerge/>
            <w:vAlign w:val="center"/>
          </w:tcPr>
          <w:p w14:paraId="1C3B3234" w14:textId="77777777" w:rsidR="00DE69E1" w:rsidRDefault="00DE69E1">
            <w:pPr>
              <w:widowControl/>
              <w:jc w:val="left"/>
              <w:rPr>
                <w:rFonts w:ascii="Times New Roman" w:hAnsi="Times New Roman" w:cs="Times New Roman"/>
                <w:color w:val="000000"/>
                <w:kern w:val="0"/>
                <w:sz w:val="21"/>
                <w:szCs w:val="21"/>
              </w:rPr>
            </w:pPr>
          </w:p>
        </w:tc>
        <w:tc>
          <w:tcPr>
            <w:tcW w:w="651" w:type="pct"/>
            <w:vMerge/>
            <w:vAlign w:val="center"/>
          </w:tcPr>
          <w:p w14:paraId="2601AF43" w14:textId="77777777" w:rsidR="00DE69E1" w:rsidRDefault="00DE69E1">
            <w:pPr>
              <w:widowControl/>
              <w:jc w:val="left"/>
              <w:rPr>
                <w:rFonts w:ascii="Times New Roman" w:hAnsi="Times New Roman" w:cs="Times New Roman"/>
                <w:color w:val="000000"/>
                <w:kern w:val="0"/>
                <w:sz w:val="21"/>
                <w:szCs w:val="21"/>
              </w:rPr>
            </w:pPr>
          </w:p>
        </w:tc>
      </w:tr>
    </w:tbl>
    <w:p w14:paraId="7BDF329E"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运用软件</w:t>
      </w:r>
      <w:r>
        <w:rPr>
          <w:rFonts w:ascii="Times New Roman" w:hAnsi="Times New Roman" w:cs="Times New Roman"/>
        </w:rPr>
        <w:t>SPSS25.0</w:t>
      </w:r>
      <w:r>
        <w:rPr>
          <w:rFonts w:ascii="Times New Roman" w:hAnsi="Times New Roman" w:cs="Times New Roman"/>
        </w:rPr>
        <w:t>对职业进行单因素方差分析得到的结果如下表</w:t>
      </w:r>
      <w:r>
        <w:rPr>
          <w:rFonts w:ascii="Times New Roman" w:hAnsi="Times New Roman" w:cs="Times New Roman"/>
        </w:rPr>
        <w:t>4-7</w:t>
      </w:r>
      <w:r>
        <w:rPr>
          <w:rFonts w:ascii="Times New Roman" w:hAnsi="Times New Roman" w:cs="Times New Roman"/>
        </w:rPr>
        <w:t>所示。从表中可以看出</w:t>
      </w:r>
      <w:r>
        <w:rPr>
          <w:rFonts w:ascii="Times New Roman" w:hAnsi="Times New Roman" w:cs="Times New Roman" w:hint="eastAsia"/>
        </w:rPr>
        <w:t>，职业在</w:t>
      </w:r>
      <w:r>
        <w:rPr>
          <w:rFonts w:ascii="Times New Roman" w:hAnsi="Times New Roman" w:cs="Times New Roman"/>
        </w:rPr>
        <w:t>消费者的感知价值、虚拟社区中的互动行为以及购买意愿</w:t>
      </w:r>
      <w:r>
        <w:rPr>
          <w:rFonts w:ascii="Times New Roman" w:hAnsi="Times New Roman" w:cs="Times New Roman" w:hint="eastAsia"/>
        </w:rPr>
        <w:t>三个变量中的</w:t>
      </w:r>
      <w:r>
        <w:rPr>
          <w:rFonts w:ascii="Times New Roman" w:hAnsi="Times New Roman" w:cs="Times New Roman" w:hint="eastAsia"/>
        </w:rPr>
        <w:t>Sig</w:t>
      </w:r>
      <w:r>
        <w:rPr>
          <w:rFonts w:ascii="Times New Roman" w:hAnsi="Times New Roman" w:cs="Times New Roman"/>
        </w:rPr>
        <w:t>.</w:t>
      </w:r>
      <w:r>
        <w:rPr>
          <w:rFonts w:ascii="Times New Roman" w:hAnsi="Times New Roman" w:cs="Times New Roman" w:hint="eastAsia"/>
        </w:rPr>
        <w:t>值均大于</w:t>
      </w:r>
      <w:r>
        <w:rPr>
          <w:rFonts w:ascii="Times New Roman" w:hAnsi="Times New Roman" w:cs="Times New Roman" w:hint="eastAsia"/>
        </w:rPr>
        <w:t>0</w:t>
      </w:r>
      <w:r>
        <w:rPr>
          <w:rFonts w:ascii="Times New Roman" w:hAnsi="Times New Roman" w:cs="Times New Roman"/>
        </w:rPr>
        <w:t>.05</w:t>
      </w:r>
      <w:r>
        <w:rPr>
          <w:rFonts w:ascii="Times New Roman" w:hAnsi="Times New Roman" w:cs="Times New Roman" w:hint="eastAsia"/>
        </w:rPr>
        <w:t>，说明不同职业的消费者</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产品的感知价值和购买意愿无明显差异，并且消费者们在动漫虚拟社区中的互动行为也基本一致。</w:t>
      </w:r>
    </w:p>
    <w:p w14:paraId="3CA5C817"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3EF9FB63"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4-7 </w:t>
      </w:r>
      <w:r>
        <w:rPr>
          <w:rFonts w:ascii="Times New Roman" w:eastAsia="黑体" w:hAnsi="Times New Roman" w:cs="Times New Roman"/>
        </w:rPr>
        <w:t>对不同职业的消费者进行单因素方差分析得到的结果</w:t>
      </w:r>
    </w:p>
    <w:tbl>
      <w:tblPr>
        <w:tblW w:w="5000" w:type="pct"/>
        <w:tblBorders>
          <w:top w:val="single" w:sz="12" w:space="0" w:color="000000"/>
          <w:bottom w:val="single" w:sz="12" w:space="0" w:color="000000"/>
        </w:tblBorders>
        <w:tblLook w:val="04A0" w:firstRow="1" w:lastRow="0" w:firstColumn="1" w:lastColumn="0" w:noHBand="0" w:noVBand="1"/>
      </w:tblPr>
      <w:tblGrid>
        <w:gridCol w:w="1536"/>
        <w:gridCol w:w="1976"/>
        <w:gridCol w:w="1085"/>
        <w:gridCol w:w="868"/>
        <w:gridCol w:w="1034"/>
        <w:gridCol w:w="868"/>
        <w:gridCol w:w="939"/>
      </w:tblGrid>
      <w:tr w:rsidR="00DE69E1" w14:paraId="057FB477" w14:textId="77777777">
        <w:trPr>
          <w:trHeight w:val="276"/>
        </w:trPr>
        <w:tc>
          <w:tcPr>
            <w:tcW w:w="901" w:type="pct"/>
            <w:tcBorders>
              <w:top w:val="single" w:sz="12" w:space="0" w:color="000000"/>
              <w:bottom w:val="single" w:sz="4" w:space="0" w:color="auto"/>
            </w:tcBorders>
            <w:shd w:val="clear" w:color="auto" w:fill="auto"/>
            <w:noWrap/>
            <w:vAlign w:val="center"/>
          </w:tcPr>
          <w:p w14:paraId="172DE76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变量</w:t>
            </w:r>
          </w:p>
        </w:tc>
        <w:tc>
          <w:tcPr>
            <w:tcW w:w="1162" w:type="pct"/>
            <w:tcBorders>
              <w:top w:val="single" w:sz="12" w:space="0" w:color="000000"/>
              <w:bottom w:val="single" w:sz="4" w:space="0" w:color="auto"/>
            </w:tcBorders>
            <w:shd w:val="clear" w:color="auto" w:fill="auto"/>
            <w:noWrap/>
            <w:vAlign w:val="center"/>
          </w:tcPr>
          <w:p w14:paraId="5713E7A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选项</w:t>
            </w:r>
          </w:p>
        </w:tc>
        <w:tc>
          <w:tcPr>
            <w:tcW w:w="663" w:type="pct"/>
            <w:tcBorders>
              <w:top w:val="single" w:sz="12" w:space="0" w:color="000000"/>
              <w:bottom w:val="single" w:sz="4" w:space="0" w:color="auto"/>
            </w:tcBorders>
            <w:shd w:val="clear" w:color="auto" w:fill="auto"/>
            <w:noWrap/>
            <w:vAlign w:val="center"/>
          </w:tcPr>
          <w:p w14:paraId="31AA240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w:t>
            </w:r>
          </w:p>
        </w:tc>
        <w:tc>
          <w:tcPr>
            <w:tcW w:w="532" w:type="pct"/>
            <w:tcBorders>
              <w:top w:val="single" w:sz="12" w:space="0" w:color="000000"/>
              <w:bottom w:val="single" w:sz="4" w:space="0" w:color="auto"/>
            </w:tcBorders>
            <w:shd w:val="clear" w:color="auto" w:fill="auto"/>
            <w:noWrap/>
            <w:vAlign w:val="center"/>
          </w:tcPr>
          <w:p w14:paraId="67358CF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M</w:t>
            </w:r>
          </w:p>
        </w:tc>
        <w:tc>
          <w:tcPr>
            <w:tcW w:w="632" w:type="pct"/>
            <w:tcBorders>
              <w:top w:val="single" w:sz="12" w:space="0" w:color="000000"/>
              <w:bottom w:val="single" w:sz="4" w:space="0" w:color="auto"/>
            </w:tcBorders>
            <w:shd w:val="clear" w:color="auto" w:fill="auto"/>
            <w:noWrap/>
            <w:vAlign w:val="center"/>
          </w:tcPr>
          <w:p w14:paraId="0C6CD65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SD</w:t>
            </w:r>
          </w:p>
        </w:tc>
        <w:tc>
          <w:tcPr>
            <w:tcW w:w="532" w:type="pct"/>
            <w:tcBorders>
              <w:top w:val="single" w:sz="12" w:space="0" w:color="000000"/>
              <w:bottom w:val="single" w:sz="4" w:space="0" w:color="auto"/>
            </w:tcBorders>
            <w:shd w:val="clear" w:color="auto" w:fill="auto"/>
            <w:noWrap/>
            <w:vAlign w:val="center"/>
          </w:tcPr>
          <w:p w14:paraId="46668FF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575" w:type="pct"/>
            <w:tcBorders>
              <w:top w:val="single" w:sz="12" w:space="0" w:color="000000"/>
              <w:bottom w:val="single" w:sz="4" w:space="0" w:color="auto"/>
            </w:tcBorders>
            <w:shd w:val="clear" w:color="auto" w:fill="auto"/>
            <w:noWrap/>
            <w:vAlign w:val="center"/>
          </w:tcPr>
          <w:p w14:paraId="67AD7C2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hint="eastAsia"/>
                <w:color w:val="000000"/>
                <w:kern w:val="0"/>
                <w:sz w:val="22"/>
              </w:rPr>
              <w:t>Sig</w:t>
            </w:r>
            <w:r>
              <w:rPr>
                <w:rFonts w:ascii="Times New Roman" w:hAnsi="Times New Roman" w:cs="Times New Roman"/>
                <w:color w:val="000000"/>
                <w:kern w:val="0"/>
                <w:sz w:val="22"/>
              </w:rPr>
              <w:t>.</w:t>
            </w:r>
          </w:p>
        </w:tc>
      </w:tr>
      <w:tr w:rsidR="00DE69E1" w14:paraId="0AF8B02E" w14:textId="77777777">
        <w:trPr>
          <w:trHeight w:val="276"/>
        </w:trPr>
        <w:tc>
          <w:tcPr>
            <w:tcW w:w="901" w:type="pct"/>
            <w:vMerge w:val="restart"/>
            <w:tcBorders>
              <w:top w:val="single" w:sz="4" w:space="0" w:color="auto"/>
              <w:bottom w:val="nil"/>
            </w:tcBorders>
            <w:shd w:val="clear" w:color="auto" w:fill="auto"/>
            <w:noWrap/>
            <w:vAlign w:val="center"/>
          </w:tcPr>
          <w:p w14:paraId="0F3AEEB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感知功能价值</w:t>
            </w:r>
          </w:p>
        </w:tc>
        <w:tc>
          <w:tcPr>
            <w:tcW w:w="1162" w:type="pct"/>
            <w:tcBorders>
              <w:top w:val="single" w:sz="4" w:space="0" w:color="auto"/>
              <w:bottom w:val="nil"/>
            </w:tcBorders>
            <w:shd w:val="clear" w:color="auto" w:fill="auto"/>
            <w:noWrap/>
            <w:vAlign w:val="center"/>
          </w:tcPr>
          <w:p w14:paraId="62E549E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全日制学生</w:t>
            </w:r>
          </w:p>
        </w:tc>
        <w:tc>
          <w:tcPr>
            <w:tcW w:w="663" w:type="pct"/>
            <w:tcBorders>
              <w:top w:val="single" w:sz="4" w:space="0" w:color="auto"/>
              <w:bottom w:val="nil"/>
              <w:right w:val="nil"/>
            </w:tcBorders>
            <w:shd w:val="clear" w:color="auto" w:fill="auto"/>
            <w:noWrap/>
            <w:vAlign w:val="center"/>
          </w:tcPr>
          <w:p w14:paraId="1152330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83</w:t>
            </w:r>
          </w:p>
        </w:tc>
        <w:tc>
          <w:tcPr>
            <w:tcW w:w="532" w:type="pct"/>
            <w:tcBorders>
              <w:top w:val="single" w:sz="4" w:space="0" w:color="auto"/>
              <w:left w:val="nil"/>
              <w:bottom w:val="nil"/>
              <w:right w:val="nil"/>
            </w:tcBorders>
            <w:shd w:val="clear" w:color="auto" w:fill="auto"/>
            <w:noWrap/>
            <w:vAlign w:val="center"/>
          </w:tcPr>
          <w:p w14:paraId="197CB89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3.65 </w:t>
            </w:r>
          </w:p>
        </w:tc>
        <w:tc>
          <w:tcPr>
            <w:tcW w:w="632" w:type="pct"/>
            <w:tcBorders>
              <w:top w:val="single" w:sz="4" w:space="0" w:color="auto"/>
              <w:left w:val="nil"/>
              <w:bottom w:val="nil"/>
              <w:right w:val="nil"/>
            </w:tcBorders>
            <w:shd w:val="clear" w:color="auto" w:fill="auto"/>
            <w:noWrap/>
            <w:vAlign w:val="center"/>
          </w:tcPr>
          <w:p w14:paraId="60C3186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0.98 </w:t>
            </w:r>
          </w:p>
        </w:tc>
        <w:tc>
          <w:tcPr>
            <w:tcW w:w="532" w:type="pct"/>
            <w:vMerge w:val="restart"/>
            <w:tcBorders>
              <w:top w:val="single" w:sz="4" w:space="0" w:color="auto"/>
              <w:left w:val="nil"/>
              <w:bottom w:val="nil"/>
            </w:tcBorders>
            <w:shd w:val="clear" w:color="auto" w:fill="auto"/>
            <w:noWrap/>
            <w:vAlign w:val="center"/>
          </w:tcPr>
          <w:p w14:paraId="378D130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1.643</w:t>
            </w:r>
          </w:p>
        </w:tc>
        <w:tc>
          <w:tcPr>
            <w:tcW w:w="575" w:type="pct"/>
            <w:vMerge w:val="restart"/>
            <w:tcBorders>
              <w:top w:val="single" w:sz="4" w:space="0" w:color="auto"/>
              <w:bottom w:val="nil"/>
            </w:tcBorders>
            <w:shd w:val="clear" w:color="auto" w:fill="auto"/>
            <w:noWrap/>
            <w:vAlign w:val="center"/>
          </w:tcPr>
          <w:p w14:paraId="3A207A1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0.184</w:t>
            </w:r>
          </w:p>
        </w:tc>
      </w:tr>
      <w:tr w:rsidR="00DE69E1" w14:paraId="747A98CD" w14:textId="77777777">
        <w:trPr>
          <w:trHeight w:val="276"/>
        </w:trPr>
        <w:tc>
          <w:tcPr>
            <w:tcW w:w="901" w:type="pct"/>
            <w:vMerge/>
            <w:tcBorders>
              <w:top w:val="nil"/>
            </w:tcBorders>
            <w:vAlign w:val="center"/>
          </w:tcPr>
          <w:p w14:paraId="018B96CD" w14:textId="77777777" w:rsidR="00DE69E1" w:rsidRDefault="00DE69E1">
            <w:pPr>
              <w:widowControl/>
              <w:jc w:val="left"/>
              <w:rPr>
                <w:rFonts w:ascii="Times New Roman" w:hAnsi="Times New Roman" w:cs="Times New Roman"/>
                <w:color w:val="000000"/>
                <w:kern w:val="0"/>
                <w:sz w:val="22"/>
              </w:rPr>
            </w:pPr>
          </w:p>
        </w:tc>
        <w:tc>
          <w:tcPr>
            <w:tcW w:w="1162" w:type="pct"/>
            <w:tcBorders>
              <w:top w:val="nil"/>
            </w:tcBorders>
            <w:shd w:val="clear" w:color="auto" w:fill="auto"/>
            <w:noWrap/>
            <w:vAlign w:val="center"/>
          </w:tcPr>
          <w:p w14:paraId="6324F1E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公务员或事业单位</w:t>
            </w:r>
          </w:p>
        </w:tc>
        <w:tc>
          <w:tcPr>
            <w:tcW w:w="663" w:type="pct"/>
            <w:tcBorders>
              <w:top w:val="nil"/>
              <w:right w:val="nil"/>
            </w:tcBorders>
            <w:shd w:val="clear" w:color="auto" w:fill="auto"/>
            <w:noWrap/>
            <w:vAlign w:val="center"/>
          </w:tcPr>
          <w:p w14:paraId="1B60933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p>
        </w:tc>
        <w:tc>
          <w:tcPr>
            <w:tcW w:w="532" w:type="pct"/>
            <w:tcBorders>
              <w:top w:val="nil"/>
              <w:left w:val="nil"/>
              <w:bottom w:val="nil"/>
              <w:right w:val="nil"/>
            </w:tcBorders>
            <w:shd w:val="clear" w:color="auto" w:fill="auto"/>
            <w:noWrap/>
            <w:vAlign w:val="center"/>
          </w:tcPr>
          <w:p w14:paraId="62FD878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4.17 </w:t>
            </w:r>
          </w:p>
        </w:tc>
        <w:tc>
          <w:tcPr>
            <w:tcW w:w="632" w:type="pct"/>
            <w:tcBorders>
              <w:top w:val="nil"/>
              <w:left w:val="nil"/>
              <w:bottom w:val="nil"/>
              <w:right w:val="nil"/>
            </w:tcBorders>
            <w:shd w:val="clear" w:color="auto" w:fill="auto"/>
            <w:noWrap/>
            <w:vAlign w:val="center"/>
          </w:tcPr>
          <w:p w14:paraId="3345A70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0.58 </w:t>
            </w:r>
          </w:p>
        </w:tc>
        <w:tc>
          <w:tcPr>
            <w:tcW w:w="532" w:type="pct"/>
            <w:vMerge/>
            <w:tcBorders>
              <w:top w:val="nil"/>
              <w:left w:val="nil"/>
            </w:tcBorders>
            <w:vAlign w:val="center"/>
          </w:tcPr>
          <w:p w14:paraId="12268979" w14:textId="77777777" w:rsidR="00DE69E1" w:rsidRDefault="00DE69E1">
            <w:pPr>
              <w:widowControl/>
              <w:jc w:val="left"/>
              <w:rPr>
                <w:rFonts w:ascii="Times New Roman" w:hAnsi="Times New Roman" w:cs="Times New Roman"/>
                <w:color w:val="000000"/>
                <w:kern w:val="0"/>
                <w:sz w:val="22"/>
              </w:rPr>
            </w:pPr>
          </w:p>
        </w:tc>
        <w:tc>
          <w:tcPr>
            <w:tcW w:w="575" w:type="pct"/>
            <w:vMerge/>
            <w:tcBorders>
              <w:top w:val="nil"/>
            </w:tcBorders>
            <w:vAlign w:val="center"/>
          </w:tcPr>
          <w:p w14:paraId="6B74A213" w14:textId="77777777" w:rsidR="00DE69E1" w:rsidRDefault="00DE69E1">
            <w:pPr>
              <w:widowControl/>
              <w:jc w:val="left"/>
              <w:rPr>
                <w:rFonts w:ascii="Times New Roman" w:hAnsi="Times New Roman" w:cs="Times New Roman"/>
                <w:color w:val="000000"/>
                <w:kern w:val="0"/>
                <w:sz w:val="22"/>
              </w:rPr>
            </w:pPr>
          </w:p>
        </w:tc>
      </w:tr>
      <w:tr w:rsidR="00DE69E1" w14:paraId="536CDD85" w14:textId="77777777">
        <w:trPr>
          <w:trHeight w:val="276"/>
        </w:trPr>
        <w:tc>
          <w:tcPr>
            <w:tcW w:w="901" w:type="pct"/>
            <w:vMerge/>
            <w:vAlign w:val="center"/>
          </w:tcPr>
          <w:p w14:paraId="1E44F1E0"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55FFEC8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企业员工</w:t>
            </w:r>
          </w:p>
        </w:tc>
        <w:tc>
          <w:tcPr>
            <w:tcW w:w="663" w:type="pct"/>
            <w:tcBorders>
              <w:right w:val="nil"/>
            </w:tcBorders>
            <w:shd w:val="clear" w:color="auto" w:fill="auto"/>
            <w:noWrap/>
            <w:vAlign w:val="center"/>
          </w:tcPr>
          <w:p w14:paraId="5621BBD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w:t>
            </w:r>
          </w:p>
        </w:tc>
        <w:tc>
          <w:tcPr>
            <w:tcW w:w="532" w:type="pct"/>
            <w:tcBorders>
              <w:top w:val="nil"/>
              <w:left w:val="nil"/>
              <w:bottom w:val="nil"/>
              <w:right w:val="nil"/>
            </w:tcBorders>
            <w:shd w:val="clear" w:color="auto" w:fill="auto"/>
            <w:noWrap/>
            <w:vAlign w:val="center"/>
          </w:tcPr>
          <w:p w14:paraId="672F841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4.10 </w:t>
            </w:r>
          </w:p>
        </w:tc>
        <w:tc>
          <w:tcPr>
            <w:tcW w:w="632" w:type="pct"/>
            <w:tcBorders>
              <w:top w:val="nil"/>
              <w:left w:val="nil"/>
              <w:bottom w:val="nil"/>
              <w:right w:val="nil"/>
            </w:tcBorders>
            <w:shd w:val="clear" w:color="auto" w:fill="auto"/>
            <w:noWrap/>
            <w:vAlign w:val="center"/>
          </w:tcPr>
          <w:p w14:paraId="24EC2D0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0.67 </w:t>
            </w:r>
          </w:p>
        </w:tc>
        <w:tc>
          <w:tcPr>
            <w:tcW w:w="532" w:type="pct"/>
            <w:vMerge/>
            <w:tcBorders>
              <w:left w:val="nil"/>
            </w:tcBorders>
            <w:vAlign w:val="center"/>
          </w:tcPr>
          <w:p w14:paraId="1388D70A"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03AE5E86" w14:textId="77777777" w:rsidR="00DE69E1" w:rsidRDefault="00DE69E1">
            <w:pPr>
              <w:widowControl/>
              <w:jc w:val="left"/>
              <w:rPr>
                <w:rFonts w:ascii="Times New Roman" w:hAnsi="Times New Roman" w:cs="Times New Roman"/>
                <w:color w:val="000000"/>
                <w:kern w:val="0"/>
                <w:sz w:val="22"/>
              </w:rPr>
            </w:pPr>
          </w:p>
        </w:tc>
      </w:tr>
      <w:tr w:rsidR="00DE69E1" w14:paraId="51D70476" w14:textId="77777777">
        <w:trPr>
          <w:trHeight w:val="276"/>
        </w:trPr>
        <w:tc>
          <w:tcPr>
            <w:tcW w:w="901" w:type="pct"/>
            <w:vMerge/>
            <w:vAlign w:val="center"/>
          </w:tcPr>
          <w:p w14:paraId="127B22EB"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18F73E8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其他</w:t>
            </w:r>
          </w:p>
        </w:tc>
        <w:tc>
          <w:tcPr>
            <w:tcW w:w="663" w:type="pct"/>
            <w:tcBorders>
              <w:right w:val="nil"/>
            </w:tcBorders>
            <w:shd w:val="clear" w:color="auto" w:fill="auto"/>
            <w:noWrap/>
            <w:vAlign w:val="center"/>
          </w:tcPr>
          <w:p w14:paraId="6027955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532" w:type="pct"/>
            <w:tcBorders>
              <w:top w:val="nil"/>
              <w:left w:val="nil"/>
              <w:bottom w:val="nil"/>
              <w:right w:val="nil"/>
            </w:tcBorders>
            <w:shd w:val="clear" w:color="auto" w:fill="auto"/>
            <w:noWrap/>
            <w:vAlign w:val="center"/>
          </w:tcPr>
          <w:p w14:paraId="699A116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4.00 </w:t>
            </w:r>
          </w:p>
        </w:tc>
        <w:tc>
          <w:tcPr>
            <w:tcW w:w="632" w:type="pct"/>
            <w:tcBorders>
              <w:top w:val="nil"/>
              <w:left w:val="nil"/>
              <w:bottom w:val="nil"/>
              <w:right w:val="nil"/>
            </w:tcBorders>
            <w:shd w:val="clear" w:color="auto" w:fill="auto"/>
            <w:noWrap/>
            <w:vAlign w:val="center"/>
          </w:tcPr>
          <w:p w14:paraId="569BCAC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0.58 </w:t>
            </w:r>
          </w:p>
        </w:tc>
        <w:tc>
          <w:tcPr>
            <w:tcW w:w="532" w:type="pct"/>
            <w:vMerge/>
            <w:tcBorders>
              <w:left w:val="nil"/>
            </w:tcBorders>
            <w:vAlign w:val="center"/>
          </w:tcPr>
          <w:p w14:paraId="31C027DD"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33C619C2" w14:textId="77777777" w:rsidR="00DE69E1" w:rsidRDefault="00DE69E1">
            <w:pPr>
              <w:widowControl/>
              <w:jc w:val="left"/>
              <w:rPr>
                <w:rFonts w:ascii="Times New Roman" w:hAnsi="Times New Roman" w:cs="Times New Roman"/>
                <w:color w:val="000000"/>
                <w:kern w:val="0"/>
                <w:sz w:val="22"/>
              </w:rPr>
            </w:pPr>
          </w:p>
        </w:tc>
      </w:tr>
      <w:tr w:rsidR="00DE69E1" w14:paraId="7C942664" w14:textId="77777777">
        <w:trPr>
          <w:trHeight w:val="276"/>
        </w:trPr>
        <w:tc>
          <w:tcPr>
            <w:tcW w:w="901" w:type="pct"/>
            <w:vMerge w:val="restart"/>
            <w:shd w:val="clear" w:color="auto" w:fill="auto"/>
            <w:noWrap/>
            <w:vAlign w:val="center"/>
          </w:tcPr>
          <w:p w14:paraId="40D30CA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感知情感价值</w:t>
            </w:r>
          </w:p>
        </w:tc>
        <w:tc>
          <w:tcPr>
            <w:tcW w:w="1162" w:type="pct"/>
            <w:shd w:val="clear" w:color="auto" w:fill="auto"/>
            <w:noWrap/>
            <w:vAlign w:val="center"/>
          </w:tcPr>
          <w:p w14:paraId="7B99C1E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全日制学生</w:t>
            </w:r>
          </w:p>
        </w:tc>
        <w:tc>
          <w:tcPr>
            <w:tcW w:w="663" w:type="pct"/>
            <w:tcBorders>
              <w:right w:val="nil"/>
            </w:tcBorders>
            <w:shd w:val="clear" w:color="auto" w:fill="auto"/>
            <w:noWrap/>
            <w:vAlign w:val="center"/>
          </w:tcPr>
          <w:p w14:paraId="54AFB2B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83</w:t>
            </w:r>
          </w:p>
        </w:tc>
        <w:tc>
          <w:tcPr>
            <w:tcW w:w="532" w:type="pct"/>
            <w:tcBorders>
              <w:top w:val="nil"/>
              <w:left w:val="nil"/>
              <w:bottom w:val="nil"/>
              <w:right w:val="nil"/>
            </w:tcBorders>
            <w:shd w:val="clear" w:color="auto" w:fill="auto"/>
            <w:noWrap/>
            <w:vAlign w:val="center"/>
          </w:tcPr>
          <w:p w14:paraId="73674E7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4.29 </w:t>
            </w:r>
          </w:p>
        </w:tc>
        <w:tc>
          <w:tcPr>
            <w:tcW w:w="632" w:type="pct"/>
            <w:tcBorders>
              <w:top w:val="nil"/>
              <w:left w:val="nil"/>
              <w:bottom w:val="nil"/>
              <w:right w:val="nil"/>
            </w:tcBorders>
            <w:shd w:val="clear" w:color="auto" w:fill="auto"/>
            <w:noWrap/>
            <w:vAlign w:val="center"/>
          </w:tcPr>
          <w:p w14:paraId="5D3A62C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0.74 </w:t>
            </w:r>
          </w:p>
        </w:tc>
        <w:tc>
          <w:tcPr>
            <w:tcW w:w="532" w:type="pct"/>
            <w:vMerge w:val="restart"/>
            <w:tcBorders>
              <w:left w:val="nil"/>
            </w:tcBorders>
            <w:shd w:val="clear" w:color="auto" w:fill="auto"/>
            <w:noWrap/>
            <w:vAlign w:val="center"/>
          </w:tcPr>
          <w:p w14:paraId="23ED539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0.149</w:t>
            </w:r>
          </w:p>
        </w:tc>
        <w:tc>
          <w:tcPr>
            <w:tcW w:w="575" w:type="pct"/>
            <w:vMerge w:val="restart"/>
            <w:shd w:val="clear" w:color="auto" w:fill="auto"/>
            <w:noWrap/>
            <w:vAlign w:val="center"/>
          </w:tcPr>
          <w:p w14:paraId="62AC06F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0.930</w:t>
            </w:r>
          </w:p>
        </w:tc>
      </w:tr>
      <w:tr w:rsidR="00DE69E1" w14:paraId="79E0E711" w14:textId="77777777">
        <w:trPr>
          <w:trHeight w:val="276"/>
        </w:trPr>
        <w:tc>
          <w:tcPr>
            <w:tcW w:w="901" w:type="pct"/>
            <w:vMerge/>
            <w:vAlign w:val="center"/>
          </w:tcPr>
          <w:p w14:paraId="5A91C369"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2502815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公务员或事业单位</w:t>
            </w:r>
          </w:p>
        </w:tc>
        <w:tc>
          <w:tcPr>
            <w:tcW w:w="663" w:type="pct"/>
            <w:tcBorders>
              <w:right w:val="nil"/>
            </w:tcBorders>
            <w:shd w:val="clear" w:color="auto" w:fill="auto"/>
            <w:noWrap/>
            <w:vAlign w:val="center"/>
          </w:tcPr>
          <w:p w14:paraId="6C29AE0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p>
        </w:tc>
        <w:tc>
          <w:tcPr>
            <w:tcW w:w="532" w:type="pct"/>
            <w:tcBorders>
              <w:top w:val="nil"/>
              <w:left w:val="nil"/>
              <w:bottom w:val="nil"/>
              <w:right w:val="nil"/>
            </w:tcBorders>
            <w:shd w:val="clear" w:color="auto" w:fill="auto"/>
            <w:noWrap/>
            <w:vAlign w:val="center"/>
          </w:tcPr>
          <w:p w14:paraId="1606ACF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4.42 </w:t>
            </w:r>
          </w:p>
        </w:tc>
        <w:tc>
          <w:tcPr>
            <w:tcW w:w="632" w:type="pct"/>
            <w:tcBorders>
              <w:top w:val="nil"/>
              <w:left w:val="nil"/>
              <w:bottom w:val="nil"/>
              <w:right w:val="nil"/>
            </w:tcBorders>
            <w:shd w:val="clear" w:color="auto" w:fill="auto"/>
            <w:noWrap/>
            <w:vAlign w:val="center"/>
          </w:tcPr>
          <w:p w14:paraId="192773C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0.17 </w:t>
            </w:r>
          </w:p>
        </w:tc>
        <w:tc>
          <w:tcPr>
            <w:tcW w:w="532" w:type="pct"/>
            <w:vMerge/>
            <w:tcBorders>
              <w:left w:val="nil"/>
            </w:tcBorders>
            <w:vAlign w:val="center"/>
          </w:tcPr>
          <w:p w14:paraId="199060AC"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52D96ABE" w14:textId="77777777" w:rsidR="00DE69E1" w:rsidRDefault="00DE69E1">
            <w:pPr>
              <w:widowControl/>
              <w:jc w:val="left"/>
              <w:rPr>
                <w:rFonts w:ascii="Times New Roman" w:hAnsi="Times New Roman" w:cs="Times New Roman"/>
                <w:color w:val="000000"/>
                <w:kern w:val="0"/>
                <w:sz w:val="22"/>
              </w:rPr>
            </w:pPr>
          </w:p>
        </w:tc>
      </w:tr>
      <w:tr w:rsidR="00DE69E1" w14:paraId="2722FC71" w14:textId="77777777">
        <w:trPr>
          <w:trHeight w:val="276"/>
        </w:trPr>
        <w:tc>
          <w:tcPr>
            <w:tcW w:w="901" w:type="pct"/>
            <w:vMerge/>
            <w:vAlign w:val="center"/>
          </w:tcPr>
          <w:p w14:paraId="440D7488"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533C5AE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企业员工</w:t>
            </w:r>
          </w:p>
        </w:tc>
        <w:tc>
          <w:tcPr>
            <w:tcW w:w="663" w:type="pct"/>
            <w:tcBorders>
              <w:right w:val="nil"/>
            </w:tcBorders>
            <w:shd w:val="clear" w:color="auto" w:fill="auto"/>
            <w:noWrap/>
            <w:vAlign w:val="center"/>
          </w:tcPr>
          <w:p w14:paraId="4D780D0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w:t>
            </w:r>
          </w:p>
        </w:tc>
        <w:tc>
          <w:tcPr>
            <w:tcW w:w="532" w:type="pct"/>
            <w:tcBorders>
              <w:top w:val="nil"/>
              <w:left w:val="nil"/>
              <w:bottom w:val="nil"/>
              <w:right w:val="nil"/>
            </w:tcBorders>
            <w:shd w:val="clear" w:color="auto" w:fill="auto"/>
            <w:noWrap/>
            <w:vAlign w:val="center"/>
          </w:tcPr>
          <w:p w14:paraId="1199DAA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4.23 </w:t>
            </w:r>
          </w:p>
        </w:tc>
        <w:tc>
          <w:tcPr>
            <w:tcW w:w="632" w:type="pct"/>
            <w:tcBorders>
              <w:top w:val="nil"/>
              <w:left w:val="nil"/>
              <w:bottom w:val="nil"/>
              <w:right w:val="nil"/>
            </w:tcBorders>
            <w:shd w:val="clear" w:color="auto" w:fill="auto"/>
            <w:noWrap/>
            <w:vAlign w:val="center"/>
          </w:tcPr>
          <w:p w14:paraId="5667241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0.51 </w:t>
            </w:r>
          </w:p>
        </w:tc>
        <w:tc>
          <w:tcPr>
            <w:tcW w:w="532" w:type="pct"/>
            <w:vMerge/>
            <w:tcBorders>
              <w:left w:val="nil"/>
            </w:tcBorders>
            <w:vAlign w:val="center"/>
          </w:tcPr>
          <w:p w14:paraId="4DDF9EBB"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16D93DC2" w14:textId="77777777" w:rsidR="00DE69E1" w:rsidRDefault="00DE69E1">
            <w:pPr>
              <w:widowControl/>
              <w:jc w:val="left"/>
              <w:rPr>
                <w:rFonts w:ascii="Times New Roman" w:hAnsi="Times New Roman" w:cs="Times New Roman"/>
                <w:color w:val="000000"/>
                <w:kern w:val="0"/>
                <w:sz w:val="22"/>
              </w:rPr>
            </w:pPr>
          </w:p>
        </w:tc>
      </w:tr>
      <w:tr w:rsidR="00DE69E1" w14:paraId="44C67F7D" w14:textId="77777777">
        <w:trPr>
          <w:trHeight w:val="276"/>
        </w:trPr>
        <w:tc>
          <w:tcPr>
            <w:tcW w:w="901" w:type="pct"/>
            <w:vMerge/>
            <w:vAlign w:val="center"/>
          </w:tcPr>
          <w:p w14:paraId="043B410A"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703AC2C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其他</w:t>
            </w:r>
          </w:p>
        </w:tc>
        <w:tc>
          <w:tcPr>
            <w:tcW w:w="663" w:type="pct"/>
            <w:tcBorders>
              <w:right w:val="nil"/>
            </w:tcBorders>
            <w:shd w:val="clear" w:color="auto" w:fill="auto"/>
            <w:noWrap/>
            <w:vAlign w:val="center"/>
          </w:tcPr>
          <w:p w14:paraId="194EEAD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532" w:type="pct"/>
            <w:tcBorders>
              <w:top w:val="nil"/>
              <w:left w:val="nil"/>
              <w:bottom w:val="nil"/>
              <w:right w:val="nil"/>
            </w:tcBorders>
            <w:shd w:val="clear" w:color="auto" w:fill="auto"/>
            <w:noWrap/>
            <w:vAlign w:val="center"/>
          </w:tcPr>
          <w:p w14:paraId="0394FE5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4.11 </w:t>
            </w:r>
          </w:p>
        </w:tc>
        <w:tc>
          <w:tcPr>
            <w:tcW w:w="632" w:type="pct"/>
            <w:tcBorders>
              <w:top w:val="nil"/>
              <w:left w:val="nil"/>
              <w:bottom w:val="nil"/>
              <w:right w:val="nil"/>
            </w:tcBorders>
            <w:shd w:val="clear" w:color="auto" w:fill="auto"/>
            <w:noWrap/>
            <w:vAlign w:val="center"/>
          </w:tcPr>
          <w:p w14:paraId="05ED680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0.51 </w:t>
            </w:r>
          </w:p>
        </w:tc>
        <w:tc>
          <w:tcPr>
            <w:tcW w:w="532" w:type="pct"/>
            <w:vMerge/>
            <w:tcBorders>
              <w:left w:val="nil"/>
            </w:tcBorders>
            <w:vAlign w:val="center"/>
          </w:tcPr>
          <w:p w14:paraId="7FBDB9DF"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2C90A995" w14:textId="77777777" w:rsidR="00DE69E1" w:rsidRDefault="00DE69E1">
            <w:pPr>
              <w:widowControl/>
              <w:jc w:val="left"/>
              <w:rPr>
                <w:rFonts w:ascii="Times New Roman" w:hAnsi="Times New Roman" w:cs="Times New Roman"/>
                <w:color w:val="000000"/>
                <w:kern w:val="0"/>
                <w:sz w:val="22"/>
              </w:rPr>
            </w:pPr>
          </w:p>
        </w:tc>
      </w:tr>
      <w:tr w:rsidR="00DE69E1" w14:paraId="1CCD0EF6" w14:textId="77777777">
        <w:trPr>
          <w:trHeight w:val="276"/>
        </w:trPr>
        <w:tc>
          <w:tcPr>
            <w:tcW w:w="901" w:type="pct"/>
            <w:vMerge w:val="restart"/>
            <w:shd w:val="clear" w:color="auto" w:fill="auto"/>
            <w:noWrap/>
            <w:vAlign w:val="center"/>
          </w:tcPr>
          <w:p w14:paraId="0E15A76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感知社会价值</w:t>
            </w:r>
          </w:p>
        </w:tc>
        <w:tc>
          <w:tcPr>
            <w:tcW w:w="1162" w:type="pct"/>
            <w:shd w:val="clear" w:color="auto" w:fill="auto"/>
            <w:noWrap/>
            <w:vAlign w:val="center"/>
          </w:tcPr>
          <w:p w14:paraId="6FC37E0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全日制学生</w:t>
            </w:r>
          </w:p>
        </w:tc>
        <w:tc>
          <w:tcPr>
            <w:tcW w:w="663" w:type="pct"/>
            <w:tcBorders>
              <w:right w:val="nil"/>
            </w:tcBorders>
            <w:shd w:val="clear" w:color="auto" w:fill="auto"/>
            <w:noWrap/>
            <w:vAlign w:val="center"/>
          </w:tcPr>
          <w:p w14:paraId="39C665B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83</w:t>
            </w:r>
          </w:p>
        </w:tc>
        <w:tc>
          <w:tcPr>
            <w:tcW w:w="532" w:type="pct"/>
            <w:tcBorders>
              <w:top w:val="nil"/>
              <w:left w:val="nil"/>
              <w:bottom w:val="nil"/>
              <w:right w:val="nil"/>
            </w:tcBorders>
            <w:shd w:val="clear" w:color="auto" w:fill="auto"/>
            <w:noWrap/>
            <w:vAlign w:val="center"/>
          </w:tcPr>
          <w:p w14:paraId="0B39573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3.92 </w:t>
            </w:r>
          </w:p>
        </w:tc>
        <w:tc>
          <w:tcPr>
            <w:tcW w:w="632" w:type="pct"/>
            <w:tcBorders>
              <w:top w:val="nil"/>
              <w:left w:val="nil"/>
              <w:bottom w:val="nil"/>
              <w:right w:val="nil"/>
            </w:tcBorders>
            <w:shd w:val="clear" w:color="auto" w:fill="auto"/>
            <w:noWrap/>
            <w:vAlign w:val="center"/>
          </w:tcPr>
          <w:p w14:paraId="31D430E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1.01 </w:t>
            </w:r>
          </w:p>
        </w:tc>
        <w:tc>
          <w:tcPr>
            <w:tcW w:w="532" w:type="pct"/>
            <w:vMerge w:val="restart"/>
            <w:tcBorders>
              <w:left w:val="nil"/>
            </w:tcBorders>
            <w:shd w:val="clear" w:color="auto" w:fill="auto"/>
            <w:noWrap/>
            <w:vAlign w:val="center"/>
          </w:tcPr>
          <w:p w14:paraId="3465BA4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0.485</w:t>
            </w:r>
          </w:p>
        </w:tc>
        <w:tc>
          <w:tcPr>
            <w:tcW w:w="575" w:type="pct"/>
            <w:vMerge w:val="restart"/>
            <w:shd w:val="clear" w:color="auto" w:fill="auto"/>
            <w:noWrap/>
            <w:vAlign w:val="center"/>
          </w:tcPr>
          <w:p w14:paraId="3DA923B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0.693</w:t>
            </w:r>
          </w:p>
        </w:tc>
      </w:tr>
      <w:tr w:rsidR="00DE69E1" w14:paraId="2E4D615B" w14:textId="77777777">
        <w:trPr>
          <w:trHeight w:val="276"/>
        </w:trPr>
        <w:tc>
          <w:tcPr>
            <w:tcW w:w="901" w:type="pct"/>
            <w:vMerge/>
            <w:vAlign w:val="center"/>
          </w:tcPr>
          <w:p w14:paraId="01C3AC2B"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4AB094F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公务员或事业单位</w:t>
            </w:r>
          </w:p>
        </w:tc>
        <w:tc>
          <w:tcPr>
            <w:tcW w:w="663" w:type="pct"/>
            <w:tcBorders>
              <w:right w:val="nil"/>
            </w:tcBorders>
            <w:shd w:val="clear" w:color="auto" w:fill="auto"/>
            <w:noWrap/>
            <w:vAlign w:val="center"/>
          </w:tcPr>
          <w:p w14:paraId="734F62B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p>
        </w:tc>
        <w:tc>
          <w:tcPr>
            <w:tcW w:w="532" w:type="pct"/>
            <w:tcBorders>
              <w:top w:val="nil"/>
              <w:left w:val="nil"/>
              <w:bottom w:val="nil"/>
              <w:right w:val="nil"/>
            </w:tcBorders>
            <w:shd w:val="clear" w:color="auto" w:fill="auto"/>
            <w:noWrap/>
            <w:vAlign w:val="center"/>
          </w:tcPr>
          <w:p w14:paraId="478A933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4.17 </w:t>
            </w:r>
          </w:p>
        </w:tc>
        <w:tc>
          <w:tcPr>
            <w:tcW w:w="632" w:type="pct"/>
            <w:tcBorders>
              <w:top w:val="nil"/>
              <w:left w:val="nil"/>
              <w:bottom w:val="nil"/>
              <w:right w:val="nil"/>
            </w:tcBorders>
            <w:shd w:val="clear" w:color="auto" w:fill="auto"/>
            <w:noWrap/>
            <w:vAlign w:val="center"/>
          </w:tcPr>
          <w:p w14:paraId="2A3EA0B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0.33 </w:t>
            </w:r>
          </w:p>
        </w:tc>
        <w:tc>
          <w:tcPr>
            <w:tcW w:w="532" w:type="pct"/>
            <w:vMerge/>
            <w:tcBorders>
              <w:left w:val="nil"/>
            </w:tcBorders>
            <w:vAlign w:val="center"/>
          </w:tcPr>
          <w:p w14:paraId="3FA75582"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11882057" w14:textId="77777777" w:rsidR="00DE69E1" w:rsidRDefault="00DE69E1">
            <w:pPr>
              <w:widowControl/>
              <w:jc w:val="left"/>
              <w:rPr>
                <w:rFonts w:ascii="Times New Roman" w:hAnsi="Times New Roman" w:cs="Times New Roman"/>
                <w:color w:val="000000"/>
                <w:kern w:val="0"/>
                <w:sz w:val="22"/>
              </w:rPr>
            </w:pPr>
          </w:p>
        </w:tc>
      </w:tr>
      <w:tr w:rsidR="00DE69E1" w14:paraId="2738311C" w14:textId="77777777">
        <w:trPr>
          <w:trHeight w:val="276"/>
        </w:trPr>
        <w:tc>
          <w:tcPr>
            <w:tcW w:w="901" w:type="pct"/>
            <w:vMerge/>
            <w:vAlign w:val="center"/>
          </w:tcPr>
          <w:p w14:paraId="699C98ED"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37A3B72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企业员工</w:t>
            </w:r>
          </w:p>
        </w:tc>
        <w:tc>
          <w:tcPr>
            <w:tcW w:w="663" w:type="pct"/>
            <w:tcBorders>
              <w:right w:val="nil"/>
            </w:tcBorders>
            <w:shd w:val="clear" w:color="auto" w:fill="auto"/>
            <w:noWrap/>
            <w:vAlign w:val="center"/>
          </w:tcPr>
          <w:p w14:paraId="1EB5509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w:t>
            </w:r>
          </w:p>
        </w:tc>
        <w:tc>
          <w:tcPr>
            <w:tcW w:w="532" w:type="pct"/>
            <w:tcBorders>
              <w:top w:val="nil"/>
              <w:left w:val="nil"/>
              <w:bottom w:val="nil"/>
              <w:right w:val="nil"/>
            </w:tcBorders>
            <w:shd w:val="clear" w:color="auto" w:fill="auto"/>
            <w:noWrap/>
            <w:vAlign w:val="center"/>
          </w:tcPr>
          <w:p w14:paraId="2CE0B3E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4.13 </w:t>
            </w:r>
          </w:p>
        </w:tc>
        <w:tc>
          <w:tcPr>
            <w:tcW w:w="632" w:type="pct"/>
            <w:tcBorders>
              <w:top w:val="nil"/>
              <w:left w:val="nil"/>
              <w:bottom w:val="nil"/>
              <w:right w:val="nil"/>
            </w:tcBorders>
            <w:shd w:val="clear" w:color="auto" w:fill="auto"/>
            <w:noWrap/>
            <w:vAlign w:val="center"/>
          </w:tcPr>
          <w:p w14:paraId="4361731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0.65 </w:t>
            </w:r>
          </w:p>
        </w:tc>
        <w:tc>
          <w:tcPr>
            <w:tcW w:w="532" w:type="pct"/>
            <w:vMerge/>
            <w:tcBorders>
              <w:left w:val="nil"/>
            </w:tcBorders>
            <w:vAlign w:val="center"/>
          </w:tcPr>
          <w:p w14:paraId="0C89F81B"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23FFCBBF" w14:textId="77777777" w:rsidR="00DE69E1" w:rsidRDefault="00DE69E1">
            <w:pPr>
              <w:widowControl/>
              <w:jc w:val="left"/>
              <w:rPr>
                <w:rFonts w:ascii="Times New Roman" w:hAnsi="Times New Roman" w:cs="Times New Roman"/>
                <w:color w:val="000000"/>
                <w:kern w:val="0"/>
                <w:sz w:val="22"/>
              </w:rPr>
            </w:pPr>
          </w:p>
        </w:tc>
      </w:tr>
      <w:tr w:rsidR="00DE69E1" w14:paraId="0F87CA2F" w14:textId="77777777">
        <w:trPr>
          <w:trHeight w:val="276"/>
        </w:trPr>
        <w:tc>
          <w:tcPr>
            <w:tcW w:w="901" w:type="pct"/>
            <w:vMerge/>
            <w:vAlign w:val="center"/>
          </w:tcPr>
          <w:p w14:paraId="31C0C708"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4BA038C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其他</w:t>
            </w:r>
          </w:p>
        </w:tc>
        <w:tc>
          <w:tcPr>
            <w:tcW w:w="663" w:type="pct"/>
            <w:tcBorders>
              <w:right w:val="nil"/>
            </w:tcBorders>
            <w:shd w:val="clear" w:color="auto" w:fill="auto"/>
            <w:noWrap/>
            <w:vAlign w:val="center"/>
          </w:tcPr>
          <w:p w14:paraId="5CAFE17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532" w:type="pct"/>
            <w:tcBorders>
              <w:top w:val="nil"/>
              <w:left w:val="nil"/>
              <w:bottom w:val="nil"/>
              <w:right w:val="nil"/>
            </w:tcBorders>
            <w:shd w:val="clear" w:color="auto" w:fill="auto"/>
            <w:noWrap/>
            <w:vAlign w:val="center"/>
          </w:tcPr>
          <w:p w14:paraId="62699FF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4.33 </w:t>
            </w:r>
          </w:p>
        </w:tc>
        <w:tc>
          <w:tcPr>
            <w:tcW w:w="632" w:type="pct"/>
            <w:tcBorders>
              <w:top w:val="nil"/>
              <w:left w:val="nil"/>
              <w:bottom w:val="nil"/>
              <w:right w:val="nil"/>
            </w:tcBorders>
            <w:shd w:val="clear" w:color="auto" w:fill="auto"/>
            <w:noWrap/>
            <w:vAlign w:val="center"/>
          </w:tcPr>
          <w:p w14:paraId="092BC69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0.88 </w:t>
            </w:r>
          </w:p>
        </w:tc>
        <w:tc>
          <w:tcPr>
            <w:tcW w:w="532" w:type="pct"/>
            <w:vMerge/>
            <w:tcBorders>
              <w:left w:val="nil"/>
            </w:tcBorders>
            <w:vAlign w:val="center"/>
          </w:tcPr>
          <w:p w14:paraId="6F6E573C"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77158477" w14:textId="77777777" w:rsidR="00DE69E1" w:rsidRDefault="00DE69E1">
            <w:pPr>
              <w:widowControl/>
              <w:jc w:val="left"/>
              <w:rPr>
                <w:rFonts w:ascii="Times New Roman" w:hAnsi="Times New Roman" w:cs="Times New Roman"/>
                <w:color w:val="000000"/>
                <w:kern w:val="0"/>
                <w:sz w:val="22"/>
              </w:rPr>
            </w:pPr>
          </w:p>
        </w:tc>
      </w:tr>
      <w:tr w:rsidR="00DE69E1" w14:paraId="3339CDFA" w14:textId="77777777">
        <w:trPr>
          <w:trHeight w:val="276"/>
        </w:trPr>
        <w:tc>
          <w:tcPr>
            <w:tcW w:w="901" w:type="pct"/>
            <w:vMerge w:val="restart"/>
            <w:shd w:val="clear" w:color="auto" w:fill="auto"/>
            <w:noWrap/>
            <w:vAlign w:val="center"/>
          </w:tcPr>
          <w:p w14:paraId="676437C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作品信息互动</w:t>
            </w:r>
          </w:p>
        </w:tc>
        <w:tc>
          <w:tcPr>
            <w:tcW w:w="1162" w:type="pct"/>
            <w:shd w:val="clear" w:color="auto" w:fill="auto"/>
            <w:noWrap/>
            <w:vAlign w:val="center"/>
          </w:tcPr>
          <w:p w14:paraId="0ABCAAC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全日制学生</w:t>
            </w:r>
          </w:p>
        </w:tc>
        <w:tc>
          <w:tcPr>
            <w:tcW w:w="663" w:type="pct"/>
            <w:tcBorders>
              <w:right w:val="nil"/>
            </w:tcBorders>
            <w:shd w:val="clear" w:color="auto" w:fill="auto"/>
            <w:noWrap/>
            <w:vAlign w:val="center"/>
          </w:tcPr>
          <w:p w14:paraId="02F16EB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83</w:t>
            </w:r>
          </w:p>
        </w:tc>
        <w:tc>
          <w:tcPr>
            <w:tcW w:w="532" w:type="pct"/>
            <w:tcBorders>
              <w:top w:val="nil"/>
              <w:left w:val="nil"/>
              <w:bottom w:val="nil"/>
              <w:right w:val="nil"/>
            </w:tcBorders>
            <w:shd w:val="clear" w:color="auto" w:fill="auto"/>
            <w:noWrap/>
            <w:vAlign w:val="center"/>
          </w:tcPr>
          <w:p w14:paraId="0330253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4.16 </w:t>
            </w:r>
          </w:p>
        </w:tc>
        <w:tc>
          <w:tcPr>
            <w:tcW w:w="632" w:type="pct"/>
            <w:tcBorders>
              <w:top w:val="nil"/>
              <w:left w:val="nil"/>
              <w:bottom w:val="nil"/>
              <w:right w:val="nil"/>
            </w:tcBorders>
            <w:shd w:val="clear" w:color="auto" w:fill="auto"/>
            <w:noWrap/>
            <w:vAlign w:val="center"/>
          </w:tcPr>
          <w:p w14:paraId="6910693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0.85 </w:t>
            </w:r>
          </w:p>
        </w:tc>
        <w:tc>
          <w:tcPr>
            <w:tcW w:w="532" w:type="pct"/>
            <w:vMerge w:val="restart"/>
            <w:tcBorders>
              <w:left w:val="nil"/>
            </w:tcBorders>
            <w:shd w:val="clear" w:color="auto" w:fill="auto"/>
            <w:noWrap/>
            <w:vAlign w:val="center"/>
          </w:tcPr>
          <w:p w14:paraId="35A0BF8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0.080</w:t>
            </w:r>
          </w:p>
        </w:tc>
        <w:tc>
          <w:tcPr>
            <w:tcW w:w="575" w:type="pct"/>
            <w:vMerge w:val="restart"/>
            <w:shd w:val="clear" w:color="auto" w:fill="auto"/>
            <w:noWrap/>
            <w:vAlign w:val="center"/>
          </w:tcPr>
          <w:p w14:paraId="72E0C02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0.971</w:t>
            </w:r>
          </w:p>
        </w:tc>
      </w:tr>
      <w:tr w:rsidR="00DE69E1" w14:paraId="65B681B8" w14:textId="77777777">
        <w:trPr>
          <w:trHeight w:val="276"/>
        </w:trPr>
        <w:tc>
          <w:tcPr>
            <w:tcW w:w="901" w:type="pct"/>
            <w:vMerge/>
            <w:vAlign w:val="center"/>
          </w:tcPr>
          <w:p w14:paraId="4B9FAFE2"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482B568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公务员或事业单位</w:t>
            </w:r>
          </w:p>
        </w:tc>
        <w:tc>
          <w:tcPr>
            <w:tcW w:w="663" w:type="pct"/>
            <w:tcBorders>
              <w:right w:val="nil"/>
            </w:tcBorders>
            <w:shd w:val="clear" w:color="auto" w:fill="auto"/>
            <w:noWrap/>
            <w:vAlign w:val="center"/>
          </w:tcPr>
          <w:p w14:paraId="41A45D2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p>
        </w:tc>
        <w:tc>
          <w:tcPr>
            <w:tcW w:w="532" w:type="pct"/>
            <w:tcBorders>
              <w:top w:val="nil"/>
              <w:left w:val="nil"/>
              <w:bottom w:val="nil"/>
              <w:right w:val="nil"/>
            </w:tcBorders>
            <w:shd w:val="clear" w:color="auto" w:fill="auto"/>
            <w:noWrap/>
            <w:vAlign w:val="center"/>
          </w:tcPr>
          <w:p w14:paraId="59976E2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4.25 </w:t>
            </w:r>
          </w:p>
        </w:tc>
        <w:tc>
          <w:tcPr>
            <w:tcW w:w="632" w:type="pct"/>
            <w:tcBorders>
              <w:top w:val="nil"/>
              <w:left w:val="nil"/>
              <w:bottom w:val="nil"/>
              <w:right w:val="nil"/>
            </w:tcBorders>
            <w:shd w:val="clear" w:color="auto" w:fill="auto"/>
            <w:noWrap/>
            <w:vAlign w:val="center"/>
          </w:tcPr>
          <w:p w14:paraId="216989B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0.63 </w:t>
            </w:r>
          </w:p>
        </w:tc>
        <w:tc>
          <w:tcPr>
            <w:tcW w:w="532" w:type="pct"/>
            <w:vMerge/>
            <w:tcBorders>
              <w:left w:val="nil"/>
            </w:tcBorders>
            <w:vAlign w:val="center"/>
          </w:tcPr>
          <w:p w14:paraId="68D5DAA5"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6F31D49D" w14:textId="77777777" w:rsidR="00DE69E1" w:rsidRDefault="00DE69E1">
            <w:pPr>
              <w:widowControl/>
              <w:jc w:val="left"/>
              <w:rPr>
                <w:rFonts w:ascii="Times New Roman" w:hAnsi="Times New Roman" w:cs="Times New Roman"/>
                <w:color w:val="000000"/>
                <w:kern w:val="0"/>
                <w:sz w:val="22"/>
              </w:rPr>
            </w:pPr>
          </w:p>
        </w:tc>
      </w:tr>
      <w:tr w:rsidR="00DE69E1" w14:paraId="2072CD77" w14:textId="77777777">
        <w:trPr>
          <w:trHeight w:val="276"/>
        </w:trPr>
        <w:tc>
          <w:tcPr>
            <w:tcW w:w="901" w:type="pct"/>
            <w:vMerge/>
            <w:vAlign w:val="center"/>
          </w:tcPr>
          <w:p w14:paraId="259B6542"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558860A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企业员工</w:t>
            </w:r>
          </w:p>
        </w:tc>
        <w:tc>
          <w:tcPr>
            <w:tcW w:w="663" w:type="pct"/>
            <w:tcBorders>
              <w:right w:val="nil"/>
            </w:tcBorders>
            <w:shd w:val="clear" w:color="auto" w:fill="auto"/>
            <w:noWrap/>
            <w:vAlign w:val="center"/>
          </w:tcPr>
          <w:p w14:paraId="6BF0D20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w:t>
            </w:r>
          </w:p>
        </w:tc>
        <w:tc>
          <w:tcPr>
            <w:tcW w:w="532" w:type="pct"/>
            <w:tcBorders>
              <w:top w:val="nil"/>
              <w:left w:val="nil"/>
              <w:bottom w:val="nil"/>
              <w:right w:val="nil"/>
            </w:tcBorders>
            <w:shd w:val="clear" w:color="auto" w:fill="auto"/>
            <w:noWrap/>
            <w:vAlign w:val="center"/>
          </w:tcPr>
          <w:p w14:paraId="10B6AEA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4.08 </w:t>
            </w:r>
          </w:p>
        </w:tc>
        <w:tc>
          <w:tcPr>
            <w:tcW w:w="632" w:type="pct"/>
            <w:tcBorders>
              <w:top w:val="nil"/>
              <w:left w:val="nil"/>
              <w:bottom w:val="nil"/>
              <w:right w:val="nil"/>
            </w:tcBorders>
            <w:shd w:val="clear" w:color="auto" w:fill="auto"/>
            <w:noWrap/>
            <w:vAlign w:val="center"/>
          </w:tcPr>
          <w:p w14:paraId="4B56775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0.75 </w:t>
            </w:r>
          </w:p>
        </w:tc>
        <w:tc>
          <w:tcPr>
            <w:tcW w:w="532" w:type="pct"/>
            <w:vMerge/>
            <w:tcBorders>
              <w:left w:val="nil"/>
            </w:tcBorders>
            <w:vAlign w:val="center"/>
          </w:tcPr>
          <w:p w14:paraId="4F2DDD96"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2D9AA32D" w14:textId="77777777" w:rsidR="00DE69E1" w:rsidRDefault="00DE69E1">
            <w:pPr>
              <w:widowControl/>
              <w:jc w:val="left"/>
              <w:rPr>
                <w:rFonts w:ascii="Times New Roman" w:hAnsi="Times New Roman" w:cs="Times New Roman"/>
                <w:color w:val="000000"/>
                <w:kern w:val="0"/>
                <w:sz w:val="22"/>
              </w:rPr>
            </w:pPr>
          </w:p>
        </w:tc>
      </w:tr>
      <w:tr w:rsidR="00DE69E1" w14:paraId="6D337226" w14:textId="77777777">
        <w:trPr>
          <w:trHeight w:val="276"/>
        </w:trPr>
        <w:tc>
          <w:tcPr>
            <w:tcW w:w="901" w:type="pct"/>
            <w:vMerge/>
            <w:vAlign w:val="center"/>
          </w:tcPr>
          <w:p w14:paraId="6F411915"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2F6C261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其他</w:t>
            </w:r>
          </w:p>
        </w:tc>
        <w:tc>
          <w:tcPr>
            <w:tcW w:w="663" w:type="pct"/>
            <w:tcBorders>
              <w:right w:val="nil"/>
            </w:tcBorders>
            <w:shd w:val="clear" w:color="auto" w:fill="auto"/>
            <w:noWrap/>
            <w:vAlign w:val="center"/>
          </w:tcPr>
          <w:p w14:paraId="62FD930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532" w:type="pct"/>
            <w:tcBorders>
              <w:top w:val="nil"/>
              <w:left w:val="nil"/>
              <w:bottom w:val="nil"/>
              <w:right w:val="nil"/>
            </w:tcBorders>
            <w:shd w:val="clear" w:color="auto" w:fill="auto"/>
            <w:noWrap/>
            <w:vAlign w:val="center"/>
          </w:tcPr>
          <w:p w14:paraId="34FE2B2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4.22 </w:t>
            </w:r>
          </w:p>
        </w:tc>
        <w:tc>
          <w:tcPr>
            <w:tcW w:w="632" w:type="pct"/>
            <w:tcBorders>
              <w:top w:val="nil"/>
              <w:left w:val="nil"/>
              <w:bottom w:val="nil"/>
              <w:right w:val="nil"/>
            </w:tcBorders>
            <w:shd w:val="clear" w:color="auto" w:fill="auto"/>
            <w:noWrap/>
            <w:vAlign w:val="center"/>
          </w:tcPr>
          <w:p w14:paraId="15C9D56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sz w:val="22"/>
              </w:rPr>
              <w:t xml:space="preserve">0.19 </w:t>
            </w:r>
          </w:p>
        </w:tc>
        <w:tc>
          <w:tcPr>
            <w:tcW w:w="532" w:type="pct"/>
            <w:vMerge/>
            <w:tcBorders>
              <w:left w:val="nil"/>
            </w:tcBorders>
            <w:vAlign w:val="center"/>
          </w:tcPr>
          <w:p w14:paraId="7B0BA0C8"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082421DB" w14:textId="77777777" w:rsidR="00DE69E1" w:rsidRDefault="00DE69E1">
            <w:pPr>
              <w:widowControl/>
              <w:jc w:val="left"/>
              <w:rPr>
                <w:rFonts w:ascii="Times New Roman" w:hAnsi="Times New Roman" w:cs="Times New Roman"/>
                <w:color w:val="000000"/>
                <w:kern w:val="0"/>
                <w:sz w:val="22"/>
              </w:rPr>
            </w:pPr>
          </w:p>
        </w:tc>
      </w:tr>
      <w:tr w:rsidR="00DE69E1" w14:paraId="1051D9C7" w14:textId="77777777">
        <w:trPr>
          <w:trHeight w:val="276"/>
        </w:trPr>
        <w:tc>
          <w:tcPr>
            <w:tcW w:w="901" w:type="pct"/>
            <w:vMerge w:val="restart"/>
            <w:shd w:val="clear" w:color="auto" w:fill="auto"/>
            <w:noWrap/>
            <w:vAlign w:val="center"/>
          </w:tcPr>
          <w:p w14:paraId="69AF005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人际关系互动</w:t>
            </w:r>
          </w:p>
        </w:tc>
        <w:tc>
          <w:tcPr>
            <w:tcW w:w="1162" w:type="pct"/>
            <w:shd w:val="clear" w:color="auto" w:fill="auto"/>
            <w:noWrap/>
            <w:vAlign w:val="center"/>
          </w:tcPr>
          <w:p w14:paraId="79AD9A4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全日制学生</w:t>
            </w:r>
          </w:p>
        </w:tc>
        <w:tc>
          <w:tcPr>
            <w:tcW w:w="663" w:type="pct"/>
            <w:shd w:val="clear" w:color="auto" w:fill="auto"/>
            <w:noWrap/>
            <w:vAlign w:val="center"/>
          </w:tcPr>
          <w:p w14:paraId="1404228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83</w:t>
            </w:r>
          </w:p>
        </w:tc>
        <w:tc>
          <w:tcPr>
            <w:tcW w:w="532" w:type="pct"/>
            <w:tcBorders>
              <w:top w:val="nil"/>
            </w:tcBorders>
            <w:shd w:val="clear" w:color="auto" w:fill="auto"/>
            <w:noWrap/>
            <w:vAlign w:val="center"/>
          </w:tcPr>
          <w:p w14:paraId="7DAD90B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3.85</w:t>
            </w:r>
          </w:p>
        </w:tc>
        <w:tc>
          <w:tcPr>
            <w:tcW w:w="632" w:type="pct"/>
            <w:tcBorders>
              <w:top w:val="nil"/>
            </w:tcBorders>
            <w:shd w:val="clear" w:color="auto" w:fill="auto"/>
            <w:noWrap/>
            <w:vAlign w:val="center"/>
          </w:tcPr>
          <w:p w14:paraId="0696EB5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1.12</w:t>
            </w:r>
          </w:p>
        </w:tc>
        <w:tc>
          <w:tcPr>
            <w:tcW w:w="532" w:type="pct"/>
            <w:vMerge w:val="restart"/>
            <w:shd w:val="clear" w:color="auto" w:fill="auto"/>
            <w:noWrap/>
            <w:vAlign w:val="center"/>
          </w:tcPr>
          <w:p w14:paraId="66CE6D0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0.272</w:t>
            </w:r>
          </w:p>
        </w:tc>
        <w:tc>
          <w:tcPr>
            <w:tcW w:w="575" w:type="pct"/>
            <w:vMerge w:val="restart"/>
            <w:shd w:val="clear" w:color="auto" w:fill="auto"/>
            <w:noWrap/>
            <w:vAlign w:val="center"/>
          </w:tcPr>
          <w:p w14:paraId="183A516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0.846</w:t>
            </w:r>
          </w:p>
        </w:tc>
      </w:tr>
      <w:tr w:rsidR="00DE69E1" w14:paraId="276B3ED8" w14:textId="77777777">
        <w:trPr>
          <w:trHeight w:val="276"/>
        </w:trPr>
        <w:tc>
          <w:tcPr>
            <w:tcW w:w="901" w:type="pct"/>
            <w:vMerge/>
            <w:vAlign w:val="center"/>
          </w:tcPr>
          <w:p w14:paraId="2F1C5659"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6D2970D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公务员或事业单位</w:t>
            </w:r>
          </w:p>
        </w:tc>
        <w:tc>
          <w:tcPr>
            <w:tcW w:w="663" w:type="pct"/>
            <w:shd w:val="clear" w:color="auto" w:fill="auto"/>
            <w:noWrap/>
            <w:vAlign w:val="center"/>
          </w:tcPr>
          <w:p w14:paraId="69DBDB0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p>
        </w:tc>
        <w:tc>
          <w:tcPr>
            <w:tcW w:w="532" w:type="pct"/>
            <w:shd w:val="clear" w:color="auto" w:fill="auto"/>
            <w:noWrap/>
            <w:vAlign w:val="center"/>
          </w:tcPr>
          <w:p w14:paraId="326D6DA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4.08</w:t>
            </w:r>
          </w:p>
        </w:tc>
        <w:tc>
          <w:tcPr>
            <w:tcW w:w="632" w:type="pct"/>
            <w:shd w:val="clear" w:color="auto" w:fill="auto"/>
            <w:noWrap/>
            <w:vAlign w:val="center"/>
          </w:tcPr>
          <w:p w14:paraId="2B13C98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0.50</w:t>
            </w:r>
          </w:p>
        </w:tc>
        <w:tc>
          <w:tcPr>
            <w:tcW w:w="532" w:type="pct"/>
            <w:vMerge/>
            <w:vAlign w:val="center"/>
          </w:tcPr>
          <w:p w14:paraId="312611B0"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1C814CC7" w14:textId="77777777" w:rsidR="00DE69E1" w:rsidRDefault="00DE69E1">
            <w:pPr>
              <w:widowControl/>
              <w:jc w:val="left"/>
              <w:rPr>
                <w:rFonts w:ascii="Times New Roman" w:hAnsi="Times New Roman" w:cs="Times New Roman"/>
                <w:color w:val="000000"/>
                <w:kern w:val="0"/>
                <w:sz w:val="22"/>
              </w:rPr>
            </w:pPr>
          </w:p>
        </w:tc>
      </w:tr>
      <w:tr w:rsidR="00DE69E1" w14:paraId="223282E1" w14:textId="77777777">
        <w:trPr>
          <w:trHeight w:val="276"/>
        </w:trPr>
        <w:tc>
          <w:tcPr>
            <w:tcW w:w="901" w:type="pct"/>
            <w:vMerge/>
            <w:vAlign w:val="center"/>
          </w:tcPr>
          <w:p w14:paraId="5856A20F"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0E93FF2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企业员工</w:t>
            </w:r>
          </w:p>
        </w:tc>
        <w:tc>
          <w:tcPr>
            <w:tcW w:w="663" w:type="pct"/>
            <w:shd w:val="clear" w:color="auto" w:fill="auto"/>
            <w:noWrap/>
            <w:vAlign w:val="center"/>
          </w:tcPr>
          <w:p w14:paraId="5EAF5B1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w:t>
            </w:r>
          </w:p>
        </w:tc>
        <w:tc>
          <w:tcPr>
            <w:tcW w:w="532" w:type="pct"/>
            <w:shd w:val="clear" w:color="auto" w:fill="auto"/>
            <w:noWrap/>
            <w:vAlign w:val="center"/>
          </w:tcPr>
          <w:p w14:paraId="08478EB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4.06</w:t>
            </w:r>
          </w:p>
        </w:tc>
        <w:tc>
          <w:tcPr>
            <w:tcW w:w="632" w:type="pct"/>
            <w:shd w:val="clear" w:color="auto" w:fill="auto"/>
            <w:noWrap/>
            <w:vAlign w:val="center"/>
          </w:tcPr>
          <w:p w14:paraId="3C3A4C1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0.68</w:t>
            </w:r>
          </w:p>
        </w:tc>
        <w:tc>
          <w:tcPr>
            <w:tcW w:w="532" w:type="pct"/>
            <w:vMerge/>
            <w:vAlign w:val="center"/>
          </w:tcPr>
          <w:p w14:paraId="2385A06A"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5867D3BB" w14:textId="77777777" w:rsidR="00DE69E1" w:rsidRDefault="00DE69E1">
            <w:pPr>
              <w:widowControl/>
              <w:jc w:val="left"/>
              <w:rPr>
                <w:rFonts w:ascii="Times New Roman" w:hAnsi="Times New Roman" w:cs="Times New Roman"/>
                <w:color w:val="000000"/>
                <w:kern w:val="0"/>
                <w:sz w:val="22"/>
              </w:rPr>
            </w:pPr>
          </w:p>
        </w:tc>
      </w:tr>
      <w:tr w:rsidR="00DE69E1" w14:paraId="680417B5" w14:textId="77777777">
        <w:trPr>
          <w:trHeight w:val="276"/>
        </w:trPr>
        <w:tc>
          <w:tcPr>
            <w:tcW w:w="901" w:type="pct"/>
            <w:vMerge/>
            <w:vAlign w:val="center"/>
          </w:tcPr>
          <w:p w14:paraId="06D3B255"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026D0A0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其他</w:t>
            </w:r>
          </w:p>
        </w:tc>
        <w:tc>
          <w:tcPr>
            <w:tcW w:w="663" w:type="pct"/>
            <w:shd w:val="clear" w:color="auto" w:fill="auto"/>
            <w:noWrap/>
            <w:vAlign w:val="center"/>
          </w:tcPr>
          <w:p w14:paraId="2C2642E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532" w:type="pct"/>
            <w:shd w:val="clear" w:color="auto" w:fill="auto"/>
            <w:noWrap/>
            <w:vAlign w:val="center"/>
          </w:tcPr>
          <w:p w14:paraId="52E2412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r>
              <w:rPr>
                <w:rFonts w:ascii="Times New Roman" w:hAnsi="Times New Roman" w:cs="Times New Roman"/>
                <w:color w:val="000000"/>
                <w:kern w:val="0"/>
                <w:sz w:val="22"/>
              </w:rPr>
              <w:t>．</w:t>
            </w:r>
            <w:r>
              <w:rPr>
                <w:rFonts w:ascii="Times New Roman" w:hAnsi="Times New Roman" w:cs="Times New Roman"/>
                <w:color w:val="000000"/>
                <w:kern w:val="0"/>
                <w:sz w:val="22"/>
              </w:rPr>
              <w:t>00</w:t>
            </w:r>
          </w:p>
        </w:tc>
        <w:tc>
          <w:tcPr>
            <w:tcW w:w="632" w:type="pct"/>
            <w:shd w:val="clear" w:color="auto" w:fill="auto"/>
            <w:noWrap/>
            <w:vAlign w:val="center"/>
          </w:tcPr>
          <w:p w14:paraId="4CEAA22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0.57</w:t>
            </w:r>
          </w:p>
        </w:tc>
        <w:tc>
          <w:tcPr>
            <w:tcW w:w="532" w:type="pct"/>
            <w:vMerge/>
            <w:vAlign w:val="center"/>
          </w:tcPr>
          <w:p w14:paraId="605C81D8"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57EE3214" w14:textId="77777777" w:rsidR="00DE69E1" w:rsidRDefault="00DE69E1">
            <w:pPr>
              <w:widowControl/>
              <w:jc w:val="left"/>
              <w:rPr>
                <w:rFonts w:ascii="Times New Roman" w:hAnsi="Times New Roman" w:cs="Times New Roman"/>
                <w:color w:val="000000"/>
                <w:kern w:val="0"/>
                <w:sz w:val="22"/>
              </w:rPr>
            </w:pPr>
          </w:p>
        </w:tc>
      </w:tr>
      <w:tr w:rsidR="00DE69E1" w14:paraId="76B677F6" w14:textId="77777777">
        <w:trPr>
          <w:trHeight w:val="276"/>
        </w:trPr>
        <w:tc>
          <w:tcPr>
            <w:tcW w:w="901" w:type="pct"/>
            <w:vMerge w:val="restart"/>
            <w:shd w:val="clear" w:color="auto" w:fill="auto"/>
            <w:noWrap/>
            <w:vAlign w:val="center"/>
          </w:tcPr>
          <w:p w14:paraId="000E70E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购买意愿</w:t>
            </w:r>
          </w:p>
        </w:tc>
        <w:tc>
          <w:tcPr>
            <w:tcW w:w="1162" w:type="pct"/>
            <w:shd w:val="clear" w:color="auto" w:fill="auto"/>
            <w:noWrap/>
            <w:vAlign w:val="center"/>
          </w:tcPr>
          <w:p w14:paraId="450EAC0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全日制学生</w:t>
            </w:r>
          </w:p>
        </w:tc>
        <w:tc>
          <w:tcPr>
            <w:tcW w:w="663" w:type="pct"/>
            <w:shd w:val="clear" w:color="auto" w:fill="auto"/>
            <w:noWrap/>
            <w:vAlign w:val="center"/>
          </w:tcPr>
          <w:p w14:paraId="5EE98AE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83</w:t>
            </w:r>
          </w:p>
        </w:tc>
        <w:tc>
          <w:tcPr>
            <w:tcW w:w="532" w:type="pct"/>
            <w:shd w:val="clear" w:color="auto" w:fill="auto"/>
            <w:noWrap/>
            <w:vAlign w:val="center"/>
          </w:tcPr>
          <w:p w14:paraId="40821CD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4.3896</w:t>
            </w:r>
          </w:p>
        </w:tc>
        <w:tc>
          <w:tcPr>
            <w:tcW w:w="632" w:type="pct"/>
            <w:shd w:val="clear" w:color="auto" w:fill="auto"/>
            <w:noWrap/>
            <w:vAlign w:val="center"/>
          </w:tcPr>
          <w:p w14:paraId="5A99B0B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0.56</w:t>
            </w:r>
          </w:p>
        </w:tc>
        <w:tc>
          <w:tcPr>
            <w:tcW w:w="532" w:type="pct"/>
            <w:vMerge w:val="restart"/>
            <w:shd w:val="clear" w:color="auto" w:fill="auto"/>
            <w:noWrap/>
            <w:vAlign w:val="center"/>
          </w:tcPr>
          <w:p w14:paraId="551DF87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0.675</w:t>
            </w:r>
          </w:p>
        </w:tc>
        <w:tc>
          <w:tcPr>
            <w:tcW w:w="575" w:type="pct"/>
            <w:vMerge w:val="restart"/>
            <w:shd w:val="clear" w:color="auto" w:fill="auto"/>
            <w:noWrap/>
            <w:vAlign w:val="center"/>
          </w:tcPr>
          <w:p w14:paraId="79D18A6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0.569</w:t>
            </w:r>
          </w:p>
        </w:tc>
      </w:tr>
      <w:tr w:rsidR="00DE69E1" w14:paraId="1AA4FF8A" w14:textId="77777777">
        <w:trPr>
          <w:trHeight w:val="276"/>
        </w:trPr>
        <w:tc>
          <w:tcPr>
            <w:tcW w:w="901" w:type="pct"/>
            <w:vMerge/>
            <w:vAlign w:val="center"/>
          </w:tcPr>
          <w:p w14:paraId="51251892"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172C6AC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公务员或事业单位</w:t>
            </w:r>
          </w:p>
        </w:tc>
        <w:tc>
          <w:tcPr>
            <w:tcW w:w="663" w:type="pct"/>
            <w:shd w:val="clear" w:color="auto" w:fill="auto"/>
            <w:noWrap/>
            <w:vAlign w:val="center"/>
          </w:tcPr>
          <w:p w14:paraId="1E09816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p>
        </w:tc>
        <w:tc>
          <w:tcPr>
            <w:tcW w:w="532" w:type="pct"/>
            <w:shd w:val="clear" w:color="auto" w:fill="auto"/>
            <w:noWrap/>
            <w:vAlign w:val="center"/>
          </w:tcPr>
          <w:p w14:paraId="6DB5305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4.5833</w:t>
            </w:r>
          </w:p>
        </w:tc>
        <w:tc>
          <w:tcPr>
            <w:tcW w:w="632" w:type="pct"/>
            <w:shd w:val="clear" w:color="auto" w:fill="auto"/>
            <w:noWrap/>
            <w:vAlign w:val="center"/>
          </w:tcPr>
          <w:p w14:paraId="5B0C6C1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0.16</w:t>
            </w:r>
          </w:p>
        </w:tc>
        <w:tc>
          <w:tcPr>
            <w:tcW w:w="532" w:type="pct"/>
            <w:vMerge/>
            <w:vAlign w:val="center"/>
          </w:tcPr>
          <w:p w14:paraId="069BC38B"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20A95169" w14:textId="77777777" w:rsidR="00DE69E1" w:rsidRDefault="00DE69E1">
            <w:pPr>
              <w:widowControl/>
              <w:jc w:val="left"/>
              <w:rPr>
                <w:rFonts w:ascii="Times New Roman" w:hAnsi="Times New Roman" w:cs="Times New Roman"/>
                <w:color w:val="000000"/>
                <w:kern w:val="0"/>
                <w:sz w:val="22"/>
              </w:rPr>
            </w:pPr>
          </w:p>
        </w:tc>
      </w:tr>
      <w:tr w:rsidR="00DE69E1" w14:paraId="1A8D4A6A" w14:textId="77777777">
        <w:trPr>
          <w:trHeight w:val="276"/>
        </w:trPr>
        <w:tc>
          <w:tcPr>
            <w:tcW w:w="901" w:type="pct"/>
            <w:vMerge/>
            <w:vAlign w:val="center"/>
          </w:tcPr>
          <w:p w14:paraId="46EC152B"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69F4E9C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企业员工</w:t>
            </w:r>
          </w:p>
        </w:tc>
        <w:tc>
          <w:tcPr>
            <w:tcW w:w="663" w:type="pct"/>
            <w:shd w:val="clear" w:color="auto" w:fill="auto"/>
            <w:noWrap/>
            <w:vAlign w:val="center"/>
          </w:tcPr>
          <w:p w14:paraId="73B8C13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w:t>
            </w:r>
          </w:p>
        </w:tc>
        <w:tc>
          <w:tcPr>
            <w:tcW w:w="532" w:type="pct"/>
            <w:shd w:val="clear" w:color="auto" w:fill="auto"/>
            <w:noWrap/>
            <w:vAlign w:val="center"/>
          </w:tcPr>
          <w:p w14:paraId="11D86F7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4.2333</w:t>
            </w:r>
          </w:p>
        </w:tc>
        <w:tc>
          <w:tcPr>
            <w:tcW w:w="632" w:type="pct"/>
            <w:shd w:val="clear" w:color="auto" w:fill="auto"/>
            <w:noWrap/>
            <w:vAlign w:val="center"/>
          </w:tcPr>
          <w:p w14:paraId="3738C2A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0.63</w:t>
            </w:r>
          </w:p>
        </w:tc>
        <w:tc>
          <w:tcPr>
            <w:tcW w:w="532" w:type="pct"/>
            <w:vMerge/>
            <w:vAlign w:val="center"/>
          </w:tcPr>
          <w:p w14:paraId="17916BA0"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40DA8782" w14:textId="77777777" w:rsidR="00DE69E1" w:rsidRDefault="00DE69E1">
            <w:pPr>
              <w:widowControl/>
              <w:jc w:val="left"/>
              <w:rPr>
                <w:rFonts w:ascii="Times New Roman" w:hAnsi="Times New Roman" w:cs="Times New Roman"/>
                <w:color w:val="000000"/>
                <w:kern w:val="0"/>
                <w:sz w:val="22"/>
              </w:rPr>
            </w:pPr>
          </w:p>
        </w:tc>
      </w:tr>
      <w:tr w:rsidR="00DE69E1" w14:paraId="5E0C1B8B" w14:textId="77777777">
        <w:trPr>
          <w:trHeight w:val="276"/>
        </w:trPr>
        <w:tc>
          <w:tcPr>
            <w:tcW w:w="901" w:type="pct"/>
            <w:vMerge/>
            <w:vAlign w:val="center"/>
          </w:tcPr>
          <w:p w14:paraId="396C8339" w14:textId="77777777" w:rsidR="00DE69E1" w:rsidRDefault="00DE69E1">
            <w:pPr>
              <w:widowControl/>
              <w:jc w:val="left"/>
              <w:rPr>
                <w:rFonts w:ascii="Times New Roman" w:hAnsi="Times New Roman" w:cs="Times New Roman"/>
                <w:color w:val="000000"/>
                <w:kern w:val="0"/>
                <w:sz w:val="22"/>
              </w:rPr>
            </w:pPr>
          </w:p>
        </w:tc>
        <w:tc>
          <w:tcPr>
            <w:tcW w:w="1162" w:type="pct"/>
            <w:shd w:val="clear" w:color="auto" w:fill="auto"/>
            <w:noWrap/>
            <w:vAlign w:val="center"/>
          </w:tcPr>
          <w:p w14:paraId="12F2FCD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其他</w:t>
            </w:r>
          </w:p>
        </w:tc>
        <w:tc>
          <w:tcPr>
            <w:tcW w:w="663" w:type="pct"/>
            <w:shd w:val="clear" w:color="auto" w:fill="auto"/>
            <w:noWrap/>
            <w:vAlign w:val="center"/>
          </w:tcPr>
          <w:p w14:paraId="0ED9D95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532" w:type="pct"/>
            <w:shd w:val="clear" w:color="auto" w:fill="auto"/>
            <w:noWrap/>
            <w:vAlign w:val="center"/>
          </w:tcPr>
          <w:p w14:paraId="567371F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4.2222</w:t>
            </w:r>
          </w:p>
        </w:tc>
        <w:tc>
          <w:tcPr>
            <w:tcW w:w="632" w:type="pct"/>
            <w:shd w:val="clear" w:color="auto" w:fill="auto"/>
            <w:noWrap/>
            <w:vAlign w:val="center"/>
          </w:tcPr>
          <w:p w14:paraId="25E6D8C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0.19</w:t>
            </w:r>
          </w:p>
        </w:tc>
        <w:tc>
          <w:tcPr>
            <w:tcW w:w="532" w:type="pct"/>
            <w:vMerge/>
            <w:vAlign w:val="center"/>
          </w:tcPr>
          <w:p w14:paraId="24174D45" w14:textId="77777777" w:rsidR="00DE69E1" w:rsidRDefault="00DE69E1">
            <w:pPr>
              <w:widowControl/>
              <w:jc w:val="left"/>
              <w:rPr>
                <w:rFonts w:ascii="Times New Roman" w:hAnsi="Times New Roman" w:cs="Times New Roman"/>
                <w:color w:val="000000"/>
                <w:kern w:val="0"/>
                <w:sz w:val="22"/>
              </w:rPr>
            </w:pPr>
          </w:p>
        </w:tc>
        <w:tc>
          <w:tcPr>
            <w:tcW w:w="575" w:type="pct"/>
            <w:vMerge/>
            <w:vAlign w:val="center"/>
          </w:tcPr>
          <w:p w14:paraId="2CFC1706" w14:textId="77777777" w:rsidR="00DE69E1" w:rsidRDefault="00DE69E1">
            <w:pPr>
              <w:widowControl/>
              <w:jc w:val="left"/>
              <w:rPr>
                <w:rFonts w:ascii="Times New Roman" w:hAnsi="Times New Roman" w:cs="Times New Roman"/>
                <w:color w:val="000000"/>
                <w:kern w:val="0"/>
                <w:sz w:val="22"/>
              </w:rPr>
            </w:pPr>
          </w:p>
        </w:tc>
      </w:tr>
    </w:tbl>
    <w:p w14:paraId="11897F96"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运用软件</w:t>
      </w:r>
      <w:r>
        <w:rPr>
          <w:rFonts w:ascii="Times New Roman" w:hAnsi="Times New Roman" w:cs="Times New Roman"/>
        </w:rPr>
        <w:t>SPSS25.0</w:t>
      </w:r>
      <w:r>
        <w:rPr>
          <w:rFonts w:ascii="Times New Roman" w:hAnsi="Times New Roman" w:cs="Times New Roman"/>
        </w:rPr>
        <w:t>对职业进行单因素方差分析得到的结果如下表</w:t>
      </w:r>
      <w:r>
        <w:rPr>
          <w:rFonts w:ascii="Times New Roman" w:hAnsi="Times New Roman" w:cs="Times New Roman"/>
        </w:rPr>
        <w:t>4-8</w:t>
      </w:r>
      <w:r>
        <w:rPr>
          <w:rFonts w:ascii="Times New Roman" w:hAnsi="Times New Roman" w:cs="Times New Roman"/>
        </w:rPr>
        <w:t>所示。从表中可以看出</w:t>
      </w:r>
      <w:r>
        <w:rPr>
          <w:rFonts w:ascii="Times New Roman" w:hAnsi="Times New Roman" w:cs="Times New Roman" w:hint="eastAsia"/>
        </w:rPr>
        <w:t>，</w:t>
      </w:r>
      <w:r>
        <w:rPr>
          <w:rFonts w:ascii="Times New Roman" w:hAnsi="Times New Roman" w:cs="Times New Roman"/>
        </w:rPr>
        <w:t>不同学历在感知功能价值和感知情感价值上的分析结果的显著性水平</w:t>
      </w:r>
      <w:r>
        <w:rPr>
          <w:rFonts w:ascii="Times New Roman" w:hAnsi="Times New Roman" w:cs="Times New Roman"/>
        </w:rPr>
        <w:t>Sig.</w:t>
      </w:r>
      <w:r>
        <w:rPr>
          <w:rFonts w:ascii="Times New Roman" w:hAnsi="Times New Roman" w:cs="Times New Roman" w:hint="eastAsia"/>
        </w:rPr>
        <w:t>值</w:t>
      </w:r>
      <w:r>
        <w:rPr>
          <w:rFonts w:ascii="Times New Roman" w:hAnsi="Times New Roman" w:cs="Times New Roman"/>
        </w:rPr>
        <w:t>大于</w:t>
      </w:r>
      <w:r>
        <w:rPr>
          <w:rFonts w:ascii="Times New Roman" w:hAnsi="Times New Roman" w:cs="Times New Roman"/>
        </w:rPr>
        <w:t>0.05</w:t>
      </w:r>
      <w:r>
        <w:rPr>
          <w:rFonts w:ascii="Times New Roman" w:hAnsi="Times New Roman" w:cs="Times New Roman"/>
        </w:rPr>
        <w:t>，说明不同学历在感知功能价值和感知情感价值两个维度上没有差异</w:t>
      </w:r>
      <w:r>
        <w:rPr>
          <w:rFonts w:ascii="Times New Roman" w:hAnsi="Times New Roman" w:cs="Times New Roman" w:hint="eastAsia"/>
        </w:rPr>
        <w:t>。</w:t>
      </w:r>
      <w:r>
        <w:rPr>
          <w:rFonts w:ascii="Times New Roman" w:hAnsi="Times New Roman" w:cs="Times New Roman"/>
        </w:rPr>
        <w:t>而</w:t>
      </w:r>
      <w:r>
        <w:rPr>
          <w:rFonts w:ascii="Times New Roman" w:hAnsi="Times New Roman" w:cs="Times New Roman" w:hint="eastAsia"/>
        </w:rPr>
        <w:t>在感知社会价值、作品信息互动、人际关系互动、购买意愿四个变量间，学历的</w:t>
      </w:r>
      <w:r>
        <w:rPr>
          <w:rFonts w:ascii="Times New Roman" w:hAnsi="Times New Roman" w:cs="Times New Roman" w:hint="eastAsia"/>
        </w:rPr>
        <w:t>Sig</w:t>
      </w:r>
      <w:r>
        <w:rPr>
          <w:rFonts w:ascii="Times New Roman" w:hAnsi="Times New Roman" w:cs="Times New Roman"/>
        </w:rPr>
        <w:t>.</w:t>
      </w:r>
      <w:r>
        <w:rPr>
          <w:rFonts w:ascii="Times New Roman" w:hAnsi="Times New Roman" w:cs="Times New Roman" w:hint="eastAsia"/>
        </w:rPr>
        <w:t>值均小于</w:t>
      </w:r>
      <w:r>
        <w:rPr>
          <w:rFonts w:ascii="Times New Roman" w:hAnsi="Times New Roman" w:cs="Times New Roman" w:hint="eastAsia"/>
        </w:rPr>
        <w:t>0</w:t>
      </w:r>
      <w:r>
        <w:rPr>
          <w:rFonts w:ascii="Times New Roman" w:hAnsi="Times New Roman" w:cs="Times New Roman"/>
        </w:rPr>
        <w:t>.05</w:t>
      </w:r>
      <w:r>
        <w:rPr>
          <w:rFonts w:ascii="Times New Roman" w:hAnsi="Times New Roman" w:cs="Times New Roman" w:hint="eastAsia"/>
        </w:rPr>
        <w:t>，说明不同学历的消费者在这些变量间存在差异。</w:t>
      </w:r>
    </w:p>
    <w:p w14:paraId="62F05A08"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39BADC1E"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4-8 </w:t>
      </w:r>
      <w:r>
        <w:rPr>
          <w:rFonts w:ascii="Times New Roman" w:eastAsia="黑体" w:hAnsi="Times New Roman" w:cs="Times New Roman"/>
        </w:rPr>
        <w:t>对不同学历的消费者进行单因素方差分析得到的结果</w:t>
      </w:r>
    </w:p>
    <w:tbl>
      <w:tblPr>
        <w:tblW w:w="5000" w:type="pct"/>
        <w:tblBorders>
          <w:top w:val="single" w:sz="12" w:space="0" w:color="auto"/>
          <w:bottom w:val="single" w:sz="12" w:space="0" w:color="auto"/>
        </w:tblBorders>
        <w:tblLook w:val="04A0" w:firstRow="1" w:lastRow="0" w:firstColumn="1" w:lastColumn="0" w:noHBand="0" w:noVBand="1"/>
      </w:tblPr>
      <w:tblGrid>
        <w:gridCol w:w="1476"/>
        <w:gridCol w:w="1799"/>
        <w:gridCol w:w="1114"/>
        <w:gridCol w:w="893"/>
        <w:gridCol w:w="1165"/>
        <w:gridCol w:w="893"/>
        <w:gridCol w:w="966"/>
      </w:tblGrid>
      <w:tr w:rsidR="00DE69E1" w14:paraId="0D17A32B" w14:textId="77777777">
        <w:trPr>
          <w:trHeight w:val="276"/>
        </w:trPr>
        <w:tc>
          <w:tcPr>
            <w:tcW w:w="739" w:type="pct"/>
            <w:tcBorders>
              <w:bottom w:val="single" w:sz="4" w:space="0" w:color="auto"/>
            </w:tcBorders>
            <w:shd w:val="clear" w:color="auto" w:fill="auto"/>
            <w:noWrap/>
            <w:vAlign w:val="center"/>
          </w:tcPr>
          <w:p w14:paraId="509B445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变量</w:t>
            </w:r>
          </w:p>
        </w:tc>
        <w:tc>
          <w:tcPr>
            <w:tcW w:w="1108" w:type="pct"/>
            <w:tcBorders>
              <w:bottom w:val="single" w:sz="4" w:space="0" w:color="auto"/>
            </w:tcBorders>
            <w:shd w:val="clear" w:color="auto" w:fill="auto"/>
            <w:noWrap/>
            <w:vAlign w:val="center"/>
          </w:tcPr>
          <w:p w14:paraId="6F9A78F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选项</w:t>
            </w:r>
          </w:p>
        </w:tc>
        <w:tc>
          <w:tcPr>
            <w:tcW w:w="696" w:type="pct"/>
            <w:tcBorders>
              <w:bottom w:val="single" w:sz="4" w:space="0" w:color="auto"/>
            </w:tcBorders>
            <w:shd w:val="clear" w:color="auto" w:fill="auto"/>
            <w:noWrap/>
            <w:vAlign w:val="center"/>
          </w:tcPr>
          <w:p w14:paraId="141FFCD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N</w:t>
            </w:r>
          </w:p>
        </w:tc>
        <w:tc>
          <w:tcPr>
            <w:tcW w:w="562" w:type="pct"/>
            <w:tcBorders>
              <w:bottom w:val="single" w:sz="4" w:space="0" w:color="auto"/>
            </w:tcBorders>
            <w:shd w:val="clear" w:color="auto" w:fill="auto"/>
            <w:noWrap/>
            <w:vAlign w:val="center"/>
          </w:tcPr>
          <w:p w14:paraId="2A32AA4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M</w:t>
            </w:r>
          </w:p>
        </w:tc>
        <w:tc>
          <w:tcPr>
            <w:tcW w:w="726" w:type="pct"/>
            <w:tcBorders>
              <w:bottom w:val="single" w:sz="4" w:space="0" w:color="auto"/>
            </w:tcBorders>
            <w:shd w:val="clear" w:color="auto" w:fill="auto"/>
            <w:noWrap/>
            <w:vAlign w:val="center"/>
          </w:tcPr>
          <w:p w14:paraId="74BB432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SD</w:t>
            </w:r>
          </w:p>
        </w:tc>
        <w:tc>
          <w:tcPr>
            <w:tcW w:w="562" w:type="pct"/>
            <w:tcBorders>
              <w:bottom w:val="single" w:sz="4" w:space="0" w:color="auto"/>
            </w:tcBorders>
            <w:shd w:val="clear" w:color="auto" w:fill="auto"/>
            <w:noWrap/>
            <w:vAlign w:val="center"/>
          </w:tcPr>
          <w:p w14:paraId="4F0C157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F</w:t>
            </w:r>
          </w:p>
        </w:tc>
        <w:tc>
          <w:tcPr>
            <w:tcW w:w="606" w:type="pct"/>
            <w:tcBorders>
              <w:bottom w:val="single" w:sz="4" w:space="0" w:color="auto"/>
            </w:tcBorders>
            <w:shd w:val="clear" w:color="auto" w:fill="auto"/>
            <w:noWrap/>
            <w:vAlign w:val="center"/>
          </w:tcPr>
          <w:p w14:paraId="1D9F8E0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Sig</w:t>
            </w:r>
            <w:r>
              <w:rPr>
                <w:rFonts w:ascii="Times New Roman" w:hAnsi="Times New Roman" w:cs="Times New Roman"/>
                <w:color w:val="000000"/>
                <w:kern w:val="0"/>
                <w:sz w:val="21"/>
                <w:szCs w:val="21"/>
              </w:rPr>
              <w:t>.</w:t>
            </w:r>
          </w:p>
        </w:tc>
      </w:tr>
      <w:tr w:rsidR="00DE69E1" w14:paraId="0B776628" w14:textId="77777777">
        <w:trPr>
          <w:trHeight w:val="276"/>
        </w:trPr>
        <w:tc>
          <w:tcPr>
            <w:tcW w:w="739" w:type="pct"/>
            <w:vMerge w:val="restart"/>
            <w:tcBorders>
              <w:top w:val="single" w:sz="4" w:space="0" w:color="auto"/>
              <w:bottom w:val="nil"/>
            </w:tcBorders>
            <w:shd w:val="clear" w:color="auto" w:fill="auto"/>
            <w:noWrap/>
            <w:vAlign w:val="center"/>
          </w:tcPr>
          <w:p w14:paraId="5EDB643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感知功能价值</w:t>
            </w:r>
          </w:p>
        </w:tc>
        <w:tc>
          <w:tcPr>
            <w:tcW w:w="1108" w:type="pct"/>
            <w:tcBorders>
              <w:top w:val="single" w:sz="4" w:space="0" w:color="auto"/>
              <w:bottom w:val="nil"/>
            </w:tcBorders>
            <w:shd w:val="clear" w:color="auto" w:fill="auto"/>
            <w:noWrap/>
            <w:vAlign w:val="center"/>
          </w:tcPr>
          <w:p w14:paraId="219F6EC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高中</w:t>
            </w:r>
            <w:r>
              <w:rPr>
                <w:rFonts w:ascii="Times New Roman" w:hAnsi="Times New Roman" w:cs="Times New Roman"/>
                <w:color w:val="000000"/>
                <w:kern w:val="0"/>
                <w:sz w:val="21"/>
                <w:szCs w:val="21"/>
              </w:rPr>
              <w:t>/</w:t>
            </w:r>
            <w:r>
              <w:rPr>
                <w:rFonts w:ascii="Times New Roman" w:hAnsi="Times New Roman" w:cs="Times New Roman"/>
                <w:color w:val="000000"/>
                <w:kern w:val="0"/>
                <w:sz w:val="21"/>
                <w:szCs w:val="21"/>
              </w:rPr>
              <w:t>中专及以下</w:t>
            </w:r>
          </w:p>
        </w:tc>
        <w:tc>
          <w:tcPr>
            <w:tcW w:w="696" w:type="pct"/>
            <w:tcBorders>
              <w:top w:val="single" w:sz="4" w:space="0" w:color="auto"/>
              <w:bottom w:val="nil"/>
            </w:tcBorders>
            <w:shd w:val="clear" w:color="auto" w:fill="auto"/>
            <w:noWrap/>
            <w:vAlign w:val="center"/>
          </w:tcPr>
          <w:p w14:paraId="7C69FDB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w:t>
            </w:r>
          </w:p>
        </w:tc>
        <w:tc>
          <w:tcPr>
            <w:tcW w:w="562" w:type="pct"/>
            <w:tcBorders>
              <w:top w:val="single" w:sz="4" w:space="0" w:color="auto"/>
              <w:bottom w:val="nil"/>
            </w:tcBorders>
            <w:shd w:val="clear" w:color="auto" w:fill="auto"/>
            <w:noWrap/>
            <w:vAlign w:val="center"/>
          </w:tcPr>
          <w:p w14:paraId="093665F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4.04 </w:t>
            </w:r>
          </w:p>
        </w:tc>
        <w:tc>
          <w:tcPr>
            <w:tcW w:w="726" w:type="pct"/>
            <w:tcBorders>
              <w:top w:val="single" w:sz="4" w:space="0" w:color="auto"/>
              <w:bottom w:val="nil"/>
            </w:tcBorders>
            <w:shd w:val="clear" w:color="auto" w:fill="auto"/>
            <w:noWrap/>
            <w:vAlign w:val="center"/>
          </w:tcPr>
          <w:p w14:paraId="06F369F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0.92 </w:t>
            </w:r>
          </w:p>
        </w:tc>
        <w:tc>
          <w:tcPr>
            <w:tcW w:w="562" w:type="pct"/>
            <w:vMerge w:val="restart"/>
            <w:tcBorders>
              <w:top w:val="single" w:sz="4" w:space="0" w:color="auto"/>
              <w:bottom w:val="nil"/>
            </w:tcBorders>
            <w:shd w:val="clear" w:color="auto" w:fill="auto"/>
            <w:noWrap/>
            <w:vAlign w:val="center"/>
          </w:tcPr>
          <w:p w14:paraId="4334CE0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0.980 </w:t>
            </w:r>
          </w:p>
        </w:tc>
        <w:tc>
          <w:tcPr>
            <w:tcW w:w="606" w:type="pct"/>
            <w:vMerge w:val="restart"/>
            <w:tcBorders>
              <w:top w:val="single" w:sz="4" w:space="0" w:color="auto"/>
              <w:bottom w:val="nil"/>
            </w:tcBorders>
            <w:shd w:val="clear" w:color="auto" w:fill="auto"/>
            <w:noWrap/>
            <w:vAlign w:val="center"/>
          </w:tcPr>
          <w:p w14:paraId="5BD1675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0.405 </w:t>
            </w:r>
          </w:p>
        </w:tc>
      </w:tr>
      <w:tr w:rsidR="00DE69E1" w14:paraId="3FE16661" w14:textId="77777777">
        <w:trPr>
          <w:trHeight w:val="276"/>
        </w:trPr>
        <w:tc>
          <w:tcPr>
            <w:tcW w:w="739" w:type="pct"/>
            <w:vMerge/>
            <w:tcBorders>
              <w:top w:val="nil"/>
            </w:tcBorders>
            <w:vAlign w:val="center"/>
          </w:tcPr>
          <w:p w14:paraId="7E96BA4F" w14:textId="77777777" w:rsidR="00DE69E1" w:rsidRDefault="00DE69E1">
            <w:pPr>
              <w:widowControl/>
              <w:jc w:val="left"/>
              <w:rPr>
                <w:rFonts w:ascii="Times New Roman" w:hAnsi="Times New Roman" w:cs="Times New Roman"/>
                <w:color w:val="000000"/>
                <w:kern w:val="0"/>
                <w:sz w:val="21"/>
                <w:szCs w:val="21"/>
              </w:rPr>
            </w:pPr>
          </w:p>
        </w:tc>
        <w:tc>
          <w:tcPr>
            <w:tcW w:w="1108" w:type="pct"/>
            <w:tcBorders>
              <w:top w:val="nil"/>
            </w:tcBorders>
            <w:shd w:val="clear" w:color="auto" w:fill="auto"/>
            <w:noWrap/>
            <w:vAlign w:val="center"/>
          </w:tcPr>
          <w:p w14:paraId="7776683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专科</w:t>
            </w:r>
          </w:p>
        </w:tc>
        <w:tc>
          <w:tcPr>
            <w:tcW w:w="696" w:type="pct"/>
            <w:tcBorders>
              <w:top w:val="nil"/>
            </w:tcBorders>
            <w:shd w:val="clear" w:color="auto" w:fill="auto"/>
            <w:noWrap/>
            <w:vAlign w:val="center"/>
          </w:tcPr>
          <w:p w14:paraId="148958E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w:t>
            </w:r>
          </w:p>
        </w:tc>
        <w:tc>
          <w:tcPr>
            <w:tcW w:w="562" w:type="pct"/>
            <w:tcBorders>
              <w:top w:val="nil"/>
            </w:tcBorders>
            <w:shd w:val="clear" w:color="auto" w:fill="auto"/>
            <w:noWrap/>
            <w:vAlign w:val="center"/>
          </w:tcPr>
          <w:p w14:paraId="74247C0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3.67 </w:t>
            </w:r>
          </w:p>
        </w:tc>
        <w:tc>
          <w:tcPr>
            <w:tcW w:w="726" w:type="pct"/>
            <w:tcBorders>
              <w:top w:val="nil"/>
            </w:tcBorders>
            <w:shd w:val="clear" w:color="auto" w:fill="auto"/>
            <w:noWrap/>
            <w:vAlign w:val="center"/>
          </w:tcPr>
          <w:p w14:paraId="36B7A1F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0.82 </w:t>
            </w:r>
          </w:p>
        </w:tc>
        <w:tc>
          <w:tcPr>
            <w:tcW w:w="562" w:type="pct"/>
            <w:vMerge/>
            <w:tcBorders>
              <w:top w:val="nil"/>
            </w:tcBorders>
            <w:vAlign w:val="center"/>
          </w:tcPr>
          <w:p w14:paraId="3DCC5C6A" w14:textId="77777777" w:rsidR="00DE69E1" w:rsidRDefault="00DE69E1">
            <w:pPr>
              <w:widowControl/>
              <w:jc w:val="left"/>
              <w:rPr>
                <w:rFonts w:ascii="Times New Roman" w:hAnsi="Times New Roman" w:cs="Times New Roman"/>
                <w:color w:val="000000"/>
                <w:kern w:val="0"/>
                <w:sz w:val="21"/>
                <w:szCs w:val="21"/>
              </w:rPr>
            </w:pPr>
          </w:p>
        </w:tc>
        <w:tc>
          <w:tcPr>
            <w:tcW w:w="606" w:type="pct"/>
            <w:vMerge/>
            <w:tcBorders>
              <w:top w:val="nil"/>
            </w:tcBorders>
            <w:vAlign w:val="center"/>
          </w:tcPr>
          <w:p w14:paraId="64021B62" w14:textId="77777777" w:rsidR="00DE69E1" w:rsidRDefault="00DE69E1">
            <w:pPr>
              <w:widowControl/>
              <w:jc w:val="left"/>
              <w:rPr>
                <w:rFonts w:ascii="Times New Roman" w:hAnsi="Times New Roman" w:cs="Times New Roman"/>
                <w:color w:val="000000"/>
                <w:kern w:val="0"/>
                <w:sz w:val="21"/>
                <w:szCs w:val="21"/>
              </w:rPr>
            </w:pPr>
          </w:p>
        </w:tc>
      </w:tr>
      <w:tr w:rsidR="00DE69E1" w14:paraId="5F2AB209" w14:textId="77777777">
        <w:trPr>
          <w:trHeight w:val="276"/>
        </w:trPr>
        <w:tc>
          <w:tcPr>
            <w:tcW w:w="739" w:type="pct"/>
            <w:vMerge/>
            <w:vAlign w:val="center"/>
          </w:tcPr>
          <w:p w14:paraId="452160AB"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2C865A4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本科</w:t>
            </w:r>
          </w:p>
        </w:tc>
        <w:tc>
          <w:tcPr>
            <w:tcW w:w="696" w:type="pct"/>
            <w:shd w:val="clear" w:color="auto" w:fill="auto"/>
            <w:noWrap/>
            <w:vAlign w:val="center"/>
          </w:tcPr>
          <w:p w14:paraId="3941838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89</w:t>
            </w:r>
          </w:p>
        </w:tc>
        <w:tc>
          <w:tcPr>
            <w:tcW w:w="562" w:type="pct"/>
            <w:shd w:val="clear" w:color="auto" w:fill="auto"/>
            <w:noWrap/>
            <w:vAlign w:val="center"/>
          </w:tcPr>
          <w:p w14:paraId="215F749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3.78 </w:t>
            </w:r>
          </w:p>
        </w:tc>
        <w:tc>
          <w:tcPr>
            <w:tcW w:w="726" w:type="pct"/>
            <w:shd w:val="clear" w:color="auto" w:fill="auto"/>
            <w:noWrap/>
            <w:vAlign w:val="center"/>
          </w:tcPr>
          <w:p w14:paraId="66086E3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0.94 </w:t>
            </w:r>
          </w:p>
        </w:tc>
        <w:tc>
          <w:tcPr>
            <w:tcW w:w="562" w:type="pct"/>
            <w:vMerge/>
            <w:vAlign w:val="center"/>
          </w:tcPr>
          <w:p w14:paraId="6C791802"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7C9AF15F" w14:textId="77777777" w:rsidR="00DE69E1" w:rsidRDefault="00DE69E1">
            <w:pPr>
              <w:widowControl/>
              <w:jc w:val="left"/>
              <w:rPr>
                <w:rFonts w:ascii="Times New Roman" w:hAnsi="Times New Roman" w:cs="Times New Roman"/>
                <w:color w:val="000000"/>
                <w:kern w:val="0"/>
                <w:sz w:val="21"/>
                <w:szCs w:val="21"/>
              </w:rPr>
            </w:pPr>
          </w:p>
        </w:tc>
      </w:tr>
      <w:tr w:rsidR="00DE69E1" w14:paraId="64290D52" w14:textId="77777777">
        <w:trPr>
          <w:trHeight w:val="276"/>
        </w:trPr>
        <w:tc>
          <w:tcPr>
            <w:tcW w:w="739" w:type="pct"/>
            <w:vMerge/>
            <w:vAlign w:val="center"/>
          </w:tcPr>
          <w:p w14:paraId="03FCEC19"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18FA32F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研究生及以上</w:t>
            </w:r>
          </w:p>
        </w:tc>
        <w:tc>
          <w:tcPr>
            <w:tcW w:w="696" w:type="pct"/>
            <w:shd w:val="clear" w:color="auto" w:fill="auto"/>
            <w:noWrap/>
            <w:vAlign w:val="center"/>
          </w:tcPr>
          <w:p w14:paraId="51828DF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562" w:type="pct"/>
            <w:shd w:val="clear" w:color="auto" w:fill="auto"/>
            <w:noWrap/>
            <w:vAlign w:val="center"/>
          </w:tcPr>
          <w:p w14:paraId="188E15B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3.29 </w:t>
            </w:r>
          </w:p>
        </w:tc>
        <w:tc>
          <w:tcPr>
            <w:tcW w:w="726" w:type="pct"/>
            <w:shd w:val="clear" w:color="auto" w:fill="auto"/>
            <w:noWrap/>
            <w:vAlign w:val="center"/>
          </w:tcPr>
          <w:p w14:paraId="1DE3585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0.81 </w:t>
            </w:r>
          </w:p>
        </w:tc>
        <w:tc>
          <w:tcPr>
            <w:tcW w:w="562" w:type="pct"/>
            <w:vMerge w:val="restart"/>
            <w:shd w:val="clear" w:color="auto" w:fill="auto"/>
            <w:noWrap/>
            <w:vAlign w:val="center"/>
          </w:tcPr>
          <w:p w14:paraId="35C17D3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1.433 </w:t>
            </w:r>
          </w:p>
        </w:tc>
        <w:tc>
          <w:tcPr>
            <w:tcW w:w="606" w:type="pct"/>
            <w:vMerge w:val="restart"/>
            <w:shd w:val="clear" w:color="auto" w:fill="auto"/>
            <w:noWrap/>
            <w:vAlign w:val="center"/>
          </w:tcPr>
          <w:p w14:paraId="5AED7ED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0.237 </w:t>
            </w:r>
          </w:p>
        </w:tc>
      </w:tr>
      <w:tr w:rsidR="00DE69E1" w14:paraId="4B0C90BF" w14:textId="77777777">
        <w:trPr>
          <w:trHeight w:val="276"/>
        </w:trPr>
        <w:tc>
          <w:tcPr>
            <w:tcW w:w="739" w:type="pct"/>
            <w:vMerge w:val="restart"/>
            <w:shd w:val="clear" w:color="auto" w:fill="auto"/>
            <w:noWrap/>
            <w:vAlign w:val="center"/>
          </w:tcPr>
          <w:p w14:paraId="15F0FA9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感知情感价值</w:t>
            </w:r>
          </w:p>
        </w:tc>
        <w:tc>
          <w:tcPr>
            <w:tcW w:w="1108" w:type="pct"/>
            <w:shd w:val="clear" w:color="auto" w:fill="auto"/>
            <w:noWrap/>
            <w:vAlign w:val="center"/>
          </w:tcPr>
          <w:p w14:paraId="58CAAA6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高中</w:t>
            </w:r>
            <w:r>
              <w:rPr>
                <w:rFonts w:ascii="Times New Roman" w:hAnsi="Times New Roman" w:cs="Times New Roman"/>
                <w:color w:val="000000"/>
                <w:kern w:val="0"/>
                <w:sz w:val="21"/>
                <w:szCs w:val="21"/>
              </w:rPr>
              <w:t>/</w:t>
            </w:r>
            <w:r>
              <w:rPr>
                <w:rFonts w:ascii="Times New Roman" w:hAnsi="Times New Roman" w:cs="Times New Roman"/>
                <w:color w:val="000000"/>
                <w:kern w:val="0"/>
                <w:sz w:val="21"/>
                <w:szCs w:val="21"/>
              </w:rPr>
              <w:t>中专及以下</w:t>
            </w:r>
          </w:p>
        </w:tc>
        <w:tc>
          <w:tcPr>
            <w:tcW w:w="696" w:type="pct"/>
            <w:shd w:val="clear" w:color="auto" w:fill="auto"/>
            <w:noWrap/>
            <w:vAlign w:val="center"/>
          </w:tcPr>
          <w:p w14:paraId="71F9188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w:t>
            </w:r>
          </w:p>
        </w:tc>
        <w:tc>
          <w:tcPr>
            <w:tcW w:w="562" w:type="pct"/>
            <w:shd w:val="clear" w:color="auto" w:fill="auto"/>
            <w:noWrap/>
            <w:vAlign w:val="center"/>
          </w:tcPr>
          <w:p w14:paraId="7C2FA3D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4.44 </w:t>
            </w:r>
          </w:p>
        </w:tc>
        <w:tc>
          <w:tcPr>
            <w:tcW w:w="726" w:type="pct"/>
            <w:shd w:val="clear" w:color="auto" w:fill="auto"/>
            <w:noWrap/>
            <w:vAlign w:val="center"/>
          </w:tcPr>
          <w:p w14:paraId="4AADB8B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0.33 </w:t>
            </w:r>
          </w:p>
        </w:tc>
        <w:tc>
          <w:tcPr>
            <w:tcW w:w="562" w:type="pct"/>
            <w:vMerge/>
            <w:vAlign w:val="center"/>
          </w:tcPr>
          <w:p w14:paraId="0594FCB6"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3FAF819F" w14:textId="77777777" w:rsidR="00DE69E1" w:rsidRDefault="00DE69E1">
            <w:pPr>
              <w:widowControl/>
              <w:jc w:val="left"/>
              <w:rPr>
                <w:rFonts w:ascii="Times New Roman" w:hAnsi="Times New Roman" w:cs="Times New Roman"/>
                <w:color w:val="000000"/>
                <w:kern w:val="0"/>
                <w:sz w:val="21"/>
                <w:szCs w:val="21"/>
              </w:rPr>
            </w:pPr>
          </w:p>
        </w:tc>
      </w:tr>
      <w:tr w:rsidR="00DE69E1" w14:paraId="592B7AB2" w14:textId="77777777">
        <w:trPr>
          <w:trHeight w:val="276"/>
        </w:trPr>
        <w:tc>
          <w:tcPr>
            <w:tcW w:w="739" w:type="pct"/>
            <w:vMerge/>
            <w:vAlign w:val="center"/>
          </w:tcPr>
          <w:p w14:paraId="3C19BD03"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4274FCD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专科</w:t>
            </w:r>
          </w:p>
        </w:tc>
        <w:tc>
          <w:tcPr>
            <w:tcW w:w="696" w:type="pct"/>
            <w:shd w:val="clear" w:color="auto" w:fill="auto"/>
            <w:noWrap/>
            <w:vAlign w:val="center"/>
          </w:tcPr>
          <w:p w14:paraId="1D13F13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w:t>
            </w:r>
          </w:p>
        </w:tc>
        <w:tc>
          <w:tcPr>
            <w:tcW w:w="562" w:type="pct"/>
            <w:shd w:val="clear" w:color="auto" w:fill="auto"/>
            <w:noWrap/>
            <w:vAlign w:val="center"/>
          </w:tcPr>
          <w:p w14:paraId="211A68A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3.83 </w:t>
            </w:r>
          </w:p>
        </w:tc>
        <w:tc>
          <w:tcPr>
            <w:tcW w:w="726" w:type="pct"/>
            <w:shd w:val="clear" w:color="auto" w:fill="auto"/>
            <w:noWrap/>
            <w:vAlign w:val="center"/>
          </w:tcPr>
          <w:p w14:paraId="0D2ECBE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0.88 </w:t>
            </w:r>
          </w:p>
        </w:tc>
        <w:tc>
          <w:tcPr>
            <w:tcW w:w="562" w:type="pct"/>
            <w:vMerge/>
            <w:vAlign w:val="center"/>
          </w:tcPr>
          <w:p w14:paraId="57513DF3"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62C275BB" w14:textId="77777777" w:rsidR="00DE69E1" w:rsidRDefault="00DE69E1">
            <w:pPr>
              <w:widowControl/>
              <w:jc w:val="left"/>
              <w:rPr>
                <w:rFonts w:ascii="Times New Roman" w:hAnsi="Times New Roman" w:cs="Times New Roman"/>
                <w:color w:val="000000"/>
                <w:kern w:val="0"/>
                <w:sz w:val="21"/>
                <w:szCs w:val="21"/>
              </w:rPr>
            </w:pPr>
          </w:p>
        </w:tc>
      </w:tr>
      <w:tr w:rsidR="00DE69E1" w14:paraId="7AB1B18C" w14:textId="77777777">
        <w:trPr>
          <w:trHeight w:val="276"/>
        </w:trPr>
        <w:tc>
          <w:tcPr>
            <w:tcW w:w="739" w:type="pct"/>
            <w:vMerge/>
            <w:vAlign w:val="center"/>
          </w:tcPr>
          <w:p w14:paraId="740EF0DA"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7C3AD48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本科</w:t>
            </w:r>
          </w:p>
        </w:tc>
        <w:tc>
          <w:tcPr>
            <w:tcW w:w="696" w:type="pct"/>
            <w:shd w:val="clear" w:color="auto" w:fill="auto"/>
            <w:noWrap/>
            <w:vAlign w:val="center"/>
          </w:tcPr>
          <w:p w14:paraId="77F735B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89</w:t>
            </w:r>
          </w:p>
        </w:tc>
        <w:tc>
          <w:tcPr>
            <w:tcW w:w="562" w:type="pct"/>
            <w:shd w:val="clear" w:color="auto" w:fill="auto"/>
            <w:noWrap/>
            <w:vAlign w:val="center"/>
          </w:tcPr>
          <w:p w14:paraId="61D3EFF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4.31 </w:t>
            </w:r>
          </w:p>
        </w:tc>
        <w:tc>
          <w:tcPr>
            <w:tcW w:w="726" w:type="pct"/>
            <w:shd w:val="clear" w:color="auto" w:fill="auto"/>
            <w:noWrap/>
            <w:vAlign w:val="center"/>
          </w:tcPr>
          <w:p w14:paraId="1AA9ABC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0.70 </w:t>
            </w:r>
          </w:p>
        </w:tc>
        <w:tc>
          <w:tcPr>
            <w:tcW w:w="562" w:type="pct"/>
            <w:vMerge/>
            <w:vAlign w:val="center"/>
          </w:tcPr>
          <w:p w14:paraId="7A2FAAFC"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11BF8082" w14:textId="77777777" w:rsidR="00DE69E1" w:rsidRDefault="00DE69E1">
            <w:pPr>
              <w:widowControl/>
              <w:jc w:val="left"/>
              <w:rPr>
                <w:rFonts w:ascii="Times New Roman" w:hAnsi="Times New Roman" w:cs="Times New Roman"/>
                <w:color w:val="000000"/>
                <w:kern w:val="0"/>
                <w:sz w:val="21"/>
                <w:szCs w:val="21"/>
              </w:rPr>
            </w:pPr>
          </w:p>
        </w:tc>
      </w:tr>
      <w:tr w:rsidR="00DE69E1" w14:paraId="2CDBF039" w14:textId="77777777">
        <w:trPr>
          <w:trHeight w:val="276"/>
        </w:trPr>
        <w:tc>
          <w:tcPr>
            <w:tcW w:w="739" w:type="pct"/>
            <w:vMerge/>
            <w:vAlign w:val="center"/>
          </w:tcPr>
          <w:p w14:paraId="0DF53C27"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1411540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研究生及以上</w:t>
            </w:r>
          </w:p>
        </w:tc>
        <w:tc>
          <w:tcPr>
            <w:tcW w:w="696" w:type="pct"/>
            <w:shd w:val="clear" w:color="auto" w:fill="auto"/>
            <w:noWrap/>
            <w:vAlign w:val="center"/>
          </w:tcPr>
          <w:p w14:paraId="77D22CD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562" w:type="pct"/>
            <w:shd w:val="clear" w:color="auto" w:fill="auto"/>
            <w:noWrap/>
            <w:vAlign w:val="center"/>
          </w:tcPr>
          <w:p w14:paraId="550E53A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3.96 </w:t>
            </w:r>
          </w:p>
        </w:tc>
        <w:tc>
          <w:tcPr>
            <w:tcW w:w="726" w:type="pct"/>
            <w:shd w:val="clear" w:color="auto" w:fill="auto"/>
            <w:noWrap/>
            <w:vAlign w:val="center"/>
          </w:tcPr>
          <w:p w14:paraId="21ACD02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0.45 </w:t>
            </w:r>
          </w:p>
        </w:tc>
        <w:tc>
          <w:tcPr>
            <w:tcW w:w="562" w:type="pct"/>
            <w:vMerge/>
            <w:vAlign w:val="center"/>
          </w:tcPr>
          <w:p w14:paraId="7DBABD8F"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00072325" w14:textId="77777777" w:rsidR="00DE69E1" w:rsidRDefault="00DE69E1">
            <w:pPr>
              <w:widowControl/>
              <w:jc w:val="left"/>
              <w:rPr>
                <w:rFonts w:ascii="Times New Roman" w:hAnsi="Times New Roman" w:cs="Times New Roman"/>
                <w:color w:val="000000"/>
                <w:kern w:val="0"/>
                <w:sz w:val="21"/>
                <w:szCs w:val="21"/>
              </w:rPr>
            </w:pPr>
          </w:p>
        </w:tc>
      </w:tr>
      <w:tr w:rsidR="00DE69E1" w14:paraId="74BE18D7" w14:textId="77777777">
        <w:trPr>
          <w:trHeight w:val="276"/>
        </w:trPr>
        <w:tc>
          <w:tcPr>
            <w:tcW w:w="739" w:type="pct"/>
            <w:vMerge w:val="restart"/>
            <w:shd w:val="clear" w:color="auto" w:fill="auto"/>
            <w:noWrap/>
            <w:vAlign w:val="center"/>
          </w:tcPr>
          <w:p w14:paraId="0C9B93E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感知社会价值</w:t>
            </w:r>
          </w:p>
        </w:tc>
        <w:tc>
          <w:tcPr>
            <w:tcW w:w="1108" w:type="pct"/>
            <w:shd w:val="clear" w:color="auto" w:fill="auto"/>
            <w:noWrap/>
            <w:vAlign w:val="center"/>
          </w:tcPr>
          <w:p w14:paraId="4784BF5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高中</w:t>
            </w:r>
            <w:r>
              <w:rPr>
                <w:rFonts w:ascii="Times New Roman" w:hAnsi="Times New Roman" w:cs="Times New Roman"/>
                <w:color w:val="000000"/>
                <w:kern w:val="0"/>
                <w:sz w:val="21"/>
                <w:szCs w:val="21"/>
              </w:rPr>
              <w:t>/</w:t>
            </w:r>
            <w:r>
              <w:rPr>
                <w:rFonts w:ascii="Times New Roman" w:hAnsi="Times New Roman" w:cs="Times New Roman"/>
                <w:color w:val="000000"/>
                <w:kern w:val="0"/>
                <w:sz w:val="21"/>
                <w:szCs w:val="21"/>
              </w:rPr>
              <w:t>中专及以下</w:t>
            </w:r>
          </w:p>
        </w:tc>
        <w:tc>
          <w:tcPr>
            <w:tcW w:w="696" w:type="pct"/>
            <w:shd w:val="clear" w:color="auto" w:fill="auto"/>
            <w:noWrap/>
            <w:vAlign w:val="center"/>
          </w:tcPr>
          <w:p w14:paraId="4AACFA3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w:t>
            </w:r>
          </w:p>
        </w:tc>
        <w:tc>
          <w:tcPr>
            <w:tcW w:w="562" w:type="pct"/>
            <w:shd w:val="clear" w:color="auto" w:fill="auto"/>
            <w:noWrap/>
            <w:vAlign w:val="center"/>
          </w:tcPr>
          <w:p w14:paraId="6908F89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4.74 </w:t>
            </w:r>
          </w:p>
        </w:tc>
        <w:tc>
          <w:tcPr>
            <w:tcW w:w="726" w:type="pct"/>
            <w:shd w:val="clear" w:color="auto" w:fill="auto"/>
            <w:noWrap/>
            <w:vAlign w:val="center"/>
          </w:tcPr>
          <w:p w14:paraId="18365B9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0.28 </w:t>
            </w:r>
          </w:p>
        </w:tc>
        <w:tc>
          <w:tcPr>
            <w:tcW w:w="562" w:type="pct"/>
            <w:vMerge w:val="restart"/>
            <w:shd w:val="clear" w:color="auto" w:fill="auto"/>
            <w:noWrap/>
            <w:vAlign w:val="center"/>
          </w:tcPr>
          <w:p w14:paraId="78640D9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3.195 </w:t>
            </w:r>
          </w:p>
        </w:tc>
        <w:tc>
          <w:tcPr>
            <w:tcW w:w="606" w:type="pct"/>
            <w:vMerge w:val="restart"/>
            <w:shd w:val="clear" w:color="auto" w:fill="auto"/>
            <w:noWrap/>
            <w:vAlign w:val="center"/>
          </w:tcPr>
          <w:p w14:paraId="316B198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0.027 </w:t>
            </w:r>
          </w:p>
        </w:tc>
      </w:tr>
      <w:tr w:rsidR="00DE69E1" w14:paraId="3EFF4494" w14:textId="77777777">
        <w:trPr>
          <w:trHeight w:val="276"/>
        </w:trPr>
        <w:tc>
          <w:tcPr>
            <w:tcW w:w="739" w:type="pct"/>
            <w:vMerge/>
            <w:vAlign w:val="center"/>
          </w:tcPr>
          <w:p w14:paraId="3BCBEC0A"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192AFFE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专科</w:t>
            </w:r>
          </w:p>
        </w:tc>
        <w:tc>
          <w:tcPr>
            <w:tcW w:w="696" w:type="pct"/>
            <w:shd w:val="clear" w:color="auto" w:fill="auto"/>
            <w:noWrap/>
            <w:vAlign w:val="center"/>
          </w:tcPr>
          <w:p w14:paraId="21A7B9E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w:t>
            </w:r>
          </w:p>
        </w:tc>
        <w:tc>
          <w:tcPr>
            <w:tcW w:w="562" w:type="pct"/>
            <w:shd w:val="clear" w:color="auto" w:fill="auto"/>
            <w:noWrap/>
            <w:vAlign w:val="center"/>
          </w:tcPr>
          <w:p w14:paraId="3A929D5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3.83 </w:t>
            </w:r>
          </w:p>
        </w:tc>
        <w:tc>
          <w:tcPr>
            <w:tcW w:w="726" w:type="pct"/>
            <w:shd w:val="clear" w:color="auto" w:fill="auto"/>
            <w:noWrap/>
            <w:vAlign w:val="center"/>
          </w:tcPr>
          <w:p w14:paraId="25ABF49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0.79 </w:t>
            </w:r>
          </w:p>
        </w:tc>
        <w:tc>
          <w:tcPr>
            <w:tcW w:w="562" w:type="pct"/>
            <w:vMerge/>
            <w:vAlign w:val="center"/>
          </w:tcPr>
          <w:p w14:paraId="50D23B36"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2C366CF9" w14:textId="77777777" w:rsidR="00DE69E1" w:rsidRDefault="00DE69E1">
            <w:pPr>
              <w:widowControl/>
              <w:jc w:val="left"/>
              <w:rPr>
                <w:rFonts w:ascii="Times New Roman" w:hAnsi="Times New Roman" w:cs="Times New Roman"/>
                <w:color w:val="000000"/>
                <w:kern w:val="0"/>
                <w:sz w:val="21"/>
                <w:szCs w:val="21"/>
              </w:rPr>
            </w:pPr>
          </w:p>
        </w:tc>
      </w:tr>
      <w:tr w:rsidR="00DE69E1" w14:paraId="7C1A4932" w14:textId="77777777">
        <w:trPr>
          <w:trHeight w:val="276"/>
        </w:trPr>
        <w:tc>
          <w:tcPr>
            <w:tcW w:w="739" w:type="pct"/>
            <w:vMerge/>
            <w:vAlign w:val="center"/>
          </w:tcPr>
          <w:p w14:paraId="61F6BD7A"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51CFD7B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本科</w:t>
            </w:r>
          </w:p>
        </w:tc>
        <w:tc>
          <w:tcPr>
            <w:tcW w:w="696" w:type="pct"/>
            <w:shd w:val="clear" w:color="auto" w:fill="auto"/>
            <w:noWrap/>
            <w:vAlign w:val="center"/>
          </w:tcPr>
          <w:p w14:paraId="2D949FD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89</w:t>
            </w:r>
          </w:p>
        </w:tc>
        <w:tc>
          <w:tcPr>
            <w:tcW w:w="562" w:type="pct"/>
            <w:shd w:val="clear" w:color="auto" w:fill="auto"/>
            <w:noWrap/>
            <w:vAlign w:val="center"/>
          </w:tcPr>
          <w:p w14:paraId="39C4D2B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3.96 </w:t>
            </w:r>
          </w:p>
        </w:tc>
        <w:tc>
          <w:tcPr>
            <w:tcW w:w="726" w:type="pct"/>
            <w:shd w:val="clear" w:color="auto" w:fill="auto"/>
            <w:noWrap/>
            <w:vAlign w:val="center"/>
          </w:tcPr>
          <w:p w14:paraId="4ED3DD7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0.94 </w:t>
            </w:r>
          </w:p>
        </w:tc>
        <w:tc>
          <w:tcPr>
            <w:tcW w:w="562" w:type="pct"/>
            <w:vMerge/>
            <w:vAlign w:val="center"/>
          </w:tcPr>
          <w:p w14:paraId="30E4002A"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35E70E3F" w14:textId="77777777" w:rsidR="00DE69E1" w:rsidRDefault="00DE69E1">
            <w:pPr>
              <w:widowControl/>
              <w:jc w:val="left"/>
              <w:rPr>
                <w:rFonts w:ascii="Times New Roman" w:hAnsi="Times New Roman" w:cs="Times New Roman"/>
                <w:color w:val="000000"/>
                <w:kern w:val="0"/>
                <w:sz w:val="21"/>
                <w:szCs w:val="21"/>
              </w:rPr>
            </w:pPr>
          </w:p>
        </w:tc>
      </w:tr>
      <w:tr w:rsidR="00DE69E1" w14:paraId="00F6ACE3" w14:textId="77777777">
        <w:trPr>
          <w:trHeight w:val="276"/>
        </w:trPr>
        <w:tc>
          <w:tcPr>
            <w:tcW w:w="739" w:type="pct"/>
            <w:vMerge/>
            <w:vAlign w:val="center"/>
          </w:tcPr>
          <w:p w14:paraId="1776F9DA"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4A5BEF3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研究生及以上</w:t>
            </w:r>
          </w:p>
        </w:tc>
        <w:tc>
          <w:tcPr>
            <w:tcW w:w="696" w:type="pct"/>
            <w:shd w:val="clear" w:color="auto" w:fill="auto"/>
            <w:noWrap/>
            <w:vAlign w:val="center"/>
          </w:tcPr>
          <w:p w14:paraId="43F60F9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562" w:type="pct"/>
            <w:shd w:val="clear" w:color="auto" w:fill="auto"/>
            <w:noWrap/>
            <w:vAlign w:val="center"/>
          </w:tcPr>
          <w:p w14:paraId="51BFF2A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3.42 </w:t>
            </w:r>
          </w:p>
        </w:tc>
        <w:tc>
          <w:tcPr>
            <w:tcW w:w="726" w:type="pct"/>
            <w:shd w:val="clear" w:color="auto" w:fill="auto"/>
            <w:noWrap/>
            <w:vAlign w:val="center"/>
          </w:tcPr>
          <w:p w14:paraId="4BCE089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1.02 </w:t>
            </w:r>
          </w:p>
        </w:tc>
        <w:tc>
          <w:tcPr>
            <w:tcW w:w="562" w:type="pct"/>
            <w:vMerge/>
            <w:vAlign w:val="center"/>
          </w:tcPr>
          <w:p w14:paraId="3A2BE9E9"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41B968CF" w14:textId="77777777" w:rsidR="00DE69E1" w:rsidRDefault="00DE69E1">
            <w:pPr>
              <w:widowControl/>
              <w:jc w:val="left"/>
              <w:rPr>
                <w:rFonts w:ascii="Times New Roman" w:hAnsi="Times New Roman" w:cs="Times New Roman"/>
                <w:color w:val="000000"/>
                <w:kern w:val="0"/>
                <w:sz w:val="21"/>
                <w:szCs w:val="21"/>
              </w:rPr>
            </w:pPr>
          </w:p>
        </w:tc>
      </w:tr>
      <w:tr w:rsidR="00DE69E1" w14:paraId="44336415" w14:textId="77777777">
        <w:trPr>
          <w:trHeight w:val="276"/>
        </w:trPr>
        <w:tc>
          <w:tcPr>
            <w:tcW w:w="739" w:type="pct"/>
            <w:vMerge w:val="restart"/>
            <w:shd w:val="clear" w:color="auto" w:fill="auto"/>
            <w:noWrap/>
            <w:vAlign w:val="center"/>
          </w:tcPr>
          <w:p w14:paraId="1253323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作品信息互动</w:t>
            </w:r>
          </w:p>
        </w:tc>
        <w:tc>
          <w:tcPr>
            <w:tcW w:w="1108" w:type="pct"/>
            <w:shd w:val="clear" w:color="auto" w:fill="auto"/>
            <w:noWrap/>
            <w:vAlign w:val="center"/>
          </w:tcPr>
          <w:p w14:paraId="1CBA593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高中</w:t>
            </w:r>
            <w:r>
              <w:rPr>
                <w:rFonts w:ascii="Times New Roman" w:hAnsi="Times New Roman" w:cs="Times New Roman"/>
                <w:color w:val="000000"/>
                <w:kern w:val="0"/>
                <w:sz w:val="21"/>
                <w:szCs w:val="21"/>
              </w:rPr>
              <w:t>/</w:t>
            </w:r>
            <w:r>
              <w:rPr>
                <w:rFonts w:ascii="Times New Roman" w:hAnsi="Times New Roman" w:cs="Times New Roman"/>
                <w:color w:val="000000"/>
                <w:kern w:val="0"/>
                <w:sz w:val="21"/>
                <w:szCs w:val="21"/>
              </w:rPr>
              <w:t>中专及以下</w:t>
            </w:r>
          </w:p>
        </w:tc>
        <w:tc>
          <w:tcPr>
            <w:tcW w:w="696" w:type="pct"/>
            <w:shd w:val="clear" w:color="auto" w:fill="auto"/>
            <w:noWrap/>
            <w:vAlign w:val="center"/>
          </w:tcPr>
          <w:p w14:paraId="33FCCA1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w:t>
            </w:r>
          </w:p>
        </w:tc>
        <w:tc>
          <w:tcPr>
            <w:tcW w:w="562" w:type="pct"/>
            <w:shd w:val="clear" w:color="auto" w:fill="auto"/>
            <w:noWrap/>
            <w:vAlign w:val="center"/>
          </w:tcPr>
          <w:p w14:paraId="03E28EC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4.56 </w:t>
            </w:r>
          </w:p>
        </w:tc>
        <w:tc>
          <w:tcPr>
            <w:tcW w:w="726" w:type="pct"/>
            <w:shd w:val="clear" w:color="auto" w:fill="auto"/>
            <w:noWrap/>
            <w:vAlign w:val="center"/>
          </w:tcPr>
          <w:p w14:paraId="258CD22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0.41 </w:t>
            </w:r>
          </w:p>
        </w:tc>
        <w:tc>
          <w:tcPr>
            <w:tcW w:w="562" w:type="pct"/>
            <w:vMerge w:val="restart"/>
            <w:shd w:val="clear" w:color="auto" w:fill="auto"/>
            <w:noWrap/>
            <w:vAlign w:val="center"/>
          </w:tcPr>
          <w:p w14:paraId="26681B6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3.667 </w:t>
            </w:r>
          </w:p>
        </w:tc>
        <w:tc>
          <w:tcPr>
            <w:tcW w:w="606" w:type="pct"/>
            <w:vMerge w:val="restart"/>
            <w:shd w:val="clear" w:color="auto" w:fill="auto"/>
            <w:noWrap/>
            <w:vAlign w:val="center"/>
          </w:tcPr>
          <w:p w14:paraId="02EFCA6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0.015 </w:t>
            </w:r>
          </w:p>
        </w:tc>
      </w:tr>
      <w:tr w:rsidR="00DE69E1" w14:paraId="0E50EA57" w14:textId="77777777">
        <w:trPr>
          <w:trHeight w:val="276"/>
        </w:trPr>
        <w:tc>
          <w:tcPr>
            <w:tcW w:w="739" w:type="pct"/>
            <w:vMerge/>
            <w:vAlign w:val="center"/>
          </w:tcPr>
          <w:p w14:paraId="0293595B"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69D7B11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专科</w:t>
            </w:r>
          </w:p>
        </w:tc>
        <w:tc>
          <w:tcPr>
            <w:tcW w:w="696" w:type="pct"/>
            <w:shd w:val="clear" w:color="auto" w:fill="auto"/>
            <w:noWrap/>
            <w:vAlign w:val="center"/>
          </w:tcPr>
          <w:p w14:paraId="12B12EE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w:t>
            </w:r>
          </w:p>
        </w:tc>
        <w:tc>
          <w:tcPr>
            <w:tcW w:w="562" w:type="pct"/>
            <w:shd w:val="clear" w:color="auto" w:fill="auto"/>
            <w:noWrap/>
            <w:vAlign w:val="center"/>
          </w:tcPr>
          <w:p w14:paraId="3260135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3.92 </w:t>
            </w:r>
          </w:p>
        </w:tc>
        <w:tc>
          <w:tcPr>
            <w:tcW w:w="726" w:type="pct"/>
            <w:shd w:val="clear" w:color="auto" w:fill="auto"/>
            <w:noWrap/>
            <w:vAlign w:val="center"/>
          </w:tcPr>
          <w:p w14:paraId="2AD3449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0.88 </w:t>
            </w:r>
          </w:p>
        </w:tc>
        <w:tc>
          <w:tcPr>
            <w:tcW w:w="562" w:type="pct"/>
            <w:vMerge/>
            <w:vAlign w:val="center"/>
          </w:tcPr>
          <w:p w14:paraId="05FAB64A"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7E2FE429" w14:textId="77777777" w:rsidR="00DE69E1" w:rsidRDefault="00DE69E1">
            <w:pPr>
              <w:widowControl/>
              <w:jc w:val="left"/>
              <w:rPr>
                <w:rFonts w:ascii="Times New Roman" w:hAnsi="Times New Roman" w:cs="Times New Roman"/>
                <w:color w:val="000000"/>
                <w:kern w:val="0"/>
                <w:sz w:val="21"/>
                <w:szCs w:val="21"/>
              </w:rPr>
            </w:pPr>
          </w:p>
        </w:tc>
      </w:tr>
      <w:tr w:rsidR="00DE69E1" w14:paraId="387808D2" w14:textId="77777777">
        <w:trPr>
          <w:trHeight w:val="276"/>
        </w:trPr>
        <w:tc>
          <w:tcPr>
            <w:tcW w:w="739" w:type="pct"/>
            <w:vMerge/>
            <w:vAlign w:val="center"/>
          </w:tcPr>
          <w:p w14:paraId="513ABF61"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55CCD9C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本科</w:t>
            </w:r>
          </w:p>
        </w:tc>
        <w:tc>
          <w:tcPr>
            <w:tcW w:w="696" w:type="pct"/>
            <w:shd w:val="clear" w:color="auto" w:fill="auto"/>
            <w:noWrap/>
            <w:vAlign w:val="center"/>
          </w:tcPr>
          <w:p w14:paraId="2ECBBCE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89</w:t>
            </w:r>
          </w:p>
        </w:tc>
        <w:tc>
          <w:tcPr>
            <w:tcW w:w="562" w:type="pct"/>
            <w:shd w:val="clear" w:color="auto" w:fill="auto"/>
            <w:noWrap/>
            <w:vAlign w:val="center"/>
          </w:tcPr>
          <w:p w14:paraId="591B9FD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4.19 </w:t>
            </w:r>
          </w:p>
        </w:tc>
        <w:tc>
          <w:tcPr>
            <w:tcW w:w="726" w:type="pct"/>
            <w:shd w:val="clear" w:color="auto" w:fill="auto"/>
            <w:noWrap/>
            <w:vAlign w:val="center"/>
          </w:tcPr>
          <w:p w14:paraId="13CF1F5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0.77 </w:t>
            </w:r>
          </w:p>
        </w:tc>
        <w:tc>
          <w:tcPr>
            <w:tcW w:w="562" w:type="pct"/>
            <w:vMerge/>
            <w:vAlign w:val="center"/>
          </w:tcPr>
          <w:p w14:paraId="0BF15313"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440CC1EA" w14:textId="77777777" w:rsidR="00DE69E1" w:rsidRDefault="00DE69E1">
            <w:pPr>
              <w:widowControl/>
              <w:jc w:val="left"/>
              <w:rPr>
                <w:rFonts w:ascii="Times New Roman" w:hAnsi="Times New Roman" w:cs="Times New Roman"/>
                <w:color w:val="000000"/>
                <w:kern w:val="0"/>
                <w:sz w:val="21"/>
                <w:szCs w:val="21"/>
              </w:rPr>
            </w:pPr>
          </w:p>
        </w:tc>
      </w:tr>
      <w:tr w:rsidR="00DE69E1" w14:paraId="0DBCD474" w14:textId="77777777">
        <w:trPr>
          <w:trHeight w:val="276"/>
        </w:trPr>
        <w:tc>
          <w:tcPr>
            <w:tcW w:w="739" w:type="pct"/>
            <w:vMerge/>
            <w:vAlign w:val="center"/>
          </w:tcPr>
          <w:p w14:paraId="6FF73FD2"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7B584BD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研究生及以上</w:t>
            </w:r>
          </w:p>
        </w:tc>
        <w:tc>
          <w:tcPr>
            <w:tcW w:w="696" w:type="pct"/>
            <w:shd w:val="clear" w:color="auto" w:fill="auto"/>
            <w:noWrap/>
            <w:vAlign w:val="center"/>
          </w:tcPr>
          <w:p w14:paraId="0561FDA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562" w:type="pct"/>
            <w:shd w:val="clear" w:color="auto" w:fill="auto"/>
            <w:noWrap/>
            <w:vAlign w:val="center"/>
          </w:tcPr>
          <w:p w14:paraId="1B4BB57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3.38 </w:t>
            </w:r>
          </w:p>
        </w:tc>
        <w:tc>
          <w:tcPr>
            <w:tcW w:w="726" w:type="pct"/>
            <w:shd w:val="clear" w:color="auto" w:fill="auto"/>
            <w:noWrap/>
            <w:vAlign w:val="center"/>
          </w:tcPr>
          <w:p w14:paraId="427DAE5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1.13 </w:t>
            </w:r>
          </w:p>
        </w:tc>
        <w:tc>
          <w:tcPr>
            <w:tcW w:w="562" w:type="pct"/>
            <w:vMerge/>
            <w:vAlign w:val="center"/>
          </w:tcPr>
          <w:p w14:paraId="6A95E8BD"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140E9027" w14:textId="77777777" w:rsidR="00DE69E1" w:rsidRDefault="00DE69E1">
            <w:pPr>
              <w:widowControl/>
              <w:jc w:val="left"/>
              <w:rPr>
                <w:rFonts w:ascii="Times New Roman" w:hAnsi="Times New Roman" w:cs="Times New Roman"/>
                <w:color w:val="000000"/>
                <w:kern w:val="0"/>
                <w:sz w:val="21"/>
                <w:szCs w:val="21"/>
              </w:rPr>
            </w:pPr>
          </w:p>
        </w:tc>
      </w:tr>
      <w:tr w:rsidR="00DE69E1" w14:paraId="1FAAF29B" w14:textId="77777777">
        <w:trPr>
          <w:trHeight w:val="276"/>
        </w:trPr>
        <w:tc>
          <w:tcPr>
            <w:tcW w:w="739" w:type="pct"/>
            <w:vMerge w:val="restart"/>
            <w:shd w:val="clear" w:color="auto" w:fill="auto"/>
            <w:noWrap/>
            <w:vAlign w:val="center"/>
          </w:tcPr>
          <w:p w14:paraId="202F270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人际关系互动</w:t>
            </w:r>
          </w:p>
        </w:tc>
        <w:tc>
          <w:tcPr>
            <w:tcW w:w="1108" w:type="pct"/>
            <w:shd w:val="clear" w:color="auto" w:fill="auto"/>
            <w:noWrap/>
            <w:vAlign w:val="center"/>
          </w:tcPr>
          <w:p w14:paraId="4BF91CE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高中</w:t>
            </w:r>
            <w:r>
              <w:rPr>
                <w:rFonts w:ascii="Times New Roman" w:hAnsi="Times New Roman" w:cs="Times New Roman"/>
                <w:color w:val="000000"/>
                <w:kern w:val="0"/>
                <w:sz w:val="21"/>
                <w:szCs w:val="21"/>
              </w:rPr>
              <w:t>/</w:t>
            </w:r>
            <w:r>
              <w:rPr>
                <w:rFonts w:ascii="Times New Roman" w:hAnsi="Times New Roman" w:cs="Times New Roman"/>
                <w:color w:val="000000"/>
                <w:kern w:val="0"/>
                <w:sz w:val="21"/>
                <w:szCs w:val="21"/>
              </w:rPr>
              <w:t>中专及以下</w:t>
            </w:r>
          </w:p>
        </w:tc>
        <w:tc>
          <w:tcPr>
            <w:tcW w:w="696" w:type="pct"/>
            <w:shd w:val="clear" w:color="auto" w:fill="auto"/>
            <w:noWrap/>
            <w:vAlign w:val="center"/>
          </w:tcPr>
          <w:p w14:paraId="2ED75A5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w:t>
            </w:r>
          </w:p>
        </w:tc>
        <w:tc>
          <w:tcPr>
            <w:tcW w:w="562" w:type="pct"/>
            <w:shd w:val="clear" w:color="auto" w:fill="auto"/>
            <w:noWrap/>
            <w:vAlign w:val="center"/>
          </w:tcPr>
          <w:p w14:paraId="16B23FF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4.44 </w:t>
            </w:r>
          </w:p>
        </w:tc>
        <w:tc>
          <w:tcPr>
            <w:tcW w:w="726" w:type="pct"/>
            <w:shd w:val="clear" w:color="auto" w:fill="auto"/>
            <w:noWrap/>
            <w:vAlign w:val="center"/>
          </w:tcPr>
          <w:p w14:paraId="4F4D61B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0.71 </w:t>
            </w:r>
          </w:p>
        </w:tc>
        <w:tc>
          <w:tcPr>
            <w:tcW w:w="562" w:type="pct"/>
            <w:vMerge w:val="restart"/>
            <w:shd w:val="clear" w:color="auto" w:fill="auto"/>
            <w:noWrap/>
            <w:vAlign w:val="center"/>
          </w:tcPr>
          <w:p w14:paraId="66AB7C8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3.571 </w:t>
            </w:r>
          </w:p>
        </w:tc>
        <w:tc>
          <w:tcPr>
            <w:tcW w:w="606" w:type="pct"/>
            <w:vMerge w:val="restart"/>
            <w:shd w:val="clear" w:color="auto" w:fill="auto"/>
            <w:noWrap/>
            <w:vAlign w:val="center"/>
          </w:tcPr>
          <w:p w14:paraId="5BD5445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0.017 </w:t>
            </w:r>
          </w:p>
        </w:tc>
      </w:tr>
      <w:tr w:rsidR="00DE69E1" w14:paraId="060F7A53" w14:textId="77777777">
        <w:trPr>
          <w:trHeight w:val="276"/>
        </w:trPr>
        <w:tc>
          <w:tcPr>
            <w:tcW w:w="739" w:type="pct"/>
            <w:vMerge/>
            <w:vAlign w:val="center"/>
          </w:tcPr>
          <w:p w14:paraId="7C29DE99"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6D4D9FE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专科</w:t>
            </w:r>
          </w:p>
        </w:tc>
        <w:tc>
          <w:tcPr>
            <w:tcW w:w="696" w:type="pct"/>
            <w:shd w:val="clear" w:color="auto" w:fill="auto"/>
            <w:noWrap/>
            <w:vAlign w:val="center"/>
          </w:tcPr>
          <w:p w14:paraId="55FD02D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w:t>
            </w:r>
          </w:p>
        </w:tc>
        <w:tc>
          <w:tcPr>
            <w:tcW w:w="562" w:type="pct"/>
            <w:shd w:val="clear" w:color="auto" w:fill="auto"/>
            <w:noWrap/>
            <w:vAlign w:val="center"/>
          </w:tcPr>
          <w:p w14:paraId="6661DCE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3.83 </w:t>
            </w:r>
          </w:p>
        </w:tc>
        <w:tc>
          <w:tcPr>
            <w:tcW w:w="726" w:type="pct"/>
            <w:shd w:val="clear" w:color="auto" w:fill="auto"/>
            <w:noWrap/>
            <w:vAlign w:val="center"/>
          </w:tcPr>
          <w:p w14:paraId="5365312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0.64 </w:t>
            </w:r>
          </w:p>
        </w:tc>
        <w:tc>
          <w:tcPr>
            <w:tcW w:w="562" w:type="pct"/>
            <w:vMerge/>
            <w:vAlign w:val="center"/>
          </w:tcPr>
          <w:p w14:paraId="6C1AD8AA"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5CF6E080" w14:textId="77777777" w:rsidR="00DE69E1" w:rsidRDefault="00DE69E1">
            <w:pPr>
              <w:widowControl/>
              <w:jc w:val="left"/>
              <w:rPr>
                <w:rFonts w:ascii="Times New Roman" w:hAnsi="Times New Roman" w:cs="Times New Roman"/>
                <w:color w:val="000000"/>
                <w:kern w:val="0"/>
                <w:sz w:val="21"/>
                <w:szCs w:val="21"/>
              </w:rPr>
            </w:pPr>
          </w:p>
        </w:tc>
      </w:tr>
      <w:tr w:rsidR="00DE69E1" w14:paraId="641B3A9E" w14:textId="77777777">
        <w:trPr>
          <w:trHeight w:val="276"/>
        </w:trPr>
        <w:tc>
          <w:tcPr>
            <w:tcW w:w="739" w:type="pct"/>
            <w:vMerge/>
            <w:vAlign w:val="center"/>
          </w:tcPr>
          <w:p w14:paraId="1AD4843E"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65E1F9F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本科</w:t>
            </w:r>
          </w:p>
        </w:tc>
        <w:tc>
          <w:tcPr>
            <w:tcW w:w="696" w:type="pct"/>
            <w:shd w:val="clear" w:color="auto" w:fill="auto"/>
            <w:noWrap/>
            <w:vAlign w:val="center"/>
          </w:tcPr>
          <w:p w14:paraId="293E6DF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89</w:t>
            </w:r>
          </w:p>
        </w:tc>
        <w:tc>
          <w:tcPr>
            <w:tcW w:w="562" w:type="pct"/>
            <w:shd w:val="clear" w:color="auto" w:fill="auto"/>
            <w:noWrap/>
            <w:vAlign w:val="center"/>
          </w:tcPr>
          <w:p w14:paraId="5B0D674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3.94 </w:t>
            </w:r>
          </w:p>
        </w:tc>
        <w:tc>
          <w:tcPr>
            <w:tcW w:w="726" w:type="pct"/>
            <w:shd w:val="clear" w:color="auto" w:fill="auto"/>
            <w:noWrap/>
            <w:vAlign w:val="center"/>
          </w:tcPr>
          <w:p w14:paraId="2C402B1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1.02 </w:t>
            </w:r>
          </w:p>
        </w:tc>
        <w:tc>
          <w:tcPr>
            <w:tcW w:w="562" w:type="pct"/>
            <w:vMerge/>
            <w:vAlign w:val="center"/>
          </w:tcPr>
          <w:p w14:paraId="34C20DD0"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1398B317" w14:textId="77777777" w:rsidR="00DE69E1" w:rsidRDefault="00DE69E1">
            <w:pPr>
              <w:widowControl/>
              <w:jc w:val="left"/>
              <w:rPr>
                <w:rFonts w:ascii="Times New Roman" w:hAnsi="Times New Roman" w:cs="Times New Roman"/>
                <w:color w:val="000000"/>
                <w:kern w:val="0"/>
                <w:sz w:val="21"/>
                <w:szCs w:val="21"/>
              </w:rPr>
            </w:pPr>
          </w:p>
        </w:tc>
      </w:tr>
      <w:tr w:rsidR="00DE69E1" w14:paraId="34C7D92F" w14:textId="77777777">
        <w:trPr>
          <w:trHeight w:val="276"/>
        </w:trPr>
        <w:tc>
          <w:tcPr>
            <w:tcW w:w="739" w:type="pct"/>
            <w:vMerge/>
            <w:vAlign w:val="center"/>
          </w:tcPr>
          <w:p w14:paraId="03A4A142"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5DCB1CF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研究生及以上</w:t>
            </w:r>
          </w:p>
        </w:tc>
        <w:tc>
          <w:tcPr>
            <w:tcW w:w="696" w:type="pct"/>
            <w:shd w:val="clear" w:color="auto" w:fill="auto"/>
            <w:noWrap/>
            <w:vAlign w:val="center"/>
          </w:tcPr>
          <w:p w14:paraId="5424291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562" w:type="pct"/>
            <w:shd w:val="clear" w:color="auto" w:fill="auto"/>
            <w:noWrap/>
            <w:vAlign w:val="center"/>
          </w:tcPr>
          <w:p w14:paraId="0A48677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2.92 </w:t>
            </w:r>
          </w:p>
        </w:tc>
        <w:tc>
          <w:tcPr>
            <w:tcW w:w="726" w:type="pct"/>
            <w:shd w:val="clear" w:color="auto" w:fill="auto"/>
            <w:noWrap/>
            <w:vAlign w:val="center"/>
          </w:tcPr>
          <w:p w14:paraId="16B6F8F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1.11 </w:t>
            </w:r>
          </w:p>
        </w:tc>
        <w:tc>
          <w:tcPr>
            <w:tcW w:w="562" w:type="pct"/>
            <w:vMerge/>
            <w:vAlign w:val="center"/>
          </w:tcPr>
          <w:p w14:paraId="047A9578"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6DC4DFBA" w14:textId="77777777" w:rsidR="00DE69E1" w:rsidRDefault="00DE69E1">
            <w:pPr>
              <w:widowControl/>
              <w:jc w:val="left"/>
              <w:rPr>
                <w:rFonts w:ascii="Times New Roman" w:hAnsi="Times New Roman" w:cs="Times New Roman"/>
                <w:color w:val="000000"/>
                <w:kern w:val="0"/>
                <w:sz w:val="21"/>
                <w:szCs w:val="21"/>
              </w:rPr>
            </w:pPr>
          </w:p>
        </w:tc>
      </w:tr>
      <w:tr w:rsidR="00DE69E1" w14:paraId="648F3DC7" w14:textId="77777777">
        <w:trPr>
          <w:trHeight w:val="276"/>
        </w:trPr>
        <w:tc>
          <w:tcPr>
            <w:tcW w:w="739" w:type="pct"/>
            <w:vMerge w:val="restart"/>
            <w:shd w:val="clear" w:color="auto" w:fill="auto"/>
            <w:noWrap/>
            <w:vAlign w:val="center"/>
          </w:tcPr>
          <w:p w14:paraId="71E3A83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购买意愿</w:t>
            </w:r>
          </w:p>
        </w:tc>
        <w:tc>
          <w:tcPr>
            <w:tcW w:w="1108" w:type="pct"/>
            <w:shd w:val="clear" w:color="auto" w:fill="auto"/>
            <w:noWrap/>
            <w:vAlign w:val="center"/>
          </w:tcPr>
          <w:p w14:paraId="45B9B63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高中</w:t>
            </w:r>
            <w:r>
              <w:rPr>
                <w:rFonts w:ascii="Times New Roman" w:hAnsi="Times New Roman" w:cs="Times New Roman"/>
                <w:color w:val="000000"/>
                <w:kern w:val="0"/>
                <w:sz w:val="21"/>
                <w:szCs w:val="21"/>
              </w:rPr>
              <w:t>/</w:t>
            </w:r>
            <w:r>
              <w:rPr>
                <w:rFonts w:ascii="Times New Roman" w:hAnsi="Times New Roman" w:cs="Times New Roman"/>
                <w:color w:val="000000"/>
                <w:kern w:val="0"/>
                <w:sz w:val="21"/>
                <w:szCs w:val="21"/>
              </w:rPr>
              <w:t>中专及以下</w:t>
            </w:r>
          </w:p>
        </w:tc>
        <w:tc>
          <w:tcPr>
            <w:tcW w:w="696" w:type="pct"/>
            <w:shd w:val="clear" w:color="auto" w:fill="auto"/>
            <w:noWrap/>
            <w:vAlign w:val="center"/>
          </w:tcPr>
          <w:p w14:paraId="008FA98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w:t>
            </w:r>
          </w:p>
        </w:tc>
        <w:tc>
          <w:tcPr>
            <w:tcW w:w="562" w:type="pct"/>
            <w:shd w:val="clear" w:color="auto" w:fill="auto"/>
            <w:noWrap/>
            <w:vAlign w:val="center"/>
          </w:tcPr>
          <w:p w14:paraId="22687D1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4.63 </w:t>
            </w:r>
          </w:p>
        </w:tc>
        <w:tc>
          <w:tcPr>
            <w:tcW w:w="726" w:type="pct"/>
            <w:shd w:val="clear" w:color="auto" w:fill="auto"/>
            <w:noWrap/>
            <w:vAlign w:val="center"/>
          </w:tcPr>
          <w:p w14:paraId="1D92857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0.35 </w:t>
            </w:r>
          </w:p>
        </w:tc>
        <w:tc>
          <w:tcPr>
            <w:tcW w:w="562" w:type="pct"/>
            <w:vMerge w:val="restart"/>
            <w:shd w:val="clear" w:color="auto" w:fill="auto"/>
            <w:noWrap/>
            <w:vAlign w:val="center"/>
          </w:tcPr>
          <w:p w14:paraId="1915E8A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3.149 </w:t>
            </w:r>
          </w:p>
        </w:tc>
        <w:tc>
          <w:tcPr>
            <w:tcW w:w="606" w:type="pct"/>
            <w:vMerge w:val="restart"/>
            <w:shd w:val="clear" w:color="auto" w:fill="auto"/>
            <w:noWrap/>
            <w:vAlign w:val="center"/>
          </w:tcPr>
          <w:p w14:paraId="788A168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0.028 </w:t>
            </w:r>
          </w:p>
        </w:tc>
      </w:tr>
      <w:tr w:rsidR="00DE69E1" w14:paraId="33CE1247" w14:textId="77777777">
        <w:trPr>
          <w:trHeight w:val="276"/>
        </w:trPr>
        <w:tc>
          <w:tcPr>
            <w:tcW w:w="739" w:type="pct"/>
            <w:vMerge/>
            <w:vAlign w:val="center"/>
          </w:tcPr>
          <w:p w14:paraId="6641DFC5"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083278A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专科</w:t>
            </w:r>
          </w:p>
        </w:tc>
        <w:tc>
          <w:tcPr>
            <w:tcW w:w="696" w:type="pct"/>
            <w:shd w:val="clear" w:color="auto" w:fill="auto"/>
            <w:noWrap/>
            <w:vAlign w:val="center"/>
          </w:tcPr>
          <w:p w14:paraId="134BBB0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w:t>
            </w:r>
          </w:p>
        </w:tc>
        <w:tc>
          <w:tcPr>
            <w:tcW w:w="562" w:type="pct"/>
            <w:shd w:val="clear" w:color="auto" w:fill="auto"/>
            <w:noWrap/>
            <w:vAlign w:val="center"/>
          </w:tcPr>
          <w:p w14:paraId="5B53720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3.92 </w:t>
            </w:r>
          </w:p>
        </w:tc>
        <w:tc>
          <w:tcPr>
            <w:tcW w:w="726" w:type="pct"/>
            <w:shd w:val="clear" w:color="auto" w:fill="auto"/>
            <w:noWrap/>
            <w:vAlign w:val="center"/>
          </w:tcPr>
          <w:p w14:paraId="2B4B73D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0.88 </w:t>
            </w:r>
          </w:p>
        </w:tc>
        <w:tc>
          <w:tcPr>
            <w:tcW w:w="562" w:type="pct"/>
            <w:vMerge/>
            <w:vAlign w:val="center"/>
          </w:tcPr>
          <w:p w14:paraId="08A85A33"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3D990E80" w14:textId="77777777" w:rsidR="00DE69E1" w:rsidRDefault="00DE69E1">
            <w:pPr>
              <w:widowControl/>
              <w:jc w:val="left"/>
              <w:rPr>
                <w:rFonts w:ascii="Times New Roman" w:hAnsi="Times New Roman" w:cs="Times New Roman"/>
                <w:color w:val="000000"/>
                <w:kern w:val="0"/>
                <w:sz w:val="21"/>
                <w:szCs w:val="21"/>
              </w:rPr>
            </w:pPr>
          </w:p>
        </w:tc>
      </w:tr>
      <w:tr w:rsidR="00DE69E1" w14:paraId="2F17BBB1" w14:textId="77777777">
        <w:trPr>
          <w:trHeight w:val="276"/>
        </w:trPr>
        <w:tc>
          <w:tcPr>
            <w:tcW w:w="739" w:type="pct"/>
            <w:vMerge/>
            <w:vAlign w:val="center"/>
          </w:tcPr>
          <w:p w14:paraId="039FF61A"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2AB101C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本科</w:t>
            </w:r>
          </w:p>
        </w:tc>
        <w:tc>
          <w:tcPr>
            <w:tcW w:w="696" w:type="pct"/>
            <w:shd w:val="clear" w:color="auto" w:fill="auto"/>
            <w:noWrap/>
            <w:vAlign w:val="center"/>
          </w:tcPr>
          <w:p w14:paraId="639E5AA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89</w:t>
            </w:r>
          </w:p>
        </w:tc>
        <w:tc>
          <w:tcPr>
            <w:tcW w:w="562" w:type="pct"/>
            <w:shd w:val="clear" w:color="auto" w:fill="auto"/>
            <w:noWrap/>
            <w:vAlign w:val="center"/>
          </w:tcPr>
          <w:p w14:paraId="4D08A25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4.39 </w:t>
            </w:r>
          </w:p>
        </w:tc>
        <w:tc>
          <w:tcPr>
            <w:tcW w:w="726" w:type="pct"/>
            <w:shd w:val="clear" w:color="auto" w:fill="auto"/>
            <w:noWrap/>
            <w:vAlign w:val="center"/>
          </w:tcPr>
          <w:p w14:paraId="5F47DB9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0.54 </w:t>
            </w:r>
          </w:p>
        </w:tc>
        <w:tc>
          <w:tcPr>
            <w:tcW w:w="562" w:type="pct"/>
            <w:vMerge/>
            <w:vAlign w:val="center"/>
          </w:tcPr>
          <w:p w14:paraId="62C0D5DF"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1AD9C2ED" w14:textId="77777777" w:rsidR="00DE69E1" w:rsidRDefault="00DE69E1">
            <w:pPr>
              <w:widowControl/>
              <w:jc w:val="left"/>
              <w:rPr>
                <w:rFonts w:ascii="Times New Roman" w:hAnsi="Times New Roman" w:cs="Times New Roman"/>
                <w:color w:val="000000"/>
                <w:kern w:val="0"/>
                <w:sz w:val="21"/>
                <w:szCs w:val="21"/>
              </w:rPr>
            </w:pPr>
          </w:p>
        </w:tc>
      </w:tr>
      <w:tr w:rsidR="00DE69E1" w14:paraId="6BDDA894" w14:textId="77777777">
        <w:trPr>
          <w:trHeight w:val="276"/>
        </w:trPr>
        <w:tc>
          <w:tcPr>
            <w:tcW w:w="739" w:type="pct"/>
            <w:vMerge/>
            <w:vAlign w:val="center"/>
          </w:tcPr>
          <w:p w14:paraId="3C88349E" w14:textId="77777777" w:rsidR="00DE69E1" w:rsidRDefault="00DE69E1">
            <w:pPr>
              <w:widowControl/>
              <w:jc w:val="left"/>
              <w:rPr>
                <w:rFonts w:ascii="Times New Roman" w:hAnsi="Times New Roman" w:cs="Times New Roman"/>
                <w:color w:val="000000"/>
                <w:kern w:val="0"/>
                <w:sz w:val="21"/>
                <w:szCs w:val="21"/>
              </w:rPr>
            </w:pPr>
          </w:p>
        </w:tc>
        <w:tc>
          <w:tcPr>
            <w:tcW w:w="1108" w:type="pct"/>
            <w:shd w:val="clear" w:color="auto" w:fill="auto"/>
            <w:noWrap/>
            <w:vAlign w:val="center"/>
          </w:tcPr>
          <w:p w14:paraId="5057578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研究生及以上</w:t>
            </w:r>
          </w:p>
        </w:tc>
        <w:tc>
          <w:tcPr>
            <w:tcW w:w="696" w:type="pct"/>
            <w:shd w:val="clear" w:color="auto" w:fill="auto"/>
            <w:noWrap/>
            <w:vAlign w:val="center"/>
          </w:tcPr>
          <w:p w14:paraId="41C5D6D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w:t>
            </w:r>
          </w:p>
        </w:tc>
        <w:tc>
          <w:tcPr>
            <w:tcW w:w="562" w:type="pct"/>
            <w:shd w:val="clear" w:color="auto" w:fill="auto"/>
            <w:noWrap/>
            <w:vAlign w:val="center"/>
          </w:tcPr>
          <w:p w14:paraId="5DCFFF8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3.96 </w:t>
            </w:r>
          </w:p>
        </w:tc>
        <w:tc>
          <w:tcPr>
            <w:tcW w:w="726" w:type="pct"/>
            <w:shd w:val="clear" w:color="auto" w:fill="auto"/>
            <w:noWrap/>
            <w:vAlign w:val="center"/>
          </w:tcPr>
          <w:p w14:paraId="0F8A967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0.68 </w:t>
            </w:r>
          </w:p>
        </w:tc>
        <w:tc>
          <w:tcPr>
            <w:tcW w:w="562" w:type="pct"/>
            <w:vMerge/>
            <w:vAlign w:val="center"/>
          </w:tcPr>
          <w:p w14:paraId="52BB2474" w14:textId="77777777" w:rsidR="00DE69E1" w:rsidRDefault="00DE69E1">
            <w:pPr>
              <w:widowControl/>
              <w:jc w:val="left"/>
              <w:rPr>
                <w:rFonts w:ascii="Times New Roman" w:hAnsi="Times New Roman" w:cs="Times New Roman"/>
                <w:color w:val="000000"/>
                <w:kern w:val="0"/>
                <w:sz w:val="21"/>
                <w:szCs w:val="21"/>
              </w:rPr>
            </w:pPr>
          </w:p>
        </w:tc>
        <w:tc>
          <w:tcPr>
            <w:tcW w:w="606" w:type="pct"/>
            <w:vMerge/>
            <w:vAlign w:val="center"/>
          </w:tcPr>
          <w:p w14:paraId="70724C15" w14:textId="77777777" w:rsidR="00DE69E1" w:rsidRDefault="00DE69E1">
            <w:pPr>
              <w:widowControl/>
              <w:jc w:val="left"/>
              <w:rPr>
                <w:rFonts w:ascii="Times New Roman" w:hAnsi="Times New Roman" w:cs="Times New Roman"/>
                <w:color w:val="000000"/>
                <w:kern w:val="0"/>
                <w:sz w:val="21"/>
                <w:szCs w:val="21"/>
              </w:rPr>
            </w:pPr>
          </w:p>
        </w:tc>
      </w:tr>
    </w:tbl>
    <w:p w14:paraId="319925C9" w14:textId="77777777" w:rsidR="00DE69E1" w:rsidRDefault="00EC0B6D">
      <w:pPr>
        <w:pStyle w:val="2"/>
        <w:spacing w:line="360" w:lineRule="auto"/>
        <w:rPr>
          <w:rFonts w:ascii="Times New Roman" w:hAnsi="Times New Roman" w:cs="Times New Roman"/>
        </w:rPr>
      </w:pPr>
      <w:bookmarkStart w:id="45" w:name="_Toc104845880"/>
      <w:r>
        <w:rPr>
          <w:rFonts w:ascii="Times New Roman" w:hAnsi="Times New Roman" w:cs="Times New Roman"/>
        </w:rPr>
        <w:t xml:space="preserve">4.4 </w:t>
      </w:r>
      <w:r>
        <w:rPr>
          <w:rFonts w:ascii="Times New Roman" w:hAnsi="Times New Roman" w:cs="Times New Roman"/>
        </w:rPr>
        <w:t>假设检验</w:t>
      </w:r>
      <w:bookmarkEnd w:id="45"/>
    </w:p>
    <w:p w14:paraId="5B4B58C6"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4.4.1 </w:t>
      </w:r>
      <w:r>
        <w:rPr>
          <w:rFonts w:ascii="Times New Roman" w:hAnsi="Times New Roman" w:cs="Times New Roman"/>
        </w:rPr>
        <w:t>相关性分析</w:t>
      </w:r>
    </w:p>
    <w:p w14:paraId="74998C14"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使用</w:t>
      </w:r>
      <w:r>
        <w:rPr>
          <w:rFonts w:ascii="Times New Roman" w:hAnsi="Times New Roman" w:cs="Times New Roman" w:hint="eastAsia"/>
        </w:rPr>
        <w:t>软件</w:t>
      </w:r>
      <w:r>
        <w:rPr>
          <w:rFonts w:ascii="Times New Roman" w:hAnsi="Times New Roman" w:cs="Times New Roman"/>
        </w:rPr>
        <w:t>SPSS25.0</w:t>
      </w:r>
      <w:r>
        <w:rPr>
          <w:rFonts w:ascii="Times New Roman" w:hAnsi="Times New Roman" w:cs="Times New Roman"/>
        </w:rPr>
        <w:t>对变量间的相关性进行检验，得到的结果如下表</w:t>
      </w:r>
      <w:r>
        <w:rPr>
          <w:rFonts w:ascii="Times New Roman" w:hAnsi="Times New Roman" w:cs="Times New Roman"/>
        </w:rPr>
        <w:t>4-9</w:t>
      </w:r>
      <w:r>
        <w:rPr>
          <w:rFonts w:ascii="Times New Roman" w:hAnsi="Times New Roman" w:cs="Times New Roman"/>
        </w:rPr>
        <w:t>所示。从表中可以看出</w:t>
      </w:r>
      <w:r>
        <w:rPr>
          <w:rFonts w:ascii="Times New Roman" w:hAnsi="Times New Roman" w:cs="Times New Roman" w:hint="eastAsia"/>
        </w:rPr>
        <w:t>，</w:t>
      </w:r>
      <w:r>
        <w:rPr>
          <w:rFonts w:ascii="Times New Roman" w:hAnsi="Times New Roman" w:cs="Times New Roman"/>
        </w:rPr>
        <w:t>感知价值的三个维度都和购买意愿存在显著的相关关系，显著性水平为</w:t>
      </w:r>
      <w:r>
        <w:rPr>
          <w:rFonts w:ascii="Times New Roman" w:hAnsi="Times New Roman" w:cs="Times New Roman"/>
        </w:rPr>
        <w:t>0.05</w:t>
      </w:r>
      <w:r>
        <w:rPr>
          <w:rFonts w:ascii="Times New Roman" w:hAnsi="Times New Roman" w:cs="Times New Roman"/>
        </w:rPr>
        <w:t>。感知功能价值、感知情感价值和感知社会价值与购买意愿的相关系数分别为</w:t>
      </w:r>
      <w:r>
        <w:rPr>
          <w:rFonts w:ascii="Times New Roman" w:hAnsi="Times New Roman" w:cs="Times New Roman"/>
        </w:rPr>
        <w:t>0.32</w:t>
      </w:r>
      <w:r>
        <w:rPr>
          <w:rFonts w:ascii="Times New Roman" w:hAnsi="Times New Roman" w:cs="Times New Roman"/>
        </w:rPr>
        <w:t>、</w:t>
      </w:r>
      <w:r>
        <w:rPr>
          <w:rFonts w:ascii="Times New Roman" w:hAnsi="Times New Roman" w:cs="Times New Roman"/>
        </w:rPr>
        <w:t>0.397</w:t>
      </w:r>
      <w:r>
        <w:rPr>
          <w:rFonts w:ascii="Times New Roman" w:hAnsi="Times New Roman" w:cs="Times New Roman" w:hint="eastAsia"/>
        </w:rPr>
        <w:t>和</w:t>
      </w:r>
      <w:r>
        <w:rPr>
          <w:rFonts w:ascii="Times New Roman" w:hAnsi="Times New Roman" w:cs="Times New Roman"/>
        </w:rPr>
        <w:t>0.54</w:t>
      </w:r>
      <w:r>
        <w:rPr>
          <w:rFonts w:ascii="Times New Roman" w:hAnsi="Times New Roman" w:cs="Times New Roman"/>
        </w:rPr>
        <w:t>，</w:t>
      </w:r>
      <w:r>
        <w:rPr>
          <w:rFonts w:ascii="Times New Roman" w:hAnsi="Times New Roman" w:cs="Times New Roman" w:hint="eastAsia"/>
        </w:rPr>
        <w:t>都</w:t>
      </w:r>
      <w:r>
        <w:rPr>
          <w:rFonts w:ascii="Times New Roman" w:hAnsi="Times New Roman" w:cs="Times New Roman"/>
        </w:rPr>
        <w:t>为正数</w:t>
      </w:r>
      <w:r>
        <w:rPr>
          <w:rFonts w:ascii="Times New Roman" w:hAnsi="Times New Roman" w:cs="Times New Roman" w:hint="eastAsia"/>
        </w:rPr>
        <w:t>，</w:t>
      </w:r>
      <w:r>
        <w:rPr>
          <w:rFonts w:ascii="Times New Roman" w:hAnsi="Times New Roman" w:cs="Times New Roman"/>
        </w:rPr>
        <w:t>说明感知价值和购买意愿之间</w:t>
      </w:r>
      <w:r>
        <w:rPr>
          <w:rFonts w:ascii="Times New Roman" w:hAnsi="Times New Roman" w:cs="Times New Roman" w:hint="eastAsia"/>
        </w:rPr>
        <w:t>存在正相关关系</w:t>
      </w:r>
      <w:r>
        <w:rPr>
          <w:rFonts w:ascii="Times New Roman" w:hAnsi="Times New Roman" w:cs="Times New Roman"/>
        </w:rPr>
        <w:t>。</w:t>
      </w:r>
    </w:p>
    <w:p w14:paraId="419FC78A"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29B6BEBE"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4-9 </w:t>
      </w:r>
      <w:r>
        <w:rPr>
          <w:rFonts w:ascii="Times New Roman" w:eastAsia="黑体" w:hAnsi="Times New Roman" w:cs="Times New Roman"/>
        </w:rPr>
        <w:t>研究变量间的平均值、标准差以及相关性</w:t>
      </w:r>
    </w:p>
    <w:tbl>
      <w:tblPr>
        <w:tblW w:w="5000" w:type="pct"/>
        <w:tblBorders>
          <w:top w:val="single" w:sz="12" w:space="0" w:color="000000"/>
          <w:bottom w:val="single" w:sz="12" w:space="0" w:color="000000"/>
        </w:tblBorders>
        <w:tblLook w:val="04A0" w:firstRow="1" w:lastRow="0" w:firstColumn="1" w:lastColumn="0" w:noHBand="0" w:noVBand="1"/>
      </w:tblPr>
      <w:tblGrid>
        <w:gridCol w:w="1701"/>
        <w:gridCol w:w="826"/>
        <w:gridCol w:w="826"/>
        <w:gridCol w:w="826"/>
        <w:gridCol w:w="826"/>
        <w:gridCol w:w="826"/>
        <w:gridCol w:w="826"/>
        <w:gridCol w:w="827"/>
        <w:gridCol w:w="822"/>
      </w:tblGrid>
      <w:tr w:rsidR="00DE69E1" w14:paraId="0959C42B" w14:textId="77777777">
        <w:trPr>
          <w:trHeight w:val="435"/>
        </w:trPr>
        <w:tc>
          <w:tcPr>
            <w:tcW w:w="554" w:type="pct"/>
            <w:tcBorders>
              <w:bottom w:val="single" w:sz="4" w:space="0" w:color="auto"/>
            </w:tcBorders>
            <w:shd w:val="clear" w:color="auto" w:fill="auto"/>
            <w:noWrap/>
            <w:vAlign w:val="center"/>
          </w:tcPr>
          <w:p w14:paraId="62C04F0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变量</w:t>
            </w:r>
          </w:p>
        </w:tc>
        <w:tc>
          <w:tcPr>
            <w:tcW w:w="556" w:type="pct"/>
            <w:tcBorders>
              <w:bottom w:val="single" w:sz="4" w:space="0" w:color="auto"/>
            </w:tcBorders>
            <w:shd w:val="clear" w:color="auto" w:fill="auto"/>
            <w:noWrap/>
            <w:vAlign w:val="center"/>
          </w:tcPr>
          <w:p w14:paraId="06A558E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M</w:t>
            </w:r>
          </w:p>
        </w:tc>
        <w:tc>
          <w:tcPr>
            <w:tcW w:w="556" w:type="pct"/>
            <w:tcBorders>
              <w:bottom w:val="single" w:sz="4" w:space="0" w:color="auto"/>
            </w:tcBorders>
            <w:shd w:val="clear" w:color="auto" w:fill="auto"/>
            <w:noWrap/>
            <w:vAlign w:val="center"/>
          </w:tcPr>
          <w:p w14:paraId="10504BB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SD</w:t>
            </w:r>
          </w:p>
        </w:tc>
        <w:tc>
          <w:tcPr>
            <w:tcW w:w="556" w:type="pct"/>
            <w:tcBorders>
              <w:bottom w:val="single" w:sz="4" w:space="0" w:color="auto"/>
            </w:tcBorders>
            <w:shd w:val="clear" w:color="auto" w:fill="auto"/>
            <w:noWrap/>
            <w:vAlign w:val="center"/>
          </w:tcPr>
          <w:p w14:paraId="7375955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c>
          <w:tcPr>
            <w:tcW w:w="556" w:type="pct"/>
            <w:tcBorders>
              <w:bottom w:val="single" w:sz="4" w:space="0" w:color="auto"/>
            </w:tcBorders>
            <w:shd w:val="clear" w:color="auto" w:fill="auto"/>
            <w:noWrap/>
            <w:vAlign w:val="center"/>
          </w:tcPr>
          <w:p w14:paraId="00EF90C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c>
          <w:tcPr>
            <w:tcW w:w="556" w:type="pct"/>
            <w:tcBorders>
              <w:bottom w:val="single" w:sz="4" w:space="0" w:color="auto"/>
            </w:tcBorders>
            <w:shd w:val="clear" w:color="auto" w:fill="auto"/>
            <w:noWrap/>
            <w:vAlign w:val="center"/>
          </w:tcPr>
          <w:p w14:paraId="019248D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556" w:type="pct"/>
            <w:tcBorders>
              <w:bottom w:val="single" w:sz="4" w:space="0" w:color="auto"/>
            </w:tcBorders>
            <w:shd w:val="clear" w:color="auto" w:fill="auto"/>
            <w:noWrap/>
            <w:vAlign w:val="center"/>
          </w:tcPr>
          <w:p w14:paraId="6401F19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p>
        </w:tc>
        <w:tc>
          <w:tcPr>
            <w:tcW w:w="556" w:type="pct"/>
            <w:tcBorders>
              <w:bottom w:val="single" w:sz="4" w:space="0" w:color="auto"/>
            </w:tcBorders>
            <w:shd w:val="clear" w:color="auto" w:fill="auto"/>
            <w:noWrap/>
            <w:vAlign w:val="center"/>
          </w:tcPr>
          <w:p w14:paraId="399E391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w:t>
            </w:r>
          </w:p>
        </w:tc>
        <w:tc>
          <w:tcPr>
            <w:tcW w:w="553" w:type="pct"/>
            <w:tcBorders>
              <w:bottom w:val="single" w:sz="4" w:space="0" w:color="auto"/>
            </w:tcBorders>
            <w:shd w:val="clear" w:color="auto" w:fill="auto"/>
            <w:noWrap/>
            <w:vAlign w:val="center"/>
          </w:tcPr>
          <w:p w14:paraId="0601AD1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w:t>
            </w:r>
          </w:p>
        </w:tc>
      </w:tr>
      <w:tr w:rsidR="00DE69E1" w14:paraId="54C8EAF6" w14:textId="77777777">
        <w:trPr>
          <w:trHeight w:val="276"/>
        </w:trPr>
        <w:tc>
          <w:tcPr>
            <w:tcW w:w="554" w:type="pct"/>
            <w:tcBorders>
              <w:top w:val="single" w:sz="4" w:space="0" w:color="auto"/>
              <w:bottom w:val="nil"/>
            </w:tcBorders>
            <w:shd w:val="clear" w:color="auto" w:fill="auto"/>
            <w:noWrap/>
            <w:vAlign w:val="center"/>
          </w:tcPr>
          <w:p w14:paraId="53C7485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r>
              <w:rPr>
                <w:rFonts w:ascii="Times New Roman" w:hAnsi="Times New Roman" w:cs="Times New Roman"/>
                <w:color w:val="000000"/>
                <w:kern w:val="0"/>
                <w:sz w:val="22"/>
              </w:rPr>
              <w:t>感知功能价值</w:t>
            </w:r>
          </w:p>
        </w:tc>
        <w:tc>
          <w:tcPr>
            <w:tcW w:w="556" w:type="pct"/>
            <w:tcBorders>
              <w:top w:val="single" w:sz="4" w:space="0" w:color="auto"/>
              <w:bottom w:val="nil"/>
            </w:tcBorders>
            <w:shd w:val="clear" w:color="auto" w:fill="auto"/>
            <w:noWrap/>
            <w:vAlign w:val="center"/>
          </w:tcPr>
          <w:p w14:paraId="1F2E02B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3.761 </w:t>
            </w:r>
          </w:p>
        </w:tc>
        <w:tc>
          <w:tcPr>
            <w:tcW w:w="556" w:type="pct"/>
            <w:tcBorders>
              <w:top w:val="single" w:sz="4" w:space="0" w:color="auto"/>
              <w:bottom w:val="nil"/>
            </w:tcBorders>
            <w:shd w:val="clear" w:color="auto" w:fill="auto"/>
            <w:noWrap/>
            <w:vAlign w:val="center"/>
          </w:tcPr>
          <w:p w14:paraId="432B4EF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0.924 </w:t>
            </w:r>
          </w:p>
        </w:tc>
        <w:tc>
          <w:tcPr>
            <w:tcW w:w="556" w:type="pct"/>
            <w:tcBorders>
              <w:top w:val="single" w:sz="4" w:space="0" w:color="auto"/>
              <w:bottom w:val="nil"/>
            </w:tcBorders>
            <w:shd w:val="clear" w:color="auto" w:fill="auto"/>
            <w:noWrap/>
            <w:vAlign w:val="center"/>
          </w:tcPr>
          <w:p w14:paraId="6F8253A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c>
          <w:tcPr>
            <w:tcW w:w="556" w:type="pct"/>
            <w:tcBorders>
              <w:top w:val="single" w:sz="4" w:space="0" w:color="auto"/>
              <w:bottom w:val="nil"/>
            </w:tcBorders>
            <w:shd w:val="clear" w:color="auto" w:fill="auto"/>
            <w:noWrap/>
            <w:vAlign w:val="center"/>
          </w:tcPr>
          <w:p w14:paraId="75D0A873" w14:textId="77777777" w:rsidR="00DE69E1" w:rsidRDefault="00DE69E1">
            <w:pPr>
              <w:widowControl/>
              <w:jc w:val="center"/>
              <w:rPr>
                <w:rFonts w:ascii="Times New Roman" w:hAnsi="Times New Roman" w:cs="Times New Roman"/>
                <w:color w:val="000000"/>
                <w:kern w:val="0"/>
                <w:sz w:val="22"/>
              </w:rPr>
            </w:pPr>
          </w:p>
        </w:tc>
        <w:tc>
          <w:tcPr>
            <w:tcW w:w="556" w:type="pct"/>
            <w:tcBorders>
              <w:top w:val="single" w:sz="4" w:space="0" w:color="auto"/>
              <w:bottom w:val="nil"/>
            </w:tcBorders>
            <w:shd w:val="clear" w:color="auto" w:fill="auto"/>
            <w:noWrap/>
            <w:vAlign w:val="center"/>
          </w:tcPr>
          <w:p w14:paraId="60DB422E" w14:textId="77777777" w:rsidR="00DE69E1" w:rsidRDefault="00DE69E1">
            <w:pPr>
              <w:widowControl/>
              <w:jc w:val="center"/>
              <w:rPr>
                <w:rFonts w:ascii="Times New Roman" w:hAnsi="Times New Roman" w:cs="Times New Roman"/>
                <w:kern w:val="0"/>
                <w:sz w:val="20"/>
                <w:szCs w:val="20"/>
              </w:rPr>
            </w:pPr>
          </w:p>
        </w:tc>
        <w:tc>
          <w:tcPr>
            <w:tcW w:w="556" w:type="pct"/>
            <w:tcBorders>
              <w:top w:val="single" w:sz="4" w:space="0" w:color="auto"/>
              <w:bottom w:val="nil"/>
            </w:tcBorders>
            <w:shd w:val="clear" w:color="auto" w:fill="auto"/>
            <w:noWrap/>
            <w:vAlign w:val="center"/>
          </w:tcPr>
          <w:p w14:paraId="5686C908" w14:textId="77777777" w:rsidR="00DE69E1" w:rsidRDefault="00DE69E1">
            <w:pPr>
              <w:widowControl/>
              <w:jc w:val="center"/>
              <w:rPr>
                <w:rFonts w:ascii="Times New Roman" w:hAnsi="Times New Roman" w:cs="Times New Roman"/>
                <w:kern w:val="0"/>
                <w:sz w:val="20"/>
                <w:szCs w:val="20"/>
              </w:rPr>
            </w:pPr>
          </w:p>
        </w:tc>
        <w:tc>
          <w:tcPr>
            <w:tcW w:w="556" w:type="pct"/>
            <w:tcBorders>
              <w:top w:val="single" w:sz="4" w:space="0" w:color="auto"/>
              <w:bottom w:val="nil"/>
            </w:tcBorders>
            <w:shd w:val="clear" w:color="auto" w:fill="auto"/>
            <w:noWrap/>
            <w:vAlign w:val="center"/>
          </w:tcPr>
          <w:p w14:paraId="0BDB2E72" w14:textId="77777777" w:rsidR="00DE69E1" w:rsidRDefault="00DE69E1">
            <w:pPr>
              <w:widowControl/>
              <w:jc w:val="center"/>
              <w:rPr>
                <w:rFonts w:ascii="Times New Roman" w:hAnsi="Times New Roman" w:cs="Times New Roman"/>
                <w:kern w:val="0"/>
                <w:sz w:val="20"/>
                <w:szCs w:val="20"/>
              </w:rPr>
            </w:pPr>
          </w:p>
        </w:tc>
        <w:tc>
          <w:tcPr>
            <w:tcW w:w="553" w:type="pct"/>
            <w:tcBorders>
              <w:top w:val="single" w:sz="4" w:space="0" w:color="auto"/>
              <w:bottom w:val="nil"/>
            </w:tcBorders>
            <w:shd w:val="clear" w:color="auto" w:fill="auto"/>
            <w:noWrap/>
            <w:vAlign w:val="center"/>
          </w:tcPr>
          <w:p w14:paraId="72918C86" w14:textId="77777777" w:rsidR="00DE69E1" w:rsidRDefault="00DE69E1">
            <w:pPr>
              <w:widowControl/>
              <w:jc w:val="center"/>
              <w:rPr>
                <w:rFonts w:ascii="Times New Roman" w:hAnsi="Times New Roman" w:cs="Times New Roman"/>
                <w:kern w:val="0"/>
                <w:sz w:val="20"/>
                <w:szCs w:val="20"/>
              </w:rPr>
            </w:pPr>
          </w:p>
        </w:tc>
      </w:tr>
      <w:tr w:rsidR="00DE69E1" w14:paraId="49528FF0" w14:textId="77777777">
        <w:trPr>
          <w:trHeight w:val="276"/>
        </w:trPr>
        <w:tc>
          <w:tcPr>
            <w:tcW w:w="554" w:type="pct"/>
            <w:tcBorders>
              <w:top w:val="nil"/>
              <w:bottom w:val="nil"/>
            </w:tcBorders>
            <w:shd w:val="clear" w:color="auto" w:fill="auto"/>
            <w:noWrap/>
            <w:vAlign w:val="center"/>
          </w:tcPr>
          <w:p w14:paraId="3AEAC9F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r>
              <w:rPr>
                <w:rFonts w:ascii="Times New Roman" w:hAnsi="Times New Roman" w:cs="Times New Roman"/>
                <w:color w:val="000000"/>
                <w:kern w:val="0"/>
                <w:sz w:val="22"/>
              </w:rPr>
              <w:t>感知情感价值</w:t>
            </w:r>
          </w:p>
        </w:tc>
        <w:tc>
          <w:tcPr>
            <w:tcW w:w="556" w:type="pct"/>
            <w:tcBorders>
              <w:top w:val="nil"/>
              <w:bottom w:val="nil"/>
            </w:tcBorders>
            <w:shd w:val="clear" w:color="auto" w:fill="auto"/>
            <w:noWrap/>
            <w:vAlign w:val="center"/>
          </w:tcPr>
          <w:p w14:paraId="5C53DAF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4.279 </w:t>
            </w:r>
          </w:p>
        </w:tc>
        <w:tc>
          <w:tcPr>
            <w:tcW w:w="556" w:type="pct"/>
            <w:tcBorders>
              <w:top w:val="nil"/>
              <w:bottom w:val="nil"/>
            </w:tcBorders>
            <w:shd w:val="clear" w:color="auto" w:fill="auto"/>
            <w:noWrap/>
            <w:vAlign w:val="center"/>
          </w:tcPr>
          <w:p w14:paraId="1803C00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0.678 </w:t>
            </w:r>
          </w:p>
        </w:tc>
        <w:tc>
          <w:tcPr>
            <w:tcW w:w="556" w:type="pct"/>
            <w:tcBorders>
              <w:top w:val="nil"/>
              <w:bottom w:val="nil"/>
            </w:tcBorders>
            <w:shd w:val="clear" w:color="auto" w:fill="auto"/>
            <w:noWrap/>
            <w:vAlign w:val="center"/>
          </w:tcPr>
          <w:p w14:paraId="62E96F0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.389</w:t>
            </w:r>
            <w:r>
              <w:rPr>
                <w:rFonts w:ascii="Times New Roman" w:hAnsi="Times New Roman" w:cs="Times New Roman"/>
                <w:color w:val="000000"/>
                <w:kern w:val="0"/>
                <w:sz w:val="22"/>
                <w:vertAlign w:val="superscript"/>
              </w:rPr>
              <w:t>**</w:t>
            </w:r>
          </w:p>
        </w:tc>
        <w:tc>
          <w:tcPr>
            <w:tcW w:w="556" w:type="pct"/>
            <w:tcBorders>
              <w:top w:val="nil"/>
              <w:bottom w:val="nil"/>
            </w:tcBorders>
            <w:shd w:val="clear" w:color="auto" w:fill="auto"/>
            <w:noWrap/>
            <w:vAlign w:val="center"/>
          </w:tcPr>
          <w:p w14:paraId="305648A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c>
          <w:tcPr>
            <w:tcW w:w="556" w:type="pct"/>
            <w:tcBorders>
              <w:top w:val="nil"/>
              <w:bottom w:val="nil"/>
            </w:tcBorders>
            <w:shd w:val="clear" w:color="auto" w:fill="auto"/>
            <w:noWrap/>
            <w:vAlign w:val="center"/>
          </w:tcPr>
          <w:p w14:paraId="792CE21C" w14:textId="77777777" w:rsidR="00DE69E1" w:rsidRDefault="00DE69E1">
            <w:pPr>
              <w:widowControl/>
              <w:jc w:val="center"/>
              <w:rPr>
                <w:rFonts w:ascii="Times New Roman" w:hAnsi="Times New Roman" w:cs="Times New Roman"/>
                <w:color w:val="000000"/>
                <w:kern w:val="0"/>
                <w:sz w:val="22"/>
              </w:rPr>
            </w:pPr>
          </w:p>
        </w:tc>
        <w:tc>
          <w:tcPr>
            <w:tcW w:w="556" w:type="pct"/>
            <w:tcBorders>
              <w:top w:val="nil"/>
              <w:bottom w:val="nil"/>
            </w:tcBorders>
            <w:shd w:val="clear" w:color="auto" w:fill="auto"/>
            <w:noWrap/>
            <w:vAlign w:val="center"/>
          </w:tcPr>
          <w:p w14:paraId="49EB5105" w14:textId="77777777" w:rsidR="00DE69E1" w:rsidRDefault="00DE69E1">
            <w:pPr>
              <w:widowControl/>
              <w:jc w:val="center"/>
              <w:rPr>
                <w:rFonts w:ascii="Times New Roman" w:hAnsi="Times New Roman" w:cs="Times New Roman"/>
                <w:kern w:val="0"/>
                <w:sz w:val="20"/>
                <w:szCs w:val="20"/>
              </w:rPr>
            </w:pPr>
          </w:p>
        </w:tc>
        <w:tc>
          <w:tcPr>
            <w:tcW w:w="556" w:type="pct"/>
            <w:tcBorders>
              <w:top w:val="nil"/>
              <w:bottom w:val="nil"/>
            </w:tcBorders>
            <w:shd w:val="clear" w:color="auto" w:fill="auto"/>
            <w:noWrap/>
            <w:vAlign w:val="center"/>
          </w:tcPr>
          <w:p w14:paraId="6390089A" w14:textId="77777777" w:rsidR="00DE69E1" w:rsidRDefault="00DE69E1">
            <w:pPr>
              <w:widowControl/>
              <w:jc w:val="center"/>
              <w:rPr>
                <w:rFonts w:ascii="Times New Roman" w:hAnsi="Times New Roman" w:cs="Times New Roman"/>
                <w:kern w:val="0"/>
                <w:sz w:val="20"/>
                <w:szCs w:val="20"/>
              </w:rPr>
            </w:pPr>
          </w:p>
        </w:tc>
        <w:tc>
          <w:tcPr>
            <w:tcW w:w="553" w:type="pct"/>
            <w:tcBorders>
              <w:top w:val="nil"/>
              <w:bottom w:val="nil"/>
            </w:tcBorders>
            <w:shd w:val="clear" w:color="auto" w:fill="auto"/>
            <w:noWrap/>
            <w:vAlign w:val="center"/>
          </w:tcPr>
          <w:p w14:paraId="27A6E958" w14:textId="77777777" w:rsidR="00DE69E1" w:rsidRDefault="00DE69E1">
            <w:pPr>
              <w:widowControl/>
              <w:jc w:val="center"/>
              <w:rPr>
                <w:rFonts w:ascii="Times New Roman" w:hAnsi="Times New Roman" w:cs="Times New Roman"/>
                <w:kern w:val="0"/>
                <w:sz w:val="20"/>
                <w:szCs w:val="20"/>
              </w:rPr>
            </w:pPr>
          </w:p>
        </w:tc>
      </w:tr>
      <w:tr w:rsidR="00DE69E1" w14:paraId="5EE4A949" w14:textId="77777777">
        <w:trPr>
          <w:trHeight w:val="276"/>
        </w:trPr>
        <w:tc>
          <w:tcPr>
            <w:tcW w:w="554" w:type="pct"/>
            <w:tcBorders>
              <w:top w:val="nil"/>
            </w:tcBorders>
            <w:shd w:val="clear" w:color="auto" w:fill="auto"/>
            <w:noWrap/>
            <w:vAlign w:val="center"/>
          </w:tcPr>
          <w:p w14:paraId="7F68C22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r>
              <w:rPr>
                <w:rFonts w:ascii="Times New Roman" w:hAnsi="Times New Roman" w:cs="Times New Roman"/>
                <w:color w:val="000000"/>
                <w:kern w:val="0"/>
                <w:sz w:val="22"/>
              </w:rPr>
              <w:t>感知社会价值</w:t>
            </w:r>
          </w:p>
        </w:tc>
        <w:tc>
          <w:tcPr>
            <w:tcW w:w="556" w:type="pct"/>
            <w:tcBorders>
              <w:top w:val="nil"/>
            </w:tcBorders>
            <w:shd w:val="clear" w:color="auto" w:fill="auto"/>
            <w:noWrap/>
            <w:vAlign w:val="center"/>
          </w:tcPr>
          <w:p w14:paraId="70ED357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3.979 </w:t>
            </w:r>
          </w:p>
        </w:tc>
        <w:tc>
          <w:tcPr>
            <w:tcW w:w="556" w:type="pct"/>
            <w:tcBorders>
              <w:top w:val="nil"/>
            </w:tcBorders>
            <w:shd w:val="clear" w:color="auto" w:fill="auto"/>
            <w:noWrap/>
            <w:vAlign w:val="center"/>
          </w:tcPr>
          <w:p w14:paraId="57284A2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0.933 </w:t>
            </w:r>
          </w:p>
        </w:tc>
        <w:tc>
          <w:tcPr>
            <w:tcW w:w="556" w:type="pct"/>
            <w:tcBorders>
              <w:top w:val="nil"/>
            </w:tcBorders>
            <w:shd w:val="clear" w:color="auto" w:fill="auto"/>
            <w:noWrap/>
            <w:vAlign w:val="center"/>
          </w:tcPr>
          <w:p w14:paraId="3FB2929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.599</w:t>
            </w:r>
            <w:r>
              <w:rPr>
                <w:rFonts w:ascii="Times New Roman" w:hAnsi="Times New Roman" w:cs="Times New Roman"/>
                <w:color w:val="000000"/>
                <w:kern w:val="0"/>
                <w:sz w:val="22"/>
                <w:vertAlign w:val="superscript"/>
              </w:rPr>
              <w:t>**</w:t>
            </w:r>
          </w:p>
        </w:tc>
        <w:tc>
          <w:tcPr>
            <w:tcW w:w="556" w:type="pct"/>
            <w:tcBorders>
              <w:top w:val="nil"/>
            </w:tcBorders>
            <w:shd w:val="clear" w:color="auto" w:fill="auto"/>
            <w:noWrap/>
            <w:vAlign w:val="center"/>
          </w:tcPr>
          <w:p w14:paraId="40AF6AF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0.183</w:t>
            </w:r>
          </w:p>
        </w:tc>
        <w:tc>
          <w:tcPr>
            <w:tcW w:w="556" w:type="pct"/>
            <w:tcBorders>
              <w:top w:val="nil"/>
            </w:tcBorders>
            <w:shd w:val="clear" w:color="auto" w:fill="auto"/>
            <w:noWrap/>
            <w:vAlign w:val="center"/>
          </w:tcPr>
          <w:p w14:paraId="24A6C4E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c>
          <w:tcPr>
            <w:tcW w:w="556" w:type="pct"/>
            <w:tcBorders>
              <w:top w:val="nil"/>
            </w:tcBorders>
            <w:shd w:val="clear" w:color="auto" w:fill="auto"/>
            <w:noWrap/>
            <w:vAlign w:val="center"/>
          </w:tcPr>
          <w:p w14:paraId="2CDD40A4" w14:textId="77777777" w:rsidR="00DE69E1" w:rsidRDefault="00DE69E1">
            <w:pPr>
              <w:widowControl/>
              <w:jc w:val="center"/>
              <w:rPr>
                <w:rFonts w:ascii="Times New Roman" w:hAnsi="Times New Roman" w:cs="Times New Roman"/>
                <w:color w:val="000000"/>
                <w:kern w:val="0"/>
                <w:sz w:val="22"/>
              </w:rPr>
            </w:pPr>
          </w:p>
        </w:tc>
        <w:tc>
          <w:tcPr>
            <w:tcW w:w="556" w:type="pct"/>
            <w:tcBorders>
              <w:top w:val="nil"/>
            </w:tcBorders>
            <w:shd w:val="clear" w:color="auto" w:fill="auto"/>
            <w:noWrap/>
            <w:vAlign w:val="center"/>
          </w:tcPr>
          <w:p w14:paraId="3F05A22E" w14:textId="77777777" w:rsidR="00DE69E1" w:rsidRDefault="00DE69E1">
            <w:pPr>
              <w:widowControl/>
              <w:jc w:val="center"/>
              <w:rPr>
                <w:rFonts w:ascii="Times New Roman" w:hAnsi="Times New Roman" w:cs="Times New Roman"/>
                <w:kern w:val="0"/>
                <w:sz w:val="20"/>
                <w:szCs w:val="20"/>
              </w:rPr>
            </w:pPr>
          </w:p>
        </w:tc>
        <w:tc>
          <w:tcPr>
            <w:tcW w:w="553" w:type="pct"/>
            <w:tcBorders>
              <w:top w:val="nil"/>
            </w:tcBorders>
            <w:shd w:val="clear" w:color="auto" w:fill="auto"/>
            <w:noWrap/>
            <w:vAlign w:val="center"/>
          </w:tcPr>
          <w:p w14:paraId="562B86F1" w14:textId="77777777" w:rsidR="00DE69E1" w:rsidRDefault="00DE69E1">
            <w:pPr>
              <w:widowControl/>
              <w:jc w:val="center"/>
              <w:rPr>
                <w:rFonts w:ascii="Times New Roman" w:hAnsi="Times New Roman" w:cs="Times New Roman"/>
                <w:kern w:val="0"/>
                <w:sz w:val="20"/>
                <w:szCs w:val="20"/>
              </w:rPr>
            </w:pPr>
          </w:p>
        </w:tc>
      </w:tr>
      <w:tr w:rsidR="00DE69E1" w14:paraId="3F9D6414" w14:textId="77777777">
        <w:trPr>
          <w:trHeight w:val="276"/>
        </w:trPr>
        <w:tc>
          <w:tcPr>
            <w:tcW w:w="554" w:type="pct"/>
            <w:shd w:val="clear" w:color="auto" w:fill="auto"/>
            <w:noWrap/>
            <w:vAlign w:val="center"/>
          </w:tcPr>
          <w:p w14:paraId="053F384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r>
              <w:rPr>
                <w:rFonts w:ascii="Times New Roman" w:hAnsi="Times New Roman" w:cs="Times New Roman"/>
                <w:color w:val="000000"/>
                <w:kern w:val="0"/>
                <w:sz w:val="22"/>
              </w:rPr>
              <w:t>作品信息互动</w:t>
            </w:r>
          </w:p>
        </w:tc>
        <w:tc>
          <w:tcPr>
            <w:tcW w:w="556" w:type="pct"/>
            <w:shd w:val="clear" w:color="auto" w:fill="auto"/>
            <w:noWrap/>
            <w:vAlign w:val="center"/>
          </w:tcPr>
          <w:p w14:paraId="655EBEB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4.155 </w:t>
            </w:r>
          </w:p>
        </w:tc>
        <w:tc>
          <w:tcPr>
            <w:tcW w:w="556" w:type="pct"/>
            <w:shd w:val="clear" w:color="auto" w:fill="auto"/>
            <w:noWrap/>
            <w:vAlign w:val="center"/>
          </w:tcPr>
          <w:p w14:paraId="7EC6E11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0.807 </w:t>
            </w:r>
          </w:p>
        </w:tc>
        <w:tc>
          <w:tcPr>
            <w:tcW w:w="556" w:type="pct"/>
            <w:shd w:val="clear" w:color="auto" w:fill="auto"/>
            <w:noWrap/>
            <w:vAlign w:val="center"/>
          </w:tcPr>
          <w:p w14:paraId="2EB6508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.271</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233C19C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.343</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53B656E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.401</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1531248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c>
          <w:tcPr>
            <w:tcW w:w="556" w:type="pct"/>
            <w:shd w:val="clear" w:color="auto" w:fill="auto"/>
            <w:noWrap/>
            <w:vAlign w:val="center"/>
          </w:tcPr>
          <w:p w14:paraId="19522602" w14:textId="77777777" w:rsidR="00DE69E1" w:rsidRDefault="00DE69E1">
            <w:pPr>
              <w:widowControl/>
              <w:jc w:val="center"/>
              <w:rPr>
                <w:rFonts w:ascii="Times New Roman" w:hAnsi="Times New Roman" w:cs="Times New Roman"/>
                <w:color w:val="000000"/>
                <w:kern w:val="0"/>
                <w:sz w:val="22"/>
              </w:rPr>
            </w:pPr>
          </w:p>
        </w:tc>
        <w:tc>
          <w:tcPr>
            <w:tcW w:w="553" w:type="pct"/>
            <w:shd w:val="clear" w:color="auto" w:fill="auto"/>
            <w:noWrap/>
            <w:vAlign w:val="center"/>
          </w:tcPr>
          <w:p w14:paraId="7F88D697" w14:textId="77777777" w:rsidR="00DE69E1" w:rsidRDefault="00DE69E1">
            <w:pPr>
              <w:widowControl/>
              <w:jc w:val="center"/>
              <w:rPr>
                <w:rFonts w:ascii="Times New Roman" w:hAnsi="Times New Roman" w:cs="Times New Roman"/>
                <w:kern w:val="0"/>
                <w:sz w:val="20"/>
                <w:szCs w:val="20"/>
              </w:rPr>
            </w:pPr>
          </w:p>
        </w:tc>
      </w:tr>
      <w:tr w:rsidR="00DE69E1" w14:paraId="101B40B9" w14:textId="77777777">
        <w:trPr>
          <w:trHeight w:val="276"/>
        </w:trPr>
        <w:tc>
          <w:tcPr>
            <w:tcW w:w="554" w:type="pct"/>
            <w:shd w:val="clear" w:color="auto" w:fill="auto"/>
            <w:noWrap/>
            <w:vAlign w:val="center"/>
          </w:tcPr>
          <w:p w14:paraId="14152B9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w:t>
            </w:r>
            <w:r>
              <w:rPr>
                <w:rFonts w:ascii="Times New Roman" w:hAnsi="Times New Roman" w:cs="Times New Roman"/>
                <w:color w:val="000000"/>
                <w:kern w:val="0"/>
                <w:sz w:val="22"/>
              </w:rPr>
              <w:t>人际关系互动</w:t>
            </w:r>
          </w:p>
        </w:tc>
        <w:tc>
          <w:tcPr>
            <w:tcW w:w="556" w:type="pct"/>
            <w:shd w:val="clear" w:color="auto" w:fill="auto"/>
            <w:noWrap/>
            <w:vAlign w:val="center"/>
          </w:tcPr>
          <w:p w14:paraId="0B36B91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3.906 </w:t>
            </w:r>
          </w:p>
        </w:tc>
        <w:tc>
          <w:tcPr>
            <w:tcW w:w="556" w:type="pct"/>
            <w:shd w:val="clear" w:color="auto" w:fill="auto"/>
            <w:noWrap/>
            <w:vAlign w:val="center"/>
          </w:tcPr>
          <w:p w14:paraId="4D66A04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1.029 </w:t>
            </w:r>
          </w:p>
        </w:tc>
        <w:tc>
          <w:tcPr>
            <w:tcW w:w="556" w:type="pct"/>
            <w:shd w:val="clear" w:color="auto" w:fill="auto"/>
            <w:noWrap/>
            <w:vAlign w:val="center"/>
          </w:tcPr>
          <w:p w14:paraId="751EF11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.462</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3F132B5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0.076</w:t>
            </w:r>
          </w:p>
        </w:tc>
        <w:tc>
          <w:tcPr>
            <w:tcW w:w="556" w:type="pct"/>
            <w:shd w:val="clear" w:color="auto" w:fill="auto"/>
            <w:noWrap/>
            <w:vAlign w:val="center"/>
          </w:tcPr>
          <w:p w14:paraId="5D7350F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.717</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2BF53CA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.509</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7A251D0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c>
          <w:tcPr>
            <w:tcW w:w="553" w:type="pct"/>
            <w:shd w:val="clear" w:color="auto" w:fill="auto"/>
            <w:noWrap/>
            <w:vAlign w:val="center"/>
          </w:tcPr>
          <w:p w14:paraId="7CD846A6" w14:textId="77777777" w:rsidR="00DE69E1" w:rsidRDefault="00DE69E1">
            <w:pPr>
              <w:widowControl/>
              <w:jc w:val="center"/>
              <w:rPr>
                <w:rFonts w:ascii="Times New Roman" w:hAnsi="Times New Roman" w:cs="Times New Roman"/>
                <w:color w:val="000000"/>
                <w:kern w:val="0"/>
                <w:sz w:val="22"/>
              </w:rPr>
            </w:pPr>
          </w:p>
        </w:tc>
      </w:tr>
      <w:tr w:rsidR="00DE69E1" w14:paraId="6B100F97" w14:textId="77777777">
        <w:trPr>
          <w:trHeight w:val="276"/>
        </w:trPr>
        <w:tc>
          <w:tcPr>
            <w:tcW w:w="554" w:type="pct"/>
            <w:shd w:val="clear" w:color="auto" w:fill="auto"/>
            <w:noWrap/>
            <w:vAlign w:val="center"/>
          </w:tcPr>
          <w:p w14:paraId="008EBAC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w:t>
            </w:r>
            <w:r>
              <w:rPr>
                <w:rFonts w:ascii="Times New Roman" w:hAnsi="Times New Roman" w:cs="Times New Roman"/>
                <w:color w:val="000000"/>
                <w:kern w:val="0"/>
                <w:sz w:val="22"/>
              </w:rPr>
              <w:t>购买意愿</w:t>
            </w:r>
          </w:p>
        </w:tc>
        <w:tc>
          <w:tcPr>
            <w:tcW w:w="556" w:type="pct"/>
            <w:shd w:val="clear" w:color="auto" w:fill="auto"/>
            <w:noWrap/>
            <w:vAlign w:val="center"/>
          </w:tcPr>
          <w:p w14:paraId="7E9FEEE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4.364 </w:t>
            </w:r>
          </w:p>
        </w:tc>
        <w:tc>
          <w:tcPr>
            <w:tcW w:w="556" w:type="pct"/>
            <w:shd w:val="clear" w:color="auto" w:fill="auto"/>
            <w:noWrap/>
            <w:vAlign w:val="center"/>
          </w:tcPr>
          <w:p w14:paraId="589E18B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0.563 </w:t>
            </w:r>
          </w:p>
        </w:tc>
        <w:tc>
          <w:tcPr>
            <w:tcW w:w="556" w:type="pct"/>
            <w:shd w:val="clear" w:color="auto" w:fill="auto"/>
            <w:noWrap/>
            <w:vAlign w:val="center"/>
          </w:tcPr>
          <w:p w14:paraId="442744C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.320</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318567E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.397</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65EF967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.540</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336CC1C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.629</w:t>
            </w:r>
            <w:r>
              <w:rPr>
                <w:rFonts w:ascii="Times New Roman" w:hAnsi="Times New Roman" w:cs="Times New Roman"/>
                <w:color w:val="000000"/>
                <w:kern w:val="0"/>
                <w:sz w:val="22"/>
                <w:vertAlign w:val="superscript"/>
              </w:rPr>
              <w:t>**</w:t>
            </w:r>
          </w:p>
        </w:tc>
        <w:tc>
          <w:tcPr>
            <w:tcW w:w="556" w:type="pct"/>
            <w:shd w:val="clear" w:color="auto" w:fill="auto"/>
            <w:noWrap/>
            <w:vAlign w:val="center"/>
          </w:tcPr>
          <w:p w14:paraId="6E53BC7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.499</w:t>
            </w:r>
            <w:r>
              <w:rPr>
                <w:rFonts w:ascii="Times New Roman" w:hAnsi="Times New Roman" w:cs="Times New Roman"/>
                <w:color w:val="000000"/>
                <w:kern w:val="0"/>
                <w:sz w:val="22"/>
                <w:vertAlign w:val="superscript"/>
              </w:rPr>
              <w:t>**</w:t>
            </w:r>
          </w:p>
        </w:tc>
        <w:tc>
          <w:tcPr>
            <w:tcW w:w="553" w:type="pct"/>
            <w:shd w:val="clear" w:color="auto" w:fill="auto"/>
            <w:noWrap/>
            <w:vAlign w:val="center"/>
          </w:tcPr>
          <w:p w14:paraId="1D734AF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bl>
    <w:p w14:paraId="62330B97" w14:textId="77777777" w:rsidR="00DE69E1" w:rsidRDefault="00EC0B6D">
      <w:pPr>
        <w:pStyle w:val="3"/>
        <w:spacing w:line="360" w:lineRule="auto"/>
        <w:rPr>
          <w:rFonts w:ascii="Times New Roman" w:hAnsi="Times New Roman" w:cs="Times New Roman"/>
        </w:rPr>
      </w:pPr>
      <w:r>
        <w:rPr>
          <w:rFonts w:ascii="Times New Roman" w:hAnsi="Times New Roman" w:cs="Times New Roman"/>
        </w:rPr>
        <w:t xml:space="preserve">4.4.2 </w:t>
      </w:r>
      <w:r>
        <w:rPr>
          <w:rFonts w:ascii="Times New Roman" w:hAnsi="Times New Roman" w:cs="Times New Roman"/>
        </w:rPr>
        <w:t>回归分析</w:t>
      </w:r>
    </w:p>
    <w:p w14:paraId="5B5083E2"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在相关性分析显著</w:t>
      </w:r>
      <w:r>
        <w:rPr>
          <w:rFonts w:ascii="Times New Roman" w:hAnsi="Times New Roman" w:cs="Times New Roman" w:hint="eastAsia"/>
        </w:rPr>
        <w:t>性水平符合标准</w:t>
      </w:r>
      <w:r>
        <w:rPr>
          <w:rFonts w:ascii="Times New Roman" w:hAnsi="Times New Roman" w:cs="Times New Roman"/>
        </w:rPr>
        <w:t>之后</w:t>
      </w:r>
      <w:r>
        <w:rPr>
          <w:rFonts w:ascii="Times New Roman" w:hAnsi="Times New Roman" w:cs="Times New Roman" w:hint="eastAsia"/>
        </w:rPr>
        <w:t>，</w:t>
      </w:r>
      <w:r>
        <w:rPr>
          <w:rFonts w:ascii="Times New Roman" w:hAnsi="Times New Roman" w:cs="Times New Roman"/>
        </w:rPr>
        <w:t>使用</w:t>
      </w:r>
      <w:r>
        <w:rPr>
          <w:rFonts w:ascii="Times New Roman" w:hAnsi="Times New Roman" w:cs="Times New Roman" w:hint="eastAsia"/>
        </w:rPr>
        <w:t>软件</w:t>
      </w:r>
      <w:r>
        <w:rPr>
          <w:rFonts w:ascii="Times New Roman" w:hAnsi="Times New Roman" w:cs="Times New Roman"/>
        </w:rPr>
        <w:t>SPSS25.0</w:t>
      </w:r>
      <w:r>
        <w:rPr>
          <w:rFonts w:ascii="Times New Roman" w:hAnsi="Times New Roman" w:cs="Times New Roman"/>
        </w:rPr>
        <w:t>进行变量间的回归分析，进一步深入研究各变量之间的关系，验证前文提出的假设是否正确。</w:t>
      </w:r>
    </w:p>
    <w:p w14:paraId="3AE061C0"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t>使用</w:t>
      </w:r>
      <w:r>
        <w:rPr>
          <w:rFonts w:ascii="Times New Roman" w:hAnsi="Times New Roman" w:cs="Times New Roman"/>
        </w:rPr>
        <w:t>SPSS25.0</w:t>
      </w:r>
      <w:r>
        <w:rPr>
          <w:rFonts w:ascii="Times New Roman" w:hAnsi="Times New Roman" w:cs="Times New Roman" w:hint="eastAsia"/>
        </w:rPr>
        <w:t>进行分层回归分析，</w:t>
      </w:r>
      <w:r>
        <w:rPr>
          <w:rFonts w:ascii="Times New Roman" w:hAnsi="Times New Roman" w:cs="Times New Roman"/>
        </w:rPr>
        <w:t>将控制变量、自变量和因变量</w:t>
      </w:r>
      <w:r>
        <w:rPr>
          <w:rFonts w:ascii="Times New Roman" w:hAnsi="Times New Roman" w:cs="Times New Roman" w:hint="eastAsia"/>
        </w:rPr>
        <w:t>分别</w:t>
      </w:r>
      <w:r>
        <w:rPr>
          <w:rFonts w:ascii="Times New Roman" w:hAnsi="Times New Roman" w:cs="Times New Roman"/>
        </w:rPr>
        <w:t>放入模型中之后运行</w:t>
      </w:r>
      <w:r>
        <w:rPr>
          <w:rFonts w:ascii="Times New Roman" w:hAnsi="Times New Roman" w:cs="Times New Roman" w:hint="eastAsia"/>
        </w:rPr>
        <w:t>软件，</w:t>
      </w:r>
      <w:r>
        <w:rPr>
          <w:rFonts w:ascii="Times New Roman" w:hAnsi="Times New Roman" w:cs="Times New Roman"/>
        </w:rPr>
        <w:t>得到如表</w:t>
      </w:r>
      <w:r>
        <w:rPr>
          <w:rFonts w:ascii="Times New Roman" w:hAnsi="Times New Roman" w:cs="Times New Roman"/>
        </w:rPr>
        <w:t>4-10</w:t>
      </w:r>
      <w:r>
        <w:rPr>
          <w:rFonts w:ascii="Times New Roman" w:hAnsi="Times New Roman" w:cs="Times New Roman"/>
        </w:rPr>
        <w:t>所示的结果。从表中我们可以看出</w:t>
      </w:r>
      <w:r>
        <w:rPr>
          <w:rFonts w:ascii="Times New Roman" w:hAnsi="Times New Roman" w:cs="Times New Roman" w:hint="eastAsia"/>
        </w:rPr>
        <w:t>从模型</w:t>
      </w:r>
      <w:r>
        <w:rPr>
          <w:rFonts w:ascii="Times New Roman" w:hAnsi="Times New Roman" w:cs="Times New Roman" w:hint="eastAsia"/>
        </w:rPr>
        <w:t>1</w:t>
      </w:r>
      <w:r>
        <w:rPr>
          <w:rFonts w:ascii="Times New Roman" w:hAnsi="Times New Roman" w:cs="Times New Roman" w:hint="eastAsia"/>
        </w:rPr>
        <w:t>到模型</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vertAlign w:val="superscript"/>
        </w:rPr>
        <w:t>2</w:t>
      </w:r>
      <w:r>
        <w:rPr>
          <w:rFonts w:ascii="Times New Roman" w:hAnsi="Times New Roman" w:cs="Times New Roman" w:hint="eastAsia"/>
        </w:rPr>
        <w:t>由</w:t>
      </w:r>
      <w:r>
        <w:rPr>
          <w:rFonts w:ascii="Times New Roman" w:hAnsi="Times New Roman" w:cs="Times New Roman" w:hint="eastAsia"/>
        </w:rPr>
        <w:t>0</w:t>
      </w:r>
      <w:r>
        <w:rPr>
          <w:rFonts w:ascii="Times New Roman" w:hAnsi="Times New Roman" w:cs="Times New Roman"/>
        </w:rPr>
        <w:t>.071</w:t>
      </w:r>
      <w:r>
        <w:rPr>
          <w:rFonts w:ascii="Times New Roman" w:hAnsi="Times New Roman" w:cs="Times New Roman" w:hint="eastAsia"/>
        </w:rPr>
        <w:t>上升至</w:t>
      </w:r>
      <w:r>
        <w:rPr>
          <w:rFonts w:ascii="Times New Roman" w:hAnsi="Times New Roman" w:cs="Times New Roman" w:hint="eastAsia"/>
        </w:rPr>
        <w:t>0</w:t>
      </w:r>
      <w:r>
        <w:rPr>
          <w:rFonts w:ascii="Times New Roman" w:hAnsi="Times New Roman" w:cs="Times New Roman"/>
        </w:rPr>
        <w:t>.445</w:t>
      </w:r>
      <w:r>
        <w:rPr>
          <w:rFonts w:ascii="Times New Roman" w:hAnsi="Times New Roman" w:cs="Times New Roman" w:hint="eastAsia"/>
        </w:rPr>
        <w:t>，说明加入自变量感知功能价值、感知情感价值和感知社会价值后模型的解释度增加了，而模型</w:t>
      </w:r>
      <w:r>
        <w:rPr>
          <w:rFonts w:ascii="Times New Roman" w:hAnsi="Times New Roman" w:cs="Times New Roman" w:hint="eastAsia"/>
        </w:rPr>
        <w:t>2</w:t>
      </w:r>
      <w:r>
        <w:rPr>
          <w:rFonts w:ascii="Times New Roman" w:hAnsi="Times New Roman" w:cs="Times New Roman" w:hint="eastAsia"/>
        </w:rPr>
        <w:t>的</w:t>
      </w:r>
      <w:r>
        <w:rPr>
          <w:rFonts w:ascii="Times New Roman" w:hAnsi="Times New Roman" w:cs="Times New Roman" w:hint="eastAsia"/>
        </w:rPr>
        <w:t>F</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rPr>
        <w:t>0.113</w:t>
      </w:r>
      <w:r>
        <w:rPr>
          <w:rFonts w:ascii="Times New Roman" w:hAnsi="Times New Roman" w:cs="Times New Roman" w:hint="eastAsia"/>
        </w:rPr>
        <w:t>，并在</w:t>
      </w:r>
      <w:r>
        <w:rPr>
          <w:rFonts w:ascii="Times New Roman" w:hAnsi="Times New Roman" w:cs="Times New Roman" w:hint="eastAsia"/>
        </w:rPr>
        <w:t>0</w:t>
      </w:r>
      <w:r>
        <w:rPr>
          <w:rFonts w:ascii="Times New Roman" w:hAnsi="Times New Roman" w:cs="Times New Roman"/>
        </w:rPr>
        <w:t>.01</w:t>
      </w:r>
      <w:r>
        <w:rPr>
          <w:rFonts w:ascii="Times New Roman" w:hAnsi="Times New Roman" w:cs="Times New Roman" w:hint="eastAsia"/>
        </w:rPr>
        <w:t>显著水平上显著，说明模型的拟合程度较好。</w:t>
      </w:r>
    </w:p>
    <w:p w14:paraId="4D12C4C3"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t>在模型</w:t>
      </w:r>
      <w:r>
        <w:rPr>
          <w:rFonts w:ascii="Times New Roman" w:hAnsi="Times New Roman" w:cs="Times New Roman" w:hint="eastAsia"/>
        </w:rPr>
        <w:t>2</w:t>
      </w:r>
      <w:r>
        <w:rPr>
          <w:rFonts w:ascii="Times New Roman" w:hAnsi="Times New Roman" w:cs="Times New Roman" w:hint="eastAsia"/>
        </w:rPr>
        <w:t>中，感知功能价值的</w:t>
      </w:r>
      <w:r>
        <w:rPr>
          <w:rFonts w:ascii="Times New Roman" w:hAnsi="Times New Roman" w:cs="Times New Roman" w:hint="eastAsia"/>
        </w:rPr>
        <w:t>Sig.</w:t>
      </w:r>
      <w:r>
        <w:rPr>
          <w:rFonts w:ascii="Times New Roman" w:hAnsi="Times New Roman" w:cs="Times New Roman" w:hint="eastAsia"/>
        </w:rPr>
        <w:t>值为</w:t>
      </w:r>
      <w:r>
        <w:rPr>
          <w:rFonts w:ascii="Times New Roman" w:hAnsi="Times New Roman" w:cs="Times New Roman" w:hint="eastAsia"/>
        </w:rPr>
        <w:t>0</w:t>
      </w:r>
      <w:r>
        <w:rPr>
          <w:rFonts w:ascii="Times New Roman" w:hAnsi="Times New Roman" w:cs="Times New Roman"/>
        </w:rPr>
        <w:t>.231</w:t>
      </w:r>
      <w:r>
        <w:rPr>
          <w:rFonts w:ascii="Times New Roman" w:hAnsi="Times New Roman" w:cs="Times New Roman" w:hint="eastAsia"/>
        </w:rPr>
        <w:t>，大于</w:t>
      </w:r>
      <w:r>
        <w:rPr>
          <w:rFonts w:ascii="Times New Roman" w:hAnsi="Times New Roman" w:cs="Times New Roman" w:hint="eastAsia"/>
        </w:rPr>
        <w:t>0</w:t>
      </w:r>
      <w:r>
        <w:rPr>
          <w:rFonts w:ascii="Times New Roman" w:hAnsi="Times New Roman" w:cs="Times New Roman"/>
        </w:rPr>
        <w:t>.05</w:t>
      </w:r>
      <w:r>
        <w:rPr>
          <w:rFonts w:ascii="Times New Roman" w:hAnsi="Times New Roman" w:cs="Times New Roman" w:hint="eastAsia"/>
        </w:rPr>
        <w:t>，说明感知功能价值和购买意愿间不存在显著影响关系，假设</w:t>
      </w:r>
      <w:r>
        <w:rPr>
          <w:rFonts w:ascii="Times New Roman" w:hAnsi="Times New Roman" w:cs="Times New Roman" w:hint="eastAsia"/>
        </w:rPr>
        <w:t>H</w:t>
      </w:r>
      <w:r>
        <w:rPr>
          <w:rFonts w:ascii="Times New Roman" w:hAnsi="Times New Roman" w:cs="Times New Roman"/>
        </w:rPr>
        <w:t>1</w:t>
      </w:r>
      <w:r>
        <w:rPr>
          <w:rFonts w:ascii="Times New Roman" w:hAnsi="Times New Roman" w:cs="Times New Roman" w:hint="eastAsia"/>
        </w:rPr>
        <w:t>a</w:t>
      </w:r>
      <w:r>
        <w:rPr>
          <w:rFonts w:ascii="Times New Roman" w:hAnsi="Times New Roman" w:cs="Times New Roman" w:hint="eastAsia"/>
        </w:rPr>
        <w:t>不成立。作者认为这可能是因为对消费者而言，</w:t>
      </w:r>
      <w:proofErr w:type="gramStart"/>
      <w:r>
        <w:rPr>
          <w:rFonts w:ascii="Times New Roman" w:hAnsi="Times New Roman" w:cs="Times New Roman" w:hint="eastAsia"/>
        </w:rPr>
        <w:t>动漫衍生</w:t>
      </w:r>
      <w:proofErr w:type="gramEnd"/>
      <w:r>
        <w:rPr>
          <w:rFonts w:ascii="Times New Roman" w:hAnsi="Times New Roman" w:cs="Times New Roman" w:hint="eastAsia"/>
        </w:rPr>
        <w:t>产品是主要用于收藏、欣赏的享乐型产品，消费者对其实用功能的追求不高，因此消费者</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产品的感知功能价值对购买意愿的影响不大。而感知情感价值和感知社会价值的显著性水平都在</w:t>
      </w:r>
      <w:r>
        <w:rPr>
          <w:rFonts w:ascii="Times New Roman" w:hAnsi="Times New Roman" w:cs="Times New Roman" w:hint="eastAsia"/>
        </w:rPr>
        <w:t>0</w:t>
      </w:r>
      <w:r>
        <w:rPr>
          <w:rFonts w:ascii="Times New Roman" w:hAnsi="Times New Roman" w:cs="Times New Roman"/>
        </w:rPr>
        <w:t>.01</w:t>
      </w:r>
      <w:r>
        <w:rPr>
          <w:rFonts w:ascii="Times New Roman" w:hAnsi="Times New Roman" w:cs="Times New Roman" w:hint="eastAsia"/>
        </w:rPr>
        <w:t>，回归系数分别为</w:t>
      </w:r>
      <w:r>
        <w:rPr>
          <w:rFonts w:ascii="Times New Roman" w:hAnsi="Times New Roman" w:cs="Times New Roman" w:hint="eastAsia"/>
        </w:rPr>
        <w:t>0</w:t>
      </w:r>
      <w:r>
        <w:rPr>
          <w:rFonts w:ascii="Times New Roman" w:hAnsi="Times New Roman" w:cs="Times New Roman"/>
        </w:rPr>
        <w:t>.336</w:t>
      </w:r>
      <w:r>
        <w:rPr>
          <w:rFonts w:ascii="Times New Roman" w:hAnsi="Times New Roman" w:cs="Times New Roman" w:hint="eastAsia"/>
        </w:rPr>
        <w:t>和</w:t>
      </w:r>
      <w:r>
        <w:rPr>
          <w:rFonts w:ascii="Times New Roman" w:hAnsi="Times New Roman" w:cs="Times New Roman" w:hint="eastAsia"/>
        </w:rPr>
        <w:t>0</w:t>
      </w:r>
      <w:r>
        <w:rPr>
          <w:rFonts w:ascii="Times New Roman" w:hAnsi="Times New Roman" w:cs="Times New Roman"/>
        </w:rPr>
        <w:t>.577</w:t>
      </w:r>
      <w:r>
        <w:rPr>
          <w:rFonts w:ascii="Times New Roman" w:hAnsi="Times New Roman" w:cs="Times New Roman" w:hint="eastAsia"/>
        </w:rPr>
        <w:t>，说明假设</w:t>
      </w:r>
      <w:r>
        <w:rPr>
          <w:rFonts w:ascii="Times New Roman" w:hAnsi="Times New Roman" w:cs="Times New Roman" w:hint="eastAsia"/>
        </w:rPr>
        <w:t>H</w:t>
      </w:r>
      <w:r>
        <w:rPr>
          <w:rFonts w:ascii="Times New Roman" w:hAnsi="Times New Roman" w:cs="Times New Roman"/>
        </w:rPr>
        <w:t>1</w:t>
      </w:r>
      <w:r>
        <w:rPr>
          <w:rFonts w:ascii="Times New Roman" w:hAnsi="Times New Roman" w:cs="Times New Roman" w:hint="eastAsia"/>
        </w:rPr>
        <w:t>b</w:t>
      </w:r>
      <w:r>
        <w:rPr>
          <w:rFonts w:ascii="Times New Roman" w:hAnsi="Times New Roman" w:cs="Times New Roman" w:hint="eastAsia"/>
        </w:rPr>
        <w:t>和假设</w:t>
      </w:r>
      <w:r>
        <w:rPr>
          <w:rFonts w:ascii="Times New Roman" w:hAnsi="Times New Roman" w:cs="Times New Roman" w:hint="eastAsia"/>
        </w:rPr>
        <w:t>H</w:t>
      </w:r>
      <w:r>
        <w:rPr>
          <w:rFonts w:ascii="Times New Roman" w:hAnsi="Times New Roman" w:cs="Times New Roman"/>
        </w:rPr>
        <w:t>1</w:t>
      </w:r>
      <w:r>
        <w:rPr>
          <w:rFonts w:ascii="Times New Roman" w:hAnsi="Times New Roman" w:cs="Times New Roman" w:hint="eastAsia"/>
        </w:rPr>
        <w:t>c</w:t>
      </w:r>
      <w:r>
        <w:rPr>
          <w:rFonts w:ascii="Times New Roman" w:hAnsi="Times New Roman" w:cs="Times New Roman" w:hint="eastAsia"/>
        </w:rPr>
        <w:t>成立，感知情感价值和感知社会价值</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产品的购买意愿均存在显著正向影响。</w:t>
      </w:r>
      <w:r>
        <w:rPr>
          <w:rFonts w:ascii="Times New Roman" w:hAnsi="Times New Roman" w:cs="Times New Roman"/>
        </w:rPr>
        <w:t xml:space="preserve"> </w:t>
      </w:r>
    </w:p>
    <w:p w14:paraId="641347A7"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52B0B133"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4-10</w:t>
      </w:r>
      <w:r>
        <w:rPr>
          <w:rFonts w:ascii="Times New Roman" w:eastAsia="黑体" w:hAnsi="Times New Roman" w:cs="Times New Roman"/>
        </w:rPr>
        <w:t xml:space="preserve"> </w:t>
      </w:r>
      <w:r>
        <w:rPr>
          <w:rFonts w:ascii="Times New Roman" w:eastAsia="黑体" w:hAnsi="Times New Roman" w:cs="Times New Roman"/>
        </w:rPr>
        <w:t>感知价值对购买意愿的回归结果</w:t>
      </w:r>
    </w:p>
    <w:tbl>
      <w:tblPr>
        <w:tblW w:w="5000" w:type="pct"/>
        <w:tblLook w:val="04A0" w:firstRow="1" w:lastRow="0" w:firstColumn="1" w:lastColumn="0" w:noHBand="0" w:noVBand="1"/>
      </w:tblPr>
      <w:tblGrid>
        <w:gridCol w:w="1663"/>
        <w:gridCol w:w="1661"/>
        <w:gridCol w:w="1661"/>
        <w:gridCol w:w="1661"/>
        <w:gridCol w:w="1660"/>
      </w:tblGrid>
      <w:tr w:rsidR="00DE69E1" w14:paraId="109191E1" w14:textId="77777777">
        <w:trPr>
          <w:trHeight w:val="288"/>
        </w:trPr>
        <w:tc>
          <w:tcPr>
            <w:tcW w:w="1001" w:type="pct"/>
            <w:vMerge w:val="restart"/>
            <w:tcBorders>
              <w:top w:val="single" w:sz="12" w:space="0" w:color="auto"/>
              <w:left w:val="nil"/>
              <w:right w:val="nil"/>
            </w:tcBorders>
            <w:shd w:val="clear" w:color="auto" w:fill="auto"/>
            <w:noWrap/>
            <w:vAlign w:val="center"/>
          </w:tcPr>
          <w:p w14:paraId="5F8AE21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变量名称</w:t>
            </w:r>
          </w:p>
        </w:tc>
        <w:tc>
          <w:tcPr>
            <w:tcW w:w="2000" w:type="pct"/>
            <w:gridSpan w:val="2"/>
            <w:tcBorders>
              <w:top w:val="single" w:sz="12" w:space="0" w:color="auto"/>
              <w:left w:val="nil"/>
              <w:bottom w:val="nil"/>
              <w:right w:val="nil"/>
            </w:tcBorders>
            <w:shd w:val="clear" w:color="auto" w:fill="auto"/>
            <w:noWrap/>
            <w:vAlign w:val="center"/>
          </w:tcPr>
          <w:p w14:paraId="6E0F9FA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模型</w:t>
            </w:r>
            <w:r>
              <w:rPr>
                <w:rFonts w:ascii="Times New Roman" w:hAnsi="Times New Roman" w:cs="Times New Roman"/>
                <w:sz w:val="21"/>
                <w:szCs w:val="21"/>
              </w:rPr>
              <w:t>1</w:t>
            </w:r>
          </w:p>
        </w:tc>
        <w:tc>
          <w:tcPr>
            <w:tcW w:w="1999" w:type="pct"/>
            <w:gridSpan w:val="2"/>
            <w:tcBorders>
              <w:top w:val="single" w:sz="12" w:space="0" w:color="auto"/>
              <w:left w:val="nil"/>
              <w:bottom w:val="nil"/>
              <w:right w:val="nil"/>
            </w:tcBorders>
            <w:shd w:val="clear" w:color="auto" w:fill="auto"/>
            <w:noWrap/>
            <w:vAlign w:val="center"/>
          </w:tcPr>
          <w:p w14:paraId="686BF48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模型</w:t>
            </w:r>
            <w:r>
              <w:rPr>
                <w:rFonts w:ascii="Times New Roman" w:hAnsi="Times New Roman" w:cs="Times New Roman"/>
                <w:sz w:val="21"/>
                <w:szCs w:val="21"/>
              </w:rPr>
              <w:t>2</w:t>
            </w:r>
          </w:p>
        </w:tc>
      </w:tr>
      <w:tr w:rsidR="00DE69E1" w14:paraId="60548CA0" w14:textId="77777777">
        <w:trPr>
          <w:trHeight w:val="288"/>
        </w:trPr>
        <w:tc>
          <w:tcPr>
            <w:tcW w:w="1001" w:type="pct"/>
            <w:vMerge/>
            <w:tcBorders>
              <w:left w:val="nil"/>
              <w:bottom w:val="single" w:sz="4" w:space="0" w:color="auto"/>
              <w:right w:val="nil"/>
            </w:tcBorders>
            <w:shd w:val="clear" w:color="auto" w:fill="auto"/>
            <w:noWrap/>
            <w:vAlign w:val="center"/>
          </w:tcPr>
          <w:p w14:paraId="3B96113F" w14:textId="77777777" w:rsidR="00DE69E1" w:rsidRDefault="00DE69E1">
            <w:pPr>
              <w:jc w:val="center"/>
              <w:rPr>
                <w:rFonts w:ascii="Times New Roman" w:hAnsi="Times New Roman" w:cs="Times New Roman"/>
                <w:sz w:val="21"/>
                <w:szCs w:val="21"/>
              </w:rPr>
            </w:pPr>
          </w:p>
        </w:tc>
        <w:tc>
          <w:tcPr>
            <w:tcW w:w="1000" w:type="pct"/>
            <w:tcBorders>
              <w:top w:val="nil"/>
              <w:left w:val="nil"/>
              <w:bottom w:val="single" w:sz="4" w:space="0" w:color="auto"/>
              <w:right w:val="nil"/>
            </w:tcBorders>
            <w:shd w:val="clear" w:color="auto" w:fill="auto"/>
            <w:noWrap/>
            <w:vAlign w:val="center"/>
          </w:tcPr>
          <w:p w14:paraId="072073A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Beta</w:t>
            </w:r>
          </w:p>
        </w:tc>
        <w:tc>
          <w:tcPr>
            <w:tcW w:w="1000" w:type="pct"/>
            <w:tcBorders>
              <w:top w:val="nil"/>
              <w:left w:val="nil"/>
              <w:bottom w:val="single" w:sz="4" w:space="0" w:color="auto"/>
              <w:right w:val="nil"/>
            </w:tcBorders>
            <w:shd w:val="clear" w:color="auto" w:fill="auto"/>
            <w:noWrap/>
            <w:vAlign w:val="center"/>
          </w:tcPr>
          <w:p w14:paraId="0302B33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Sig.</w:t>
            </w:r>
          </w:p>
        </w:tc>
        <w:tc>
          <w:tcPr>
            <w:tcW w:w="1000" w:type="pct"/>
            <w:tcBorders>
              <w:top w:val="nil"/>
              <w:left w:val="nil"/>
              <w:bottom w:val="single" w:sz="4" w:space="0" w:color="auto"/>
              <w:right w:val="nil"/>
            </w:tcBorders>
            <w:shd w:val="clear" w:color="auto" w:fill="auto"/>
            <w:noWrap/>
            <w:vAlign w:val="center"/>
          </w:tcPr>
          <w:p w14:paraId="19A289D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Beta</w:t>
            </w:r>
          </w:p>
        </w:tc>
        <w:tc>
          <w:tcPr>
            <w:tcW w:w="999" w:type="pct"/>
            <w:tcBorders>
              <w:top w:val="nil"/>
              <w:left w:val="nil"/>
              <w:bottom w:val="single" w:sz="4" w:space="0" w:color="auto"/>
              <w:right w:val="nil"/>
            </w:tcBorders>
            <w:shd w:val="clear" w:color="auto" w:fill="auto"/>
            <w:noWrap/>
            <w:vAlign w:val="center"/>
          </w:tcPr>
          <w:p w14:paraId="0B8DF74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Sig.</w:t>
            </w:r>
          </w:p>
        </w:tc>
      </w:tr>
      <w:tr w:rsidR="00DE69E1" w14:paraId="6A5E071A" w14:textId="77777777">
        <w:trPr>
          <w:trHeight w:val="288"/>
        </w:trPr>
        <w:tc>
          <w:tcPr>
            <w:tcW w:w="1001" w:type="pct"/>
            <w:tcBorders>
              <w:top w:val="single" w:sz="4" w:space="0" w:color="auto"/>
              <w:left w:val="nil"/>
              <w:bottom w:val="nil"/>
              <w:right w:val="nil"/>
            </w:tcBorders>
            <w:shd w:val="clear" w:color="auto" w:fill="auto"/>
            <w:noWrap/>
            <w:vAlign w:val="center"/>
          </w:tcPr>
          <w:p w14:paraId="26A3BF8D"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性别</w:t>
            </w:r>
          </w:p>
        </w:tc>
        <w:tc>
          <w:tcPr>
            <w:tcW w:w="1000" w:type="pct"/>
            <w:tcBorders>
              <w:top w:val="single" w:sz="4" w:space="0" w:color="auto"/>
              <w:left w:val="nil"/>
              <w:bottom w:val="nil"/>
              <w:right w:val="nil"/>
            </w:tcBorders>
            <w:shd w:val="clear" w:color="auto" w:fill="auto"/>
            <w:noWrap/>
            <w:vAlign w:val="center"/>
          </w:tcPr>
          <w:p w14:paraId="72F84D8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-0.064 </w:t>
            </w:r>
          </w:p>
        </w:tc>
        <w:tc>
          <w:tcPr>
            <w:tcW w:w="1000" w:type="pct"/>
            <w:tcBorders>
              <w:top w:val="single" w:sz="4" w:space="0" w:color="auto"/>
              <w:left w:val="nil"/>
              <w:bottom w:val="nil"/>
              <w:right w:val="nil"/>
            </w:tcBorders>
            <w:shd w:val="clear" w:color="auto" w:fill="auto"/>
            <w:noWrap/>
            <w:vAlign w:val="center"/>
          </w:tcPr>
          <w:p w14:paraId="3AC21A1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0.515 </w:t>
            </w:r>
          </w:p>
        </w:tc>
        <w:tc>
          <w:tcPr>
            <w:tcW w:w="1000" w:type="pct"/>
            <w:tcBorders>
              <w:top w:val="single" w:sz="4" w:space="0" w:color="auto"/>
              <w:left w:val="nil"/>
              <w:bottom w:val="nil"/>
              <w:right w:val="nil"/>
            </w:tcBorders>
            <w:shd w:val="clear" w:color="auto" w:fill="auto"/>
            <w:noWrap/>
            <w:vAlign w:val="center"/>
          </w:tcPr>
          <w:p w14:paraId="436ECDAD"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-0.142 </w:t>
            </w:r>
          </w:p>
        </w:tc>
        <w:tc>
          <w:tcPr>
            <w:tcW w:w="999" w:type="pct"/>
            <w:tcBorders>
              <w:top w:val="single" w:sz="4" w:space="0" w:color="auto"/>
              <w:left w:val="nil"/>
              <w:bottom w:val="nil"/>
              <w:right w:val="nil"/>
            </w:tcBorders>
            <w:shd w:val="clear" w:color="auto" w:fill="auto"/>
            <w:noWrap/>
            <w:vAlign w:val="center"/>
          </w:tcPr>
          <w:p w14:paraId="0CD534F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0.070 </w:t>
            </w:r>
          </w:p>
        </w:tc>
      </w:tr>
      <w:tr w:rsidR="00DE69E1" w14:paraId="50542A4E" w14:textId="77777777">
        <w:trPr>
          <w:trHeight w:val="288"/>
        </w:trPr>
        <w:tc>
          <w:tcPr>
            <w:tcW w:w="1001" w:type="pct"/>
            <w:tcBorders>
              <w:top w:val="nil"/>
              <w:left w:val="nil"/>
              <w:bottom w:val="nil"/>
              <w:right w:val="nil"/>
            </w:tcBorders>
            <w:shd w:val="clear" w:color="auto" w:fill="auto"/>
            <w:noWrap/>
            <w:vAlign w:val="center"/>
          </w:tcPr>
          <w:p w14:paraId="344357B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年龄</w:t>
            </w:r>
          </w:p>
        </w:tc>
        <w:tc>
          <w:tcPr>
            <w:tcW w:w="1000" w:type="pct"/>
            <w:tcBorders>
              <w:top w:val="nil"/>
              <w:left w:val="nil"/>
              <w:bottom w:val="nil"/>
              <w:right w:val="nil"/>
            </w:tcBorders>
            <w:shd w:val="clear" w:color="auto" w:fill="auto"/>
            <w:noWrap/>
            <w:vAlign w:val="center"/>
          </w:tcPr>
          <w:p w14:paraId="16882D0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-0.166 </w:t>
            </w:r>
          </w:p>
        </w:tc>
        <w:tc>
          <w:tcPr>
            <w:tcW w:w="1000" w:type="pct"/>
            <w:tcBorders>
              <w:top w:val="nil"/>
              <w:left w:val="nil"/>
              <w:bottom w:val="nil"/>
              <w:right w:val="nil"/>
            </w:tcBorders>
            <w:shd w:val="clear" w:color="auto" w:fill="auto"/>
            <w:noWrap/>
            <w:vAlign w:val="center"/>
          </w:tcPr>
          <w:p w14:paraId="0134CFA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0.190 </w:t>
            </w:r>
          </w:p>
        </w:tc>
        <w:tc>
          <w:tcPr>
            <w:tcW w:w="1000" w:type="pct"/>
            <w:tcBorders>
              <w:top w:val="nil"/>
              <w:left w:val="nil"/>
              <w:bottom w:val="nil"/>
              <w:right w:val="nil"/>
            </w:tcBorders>
            <w:shd w:val="clear" w:color="auto" w:fill="auto"/>
            <w:noWrap/>
            <w:vAlign w:val="center"/>
          </w:tcPr>
          <w:p w14:paraId="620DCB5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-0.090 </w:t>
            </w:r>
          </w:p>
        </w:tc>
        <w:tc>
          <w:tcPr>
            <w:tcW w:w="999" w:type="pct"/>
            <w:tcBorders>
              <w:top w:val="nil"/>
              <w:left w:val="nil"/>
              <w:bottom w:val="nil"/>
              <w:right w:val="nil"/>
            </w:tcBorders>
            <w:shd w:val="clear" w:color="auto" w:fill="auto"/>
            <w:noWrap/>
            <w:vAlign w:val="center"/>
          </w:tcPr>
          <w:p w14:paraId="463DEA5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0.366 </w:t>
            </w:r>
          </w:p>
        </w:tc>
      </w:tr>
      <w:tr w:rsidR="00DE69E1" w14:paraId="1228DE54" w14:textId="77777777">
        <w:trPr>
          <w:trHeight w:val="288"/>
        </w:trPr>
        <w:tc>
          <w:tcPr>
            <w:tcW w:w="1001" w:type="pct"/>
            <w:tcBorders>
              <w:top w:val="nil"/>
              <w:left w:val="nil"/>
              <w:bottom w:val="nil"/>
              <w:right w:val="nil"/>
            </w:tcBorders>
            <w:shd w:val="clear" w:color="auto" w:fill="auto"/>
            <w:noWrap/>
            <w:vAlign w:val="center"/>
          </w:tcPr>
          <w:p w14:paraId="47E7C13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职业</w:t>
            </w:r>
          </w:p>
        </w:tc>
        <w:tc>
          <w:tcPr>
            <w:tcW w:w="1000" w:type="pct"/>
            <w:tcBorders>
              <w:top w:val="nil"/>
              <w:left w:val="nil"/>
              <w:bottom w:val="nil"/>
              <w:right w:val="nil"/>
            </w:tcBorders>
            <w:shd w:val="clear" w:color="auto" w:fill="auto"/>
            <w:noWrap/>
            <w:vAlign w:val="center"/>
          </w:tcPr>
          <w:p w14:paraId="20ECFEE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-0.108 </w:t>
            </w:r>
          </w:p>
        </w:tc>
        <w:tc>
          <w:tcPr>
            <w:tcW w:w="1000" w:type="pct"/>
            <w:tcBorders>
              <w:top w:val="nil"/>
              <w:left w:val="nil"/>
              <w:bottom w:val="nil"/>
              <w:right w:val="nil"/>
            </w:tcBorders>
            <w:shd w:val="clear" w:color="auto" w:fill="auto"/>
            <w:noWrap/>
            <w:vAlign w:val="center"/>
          </w:tcPr>
          <w:p w14:paraId="3EFBB12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0.389 </w:t>
            </w:r>
          </w:p>
        </w:tc>
        <w:tc>
          <w:tcPr>
            <w:tcW w:w="1000" w:type="pct"/>
            <w:tcBorders>
              <w:top w:val="nil"/>
              <w:left w:val="nil"/>
              <w:bottom w:val="nil"/>
              <w:right w:val="nil"/>
            </w:tcBorders>
            <w:shd w:val="clear" w:color="auto" w:fill="auto"/>
            <w:noWrap/>
            <w:vAlign w:val="center"/>
          </w:tcPr>
          <w:p w14:paraId="58C8A2E0"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-0.138 </w:t>
            </w:r>
          </w:p>
        </w:tc>
        <w:tc>
          <w:tcPr>
            <w:tcW w:w="999" w:type="pct"/>
            <w:tcBorders>
              <w:top w:val="nil"/>
              <w:left w:val="nil"/>
              <w:bottom w:val="nil"/>
              <w:right w:val="nil"/>
            </w:tcBorders>
            <w:shd w:val="clear" w:color="auto" w:fill="auto"/>
            <w:noWrap/>
            <w:vAlign w:val="center"/>
          </w:tcPr>
          <w:p w14:paraId="241D469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0.170 </w:t>
            </w:r>
          </w:p>
        </w:tc>
      </w:tr>
      <w:tr w:rsidR="00DE69E1" w14:paraId="0A4CFC89" w14:textId="77777777">
        <w:trPr>
          <w:trHeight w:val="288"/>
        </w:trPr>
        <w:tc>
          <w:tcPr>
            <w:tcW w:w="1001" w:type="pct"/>
            <w:tcBorders>
              <w:top w:val="nil"/>
              <w:left w:val="nil"/>
              <w:bottom w:val="nil"/>
              <w:right w:val="nil"/>
            </w:tcBorders>
            <w:shd w:val="clear" w:color="auto" w:fill="auto"/>
            <w:noWrap/>
            <w:vAlign w:val="center"/>
          </w:tcPr>
          <w:p w14:paraId="44E5F21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学历</w:t>
            </w:r>
          </w:p>
        </w:tc>
        <w:tc>
          <w:tcPr>
            <w:tcW w:w="1000" w:type="pct"/>
            <w:tcBorders>
              <w:top w:val="nil"/>
              <w:left w:val="nil"/>
              <w:bottom w:val="nil"/>
              <w:right w:val="nil"/>
            </w:tcBorders>
            <w:shd w:val="clear" w:color="auto" w:fill="auto"/>
            <w:noWrap/>
            <w:vAlign w:val="center"/>
          </w:tcPr>
          <w:p w14:paraId="4485315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-0.098 </w:t>
            </w:r>
          </w:p>
        </w:tc>
        <w:tc>
          <w:tcPr>
            <w:tcW w:w="1000" w:type="pct"/>
            <w:tcBorders>
              <w:top w:val="nil"/>
              <w:left w:val="nil"/>
              <w:bottom w:val="nil"/>
              <w:right w:val="nil"/>
            </w:tcBorders>
            <w:shd w:val="clear" w:color="auto" w:fill="auto"/>
            <w:noWrap/>
            <w:vAlign w:val="center"/>
          </w:tcPr>
          <w:p w14:paraId="44C2163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0.369 </w:t>
            </w:r>
          </w:p>
        </w:tc>
        <w:tc>
          <w:tcPr>
            <w:tcW w:w="1000" w:type="pct"/>
            <w:tcBorders>
              <w:top w:val="nil"/>
              <w:left w:val="nil"/>
              <w:bottom w:val="nil"/>
              <w:right w:val="nil"/>
            </w:tcBorders>
            <w:shd w:val="clear" w:color="auto" w:fill="auto"/>
            <w:noWrap/>
            <w:vAlign w:val="center"/>
          </w:tcPr>
          <w:p w14:paraId="64DC213D"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0.056 </w:t>
            </w:r>
          </w:p>
        </w:tc>
        <w:tc>
          <w:tcPr>
            <w:tcW w:w="999" w:type="pct"/>
            <w:tcBorders>
              <w:top w:val="nil"/>
              <w:left w:val="nil"/>
              <w:bottom w:val="nil"/>
              <w:right w:val="nil"/>
            </w:tcBorders>
            <w:shd w:val="clear" w:color="auto" w:fill="auto"/>
            <w:noWrap/>
            <w:vAlign w:val="center"/>
          </w:tcPr>
          <w:p w14:paraId="6BF3FD6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0.527 </w:t>
            </w:r>
          </w:p>
        </w:tc>
      </w:tr>
      <w:tr w:rsidR="00DE69E1" w14:paraId="722AE7C1" w14:textId="77777777">
        <w:trPr>
          <w:trHeight w:val="288"/>
        </w:trPr>
        <w:tc>
          <w:tcPr>
            <w:tcW w:w="1001" w:type="pct"/>
            <w:tcBorders>
              <w:top w:val="nil"/>
              <w:left w:val="nil"/>
              <w:bottom w:val="nil"/>
              <w:right w:val="nil"/>
            </w:tcBorders>
            <w:shd w:val="clear" w:color="auto" w:fill="auto"/>
            <w:noWrap/>
            <w:vAlign w:val="center"/>
          </w:tcPr>
          <w:p w14:paraId="4680DC8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月收入</w:t>
            </w:r>
          </w:p>
        </w:tc>
        <w:tc>
          <w:tcPr>
            <w:tcW w:w="1000" w:type="pct"/>
            <w:tcBorders>
              <w:top w:val="nil"/>
              <w:left w:val="nil"/>
              <w:bottom w:val="nil"/>
              <w:right w:val="nil"/>
            </w:tcBorders>
            <w:shd w:val="clear" w:color="auto" w:fill="auto"/>
            <w:noWrap/>
            <w:vAlign w:val="center"/>
          </w:tcPr>
          <w:p w14:paraId="5898E8D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0.186 </w:t>
            </w:r>
          </w:p>
        </w:tc>
        <w:tc>
          <w:tcPr>
            <w:tcW w:w="1000" w:type="pct"/>
            <w:tcBorders>
              <w:top w:val="nil"/>
              <w:left w:val="nil"/>
              <w:bottom w:val="nil"/>
              <w:right w:val="nil"/>
            </w:tcBorders>
            <w:shd w:val="clear" w:color="auto" w:fill="auto"/>
            <w:noWrap/>
            <w:vAlign w:val="center"/>
          </w:tcPr>
          <w:p w14:paraId="7D28F94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0.118 </w:t>
            </w:r>
          </w:p>
        </w:tc>
        <w:tc>
          <w:tcPr>
            <w:tcW w:w="1000" w:type="pct"/>
            <w:tcBorders>
              <w:top w:val="nil"/>
              <w:left w:val="nil"/>
              <w:bottom w:val="nil"/>
              <w:right w:val="nil"/>
            </w:tcBorders>
            <w:shd w:val="clear" w:color="auto" w:fill="auto"/>
            <w:noWrap/>
            <w:vAlign w:val="center"/>
          </w:tcPr>
          <w:p w14:paraId="27F0516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0.097 </w:t>
            </w:r>
          </w:p>
        </w:tc>
        <w:tc>
          <w:tcPr>
            <w:tcW w:w="999" w:type="pct"/>
            <w:tcBorders>
              <w:top w:val="nil"/>
              <w:left w:val="nil"/>
              <w:bottom w:val="nil"/>
              <w:right w:val="nil"/>
            </w:tcBorders>
            <w:shd w:val="clear" w:color="auto" w:fill="auto"/>
            <w:noWrap/>
            <w:vAlign w:val="center"/>
          </w:tcPr>
          <w:p w14:paraId="49703EED"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0.298 </w:t>
            </w:r>
          </w:p>
        </w:tc>
      </w:tr>
      <w:tr w:rsidR="00DE69E1" w14:paraId="65F5BA21" w14:textId="77777777">
        <w:trPr>
          <w:trHeight w:val="288"/>
        </w:trPr>
        <w:tc>
          <w:tcPr>
            <w:tcW w:w="1001" w:type="pct"/>
            <w:tcBorders>
              <w:top w:val="nil"/>
              <w:left w:val="nil"/>
              <w:bottom w:val="nil"/>
              <w:right w:val="nil"/>
            </w:tcBorders>
            <w:shd w:val="clear" w:color="auto" w:fill="auto"/>
            <w:noWrap/>
            <w:vAlign w:val="center"/>
          </w:tcPr>
          <w:p w14:paraId="7309D943" w14:textId="77777777" w:rsidR="00DE69E1" w:rsidRDefault="00EC0B6D">
            <w:pPr>
              <w:jc w:val="center"/>
              <w:rPr>
                <w:rFonts w:ascii="Times New Roman" w:hAnsi="Times New Roman" w:cs="Times New Roman"/>
                <w:sz w:val="21"/>
                <w:szCs w:val="21"/>
              </w:rPr>
            </w:pPr>
            <w:r>
              <w:rPr>
                <w:rFonts w:ascii="Times New Roman" w:hAnsi="Times New Roman" w:cs="Times New Roman" w:hint="eastAsia"/>
                <w:sz w:val="21"/>
                <w:szCs w:val="21"/>
              </w:rPr>
              <w:t>感知功能价值</w:t>
            </w:r>
          </w:p>
        </w:tc>
        <w:tc>
          <w:tcPr>
            <w:tcW w:w="1000" w:type="pct"/>
            <w:tcBorders>
              <w:top w:val="nil"/>
              <w:left w:val="nil"/>
              <w:bottom w:val="nil"/>
              <w:right w:val="nil"/>
            </w:tcBorders>
            <w:shd w:val="clear" w:color="auto" w:fill="auto"/>
            <w:noWrap/>
            <w:vAlign w:val="center"/>
          </w:tcPr>
          <w:p w14:paraId="5BE0CCCF" w14:textId="77777777" w:rsidR="00DE69E1" w:rsidRDefault="00DE69E1">
            <w:pPr>
              <w:jc w:val="center"/>
              <w:rPr>
                <w:rFonts w:ascii="Times New Roman" w:hAnsi="Times New Roman" w:cs="Times New Roman"/>
                <w:sz w:val="21"/>
                <w:szCs w:val="21"/>
              </w:rPr>
            </w:pPr>
          </w:p>
        </w:tc>
        <w:tc>
          <w:tcPr>
            <w:tcW w:w="1000" w:type="pct"/>
            <w:tcBorders>
              <w:top w:val="nil"/>
              <w:left w:val="nil"/>
              <w:bottom w:val="nil"/>
              <w:right w:val="nil"/>
            </w:tcBorders>
            <w:shd w:val="clear" w:color="auto" w:fill="auto"/>
            <w:noWrap/>
            <w:vAlign w:val="center"/>
          </w:tcPr>
          <w:p w14:paraId="5A1E0993" w14:textId="77777777" w:rsidR="00DE69E1" w:rsidRDefault="00DE69E1">
            <w:pPr>
              <w:jc w:val="center"/>
              <w:rPr>
                <w:rFonts w:ascii="Times New Roman" w:hAnsi="Times New Roman" w:cs="Times New Roman"/>
                <w:sz w:val="21"/>
                <w:szCs w:val="21"/>
              </w:rPr>
            </w:pPr>
          </w:p>
        </w:tc>
        <w:tc>
          <w:tcPr>
            <w:tcW w:w="1000" w:type="pct"/>
            <w:tcBorders>
              <w:top w:val="nil"/>
              <w:left w:val="nil"/>
              <w:bottom w:val="nil"/>
              <w:right w:val="nil"/>
            </w:tcBorders>
            <w:shd w:val="clear" w:color="auto" w:fill="auto"/>
            <w:noWrap/>
            <w:vAlign w:val="center"/>
          </w:tcPr>
          <w:p w14:paraId="4D62273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-0.122 </w:t>
            </w:r>
          </w:p>
        </w:tc>
        <w:tc>
          <w:tcPr>
            <w:tcW w:w="999" w:type="pct"/>
            <w:tcBorders>
              <w:top w:val="nil"/>
              <w:left w:val="nil"/>
              <w:bottom w:val="nil"/>
              <w:right w:val="nil"/>
            </w:tcBorders>
            <w:shd w:val="clear" w:color="auto" w:fill="auto"/>
            <w:noWrap/>
            <w:vAlign w:val="center"/>
          </w:tcPr>
          <w:p w14:paraId="4987488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0.231 </w:t>
            </w:r>
          </w:p>
        </w:tc>
      </w:tr>
      <w:tr w:rsidR="00DE69E1" w14:paraId="73548C9A" w14:textId="77777777">
        <w:trPr>
          <w:trHeight w:val="288"/>
        </w:trPr>
        <w:tc>
          <w:tcPr>
            <w:tcW w:w="1001" w:type="pct"/>
            <w:tcBorders>
              <w:top w:val="nil"/>
              <w:left w:val="nil"/>
              <w:bottom w:val="nil"/>
              <w:right w:val="nil"/>
            </w:tcBorders>
            <w:shd w:val="clear" w:color="auto" w:fill="auto"/>
            <w:noWrap/>
            <w:vAlign w:val="center"/>
          </w:tcPr>
          <w:p w14:paraId="1EF27D73" w14:textId="77777777" w:rsidR="00DE69E1" w:rsidRDefault="00EC0B6D">
            <w:pPr>
              <w:jc w:val="center"/>
              <w:rPr>
                <w:rFonts w:ascii="Times New Roman" w:hAnsi="Times New Roman" w:cs="Times New Roman"/>
                <w:sz w:val="21"/>
                <w:szCs w:val="21"/>
              </w:rPr>
            </w:pPr>
            <w:r>
              <w:rPr>
                <w:rFonts w:ascii="Times New Roman" w:hAnsi="Times New Roman" w:cs="Times New Roman" w:hint="eastAsia"/>
                <w:sz w:val="21"/>
                <w:szCs w:val="21"/>
              </w:rPr>
              <w:t>感知情感价值</w:t>
            </w:r>
          </w:p>
        </w:tc>
        <w:tc>
          <w:tcPr>
            <w:tcW w:w="1000" w:type="pct"/>
            <w:tcBorders>
              <w:top w:val="nil"/>
              <w:left w:val="nil"/>
              <w:bottom w:val="nil"/>
              <w:right w:val="nil"/>
            </w:tcBorders>
            <w:shd w:val="clear" w:color="auto" w:fill="auto"/>
            <w:noWrap/>
            <w:vAlign w:val="center"/>
          </w:tcPr>
          <w:p w14:paraId="57C3691C" w14:textId="77777777" w:rsidR="00DE69E1" w:rsidRDefault="00DE69E1">
            <w:pPr>
              <w:jc w:val="center"/>
              <w:rPr>
                <w:rFonts w:ascii="Times New Roman" w:hAnsi="Times New Roman" w:cs="Times New Roman"/>
                <w:sz w:val="21"/>
                <w:szCs w:val="21"/>
              </w:rPr>
            </w:pPr>
          </w:p>
        </w:tc>
        <w:tc>
          <w:tcPr>
            <w:tcW w:w="1000" w:type="pct"/>
            <w:tcBorders>
              <w:top w:val="nil"/>
              <w:left w:val="nil"/>
              <w:bottom w:val="nil"/>
              <w:right w:val="nil"/>
            </w:tcBorders>
            <w:shd w:val="clear" w:color="auto" w:fill="auto"/>
            <w:noWrap/>
            <w:vAlign w:val="center"/>
          </w:tcPr>
          <w:p w14:paraId="7EA44A2F" w14:textId="77777777" w:rsidR="00DE69E1" w:rsidRDefault="00DE69E1">
            <w:pPr>
              <w:jc w:val="center"/>
              <w:rPr>
                <w:rFonts w:ascii="Times New Roman" w:hAnsi="Times New Roman" w:cs="Times New Roman"/>
                <w:sz w:val="21"/>
                <w:szCs w:val="21"/>
              </w:rPr>
            </w:pPr>
          </w:p>
        </w:tc>
        <w:tc>
          <w:tcPr>
            <w:tcW w:w="1000" w:type="pct"/>
            <w:tcBorders>
              <w:top w:val="nil"/>
              <w:left w:val="nil"/>
              <w:bottom w:val="nil"/>
              <w:right w:val="nil"/>
            </w:tcBorders>
            <w:shd w:val="clear" w:color="auto" w:fill="auto"/>
            <w:noWrap/>
            <w:vAlign w:val="center"/>
          </w:tcPr>
          <w:p w14:paraId="7FBEE64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0.336 </w:t>
            </w:r>
          </w:p>
        </w:tc>
        <w:tc>
          <w:tcPr>
            <w:tcW w:w="999" w:type="pct"/>
            <w:tcBorders>
              <w:top w:val="nil"/>
              <w:left w:val="nil"/>
              <w:bottom w:val="nil"/>
              <w:right w:val="nil"/>
            </w:tcBorders>
            <w:shd w:val="clear" w:color="auto" w:fill="auto"/>
            <w:noWrap/>
            <w:vAlign w:val="center"/>
          </w:tcPr>
          <w:p w14:paraId="59963AA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0.000 </w:t>
            </w:r>
          </w:p>
        </w:tc>
      </w:tr>
      <w:tr w:rsidR="00DE69E1" w14:paraId="38B7339E" w14:textId="77777777">
        <w:trPr>
          <w:trHeight w:val="288"/>
        </w:trPr>
        <w:tc>
          <w:tcPr>
            <w:tcW w:w="1001" w:type="pct"/>
            <w:tcBorders>
              <w:top w:val="nil"/>
              <w:left w:val="nil"/>
              <w:bottom w:val="nil"/>
              <w:right w:val="nil"/>
            </w:tcBorders>
            <w:shd w:val="clear" w:color="auto" w:fill="auto"/>
            <w:noWrap/>
            <w:vAlign w:val="center"/>
          </w:tcPr>
          <w:p w14:paraId="0DA2E6C9" w14:textId="77777777" w:rsidR="00DE69E1" w:rsidRDefault="00EC0B6D">
            <w:pPr>
              <w:jc w:val="center"/>
              <w:rPr>
                <w:rFonts w:ascii="Times New Roman" w:hAnsi="Times New Roman" w:cs="Times New Roman"/>
                <w:sz w:val="21"/>
                <w:szCs w:val="21"/>
              </w:rPr>
            </w:pPr>
            <w:r>
              <w:rPr>
                <w:rFonts w:ascii="Times New Roman" w:hAnsi="Times New Roman" w:cs="Times New Roman" w:hint="eastAsia"/>
                <w:sz w:val="21"/>
                <w:szCs w:val="21"/>
              </w:rPr>
              <w:t>感知社会价值</w:t>
            </w:r>
          </w:p>
        </w:tc>
        <w:tc>
          <w:tcPr>
            <w:tcW w:w="1000" w:type="pct"/>
            <w:tcBorders>
              <w:top w:val="nil"/>
              <w:left w:val="nil"/>
              <w:bottom w:val="nil"/>
              <w:right w:val="nil"/>
            </w:tcBorders>
            <w:shd w:val="clear" w:color="auto" w:fill="auto"/>
            <w:noWrap/>
            <w:vAlign w:val="center"/>
          </w:tcPr>
          <w:p w14:paraId="3D7C63CB" w14:textId="77777777" w:rsidR="00DE69E1" w:rsidRDefault="00DE69E1">
            <w:pPr>
              <w:jc w:val="center"/>
              <w:rPr>
                <w:rFonts w:ascii="Times New Roman" w:hAnsi="Times New Roman" w:cs="Times New Roman"/>
                <w:sz w:val="21"/>
                <w:szCs w:val="21"/>
              </w:rPr>
            </w:pPr>
          </w:p>
        </w:tc>
        <w:tc>
          <w:tcPr>
            <w:tcW w:w="1000" w:type="pct"/>
            <w:tcBorders>
              <w:top w:val="nil"/>
              <w:left w:val="nil"/>
              <w:bottom w:val="nil"/>
              <w:right w:val="nil"/>
            </w:tcBorders>
            <w:shd w:val="clear" w:color="auto" w:fill="auto"/>
            <w:noWrap/>
            <w:vAlign w:val="center"/>
          </w:tcPr>
          <w:p w14:paraId="680D341E" w14:textId="77777777" w:rsidR="00DE69E1" w:rsidRDefault="00DE69E1">
            <w:pPr>
              <w:jc w:val="center"/>
              <w:rPr>
                <w:rFonts w:ascii="Times New Roman" w:hAnsi="Times New Roman" w:cs="Times New Roman"/>
                <w:sz w:val="21"/>
                <w:szCs w:val="21"/>
              </w:rPr>
            </w:pPr>
          </w:p>
        </w:tc>
        <w:tc>
          <w:tcPr>
            <w:tcW w:w="1000" w:type="pct"/>
            <w:tcBorders>
              <w:top w:val="nil"/>
              <w:left w:val="nil"/>
              <w:bottom w:val="nil"/>
              <w:right w:val="nil"/>
            </w:tcBorders>
            <w:shd w:val="clear" w:color="auto" w:fill="auto"/>
            <w:noWrap/>
            <w:vAlign w:val="center"/>
          </w:tcPr>
          <w:p w14:paraId="5D9546C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0.577 </w:t>
            </w:r>
          </w:p>
        </w:tc>
        <w:tc>
          <w:tcPr>
            <w:tcW w:w="999" w:type="pct"/>
            <w:tcBorders>
              <w:top w:val="nil"/>
              <w:left w:val="nil"/>
              <w:bottom w:val="nil"/>
              <w:right w:val="nil"/>
            </w:tcBorders>
            <w:shd w:val="clear" w:color="auto" w:fill="auto"/>
            <w:noWrap/>
            <w:vAlign w:val="center"/>
          </w:tcPr>
          <w:p w14:paraId="42C91F0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 xml:space="preserve">0.000 </w:t>
            </w:r>
          </w:p>
        </w:tc>
      </w:tr>
      <w:tr w:rsidR="00DE69E1" w14:paraId="27CD1B67" w14:textId="77777777">
        <w:trPr>
          <w:trHeight w:val="300"/>
        </w:trPr>
        <w:tc>
          <w:tcPr>
            <w:tcW w:w="1001" w:type="pct"/>
            <w:tcBorders>
              <w:top w:val="nil"/>
              <w:left w:val="nil"/>
              <w:bottom w:val="nil"/>
              <w:right w:val="nil"/>
            </w:tcBorders>
            <w:shd w:val="clear" w:color="auto" w:fill="auto"/>
            <w:noWrap/>
            <w:vAlign w:val="center"/>
          </w:tcPr>
          <w:p w14:paraId="67440E7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R</w:t>
            </w:r>
            <w:r>
              <w:rPr>
                <w:rFonts w:ascii="Times New Roman" w:hAnsi="Times New Roman" w:cs="Times New Roman"/>
                <w:sz w:val="21"/>
                <w:szCs w:val="21"/>
                <w:vertAlign w:val="superscript"/>
              </w:rPr>
              <w:t>2</w:t>
            </w:r>
          </w:p>
        </w:tc>
        <w:tc>
          <w:tcPr>
            <w:tcW w:w="2000" w:type="pct"/>
            <w:gridSpan w:val="2"/>
            <w:tcBorders>
              <w:top w:val="nil"/>
              <w:left w:val="nil"/>
              <w:bottom w:val="nil"/>
              <w:right w:val="nil"/>
            </w:tcBorders>
            <w:shd w:val="clear" w:color="auto" w:fill="auto"/>
            <w:noWrap/>
            <w:vAlign w:val="center"/>
          </w:tcPr>
          <w:p w14:paraId="38EBAB7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0.071</w:t>
            </w:r>
          </w:p>
        </w:tc>
        <w:tc>
          <w:tcPr>
            <w:tcW w:w="1999" w:type="pct"/>
            <w:gridSpan w:val="2"/>
            <w:tcBorders>
              <w:top w:val="nil"/>
              <w:left w:val="nil"/>
              <w:bottom w:val="nil"/>
              <w:right w:val="nil"/>
            </w:tcBorders>
            <w:shd w:val="clear" w:color="auto" w:fill="auto"/>
            <w:noWrap/>
            <w:vAlign w:val="center"/>
          </w:tcPr>
          <w:p w14:paraId="441D017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0.445</w:t>
            </w:r>
          </w:p>
        </w:tc>
      </w:tr>
      <w:tr w:rsidR="00DE69E1" w14:paraId="17994942" w14:textId="77777777">
        <w:trPr>
          <w:trHeight w:val="300"/>
        </w:trPr>
        <w:tc>
          <w:tcPr>
            <w:tcW w:w="1001" w:type="pct"/>
            <w:tcBorders>
              <w:top w:val="nil"/>
              <w:left w:val="nil"/>
              <w:bottom w:val="nil"/>
              <w:right w:val="nil"/>
            </w:tcBorders>
            <w:shd w:val="clear" w:color="auto" w:fill="auto"/>
            <w:noWrap/>
            <w:vAlign w:val="center"/>
          </w:tcPr>
          <w:p w14:paraId="02A0FF9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ΔR</w:t>
            </w:r>
            <w:r>
              <w:rPr>
                <w:rFonts w:ascii="Times New Roman" w:hAnsi="Times New Roman" w:cs="Times New Roman"/>
                <w:sz w:val="21"/>
                <w:szCs w:val="21"/>
                <w:vertAlign w:val="superscript"/>
              </w:rPr>
              <w:t>2</w:t>
            </w:r>
          </w:p>
        </w:tc>
        <w:tc>
          <w:tcPr>
            <w:tcW w:w="2000" w:type="pct"/>
            <w:gridSpan w:val="2"/>
            <w:tcBorders>
              <w:top w:val="nil"/>
              <w:left w:val="nil"/>
              <w:bottom w:val="nil"/>
              <w:right w:val="nil"/>
            </w:tcBorders>
            <w:shd w:val="clear" w:color="auto" w:fill="auto"/>
            <w:noWrap/>
            <w:vAlign w:val="center"/>
          </w:tcPr>
          <w:p w14:paraId="757AB83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0.071</w:t>
            </w:r>
          </w:p>
        </w:tc>
        <w:tc>
          <w:tcPr>
            <w:tcW w:w="1999" w:type="pct"/>
            <w:gridSpan w:val="2"/>
            <w:tcBorders>
              <w:top w:val="nil"/>
              <w:left w:val="nil"/>
              <w:bottom w:val="nil"/>
              <w:right w:val="nil"/>
            </w:tcBorders>
            <w:shd w:val="clear" w:color="auto" w:fill="auto"/>
            <w:noWrap/>
            <w:vAlign w:val="center"/>
          </w:tcPr>
          <w:p w14:paraId="7FF93CAA"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0.374</w:t>
            </w:r>
          </w:p>
        </w:tc>
      </w:tr>
      <w:tr w:rsidR="00DE69E1" w14:paraId="00537ACB" w14:textId="77777777">
        <w:trPr>
          <w:trHeight w:val="288"/>
        </w:trPr>
        <w:tc>
          <w:tcPr>
            <w:tcW w:w="1001" w:type="pct"/>
            <w:tcBorders>
              <w:top w:val="nil"/>
              <w:left w:val="nil"/>
              <w:bottom w:val="nil"/>
              <w:right w:val="nil"/>
            </w:tcBorders>
            <w:shd w:val="clear" w:color="auto" w:fill="auto"/>
            <w:noWrap/>
            <w:vAlign w:val="center"/>
          </w:tcPr>
          <w:p w14:paraId="6E9C3A6C"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F</w:t>
            </w:r>
          </w:p>
        </w:tc>
        <w:tc>
          <w:tcPr>
            <w:tcW w:w="2000" w:type="pct"/>
            <w:gridSpan w:val="2"/>
            <w:tcBorders>
              <w:top w:val="nil"/>
              <w:left w:val="nil"/>
              <w:bottom w:val="nil"/>
              <w:right w:val="nil"/>
            </w:tcBorders>
            <w:shd w:val="clear" w:color="auto" w:fill="auto"/>
            <w:noWrap/>
            <w:vAlign w:val="center"/>
          </w:tcPr>
          <w:p w14:paraId="7A7A2C14"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1.587</w:t>
            </w:r>
          </w:p>
        </w:tc>
        <w:tc>
          <w:tcPr>
            <w:tcW w:w="1999" w:type="pct"/>
            <w:gridSpan w:val="2"/>
            <w:tcBorders>
              <w:top w:val="nil"/>
              <w:left w:val="nil"/>
              <w:bottom w:val="nil"/>
              <w:right w:val="nil"/>
            </w:tcBorders>
            <w:shd w:val="clear" w:color="auto" w:fill="auto"/>
            <w:noWrap/>
            <w:vAlign w:val="center"/>
          </w:tcPr>
          <w:p w14:paraId="3BF9FC5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10.113</w:t>
            </w:r>
            <w:r>
              <w:rPr>
                <w:rFonts w:ascii="Times New Roman" w:hAnsi="Times New Roman" w:cs="Times New Roman"/>
                <w:sz w:val="21"/>
                <w:szCs w:val="21"/>
                <w:vertAlign w:val="superscript"/>
              </w:rPr>
              <w:t>***</w:t>
            </w:r>
          </w:p>
        </w:tc>
      </w:tr>
      <w:tr w:rsidR="00DE69E1" w14:paraId="4999C484" w14:textId="77777777">
        <w:trPr>
          <w:trHeight w:val="288"/>
        </w:trPr>
        <w:tc>
          <w:tcPr>
            <w:tcW w:w="1001" w:type="pct"/>
            <w:tcBorders>
              <w:top w:val="nil"/>
              <w:left w:val="nil"/>
              <w:bottom w:val="single" w:sz="12" w:space="0" w:color="auto"/>
              <w:right w:val="nil"/>
            </w:tcBorders>
            <w:shd w:val="clear" w:color="auto" w:fill="auto"/>
            <w:noWrap/>
            <w:vAlign w:val="center"/>
          </w:tcPr>
          <w:p w14:paraId="1D9A6CA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ΔF</w:t>
            </w:r>
          </w:p>
        </w:tc>
        <w:tc>
          <w:tcPr>
            <w:tcW w:w="2000" w:type="pct"/>
            <w:gridSpan w:val="2"/>
            <w:tcBorders>
              <w:top w:val="nil"/>
              <w:left w:val="nil"/>
              <w:bottom w:val="single" w:sz="12" w:space="0" w:color="auto"/>
              <w:right w:val="nil"/>
            </w:tcBorders>
            <w:shd w:val="clear" w:color="auto" w:fill="auto"/>
            <w:noWrap/>
            <w:vAlign w:val="center"/>
          </w:tcPr>
          <w:p w14:paraId="4847114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1.587</w:t>
            </w:r>
          </w:p>
        </w:tc>
        <w:tc>
          <w:tcPr>
            <w:tcW w:w="1999" w:type="pct"/>
            <w:gridSpan w:val="2"/>
            <w:tcBorders>
              <w:top w:val="nil"/>
              <w:left w:val="nil"/>
              <w:bottom w:val="single" w:sz="12" w:space="0" w:color="auto"/>
              <w:right w:val="nil"/>
            </w:tcBorders>
            <w:shd w:val="clear" w:color="auto" w:fill="auto"/>
            <w:noWrap/>
            <w:vAlign w:val="center"/>
          </w:tcPr>
          <w:p w14:paraId="696E5AA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22.669</w:t>
            </w:r>
            <w:r>
              <w:rPr>
                <w:rFonts w:ascii="Times New Roman" w:hAnsi="Times New Roman" w:cs="Times New Roman"/>
                <w:sz w:val="21"/>
                <w:szCs w:val="21"/>
                <w:vertAlign w:val="superscript"/>
              </w:rPr>
              <w:t>***</w:t>
            </w:r>
          </w:p>
        </w:tc>
      </w:tr>
    </w:tbl>
    <w:p w14:paraId="2B14C6BC" w14:textId="77777777" w:rsidR="00DE69E1" w:rsidRDefault="00EC0B6D">
      <w:pPr>
        <w:pStyle w:val="3"/>
        <w:rPr>
          <w:rFonts w:ascii="Times New Roman" w:hAnsi="Times New Roman" w:cs="Times New Roman"/>
        </w:rPr>
      </w:pPr>
      <w:r>
        <w:rPr>
          <w:rFonts w:ascii="Times New Roman" w:hAnsi="Times New Roman" w:cs="Times New Roman"/>
        </w:rPr>
        <w:t xml:space="preserve">4.4.3 </w:t>
      </w:r>
      <w:r>
        <w:rPr>
          <w:rFonts w:ascii="Times New Roman" w:hAnsi="Times New Roman" w:cs="Times New Roman"/>
        </w:rPr>
        <w:t>调节效应检验</w:t>
      </w:r>
    </w:p>
    <w:p w14:paraId="5718D869"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进行回归分析之后，同样</w:t>
      </w:r>
      <w:r>
        <w:rPr>
          <w:rFonts w:ascii="Times New Roman" w:hAnsi="Times New Roman" w:cs="Times New Roman"/>
        </w:rPr>
        <w:t>使用软件</w:t>
      </w:r>
      <w:r>
        <w:rPr>
          <w:rFonts w:ascii="Times New Roman" w:hAnsi="Times New Roman" w:cs="Times New Roman"/>
        </w:rPr>
        <w:t>SPSS25.0</w:t>
      </w:r>
      <w:r>
        <w:rPr>
          <w:rFonts w:ascii="Times New Roman" w:hAnsi="Times New Roman" w:cs="Times New Roman"/>
        </w:rPr>
        <w:t>进行调节效应的检验</w:t>
      </w:r>
      <w:r>
        <w:rPr>
          <w:rFonts w:ascii="Times New Roman" w:hAnsi="Times New Roman" w:cs="Times New Roman" w:hint="eastAsia"/>
        </w:rPr>
        <w:t>。由于存在较多调节效应相关假设，为使数据分析结果更加清晰，因此分开进行调节效应检验，</w:t>
      </w:r>
      <w:r>
        <w:rPr>
          <w:rFonts w:ascii="Times New Roman" w:hAnsi="Times New Roman" w:cs="Times New Roman"/>
        </w:rPr>
        <w:t>将想要研究的控制变量、自变量、调节变量、因变量以及自变量和调节变量的交互项加入到模型中进行分层回归，得出结果。</w:t>
      </w:r>
    </w:p>
    <w:p w14:paraId="6F33243C"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首先</w:t>
      </w:r>
      <w:r>
        <w:rPr>
          <w:rFonts w:ascii="Times New Roman" w:hAnsi="Times New Roman" w:cs="Times New Roman" w:hint="eastAsia"/>
        </w:rPr>
        <w:t>检验</w:t>
      </w:r>
      <w:r>
        <w:rPr>
          <w:rFonts w:ascii="Times New Roman" w:hAnsi="Times New Roman" w:cs="Times New Roman"/>
        </w:rPr>
        <w:t>作品信息互动对感知功能价值和购买意愿之间的调节效应</w:t>
      </w:r>
      <w:r>
        <w:rPr>
          <w:rFonts w:ascii="Times New Roman" w:hAnsi="Times New Roman" w:cs="Times New Roman" w:hint="eastAsia"/>
        </w:rPr>
        <w:t>。</w:t>
      </w:r>
      <w:r>
        <w:rPr>
          <w:rFonts w:ascii="Times New Roman" w:hAnsi="Times New Roman" w:cs="Times New Roman"/>
        </w:rPr>
        <w:t>将</w:t>
      </w:r>
      <w:r>
        <w:rPr>
          <w:rFonts w:ascii="Times New Roman" w:hAnsi="Times New Roman" w:cs="Times New Roman" w:hint="eastAsia"/>
        </w:rPr>
        <w:t>人口统计学变量</w:t>
      </w:r>
      <w:r>
        <w:rPr>
          <w:rFonts w:ascii="Times New Roman" w:hAnsi="Times New Roman" w:cs="Times New Roman"/>
        </w:rPr>
        <w:t>、感知功能价值、作品信息互动、购买意愿以及</w:t>
      </w:r>
      <w:r>
        <w:rPr>
          <w:rFonts w:ascii="Times New Roman" w:hAnsi="Times New Roman" w:cs="Times New Roman" w:hint="eastAsia"/>
        </w:rPr>
        <w:t>自变量与调节变量的</w:t>
      </w:r>
      <w:r>
        <w:rPr>
          <w:rFonts w:ascii="Times New Roman" w:hAnsi="Times New Roman" w:cs="Times New Roman"/>
        </w:rPr>
        <w:t>交互项（</w:t>
      </w:r>
      <w:bookmarkStart w:id="46" w:name="_Hlk104234880"/>
      <w:r>
        <w:rPr>
          <w:rFonts w:ascii="Times New Roman" w:hAnsi="Times New Roman" w:cs="Times New Roman"/>
        </w:rPr>
        <w:t>感知功能价值</w:t>
      </w:r>
      <w:r>
        <w:rPr>
          <w:rFonts w:ascii="Times New Roman" w:hAnsi="Times New Roman" w:cs="Times New Roman"/>
        </w:rPr>
        <w:t>×</w:t>
      </w:r>
      <w:r>
        <w:rPr>
          <w:rFonts w:ascii="Times New Roman" w:hAnsi="Times New Roman" w:cs="Times New Roman"/>
        </w:rPr>
        <w:t>作品信息互动</w:t>
      </w:r>
      <w:bookmarkEnd w:id="46"/>
      <w:r>
        <w:rPr>
          <w:rFonts w:ascii="Times New Roman" w:hAnsi="Times New Roman" w:cs="Times New Roman"/>
        </w:rPr>
        <w:t>）加入到模型中，进行分层回归得到的结果如下表</w:t>
      </w:r>
      <w:r>
        <w:rPr>
          <w:rFonts w:ascii="Times New Roman" w:hAnsi="Times New Roman" w:cs="Times New Roman"/>
        </w:rPr>
        <w:t>4-11</w:t>
      </w:r>
      <w:r>
        <w:rPr>
          <w:rFonts w:ascii="Times New Roman" w:hAnsi="Times New Roman" w:cs="Times New Roman"/>
        </w:rPr>
        <w:t>所示。由表可以看出最后结果呈现的交互项</w:t>
      </w:r>
      <w:r>
        <w:rPr>
          <w:rFonts w:ascii="Times New Roman" w:hAnsi="Times New Roman" w:cs="Times New Roman"/>
        </w:rPr>
        <w:t>——</w:t>
      </w:r>
      <w:r>
        <w:rPr>
          <w:rFonts w:ascii="Times New Roman" w:hAnsi="Times New Roman" w:cs="Times New Roman"/>
        </w:rPr>
        <w:t>感知功能价值</w:t>
      </w:r>
      <w:r>
        <w:rPr>
          <w:rFonts w:ascii="Times New Roman" w:hAnsi="Times New Roman" w:cs="Times New Roman"/>
        </w:rPr>
        <w:t>×</w:t>
      </w:r>
      <w:r>
        <w:rPr>
          <w:rFonts w:ascii="Times New Roman" w:hAnsi="Times New Roman" w:cs="Times New Roman"/>
        </w:rPr>
        <w:t>作品信息互动的回归系数为</w:t>
      </w:r>
      <w:r>
        <w:rPr>
          <w:rFonts w:ascii="Times New Roman" w:hAnsi="Times New Roman" w:cs="Times New Roman"/>
        </w:rPr>
        <w:t>-0.205</w:t>
      </w:r>
      <w:r>
        <w:rPr>
          <w:rFonts w:ascii="Times New Roman" w:hAnsi="Times New Roman" w:cs="Times New Roman"/>
        </w:rPr>
        <w:t>，</w:t>
      </w:r>
      <w:r>
        <w:rPr>
          <w:rFonts w:ascii="Times New Roman" w:hAnsi="Times New Roman" w:cs="Times New Roman"/>
        </w:rPr>
        <w:t>P</w:t>
      </w:r>
      <w:r>
        <w:rPr>
          <w:rFonts w:ascii="Times New Roman" w:hAnsi="Times New Roman" w:cs="Times New Roman"/>
        </w:rPr>
        <w:t>值为</w:t>
      </w:r>
      <w:r>
        <w:rPr>
          <w:rFonts w:ascii="Times New Roman" w:hAnsi="Times New Roman" w:cs="Times New Roman"/>
        </w:rPr>
        <w:t>0.031</w:t>
      </w:r>
      <w:r>
        <w:rPr>
          <w:rFonts w:ascii="Times New Roman" w:hAnsi="Times New Roman" w:cs="Times New Roman"/>
        </w:rPr>
        <w:t>，显著性水平为</w:t>
      </w:r>
      <w:r>
        <w:rPr>
          <w:rFonts w:ascii="Times New Roman" w:hAnsi="Times New Roman" w:cs="Times New Roman"/>
        </w:rPr>
        <w:t>0.05</w:t>
      </w:r>
      <w:r>
        <w:rPr>
          <w:rFonts w:ascii="Times New Roman" w:hAnsi="Times New Roman" w:cs="Times New Roman"/>
        </w:rPr>
        <w:t>，说明假设</w:t>
      </w:r>
      <w:r>
        <w:rPr>
          <w:rFonts w:ascii="Times New Roman" w:hAnsi="Times New Roman" w:cs="Times New Roman" w:hint="eastAsia"/>
        </w:rPr>
        <w:t>H</w:t>
      </w:r>
      <w:r>
        <w:rPr>
          <w:rFonts w:ascii="Times New Roman" w:hAnsi="Times New Roman" w:cs="Times New Roman"/>
        </w:rPr>
        <w:t>2a</w:t>
      </w:r>
      <w:r>
        <w:rPr>
          <w:rFonts w:ascii="Times New Roman" w:hAnsi="Times New Roman" w:cs="Times New Roman" w:hint="eastAsia"/>
        </w:rPr>
        <w:t>得到了检验</w:t>
      </w:r>
      <w:r>
        <w:rPr>
          <w:rFonts w:ascii="Times New Roman" w:hAnsi="Times New Roman" w:cs="Times New Roman"/>
        </w:rPr>
        <w:t>，作品信息互动在感</w:t>
      </w:r>
      <w:r>
        <w:rPr>
          <w:rFonts w:ascii="Times New Roman" w:hAnsi="Times New Roman" w:cs="Times New Roman"/>
        </w:rPr>
        <w:t>知功能价值和消费者购买意愿间起负向调节作用。</w:t>
      </w:r>
    </w:p>
    <w:p w14:paraId="180207D0" w14:textId="77777777" w:rsidR="00DE69E1" w:rsidRDefault="00EC0B6D">
      <w:pPr>
        <w:widowControl/>
        <w:jc w:val="left"/>
        <w:rPr>
          <w:rFonts w:ascii="Times New Roman" w:eastAsia="黑体" w:hAnsi="Times New Roman" w:cs="Times New Roman"/>
        </w:rPr>
      </w:pPr>
      <w:r>
        <w:rPr>
          <w:rFonts w:ascii="Times New Roman" w:eastAsia="黑体" w:hAnsi="Times New Roman" w:cs="Times New Roman"/>
        </w:rPr>
        <w:br w:type="page"/>
      </w:r>
    </w:p>
    <w:p w14:paraId="20F26D56"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4-11 </w:t>
      </w:r>
      <w:r>
        <w:rPr>
          <w:rFonts w:ascii="Times New Roman" w:eastAsia="黑体" w:hAnsi="Times New Roman" w:cs="Times New Roman"/>
        </w:rPr>
        <w:t>作品信息互动对感知功能价值的调节</w:t>
      </w:r>
      <w:r>
        <w:rPr>
          <w:rFonts w:ascii="Times New Roman" w:eastAsia="黑体" w:hAnsi="Times New Roman" w:cs="Times New Roman" w:hint="eastAsia"/>
        </w:rPr>
        <w:t>效应</w:t>
      </w:r>
      <w:r>
        <w:rPr>
          <w:rFonts w:ascii="Times New Roman" w:eastAsia="黑体" w:hAnsi="Times New Roman" w:cs="Times New Roman"/>
        </w:rPr>
        <w:t>的检验结果</w:t>
      </w:r>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1796"/>
        <w:gridCol w:w="813"/>
        <w:gridCol w:w="814"/>
        <w:gridCol w:w="814"/>
        <w:gridCol w:w="814"/>
        <w:gridCol w:w="813"/>
        <w:gridCol w:w="814"/>
        <w:gridCol w:w="814"/>
        <w:gridCol w:w="814"/>
      </w:tblGrid>
      <w:tr w:rsidR="00DE69E1" w14:paraId="106A8A05" w14:textId="77777777">
        <w:trPr>
          <w:trHeight w:val="276"/>
        </w:trPr>
        <w:tc>
          <w:tcPr>
            <w:tcW w:w="1796" w:type="dxa"/>
            <w:vMerge w:val="restart"/>
            <w:shd w:val="clear" w:color="auto" w:fill="auto"/>
            <w:noWrap/>
            <w:vAlign w:val="center"/>
          </w:tcPr>
          <w:p w14:paraId="0F594D9E" w14:textId="77777777" w:rsidR="00DE69E1" w:rsidRDefault="00EC0B6D">
            <w:pPr>
              <w:jc w:val="center"/>
              <w:rPr>
                <w:rFonts w:ascii="Times New Roman" w:hAnsi="Times New Roman" w:cs="Times New Roman"/>
                <w:color w:val="000000"/>
                <w:kern w:val="0"/>
                <w:sz w:val="22"/>
              </w:rPr>
            </w:pPr>
            <w:r>
              <w:rPr>
                <w:rFonts w:ascii="Times New Roman" w:hAnsi="Times New Roman" w:cs="Times New Roman"/>
                <w:color w:val="000000"/>
                <w:kern w:val="0"/>
                <w:sz w:val="22"/>
              </w:rPr>
              <w:t>变量名称</w:t>
            </w:r>
          </w:p>
        </w:tc>
        <w:tc>
          <w:tcPr>
            <w:tcW w:w="1627" w:type="dxa"/>
            <w:gridSpan w:val="2"/>
            <w:tcBorders>
              <w:bottom w:val="nil"/>
            </w:tcBorders>
            <w:shd w:val="clear" w:color="auto" w:fill="auto"/>
            <w:noWrap/>
            <w:vAlign w:val="center"/>
          </w:tcPr>
          <w:p w14:paraId="700363E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1</w:t>
            </w:r>
          </w:p>
        </w:tc>
        <w:tc>
          <w:tcPr>
            <w:tcW w:w="1628" w:type="dxa"/>
            <w:gridSpan w:val="2"/>
            <w:tcBorders>
              <w:bottom w:val="nil"/>
            </w:tcBorders>
            <w:shd w:val="clear" w:color="auto" w:fill="auto"/>
            <w:noWrap/>
            <w:vAlign w:val="center"/>
          </w:tcPr>
          <w:p w14:paraId="4D1CE6B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2</w:t>
            </w:r>
          </w:p>
        </w:tc>
        <w:tc>
          <w:tcPr>
            <w:tcW w:w="1627" w:type="dxa"/>
            <w:gridSpan w:val="2"/>
            <w:tcBorders>
              <w:bottom w:val="nil"/>
            </w:tcBorders>
            <w:shd w:val="clear" w:color="auto" w:fill="auto"/>
            <w:noWrap/>
            <w:vAlign w:val="center"/>
          </w:tcPr>
          <w:p w14:paraId="68CBEB1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3</w:t>
            </w:r>
          </w:p>
        </w:tc>
        <w:tc>
          <w:tcPr>
            <w:tcW w:w="1628" w:type="dxa"/>
            <w:gridSpan w:val="2"/>
            <w:tcBorders>
              <w:bottom w:val="nil"/>
            </w:tcBorders>
            <w:shd w:val="clear" w:color="auto" w:fill="auto"/>
            <w:noWrap/>
            <w:vAlign w:val="center"/>
          </w:tcPr>
          <w:p w14:paraId="7206F82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4</w:t>
            </w:r>
          </w:p>
        </w:tc>
      </w:tr>
      <w:tr w:rsidR="00DE69E1" w14:paraId="2F05AD0B" w14:textId="77777777">
        <w:trPr>
          <w:trHeight w:val="276"/>
        </w:trPr>
        <w:tc>
          <w:tcPr>
            <w:tcW w:w="1796" w:type="dxa"/>
            <w:vMerge/>
            <w:tcBorders>
              <w:bottom w:val="single" w:sz="4" w:space="0" w:color="auto"/>
            </w:tcBorders>
            <w:shd w:val="clear" w:color="auto" w:fill="auto"/>
            <w:noWrap/>
            <w:vAlign w:val="center"/>
          </w:tcPr>
          <w:p w14:paraId="623DAEEA" w14:textId="77777777" w:rsidR="00DE69E1" w:rsidRDefault="00DE69E1">
            <w:pPr>
              <w:widowControl/>
              <w:jc w:val="center"/>
              <w:rPr>
                <w:rFonts w:ascii="Times New Roman" w:hAnsi="Times New Roman" w:cs="Times New Roman"/>
                <w:color w:val="000000"/>
                <w:kern w:val="0"/>
                <w:sz w:val="22"/>
              </w:rPr>
            </w:pPr>
          </w:p>
        </w:tc>
        <w:tc>
          <w:tcPr>
            <w:tcW w:w="813" w:type="dxa"/>
            <w:tcBorders>
              <w:top w:val="nil"/>
              <w:bottom w:val="single" w:sz="4" w:space="0" w:color="auto"/>
            </w:tcBorders>
            <w:shd w:val="clear" w:color="auto" w:fill="auto"/>
            <w:noWrap/>
            <w:vAlign w:val="center"/>
          </w:tcPr>
          <w:p w14:paraId="736C43B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814" w:type="dxa"/>
            <w:tcBorders>
              <w:top w:val="nil"/>
              <w:bottom w:val="single" w:sz="4" w:space="0" w:color="auto"/>
            </w:tcBorders>
            <w:shd w:val="clear" w:color="auto" w:fill="auto"/>
            <w:noWrap/>
            <w:vAlign w:val="center"/>
          </w:tcPr>
          <w:p w14:paraId="1B6D9A5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814" w:type="dxa"/>
            <w:tcBorders>
              <w:top w:val="nil"/>
              <w:bottom w:val="single" w:sz="4" w:space="0" w:color="auto"/>
            </w:tcBorders>
            <w:shd w:val="clear" w:color="auto" w:fill="auto"/>
            <w:noWrap/>
            <w:vAlign w:val="center"/>
          </w:tcPr>
          <w:p w14:paraId="56C7E37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814" w:type="dxa"/>
            <w:tcBorders>
              <w:top w:val="nil"/>
              <w:bottom w:val="single" w:sz="4" w:space="0" w:color="auto"/>
            </w:tcBorders>
            <w:shd w:val="clear" w:color="auto" w:fill="auto"/>
            <w:noWrap/>
            <w:vAlign w:val="center"/>
          </w:tcPr>
          <w:p w14:paraId="4D6EF5F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813" w:type="dxa"/>
            <w:tcBorders>
              <w:top w:val="nil"/>
              <w:bottom w:val="single" w:sz="4" w:space="0" w:color="auto"/>
            </w:tcBorders>
            <w:shd w:val="clear" w:color="auto" w:fill="auto"/>
            <w:noWrap/>
            <w:vAlign w:val="center"/>
          </w:tcPr>
          <w:p w14:paraId="34E00B5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814" w:type="dxa"/>
            <w:tcBorders>
              <w:top w:val="nil"/>
              <w:bottom w:val="single" w:sz="4" w:space="0" w:color="auto"/>
            </w:tcBorders>
            <w:shd w:val="clear" w:color="auto" w:fill="auto"/>
            <w:noWrap/>
            <w:vAlign w:val="center"/>
          </w:tcPr>
          <w:p w14:paraId="121F919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814" w:type="dxa"/>
            <w:tcBorders>
              <w:top w:val="nil"/>
              <w:bottom w:val="single" w:sz="4" w:space="0" w:color="auto"/>
            </w:tcBorders>
            <w:shd w:val="clear" w:color="auto" w:fill="auto"/>
            <w:noWrap/>
            <w:vAlign w:val="center"/>
          </w:tcPr>
          <w:p w14:paraId="60216CA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814" w:type="dxa"/>
            <w:tcBorders>
              <w:top w:val="nil"/>
              <w:bottom w:val="single" w:sz="4" w:space="0" w:color="auto"/>
            </w:tcBorders>
            <w:shd w:val="clear" w:color="auto" w:fill="auto"/>
            <w:noWrap/>
            <w:vAlign w:val="center"/>
          </w:tcPr>
          <w:p w14:paraId="7D51325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r>
      <w:tr w:rsidR="00DE69E1" w14:paraId="490BE5F7" w14:textId="77777777">
        <w:trPr>
          <w:trHeight w:val="276"/>
        </w:trPr>
        <w:tc>
          <w:tcPr>
            <w:tcW w:w="1796" w:type="dxa"/>
            <w:tcBorders>
              <w:top w:val="single" w:sz="4" w:space="0" w:color="auto"/>
              <w:bottom w:val="nil"/>
            </w:tcBorders>
            <w:shd w:val="clear" w:color="auto" w:fill="auto"/>
            <w:noWrap/>
            <w:vAlign w:val="center"/>
          </w:tcPr>
          <w:p w14:paraId="07CC4CB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性别</w:t>
            </w:r>
          </w:p>
        </w:tc>
        <w:tc>
          <w:tcPr>
            <w:tcW w:w="813" w:type="dxa"/>
            <w:tcBorders>
              <w:top w:val="single" w:sz="4" w:space="0" w:color="auto"/>
              <w:bottom w:val="nil"/>
            </w:tcBorders>
            <w:shd w:val="clear" w:color="auto" w:fill="auto"/>
            <w:noWrap/>
            <w:vAlign w:val="center"/>
          </w:tcPr>
          <w:p w14:paraId="43A7305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-0.064 </w:t>
            </w:r>
          </w:p>
        </w:tc>
        <w:tc>
          <w:tcPr>
            <w:tcW w:w="814" w:type="dxa"/>
            <w:tcBorders>
              <w:top w:val="single" w:sz="4" w:space="0" w:color="auto"/>
              <w:bottom w:val="nil"/>
            </w:tcBorders>
            <w:shd w:val="clear" w:color="auto" w:fill="auto"/>
            <w:noWrap/>
            <w:vAlign w:val="center"/>
          </w:tcPr>
          <w:p w14:paraId="7FF7489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0.515</w:t>
            </w:r>
          </w:p>
        </w:tc>
        <w:tc>
          <w:tcPr>
            <w:tcW w:w="814" w:type="dxa"/>
            <w:tcBorders>
              <w:top w:val="single" w:sz="4" w:space="0" w:color="auto"/>
              <w:bottom w:val="nil"/>
            </w:tcBorders>
            <w:shd w:val="clear" w:color="auto" w:fill="auto"/>
            <w:noWrap/>
            <w:vAlign w:val="center"/>
          </w:tcPr>
          <w:p w14:paraId="4CA966E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-0.107 </w:t>
            </w:r>
          </w:p>
        </w:tc>
        <w:tc>
          <w:tcPr>
            <w:tcW w:w="814" w:type="dxa"/>
            <w:tcBorders>
              <w:top w:val="single" w:sz="4" w:space="0" w:color="auto"/>
              <w:bottom w:val="nil"/>
            </w:tcBorders>
            <w:shd w:val="clear" w:color="auto" w:fill="auto"/>
            <w:noWrap/>
            <w:vAlign w:val="center"/>
          </w:tcPr>
          <w:p w14:paraId="19DEA5C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0.259 </w:t>
            </w:r>
          </w:p>
        </w:tc>
        <w:tc>
          <w:tcPr>
            <w:tcW w:w="813" w:type="dxa"/>
            <w:tcBorders>
              <w:top w:val="single" w:sz="4" w:space="0" w:color="auto"/>
              <w:bottom w:val="nil"/>
            </w:tcBorders>
            <w:shd w:val="clear" w:color="auto" w:fill="auto"/>
            <w:noWrap/>
            <w:vAlign w:val="center"/>
          </w:tcPr>
          <w:p w14:paraId="0D8AC40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0.096 </w:t>
            </w:r>
          </w:p>
        </w:tc>
        <w:tc>
          <w:tcPr>
            <w:tcW w:w="814" w:type="dxa"/>
            <w:tcBorders>
              <w:top w:val="single" w:sz="4" w:space="0" w:color="auto"/>
              <w:bottom w:val="nil"/>
            </w:tcBorders>
            <w:shd w:val="clear" w:color="auto" w:fill="auto"/>
            <w:noWrap/>
            <w:vAlign w:val="center"/>
          </w:tcPr>
          <w:p w14:paraId="1F8ECFE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0.241 </w:t>
            </w:r>
          </w:p>
        </w:tc>
        <w:tc>
          <w:tcPr>
            <w:tcW w:w="814" w:type="dxa"/>
            <w:tcBorders>
              <w:top w:val="single" w:sz="4" w:space="0" w:color="auto"/>
              <w:bottom w:val="nil"/>
            </w:tcBorders>
            <w:shd w:val="clear" w:color="auto" w:fill="auto"/>
            <w:noWrap/>
            <w:vAlign w:val="center"/>
          </w:tcPr>
          <w:p w14:paraId="44CAB3D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0.108 </w:t>
            </w:r>
          </w:p>
        </w:tc>
        <w:tc>
          <w:tcPr>
            <w:tcW w:w="814" w:type="dxa"/>
            <w:tcBorders>
              <w:top w:val="single" w:sz="4" w:space="0" w:color="auto"/>
              <w:bottom w:val="nil"/>
            </w:tcBorders>
            <w:shd w:val="clear" w:color="auto" w:fill="auto"/>
            <w:noWrap/>
            <w:vAlign w:val="center"/>
          </w:tcPr>
          <w:p w14:paraId="2F61768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0.184 </w:t>
            </w:r>
          </w:p>
        </w:tc>
      </w:tr>
      <w:tr w:rsidR="00DE69E1" w14:paraId="6635C2B5" w14:textId="77777777">
        <w:trPr>
          <w:trHeight w:val="276"/>
        </w:trPr>
        <w:tc>
          <w:tcPr>
            <w:tcW w:w="1796" w:type="dxa"/>
            <w:tcBorders>
              <w:top w:val="nil"/>
            </w:tcBorders>
            <w:shd w:val="clear" w:color="auto" w:fill="auto"/>
            <w:noWrap/>
            <w:vAlign w:val="center"/>
          </w:tcPr>
          <w:p w14:paraId="688209E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年龄</w:t>
            </w:r>
          </w:p>
        </w:tc>
        <w:tc>
          <w:tcPr>
            <w:tcW w:w="813" w:type="dxa"/>
            <w:tcBorders>
              <w:top w:val="nil"/>
            </w:tcBorders>
            <w:shd w:val="clear" w:color="auto" w:fill="auto"/>
            <w:noWrap/>
            <w:vAlign w:val="center"/>
          </w:tcPr>
          <w:p w14:paraId="5FC390B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-0.166 </w:t>
            </w:r>
          </w:p>
        </w:tc>
        <w:tc>
          <w:tcPr>
            <w:tcW w:w="814" w:type="dxa"/>
            <w:tcBorders>
              <w:top w:val="nil"/>
            </w:tcBorders>
            <w:shd w:val="clear" w:color="auto" w:fill="auto"/>
            <w:noWrap/>
            <w:vAlign w:val="center"/>
          </w:tcPr>
          <w:p w14:paraId="6C94224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0.190</w:t>
            </w:r>
          </w:p>
        </w:tc>
        <w:tc>
          <w:tcPr>
            <w:tcW w:w="814" w:type="dxa"/>
            <w:tcBorders>
              <w:top w:val="nil"/>
            </w:tcBorders>
            <w:shd w:val="clear" w:color="auto" w:fill="auto"/>
            <w:noWrap/>
            <w:vAlign w:val="center"/>
          </w:tcPr>
          <w:p w14:paraId="09F427E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-0.136 </w:t>
            </w:r>
          </w:p>
        </w:tc>
        <w:tc>
          <w:tcPr>
            <w:tcW w:w="814" w:type="dxa"/>
            <w:tcBorders>
              <w:top w:val="nil"/>
            </w:tcBorders>
            <w:shd w:val="clear" w:color="auto" w:fill="auto"/>
            <w:noWrap/>
            <w:vAlign w:val="center"/>
          </w:tcPr>
          <w:p w14:paraId="76AAC92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0.257 </w:t>
            </w:r>
          </w:p>
        </w:tc>
        <w:tc>
          <w:tcPr>
            <w:tcW w:w="813" w:type="dxa"/>
            <w:tcBorders>
              <w:top w:val="nil"/>
            </w:tcBorders>
            <w:shd w:val="clear" w:color="auto" w:fill="auto"/>
            <w:noWrap/>
            <w:vAlign w:val="center"/>
          </w:tcPr>
          <w:p w14:paraId="10F435B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-0.059 </w:t>
            </w:r>
          </w:p>
        </w:tc>
        <w:tc>
          <w:tcPr>
            <w:tcW w:w="814" w:type="dxa"/>
            <w:tcBorders>
              <w:top w:val="nil"/>
            </w:tcBorders>
            <w:shd w:val="clear" w:color="auto" w:fill="auto"/>
            <w:noWrap/>
            <w:vAlign w:val="center"/>
          </w:tcPr>
          <w:p w14:paraId="03BD5ED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0.553 </w:t>
            </w:r>
          </w:p>
        </w:tc>
        <w:tc>
          <w:tcPr>
            <w:tcW w:w="814" w:type="dxa"/>
            <w:tcBorders>
              <w:top w:val="nil"/>
            </w:tcBorders>
            <w:shd w:val="clear" w:color="auto" w:fill="auto"/>
            <w:noWrap/>
            <w:vAlign w:val="center"/>
          </w:tcPr>
          <w:p w14:paraId="12ECEC4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-0.080 </w:t>
            </w:r>
          </w:p>
        </w:tc>
        <w:tc>
          <w:tcPr>
            <w:tcW w:w="814" w:type="dxa"/>
            <w:tcBorders>
              <w:top w:val="nil"/>
            </w:tcBorders>
            <w:shd w:val="clear" w:color="auto" w:fill="auto"/>
            <w:noWrap/>
            <w:vAlign w:val="center"/>
          </w:tcPr>
          <w:p w14:paraId="2631F94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0.412 </w:t>
            </w:r>
          </w:p>
        </w:tc>
      </w:tr>
      <w:tr w:rsidR="00DE69E1" w14:paraId="1321813B" w14:textId="77777777">
        <w:trPr>
          <w:trHeight w:val="276"/>
        </w:trPr>
        <w:tc>
          <w:tcPr>
            <w:tcW w:w="1796" w:type="dxa"/>
            <w:shd w:val="clear" w:color="auto" w:fill="auto"/>
            <w:noWrap/>
            <w:vAlign w:val="center"/>
          </w:tcPr>
          <w:p w14:paraId="377B7B6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职业</w:t>
            </w:r>
          </w:p>
        </w:tc>
        <w:tc>
          <w:tcPr>
            <w:tcW w:w="813" w:type="dxa"/>
            <w:shd w:val="clear" w:color="auto" w:fill="auto"/>
            <w:noWrap/>
            <w:vAlign w:val="center"/>
          </w:tcPr>
          <w:p w14:paraId="1739527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-0.108 </w:t>
            </w:r>
          </w:p>
        </w:tc>
        <w:tc>
          <w:tcPr>
            <w:tcW w:w="814" w:type="dxa"/>
            <w:shd w:val="clear" w:color="auto" w:fill="auto"/>
            <w:noWrap/>
            <w:vAlign w:val="center"/>
          </w:tcPr>
          <w:p w14:paraId="0D1C8BD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0.389</w:t>
            </w:r>
          </w:p>
        </w:tc>
        <w:tc>
          <w:tcPr>
            <w:tcW w:w="814" w:type="dxa"/>
            <w:shd w:val="clear" w:color="auto" w:fill="auto"/>
            <w:noWrap/>
            <w:vAlign w:val="center"/>
          </w:tcPr>
          <w:p w14:paraId="1B2DD2A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-0.169 </w:t>
            </w:r>
          </w:p>
        </w:tc>
        <w:tc>
          <w:tcPr>
            <w:tcW w:w="814" w:type="dxa"/>
            <w:shd w:val="clear" w:color="auto" w:fill="auto"/>
            <w:noWrap/>
            <w:vAlign w:val="center"/>
          </w:tcPr>
          <w:p w14:paraId="47F7542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0.161 </w:t>
            </w:r>
          </w:p>
        </w:tc>
        <w:tc>
          <w:tcPr>
            <w:tcW w:w="813" w:type="dxa"/>
            <w:shd w:val="clear" w:color="auto" w:fill="auto"/>
            <w:noWrap/>
            <w:vAlign w:val="center"/>
          </w:tcPr>
          <w:p w14:paraId="7664C6F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-0.173 </w:t>
            </w:r>
          </w:p>
        </w:tc>
        <w:tc>
          <w:tcPr>
            <w:tcW w:w="814" w:type="dxa"/>
            <w:shd w:val="clear" w:color="auto" w:fill="auto"/>
            <w:noWrap/>
            <w:vAlign w:val="center"/>
          </w:tcPr>
          <w:p w14:paraId="1332E22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0.080 </w:t>
            </w:r>
          </w:p>
        </w:tc>
        <w:tc>
          <w:tcPr>
            <w:tcW w:w="814" w:type="dxa"/>
            <w:shd w:val="clear" w:color="auto" w:fill="auto"/>
            <w:noWrap/>
            <w:vAlign w:val="center"/>
          </w:tcPr>
          <w:p w14:paraId="221AD0F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-0.177 </w:t>
            </w:r>
          </w:p>
        </w:tc>
        <w:tc>
          <w:tcPr>
            <w:tcW w:w="814" w:type="dxa"/>
            <w:shd w:val="clear" w:color="auto" w:fill="auto"/>
            <w:noWrap/>
            <w:vAlign w:val="center"/>
          </w:tcPr>
          <w:p w14:paraId="79CEF1D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0.068 </w:t>
            </w:r>
          </w:p>
        </w:tc>
      </w:tr>
      <w:tr w:rsidR="00DE69E1" w14:paraId="1F2DFD1F" w14:textId="77777777">
        <w:trPr>
          <w:trHeight w:val="276"/>
        </w:trPr>
        <w:tc>
          <w:tcPr>
            <w:tcW w:w="1796" w:type="dxa"/>
            <w:shd w:val="clear" w:color="auto" w:fill="auto"/>
            <w:noWrap/>
            <w:vAlign w:val="center"/>
          </w:tcPr>
          <w:p w14:paraId="0767751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学历</w:t>
            </w:r>
          </w:p>
        </w:tc>
        <w:tc>
          <w:tcPr>
            <w:tcW w:w="813" w:type="dxa"/>
            <w:shd w:val="clear" w:color="auto" w:fill="auto"/>
            <w:noWrap/>
            <w:vAlign w:val="center"/>
          </w:tcPr>
          <w:p w14:paraId="2704108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-0.098 </w:t>
            </w:r>
          </w:p>
        </w:tc>
        <w:tc>
          <w:tcPr>
            <w:tcW w:w="814" w:type="dxa"/>
            <w:shd w:val="clear" w:color="auto" w:fill="auto"/>
            <w:noWrap/>
            <w:vAlign w:val="center"/>
          </w:tcPr>
          <w:p w14:paraId="61FBF49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0.369 </w:t>
            </w:r>
          </w:p>
        </w:tc>
        <w:tc>
          <w:tcPr>
            <w:tcW w:w="814" w:type="dxa"/>
            <w:shd w:val="clear" w:color="auto" w:fill="auto"/>
            <w:noWrap/>
            <w:vAlign w:val="center"/>
          </w:tcPr>
          <w:p w14:paraId="19E26ED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-0.054 </w:t>
            </w:r>
          </w:p>
        </w:tc>
        <w:tc>
          <w:tcPr>
            <w:tcW w:w="814" w:type="dxa"/>
            <w:shd w:val="clear" w:color="auto" w:fill="auto"/>
            <w:noWrap/>
            <w:vAlign w:val="center"/>
          </w:tcPr>
          <w:p w14:paraId="1EC2F3D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0.603 </w:t>
            </w:r>
          </w:p>
        </w:tc>
        <w:tc>
          <w:tcPr>
            <w:tcW w:w="813" w:type="dxa"/>
            <w:shd w:val="clear" w:color="auto" w:fill="auto"/>
            <w:noWrap/>
            <w:vAlign w:val="center"/>
          </w:tcPr>
          <w:p w14:paraId="3812433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0.009 </w:t>
            </w:r>
          </w:p>
        </w:tc>
        <w:tc>
          <w:tcPr>
            <w:tcW w:w="814" w:type="dxa"/>
            <w:shd w:val="clear" w:color="auto" w:fill="auto"/>
            <w:noWrap/>
            <w:vAlign w:val="center"/>
          </w:tcPr>
          <w:p w14:paraId="2FAA992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0.919 </w:t>
            </w:r>
          </w:p>
        </w:tc>
        <w:tc>
          <w:tcPr>
            <w:tcW w:w="814" w:type="dxa"/>
            <w:shd w:val="clear" w:color="auto" w:fill="auto"/>
            <w:noWrap/>
            <w:vAlign w:val="center"/>
          </w:tcPr>
          <w:p w14:paraId="3EC37CF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-0.005 </w:t>
            </w:r>
          </w:p>
        </w:tc>
        <w:tc>
          <w:tcPr>
            <w:tcW w:w="814" w:type="dxa"/>
            <w:shd w:val="clear" w:color="auto" w:fill="auto"/>
            <w:noWrap/>
            <w:vAlign w:val="center"/>
          </w:tcPr>
          <w:p w14:paraId="6C9EB26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0.951 </w:t>
            </w:r>
          </w:p>
        </w:tc>
      </w:tr>
      <w:tr w:rsidR="00DE69E1" w14:paraId="16CF2EAF" w14:textId="77777777">
        <w:trPr>
          <w:trHeight w:val="276"/>
        </w:trPr>
        <w:tc>
          <w:tcPr>
            <w:tcW w:w="1796" w:type="dxa"/>
            <w:shd w:val="clear" w:color="auto" w:fill="auto"/>
            <w:noWrap/>
            <w:vAlign w:val="center"/>
          </w:tcPr>
          <w:p w14:paraId="425445A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月收入</w:t>
            </w:r>
          </w:p>
        </w:tc>
        <w:tc>
          <w:tcPr>
            <w:tcW w:w="813" w:type="dxa"/>
            <w:shd w:val="clear" w:color="auto" w:fill="auto"/>
            <w:noWrap/>
            <w:vAlign w:val="center"/>
          </w:tcPr>
          <w:p w14:paraId="36003A9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0.186 </w:t>
            </w:r>
          </w:p>
        </w:tc>
        <w:tc>
          <w:tcPr>
            <w:tcW w:w="814" w:type="dxa"/>
            <w:shd w:val="clear" w:color="auto" w:fill="auto"/>
            <w:noWrap/>
            <w:vAlign w:val="center"/>
          </w:tcPr>
          <w:p w14:paraId="41D5359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0.118 </w:t>
            </w:r>
          </w:p>
        </w:tc>
        <w:tc>
          <w:tcPr>
            <w:tcW w:w="814" w:type="dxa"/>
            <w:shd w:val="clear" w:color="auto" w:fill="auto"/>
            <w:noWrap/>
            <w:vAlign w:val="center"/>
          </w:tcPr>
          <w:p w14:paraId="2B7576D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0.152 </w:t>
            </w:r>
          </w:p>
        </w:tc>
        <w:tc>
          <w:tcPr>
            <w:tcW w:w="814" w:type="dxa"/>
            <w:shd w:val="clear" w:color="auto" w:fill="auto"/>
            <w:noWrap/>
            <w:vAlign w:val="center"/>
          </w:tcPr>
          <w:p w14:paraId="545CC42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0.177 </w:t>
            </w:r>
          </w:p>
        </w:tc>
        <w:tc>
          <w:tcPr>
            <w:tcW w:w="813" w:type="dxa"/>
            <w:shd w:val="clear" w:color="auto" w:fill="auto"/>
            <w:noWrap/>
            <w:vAlign w:val="center"/>
          </w:tcPr>
          <w:p w14:paraId="05DF341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0.144 </w:t>
            </w:r>
          </w:p>
        </w:tc>
        <w:tc>
          <w:tcPr>
            <w:tcW w:w="814" w:type="dxa"/>
            <w:shd w:val="clear" w:color="auto" w:fill="auto"/>
            <w:noWrap/>
            <w:vAlign w:val="center"/>
          </w:tcPr>
          <w:p w14:paraId="5EDF0BB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0.120 </w:t>
            </w:r>
          </w:p>
        </w:tc>
        <w:tc>
          <w:tcPr>
            <w:tcW w:w="814" w:type="dxa"/>
            <w:shd w:val="clear" w:color="auto" w:fill="auto"/>
            <w:noWrap/>
            <w:vAlign w:val="center"/>
          </w:tcPr>
          <w:p w14:paraId="2DD204E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0.156 </w:t>
            </w:r>
          </w:p>
        </w:tc>
        <w:tc>
          <w:tcPr>
            <w:tcW w:w="814" w:type="dxa"/>
            <w:shd w:val="clear" w:color="auto" w:fill="auto"/>
            <w:noWrap/>
            <w:vAlign w:val="center"/>
          </w:tcPr>
          <w:p w14:paraId="6D1341C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0.086 </w:t>
            </w:r>
          </w:p>
        </w:tc>
      </w:tr>
      <w:tr w:rsidR="00DE69E1" w14:paraId="69422DB8" w14:textId="77777777">
        <w:trPr>
          <w:trHeight w:val="276"/>
        </w:trPr>
        <w:tc>
          <w:tcPr>
            <w:tcW w:w="1796" w:type="dxa"/>
            <w:shd w:val="clear" w:color="auto" w:fill="auto"/>
            <w:vAlign w:val="center"/>
          </w:tcPr>
          <w:p w14:paraId="253EBCD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感知功能价值</w:t>
            </w:r>
          </w:p>
        </w:tc>
        <w:tc>
          <w:tcPr>
            <w:tcW w:w="813" w:type="dxa"/>
            <w:shd w:val="clear" w:color="auto" w:fill="auto"/>
            <w:noWrap/>
            <w:vAlign w:val="center"/>
          </w:tcPr>
          <w:p w14:paraId="72DECEE7" w14:textId="77777777" w:rsidR="00DE69E1" w:rsidRDefault="00DE69E1">
            <w:pPr>
              <w:widowControl/>
              <w:jc w:val="center"/>
              <w:rPr>
                <w:rFonts w:ascii="Times New Roman" w:hAnsi="Times New Roman" w:cs="Times New Roman"/>
                <w:color w:val="000000"/>
                <w:kern w:val="0"/>
                <w:sz w:val="22"/>
              </w:rPr>
            </w:pPr>
          </w:p>
        </w:tc>
        <w:tc>
          <w:tcPr>
            <w:tcW w:w="814" w:type="dxa"/>
            <w:shd w:val="clear" w:color="auto" w:fill="auto"/>
            <w:noWrap/>
            <w:vAlign w:val="center"/>
          </w:tcPr>
          <w:p w14:paraId="68B47578" w14:textId="77777777" w:rsidR="00DE69E1" w:rsidRDefault="00DE69E1">
            <w:pPr>
              <w:widowControl/>
              <w:jc w:val="center"/>
              <w:rPr>
                <w:rFonts w:ascii="Times New Roman" w:hAnsi="Times New Roman" w:cs="Times New Roman"/>
                <w:kern w:val="0"/>
                <w:sz w:val="20"/>
                <w:szCs w:val="20"/>
              </w:rPr>
            </w:pPr>
          </w:p>
        </w:tc>
        <w:tc>
          <w:tcPr>
            <w:tcW w:w="814" w:type="dxa"/>
            <w:shd w:val="clear" w:color="auto" w:fill="auto"/>
            <w:noWrap/>
            <w:vAlign w:val="center"/>
          </w:tcPr>
          <w:p w14:paraId="6E0B58A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0.334 </w:t>
            </w:r>
          </w:p>
        </w:tc>
        <w:tc>
          <w:tcPr>
            <w:tcW w:w="814" w:type="dxa"/>
            <w:shd w:val="clear" w:color="auto" w:fill="auto"/>
            <w:noWrap/>
            <w:vAlign w:val="center"/>
          </w:tcPr>
          <w:p w14:paraId="4455EE1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0.001 </w:t>
            </w:r>
          </w:p>
        </w:tc>
        <w:tc>
          <w:tcPr>
            <w:tcW w:w="813" w:type="dxa"/>
            <w:shd w:val="clear" w:color="auto" w:fill="auto"/>
            <w:noWrap/>
            <w:vAlign w:val="center"/>
          </w:tcPr>
          <w:p w14:paraId="2F9CC5B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0.159 </w:t>
            </w:r>
          </w:p>
        </w:tc>
        <w:tc>
          <w:tcPr>
            <w:tcW w:w="814" w:type="dxa"/>
            <w:shd w:val="clear" w:color="auto" w:fill="auto"/>
            <w:noWrap/>
            <w:vAlign w:val="center"/>
          </w:tcPr>
          <w:p w14:paraId="2C5B09D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0.049 </w:t>
            </w:r>
          </w:p>
        </w:tc>
        <w:tc>
          <w:tcPr>
            <w:tcW w:w="814" w:type="dxa"/>
            <w:shd w:val="clear" w:color="auto" w:fill="auto"/>
            <w:noWrap/>
            <w:vAlign w:val="center"/>
          </w:tcPr>
          <w:p w14:paraId="3B95C56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0.236 </w:t>
            </w:r>
          </w:p>
        </w:tc>
        <w:tc>
          <w:tcPr>
            <w:tcW w:w="814" w:type="dxa"/>
            <w:shd w:val="clear" w:color="auto" w:fill="auto"/>
            <w:noWrap/>
            <w:vAlign w:val="center"/>
          </w:tcPr>
          <w:p w14:paraId="7BC254F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0.007 </w:t>
            </w:r>
          </w:p>
        </w:tc>
      </w:tr>
      <w:tr w:rsidR="00DE69E1" w14:paraId="738083D5" w14:textId="77777777">
        <w:trPr>
          <w:trHeight w:val="276"/>
        </w:trPr>
        <w:tc>
          <w:tcPr>
            <w:tcW w:w="1796" w:type="dxa"/>
            <w:shd w:val="clear" w:color="auto" w:fill="auto"/>
            <w:noWrap/>
            <w:vAlign w:val="center"/>
          </w:tcPr>
          <w:p w14:paraId="2AE0C94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作品信息互动</w:t>
            </w:r>
          </w:p>
        </w:tc>
        <w:tc>
          <w:tcPr>
            <w:tcW w:w="813" w:type="dxa"/>
            <w:shd w:val="clear" w:color="auto" w:fill="auto"/>
            <w:vAlign w:val="center"/>
          </w:tcPr>
          <w:p w14:paraId="0C96960B" w14:textId="77777777" w:rsidR="00DE69E1" w:rsidRDefault="00DE69E1">
            <w:pPr>
              <w:widowControl/>
              <w:jc w:val="center"/>
              <w:rPr>
                <w:rFonts w:ascii="Times New Roman" w:hAnsi="Times New Roman" w:cs="Times New Roman"/>
                <w:color w:val="000000"/>
                <w:kern w:val="0"/>
                <w:sz w:val="22"/>
              </w:rPr>
            </w:pPr>
          </w:p>
        </w:tc>
        <w:tc>
          <w:tcPr>
            <w:tcW w:w="814" w:type="dxa"/>
            <w:shd w:val="clear" w:color="auto" w:fill="auto"/>
            <w:noWrap/>
            <w:vAlign w:val="center"/>
          </w:tcPr>
          <w:p w14:paraId="0806D108" w14:textId="77777777" w:rsidR="00DE69E1" w:rsidRDefault="00DE69E1">
            <w:pPr>
              <w:widowControl/>
              <w:jc w:val="center"/>
              <w:rPr>
                <w:rFonts w:ascii="Times New Roman" w:hAnsi="Times New Roman" w:cs="Times New Roman"/>
                <w:kern w:val="0"/>
                <w:sz w:val="20"/>
                <w:szCs w:val="20"/>
              </w:rPr>
            </w:pPr>
          </w:p>
        </w:tc>
        <w:tc>
          <w:tcPr>
            <w:tcW w:w="814" w:type="dxa"/>
            <w:shd w:val="clear" w:color="auto" w:fill="auto"/>
            <w:vAlign w:val="center"/>
          </w:tcPr>
          <w:p w14:paraId="088DD9C1" w14:textId="77777777" w:rsidR="00DE69E1" w:rsidRDefault="00DE69E1">
            <w:pPr>
              <w:widowControl/>
              <w:jc w:val="center"/>
              <w:rPr>
                <w:rFonts w:ascii="Times New Roman" w:hAnsi="Times New Roman" w:cs="Times New Roman"/>
                <w:kern w:val="0"/>
                <w:sz w:val="20"/>
                <w:szCs w:val="20"/>
              </w:rPr>
            </w:pPr>
          </w:p>
        </w:tc>
        <w:tc>
          <w:tcPr>
            <w:tcW w:w="814" w:type="dxa"/>
            <w:shd w:val="clear" w:color="auto" w:fill="auto"/>
            <w:noWrap/>
            <w:vAlign w:val="center"/>
          </w:tcPr>
          <w:p w14:paraId="44E77D48" w14:textId="77777777" w:rsidR="00DE69E1" w:rsidRDefault="00DE69E1">
            <w:pPr>
              <w:widowControl/>
              <w:jc w:val="center"/>
              <w:rPr>
                <w:rFonts w:ascii="Times New Roman" w:hAnsi="Times New Roman" w:cs="Times New Roman"/>
                <w:kern w:val="0"/>
                <w:sz w:val="20"/>
                <w:szCs w:val="20"/>
              </w:rPr>
            </w:pPr>
          </w:p>
        </w:tc>
        <w:tc>
          <w:tcPr>
            <w:tcW w:w="813" w:type="dxa"/>
            <w:shd w:val="clear" w:color="auto" w:fill="auto"/>
            <w:vAlign w:val="center"/>
          </w:tcPr>
          <w:p w14:paraId="7FBE078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0.600 </w:t>
            </w:r>
          </w:p>
        </w:tc>
        <w:tc>
          <w:tcPr>
            <w:tcW w:w="814" w:type="dxa"/>
            <w:shd w:val="clear" w:color="auto" w:fill="auto"/>
            <w:noWrap/>
            <w:vAlign w:val="center"/>
          </w:tcPr>
          <w:p w14:paraId="38338DC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c>
          <w:tcPr>
            <w:tcW w:w="814" w:type="dxa"/>
            <w:shd w:val="clear" w:color="auto" w:fill="auto"/>
            <w:vAlign w:val="center"/>
          </w:tcPr>
          <w:p w14:paraId="2CD1D22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0.474 </w:t>
            </w:r>
          </w:p>
        </w:tc>
        <w:tc>
          <w:tcPr>
            <w:tcW w:w="814" w:type="dxa"/>
            <w:shd w:val="clear" w:color="auto" w:fill="auto"/>
            <w:noWrap/>
            <w:vAlign w:val="center"/>
          </w:tcPr>
          <w:p w14:paraId="0877B5A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2C598CA1" w14:textId="77777777">
        <w:trPr>
          <w:trHeight w:val="276"/>
        </w:trPr>
        <w:tc>
          <w:tcPr>
            <w:tcW w:w="1796" w:type="dxa"/>
            <w:shd w:val="clear" w:color="auto" w:fill="auto"/>
            <w:noWrap/>
            <w:vAlign w:val="center"/>
          </w:tcPr>
          <w:p w14:paraId="244E7D1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感知功能价值</w:t>
            </w:r>
            <w:r>
              <w:rPr>
                <w:rFonts w:ascii="Times New Roman" w:hAnsi="Times New Roman" w:cs="Times New Roman"/>
                <w:color w:val="000000"/>
                <w:kern w:val="0"/>
                <w:sz w:val="22"/>
              </w:rPr>
              <w:t>×</w:t>
            </w:r>
            <w:r>
              <w:rPr>
                <w:rFonts w:ascii="Times New Roman" w:hAnsi="Times New Roman" w:cs="Times New Roman"/>
                <w:color w:val="000000"/>
                <w:kern w:val="0"/>
                <w:sz w:val="22"/>
              </w:rPr>
              <w:t>作品信息互动</w:t>
            </w:r>
          </w:p>
        </w:tc>
        <w:tc>
          <w:tcPr>
            <w:tcW w:w="813" w:type="dxa"/>
            <w:shd w:val="clear" w:color="auto" w:fill="auto"/>
            <w:vAlign w:val="center"/>
          </w:tcPr>
          <w:p w14:paraId="72228963" w14:textId="77777777" w:rsidR="00DE69E1" w:rsidRDefault="00DE69E1">
            <w:pPr>
              <w:widowControl/>
              <w:jc w:val="center"/>
              <w:rPr>
                <w:rFonts w:ascii="Times New Roman" w:hAnsi="Times New Roman" w:cs="Times New Roman"/>
                <w:color w:val="000000"/>
                <w:kern w:val="0"/>
                <w:sz w:val="22"/>
              </w:rPr>
            </w:pPr>
          </w:p>
        </w:tc>
        <w:tc>
          <w:tcPr>
            <w:tcW w:w="814" w:type="dxa"/>
            <w:shd w:val="clear" w:color="auto" w:fill="auto"/>
            <w:noWrap/>
            <w:vAlign w:val="center"/>
          </w:tcPr>
          <w:p w14:paraId="31FDA296" w14:textId="77777777" w:rsidR="00DE69E1" w:rsidRDefault="00DE69E1">
            <w:pPr>
              <w:widowControl/>
              <w:jc w:val="center"/>
              <w:rPr>
                <w:rFonts w:ascii="Times New Roman" w:hAnsi="Times New Roman" w:cs="Times New Roman"/>
                <w:kern w:val="0"/>
                <w:sz w:val="20"/>
                <w:szCs w:val="20"/>
              </w:rPr>
            </w:pPr>
          </w:p>
        </w:tc>
        <w:tc>
          <w:tcPr>
            <w:tcW w:w="814" w:type="dxa"/>
            <w:shd w:val="clear" w:color="auto" w:fill="auto"/>
            <w:vAlign w:val="center"/>
          </w:tcPr>
          <w:p w14:paraId="6A5325A3" w14:textId="77777777" w:rsidR="00DE69E1" w:rsidRDefault="00DE69E1">
            <w:pPr>
              <w:widowControl/>
              <w:jc w:val="center"/>
              <w:rPr>
                <w:rFonts w:ascii="Times New Roman" w:hAnsi="Times New Roman" w:cs="Times New Roman"/>
                <w:kern w:val="0"/>
                <w:sz w:val="20"/>
                <w:szCs w:val="20"/>
              </w:rPr>
            </w:pPr>
          </w:p>
        </w:tc>
        <w:tc>
          <w:tcPr>
            <w:tcW w:w="814" w:type="dxa"/>
            <w:shd w:val="clear" w:color="auto" w:fill="auto"/>
            <w:noWrap/>
            <w:vAlign w:val="center"/>
          </w:tcPr>
          <w:p w14:paraId="12D7D38E" w14:textId="77777777" w:rsidR="00DE69E1" w:rsidRDefault="00DE69E1">
            <w:pPr>
              <w:widowControl/>
              <w:jc w:val="center"/>
              <w:rPr>
                <w:rFonts w:ascii="Times New Roman" w:hAnsi="Times New Roman" w:cs="Times New Roman"/>
                <w:kern w:val="0"/>
                <w:sz w:val="20"/>
                <w:szCs w:val="20"/>
              </w:rPr>
            </w:pPr>
          </w:p>
        </w:tc>
        <w:tc>
          <w:tcPr>
            <w:tcW w:w="813" w:type="dxa"/>
            <w:shd w:val="clear" w:color="auto" w:fill="auto"/>
            <w:vAlign w:val="center"/>
          </w:tcPr>
          <w:p w14:paraId="7CDBB34B" w14:textId="77777777" w:rsidR="00DE69E1" w:rsidRDefault="00DE69E1">
            <w:pPr>
              <w:widowControl/>
              <w:jc w:val="center"/>
              <w:rPr>
                <w:rFonts w:ascii="Times New Roman" w:hAnsi="Times New Roman" w:cs="Times New Roman"/>
                <w:kern w:val="0"/>
                <w:sz w:val="20"/>
                <w:szCs w:val="20"/>
              </w:rPr>
            </w:pPr>
          </w:p>
        </w:tc>
        <w:tc>
          <w:tcPr>
            <w:tcW w:w="814" w:type="dxa"/>
            <w:shd w:val="clear" w:color="auto" w:fill="auto"/>
            <w:noWrap/>
            <w:vAlign w:val="center"/>
          </w:tcPr>
          <w:p w14:paraId="137A33BE" w14:textId="77777777" w:rsidR="00DE69E1" w:rsidRDefault="00DE69E1">
            <w:pPr>
              <w:widowControl/>
              <w:jc w:val="center"/>
              <w:rPr>
                <w:rFonts w:ascii="Times New Roman" w:hAnsi="Times New Roman" w:cs="Times New Roman"/>
                <w:kern w:val="0"/>
                <w:sz w:val="20"/>
                <w:szCs w:val="20"/>
              </w:rPr>
            </w:pPr>
          </w:p>
        </w:tc>
        <w:tc>
          <w:tcPr>
            <w:tcW w:w="814" w:type="dxa"/>
            <w:shd w:val="clear" w:color="auto" w:fill="auto"/>
            <w:vAlign w:val="center"/>
          </w:tcPr>
          <w:p w14:paraId="521FBE4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-0.205 </w:t>
            </w:r>
          </w:p>
        </w:tc>
        <w:tc>
          <w:tcPr>
            <w:tcW w:w="814" w:type="dxa"/>
            <w:shd w:val="clear" w:color="auto" w:fill="auto"/>
            <w:noWrap/>
            <w:vAlign w:val="center"/>
          </w:tcPr>
          <w:p w14:paraId="26D3F48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0.031 </w:t>
            </w:r>
          </w:p>
        </w:tc>
      </w:tr>
      <w:tr w:rsidR="00DE69E1" w14:paraId="2DA0E752" w14:textId="77777777">
        <w:trPr>
          <w:trHeight w:val="276"/>
        </w:trPr>
        <w:tc>
          <w:tcPr>
            <w:tcW w:w="1796" w:type="dxa"/>
            <w:shd w:val="clear" w:color="auto" w:fill="auto"/>
            <w:noWrap/>
            <w:vAlign w:val="center"/>
          </w:tcPr>
          <w:p w14:paraId="0274DA4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R</w:t>
            </w:r>
            <w:r>
              <w:rPr>
                <w:rFonts w:ascii="Times New Roman" w:hAnsi="Times New Roman" w:cs="Times New Roman"/>
                <w:color w:val="000000"/>
                <w:kern w:val="0"/>
                <w:sz w:val="22"/>
                <w:vertAlign w:val="superscript"/>
              </w:rPr>
              <w:t>2</w:t>
            </w:r>
          </w:p>
        </w:tc>
        <w:tc>
          <w:tcPr>
            <w:tcW w:w="1627" w:type="dxa"/>
            <w:gridSpan w:val="2"/>
            <w:shd w:val="clear" w:color="auto" w:fill="auto"/>
            <w:noWrap/>
            <w:vAlign w:val="center"/>
          </w:tcPr>
          <w:p w14:paraId="57E77F5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0.071</w:t>
            </w:r>
          </w:p>
        </w:tc>
        <w:tc>
          <w:tcPr>
            <w:tcW w:w="1628" w:type="dxa"/>
            <w:gridSpan w:val="2"/>
            <w:shd w:val="clear" w:color="auto" w:fill="auto"/>
            <w:noWrap/>
            <w:vAlign w:val="center"/>
          </w:tcPr>
          <w:p w14:paraId="670CC50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0.174</w:t>
            </w:r>
          </w:p>
        </w:tc>
        <w:tc>
          <w:tcPr>
            <w:tcW w:w="1627" w:type="dxa"/>
            <w:gridSpan w:val="2"/>
            <w:shd w:val="clear" w:color="auto" w:fill="auto"/>
            <w:vAlign w:val="center"/>
          </w:tcPr>
          <w:p w14:paraId="6FEFBCF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0.453 </w:t>
            </w:r>
          </w:p>
        </w:tc>
        <w:tc>
          <w:tcPr>
            <w:tcW w:w="1628" w:type="dxa"/>
            <w:gridSpan w:val="2"/>
            <w:shd w:val="clear" w:color="auto" w:fill="auto"/>
            <w:vAlign w:val="center"/>
          </w:tcPr>
          <w:p w14:paraId="5B32242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0.478 </w:t>
            </w:r>
          </w:p>
        </w:tc>
      </w:tr>
      <w:tr w:rsidR="00DE69E1" w14:paraId="23A4338C" w14:textId="77777777">
        <w:trPr>
          <w:trHeight w:val="276"/>
        </w:trPr>
        <w:tc>
          <w:tcPr>
            <w:tcW w:w="1796" w:type="dxa"/>
            <w:shd w:val="clear" w:color="auto" w:fill="auto"/>
            <w:noWrap/>
            <w:vAlign w:val="center"/>
          </w:tcPr>
          <w:p w14:paraId="10D70CC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ΔR</w:t>
            </w:r>
            <w:r>
              <w:rPr>
                <w:rFonts w:ascii="Times New Roman" w:hAnsi="Times New Roman" w:cs="Times New Roman"/>
                <w:color w:val="000000"/>
                <w:kern w:val="0"/>
                <w:sz w:val="22"/>
                <w:vertAlign w:val="superscript"/>
              </w:rPr>
              <w:t>2</w:t>
            </w:r>
          </w:p>
        </w:tc>
        <w:tc>
          <w:tcPr>
            <w:tcW w:w="1627" w:type="dxa"/>
            <w:gridSpan w:val="2"/>
            <w:shd w:val="clear" w:color="auto" w:fill="auto"/>
            <w:noWrap/>
            <w:vAlign w:val="center"/>
          </w:tcPr>
          <w:p w14:paraId="25112B6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0.071</w:t>
            </w:r>
          </w:p>
        </w:tc>
        <w:tc>
          <w:tcPr>
            <w:tcW w:w="1628" w:type="dxa"/>
            <w:gridSpan w:val="2"/>
            <w:shd w:val="clear" w:color="auto" w:fill="auto"/>
            <w:noWrap/>
            <w:vAlign w:val="center"/>
          </w:tcPr>
          <w:p w14:paraId="1EBA8F0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0.103</w:t>
            </w:r>
          </w:p>
        </w:tc>
        <w:tc>
          <w:tcPr>
            <w:tcW w:w="1627" w:type="dxa"/>
            <w:gridSpan w:val="2"/>
            <w:shd w:val="clear" w:color="auto" w:fill="auto"/>
            <w:noWrap/>
            <w:vAlign w:val="center"/>
          </w:tcPr>
          <w:p w14:paraId="760D77A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0.280</w:t>
            </w:r>
          </w:p>
        </w:tc>
        <w:tc>
          <w:tcPr>
            <w:tcW w:w="1628" w:type="dxa"/>
            <w:gridSpan w:val="2"/>
            <w:shd w:val="clear" w:color="auto" w:fill="auto"/>
            <w:noWrap/>
            <w:vAlign w:val="center"/>
          </w:tcPr>
          <w:p w14:paraId="7DB4FEE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0.025</w:t>
            </w:r>
          </w:p>
        </w:tc>
      </w:tr>
      <w:tr w:rsidR="00DE69E1" w14:paraId="7933064E" w14:textId="77777777">
        <w:trPr>
          <w:trHeight w:val="276"/>
        </w:trPr>
        <w:tc>
          <w:tcPr>
            <w:tcW w:w="1796" w:type="dxa"/>
            <w:shd w:val="clear" w:color="auto" w:fill="auto"/>
            <w:noWrap/>
            <w:vAlign w:val="center"/>
          </w:tcPr>
          <w:p w14:paraId="6D5A41E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1627" w:type="dxa"/>
            <w:gridSpan w:val="2"/>
            <w:shd w:val="clear" w:color="auto" w:fill="auto"/>
            <w:vAlign w:val="center"/>
          </w:tcPr>
          <w:p w14:paraId="3A9FE03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1.587</w:t>
            </w:r>
          </w:p>
        </w:tc>
        <w:tc>
          <w:tcPr>
            <w:tcW w:w="1628" w:type="dxa"/>
            <w:gridSpan w:val="2"/>
            <w:shd w:val="clear" w:color="auto" w:fill="auto"/>
            <w:vAlign w:val="center"/>
          </w:tcPr>
          <w:p w14:paraId="2268692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3.607</w:t>
            </w:r>
            <w:r>
              <w:rPr>
                <w:rFonts w:ascii="Times New Roman" w:hAnsi="Times New Roman" w:cs="Times New Roman"/>
                <w:color w:val="000000"/>
                <w:kern w:val="0"/>
                <w:sz w:val="22"/>
                <w:vertAlign w:val="superscript"/>
              </w:rPr>
              <w:t>***</w:t>
            </w:r>
          </w:p>
        </w:tc>
        <w:tc>
          <w:tcPr>
            <w:tcW w:w="1627" w:type="dxa"/>
            <w:gridSpan w:val="2"/>
            <w:shd w:val="clear" w:color="auto" w:fill="auto"/>
            <w:vAlign w:val="center"/>
          </w:tcPr>
          <w:p w14:paraId="1A97D81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12.084</w:t>
            </w:r>
            <w:r>
              <w:rPr>
                <w:rFonts w:ascii="Times New Roman" w:hAnsi="Times New Roman" w:cs="Times New Roman"/>
                <w:color w:val="000000"/>
                <w:kern w:val="0"/>
                <w:sz w:val="22"/>
                <w:vertAlign w:val="superscript"/>
              </w:rPr>
              <w:t>***</w:t>
            </w:r>
          </w:p>
        </w:tc>
        <w:tc>
          <w:tcPr>
            <w:tcW w:w="1628" w:type="dxa"/>
            <w:gridSpan w:val="2"/>
            <w:shd w:val="clear" w:color="auto" w:fill="auto"/>
            <w:vAlign w:val="center"/>
          </w:tcPr>
          <w:p w14:paraId="4E499DA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11.566</w:t>
            </w:r>
            <w:r>
              <w:rPr>
                <w:rFonts w:ascii="Times New Roman" w:hAnsi="Times New Roman" w:cs="Times New Roman"/>
                <w:color w:val="000000"/>
                <w:kern w:val="0"/>
                <w:sz w:val="22"/>
                <w:vertAlign w:val="superscript"/>
              </w:rPr>
              <w:t>***</w:t>
            </w:r>
          </w:p>
        </w:tc>
      </w:tr>
      <w:tr w:rsidR="00DE69E1" w14:paraId="523D2C2F" w14:textId="77777777">
        <w:trPr>
          <w:trHeight w:val="276"/>
        </w:trPr>
        <w:tc>
          <w:tcPr>
            <w:tcW w:w="1796" w:type="dxa"/>
            <w:shd w:val="clear" w:color="auto" w:fill="auto"/>
            <w:noWrap/>
            <w:vAlign w:val="center"/>
          </w:tcPr>
          <w:p w14:paraId="3585E65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ΔF</w:t>
            </w:r>
          </w:p>
        </w:tc>
        <w:tc>
          <w:tcPr>
            <w:tcW w:w="1627" w:type="dxa"/>
            <w:gridSpan w:val="2"/>
            <w:shd w:val="clear" w:color="auto" w:fill="auto"/>
            <w:noWrap/>
            <w:vAlign w:val="center"/>
          </w:tcPr>
          <w:p w14:paraId="6CE2186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1.587</w:t>
            </w:r>
          </w:p>
        </w:tc>
        <w:tc>
          <w:tcPr>
            <w:tcW w:w="1628" w:type="dxa"/>
            <w:gridSpan w:val="2"/>
            <w:shd w:val="clear" w:color="auto" w:fill="auto"/>
            <w:noWrap/>
            <w:vAlign w:val="center"/>
          </w:tcPr>
          <w:p w14:paraId="38D00DB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12.803</w:t>
            </w:r>
            <w:r>
              <w:rPr>
                <w:rFonts w:ascii="Times New Roman" w:hAnsi="Times New Roman" w:cs="Times New Roman"/>
                <w:color w:val="000000"/>
                <w:kern w:val="0"/>
                <w:sz w:val="22"/>
                <w:vertAlign w:val="superscript"/>
              </w:rPr>
              <w:t>***</w:t>
            </w:r>
          </w:p>
        </w:tc>
        <w:tc>
          <w:tcPr>
            <w:tcW w:w="1627" w:type="dxa"/>
            <w:gridSpan w:val="2"/>
            <w:shd w:val="clear" w:color="auto" w:fill="auto"/>
            <w:noWrap/>
            <w:vAlign w:val="center"/>
          </w:tcPr>
          <w:p w14:paraId="20AB636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52.192</w:t>
            </w:r>
            <w:r>
              <w:rPr>
                <w:rFonts w:ascii="Times New Roman" w:hAnsi="Times New Roman" w:cs="Times New Roman"/>
                <w:color w:val="000000"/>
                <w:kern w:val="0"/>
                <w:sz w:val="22"/>
                <w:vertAlign w:val="superscript"/>
              </w:rPr>
              <w:t>***</w:t>
            </w:r>
          </w:p>
        </w:tc>
        <w:tc>
          <w:tcPr>
            <w:tcW w:w="1628" w:type="dxa"/>
            <w:gridSpan w:val="2"/>
            <w:shd w:val="clear" w:color="auto" w:fill="auto"/>
            <w:noWrap/>
            <w:vAlign w:val="center"/>
          </w:tcPr>
          <w:p w14:paraId="6A1211A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4.797</w:t>
            </w:r>
            <w:r>
              <w:rPr>
                <w:rFonts w:ascii="Times New Roman" w:hAnsi="Times New Roman" w:cs="Times New Roman"/>
                <w:color w:val="000000"/>
                <w:kern w:val="0"/>
                <w:sz w:val="22"/>
                <w:vertAlign w:val="superscript"/>
              </w:rPr>
              <w:t>**</w:t>
            </w:r>
          </w:p>
        </w:tc>
      </w:tr>
    </w:tbl>
    <w:p w14:paraId="0FD4D71A"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使用同样的方法对其他调节效应进行检验，得到的结果</w:t>
      </w:r>
      <w:proofErr w:type="gramStart"/>
      <w:r>
        <w:rPr>
          <w:rFonts w:ascii="Times New Roman" w:hAnsi="Times New Roman" w:cs="Times New Roman"/>
        </w:rPr>
        <w:t>分别如</w:t>
      </w:r>
      <w:proofErr w:type="gramEnd"/>
      <w:r>
        <w:rPr>
          <w:rFonts w:ascii="Times New Roman" w:hAnsi="Times New Roman" w:cs="Times New Roman"/>
        </w:rPr>
        <w:t>表</w:t>
      </w:r>
      <w:r>
        <w:rPr>
          <w:rFonts w:ascii="Times New Roman" w:hAnsi="Times New Roman" w:cs="Times New Roman"/>
        </w:rPr>
        <w:t>4-12</w:t>
      </w:r>
      <w:r>
        <w:rPr>
          <w:rFonts w:ascii="Times New Roman" w:hAnsi="Times New Roman" w:cs="Times New Roman"/>
        </w:rPr>
        <w:t>、表</w:t>
      </w:r>
      <w:r>
        <w:rPr>
          <w:rFonts w:ascii="Times New Roman" w:hAnsi="Times New Roman" w:cs="Times New Roman"/>
        </w:rPr>
        <w:t>4-13</w:t>
      </w:r>
      <w:r>
        <w:rPr>
          <w:rFonts w:ascii="Times New Roman" w:hAnsi="Times New Roman" w:cs="Times New Roman"/>
        </w:rPr>
        <w:t>、表</w:t>
      </w:r>
      <w:r>
        <w:rPr>
          <w:rFonts w:ascii="Times New Roman" w:hAnsi="Times New Roman" w:cs="Times New Roman"/>
        </w:rPr>
        <w:t>4-14</w:t>
      </w:r>
      <w:r>
        <w:rPr>
          <w:rFonts w:ascii="Times New Roman" w:hAnsi="Times New Roman" w:cs="Times New Roman"/>
        </w:rPr>
        <w:t>、表</w:t>
      </w:r>
      <w:r>
        <w:rPr>
          <w:rFonts w:ascii="Times New Roman" w:hAnsi="Times New Roman" w:cs="Times New Roman"/>
        </w:rPr>
        <w:t>4-15</w:t>
      </w:r>
      <w:r>
        <w:rPr>
          <w:rFonts w:ascii="Times New Roman" w:hAnsi="Times New Roman" w:cs="Times New Roman"/>
        </w:rPr>
        <w:t>、表</w:t>
      </w:r>
      <w:r>
        <w:rPr>
          <w:rFonts w:ascii="Times New Roman" w:hAnsi="Times New Roman" w:cs="Times New Roman"/>
        </w:rPr>
        <w:t>4-16</w:t>
      </w:r>
      <w:r>
        <w:rPr>
          <w:rFonts w:ascii="Times New Roman" w:hAnsi="Times New Roman" w:cs="Times New Roman"/>
        </w:rPr>
        <w:t>所示。</w:t>
      </w:r>
    </w:p>
    <w:p w14:paraId="734CB39E"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根据表</w:t>
      </w:r>
      <w:r>
        <w:rPr>
          <w:rFonts w:ascii="Times New Roman" w:hAnsi="Times New Roman" w:cs="Times New Roman"/>
        </w:rPr>
        <w:t>4-12</w:t>
      </w:r>
      <w:r>
        <w:rPr>
          <w:rFonts w:ascii="Times New Roman" w:hAnsi="Times New Roman" w:cs="Times New Roman"/>
        </w:rPr>
        <w:t>的内容可以看出</w:t>
      </w:r>
      <w:r>
        <w:rPr>
          <w:rFonts w:ascii="Times New Roman" w:hAnsi="Times New Roman" w:cs="Times New Roman" w:hint="eastAsia"/>
        </w:rPr>
        <w:t>感知功能价值×人际关系互动</w:t>
      </w:r>
      <w:r>
        <w:rPr>
          <w:rFonts w:ascii="Times New Roman" w:hAnsi="Times New Roman" w:cs="Times New Roman"/>
        </w:rPr>
        <w:t>交互项的回归系数显著性水平</w:t>
      </w:r>
      <w:r>
        <w:rPr>
          <w:rFonts w:ascii="Times New Roman" w:hAnsi="Times New Roman" w:cs="Times New Roman"/>
        </w:rPr>
        <w:t>Sig.</w:t>
      </w:r>
      <w:r>
        <w:rPr>
          <w:rFonts w:ascii="Times New Roman" w:hAnsi="Times New Roman" w:cs="Times New Roman"/>
        </w:rPr>
        <w:t>为</w:t>
      </w:r>
      <w:r>
        <w:rPr>
          <w:rFonts w:ascii="Times New Roman" w:hAnsi="Times New Roman" w:cs="Times New Roman"/>
        </w:rPr>
        <w:t>0.997</w:t>
      </w:r>
      <w:r>
        <w:rPr>
          <w:rFonts w:ascii="Times New Roman" w:hAnsi="Times New Roman" w:cs="Times New Roman"/>
        </w:rPr>
        <w:t>，大于</w:t>
      </w:r>
      <w:r>
        <w:rPr>
          <w:rFonts w:ascii="Times New Roman" w:hAnsi="Times New Roman" w:cs="Times New Roman"/>
        </w:rPr>
        <w:t>0.05</w:t>
      </w:r>
      <w:r>
        <w:rPr>
          <w:rFonts w:ascii="Times New Roman" w:hAnsi="Times New Roman" w:cs="Times New Roman"/>
        </w:rPr>
        <w:t>，说明虚拟社区中的人际关系互动对感知功能价值和购买意愿间的关系不存在调节作用，假设</w:t>
      </w:r>
      <w:r>
        <w:rPr>
          <w:rFonts w:ascii="Times New Roman" w:hAnsi="Times New Roman" w:cs="Times New Roman"/>
        </w:rPr>
        <w:t>H3a</w:t>
      </w:r>
      <w:r>
        <w:rPr>
          <w:rFonts w:ascii="Times New Roman" w:hAnsi="Times New Roman" w:cs="Times New Roman"/>
        </w:rPr>
        <w:t>不成立。</w:t>
      </w:r>
    </w:p>
    <w:p w14:paraId="6093B6EC"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 xml:space="preserve">4-12 </w:t>
      </w:r>
      <w:r>
        <w:rPr>
          <w:rFonts w:ascii="Times New Roman" w:eastAsia="黑体" w:hAnsi="Times New Roman" w:cs="Times New Roman"/>
        </w:rPr>
        <w:t>人际关系互动对感知功能价值的调节</w:t>
      </w:r>
      <w:r>
        <w:rPr>
          <w:rFonts w:ascii="Times New Roman" w:eastAsia="黑体" w:hAnsi="Times New Roman" w:cs="Times New Roman" w:hint="eastAsia"/>
        </w:rPr>
        <w:t>效应</w:t>
      </w:r>
      <w:r>
        <w:rPr>
          <w:rFonts w:ascii="Times New Roman" w:eastAsia="黑体" w:hAnsi="Times New Roman" w:cs="Times New Roman"/>
        </w:rPr>
        <w:t>的检验结果</w:t>
      </w:r>
    </w:p>
    <w:tbl>
      <w:tblPr>
        <w:tblW w:w="5000" w:type="pct"/>
        <w:tblBorders>
          <w:top w:val="single" w:sz="12" w:space="0" w:color="000000"/>
          <w:bottom w:val="single" w:sz="12" w:space="0" w:color="000000"/>
        </w:tblBorders>
        <w:tblLayout w:type="fixed"/>
        <w:tblLook w:val="04A0" w:firstRow="1" w:lastRow="0" w:firstColumn="1" w:lastColumn="0" w:noHBand="0" w:noVBand="1"/>
      </w:tblPr>
      <w:tblGrid>
        <w:gridCol w:w="1698"/>
        <w:gridCol w:w="826"/>
        <w:gridCol w:w="826"/>
        <w:gridCol w:w="826"/>
        <w:gridCol w:w="826"/>
        <w:gridCol w:w="826"/>
        <w:gridCol w:w="826"/>
        <w:gridCol w:w="826"/>
        <w:gridCol w:w="826"/>
      </w:tblGrid>
      <w:tr w:rsidR="00DE69E1" w14:paraId="214E95E3" w14:textId="77777777">
        <w:trPr>
          <w:trHeight w:val="276"/>
        </w:trPr>
        <w:tc>
          <w:tcPr>
            <w:tcW w:w="1023" w:type="pct"/>
            <w:vMerge w:val="restart"/>
            <w:shd w:val="clear" w:color="auto" w:fill="auto"/>
            <w:noWrap/>
            <w:vAlign w:val="center"/>
          </w:tcPr>
          <w:p w14:paraId="1DDD65C3" w14:textId="77777777" w:rsidR="00DE69E1" w:rsidRDefault="00EC0B6D">
            <w:pPr>
              <w:jc w:val="center"/>
              <w:rPr>
                <w:rFonts w:ascii="Times New Roman" w:hAnsi="Times New Roman" w:cs="Times New Roman"/>
                <w:color w:val="000000"/>
                <w:kern w:val="0"/>
                <w:sz w:val="22"/>
              </w:rPr>
            </w:pPr>
            <w:r>
              <w:rPr>
                <w:rFonts w:ascii="Times New Roman" w:hAnsi="Times New Roman" w:cs="Times New Roman"/>
                <w:color w:val="000000"/>
                <w:kern w:val="0"/>
                <w:sz w:val="22"/>
              </w:rPr>
              <w:t>变量名称</w:t>
            </w:r>
          </w:p>
        </w:tc>
        <w:tc>
          <w:tcPr>
            <w:tcW w:w="993" w:type="pct"/>
            <w:gridSpan w:val="2"/>
            <w:tcBorders>
              <w:bottom w:val="nil"/>
            </w:tcBorders>
            <w:shd w:val="clear" w:color="auto" w:fill="auto"/>
            <w:noWrap/>
            <w:vAlign w:val="center"/>
          </w:tcPr>
          <w:p w14:paraId="51959E2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1</w:t>
            </w:r>
          </w:p>
        </w:tc>
        <w:tc>
          <w:tcPr>
            <w:tcW w:w="994" w:type="pct"/>
            <w:gridSpan w:val="2"/>
            <w:tcBorders>
              <w:bottom w:val="nil"/>
            </w:tcBorders>
            <w:shd w:val="clear" w:color="auto" w:fill="auto"/>
            <w:noWrap/>
            <w:vAlign w:val="center"/>
          </w:tcPr>
          <w:p w14:paraId="73E09CA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2</w:t>
            </w:r>
          </w:p>
        </w:tc>
        <w:tc>
          <w:tcPr>
            <w:tcW w:w="994" w:type="pct"/>
            <w:gridSpan w:val="2"/>
            <w:tcBorders>
              <w:bottom w:val="nil"/>
            </w:tcBorders>
            <w:shd w:val="clear" w:color="auto" w:fill="auto"/>
            <w:noWrap/>
            <w:vAlign w:val="center"/>
          </w:tcPr>
          <w:p w14:paraId="0AE76B4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3</w:t>
            </w:r>
          </w:p>
        </w:tc>
        <w:tc>
          <w:tcPr>
            <w:tcW w:w="994" w:type="pct"/>
            <w:gridSpan w:val="2"/>
            <w:tcBorders>
              <w:bottom w:val="nil"/>
            </w:tcBorders>
            <w:shd w:val="clear" w:color="auto" w:fill="auto"/>
            <w:noWrap/>
            <w:vAlign w:val="center"/>
          </w:tcPr>
          <w:p w14:paraId="6B0B086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4</w:t>
            </w:r>
          </w:p>
        </w:tc>
      </w:tr>
      <w:tr w:rsidR="00DE69E1" w14:paraId="19BEAD1C" w14:textId="77777777">
        <w:trPr>
          <w:trHeight w:val="276"/>
        </w:trPr>
        <w:tc>
          <w:tcPr>
            <w:tcW w:w="1023" w:type="pct"/>
            <w:vMerge/>
            <w:tcBorders>
              <w:bottom w:val="single" w:sz="4" w:space="0" w:color="auto"/>
            </w:tcBorders>
            <w:shd w:val="clear" w:color="auto" w:fill="auto"/>
            <w:noWrap/>
            <w:vAlign w:val="center"/>
          </w:tcPr>
          <w:p w14:paraId="5ED8F51D" w14:textId="77777777" w:rsidR="00DE69E1" w:rsidRDefault="00DE69E1">
            <w:pPr>
              <w:widowControl/>
              <w:jc w:val="center"/>
              <w:rPr>
                <w:rFonts w:ascii="Times New Roman" w:hAnsi="Times New Roman" w:cs="Times New Roman"/>
                <w:color w:val="000000"/>
                <w:kern w:val="0"/>
                <w:sz w:val="22"/>
              </w:rPr>
            </w:pPr>
          </w:p>
        </w:tc>
        <w:tc>
          <w:tcPr>
            <w:tcW w:w="497" w:type="pct"/>
            <w:tcBorders>
              <w:top w:val="nil"/>
              <w:bottom w:val="single" w:sz="4" w:space="0" w:color="auto"/>
            </w:tcBorders>
            <w:shd w:val="clear" w:color="auto" w:fill="auto"/>
            <w:noWrap/>
            <w:vAlign w:val="center"/>
          </w:tcPr>
          <w:p w14:paraId="4440369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97" w:type="pct"/>
            <w:tcBorders>
              <w:top w:val="nil"/>
              <w:bottom w:val="single" w:sz="4" w:space="0" w:color="auto"/>
            </w:tcBorders>
            <w:shd w:val="clear" w:color="auto" w:fill="auto"/>
            <w:noWrap/>
            <w:vAlign w:val="center"/>
          </w:tcPr>
          <w:p w14:paraId="6E7B55F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97" w:type="pct"/>
            <w:tcBorders>
              <w:top w:val="nil"/>
              <w:bottom w:val="single" w:sz="4" w:space="0" w:color="auto"/>
            </w:tcBorders>
            <w:shd w:val="clear" w:color="auto" w:fill="auto"/>
            <w:noWrap/>
            <w:vAlign w:val="center"/>
          </w:tcPr>
          <w:p w14:paraId="0C9E8C8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97" w:type="pct"/>
            <w:tcBorders>
              <w:top w:val="nil"/>
              <w:bottom w:val="single" w:sz="4" w:space="0" w:color="auto"/>
            </w:tcBorders>
            <w:shd w:val="clear" w:color="auto" w:fill="auto"/>
            <w:noWrap/>
            <w:vAlign w:val="center"/>
          </w:tcPr>
          <w:p w14:paraId="3982B53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97" w:type="pct"/>
            <w:tcBorders>
              <w:top w:val="nil"/>
              <w:bottom w:val="single" w:sz="4" w:space="0" w:color="auto"/>
            </w:tcBorders>
            <w:shd w:val="clear" w:color="auto" w:fill="auto"/>
            <w:noWrap/>
            <w:vAlign w:val="center"/>
          </w:tcPr>
          <w:p w14:paraId="666E0CF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97" w:type="pct"/>
            <w:tcBorders>
              <w:top w:val="nil"/>
              <w:bottom w:val="single" w:sz="4" w:space="0" w:color="auto"/>
            </w:tcBorders>
            <w:shd w:val="clear" w:color="auto" w:fill="auto"/>
            <w:noWrap/>
            <w:vAlign w:val="center"/>
          </w:tcPr>
          <w:p w14:paraId="26F341D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97" w:type="pct"/>
            <w:tcBorders>
              <w:top w:val="nil"/>
              <w:bottom w:val="single" w:sz="4" w:space="0" w:color="auto"/>
            </w:tcBorders>
            <w:shd w:val="clear" w:color="auto" w:fill="auto"/>
            <w:noWrap/>
            <w:vAlign w:val="center"/>
          </w:tcPr>
          <w:p w14:paraId="5D32534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97" w:type="pct"/>
            <w:tcBorders>
              <w:top w:val="nil"/>
              <w:bottom w:val="single" w:sz="4" w:space="0" w:color="auto"/>
            </w:tcBorders>
            <w:shd w:val="clear" w:color="auto" w:fill="auto"/>
            <w:noWrap/>
            <w:vAlign w:val="center"/>
          </w:tcPr>
          <w:p w14:paraId="6EB10FF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r>
      <w:tr w:rsidR="00DE69E1" w14:paraId="32640B8F" w14:textId="77777777">
        <w:trPr>
          <w:trHeight w:val="276"/>
        </w:trPr>
        <w:tc>
          <w:tcPr>
            <w:tcW w:w="1023" w:type="pct"/>
            <w:tcBorders>
              <w:top w:val="single" w:sz="4" w:space="0" w:color="auto"/>
              <w:bottom w:val="nil"/>
            </w:tcBorders>
            <w:shd w:val="clear" w:color="auto" w:fill="auto"/>
            <w:noWrap/>
            <w:vAlign w:val="center"/>
          </w:tcPr>
          <w:p w14:paraId="4303C32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性别</w:t>
            </w:r>
          </w:p>
        </w:tc>
        <w:tc>
          <w:tcPr>
            <w:tcW w:w="497" w:type="pct"/>
            <w:tcBorders>
              <w:top w:val="single" w:sz="4" w:space="0" w:color="auto"/>
              <w:bottom w:val="nil"/>
            </w:tcBorders>
            <w:shd w:val="clear" w:color="auto" w:fill="auto"/>
            <w:noWrap/>
            <w:vAlign w:val="center"/>
          </w:tcPr>
          <w:p w14:paraId="0262303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-0.064 </w:t>
            </w:r>
          </w:p>
        </w:tc>
        <w:tc>
          <w:tcPr>
            <w:tcW w:w="497" w:type="pct"/>
            <w:tcBorders>
              <w:top w:val="single" w:sz="4" w:space="0" w:color="auto"/>
              <w:bottom w:val="nil"/>
            </w:tcBorders>
            <w:shd w:val="clear" w:color="auto" w:fill="auto"/>
            <w:noWrap/>
            <w:vAlign w:val="center"/>
          </w:tcPr>
          <w:p w14:paraId="0BE09CA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0.515 </w:t>
            </w:r>
          </w:p>
        </w:tc>
        <w:tc>
          <w:tcPr>
            <w:tcW w:w="497" w:type="pct"/>
            <w:tcBorders>
              <w:top w:val="single" w:sz="4" w:space="0" w:color="auto"/>
              <w:bottom w:val="nil"/>
            </w:tcBorders>
            <w:shd w:val="clear" w:color="auto" w:fill="auto"/>
            <w:noWrap/>
            <w:vAlign w:val="center"/>
          </w:tcPr>
          <w:p w14:paraId="42E6710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-0.107 </w:t>
            </w:r>
          </w:p>
        </w:tc>
        <w:tc>
          <w:tcPr>
            <w:tcW w:w="497" w:type="pct"/>
            <w:tcBorders>
              <w:top w:val="single" w:sz="4" w:space="0" w:color="auto"/>
              <w:bottom w:val="nil"/>
            </w:tcBorders>
            <w:shd w:val="clear" w:color="auto" w:fill="auto"/>
            <w:noWrap/>
            <w:vAlign w:val="center"/>
          </w:tcPr>
          <w:p w14:paraId="1D8A4F5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0.259 </w:t>
            </w:r>
          </w:p>
        </w:tc>
        <w:tc>
          <w:tcPr>
            <w:tcW w:w="497" w:type="pct"/>
            <w:tcBorders>
              <w:top w:val="single" w:sz="4" w:space="0" w:color="auto"/>
              <w:bottom w:val="nil"/>
            </w:tcBorders>
            <w:shd w:val="clear" w:color="auto" w:fill="auto"/>
            <w:noWrap/>
            <w:vAlign w:val="center"/>
          </w:tcPr>
          <w:p w14:paraId="5E13275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-0.095 </w:t>
            </w:r>
          </w:p>
        </w:tc>
        <w:tc>
          <w:tcPr>
            <w:tcW w:w="497" w:type="pct"/>
            <w:tcBorders>
              <w:top w:val="single" w:sz="4" w:space="0" w:color="auto"/>
              <w:bottom w:val="nil"/>
            </w:tcBorders>
            <w:shd w:val="clear" w:color="auto" w:fill="auto"/>
            <w:noWrap/>
            <w:vAlign w:val="center"/>
          </w:tcPr>
          <w:p w14:paraId="1FD9AAF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0.277 </w:t>
            </w:r>
          </w:p>
        </w:tc>
        <w:tc>
          <w:tcPr>
            <w:tcW w:w="497" w:type="pct"/>
            <w:tcBorders>
              <w:top w:val="single" w:sz="4" w:space="0" w:color="auto"/>
              <w:bottom w:val="nil"/>
            </w:tcBorders>
            <w:shd w:val="clear" w:color="auto" w:fill="auto"/>
            <w:noWrap/>
            <w:vAlign w:val="center"/>
          </w:tcPr>
          <w:p w14:paraId="7C80CEE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-0.095 </w:t>
            </w:r>
          </w:p>
        </w:tc>
        <w:tc>
          <w:tcPr>
            <w:tcW w:w="497" w:type="pct"/>
            <w:tcBorders>
              <w:top w:val="single" w:sz="4" w:space="0" w:color="auto"/>
              <w:bottom w:val="nil"/>
            </w:tcBorders>
            <w:shd w:val="clear" w:color="auto" w:fill="auto"/>
            <w:noWrap/>
            <w:vAlign w:val="center"/>
          </w:tcPr>
          <w:p w14:paraId="748F23F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0.284 </w:t>
            </w:r>
          </w:p>
        </w:tc>
      </w:tr>
      <w:tr w:rsidR="00DE69E1" w14:paraId="693089D7" w14:textId="77777777">
        <w:trPr>
          <w:trHeight w:val="276"/>
        </w:trPr>
        <w:tc>
          <w:tcPr>
            <w:tcW w:w="1023" w:type="pct"/>
            <w:tcBorders>
              <w:top w:val="nil"/>
            </w:tcBorders>
            <w:shd w:val="clear" w:color="auto" w:fill="auto"/>
            <w:noWrap/>
            <w:vAlign w:val="center"/>
          </w:tcPr>
          <w:p w14:paraId="431C296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年龄</w:t>
            </w:r>
          </w:p>
        </w:tc>
        <w:tc>
          <w:tcPr>
            <w:tcW w:w="497" w:type="pct"/>
            <w:tcBorders>
              <w:top w:val="nil"/>
            </w:tcBorders>
            <w:shd w:val="clear" w:color="auto" w:fill="auto"/>
            <w:noWrap/>
            <w:vAlign w:val="center"/>
          </w:tcPr>
          <w:p w14:paraId="2A6DB7C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-0.166 </w:t>
            </w:r>
          </w:p>
        </w:tc>
        <w:tc>
          <w:tcPr>
            <w:tcW w:w="497" w:type="pct"/>
            <w:tcBorders>
              <w:top w:val="nil"/>
            </w:tcBorders>
            <w:shd w:val="clear" w:color="auto" w:fill="auto"/>
            <w:noWrap/>
            <w:vAlign w:val="center"/>
          </w:tcPr>
          <w:p w14:paraId="4E2F1E5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0.190 </w:t>
            </w:r>
          </w:p>
        </w:tc>
        <w:tc>
          <w:tcPr>
            <w:tcW w:w="497" w:type="pct"/>
            <w:tcBorders>
              <w:top w:val="nil"/>
            </w:tcBorders>
            <w:shd w:val="clear" w:color="auto" w:fill="auto"/>
            <w:noWrap/>
            <w:vAlign w:val="center"/>
          </w:tcPr>
          <w:p w14:paraId="00AB9E1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-0.136 </w:t>
            </w:r>
          </w:p>
        </w:tc>
        <w:tc>
          <w:tcPr>
            <w:tcW w:w="497" w:type="pct"/>
            <w:tcBorders>
              <w:top w:val="nil"/>
            </w:tcBorders>
            <w:shd w:val="clear" w:color="auto" w:fill="auto"/>
            <w:noWrap/>
            <w:vAlign w:val="center"/>
          </w:tcPr>
          <w:p w14:paraId="52DB96F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0.257 </w:t>
            </w:r>
          </w:p>
        </w:tc>
        <w:tc>
          <w:tcPr>
            <w:tcW w:w="497" w:type="pct"/>
            <w:tcBorders>
              <w:top w:val="nil"/>
            </w:tcBorders>
            <w:shd w:val="clear" w:color="auto" w:fill="auto"/>
            <w:noWrap/>
            <w:vAlign w:val="center"/>
          </w:tcPr>
          <w:p w14:paraId="4D3B62B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-0.112 </w:t>
            </w:r>
          </w:p>
        </w:tc>
        <w:tc>
          <w:tcPr>
            <w:tcW w:w="497" w:type="pct"/>
            <w:tcBorders>
              <w:top w:val="nil"/>
            </w:tcBorders>
            <w:shd w:val="clear" w:color="auto" w:fill="auto"/>
            <w:noWrap/>
            <w:vAlign w:val="center"/>
          </w:tcPr>
          <w:p w14:paraId="7A45E0E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0.312 </w:t>
            </w:r>
          </w:p>
        </w:tc>
        <w:tc>
          <w:tcPr>
            <w:tcW w:w="497" w:type="pct"/>
            <w:tcBorders>
              <w:top w:val="nil"/>
            </w:tcBorders>
            <w:shd w:val="clear" w:color="auto" w:fill="auto"/>
            <w:noWrap/>
            <w:vAlign w:val="center"/>
          </w:tcPr>
          <w:p w14:paraId="65D1545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-0.112 </w:t>
            </w:r>
          </w:p>
        </w:tc>
        <w:tc>
          <w:tcPr>
            <w:tcW w:w="497" w:type="pct"/>
            <w:tcBorders>
              <w:top w:val="nil"/>
            </w:tcBorders>
            <w:shd w:val="clear" w:color="auto" w:fill="auto"/>
            <w:noWrap/>
            <w:vAlign w:val="center"/>
          </w:tcPr>
          <w:p w14:paraId="2A9D221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0.319 </w:t>
            </w:r>
          </w:p>
        </w:tc>
      </w:tr>
      <w:tr w:rsidR="00DE69E1" w14:paraId="70417909" w14:textId="77777777">
        <w:trPr>
          <w:trHeight w:val="276"/>
        </w:trPr>
        <w:tc>
          <w:tcPr>
            <w:tcW w:w="1023" w:type="pct"/>
            <w:shd w:val="clear" w:color="auto" w:fill="auto"/>
            <w:noWrap/>
            <w:vAlign w:val="center"/>
          </w:tcPr>
          <w:p w14:paraId="0624E8A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职业</w:t>
            </w:r>
          </w:p>
        </w:tc>
        <w:tc>
          <w:tcPr>
            <w:tcW w:w="497" w:type="pct"/>
            <w:shd w:val="clear" w:color="auto" w:fill="auto"/>
            <w:noWrap/>
            <w:vAlign w:val="center"/>
          </w:tcPr>
          <w:p w14:paraId="50FD351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-0.108 </w:t>
            </w:r>
          </w:p>
        </w:tc>
        <w:tc>
          <w:tcPr>
            <w:tcW w:w="497" w:type="pct"/>
            <w:shd w:val="clear" w:color="auto" w:fill="auto"/>
            <w:noWrap/>
            <w:vAlign w:val="center"/>
          </w:tcPr>
          <w:p w14:paraId="1CE9991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0.389 </w:t>
            </w:r>
          </w:p>
        </w:tc>
        <w:tc>
          <w:tcPr>
            <w:tcW w:w="497" w:type="pct"/>
            <w:shd w:val="clear" w:color="auto" w:fill="auto"/>
            <w:noWrap/>
            <w:vAlign w:val="center"/>
          </w:tcPr>
          <w:p w14:paraId="48A26E2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-0.169 </w:t>
            </w:r>
          </w:p>
        </w:tc>
        <w:tc>
          <w:tcPr>
            <w:tcW w:w="497" w:type="pct"/>
            <w:shd w:val="clear" w:color="auto" w:fill="auto"/>
            <w:noWrap/>
            <w:vAlign w:val="center"/>
          </w:tcPr>
          <w:p w14:paraId="1A69B35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0.161 </w:t>
            </w:r>
          </w:p>
        </w:tc>
        <w:tc>
          <w:tcPr>
            <w:tcW w:w="497" w:type="pct"/>
            <w:shd w:val="clear" w:color="auto" w:fill="auto"/>
            <w:noWrap/>
            <w:vAlign w:val="center"/>
          </w:tcPr>
          <w:p w14:paraId="641258F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-0.150 </w:t>
            </w:r>
          </w:p>
        </w:tc>
        <w:tc>
          <w:tcPr>
            <w:tcW w:w="497" w:type="pct"/>
            <w:shd w:val="clear" w:color="auto" w:fill="auto"/>
            <w:noWrap/>
            <w:vAlign w:val="center"/>
          </w:tcPr>
          <w:p w14:paraId="2EEBCA5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0.176 </w:t>
            </w:r>
          </w:p>
        </w:tc>
        <w:tc>
          <w:tcPr>
            <w:tcW w:w="497" w:type="pct"/>
            <w:shd w:val="clear" w:color="auto" w:fill="auto"/>
            <w:noWrap/>
            <w:vAlign w:val="center"/>
          </w:tcPr>
          <w:p w14:paraId="26BDE71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-0.150 </w:t>
            </w:r>
          </w:p>
        </w:tc>
        <w:tc>
          <w:tcPr>
            <w:tcW w:w="497" w:type="pct"/>
            <w:shd w:val="clear" w:color="auto" w:fill="auto"/>
            <w:noWrap/>
            <w:vAlign w:val="center"/>
          </w:tcPr>
          <w:p w14:paraId="5E57FAE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0.179 </w:t>
            </w:r>
          </w:p>
        </w:tc>
      </w:tr>
      <w:tr w:rsidR="00DE69E1" w14:paraId="118DD9F4" w14:textId="77777777">
        <w:trPr>
          <w:trHeight w:val="276"/>
        </w:trPr>
        <w:tc>
          <w:tcPr>
            <w:tcW w:w="1023" w:type="pct"/>
            <w:shd w:val="clear" w:color="auto" w:fill="auto"/>
            <w:noWrap/>
            <w:vAlign w:val="center"/>
          </w:tcPr>
          <w:p w14:paraId="1ACD378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学历</w:t>
            </w:r>
          </w:p>
        </w:tc>
        <w:tc>
          <w:tcPr>
            <w:tcW w:w="497" w:type="pct"/>
            <w:shd w:val="clear" w:color="auto" w:fill="auto"/>
            <w:noWrap/>
            <w:vAlign w:val="center"/>
          </w:tcPr>
          <w:p w14:paraId="4DD8B14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-0.098 </w:t>
            </w:r>
          </w:p>
        </w:tc>
        <w:tc>
          <w:tcPr>
            <w:tcW w:w="497" w:type="pct"/>
            <w:shd w:val="clear" w:color="auto" w:fill="auto"/>
            <w:noWrap/>
            <w:vAlign w:val="center"/>
          </w:tcPr>
          <w:p w14:paraId="0D15CC3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0.369 </w:t>
            </w:r>
          </w:p>
        </w:tc>
        <w:tc>
          <w:tcPr>
            <w:tcW w:w="497" w:type="pct"/>
            <w:shd w:val="clear" w:color="auto" w:fill="auto"/>
            <w:noWrap/>
            <w:vAlign w:val="center"/>
          </w:tcPr>
          <w:p w14:paraId="1847D7C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-0.054 </w:t>
            </w:r>
          </w:p>
        </w:tc>
        <w:tc>
          <w:tcPr>
            <w:tcW w:w="497" w:type="pct"/>
            <w:shd w:val="clear" w:color="auto" w:fill="auto"/>
            <w:noWrap/>
            <w:vAlign w:val="center"/>
          </w:tcPr>
          <w:p w14:paraId="172EEFC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0.603 </w:t>
            </w:r>
          </w:p>
        </w:tc>
        <w:tc>
          <w:tcPr>
            <w:tcW w:w="497" w:type="pct"/>
            <w:shd w:val="clear" w:color="auto" w:fill="auto"/>
            <w:noWrap/>
            <w:vAlign w:val="center"/>
          </w:tcPr>
          <w:p w14:paraId="7EB1550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0.021 </w:t>
            </w:r>
          </w:p>
        </w:tc>
        <w:tc>
          <w:tcPr>
            <w:tcW w:w="497" w:type="pct"/>
            <w:shd w:val="clear" w:color="auto" w:fill="auto"/>
            <w:noWrap/>
            <w:vAlign w:val="center"/>
          </w:tcPr>
          <w:p w14:paraId="741795B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0.830 </w:t>
            </w:r>
          </w:p>
        </w:tc>
        <w:tc>
          <w:tcPr>
            <w:tcW w:w="497" w:type="pct"/>
            <w:shd w:val="clear" w:color="auto" w:fill="auto"/>
            <w:noWrap/>
            <w:vAlign w:val="center"/>
          </w:tcPr>
          <w:p w14:paraId="47D7020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0.021 </w:t>
            </w:r>
          </w:p>
        </w:tc>
        <w:tc>
          <w:tcPr>
            <w:tcW w:w="497" w:type="pct"/>
            <w:shd w:val="clear" w:color="auto" w:fill="auto"/>
            <w:noWrap/>
            <w:vAlign w:val="center"/>
          </w:tcPr>
          <w:p w14:paraId="1E75356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0.831 </w:t>
            </w:r>
          </w:p>
        </w:tc>
      </w:tr>
      <w:tr w:rsidR="00DE69E1" w14:paraId="5A3265D3" w14:textId="77777777">
        <w:trPr>
          <w:trHeight w:val="276"/>
        </w:trPr>
        <w:tc>
          <w:tcPr>
            <w:tcW w:w="1023" w:type="pct"/>
            <w:shd w:val="clear" w:color="auto" w:fill="auto"/>
            <w:noWrap/>
            <w:vAlign w:val="center"/>
          </w:tcPr>
          <w:p w14:paraId="09EF27F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月收入</w:t>
            </w:r>
          </w:p>
        </w:tc>
        <w:tc>
          <w:tcPr>
            <w:tcW w:w="497" w:type="pct"/>
            <w:shd w:val="clear" w:color="auto" w:fill="auto"/>
            <w:noWrap/>
            <w:vAlign w:val="center"/>
          </w:tcPr>
          <w:p w14:paraId="36DC8BF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0.186 </w:t>
            </w:r>
          </w:p>
        </w:tc>
        <w:tc>
          <w:tcPr>
            <w:tcW w:w="497" w:type="pct"/>
            <w:shd w:val="clear" w:color="auto" w:fill="auto"/>
            <w:noWrap/>
            <w:vAlign w:val="center"/>
          </w:tcPr>
          <w:p w14:paraId="45F251C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0.118 </w:t>
            </w:r>
          </w:p>
        </w:tc>
        <w:tc>
          <w:tcPr>
            <w:tcW w:w="497" w:type="pct"/>
            <w:shd w:val="clear" w:color="auto" w:fill="auto"/>
            <w:noWrap/>
            <w:vAlign w:val="center"/>
          </w:tcPr>
          <w:p w14:paraId="7C38315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0.152 </w:t>
            </w:r>
          </w:p>
        </w:tc>
        <w:tc>
          <w:tcPr>
            <w:tcW w:w="497" w:type="pct"/>
            <w:shd w:val="clear" w:color="auto" w:fill="auto"/>
            <w:noWrap/>
            <w:vAlign w:val="center"/>
          </w:tcPr>
          <w:p w14:paraId="12C9754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0.177 </w:t>
            </w:r>
          </w:p>
        </w:tc>
        <w:tc>
          <w:tcPr>
            <w:tcW w:w="497" w:type="pct"/>
            <w:shd w:val="clear" w:color="auto" w:fill="auto"/>
            <w:noWrap/>
            <w:vAlign w:val="center"/>
          </w:tcPr>
          <w:p w14:paraId="55A3FD5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0.084 </w:t>
            </w:r>
          </w:p>
        </w:tc>
        <w:tc>
          <w:tcPr>
            <w:tcW w:w="497" w:type="pct"/>
            <w:shd w:val="clear" w:color="auto" w:fill="auto"/>
            <w:noWrap/>
            <w:vAlign w:val="center"/>
          </w:tcPr>
          <w:p w14:paraId="0F3A5AA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0.421 </w:t>
            </w:r>
          </w:p>
        </w:tc>
        <w:tc>
          <w:tcPr>
            <w:tcW w:w="497" w:type="pct"/>
            <w:shd w:val="clear" w:color="auto" w:fill="auto"/>
            <w:noWrap/>
            <w:vAlign w:val="center"/>
          </w:tcPr>
          <w:p w14:paraId="4CB3A78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0.085 </w:t>
            </w:r>
          </w:p>
        </w:tc>
        <w:tc>
          <w:tcPr>
            <w:tcW w:w="497" w:type="pct"/>
            <w:shd w:val="clear" w:color="auto" w:fill="auto"/>
            <w:noWrap/>
            <w:vAlign w:val="center"/>
          </w:tcPr>
          <w:p w14:paraId="232EEC7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0.425 </w:t>
            </w:r>
          </w:p>
        </w:tc>
      </w:tr>
      <w:tr w:rsidR="00DE69E1" w14:paraId="690EC560" w14:textId="77777777">
        <w:trPr>
          <w:trHeight w:val="276"/>
        </w:trPr>
        <w:tc>
          <w:tcPr>
            <w:tcW w:w="1023" w:type="pct"/>
            <w:shd w:val="clear" w:color="auto" w:fill="auto"/>
            <w:vAlign w:val="center"/>
          </w:tcPr>
          <w:p w14:paraId="5A792C4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感知功能价值</w:t>
            </w:r>
          </w:p>
        </w:tc>
        <w:tc>
          <w:tcPr>
            <w:tcW w:w="497" w:type="pct"/>
            <w:shd w:val="clear" w:color="auto" w:fill="auto"/>
            <w:noWrap/>
            <w:vAlign w:val="center"/>
          </w:tcPr>
          <w:p w14:paraId="75A3F3A8" w14:textId="77777777" w:rsidR="00DE69E1" w:rsidRDefault="00DE69E1">
            <w:pPr>
              <w:widowControl/>
              <w:jc w:val="center"/>
              <w:rPr>
                <w:rFonts w:ascii="Times New Roman" w:hAnsi="Times New Roman" w:cs="Times New Roman"/>
                <w:color w:val="000000"/>
                <w:kern w:val="0"/>
                <w:sz w:val="22"/>
              </w:rPr>
            </w:pPr>
          </w:p>
        </w:tc>
        <w:tc>
          <w:tcPr>
            <w:tcW w:w="497" w:type="pct"/>
            <w:shd w:val="clear" w:color="auto" w:fill="auto"/>
            <w:noWrap/>
            <w:vAlign w:val="center"/>
          </w:tcPr>
          <w:p w14:paraId="2DC774C2"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noWrap/>
            <w:vAlign w:val="center"/>
          </w:tcPr>
          <w:p w14:paraId="57D712B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0.334 </w:t>
            </w:r>
          </w:p>
        </w:tc>
        <w:tc>
          <w:tcPr>
            <w:tcW w:w="497" w:type="pct"/>
            <w:shd w:val="clear" w:color="auto" w:fill="auto"/>
            <w:noWrap/>
            <w:vAlign w:val="center"/>
          </w:tcPr>
          <w:p w14:paraId="70F5C0F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0.001 </w:t>
            </w:r>
          </w:p>
        </w:tc>
        <w:tc>
          <w:tcPr>
            <w:tcW w:w="497" w:type="pct"/>
            <w:shd w:val="clear" w:color="auto" w:fill="auto"/>
            <w:noWrap/>
            <w:vAlign w:val="center"/>
          </w:tcPr>
          <w:p w14:paraId="1EF865F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0.153 </w:t>
            </w:r>
          </w:p>
        </w:tc>
        <w:tc>
          <w:tcPr>
            <w:tcW w:w="497" w:type="pct"/>
            <w:shd w:val="clear" w:color="auto" w:fill="auto"/>
            <w:noWrap/>
            <w:vAlign w:val="center"/>
          </w:tcPr>
          <w:p w14:paraId="3A6CDBB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0.112 </w:t>
            </w:r>
          </w:p>
        </w:tc>
        <w:tc>
          <w:tcPr>
            <w:tcW w:w="497" w:type="pct"/>
            <w:shd w:val="clear" w:color="auto" w:fill="auto"/>
            <w:noWrap/>
            <w:vAlign w:val="center"/>
          </w:tcPr>
          <w:p w14:paraId="7D37038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0.154 </w:t>
            </w:r>
          </w:p>
        </w:tc>
        <w:tc>
          <w:tcPr>
            <w:tcW w:w="497" w:type="pct"/>
            <w:shd w:val="clear" w:color="auto" w:fill="auto"/>
            <w:noWrap/>
            <w:vAlign w:val="center"/>
          </w:tcPr>
          <w:p w14:paraId="428E52E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0.138 </w:t>
            </w:r>
          </w:p>
        </w:tc>
      </w:tr>
      <w:tr w:rsidR="00DE69E1" w14:paraId="30E439E6" w14:textId="77777777">
        <w:trPr>
          <w:trHeight w:val="276"/>
        </w:trPr>
        <w:tc>
          <w:tcPr>
            <w:tcW w:w="1023" w:type="pct"/>
            <w:shd w:val="clear" w:color="auto" w:fill="auto"/>
            <w:noWrap/>
            <w:vAlign w:val="center"/>
          </w:tcPr>
          <w:p w14:paraId="76B6D7D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人际关系互动</w:t>
            </w:r>
          </w:p>
        </w:tc>
        <w:tc>
          <w:tcPr>
            <w:tcW w:w="497" w:type="pct"/>
            <w:shd w:val="clear" w:color="auto" w:fill="auto"/>
            <w:vAlign w:val="center"/>
          </w:tcPr>
          <w:p w14:paraId="5F82C5B1" w14:textId="77777777" w:rsidR="00DE69E1" w:rsidRDefault="00DE69E1">
            <w:pPr>
              <w:widowControl/>
              <w:jc w:val="center"/>
              <w:rPr>
                <w:rFonts w:ascii="Times New Roman" w:hAnsi="Times New Roman" w:cs="Times New Roman"/>
                <w:color w:val="000000"/>
                <w:kern w:val="0"/>
                <w:sz w:val="22"/>
              </w:rPr>
            </w:pPr>
          </w:p>
        </w:tc>
        <w:tc>
          <w:tcPr>
            <w:tcW w:w="497" w:type="pct"/>
            <w:shd w:val="clear" w:color="auto" w:fill="auto"/>
            <w:noWrap/>
            <w:vAlign w:val="center"/>
          </w:tcPr>
          <w:p w14:paraId="36E703DF"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578C636B"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noWrap/>
            <w:vAlign w:val="center"/>
          </w:tcPr>
          <w:p w14:paraId="3FCEDECE"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7E4663F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0.421 </w:t>
            </w:r>
          </w:p>
        </w:tc>
        <w:tc>
          <w:tcPr>
            <w:tcW w:w="497" w:type="pct"/>
            <w:shd w:val="clear" w:color="auto" w:fill="auto"/>
            <w:noWrap/>
            <w:vAlign w:val="center"/>
          </w:tcPr>
          <w:p w14:paraId="6D76FB5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c>
          <w:tcPr>
            <w:tcW w:w="497" w:type="pct"/>
            <w:shd w:val="clear" w:color="auto" w:fill="auto"/>
            <w:vAlign w:val="center"/>
          </w:tcPr>
          <w:p w14:paraId="0894FA0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0.421 </w:t>
            </w:r>
          </w:p>
        </w:tc>
        <w:tc>
          <w:tcPr>
            <w:tcW w:w="497" w:type="pct"/>
            <w:shd w:val="clear" w:color="auto" w:fill="auto"/>
            <w:noWrap/>
            <w:vAlign w:val="center"/>
          </w:tcPr>
          <w:p w14:paraId="56485B5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0.001 </w:t>
            </w:r>
          </w:p>
        </w:tc>
      </w:tr>
      <w:tr w:rsidR="00DE69E1" w14:paraId="0DF03BE0" w14:textId="77777777">
        <w:trPr>
          <w:trHeight w:val="276"/>
        </w:trPr>
        <w:tc>
          <w:tcPr>
            <w:tcW w:w="1023" w:type="pct"/>
            <w:shd w:val="clear" w:color="auto" w:fill="auto"/>
            <w:noWrap/>
            <w:vAlign w:val="center"/>
          </w:tcPr>
          <w:p w14:paraId="3E8DEF9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感知功能价值</w:t>
            </w:r>
            <w:r>
              <w:rPr>
                <w:rFonts w:ascii="Times New Roman" w:hAnsi="Times New Roman" w:cs="Times New Roman"/>
                <w:color w:val="000000"/>
                <w:kern w:val="0"/>
                <w:sz w:val="22"/>
              </w:rPr>
              <w:t>×</w:t>
            </w:r>
            <w:r>
              <w:rPr>
                <w:rFonts w:ascii="Times New Roman" w:hAnsi="Times New Roman" w:cs="Times New Roman"/>
                <w:color w:val="000000"/>
                <w:kern w:val="0"/>
                <w:sz w:val="22"/>
              </w:rPr>
              <w:t>人际关系互动</w:t>
            </w:r>
          </w:p>
        </w:tc>
        <w:tc>
          <w:tcPr>
            <w:tcW w:w="497" w:type="pct"/>
            <w:shd w:val="clear" w:color="auto" w:fill="auto"/>
            <w:vAlign w:val="center"/>
          </w:tcPr>
          <w:p w14:paraId="662E49AD" w14:textId="77777777" w:rsidR="00DE69E1" w:rsidRDefault="00DE69E1">
            <w:pPr>
              <w:widowControl/>
              <w:jc w:val="center"/>
              <w:rPr>
                <w:rFonts w:ascii="Times New Roman" w:hAnsi="Times New Roman" w:cs="Times New Roman"/>
                <w:color w:val="000000"/>
                <w:kern w:val="0"/>
                <w:sz w:val="22"/>
              </w:rPr>
            </w:pPr>
          </w:p>
        </w:tc>
        <w:tc>
          <w:tcPr>
            <w:tcW w:w="497" w:type="pct"/>
            <w:shd w:val="clear" w:color="auto" w:fill="auto"/>
            <w:noWrap/>
            <w:vAlign w:val="center"/>
          </w:tcPr>
          <w:p w14:paraId="18CD646A"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1A9205EF"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noWrap/>
            <w:vAlign w:val="center"/>
          </w:tcPr>
          <w:p w14:paraId="6EFA69FA"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17C098F4"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noWrap/>
            <w:vAlign w:val="center"/>
          </w:tcPr>
          <w:p w14:paraId="52B8894E"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0C7845D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c>
          <w:tcPr>
            <w:tcW w:w="497" w:type="pct"/>
            <w:shd w:val="clear" w:color="auto" w:fill="auto"/>
            <w:noWrap/>
            <w:vAlign w:val="center"/>
          </w:tcPr>
          <w:p w14:paraId="7D1AF32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0.997 </w:t>
            </w:r>
          </w:p>
        </w:tc>
      </w:tr>
      <w:tr w:rsidR="00DE69E1" w14:paraId="5CCB52FF" w14:textId="77777777">
        <w:trPr>
          <w:trHeight w:val="276"/>
        </w:trPr>
        <w:tc>
          <w:tcPr>
            <w:tcW w:w="1023" w:type="pct"/>
            <w:shd w:val="clear" w:color="auto" w:fill="auto"/>
            <w:noWrap/>
            <w:vAlign w:val="center"/>
          </w:tcPr>
          <w:p w14:paraId="5435C62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R</w:t>
            </w:r>
            <w:r>
              <w:rPr>
                <w:rFonts w:ascii="Times New Roman" w:hAnsi="Times New Roman" w:cs="Times New Roman"/>
                <w:color w:val="000000"/>
                <w:kern w:val="0"/>
                <w:sz w:val="22"/>
                <w:vertAlign w:val="superscript"/>
              </w:rPr>
              <w:t>2</w:t>
            </w:r>
          </w:p>
        </w:tc>
        <w:tc>
          <w:tcPr>
            <w:tcW w:w="993" w:type="pct"/>
            <w:gridSpan w:val="2"/>
            <w:shd w:val="clear" w:color="auto" w:fill="auto"/>
            <w:noWrap/>
            <w:vAlign w:val="center"/>
          </w:tcPr>
          <w:p w14:paraId="2DFEE45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0.071 </w:t>
            </w:r>
          </w:p>
        </w:tc>
        <w:tc>
          <w:tcPr>
            <w:tcW w:w="994" w:type="pct"/>
            <w:gridSpan w:val="2"/>
            <w:shd w:val="clear" w:color="auto" w:fill="auto"/>
            <w:noWrap/>
            <w:vAlign w:val="center"/>
          </w:tcPr>
          <w:p w14:paraId="2689A25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0.174 </w:t>
            </w:r>
          </w:p>
        </w:tc>
        <w:tc>
          <w:tcPr>
            <w:tcW w:w="994" w:type="pct"/>
            <w:gridSpan w:val="2"/>
            <w:shd w:val="clear" w:color="auto" w:fill="auto"/>
            <w:vAlign w:val="center"/>
          </w:tcPr>
          <w:p w14:paraId="0926805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0.304 </w:t>
            </w:r>
          </w:p>
        </w:tc>
        <w:tc>
          <w:tcPr>
            <w:tcW w:w="994" w:type="pct"/>
            <w:gridSpan w:val="2"/>
            <w:shd w:val="clear" w:color="auto" w:fill="auto"/>
            <w:vAlign w:val="center"/>
          </w:tcPr>
          <w:p w14:paraId="25161FB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0.304 </w:t>
            </w:r>
          </w:p>
        </w:tc>
      </w:tr>
      <w:tr w:rsidR="00DE69E1" w14:paraId="391BE146" w14:textId="77777777">
        <w:trPr>
          <w:trHeight w:val="276"/>
        </w:trPr>
        <w:tc>
          <w:tcPr>
            <w:tcW w:w="1023" w:type="pct"/>
            <w:shd w:val="clear" w:color="auto" w:fill="auto"/>
            <w:noWrap/>
            <w:vAlign w:val="center"/>
          </w:tcPr>
          <w:p w14:paraId="7F3BDE3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ΔR</w:t>
            </w:r>
            <w:r>
              <w:rPr>
                <w:rFonts w:ascii="Times New Roman" w:hAnsi="Times New Roman" w:cs="Times New Roman"/>
                <w:color w:val="000000"/>
                <w:kern w:val="0"/>
                <w:sz w:val="22"/>
                <w:vertAlign w:val="superscript"/>
              </w:rPr>
              <w:t>2</w:t>
            </w:r>
          </w:p>
        </w:tc>
        <w:tc>
          <w:tcPr>
            <w:tcW w:w="993" w:type="pct"/>
            <w:gridSpan w:val="2"/>
            <w:shd w:val="clear" w:color="auto" w:fill="auto"/>
            <w:noWrap/>
            <w:vAlign w:val="center"/>
          </w:tcPr>
          <w:p w14:paraId="36C9058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0.071 </w:t>
            </w:r>
          </w:p>
        </w:tc>
        <w:tc>
          <w:tcPr>
            <w:tcW w:w="994" w:type="pct"/>
            <w:gridSpan w:val="2"/>
            <w:shd w:val="clear" w:color="auto" w:fill="auto"/>
            <w:noWrap/>
            <w:vAlign w:val="center"/>
          </w:tcPr>
          <w:p w14:paraId="58E5D73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0.103 </w:t>
            </w:r>
          </w:p>
        </w:tc>
        <w:tc>
          <w:tcPr>
            <w:tcW w:w="994" w:type="pct"/>
            <w:gridSpan w:val="2"/>
            <w:shd w:val="clear" w:color="auto" w:fill="auto"/>
            <w:noWrap/>
            <w:vAlign w:val="center"/>
          </w:tcPr>
          <w:p w14:paraId="047D7A2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0.130 </w:t>
            </w:r>
          </w:p>
        </w:tc>
        <w:tc>
          <w:tcPr>
            <w:tcW w:w="994" w:type="pct"/>
            <w:gridSpan w:val="2"/>
            <w:shd w:val="clear" w:color="auto" w:fill="auto"/>
            <w:noWrap/>
            <w:vAlign w:val="center"/>
          </w:tcPr>
          <w:p w14:paraId="5CC2D2B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456996FE" w14:textId="77777777">
        <w:trPr>
          <w:trHeight w:val="276"/>
        </w:trPr>
        <w:tc>
          <w:tcPr>
            <w:tcW w:w="1023" w:type="pct"/>
            <w:shd w:val="clear" w:color="auto" w:fill="auto"/>
            <w:noWrap/>
            <w:vAlign w:val="center"/>
          </w:tcPr>
          <w:p w14:paraId="7D9E05E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993" w:type="pct"/>
            <w:gridSpan w:val="2"/>
            <w:shd w:val="clear" w:color="auto" w:fill="auto"/>
            <w:vAlign w:val="center"/>
          </w:tcPr>
          <w:p w14:paraId="3254859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1.587 </w:t>
            </w:r>
          </w:p>
        </w:tc>
        <w:tc>
          <w:tcPr>
            <w:tcW w:w="994" w:type="pct"/>
            <w:gridSpan w:val="2"/>
            <w:shd w:val="clear" w:color="auto" w:fill="auto"/>
            <w:vAlign w:val="center"/>
          </w:tcPr>
          <w:p w14:paraId="6F94FD3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3.607</w:t>
            </w:r>
            <w:r>
              <w:rPr>
                <w:rFonts w:ascii="Times New Roman" w:hAnsi="Times New Roman" w:cs="Times New Roman"/>
                <w:color w:val="000000"/>
                <w:kern w:val="0"/>
                <w:sz w:val="22"/>
                <w:vertAlign w:val="superscript"/>
              </w:rPr>
              <w:t>***</w:t>
            </w:r>
          </w:p>
        </w:tc>
        <w:tc>
          <w:tcPr>
            <w:tcW w:w="994" w:type="pct"/>
            <w:gridSpan w:val="2"/>
            <w:shd w:val="clear" w:color="auto" w:fill="auto"/>
            <w:vAlign w:val="center"/>
          </w:tcPr>
          <w:p w14:paraId="41C221C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6.355</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94" w:type="pct"/>
            <w:gridSpan w:val="2"/>
            <w:shd w:val="clear" w:color="auto" w:fill="auto"/>
            <w:vAlign w:val="center"/>
          </w:tcPr>
          <w:p w14:paraId="4F95EB1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5.507</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r>
      <w:tr w:rsidR="00DE69E1" w14:paraId="3D7DCFF7" w14:textId="77777777">
        <w:trPr>
          <w:trHeight w:val="276"/>
        </w:trPr>
        <w:tc>
          <w:tcPr>
            <w:tcW w:w="1023" w:type="pct"/>
            <w:shd w:val="clear" w:color="auto" w:fill="auto"/>
            <w:noWrap/>
            <w:vAlign w:val="center"/>
          </w:tcPr>
          <w:p w14:paraId="7ED277D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ΔF</w:t>
            </w:r>
          </w:p>
        </w:tc>
        <w:tc>
          <w:tcPr>
            <w:tcW w:w="993" w:type="pct"/>
            <w:gridSpan w:val="2"/>
            <w:shd w:val="clear" w:color="auto" w:fill="auto"/>
            <w:noWrap/>
            <w:vAlign w:val="center"/>
          </w:tcPr>
          <w:p w14:paraId="6B4C970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1.587 </w:t>
            </w:r>
          </w:p>
        </w:tc>
        <w:tc>
          <w:tcPr>
            <w:tcW w:w="994" w:type="pct"/>
            <w:gridSpan w:val="2"/>
            <w:shd w:val="clear" w:color="auto" w:fill="auto"/>
            <w:noWrap/>
            <w:vAlign w:val="center"/>
          </w:tcPr>
          <w:p w14:paraId="744B91A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12.803</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94" w:type="pct"/>
            <w:gridSpan w:val="2"/>
            <w:shd w:val="clear" w:color="auto" w:fill="auto"/>
            <w:noWrap/>
            <w:vAlign w:val="center"/>
          </w:tcPr>
          <w:p w14:paraId="1220B6D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19.056</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94" w:type="pct"/>
            <w:gridSpan w:val="2"/>
            <w:shd w:val="clear" w:color="auto" w:fill="auto"/>
            <w:noWrap/>
            <w:vAlign w:val="center"/>
          </w:tcPr>
          <w:p w14:paraId="0C1284D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bl>
    <w:p w14:paraId="1EA01D9C" w14:textId="77777777" w:rsidR="00DE69E1" w:rsidRDefault="00EC0B6D">
      <w:pPr>
        <w:spacing w:line="360" w:lineRule="auto"/>
        <w:ind w:firstLine="420"/>
        <w:rPr>
          <w:rFonts w:ascii="Times New Roman" w:eastAsia="黑体" w:hAnsi="Times New Roman" w:cs="Times New Roman"/>
        </w:rPr>
      </w:pPr>
      <w:r>
        <w:rPr>
          <w:rFonts w:ascii="Times New Roman" w:hAnsi="Times New Roman" w:cs="Times New Roman"/>
        </w:rPr>
        <w:t>由表</w:t>
      </w:r>
      <w:r>
        <w:rPr>
          <w:rFonts w:ascii="Times New Roman" w:hAnsi="Times New Roman" w:cs="Times New Roman"/>
        </w:rPr>
        <w:t>4-13</w:t>
      </w:r>
      <w:r>
        <w:rPr>
          <w:rFonts w:ascii="Times New Roman" w:hAnsi="Times New Roman" w:cs="Times New Roman"/>
        </w:rPr>
        <w:t>可以看出</w:t>
      </w:r>
      <w:r>
        <w:rPr>
          <w:rFonts w:ascii="Times New Roman" w:hAnsi="Times New Roman" w:cs="Times New Roman" w:hint="eastAsia"/>
        </w:rPr>
        <w:t>感知情感价值×作品信息互动</w:t>
      </w:r>
      <w:r>
        <w:rPr>
          <w:rFonts w:ascii="Times New Roman" w:hAnsi="Times New Roman" w:cs="Times New Roman"/>
        </w:rPr>
        <w:t>交互项的回归系数为</w:t>
      </w:r>
      <w:r>
        <w:rPr>
          <w:rFonts w:ascii="Times New Roman" w:hAnsi="Times New Roman" w:cs="Times New Roman"/>
        </w:rPr>
        <w:t>-0.307</w:t>
      </w:r>
      <w:r>
        <w:rPr>
          <w:rFonts w:ascii="Times New Roman" w:hAnsi="Times New Roman" w:cs="Times New Roman"/>
        </w:rPr>
        <w:t>，</w:t>
      </w:r>
      <w:r>
        <w:rPr>
          <w:rFonts w:ascii="Times New Roman" w:hAnsi="Times New Roman" w:cs="Times New Roman"/>
        </w:rPr>
        <w:lastRenderedPageBreak/>
        <w:t>显著性水平为</w:t>
      </w:r>
      <w:r>
        <w:rPr>
          <w:rFonts w:ascii="Times New Roman" w:hAnsi="Times New Roman" w:cs="Times New Roman"/>
        </w:rPr>
        <w:t>0.05</w:t>
      </w:r>
      <w:r>
        <w:rPr>
          <w:rFonts w:ascii="Times New Roman" w:hAnsi="Times New Roman" w:cs="Times New Roman"/>
        </w:rPr>
        <w:t>，说明假设</w:t>
      </w:r>
      <w:r>
        <w:rPr>
          <w:rFonts w:ascii="Times New Roman" w:hAnsi="Times New Roman" w:cs="Times New Roman"/>
        </w:rPr>
        <w:t>H2b</w:t>
      </w:r>
      <w:r>
        <w:rPr>
          <w:rFonts w:ascii="Times New Roman" w:hAnsi="Times New Roman" w:cs="Times New Roman"/>
        </w:rPr>
        <w:t>得到检验，作品信息互动在感知情感价值和消费者购买意愿间起负向调节作用。</w:t>
      </w:r>
    </w:p>
    <w:p w14:paraId="7F9CAC34"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 xml:space="preserve">4-13 </w:t>
      </w:r>
      <w:r>
        <w:rPr>
          <w:rFonts w:ascii="Times New Roman" w:eastAsia="黑体" w:hAnsi="Times New Roman" w:cs="Times New Roman"/>
        </w:rPr>
        <w:t>作品信息互动对感知情感价值的调节</w:t>
      </w:r>
      <w:r>
        <w:rPr>
          <w:rFonts w:ascii="Times New Roman" w:eastAsia="黑体" w:hAnsi="Times New Roman" w:cs="Times New Roman" w:hint="eastAsia"/>
        </w:rPr>
        <w:t>效应</w:t>
      </w:r>
      <w:r>
        <w:rPr>
          <w:rFonts w:ascii="Times New Roman" w:eastAsia="黑体" w:hAnsi="Times New Roman" w:cs="Times New Roman"/>
        </w:rPr>
        <w:t>的检验结果</w:t>
      </w:r>
    </w:p>
    <w:tbl>
      <w:tblPr>
        <w:tblW w:w="5000" w:type="pct"/>
        <w:tblBorders>
          <w:top w:val="single" w:sz="12" w:space="0" w:color="000000"/>
          <w:bottom w:val="single" w:sz="12" w:space="0" w:color="000000"/>
        </w:tblBorders>
        <w:tblLayout w:type="fixed"/>
        <w:tblLook w:val="04A0" w:firstRow="1" w:lastRow="0" w:firstColumn="1" w:lastColumn="0" w:noHBand="0" w:noVBand="1"/>
      </w:tblPr>
      <w:tblGrid>
        <w:gridCol w:w="1701"/>
        <w:gridCol w:w="822"/>
        <w:gridCol w:w="827"/>
        <w:gridCol w:w="826"/>
        <w:gridCol w:w="826"/>
        <w:gridCol w:w="826"/>
        <w:gridCol w:w="826"/>
        <w:gridCol w:w="826"/>
        <w:gridCol w:w="826"/>
      </w:tblGrid>
      <w:tr w:rsidR="00DE69E1" w14:paraId="7876F75E" w14:textId="77777777">
        <w:trPr>
          <w:trHeight w:val="276"/>
        </w:trPr>
        <w:tc>
          <w:tcPr>
            <w:tcW w:w="1024" w:type="pct"/>
            <w:vMerge w:val="restart"/>
            <w:shd w:val="clear" w:color="auto" w:fill="auto"/>
            <w:noWrap/>
            <w:vAlign w:val="center"/>
          </w:tcPr>
          <w:p w14:paraId="3887527C" w14:textId="77777777" w:rsidR="00DE69E1" w:rsidRDefault="00EC0B6D">
            <w:pPr>
              <w:jc w:val="center"/>
              <w:rPr>
                <w:rFonts w:ascii="Times New Roman" w:hAnsi="Times New Roman" w:cs="Times New Roman"/>
                <w:color w:val="000000"/>
                <w:kern w:val="0"/>
                <w:sz w:val="22"/>
              </w:rPr>
            </w:pPr>
            <w:r>
              <w:rPr>
                <w:rFonts w:ascii="Times New Roman" w:hAnsi="Times New Roman" w:cs="Times New Roman"/>
                <w:color w:val="000000"/>
                <w:kern w:val="0"/>
                <w:sz w:val="22"/>
              </w:rPr>
              <w:t>变量名称</w:t>
            </w:r>
          </w:p>
        </w:tc>
        <w:tc>
          <w:tcPr>
            <w:tcW w:w="993" w:type="pct"/>
            <w:gridSpan w:val="2"/>
            <w:tcBorders>
              <w:bottom w:val="nil"/>
            </w:tcBorders>
            <w:shd w:val="clear" w:color="auto" w:fill="auto"/>
            <w:noWrap/>
            <w:vAlign w:val="center"/>
          </w:tcPr>
          <w:p w14:paraId="3A7421C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1</w:t>
            </w:r>
          </w:p>
        </w:tc>
        <w:tc>
          <w:tcPr>
            <w:tcW w:w="994" w:type="pct"/>
            <w:gridSpan w:val="2"/>
            <w:tcBorders>
              <w:bottom w:val="nil"/>
            </w:tcBorders>
            <w:shd w:val="clear" w:color="auto" w:fill="auto"/>
            <w:noWrap/>
            <w:vAlign w:val="center"/>
          </w:tcPr>
          <w:p w14:paraId="1441D5F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2</w:t>
            </w:r>
          </w:p>
        </w:tc>
        <w:tc>
          <w:tcPr>
            <w:tcW w:w="994" w:type="pct"/>
            <w:gridSpan w:val="2"/>
            <w:tcBorders>
              <w:bottom w:val="nil"/>
            </w:tcBorders>
            <w:shd w:val="clear" w:color="auto" w:fill="auto"/>
            <w:noWrap/>
            <w:vAlign w:val="center"/>
          </w:tcPr>
          <w:p w14:paraId="3CBA67C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3</w:t>
            </w:r>
          </w:p>
        </w:tc>
        <w:tc>
          <w:tcPr>
            <w:tcW w:w="994" w:type="pct"/>
            <w:gridSpan w:val="2"/>
            <w:tcBorders>
              <w:bottom w:val="nil"/>
            </w:tcBorders>
            <w:shd w:val="clear" w:color="auto" w:fill="auto"/>
            <w:noWrap/>
            <w:vAlign w:val="center"/>
          </w:tcPr>
          <w:p w14:paraId="562C319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4</w:t>
            </w:r>
          </w:p>
        </w:tc>
      </w:tr>
      <w:tr w:rsidR="00DE69E1" w14:paraId="131A091A" w14:textId="77777777">
        <w:trPr>
          <w:trHeight w:val="276"/>
        </w:trPr>
        <w:tc>
          <w:tcPr>
            <w:tcW w:w="1024" w:type="pct"/>
            <w:vMerge/>
            <w:tcBorders>
              <w:bottom w:val="single" w:sz="4" w:space="0" w:color="auto"/>
            </w:tcBorders>
            <w:shd w:val="clear" w:color="auto" w:fill="auto"/>
            <w:noWrap/>
            <w:vAlign w:val="center"/>
          </w:tcPr>
          <w:p w14:paraId="06FCD3FA" w14:textId="77777777" w:rsidR="00DE69E1" w:rsidRDefault="00DE69E1">
            <w:pPr>
              <w:widowControl/>
              <w:jc w:val="center"/>
              <w:rPr>
                <w:rFonts w:ascii="Times New Roman" w:hAnsi="Times New Roman" w:cs="Times New Roman"/>
                <w:color w:val="000000"/>
                <w:kern w:val="0"/>
                <w:sz w:val="22"/>
              </w:rPr>
            </w:pPr>
          </w:p>
        </w:tc>
        <w:tc>
          <w:tcPr>
            <w:tcW w:w="495" w:type="pct"/>
            <w:tcBorders>
              <w:top w:val="nil"/>
              <w:bottom w:val="single" w:sz="4" w:space="0" w:color="auto"/>
            </w:tcBorders>
            <w:shd w:val="clear" w:color="auto" w:fill="auto"/>
            <w:noWrap/>
            <w:vAlign w:val="center"/>
          </w:tcPr>
          <w:p w14:paraId="2C5CD6F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98" w:type="pct"/>
            <w:tcBorders>
              <w:top w:val="nil"/>
              <w:bottom w:val="single" w:sz="4" w:space="0" w:color="auto"/>
            </w:tcBorders>
            <w:shd w:val="clear" w:color="auto" w:fill="auto"/>
            <w:noWrap/>
            <w:vAlign w:val="center"/>
          </w:tcPr>
          <w:p w14:paraId="00B0987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97" w:type="pct"/>
            <w:tcBorders>
              <w:top w:val="nil"/>
              <w:bottom w:val="single" w:sz="4" w:space="0" w:color="auto"/>
            </w:tcBorders>
            <w:shd w:val="clear" w:color="auto" w:fill="auto"/>
            <w:noWrap/>
            <w:vAlign w:val="center"/>
          </w:tcPr>
          <w:p w14:paraId="11D56D3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97" w:type="pct"/>
            <w:tcBorders>
              <w:top w:val="nil"/>
              <w:bottom w:val="single" w:sz="4" w:space="0" w:color="auto"/>
            </w:tcBorders>
            <w:shd w:val="clear" w:color="auto" w:fill="auto"/>
            <w:noWrap/>
            <w:vAlign w:val="center"/>
          </w:tcPr>
          <w:p w14:paraId="43CC817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97" w:type="pct"/>
            <w:tcBorders>
              <w:top w:val="nil"/>
              <w:bottom w:val="single" w:sz="4" w:space="0" w:color="auto"/>
            </w:tcBorders>
            <w:shd w:val="clear" w:color="auto" w:fill="auto"/>
            <w:noWrap/>
            <w:vAlign w:val="center"/>
          </w:tcPr>
          <w:p w14:paraId="1790BD4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97" w:type="pct"/>
            <w:tcBorders>
              <w:top w:val="nil"/>
              <w:bottom w:val="single" w:sz="4" w:space="0" w:color="auto"/>
            </w:tcBorders>
            <w:shd w:val="clear" w:color="auto" w:fill="auto"/>
            <w:noWrap/>
            <w:vAlign w:val="center"/>
          </w:tcPr>
          <w:p w14:paraId="26BAA17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97" w:type="pct"/>
            <w:tcBorders>
              <w:top w:val="nil"/>
              <w:bottom w:val="single" w:sz="4" w:space="0" w:color="auto"/>
            </w:tcBorders>
            <w:shd w:val="clear" w:color="auto" w:fill="auto"/>
            <w:noWrap/>
            <w:vAlign w:val="center"/>
          </w:tcPr>
          <w:p w14:paraId="60D0328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97" w:type="pct"/>
            <w:tcBorders>
              <w:top w:val="nil"/>
              <w:bottom w:val="single" w:sz="4" w:space="0" w:color="auto"/>
            </w:tcBorders>
            <w:shd w:val="clear" w:color="auto" w:fill="auto"/>
            <w:noWrap/>
            <w:vAlign w:val="center"/>
          </w:tcPr>
          <w:p w14:paraId="2E306ED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r>
      <w:tr w:rsidR="00DE69E1" w14:paraId="3283802C" w14:textId="77777777">
        <w:trPr>
          <w:trHeight w:val="276"/>
        </w:trPr>
        <w:tc>
          <w:tcPr>
            <w:tcW w:w="1024" w:type="pct"/>
            <w:tcBorders>
              <w:top w:val="single" w:sz="4" w:space="0" w:color="auto"/>
              <w:bottom w:val="nil"/>
            </w:tcBorders>
            <w:shd w:val="clear" w:color="auto" w:fill="auto"/>
            <w:noWrap/>
            <w:vAlign w:val="center"/>
          </w:tcPr>
          <w:p w14:paraId="68DBE4B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性别</w:t>
            </w:r>
          </w:p>
        </w:tc>
        <w:tc>
          <w:tcPr>
            <w:tcW w:w="495" w:type="pct"/>
            <w:tcBorders>
              <w:top w:val="single" w:sz="4" w:space="0" w:color="auto"/>
              <w:bottom w:val="nil"/>
            </w:tcBorders>
            <w:shd w:val="clear" w:color="auto" w:fill="auto"/>
            <w:noWrap/>
            <w:vAlign w:val="center"/>
          </w:tcPr>
          <w:p w14:paraId="56E30CA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-0.064 </w:t>
            </w:r>
          </w:p>
        </w:tc>
        <w:tc>
          <w:tcPr>
            <w:tcW w:w="498" w:type="pct"/>
            <w:tcBorders>
              <w:top w:val="single" w:sz="4" w:space="0" w:color="auto"/>
              <w:bottom w:val="nil"/>
            </w:tcBorders>
            <w:shd w:val="clear" w:color="auto" w:fill="auto"/>
            <w:noWrap/>
            <w:vAlign w:val="center"/>
          </w:tcPr>
          <w:p w14:paraId="5F68AB3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0.515 </w:t>
            </w:r>
          </w:p>
        </w:tc>
        <w:tc>
          <w:tcPr>
            <w:tcW w:w="497" w:type="pct"/>
            <w:tcBorders>
              <w:top w:val="single" w:sz="4" w:space="0" w:color="auto"/>
              <w:bottom w:val="nil"/>
            </w:tcBorders>
            <w:shd w:val="clear" w:color="auto" w:fill="auto"/>
            <w:noWrap/>
            <w:vAlign w:val="center"/>
          </w:tcPr>
          <w:p w14:paraId="4D7D73A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-0.095 </w:t>
            </w:r>
          </w:p>
        </w:tc>
        <w:tc>
          <w:tcPr>
            <w:tcW w:w="497" w:type="pct"/>
            <w:tcBorders>
              <w:top w:val="single" w:sz="4" w:space="0" w:color="auto"/>
              <w:bottom w:val="nil"/>
            </w:tcBorders>
            <w:shd w:val="clear" w:color="auto" w:fill="auto"/>
            <w:noWrap/>
            <w:vAlign w:val="center"/>
          </w:tcPr>
          <w:p w14:paraId="60CAFEF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0.300 </w:t>
            </w:r>
          </w:p>
        </w:tc>
        <w:tc>
          <w:tcPr>
            <w:tcW w:w="497" w:type="pct"/>
            <w:tcBorders>
              <w:top w:val="single" w:sz="4" w:space="0" w:color="auto"/>
              <w:bottom w:val="nil"/>
            </w:tcBorders>
            <w:shd w:val="clear" w:color="auto" w:fill="auto"/>
            <w:noWrap/>
            <w:vAlign w:val="center"/>
          </w:tcPr>
          <w:p w14:paraId="66A380F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0.096 </w:t>
            </w:r>
          </w:p>
        </w:tc>
        <w:tc>
          <w:tcPr>
            <w:tcW w:w="497" w:type="pct"/>
            <w:tcBorders>
              <w:top w:val="single" w:sz="4" w:space="0" w:color="auto"/>
              <w:bottom w:val="nil"/>
            </w:tcBorders>
            <w:shd w:val="clear" w:color="auto" w:fill="auto"/>
            <w:noWrap/>
            <w:vAlign w:val="center"/>
          </w:tcPr>
          <w:p w14:paraId="2997C25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0.239 </w:t>
            </w:r>
          </w:p>
        </w:tc>
        <w:tc>
          <w:tcPr>
            <w:tcW w:w="497" w:type="pct"/>
            <w:tcBorders>
              <w:top w:val="single" w:sz="4" w:space="0" w:color="auto"/>
              <w:bottom w:val="nil"/>
            </w:tcBorders>
            <w:shd w:val="clear" w:color="auto" w:fill="auto"/>
            <w:noWrap/>
            <w:vAlign w:val="center"/>
          </w:tcPr>
          <w:p w14:paraId="3E07ADC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0.105 </w:t>
            </w:r>
          </w:p>
        </w:tc>
        <w:tc>
          <w:tcPr>
            <w:tcW w:w="497" w:type="pct"/>
            <w:tcBorders>
              <w:top w:val="single" w:sz="4" w:space="0" w:color="auto"/>
              <w:bottom w:val="nil"/>
            </w:tcBorders>
            <w:shd w:val="clear" w:color="auto" w:fill="auto"/>
            <w:noWrap/>
            <w:vAlign w:val="center"/>
          </w:tcPr>
          <w:p w14:paraId="47A2257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0.168 </w:t>
            </w:r>
          </w:p>
        </w:tc>
      </w:tr>
      <w:tr w:rsidR="00DE69E1" w14:paraId="572BF69E" w14:textId="77777777">
        <w:trPr>
          <w:trHeight w:val="276"/>
        </w:trPr>
        <w:tc>
          <w:tcPr>
            <w:tcW w:w="1024" w:type="pct"/>
            <w:tcBorders>
              <w:top w:val="nil"/>
            </w:tcBorders>
            <w:shd w:val="clear" w:color="auto" w:fill="auto"/>
            <w:noWrap/>
            <w:vAlign w:val="center"/>
          </w:tcPr>
          <w:p w14:paraId="79D8F83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年龄</w:t>
            </w:r>
          </w:p>
        </w:tc>
        <w:tc>
          <w:tcPr>
            <w:tcW w:w="495" w:type="pct"/>
            <w:tcBorders>
              <w:top w:val="nil"/>
            </w:tcBorders>
            <w:shd w:val="clear" w:color="auto" w:fill="auto"/>
            <w:noWrap/>
            <w:vAlign w:val="center"/>
          </w:tcPr>
          <w:p w14:paraId="13B6525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-0.166 </w:t>
            </w:r>
          </w:p>
        </w:tc>
        <w:tc>
          <w:tcPr>
            <w:tcW w:w="498" w:type="pct"/>
            <w:tcBorders>
              <w:top w:val="nil"/>
            </w:tcBorders>
            <w:shd w:val="clear" w:color="auto" w:fill="auto"/>
            <w:noWrap/>
            <w:vAlign w:val="center"/>
          </w:tcPr>
          <w:p w14:paraId="54815B5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0.190 </w:t>
            </w:r>
          </w:p>
        </w:tc>
        <w:tc>
          <w:tcPr>
            <w:tcW w:w="497" w:type="pct"/>
            <w:tcBorders>
              <w:top w:val="nil"/>
            </w:tcBorders>
            <w:shd w:val="clear" w:color="auto" w:fill="auto"/>
            <w:noWrap/>
            <w:vAlign w:val="center"/>
          </w:tcPr>
          <w:p w14:paraId="01994DD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-0.133 </w:t>
            </w:r>
          </w:p>
        </w:tc>
        <w:tc>
          <w:tcPr>
            <w:tcW w:w="497" w:type="pct"/>
            <w:tcBorders>
              <w:top w:val="nil"/>
            </w:tcBorders>
            <w:shd w:val="clear" w:color="auto" w:fill="auto"/>
            <w:noWrap/>
            <w:vAlign w:val="center"/>
          </w:tcPr>
          <w:p w14:paraId="714B8D3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0.256 </w:t>
            </w:r>
          </w:p>
        </w:tc>
        <w:tc>
          <w:tcPr>
            <w:tcW w:w="497" w:type="pct"/>
            <w:tcBorders>
              <w:top w:val="nil"/>
            </w:tcBorders>
            <w:shd w:val="clear" w:color="auto" w:fill="auto"/>
            <w:noWrap/>
            <w:vAlign w:val="center"/>
          </w:tcPr>
          <w:p w14:paraId="7A75509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-0.061 </w:t>
            </w:r>
          </w:p>
        </w:tc>
        <w:tc>
          <w:tcPr>
            <w:tcW w:w="497" w:type="pct"/>
            <w:tcBorders>
              <w:top w:val="nil"/>
            </w:tcBorders>
            <w:shd w:val="clear" w:color="auto" w:fill="auto"/>
            <w:noWrap/>
            <w:vAlign w:val="center"/>
          </w:tcPr>
          <w:p w14:paraId="01A1C5E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0.537 </w:t>
            </w:r>
          </w:p>
        </w:tc>
        <w:tc>
          <w:tcPr>
            <w:tcW w:w="497" w:type="pct"/>
            <w:tcBorders>
              <w:top w:val="nil"/>
            </w:tcBorders>
            <w:shd w:val="clear" w:color="auto" w:fill="auto"/>
            <w:noWrap/>
            <w:vAlign w:val="center"/>
          </w:tcPr>
          <w:p w14:paraId="36317A3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-0.081 </w:t>
            </w:r>
          </w:p>
        </w:tc>
        <w:tc>
          <w:tcPr>
            <w:tcW w:w="497" w:type="pct"/>
            <w:tcBorders>
              <w:top w:val="nil"/>
            </w:tcBorders>
            <w:shd w:val="clear" w:color="auto" w:fill="auto"/>
            <w:noWrap/>
            <w:vAlign w:val="center"/>
          </w:tcPr>
          <w:p w14:paraId="232B822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0.373 </w:t>
            </w:r>
          </w:p>
        </w:tc>
      </w:tr>
      <w:tr w:rsidR="00DE69E1" w14:paraId="5362568B" w14:textId="77777777">
        <w:trPr>
          <w:trHeight w:val="276"/>
        </w:trPr>
        <w:tc>
          <w:tcPr>
            <w:tcW w:w="1024" w:type="pct"/>
            <w:shd w:val="clear" w:color="auto" w:fill="auto"/>
            <w:noWrap/>
            <w:vAlign w:val="center"/>
          </w:tcPr>
          <w:p w14:paraId="4CA0E1F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职业</w:t>
            </w:r>
          </w:p>
        </w:tc>
        <w:tc>
          <w:tcPr>
            <w:tcW w:w="495" w:type="pct"/>
            <w:shd w:val="clear" w:color="auto" w:fill="auto"/>
            <w:noWrap/>
            <w:vAlign w:val="center"/>
          </w:tcPr>
          <w:p w14:paraId="5308AC8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-0.108 </w:t>
            </w:r>
          </w:p>
        </w:tc>
        <w:tc>
          <w:tcPr>
            <w:tcW w:w="498" w:type="pct"/>
            <w:shd w:val="clear" w:color="auto" w:fill="auto"/>
            <w:noWrap/>
            <w:vAlign w:val="center"/>
          </w:tcPr>
          <w:p w14:paraId="0ECF5F9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0.389 </w:t>
            </w:r>
          </w:p>
        </w:tc>
        <w:tc>
          <w:tcPr>
            <w:tcW w:w="497" w:type="pct"/>
            <w:shd w:val="clear" w:color="auto" w:fill="auto"/>
            <w:noWrap/>
            <w:vAlign w:val="center"/>
          </w:tcPr>
          <w:p w14:paraId="449294D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-0.088 </w:t>
            </w:r>
          </w:p>
        </w:tc>
        <w:tc>
          <w:tcPr>
            <w:tcW w:w="497" w:type="pct"/>
            <w:shd w:val="clear" w:color="auto" w:fill="auto"/>
            <w:noWrap/>
            <w:vAlign w:val="center"/>
          </w:tcPr>
          <w:p w14:paraId="4665FC4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0.449 </w:t>
            </w:r>
          </w:p>
        </w:tc>
        <w:tc>
          <w:tcPr>
            <w:tcW w:w="497" w:type="pct"/>
            <w:shd w:val="clear" w:color="auto" w:fill="auto"/>
            <w:noWrap/>
            <w:vAlign w:val="center"/>
          </w:tcPr>
          <w:p w14:paraId="518B7A9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-0.133 </w:t>
            </w:r>
          </w:p>
        </w:tc>
        <w:tc>
          <w:tcPr>
            <w:tcW w:w="497" w:type="pct"/>
            <w:shd w:val="clear" w:color="auto" w:fill="auto"/>
            <w:noWrap/>
            <w:vAlign w:val="center"/>
          </w:tcPr>
          <w:p w14:paraId="6EEAF46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0.171 </w:t>
            </w:r>
          </w:p>
        </w:tc>
        <w:tc>
          <w:tcPr>
            <w:tcW w:w="497" w:type="pct"/>
            <w:shd w:val="clear" w:color="auto" w:fill="auto"/>
            <w:noWrap/>
            <w:vAlign w:val="center"/>
          </w:tcPr>
          <w:p w14:paraId="46AF15C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-0.133 </w:t>
            </w:r>
          </w:p>
        </w:tc>
        <w:tc>
          <w:tcPr>
            <w:tcW w:w="497" w:type="pct"/>
            <w:shd w:val="clear" w:color="auto" w:fill="auto"/>
            <w:noWrap/>
            <w:vAlign w:val="center"/>
          </w:tcPr>
          <w:p w14:paraId="45E3E8A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0.142 </w:t>
            </w:r>
          </w:p>
        </w:tc>
      </w:tr>
      <w:tr w:rsidR="00DE69E1" w14:paraId="73ED37CD" w14:textId="77777777">
        <w:trPr>
          <w:trHeight w:val="276"/>
        </w:trPr>
        <w:tc>
          <w:tcPr>
            <w:tcW w:w="1024" w:type="pct"/>
            <w:shd w:val="clear" w:color="auto" w:fill="auto"/>
            <w:noWrap/>
            <w:vAlign w:val="center"/>
          </w:tcPr>
          <w:p w14:paraId="7E9EEB9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学历</w:t>
            </w:r>
          </w:p>
        </w:tc>
        <w:tc>
          <w:tcPr>
            <w:tcW w:w="495" w:type="pct"/>
            <w:shd w:val="clear" w:color="auto" w:fill="auto"/>
            <w:noWrap/>
            <w:vAlign w:val="center"/>
          </w:tcPr>
          <w:p w14:paraId="31C0B23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-0.098 </w:t>
            </w:r>
          </w:p>
        </w:tc>
        <w:tc>
          <w:tcPr>
            <w:tcW w:w="498" w:type="pct"/>
            <w:shd w:val="clear" w:color="auto" w:fill="auto"/>
            <w:noWrap/>
            <w:vAlign w:val="center"/>
          </w:tcPr>
          <w:p w14:paraId="4881777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0.369 </w:t>
            </w:r>
          </w:p>
        </w:tc>
        <w:tc>
          <w:tcPr>
            <w:tcW w:w="497" w:type="pct"/>
            <w:shd w:val="clear" w:color="auto" w:fill="auto"/>
            <w:noWrap/>
            <w:vAlign w:val="center"/>
          </w:tcPr>
          <w:p w14:paraId="29D1E74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-0.077 </w:t>
            </w:r>
          </w:p>
        </w:tc>
        <w:tc>
          <w:tcPr>
            <w:tcW w:w="497" w:type="pct"/>
            <w:shd w:val="clear" w:color="auto" w:fill="auto"/>
            <w:noWrap/>
            <w:vAlign w:val="center"/>
          </w:tcPr>
          <w:p w14:paraId="74A1713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0.447 </w:t>
            </w:r>
          </w:p>
        </w:tc>
        <w:tc>
          <w:tcPr>
            <w:tcW w:w="497" w:type="pct"/>
            <w:shd w:val="clear" w:color="auto" w:fill="auto"/>
            <w:noWrap/>
            <w:vAlign w:val="center"/>
          </w:tcPr>
          <w:p w14:paraId="70814B8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-0.005 </w:t>
            </w:r>
          </w:p>
        </w:tc>
        <w:tc>
          <w:tcPr>
            <w:tcW w:w="497" w:type="pct"/>
            <w:shd w:val="clear" w:color="auto" w:fill="auto"/>
            <w:noWrap/>
            <w:vAlign w:val="center"/>
          </w:tcPr>
          <w:p w14:paraId="2B3C7B1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0.951 </w:t>
            </w:r>
          </w:p>
        </w:tc>
        <w:tc>
          <w:tcPr>
            <w:tcW w:w="497" w:type="pct"/>
            <w:shd w:val="clear" w:color="auto" w:fill="auto"/>
            <w:noWrap/>
            <w:vAlign w:val="center"/>
          </w:tcPr>
          <w:p w14:paraId="4A4B594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-0.023 </w:t>
            </w:r>
          </w:p>
        </w:tc>
        <w:tc>
          <w:tcPr>
            <w:tcW w:w="497" w:type="pct"/>
            <w:shd w:val="clear" w:color="auto" w:fill="auto"/>
            <w:noWrap/>
            <w:vAlign w:val="center"/>
          </w:tcPr>
          <w:p w14:paraId="47ADDC6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0.768 </w:t>
            </w:r>
          </w:p>
        </w:tc>
      </w:tr>
      <w:tr w:rsidR="00DE69E1" w14:paraId="5F8D480A" w14:textId="77777777">
        <w:trPr>
          <w:trHeight w:val="276"/>
        </w:trPr>
        <w:tc>
          <w:tcPr>
            <w:tcW w:w="1024" w:type="pct"/>
            <w:shd w:val="clear" w:color="auto" w:fill="auto"/>
            <w:noWrap/>
            <w:vAlign w:val="center"/>
          </w:tcPr>
          <w:p w14:paraId="6E82B24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月收入</w:t>
            </w:r>
          </w:p>
        </w:tc>
        <w:tc>
          <w:tcPr>
            <w:tcW w:w="495" w:type="pct"/>
            <w:shd w:val="clear" w:color="auto" w:fill="auto"/>
            <w:noWrap/>
            <w:vAlign w:val="center"/>
          </w:tcPr>
          <w:p w14:paraId="26FD27F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0.186 </w:t>
            </w:r>
          </w:p>
        </w:tc>
        <w:tc>
          <w:tcPr>
            <w:tcW w:w="498" w:type="pct"/>
            <w:shd w:val="clear" w:color="auto" w:fill="auto"/>
            <w:noWrap/>
            <w:vAlign w:val="center"/>
          </w:tcPr>
          <w:p w14:paraId="58F37CD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0.118 </w:t>
            </w:r>
          </w:p>
        </w:tc>
        <w:tc>
          <w:tcPr>
            <w:tcW w:w="497" w:type="pct"/>
            <w:shd w:val="clear" w:color="auto" w:fill="auto"/>
            <w:noWrap/>
            <w:vAlign w:val="center"/>
          </w:tcPr>
          <w:p w14:paraId="1009D20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0.149 </w:t>
            </w:r>
          </w:p>
        </w:tc>
        <w:tc>
          <w:tcPr>
            <w:tcW w:w="497" w:type="pct"/>
            <w:shd w:val="clear" w:color="auto" w:fill="auto"/>
            <w:noWrap/>
            <w:vAlign w:val="center"/>
          </w:tcPr>
          <w:p w14:paraId="63CA07D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0.176 </w:t>
            </w:r>
          </w:p>
        </w:tc>
        <w:tc>
          <w:tcPr>
            <w:tcW w:w="497" w:type="pct"/>
            <w:shd w:val="clear" w:color="auto" w:fill="auto"/>
            <w:noWrap/>
            <w:vAlign w:val="center"/>
          </w:tcPr>
          <w:p w14:paraId="589AB12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0.143 </w:t>
            </w:r>
          </w:p>
        </w:tc>
        <w:tc>
          <w:tcPr>
            <w:tcW w:w="497" w:type="pct"/>
            <w:shd w:val="clear" w:color="auto" w:fill="auto"/>
            <w:noWrap/>
            <w:vAlign w:val="center"/>
          </w:tcPr>
          <w:p w14:paraId="418AB89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0.119 </w:t>
            </w:r>
          </w:p>
        </w:tc>
        <w:tc>
          <w:tcPr>
            <w:tcW w:w="497" w:type="pct"/>
            <w:shd w:val="clear" w:color="auto" w:fill="auto"/>
            <w:noWrap/>
            <w:vAlign w:val="center"/>
          </w:tcPr>
          <w:p w14:paraId="01D7BAF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0.163 </w:t>
            </w:r>
          </w:p>
        </w:tc>
        <w:tc>
          <w:tcPr>
            <w:tcW w:w="497" w:type="pct"/>
            <w:shd w:val="clear" w:color="auto" w:fill="auto"/>
            <w:noWrap/>
            <w:vAlign w:val="center"/>
          </w:tcPr>
          <w:p w14:paraId="4C2C6E3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0.058 </w:t>
            </w:r>
          </w:p>
        </w:tc>
      </w:tr>
      <w:tr w:rsidR="00DE69E1" w14:paraId="3FBBA7B1" w14:textId="77777777">
        <w:trPr>
          <w:trHeight w:val="276"/>
        </w:trPr>
        <w:tc>
          <w:tcPr>
            <w:tcW w:w="1024" w:type="pct"/>
            <w:shd w:val="clear" w:color="auto" w:fill="auto"/>
            <w:vAlign w:val="center"/>
          </w:tcPr>
          <w:p w14:paraId="4A11957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感知情感价值</w:t>
            </w:r>
          </w:p>
        </w:tc>
        <w:tc>
          <w:tcPr>
            <w:tcW w:w="495" w:type="pct"/>
            <w:shd w:val="clear" w:color="auto" w:fill="auto"/>
            <w:noWrap/>
            <w:vAlign w:val="center"/>
          </w:tcPr>
          <w:p w14:paraId="1FA04E1A" w14:textId="77777777" w:rsidR="00DE69E1" w:rsidRDefault="00DE69E1">
            <w:pPr>
              <w:widowControl/>
              <w:jc w:val="center"/>
              <w:rPr>
                <w:rFonts w:ascii="Times New Roman" w:hAnsi="Times New Roman" w:cs="Times New Roman"/>
                <w:color w:val="000000"/>
                <w:kern w:val="0"/>
                <w:sz w:val="22"/>
              </w:rPr>
            </w:pPr>
          </w:p>
        </w:tc>
        <w:tc>
          <w:tcPr>
            <w:tcW w:w="498" w:type="pct"/>
            <w:shd w:val="clear" w:color="auto" w:fill="auto"/>
            <w:noWrap/>
            <w:vAlign w:val="center"/>
          </w:tcPr>
          <w:p w14:paraId="63E0FAAF"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noWrap/>
            <w:vAlign w:val="center"/>
          </w:tcPr>
          <w:p w14:paraId="48FDF11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0.378 </w:t>
            </w:r>
          </w:p>
        </w:tc>
        <w:tc>
          <w:tcPr>
            <w:tcW w:w="497" w:type="pct"/>
            <w:shd w:val="clear" w:color="auto" w:fill="auto"/>
            <w:noWrap/>
            <w:vAlign w:val="center"/>
          </w:tcPr>
          <w:p w14:paraId="5117510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c>
          <w:tcPr>
            <w:tcW w:w="497" w:type="pct"/>
            <w:shd w:val="clear" w:color="auto" w:fill="auto"/>
            <w:noWrap/>
            <w:vAlign w:val="center"/>
          </w:tcPr>
          <w:p w14:paraId="068B760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0.177 </w:t>
            </w:r>
          </w:p>
        </w:tc>
        <w:tc>
          <w:tcPr>
            <w:tcW w:w="497" w:type="pct"/>
            <w:shd w:val="clear" w:color="auto" w:fill="auto"/>
            <w:noWrap/>
            <w:vAlign w:val="center"/>
          </w:tcPr>
          <w:p w14:paraId="2F3C664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0.028 </w:t>
            </w:r>
          </w:p>
        </w:tc>
        <w:tc>
          <w:tcPr>
            <w:tcW w:w="497" w:type="pct"/>
            <w:shd w:val="clear" w:color="auto" w:fill="auto"/>
            <w:noWrap/>
            <w:vAlign w:val="center"/>
          </w:tcPr>
          <w:p w14:paraId="3B2D7DC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0.150 </w:t>
            </w:r>
          </w:p>
        </w:tc>
        <w:tc>
          <w:tcPr>
            <w:tcW w:w="497" w:type="pct"/>
            <w:shd w:val="clear" w:color="auto" w:fill="auto"/>
            <w:noWrap/>
            <w:vAlign w:val="center"/>
          </w:tcPr>
          <w:p w14:paraId="5B3FF58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0.045 </w:t>
            </w:r>
          </w:p>
        </w:tc>
      </w:tr>
      <w:tr w:rsidR="00DE69E1" w14:paraId="5D3723B3" w14:textId="77777777">
        <w:trPr>
          <w:trHeight w:val="276"/>
        </w:trPr>
        <w:tc>
          <w:tcPr>
            <w:tcW w:w="1024" w:type="pct"/>
            <w:shd w:val="clear" w:color="auto" w:fill="auto"/>
            <w:noWrap/>
            <w:vAlign w:val="center"/>
          </w:tcPr>
          <w:p w14:paraId="1D1D151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作品信息互动</w:t>
            </w:r>
          </w:p>
        </w:tc>
        <w:tc>
          <w:tcPr>
            <w:tcW w:w="495" w:type="pct"/>
            <w:shd w:val="clear" w:color="auto" w:fill="auto"/>
            <w:vAlign w:val="center"/>
          </w:tcPr>
          <w:p w14:paraId="7FBF848C" w14:textId="77777777" w:rsidR="00DE69E1" w:rsidRDefault="00DE69E1">
            <w:pPr>
              <w:widowControl/>
              <w:jc w:val="center"/>
              <w:rPr>
                <w:rFonts w:ascii="Times New Roman" w:hAnsi="Times New Roman" w:cs="Times New Roman"/>
                <w:color w:val="000000"/>
                <w:kern w:val="0"/>
                <w:sz w:val="22"/>
              </w:rPr>
            </w:pPr>
          </w:p>
        </w:tc>
        <w:tc>
          <w:tcPr>
            <w:tcW w:w="498" w:type="pct"/>
            <w:shd w:val="clear" w:color="auto" w:fill="auto"/>
            <w:noWrap/>
            <w:vAlign w:val="center"/>
          </w:tcPr>
          <w:p w14:paraId="714CE398"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2DC43E6C"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noWrap/>
            <w:vAlign w:val="center"/>
          </w:tcPr>
          <w:p w14:paraId="5C9B86FB"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55962B8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0.580 </w:t>
            </w:r>
          </w:p>
        </w:tc>
        <w:tc>
          <w:tcPr>
            <w:tcW w:w="497" w:type="pct"/>
            <w:shd w:val="clear" w:color="auto" w:fill="auto"/>
            <w:noWrap/>
            <w:vAlign w:val="center"/>
          </w:tcPr>
          <w:p w14:paraId="7D113D9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c>
          <w:tcPr>
            <w:tcW w:w="497" w:type="pct"/>
            <w:shd w:val="clear" w:color="auto" w:fill="auto"/>
            <w:vAlign w:val="center"/>
          </w:tcPr>
          <w:p w14:paraId="1975091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0.466 </w:t>
            </w:r>
          </w:p>
        </w:tc>
        <w:tc>
          <w:tcPr>
            <w:tcW w:w="497" w:type="pct"/>
            <w:shd w:val="clear" w:color="auto" w:fill="auto"/>
            <w:noWrap/>
            <w:vAlign w:val="center"/>
          </w:tcPr>
          <w:p w14:paraId="39E9E65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69832A34" w14:textId="77777777">
        <w:trPr>
          <w:trHeight w:val="276"/>
        </w:trPr>
        <w:tc>
          <w:tcPr>
            <w:tcW w:w="1024" w:type="pct"/>
            <w:shd w:val="clear" w:color="auto" w:fill="auto"/>
            <w:noWrap/>
            <w:vAlign w:val="center"/>
          </w:tcPr>
          <w:p w14:paraId="2761606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感知情感价值</w:t>
            </w:r>
            <w:r>
              <w:rPr>
                <w:rFonts w:ascii="Times New Roman" w:hAnsi="Times New Roman" w:cs="Times New Roman"/>
                <w:color w:val="000000"/>
                <w:kern w:val="0"/>
                <w:sz w:val="22"/>
              </w:rPr>
              <w:t>×</w:t>
            </w:r>
            <w:r>
              <w:rPr>
                <w:rFonts w:ascii="Times New Roman" w:hAnsi="Times New Roman" w:cs="Times New Roman"/>
                <w:color w:val="000000"/>
                <w:kern w:val="0"/>
                <w:sz w:val="22"/>
              </w:rPr>
              <w:t>作品信息互动</w:t>
            </w:r>
          </w:p>
        </w:tc>
        <w:tc>
          <w:tcPr>
            <w:tcW w:w="495" w:type="pct"/>
            <w:shd w:val="clear" w:color="auto" w:fill="auto"/>
            <w:vAlign w:val="center"/>
          </w:tcPr>
          <w:p w14:paraId="5DBCD345" w14:textId="77777777" w:rsidR="00DE69E1" w:rsidRDefault="00DE69E1">
            <w:pPr>
              <w:widowControl/>
              <w:jc w:val="center"/>
              <w:rPr>
                <w:rFonts w:ascii="Times New Roman" w:hAnsi="Times New Roman" w:cs="Times New Roman"/>
                <w:color w:val="000000"/>
                <w:kern w:val="0"/>
                <w:sz w:val="22"/>
              </w:rPr>
            </w:pPr>
          </w:p>
        </w:tc>
        <w:tc>
          <w:tcPr>
            <w:tcW w:w="498" w:type="pct"/>
            <w:shd w:val="clear" w:color="auto" w:fill="auto"/>
            <w:noWrap/>
            <w:vAlign w:val="center"/>
          </w:tcPr>
          <w:p w14:paraId="3001D536"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515D359C"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noWrap/>
            <w:vAlign w:val="center"/>
          </w:tcPr>
          <w:p w14:paraId="7FDE75F6"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14606BD6"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noWrap/>
            <w:vAlign w:val="center"/>
          </w:tcPr>
          <w:p w14:paraId="5215A1D2" w14:textId="77777777" w:rsidR="00DE69E1" w:rsidRDefault="00DE69E1">
            <w:pPr>
              <w:widowControl/>
              <w:jc w:val="center"/>
              <w:rPr>
                <w:rFonts w:ascii="Times New Roman" w:hAnsi="Times New Roman" w:cs="Times New Roman"/>
                <w:kern w:val="0"/>
                <w:sz w:val="20"/>
                <w:szCs w:val="20"/>
              </w:rPr>
            </w:pPr>
          </w:p>
        </w:tc>
        <w:tc>
          <w:tcPr>
            <w:tcW w:w="497" w:type="pct"/>
            <w:shd w:val="clear" w:color="auto" w:fill="auto"/>
            <w:vAlign w:val="center"/>
          </w:tcPr>
          <w:p w14:paraId="22EDCE2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-0.307 </w:t>
            </w:r>
          </w:p>
        </w:tc>
        <w:tc>
          <w:tcPr>
            <w:tcW w:w="497" w:type="pct"/>
            <w:shd w:val="clear" w:color="auto" w:fill="auto"/>
            <w:noWrap/>
            <w:vAlign w:val="center"/>
          </w:tcPr>
          <w:p w14:paraId="180A985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511F34E1" w14:textId="77777777">
        <w:trPr>
          <w:trHeight w:val="276"/>
        </w:trPr>
        <w:tc>
          <w:tcPr>
            <w:tcW w:w="1024" w:type="pct"/>
            <w:shd w:val="clear" w:color="auto" w:fill="auto"/>
            <w:noWrap/>
            <w:vAlign w:val="center"/>
          </w:tcPr>
          <w:p w14:paraId="67F6FC9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R</w:t>
            </w:r>
            <w:r>
              <w:rPr>
                <w:rFonts w:ascii="Times New Roman" w:hAnsi="Times New Roman" w:cs="Times New Roman"/>
                <w:color w:val="000000"/>
                <w:kern w:val="0"/>
                <w:sz w:val="22"/>
                <w:vertAlign w:val="superscript"/>
              </w:rPr>
              <w:t>2</w:t>
            </w:r>
          </w:p>
        </w:tc>
        <w:tc>
          <w:tcPr>
            <w:tcW w:w="993" w:type="pct"/>
            <w:gridSpan w:val="2"/>
            <w:shd w:val="clear" w:color="auto" w:fill="auto"/>
            <w:noWrap/>
            <w:vAlign w:val="center"/>
          </w:tcPr>
          <w:p w14:paraId="0945BFD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0.071 </w:t>
            </w:r>
          </w:p>
        </w:tc>
        <w:tc>
          <w:tcPr>
            <w:tcW w:w="994" w:type="pct"/>
            <w:gridSpan w:val="2"/>
            <w:shd w:val="clear" w:color="auto" w:fill="auto"/>
            <w:noWrap/>
            <w:vAlign w:val="center"/>
          </w:tcPr>
          <w:p w14:paraId="53DD8CC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0.211 </w:t>
            </w:r>
          </w:p>
        </w:tc>
        <w:tc>
          <w:tcPr>
            <w:tcW w:w="994" w:type="pct"/>
            <w:gridSpan w:val="2"/>
            <w:shd w:val="clear" w:color="auto" w:fill="auto"/>
            <w:vAlign w:val="center"/>
          </w:tcPr>
          <w:p w14:paraId="756E507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0.459 </w:t>
            </w:r>
          </w:p>
        </w:tc>
        <w:tc>
          <w:tcPr>
            <w:tcW w:w="994" w:type="pct"/>
            <w:gridSpan w:val="2"/>
            <w:shd w:val="clear" w:color="auto" w:fill="auto"/>
            <w:vAlign w:val="center"/>
          </w:tcPr>
          <w:p w14:paraId="2411921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0.537 </w:t>
            </w:r>
          </w:p>
        </w:tc>
      </w:tr>
      <w:tr w:rsidR="00DE69E1" w14:paraId="42B2DE2D" w14:textId="77777777">
        <w:trPr>
          <w:trHeight w:val="276"/>
        </w:trPr>
        <w:tc>
          <w:tcPr>
            <w:tcW w:w="1024" w:type="pct"/>
            <w:shd w:val="clear" w:color="auto" w:fill="auto"/>
            <w:noWrap/>
            <w:vAlign w:val="center"/>
          </w:tcPr>
          <w:p w14:paraId="353C8D7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ΔR</w:t>
            </w:r>
            <w:r>
              <w:rPr>
                <w:rFonts w:ascii="Times New Roman" w:hAnsi="Times New Roman" w:cs="Times New Roman"/>
                <w:color w:val="000000"/>
                <w:kern w:val="0"/>
                <w:sz w:val="22"/>
                <w:vertAlign w:val="superscript"/>
              </w:rPr>
              <w:t>2</w:t>
            </w:r>
          </w:p>
        </w:tc>
        <w:tc>
          <w:tcPr>
            <w:tcW w:w="993" w:type="pct"/>
            <w:gridSpan w:val="2"/>
            <w:shd w:val="clear" w:color="auto" w:fill="auto"/>
            <w:noWrap/>
            <w:vAlign w:val="center"/>
          </w:tcPr>
          <w:p w14:paraId="6F0C772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0.071 </w:t>
            </w:r>
          </w:p>
        </w:tc>
        <w:tc>
          <w:tcPr>
            <w:tcW w:w="994" w:type="pct"/>
            <w:gridSpan w:val="2"/>
            <w:shd w:val="clear" w:color="auto" w:fill="auto"/>
            <w:noWrap/>
            <w:vAlign w:val="center"/>
          </w:tcPr>
          <w:p w14:paraId="4C45153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0.140 </w:t>
            </w:r>
          </w:p>
        </w:tc>
        <w:tc>
          <w:tcPr>
            <w:tcW w:w="994" w:type="pct"/>
            <w:gridSpan w:val="2"/>
            <w:shd w:val="clear" w:color="auto" w:fill="auto"/>
            <w:noWrap/>
            <w:vAlign w:val="center"/>
          </w:tcPr>
          <w:p w14:paraId="114B182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0.248 </w:t>
            </w:r>
          </w:p>
        </w:tc>
        <w:tc>
          <w:tcPr>
            <w:tcW w:w="994" w:type="pct"/>
            <w:gridSpan w:val="2"/>
            <w:shd w:val="clear" w:color="auto" w:fill="auto"/>
            <w:noWrap/>
            <w:vAlign w:val="center"/>
          </w:tcPr>
          <w:p w14:paraId="08EB373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0.079 </w:t>
            </w:r>
          </w:p>
        </w:tc>
      </w:tr>
      <w:tr w:rsidR="00DE69E1" w14:paraId="5798A1F3" w14:textId="77777777">
        <w:trPr>
          <w:trHeight w:val="276"/>
        </w:trPr>
        <w:tc>
          <w:tcPr>
            <w:tcW w:w="1024" w:type="pct"/>
            <w:shd w:val="clear" w:color="auto" w:fill="auto"/>
            <w:noWrap/>
            <w:vAlign w:val="center"/>
          </w:tcPr>
          <w:p w14:paraId="630234F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993" w:type="pct"/>
            <w:gridSpan w:val="2"/>
            <w:shd w:val="clear" w:color="auto" w:fill="auto"/>
            <w:vAlign w:val="center"/>
          </w:tcPr>
          <w:p w14:paraId="66B6F90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1.587 </w:t>
            </w:r>
          </w:p>
        </w:tc>
        <w:tc>
          <w:tcPr>
            <w:tcW w:w="994" w:type="pct"/>
            <w:gridSpan w:val="2"/>
            <w:shd w:val="clear" w:color="auto" w:fill="auto"/>
            <w:vAlign w:val="center"/>
          </w:tcPr>
          <w:p w14:paraId="147BF00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4.578</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94" w:type="pct"/>
            <w:gridSpan w:val="2"/>
            <w:shd w:val="clear" w:color="auto" w:fill="auto"/>
            <w:vAlign w:val="center"/>
          </w:tcPr>
          <w:p w14:paraId="71B3699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12.339</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94" w:type="pct"/>
            <w:gridSpan w:val="2"/>
            <w:shd w:val="clear" w:color="auto" w:fill="auto"/>
            <w:vAlign w:val="center"/>
          </w:tcPr>
          <w:p w14:paraId="0AE6E98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14.646</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r>
      <w:tr w:rsidR="00DE69E1" w14:paraId="14738E44" w14:textId="77777777">
        <w:trPr>
          <w:trHeight w:val="276"/>
        </w:trPr>
        <w:tc>
          <w:tcPr>
            <w:tcW w:w="1024" w:type="pct"/>
            <w:shd w:val="clear" w:color="auto" w:fill="auto"/>
            <w:noWrap/>
            <w:vAlign w:val="center"/>
          </w:tcPr>
          <w:p w14:paraId="1589C7F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ΔF</w:t>
            </w:r>
          </w:p>
        </w:tc>
        <w:tc>
          <w:tcPr>
            <w:tcW w:w="993" w:type="pct"/>
            <w:gridSpan w:val="2"/>
            <w:shd w:val="clear" w:color="auto" w:fill="auto"/>
            <w:noWrap/>
            <w:vAlign w:val="center"/>
          </w:tcPr>
          <w:p w14:paraId="61C801C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1.587 </w:t>
            </w:r>
          </w:p>
        </w:tc>
        <w:tc>
          <w:tcPr>
            <w:tcW w:w="994" w:type="pct"/>
            <w:gridSpan w:val="2"/>
            <w:shd w:val="clear" w:color="auto" w:fill="auto"/>
            <w:noWrap/>
            <w:vAlign w:val="center"/>
          </w:tcPr>
          <w:p w14:paraId="50F9F77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18.218</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94" w:type="pct"/>
            <w:gridSpan w:val="2"/>
            <w:shd w:val="clear" w:color="auto" w:fill="auto"/>
            <w:noWrap/>
            <w:vAlign w:val="center"/>
          </w:tcPr>
          <w:p w14:paraId="2097F3A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46.714</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94" w:type="pct"/>
            <w:gridSpan w:val="2"/>
            <w:shd w:val="clear" w:color="auto" w:fill="auto"/>
            <w:noWrap/>
            <w:vAlign w:val="center"/>
          </w:tcPr>
          <w:p w14:paraId="006A98C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17.134</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r>
    </w:tbl>
    <w:p w14:paraId="3025923C" w14:textId="77777777" w:rsidR="00DE69E1" w:rsidRDefault="00EC0B6D">
      <w:pPr>
        <w:spacing w:line="360" w:lineRule="auto"/>
        <w:ind w:firstLine="420"/>
        <w:rPr>
          <w:rFonts w:ascii="Times New Roman" w:eastAsia="黑体" w:hAnsi="Times New Roman" w:cs="Times New Roman"/>
        </w:rPr>
      </w:pPr>
      <w:r>
        <w:rPr>
          <w:rFonts w:ascii="Times New Roman" w:hAnsi="Times New Roman" w:cs="Times New Roman"/>
        </w:rPr>
        <w:t>由表</w:t>
      </w:r>
      <w:r>
        <w:rPr>
          <w:rFonts w:ascii="Times New Roman" w:hAnsi="Times New Roman" w:cs="Times New Roman"/>
        </w:rPr>
        <w:t>4-14</w:t>
      </w:r>
      <w:r>
        <w:rPr>
          <w:rFonts w:ascii="Times New Roman" w:hAnsi="Times New Roman" w:cs="Times New Roman"/>
        </w:rPr>
        <w:t>可以看出感知情感价值与人际关系互动的交互项的回归系数为</w:t>
      </w:r>
      <w:r>
        <w:rPr>
          <w:rFonts w:ascii="Times New Roman" w:hAnsi="Times New Roman" w:cs="Times New Roman"/>
        </w:rPr>
        <w:t>-0.357</w:t>
      </w:r>
      <w:r>
        <w:rPr>
          <w:rFonts w:ascii="Times New Roman" w:hAnsi="Times New Roman" w:cs="Times New Roman"/>
        </w:rPr>
        <w:t>，显著性水平为</w:t>
      </w:r>
      <w:r>
        <w:rPr>
          <w:rFonts w:ascii="Times New Roman" w:hAnsi="Times New Roman" w:cs="Times New Roman"/>
        </w:rPr>
        <w:t>0.05</w:t>
      </w:r>
      <w:r>
        <w:rPr>
          <w:rFonts w:ascii="Times New Roman" w:hAnsi="Times New Roman" w:cs="Times New Roman"/>
        </w:rPr>
        <w:t>，说明假设</w:t>
      </w:r>
      <w:r>
        <w:rPr>
          <w:rFonts w:ascii="Times New Roman" w:hAnsi="Times New Roman" w:cs="Times New Roman"/>
        </w:rPr>
        <w:t>H3b</w:t>
      </w:r>
      <w:r>
        <w:rPr>
          <w:rFonts w:ascii="Times New Roman" w:hAnsi="Times New Roman" w:cs="Times New Roman"/>
        </w:rPr>
        <w:t>得到检验，人际关系互动在感知情感价值和消费者购买意愿间起负向调节作用。</w:t>
      </w:r>
    </w:p>
    <w:p w14:paraId="2C67CA5F"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 xml:space="preserve">4-14 </w:t>
      </w:r>
      <w:r>
        <w:rPr>
          <w:rFonts w:ascii="Times New Roman" w:eastAsia="黑体" w:hAnsi="Times New Roman" w:cs="Times New Roman"/>
        </w:rPr>
        <w:t>人际关系互动对感知情感价值的调节</w:t>
      </w:r>
      <w:r>
        <w:rPr>
          <w:rFonts w:ascii="Times New Roman" w:eastAsia="黑体" w:hAnsi="Times New Roman" w:cs="Times New Roman" w:hint="eastAsia"/>
        </w:rPr>
        <w:t>效应</w:t>
      </w:r>
      <w:r>
        <w:rPr>
          <w:rFonts w:ascii="Times New Roman" w:eastAsia="黑体" w:hAnsi="Times New Roman" w:cs="Times New Roman"/>
        </w:rPr>
        <w:t>的检验结果</w:t>
      </w:r>
    </w:p>
    <w:tbl>
      <w:tblPr>
        <w:tblW w:w="5000" w:type="pct"/>
        <w:tblBorders>
          <w:top w:val="single" w:sz="12" w:space="0" w:color="000000"/>
          <w:bottom w:val="single" w:sz="12" w:space="0" w:color="000000"/>
        </w:tblBorders>
        <w:tblLayout w:type="fixed"/>
        <w:tblLook w:val="04A0" w:firstRow="1" w:lastRow="0" w:firstColumn="1" w:lastColumn="0" w:noHBand="0" w:noVBand="1"/>
      </w:tblPr>
      <w:tblGrid>
        <w:gridCol w:w="1843"/>
        <w:gridCol w:w="808"/>
        <w:gridCol w:w="807"/>
        <w:gridCol w:w="807"/>
        <w:gridCol w:w="809"/>
        <w:gridCol w:w="807"/>
        <w:gridCol w:w="809"/>
        <w:gridCol w:w="807"/>
        <w:gridCol w:w="809"/>
      </w:tblGrid>
      <w:tr w:rsidR="00DE69E1" w14:paraId="3E51E14A" w14:textId="77777777">
        <w:trPr>
          <w:trHeight w:val="276"/>
        </w:trPr>
        <w:tc>
          <w:tcPr>
            <w:tcW w:w="1109" w:type="pct"/>
            <w:vMerge w:val="restart"/>
            <w:shd w:val="clear" w:color="auto" w:fill="auto"/>
            <w:noWrap/>
            <w:vAlign w:val="center"/>
          </w:tcPr>
          <w:p w14:paraId="24CB740B" w14:textId="77777777" w:rsidR="00DE69E1" w:rsidRDefault="00EC0B6D">
            <w:pPr>
              <w:jc w:val="center"/>
              <w:rPr>
                <w:rFonts w:ascii="Times New Roman" w:hAnsi="Times New Roman" w:cs="Times New Roman"/>
                <w:color w:val="000000"/>
                <w:kern w:val="0"/>
                <w:sz w:val="22"/>
              </w:rPr>
            </w:pPr>
            <w:r>
              <w:rPr>
                <w:rFonts w:ascii="Times New Roman" w:hAnsi="Times New Roman" w:cs="Times New Roman"/>
                <w:color w:val="000000"/>
                <w:kern w:val="0"/>
                <w:sz w:val="22"/>
              </w:rPr>
              <w:t>变量名称</w:t>
            </w:r>
          </w:p>
        </w:tc>
        <w:tc>
          <w:tcPr>
            <w:tcW w:w="972" w:type="pct"/>
            <w:gridSpan w:val="2"/>
            <w:tcBorders>
              <w:bottom w:val="nil"/>
            </w:tcBorders>
            <w:shd w:val="clear" w:color="auto" w:fill="auto"/>
            <w:noWrap/>
            <w:vAlign w:val="center"/>
          </w:tcPr>
          <w:p w14:paraId="2C2F9DC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1</w:t>
            </w:r>
          </w:p>
        </w:tc>
        <w:tc>
          <w:tcPr>
            <w:tcW w:w="973" w:type="pct"/>
            <w:gridSpan w:val="2"/>
            <w:tcBorders>
              <w:bottom w:val="nil"/>
            </w:tcBorders>
            <w:shd w:val="clear" w:color="auto" w:fill="auto"/>
            <w:noWrap/>
            <w:vAlign w:val="center"/>
          </w:tcPr>
          <w:p w14:paraId="39C5B4D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2</w:t>
            </w:r>
          </w:p>
        </w:tc>
        <w:tc>
          <w:tcPr>
            <w:tcW w:w="973" w:type="pct"/>
            <w:gridSpan w:val="2"/>
            <w:tcBorders>
              <w:bottom w:val="nil"/>
            </w:tcBorders>
            <w:shd w:val="clear" w:color="auto" w:fill="auto"/>
            <w:noWrap/>
            <w:vAlign w:val="center"/>
          </w:tcPr>
          <w:p w14:paraId="70B6E1B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3</w:t>
            </w:r>
          </w:p>
        </w:tc>
        <w:tc>
          <w:tcPr>
            <w:tcW w:w="973" w:type="pct"/>
            <w:gridSpan w:val="2"/>
            <w:tcBorders>
              <w:bottom w:val="nil"/>
            </w:tcBorders>
            <w:shd w:val="clear" w:color="auto" w:fill="auto"/>
            <w:noWrap/>
            <w:vAlign w:val="center"/>
          </w:tcPr>
          <w:p w14:paraId="32FD667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4</w:t>
            </w:r>
          </w:p>
        </w:tc>
      </w:tr>
      <w:tr w:rsidR="00DE69E1" w14:paraId="6228E12C" w14:textId="77777777">
        <w:trPr>
          <w:trHeight w:val="276"/>
        </w:trPr>
        <w:tc>
          <w:tcPr>
            <w:tcW w:w="1109" w:type="pct"/>
            <w:vMerge/>
            <w:tcBorders>
              <w:bottom w:val="single" w:sz="4" w:space="0" w:color="auto"/>
            </w:tcBorders>
            <w:shd w:val="clear" w:color="auto" w:fill="auto"/>
            <w:noWrap/>
            <w:vAlign w:val="center"/>
          </w:tcPr>
          <w:p w14:paraId="663CB4D7" w14:textId="77777777" w:rsidR="00DE69E1" w:rsidRDefault="00DE69E1">
            <w:pPr>
              <w:widowControl/>
              <w:jc w:val="center"/>
              <w:rPr>
                <w:rFonts w:ascii="Times New Roman" w:hAnsi="Times New Roman" w:cs="Times New Roman"/>
                <w:color w:val="000000"/>
                <w:kern w:val="0"/>
                <w:sz w:val="22"/>
              </w:rPr>
            </w:pPr>
          </w:p>
        </w:tc>
        <w:tc>
          <w:tcPr>
            <w:tcW w:w="486" w:type="pct"/>
            <w:tcBorders>
              <w:top w:val="nil"/>
              <w:bottom w:val="single" w:sz="4" w:space="0" w:color="auto"/>
            </w:tcBorders>
            <w:shd w:val="clear" w:color="auto" w:fill="auto"/>
            <w:noWrap/>
            <w:vAlign w:val="center"/>
          </w:tcPr>
          <w:p w14:paraId="41F2779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6" w:type="pct"/>
            <w:tcBorders>
              <w:top w:val="nil"/>
              <w:bottom w:val="single" w:sz="4" w:space="0" w:color="auto"/>
            </w:tcBorders>
            <w:shd w:val="clear" w:color="auto" w:fill="auto"/>
            <w:noWrap/>
            <w:vAlign w:val="center"/>
          </w:tcPr>
          <w:p w14:paraId="0DE2D3B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51E1EB7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63137DC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7DCD796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4EB69DF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4ED7B04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4392649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r>
      <w:tr w:rsidR="00DE69E1" w14:paraId="530162AF" w14:textId="77777777">
        <w:trPr>
          <w:trHeight w:val="276"/>
        </w:trPr>
        <w:tc>
          <w:tcPr>
            <w:tcW w:w="1109" w:type="pct"/>
            <w:tcBorders>
              <w:top w:val="single" w:sz="4" w:space="0" w:color="auto"/>
              <w:bottom w:val="nil"/>
            </w:tcBorders>
            <w:shd w:val="clear" w:color="auto" w:fill="auto"/>
            <w:noWrap/>
            <w:vAlign w:val="center"/>
          </w:tcPr>
          <w:p w14:paraId="55532E4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性别</w:t>
            </w:r>
          </w:p>
        </w:tc>
        <w:tc>
          <w:tcPr>
            <w:tcW w:w="486" w:type="pct"/>
            <w:tcBorders>
              <w:top w:val="single" w:sz="4" w:space="0" w:color="auto"/>
              <w:bottom w:val="nil"/>
            </w:tcBorders>
            <w:shd w:val="clear" w:color="auto" w:fill="auto"/>
            <w:noWrap/>
            <w:vAlign w:val="center"/>
          </w:tcPr>
          <w:p w14:paraId="7324073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-0.064 </w:t>
            </w:r>
          </w:p>
        </w:tc>
        <w:tc>
          <w:tcPr>
            <w:tcW w:w="486" w:type="pct"/>
            <w:tcBorders>
              <w:top w:val="single" w:sz="4" w:space="0" w:color="auto"/>
              <w:bottom w:val="nil"/>
            </w:tcBorders>
            <w:shd w:val="clear" w:color="auto" w:fill="auto"/>
            <w:noWrap/>
            <w:vAlign w:val="center"/>
          </w:tcPr>
          <w:p w14:paraId="4836324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0.515 </w:t>
            </w:r>
          </w:p>
        </w:tc>
        <w:tc>
          <w:tcPr>
            <w:tcW w:w="486" w:type="pct"/>
            <w:tcBorders>
              <w:top w:val="single" w:sz="4" w:space="0" w:color="auto"/>
              <w:bottom w:val="nil"/>
            </w:tcBorders>
            <w:shd w:val="clear" w:color="auto" w:fill="auto"/>
            <w:noWrap/>
            <w:vAlign w:val="center"/>
          </w:tcPr>
          <w:p w14:paraId="6234CC7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-0.095 </w:t>
            </w:r>
          </w:p>
        </w:tc>
        <w:tc>
          <w:tcPr>
            <w:tcW w:w="487" w:type="pct"/>
            <w:tcBorders>
              <w:top w:val="single" w:sz="4" w:space="0" w:color="auto"/>
              <w:bottom w:val="nil"/>
            </w:tcBorders>
            <w:shd w:val="clear" w:color="auto" w:fill="auto"/>
            <w:noWrap/>
            <w:vAlign w:val="center"/>
          </w:tcPr>
          <w:p w14:paraId="1E944A1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0.300 </w:t>
            </w:r>
          </w:p>
        </w:tc>
        <w:tc>
          <w:tcPr>
            <w:tcW w:w="486" w:type="pct"/>
            <w:tcBorders>
              <w:top w:val="single" w:sz="4" w:space="0" w:color="auto"/>
              <w:bottom w:val="nil"/>
            </w:tcBorders>
            <w:shd w:val="clear" w:color="auto" w:fill="auto"/>
            <w:noWrap/>
            <w:vAlign w:val="center"/>
          </w:tcPr>
          <w:p w14:paraId="39EC41C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-0.106 </w:t>
            </w:r>
          </w:p>
        </w:tc>
        <w:tc>
          <w:tcPr>
            <w:tcW w:w="487" w:type="pct"/>
            <w:tcBorders>
              <w:top w:val="single" w:sz="4" w:space="0" w:color="auto"/>
              <w:bottom w:val="nil"/>
            </w:tcBorders>
            <w:shd w:val="clear" w:color="auto" w:fill="auto"/>
            <w:noWrap/>
            <w:vAlign w:val="center"/>
          </w:tcPr>
          <w:p w14:paraId="37A46A2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0.186 </w:t>
            </w:r>
          </w:p>
        </w:tc>
        <w:tc>
          <w:tcPr>
            <w:tcW w:w="486" w:type="pct"/>
            <w:tcBorders>
              <w:top w:val="single" w:sz="4" w:space="0" w:color="auto"/>
              <w:bottom w:val="nil"/>
            </w:tcBorders>
            <w:shd w:val="clear" w:color="auto" w:fill="auto"/>
            <w:noWrap/>
            <w:vAlign w:val="center"/>
          </w:tcPr>
          <w:p w14:paraId="398A15F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-0.033 </w:t>
            </w:r>
          </w:p>
        </w:tc>
        <w:tc>
          <w:tcPr>
            <w:tcW w:w="487" w:type="pct"/>
            <w:tcBorders>
              <w:top w:val="single" w:sz="4" w:space="0" w:color="auto"/>
              <w:bottom w:val="nil"/>
            </w:tcBorders>
            <w:shd w:val="clear" w:color="auto" w:fill="auto"/>
            <w:noWrap/>
            <w:vAlign w:val="center"/>
          </w:tcPr>
          <w:p w14:paraId="017A7C5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0.653 </w:t>
            </w:r>
          </w:p>
        </w:tc>
      </w:tr>
      <w:tr w:rsidR="00DE69E1" w14:paraId="0700C91D" w14:textId="77777777">
        <w:trPr>
          <w:trHeight w:val="276"/>
        </w:trPr>
        <w:tc>
          <w:tcPr>
            <w:tcW w:w="1109" w:type="pct"/>
            <w:tcBorders>
              <w:top w:val="nil"/>
            </w:tcBorders>
            <w:shd w:val="clear" w:color="auto" w:fill="auto"/>
            <w:noWrap/>
            <w:vAlign w:val="center"/>
          </w:tcPr>
          <w:p w14:paraId="7733B32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年龄</w:t>
            </w:r>
          </w:p>
        </w:tc>
        <w:tc>
          <w:tcPr>
            <w:tcW w:w="486" w:type="pct"/>
            <w:tcBorders>
              <w:top w:val="nil"/>
            </w:tcBorders>
            <w:shd w:val="clear" w:color="auto" w:fill="auto"/>
            <w:noWrap/>
            <w:vAlign w:val="center"/>
          </w:tcPr>
          <w:p w14:paraId="156DEEB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-0.166 </w:t>
            </w:r>
          </w:p>
        </w:tc>
        <w:tc>
          <w:tcPr>
            <w:tcW w:w="486" w:type="pct"/>
            <w:tcBorders>
              <w:top w:val="nil"/>
            </w:tcBorders>
            <w:shd w:val="clear" w:color="auto" w:fill="auto"/>
            <w:noWrap/>
            <w:vAlign w:val="center"/>
          </w:tcPr>
          <w:p w14:paraId="356A9CE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0.190 </w:t>
            </w:r>
          </w:p>
        </w:tc>
        <w:tc>
          <w:tcPr>
            <w:tcW w:w="486" w:type="pct"/>
            <w:tcBorders>
              <w:top w:val="nil"/>
            </w:tcBorders>
            <w:shd w:val="clear" w:color="auto" w:fill="auto"/>
            <w:noWrap/>
            <w:vAlign w:val="center"/>
          </w:tcPr>
          <w:p w14:paraId="5611D78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-0.133 </w:t>
            </w:r>
          </w:p>
        </w:tc>
        <w:tc>
          <w:tcPr>
            <w:tcW w:w="487" w:type="pct"/>
            <w:tcBorders>
              <w:top w:val="nil"/>
            </w:tcBorders>
            <w:shd w:val="clear" w:color="auto" w:fill="auto"/>
            <w:noWrap/>
            <w:vAlign w:val="center"/>
          </w:tcPr>
          <w:p w14:paraId="05873EA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0.256 </w:t>
            </w:r>
          </w:p>
        </w:tc>
        <w:tc>
          <w:tcPr>
            <w:tcW w:w="486" w:type="pct"/>
            <w:tcBorders>
              <w:top w:val="nil"/>
            </w:tcBorders>
            <w:shd w:val="clear" w:color="auto" w:fill="auto"/>
            <w:noWrap/>
            <w:vAlign w:val="center"/>
          </w:tcPr>
          <w:p w14:paraId="307C2F6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-0.090 </w:t>
            </w:r>
          </w:p>
        </w:tc>
        <w:tc>
          <w:tcPr>
            <w:tcW w:w="487" w:type="pct"/>
            <w:tcBorders>
              <w:top w:val="nil"/>
            </w:tcBorders>
            <w:shd w:val="clear" w:color="auto" w:fill="auto"/>
            <w:noWrap/>
            <w:vAlign w:val="center"/>
          </w:tcPr>
          <w:p w14:paraId="2732E02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0.376 </w:t>
            </w:r>
          </w:p>
        </w:tc>
        <w:tc>
          <w:tcPr>
            <w:tcW w:w="486" w:type="pct"/>
            <w:tcBorders>
              <w:top w:val="nil"/>
            </w:tcBorders>
            <w:shd w:val="clear" w:color="auto" w:fill="auto"/>
            <w:noWrap/>
            <w:vAlign w:val="center"/>
          </w:tcPr>
          <w:p w14:paraId="65CEF7C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-0.095 </w:t>
            </w:r>
          </w:p>
        </w:tc>
        <w:tc>
          <w:tcPr>
            <w:tcW w:w="487" w:type="pct"/>
            <w:tcBorders>
              <w:top w:val="nil"/>
            </w:tcBorders>
            <w:shd w:val="clear" w:color="auto" w:fill="auto"/>
            <w:noWrap/>
            <w:vAlign w:val="center"/>
          </w:tcPr>
          <w:p w14:paraId="5005BBC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0.300 </w:t>
            </w:r>
          </w:p>
        </w:tc>
      </w:tr>
      <w:tr w:rsidR="00DE69E1" w14:paraId="1D309B9B" w14:textId="77777777">
        <w:trPr>
          <w:trHeight w:val="276"/>
        </w:trPr>
        <w:tc>
          <w:tcPr>
            <w:tcW w:w="1109" w:type="pct"/>
            <w:shd w:val="clear" w:color="auto" w:fill="auto"/>
            <w:noWrap/>
            <w:vAlign w:val="center"/>
          </w:tcPr>
          <w:p w14:paraId="4430038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职业</w:t>
            </w:r>
          </w:p>
        </w:tc>
        <w:tc>
          <w:tcPr>
            <w:tcW w:w="486" w:type="pct"/>
            <w:shd w:val="clear" w:color="auto" w:fill="auto"/>
            <w:noWrap/>
            <w:vAlign w:val="center"/>
          </w:tcPr>
          <w:p w14:paraId="0104090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-0.108 </w:t>
            </w:r>
          </w:p>
        </w:tc>
        <w:tc>
          <w:tcPr>
            <w:tcW w:w="486" w:type="pct"/>
            <w:shd w:val="clear" w:color="auto" w:fill="auto"/>
            <w:noWrap/>
            <w:vAlign w:val="center"/>
          </w:tcPr>
          <w:p w14:paraId="12DBAAE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0.389 </w:t>
            </w:r>
          </w:p>
        </w:tc>
        <w:tc>
          <w:tcPr>
            <w:tcW w:w="486" w:type="pct"/>
            <w:shd w:val="clear" w:color="auto" w:fill="auto"/>
            <w:noWrap/>
            <w:vAlign w:val="center"/>
          </w:tcPr>
          <w:p w14:paraId="1038842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-0.088 </w:t>
            </w:r>
          </w:p>
        </w:tc>
        <w:tc>
          <w:tcPr>
            <w:tcW w:w="487" w:type="pct"/>
            <w:shd w:val="clear" w:color="auto" w:fill="auto"/>
            <w:noWrap/>
            <w:vAlign w:val="center"/>
          </w:tcPr>
          <w:p w14:paraId="6333043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0.449 </w:t>
            </w:r>
          </w:p>
        </w:tc>
        <w:tc>
          <w:tcPr>
            <w:tcW w:w="486" w:type="pct"/>
            <w:shd w:val="clear" w:color="auto" w:fill="auto"/>
            <w:noWrap/>
            <w:vAlign w:val="center"/>
          </w:tcPr>
          <w:p w14:paraId="373619C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-0.105 </w:t>
            </w:r>
          </w:p>
        </w:tc>
        <w:tc>
          <w:tcPr>
            <w:tcW w:w="487" w:type="pct"/>
            <w:shd w:val="clear" w:color="auto" w:fill="auto"/>
            <w:noWrap/>
            <w:vAlign w:val="center"/>
          </w:tcPr>
          <w:p w14:paraId="318783E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0.299 </w:t>
            </w:r>
          </w:p>
        </w:tc>
        <w:tc>
          <w:tcPr>
            <w:tcW w:w="486" w:type="pct"/>
            <w:shd w:val="clear" w:color="auto" w:fill="auto"/>
            <w:noWrap/>
            <w:vAlign w:val="center"/>
          </w:tcPr>
          <w:p w14:paraId="36DC90A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-0.069 </w:t>
            </w:r>
          </w:p>
        </w:tc>
        <w:tc>
          <w:tcPr>
            <w:tcW w:w="487" w:type="pct"/>
            <w:shd w:val="clear" w:color="auto" w:fill="auto"/>
            <w:noWrap/>
            <w:vAlign w:val="center"/>
          </w:tcPr>
          <w:p w14:paraId="46A759E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0.446 </w:t>
            </w:r>
          </w:p>
        </w:tc>
      </w:tr>
      <w:tr w:rsidR="00DE69E1" w14:paraId="40AF0560" w14:textId="77777777">
        <w:trPr>
          <w:trHeight w:val="276"/>
        </w:trPr>
        <w:tc>
          <w:tcPr>
            <w:tcW w:w="1109" w:type="pct"/>
            <w:shd w:val="clear" w:color="auto" w:fill="auto"/>
            <w:noWrap/>
            <w:vAlign w:val="center"/>
          </w:tcPr>
          <w:p w14:paraId="6CCE54F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学历</w:t>
            </w:r>
          </w:p>
        </w:tc>
        <w:tc>
          <w:tcPr>
            <w:tcW w:w="486" w:type="pct"/>
            <w:shd w:val="clear" w:color="auto" w:fill="auto"/>
            <w:noWrap/>
            <w:vAlign w:val="center"/>
          </w:tcPr>
          <w:p w14:paraId="429F32E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-0.098 </w:t>
            </w:r>
          </w:p>
        </w:tc>
        <w:tc>
          <w:tcPr>
            <w:tcW w:w="486" w:type="pct"/>
            <w:shd w:val="clear" w:color="auto" w:fill="auto"/>
            <w:noWrap/>
            <w:vAlign w:val="center"/>
          </w:tcPr>
          <w:p w14:paraId="7071467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0.369 </w:t>
            </w:r>
          </w:p>
        </w:tc>
        <w:tc>
          <w:tcPr>
            <w:tcW w:w="486" w:type="pct"/>
            <w:shd w:val="clear" w:color="auto" w:fill="auto"/>
            <w:noWrap/>
            <w:vAlign w:val="center"/>
          </w:tcPr>
          <w:p w14:paraId="44A884E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-0.077 </w:t>
            </w:r>
          </w:p>
        </w:tc>
        <w:tc>
          <w:tcPr>
            <w:tcW w:w="487" w:type="pct"/>
            <w:shd w:val="clear" w:color="auto" w:fill="auto"/>
            <w:noWrap/>
            <w:vAlign w:val="center"/>
          </w:tcPr>
          <w:p w14:paraId="0FFEF3E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0.447 </w:t>
            </w:r>
          </w:p>
        </w:tc>
        <w:tc>
          <w:tcPr>
            <w:tcW w:w="486" w:type="pct"/>
            <w:shd w:val="clear" w:color="auto" w:fill="auto"/>
            <w:noWrap/>
            <w:vAlign w:val="center"/>
          </w:tcPr>
          <w:p w14:paraId="42DE921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0.032 </w:t>
            </w:r>
          </w:p>
        </w:tc>
        <w:tc>
          <w:tcPr>
            <w:tcW w:w="487" w:type="pct"/>
            <w:shd w:val="clear" w:color="auto" w:fill="auto"/>
            <w:noWrap/>
            <w:vAlign w:val="center"/>
          </w:tcPr>
          <w:p w14:paraId="6F96912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0.720 </w:t>
            </w:r>
          </w:p>
        </w:tc>
        <w:tc>
          <w:tcPr>
            <w:tcW w:w="486" w:type="pct"/>
            <w:shd w:val="clear" w:color="auto" w:fill="auto"/>
            <w:noWrap/>
            <w:vAlign w:val="center"/>
          </w:tcPr>
          <w:p w14:paraId="7E4AA1F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0.021 </w:t>
            </w:r>
          </w:p>
        </w:tc>
        <w:tc>
          <w:tcPr>
            <w:tcW w:w="487" w:type="pct"/>
            <w:shd w:val="clear" w:color="auto" w:fill="auto"/>
            <w:noWrap/>
            <w:vAlign w:val="center"/>
          </w:tcPr>
          <w:p w14:paraId="103447B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0.792 </w:t>
            </w:r>
          </w:p>
        </w:tc>
      </w:tr>
      <w:tr w:rsidR="00DE69E1" w14:paraId="56B7ED81" w14:textId="77777777">
        <w:trPr>
          <w:trHeight w:val="276"/>
        </w:trPr>
        <w:tc>
          <w:tcPr>
            <w:tcW w:w="1109" w:type="pct"/>
            <w:shd w:val="clear" w:color="auto" w:fill="auto"/>
            <w:noWrap/>
            <w:vAlign w:val="center"/>
          </w:tcPr>
          <w:p w14:paraId="156E16E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月收入</w:t>
            </w:r>
          </w:p>
        </w:tc>
        <w:tc>
          <w:tcPr>
            <w:tcW w:w="486" w:type="pct"/>
            <w:shd w:val="clear" w:color="auto" w:fill="auto"/>
            <w:noWrap/>
            <w:vAlign w:val="center"/>
          </w:tcPr>
          <w:p w14:paraId="3B72873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0.186 </w:t>
            </w:r>
          </w:p>
        </w:tc>
        <w:tc>
          <w:tcPr>
            <w:tcW w:w="486" w:type="pct"/>
            <w:shd w:val="clear" w:color="auto" w:fill="auto"/>
            <w:noWrap/>
            <w:vAlign w:val="center"/>
          </w:tcPr>
          <w:p w14:paraId="33BB4D1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0.118 </w:t>
            </w:r>
          </w:p>
        </w:tc>
        <w:tc>
          <w:tcPr>
            <w:tcW w:w="486" w:type="pct"/>
            <w:shd w:val="clear" w:color="auto" w:fill="auto"/>
            <w:noWrap/>
            <w:vAlign w:val="center"/>
          </w:tcPr>
          <w:p w14:paraId="338A011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0.149 </w:t>
            </w:r>
          </w:p>
        </w:tc>
        <w:tc>
          <w:tcPr>
            <w:tcW w:w="487" w:type="pct"/>
            <w:shd w:val="clear" w:color="auto" w:fill="auto"/>
            <w:noWrap/>
            <w:vAlign w:val="center"/>
          </w:tcPr>
          <w:p w14:paraId="50599C7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0.176 </w:t>
            </w:r>
          </w:p>
        </w:tc>
        <w:tc>
          <w:tcPr>
            <w:tcW w:w="486" w:type="pct"/>
            <w:shd w:val="clear" w:color="auto" w:fill="auto"/>
            <w:noWrap/>
            <w:vAlign w:val="center"/>
          </w:tcPr>
          <w:p w14:paraId="18D530E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0.055 </w:t>
            </w:r>
          </w:p>
        </w:tc>
        <w:tc>
          <w:tcPr>
            <w:tcW w:w="487" w:type="pct"/>
            <w:shd w:val="clear" w:color="auto" w:fill="auto"/>
            <w:noWrap/>
            <w:vAlign w:val="center"/>
          </w:tcPr>
          <w:p w14:paraId="45C2621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0.569 </w:t>
            </w:r>
          </w:p>
        </w:tc>
        <w:tc>
          <w:tcPr>
            <w:tcW w:w="486" w:type="pct"/>
            <w:shd w:val="clear" w:color="auto" w:fill="auto"/>
            <w:noWrap/>
            <w:vAlign w:val="center"/>
          </w:tcPr>
          <w:p w14:paraId="4D3ADBF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0.045 </w:t>
            </w:r>
          </w:p>
        </w:tc>
        <w:tc>
          <w:tcPr>
            <w:tcW w:w="487" w:type="pct"/>
            <w:shd w:val="clear" w:color="auto" w:fill="auto"/>
            <w:noWrap/>
            <w:vAlign w:val="center"/>
          </w:tcPr>
          <w:p w14:paraId="661535A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0.603 </w:t>
            </w:r>
          </w:p>
        </w:tc>
      </w:tr>
      <w:tr w:rsidR="00DE69E1" w14:paraId="3A1DA534" w14:textId="77777777">
        <w:trPr>
          <w:trHeight w:val="276"/>
        </w:trPr>
        <w:tc>
          <w:tcPr>
            <w:tcW w:w="1109" w:type="pct"/>
            <w:shd w:val="clear" w:color="auto" w:fill="auto"/>
            <w:vAlign w:val="center"/>
          </w:tcPr>
          <w:p w14:paraId="691F63A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感知情感价值</w:t>
            </w:r>
          </w:p>
        </w:tc>
        <w:tc>
          <w:tcPr>
            <w:tcW w:w="486" w:type="pct"/>
            <w:shd w:val="clear" w:color="auto" w:fill="auto"/>
            <w:noWrap/>
            <w:vAlign w:val="center"/>
          </w:tcPr>
          <w:p w14:paraId="743EC5D2" w14:textId="77777777" w:rsidR="00DE69E1" w:rsidRDefault="00DE69E1">
            <w:pPr>
              <w:widowControl/>
              <w:jc w:val="center"/>
              <w:rPr>
                <w:rFonts w:ascii="Times New Roman" w:hAnsi="Times New Roman" w:cs="Times New Roman"/>
                <w:color w:val="000000"/>
                <w:kern w:val="0"/>
                <w:sz w:val="22"/>
              </w:rPr>
            </w:pPr>
          </w:p>
        </w:tc>
        <w:tc>
          <w:tcPr>
            <w:tcW w:w="486" w:type="pct"/>
            <w:shd w:val="clear" w:color="auto" w:fill="auto"/>
            <w:noWrap/>
            <w:vAlign w:val="center"/>
          </w:tcPr>
          <w:p w14:paraId="2738066C" w14:textId="77777777" w:rsidR="00DE69E1" w:rsidRDefault="00DE69E1">
            <w:pPr>
              <w:widowControl/>
              <w:jc w:val="center"/>
              <w:rPr>
                <w:rFonts w:ascii="Times New Roman" w:hAnsi="Times New Roman" w:cs="Times New Roman"/>
                <w:kern w:val="0"/>
                <w:sz w:val="20"/>
                <w:szCs w:val="20"/>
              </w:rPr>
            </w:pPr>
          </w:p>
        </w:tc>
        <w:tc>
          <w:tcPr>
            <w:tcW w:w="486" w:type="pct"/>
            <w:shd w:val="clear" w:color="auto" w:fill="auto"/>
            <w:noWrap/>
            <w:vAlign w:val="center"/>
          </w:tcPr>
          <w:p w14:paraId="2B5B1DE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0.378 </w:t>
            </w:r>
          </w:p>
        </w:tc>
        <w:tc>
          <w:tcPr>
            <w:tcW w:w="487" w:type="pct"/>
            <w:shd w:val="clear" w:color="auto" w:fill="auto"/>
            <w:noWrap/>
            <w:vAlign w:val="center"/>
          </w:tcPr>
          <w:p w14:paraId="6196D10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c>
          <w:tcPr>
            <w:tcW w:w="486" w:type="pct"/>
            <w:shd w:val="clear" w:color="auto" w:fill="auto"/>
            <w:noWrap/>
            <w:vAlign w:val="center"/>
          </w:tcPr>
          <w:p w14:paraId="71DDD68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0.356 </w:t>
            </w:r>
          </w:p>
        </w:tc>
        <w:tc>
          <w:tcPr>
            <w:tcW w:w="487" w:type="pct"/>
            <w:shd w:val="clear" w:color="auto" w:fill="auto"/>
            <w:noWrap/>
            <w:vAlign w:val="center"/>
          </w:tcPr>
          <w:p w14:paraId="667BE2D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c>
          <w:tcPr>
            <w:tcW w:w="486" w:type="pct"/>
            <w:shd w:val="clear" w:color="auto" w:fill="auto"/>
            <w:noWrap/>
            <w:vAlign w:val="center"/>
          </w:tcPr>
          <w:p w14:paraId="39BA3E3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0.316 </w:t>
            </w:r>
          </w:p>
        </w:tc>
        <w:tc>
          <w:tcPr>
            <w:tcW w:w="487" w:type="pct"/>
            <w:shd w:val="clear" w:color="auto" w:fill="auto"/>
            <w:noWrap/>
            <w:vAlign w:val="center"/>
          </w:tcPr>
          <w:p w14:paraId="38F2150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1C46387B" w14:textId="77777777">
        <w:trPr>
          <w:trHeight w:val="276"/>
        </w:trPr>
        <w:tc>
          <w:tcPr>
            <w:tcW w:w="1109" w:type="pct"/>
            <w:shd w:val="clear" w:color="auto" w:fill="auto"/>
            <w:noWrap/>
            <w:vAlign w:val="center"/>
          </w:tcPr>
          <w:p w14:paraId="1E5798C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人际关系互动</w:t>
            </w:r>
          </w:p>
        </w:tc>
        <w:tc>
          <w:tcPr>
            <w:tcW w:w="486" w:type="pct"/>
            <w:shd w:val="clear" w:color="auto" w:fill="auto"/>
            <w:vAlign w:val="center"/>
          </w:tcPr>
          <w:p w14:paraId="218DD34E" w14:textId="77777777" w:rsidR="00DE69E1" w:rsidRDefault="00DE69E1">
            <w:pPr>
              <w:widowControl/>
              <w:jc w:val="center"/>
              <w:rPr>
                <w:rFonts w:ascii="Times New Roman" w:hAnsi="Times New Roman" w:cs="Times New Roman"/>
                <w:color w:val="000000"/>
                <w:kern w:val="0"/>
                <w:sz w:val="22"/>
              </w:rPr>
            </w:pPr>
          </w:p>
        </w:tc>
        <w:tc>
          <w:tcPr>
            <w:tcW w:w="486" w:type="pct"/>
            <w:shd w:val="clear" w:color="auto" w:fill="auto"/>
            <w:noWrap/>
            <w:vAlign w:val="center"/>
          </w:tcPr>
          <w:p w14:paraId="58F02137" w14:textId="77777777" w:rsidR="00DE69E1" w:rsidRDefault="00DE69E1">
            <w:pPr>
              <w:widowControl/>
              <w:jc w:val="center"/>
              <w:rPr>
                <w:rFonts w:ascii="Times New Roman" w:hAnsi="Times New Roman" w:cs="Times New Roman"/>
                <w:kern w:val="0"/>
                <w:sz w:val="20"/>
                <w:szCs w:val="20"/>
              </w:rPr>
            </w:pPr>
          </w:p>
        </w:tc>
        <w:tc>
          <w:tcPr>
            <w:tcW w:w="486" w:type="pct"/>
            <w:shd w:val="clear" w:color="auto" w:fill="auto"/>
            <w:vAlign w:val="center"/>
          </w:tcPr>
          <w:p w14:paraId="0F371892" w14:textId="77777777" w:rsidR="00DE69E1" w:rsidRDefault="00DE69E1">
            <w:pPr>
              <w:widowControl/>
              <w:jc w:val="center"/>
              <w:rPr>
                <w:rFonts w:ascii="Times New Roman" w:hAnsi="Times New Roman" w:cs="Times New Roman"/>
                <w:kern w:val="0"/>
                <w:sz w:val="20"/>
                <w:szCs w:val="20"/>
              </w:rPr>
            </w:pPr>
          </w:p>
        </w:tc>
        <w:tc>
          <w:tcPr>
            <w:tcW w:w="487" w:type="pct"/>
            <w:shd w:val="clear" w:color="auto" w:fill="auto"/>
            <w:noWrap/>
            <w:vAlign w:val="center"/>
          </w:tcPr>
          <w:p w14:paraId="4FB6477E" w14:textId="77777777" w:rsidR="00DE69E1" w:rsidRDefault="00DE69E1">
            <w:pPr>
              <w:widowControl/>
              <w:jc w:val="center"/>
              <w:rPr>
                <w:rFonts w:ascii="Times New Roman" w:hAnsi="Times New Roman" w:cs="Times New Roman"/>
                <w:kern w:val="0"/>
                <w:sz w:val="20"/>
                <w:szCs w:val="20"/>
              </w:rPr>
            </w:pPr>
          </w:p>
        </w:tc>
        <w:tc>
          <w:tcPr>
            <w:tcW w:w="486" w:type="pct"/>
            <w:shd w:val="clear" w:color="auto" w:fill="auto"/>
            <w:vAlign w:val="center"/>
          </w:tcPr>
          <w:p w14:paraId="1EE19E4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0.470 </w:t>
            </w:r>
          </w:p>
        </w:tc>
        <w:tc>
          <w:tcPr>
            <w:tcW w:w="487" w:type="pct"/>
            <w:shd w:val="clear" w:color="auto" w:fill="auto"/>
            <w:noWrap/>
            <w:vAlign w:val="center"/>
          </w:tcPr>
          <w:p w14:paraId="50825DD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c>
          <w:tcPr>
            <w:tcW w:w="486" w:type="pct"/>
            <w:shd w:val="clear" w:color="auto" w:fill="auto"/>
            <w:vAlign w:val="center"/>
          </w:tcPr>
          <w:p w14:paraId="3456DC9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0.480 </w:t>
            </w:r>
          </w:p>
        </w:tc>
        <w:tc>
          <w:tcPr>
            <w:tcW w:w="487" w:type="pct"/>
            <w:shd w:val="clear" w:color="auto" w:fill="auto"/>
            <w:noWrap/>
            <w:vAlign w:val="center"/>
          </w:tcPr>
          <w:p w14:paraId="035984B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526F614D" w14:textId="77777777">
        <w:trPr>
          <w:trHeight w:val="276"/>
        </w:trPr>
        <w:tc>
          <w:tcPr>
            <w:tcW w:w="1109" w:type="pct"/>
            <w:shd w:val="clear" w:color="auto" w:fill="auto"/>
            <w:noWrap/>
            <w:vAlign w:val="center"/>
          </w:tcPr>
          <w:p w14:paraId="4CF176C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感知情感价值</w:t>
            </w:r>
            <w:r>
              <w:rPr>
                <w:rFonts w:ascii="Times New Roman" w:hAnsi="Times New Roman" w:cs="Times New Roman"/>
                <w:color w:val="000000"/>
                <w:kern w:val="0"/>
                <w:sz w:val="22"/>
              </w:rPr>
              <w:t>×</w:t>
            </w:r>
            <w:r>
              <w:rPr>
                <w:rFonts w:ascii="Times New Roman" w:hAnsi="Times New Roman" w:cs="Times New Roman"/>
                <w:color w:val="000000"/>
                <w:kern w:val="0"/>
                <w:sz w:val="22"/>
              </w:rPr>
              <w:t>人际关系互动</w:t>
            </w:r>
          </w:p>
        </w:tc>
        <w:tc>
          <w:tcPr>
            <w:tcW w:w="486" w:type="pct"/>
            <w:shd w:val="clear" w:color="auto" w:fill="auto"/>
            <w:vAlign w:val="center"/>
          </w:tcPr>
          <w:p w14:paraId="6666EE62" w14:textId="77777777" w:rsidR="00DE69E1" w:rsidRDefault="00DE69E1">
            <w:pPr>
              <w:widowControl/>
              <w:jc w:val="center"/>
              <w:rPr>
                <w:rFonts w:ascii="Times New Roman" w:hAnsi="Times New Roman" w:cs="Times New Roman"/>
                <w:color w:val="000000"/>
                <w:kern w:val="0"/>
                <w:sz w:val="22"/>
              </w:rPr>
            </w:pPr>
          </w:p>
        </w:tc>
        <w:tc>
          <w:tcPr>
            <w:tcW w:w="486" w:type="pct"/>
            <w:shd w:val="clear" w:color="auto" w:fill="auto"/>
            <w:noWrap/>
            <w:vAlign w:val="center"/>
          </w:tcPr>
          <w:p w14:paraId="15D41EFD" w14:textId="77777777" w:rsidR="00DE69E1" w:rsidRDefault="00DE69E1">
            <w:pPr>
              <w:widowControl/>
              <w:jc w:val="center"/>
              <w:rPr>
                <w:rFonts w:ascii="Times New Roman" w:hAnsi="Times New Roman" w:cs="Times New Roman"/>
                <w:kern w:val="0"/>
                <w:sz w:val="20"/>
                <w:szCs w:val="20"/>
              </w:rPr>
            </w:pPr>
          </w:p>
        </w:tc>
        <w:tc>
          <w:tcPr>
            <w:tcW w:w="486" w:type="pct"/>
            <w:shd w:val="clear" w:color="auto" w:fill="auto"/>
            <w:vAlign w:val="center"/>
          </w:tcPr>
          <w:p w14:paraId="05B58D48" w14:textId="77777777" w:rsidR="00DE69E1" w:rsidRDefault="00DE69E1">
            <w:pPr>
              <w:widowControl/>
              <w:jc w:val="center"/>
              <w:rPr>
                <w:rFonts w:ascii="Times New Roman" w:hAnsi="Times New Roman" w:cs="Times New Roman"/>
                <w:kern w:val="0"/>
                <w:sz w:val="20"/>
                <w:szCs w:val="20"/>
              </w:rPr>
            </w:pPr>
          </w:p>
        </w:tc>
        <w:tc>
          <w:tcPr>
            <w:tcW w:w="487" w:type="pct"/>
            <w:shd w:val="clear" w:color="auto" w:fill="auto"/>
            <w:noWrap/>
            <w:vAlign w:val="center"/>
          </w:tcPr>
          <w:p w14:paraId="20F9AD91" w14:textId="77777777" w:rsidR="00DE69E1" w:rsidRDefault="00DE69E1">
            <w:pPr>
              <w:widowControl/>
              <w:jc w:val="center"/>
              <w:rPr>
                <w:rFonts w:ascii="Times New Roman" w:hAnsi="Times New Roman" w:cs="Times New Roman"/>
                <w:kern w:val="0"/>
                <w:sz w:val="20"/>
                <w:szCs w:val="20"/>
              </w:rPr>
            </w:pPr>
          </w:p>
        </w:tc>
        <w:tc>
          <w:tcPr>
            <w:tcW w:w="486" w:type="pct"/>
            <w:shd w:val="clear" w:color="auto" w:fill="auto"/>
            <w:vAlign w:val="center"/>
          </w:tcPr>
          <w:p w14:paraId="2584662C" w14:textId="77777777" w:rsidR="00DE69E1" w:rsidRDefault="00DE69E1">
            <w:pPr>
              <w:widowControl/>
              <w:jc w:val="center"/>
              <w:rPr>
                <w:rFonts w:ascii="Times New Roman" w:hAnsi="Times New Roman" w:cs="Times New Roman"/>
                <w:kern w:val="0"/>
                <w:sz w:val="20"/>
                <w:szCs w:val="20"/>
              </w:rPr>
            </w:pPr>
          </w:p>
        </w:tc>
        <w:tc>
          <w:tcPr>
            <w:tcW w:w="487" w:type="pct"/>
            <w:shd w:val="clear" w:color="auto" w:fill="auto"/>
            <w:noWrap/>
            <w:vAlign w:val="center"/>
          </w:tcPr>
          <w:p w14:paraId="63507F4C" w14:textId="77777777" w:rsidR="00DE69E1" w:rsidRDefault="00DE69E1">
            <w:pPr>
              <w:widowControl/>
              <w:jc w:val="center"/>
              <w:rPr>
                <w:rFonts w:ascii="Times New Roman" w:hAnsi="Times New Roman" w:cs="Times New Roman"/>
                <w:kern w:val="0"/>
                <w:sz w:val="20"/>
                <w:szCs w:val="20"/>
              </w:rPr>
            </w:pPr>
          </w:p>
        </w:tc>
        <w:tc>
          <w:tcPr>
            <w:tcW w:w="486" w:type="pct"/>
            <w:shd w:val="clear" w:color="auto" w:fill="auto"/>
            <w:vAlign w:val="center"/>
          </w:tcPr>
          <w:p w14:paraId="2230743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-0.357 </w:t>
            </w:r>
          </w:p>
        </w:tc>
        <w:tc>
          <w:tcPr>
            <w:tcW w:w="487" w:type="pct"/>
            <w:shd w:val="clear" w:color="auto" w:fill="auto"/>
            <w:noWrap/>
            <w:vAlign w:val="center"/>
          </w:tcPr>
          <w:p w14:paraId="37E7CB4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0.000 </w:t>
            </w:r>
          </w:p>
        </w:tc>
      </w:tr>
      <w:tr w:rsidR="00DE69E1" w14:paraId="54A34F52" w14:textId="77777777">
        <w:trPr>
          <w:trHeight w:val="276"/>
        </w:trPr>
        <w:tc>
          <w:tcPr>
            <w:tcW w:w="1109" w:type="pct"/>
            <w:shd w:val="clear" w:color="auto" w:fill="auto"/>
            <w:noWrap/>
            <w:vAlign w:val="center"/>
          </w:tcPr>
          <w:p w14:paraId="15F4AB6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R</w:t>
            </w:r>
            <w:r>
              <w:rPr>
                <w:rFonts w:ascii="Times New Roman" w:hAnsi="Times New Roman" w:cs="Times New Roman"/>
                <w:color w:val="000000"/>
                <w:kern w:val="0"/>
                <w:sz w:val="22"/>
                <w:vertAlign w:val="superscript"/>
              </w:rPr>
              <w:t>2</w:t>
            </w:r>
          </w:p>
        </w:tc>
        <w:tc>
          <w:tcPr>
            <w:tcW w:w="972" w:type="pct"/>
            <w:gridSpan w:val="2"/>
            <w:shd w:val="clear" w:color="auto" w:fill="auto"/>
            <w:noWrap/>
            <w:vAlign w:val="center"/>
          </w:tcPr>
          <w:p w14:paraId="665F6AF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0.071 </w:t>
            </w:r>
          </w:p>
        </w:tc>
        <w:tc>
          <w:tcPr>
            <w:tcW w:w="973" w:type="pct"/>
            <w:gridSpan w:val="2"/>
            <w:shd w:val="clear" w:color="auto" w:fill="auto"/>
            <w:noWrap/>
            <w:vAlign w:val="center"/>
          </w:tcPr>
          <w:p w14:paraId="7598B2C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0.211 </w:t>
            </w:r>
          </w:p>
        </w:tc>
        <w:tc>
          <w:tcPr>
            <w:tcW w:w="973" w:type="pct"/>
            <w:gridSpan w:val="2"/>
            <w:shd w:val="clear" w:color="auto" w:fill="auto"/>
            <w:vAlign w:val="center"/>
          </w:tcPr>
          <w:p w14:paraId="7E0F0C4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0.410 </w:t>
            </w:r>
          </w:p>
        </w:tc>
        <w:tc>
          <w:tcPr>
            <w:tcW w:w="973" w:type="pct"/>
            <w:gridSpan w:val="2"/>
            <w:shd w:val="clear" w:color="auto" w:fill="auto"/>
            <w:vAlign w:val="center"/>
          </w:tcPr>
          <w:p w14:paraId="2255E79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0.529 </w:t>
            </w:r>
          </w:p>
        </w:tc>
      </w:tr>
      <w:tr w:rsidR="00DE69E1" w14:paraId="2685F83A" w14:textId="77777777">
        <w:trPr>
          <w:trHeight w:val="276"/>
        </w:trPr>
        <w:tc>
          <w:tcPr>
            <w:tcW w:w="1109" w:type="pct"/>
            <w:shd w:val="clear" w:color="auto" w:fill="auto"/>
            <w:noWrap/>
            <w:vAlign w:val="center"/>
          </w:tcPr>
          <w:p w14:paraId="1826DC1A"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ΔR</w:t>
            </w:r>
            <w:r>
              <w:rPr>
                <w:rFonts w:ascii="Times New Roman" w:hAnsi="Times New Roman" w:cs="Times New Roman"/>
                <w:color w:val="000000"/>
                <w:kern w:val="0"/>
                <w:sz w:val="22"/>
                <w:vertAlign w:val="superscript"/>
              </w:rPr>
              <w:t>2</w:t>
            </w:r>
          </w:p>
        </w:tc>
        <w:tc>
          <w:tcPr>
            <w:tcW w:w="972" w:type="pct"/>
            <w:gridSpan w:val="2"/>
            <w:shd w:val="clear" w:color="auto" w:fill="auto"/>
            <w:noWrap/>
            <w:vAlign w:val="center"/>
          </w:tcPr>
          <w:p w14:paraId="25D686B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0.071 </w:t>
            </w:r>
          </w:p>
        </w:tc>
        <w:tc>
          <w:tcPr>
            <w:tcW w:w="973" w:type="pct"/>
            <w:gridSpan w:val="2"/>
            <w:shd w:val="clear" w:color="auto" w:fill="auto"/>
            <w:noWrap/>
            <w:vAlign w:val="center"/>
          </w:tcPr>
          <w:p w14:paraId="31FB204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0.140 </w:t>
            </w:r>
          </w:p>
        </w:tc>
        <w:tc>
          <w:tcPr>
            <w:tcW w:w="973" w:type="pct"/>
            <w:gridSpan w:val="2"/>
            <w:shd w:val="clear" w:color="auto" w:fill="auto"/>
            <w:noWrap/>
            <w:vAlign w:val="center"/>
          </w:tcPr>
          <w:p w14:paraId="0A13138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0.199 </w:t>
            </w:r>
          </w:p>
        </w:tc>
        <w:tc>
          <w:tcPr>
            <w:tcW w:w="973" w:type="pct"/>
            <w:gridSpan w:val="2"/>
            <w:shd w:val="clear" w:color="auto" w:fill="auto"/>
            <w:noWrap/>
            <w:vAlign w:val="center"/>
          </w:tcPr>
          <w:p w14:paraId="18E1B91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0.119 </w:t>
            </w:r>
          </w:p>
        </w:tc>
      </w:tr>
      <w:tr w:rsidR="00DE69E1" w14:paraId="52087BFC" w14:textId="77777777">
        <w:trPr>
          <w:trHeight w:val="276"/>
        </w:trPr>
        <w:tc>
          <w:tcPr>
            <w:tcW w:w="1109" w:type="pct"/>
            <w:shd w:val="clear" w:color="auto" w:fill="auto"/>
            <w:noWrap/>
            <w:vAlign w:val="center"/>
          </w:tcPr>
          <w:p w14:paraId="7C90993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972" w:type="pct"/>
            <w:gridSpan w:val="2"/>
            <w:shd w:val="clear" w:color="auto" w:fill="auto"/>
            <w:vAlign w:val="center"/>
          </w:tcPr>
          <w:p w14:paraId="5253C70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1.587 </w:t>
            </w:r>
          </w:p>
        </w:tc>
        <w:tc>
          <w:tcPr>
            <w:tcW w:w="973" w:type="pct"/>
            <w:gridSpan w:val="2"/>
            <w:shd w:val="clear" w:color="auto" w:fill="auto"/>
            <w:vAlign w:val="center"/>
          </w:tcPr>
          <w:p w14:paraId="73061EF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4.578</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73" w:type="pct"/>
            <w:gridSpan w:val="2"/>
            <w:shd w:val="clear" w:color="auto" w:fill="auto"/>
            <w:vAlign w:val="center"/>
          </w:tcPr>
          <w:p w14:paraId="4CDFE7D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10.119</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73" w:type="pct"/>
            <w:gridSpan w:val="2"/>
            <w:shd w:val="clear" w:color="auto" w:fill="auto"/>
            <w:vAlign w:val="center"/>
          </w:tcPr>
          <w:p w14:paraId="44CEF13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14.191</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r>
      <w:tr w:rsidR="00DE69E1" w14:paraId="14C91678" w14:textId="77777777">
        <w:trPr>
          <w:trHeight w:val="276"/>
        </w:trPr>
        <w:tc>
          <w:tcPr>
            <w:tcW w:w="1109" w:type="pct"/>
            <w:shd w:val="clear" w:color="auto" w:fill="auto"/>
            <w:noWrap/>
            <w:vAlign w:val="center"/>
          </w:tcPr>
          <w:p w14:paraId="2A89447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ΔF</w:t>
            </w:r>
          </w:p>
        </w:tc>
        <w:tc>
          <w:tcPr>
            <w:tcW w:w="972" w:type="pct"/>
            <w:gridSpan w:val="2"/>
            <w:shd w:val="clear" w:color="auto" w:fill="auto"/>
            <w:noWrap/>
            <w:vAlign w:val="center"/>
          </w:tcPr>
          <w:p w14:paraId="6F13915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 xml:space="preserve">1.587 </w:t>
            </w:r>
          </w:p>
        </w:tc>
        <w:tc>
          <w:tcPr>
            <w:tcW w:w="973" w:type="pct"/>
            <w:gridSpan w:val="2"/>
            <w:shd w:val="clear" w:color="auto" w:fill="auto"/>
            <w:noWrap/>
            <w:vAlign w:val="center"/>
          </w:tcPr>
          <w:p w14:paraId="5CBBC53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18.218</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73" w:type="pct"/>
            <w:gridSpan w:val="2"/>
            <w:shd w:val="clear" w:color="auto" w:fill="auto"/>
            <w:noWrap/>
            <w:vAlign w:val="center"/>
          </w:tcPr>
          <w:p w14:paraId="2A88DC1E"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34.447</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c>
          <w:tcPr>
            <w:tcW w:w="973" w:type="pct"/>
            <w:gridSpan w:val="2"/>
            <w:shd w:val="clear" w:color="auto" w:fill="auto"/>
            <w:noWrap/>
            <w:vAlign w:val="center"/>
          </w:tcPr>
          <w:p w14:paraId="5F71334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25.607</w:t>
            </w:r>
            <w:r>
              <w:rPr>
                <w:rFonts w:ascii="Times New Roman" w:hAnsi="Times New Roman" w:cs="Times New Roman"/>
                <w:color w:val="000000"/>
                <w:kern w:val="0"/>
                <w:sz w:val="22"/>
                <w:vertAlign w:val="superscript"/>
              </w:rPr>
              <w:t>***</w:t>
            </w:r>
            <w:r>
              <w:rPr>
                <w:rFonts w:ascii="Times New Roman" w:hAnsi="Times New Roman" w:cs="Times New Roman"/>
                <w:color w:val="000000"/>
                <w:kern w:val="0"/>
                <w:sz w:val="22"/>
              </w:rPr>
              <w:t xml:space="preserve"> </w:t>
            </w:r>
          </w:p>
        </w:tc>
      </w:tr>
    </w:tbl>
    <w:p w14:paraId="016FADBF" w14:textId="77777777" w:rsidR="00DE69E1" w:rsidRDefault="00EC0B6D">
      <w:pPr>
        <w:spacing w:line="360" w:lineRule="auto"/>
        <w:ind w:firstLine="420"/>
        <w:rPr>
          <w:rFonts w:ascii="Times New Roman" w:eastAsia="黑体" w:hAnsi="Times New Roman" w:cs="Times New Roman"/>
        </w:rPr>
      </w:pPr>
      <w:r>
        <w:rPr>
          <w:rFonts w:ascii="Times New Roman" w:hAnsi="Times New Roman" w:cs="Times New Roman"/>
        </w:rPr>
        <w:t>由表</w:t>
      </w:r>
      <w:r>
        <w:rPr>
          <w:rFonts w:ascii="Times New Roman" w:hAnsi="Times New Roman" w:cs="Times New Roman"/>
        </w:rPr>
        <w:t>4-15</w:t>
      </w:r>
      <w:r>
        <w:rPr>
          <w:rFonts w:ascii="Times New Roman" w:hAnsi="Times New Roman" w:cs="Times New Roman"/>
        </w:rPr>
        <w:t>可以看出感知社会价值与作品信息互动的交互项的回归系数为</w:t>
      </w:r>
      <w:r>
        <w:rPr>
          <w:rFonts w:ascii="Times New Roman" w:hAnsi="Times New Roman" w:cs="Times New Roman"/>
        </w:rPr>
        <w:t>-</w:t>
      </w:r>
      <w:r>
        <w:rPr>
          <w:rFonts w:ascii="Times New Roman" w:hAnsi="Times New Roman" w:cs="Times New Roman"/>
        </w:rPr>
        <w:lastRenderedPageBreak/>
        <w:t>0.297</w:t>
      </w:r>
      <w:r>
        <w:rPr>
          <w:rFonts w:ascii="Times New Roman" w:hAnsi="Times New Roman" w:cs="Times New Roman"/>
        </w:rPr>
        <w:t>，显著性水平为</w:t>
      </w:r>
      <w:r>
        <w:rPr>
          <w:rFonts w:ascii="Times New Roman" w:hAnsi="Times New Roman" w:cs="Times New Roman"/>
        </w:rPr>
        <w:t>0.05</w:t>
      </w:r>
      <w:r>
        <w:rPr>
          <w:rFonts w:ascii="Times New Roman" w:hAnsi="Times New Roman" w:cs="Times New Roman"/>
        </w:rPr>
        <w:t>，说明假设</w:t>
      </w:r>
      <w:r>
        <w:rPr>
          <w:rFonts w:ascii="Times New Roman" w:hAnsi="Times New Roman" w:cs="Times New Roman"/>
        </w:rPr>
        <w:t>H2c</w:t>
      </w:r>
      <w:r>
        <w:rPr>
          <w:rFonts w:ascii="Times New Roman" w:hAnsi="Times New Roman" w:cs="Times New Roman"/>
        </w:rPr>
        <w:t>得到检验，人际关系互动在感知社会价值和消费者购买意愿间起负向调节作用。</w:t>
      </w:r>
    </w:p>
    <w:p w14:paraId="34693C0C"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 xml:space="preserve">4-15 </w:t>
      </w:r>
      <w:r>
        <w:rPr>
          <w:rFonts w:ascii="Times New Roman" w:eastAsia="黑体" w:hAnsi="Times New Roman" w:cs="Times New Roman"/>
        </w:rPr>
        <w:t>作品信息互动对感知社会价值的调节</w:t>
      </w:r>
      <w:r>
        <w:rPr>
          <w:rFonts w:ascii="Times New Roman" w:eastAsia="黑体" w:hAnsi="Times New Roman" w:cs="Times New Roman" w:hint="eastAsia"/>
        </w:rPr>
        <w:t>效应</w:t>
      </w:r>
      <w:r>
        <w:rPr>
          <w:rFonts w:ascii="Times New Roman" w:eastAsia="黑体" w:hAnsi="Times New Roman" w:cs="Times New Roman"/>
        </w:rPr>
        <w:t>的检验结果</w:t>
      </w:r>
    </w:p>
    <w:tbl>
      <w:tblPr>
        <w:tblW w:w="5000" w:type="pct"/>
        <w:tblBorders>
          <w:top w:val="single" w:sz="12" w:space="0" w:color="000000"/>
          <w:bottom w:val="single" w:sz="12" w:space="0" w:color="000000"/>
        </w:tblBorders>
        <w:tblLayout w:type="fixed"/>
        <w:tblLook w:val="04A0" w:firstRow="1" w:lastRow="0" w:firstColumn="1" w:lastColumn="0" w:noHBand="0" w:noVBand="1"/>
      </w:tblPr>
      <w:tblGrid>
        <w:gridCol w:w="1843"/>
        <w:gridCol w:w="808"/>
        <w:gridCol w:w="807"/>
        <w:gridCol w:w="807"/>
        <w:gridCol w:w="809"/>
        <w:gridCol w:w="807"/>
        <w:gridCol w:w="809"/>
        <w:gridCol w:w="807"/>
        <w:gridCol w:w="809"/>
      </w:tblGrid>
      <w:tr w:rsidR="00DE69E1" w14:paraId="38264D6F" w14:textId="77777777">
        <w:trPr>
          <w:trHeight w:val="276"/>
        </w:trPr>
        <w:tc>
          <w:tcPr>
            <w:tcW w:w="1109" w:type="pct"/>
            <w:vMerge w:val="restart"/>
            <w:shd w:val="clear" w:color="auto" w:fill="auto"/>
            <w:noWrap/>
            <w:vAlign w:val="center"/>
          </w:tcPr>
          <w:p w14:paraId="44317306" w14:textId="77777777" w:rsidR="00DE69E1" w:rsidRDefault="00EC0B6D">
            <w:pPr>
              <w:jc w:val="center"/>
              <w:rPr>
                <w:rFonts w:ascii="Times New Roman" w:hAnsi="Times New Roman" w:cs="Times New Roman"/>
                <w:color w:val="000000"/>
                <w:kern w:val="0"/>
                <w:sz w:val="22"/>
              </w:rPr>
            </w:pPr>
            <w:r>
              <w:rPr>
                <w:rFonts w:ascii="Times New Roman" w:hAnsi="Times New Roman" w:cs="Times New Roman"/>
                <w:color w:val="000000"/>
                <w:kern w:val="0"/>
                <w:sz w:val="22"/>
              </w:rPr>
              <w:t>变量名称</w:t>
            </w:r>
          </w:p>
        </w:tc>
        <w:tc>
          <w:tcPr>
            <w:tcW w:w="972" w:type="pct"/>
            <w:gridSpan w:val="2"/>
            <w:tcBorders>
              <w:bottom w:val="nil"/>
            </w:tcBorders>
            <w:shd w:val="clear" w:color="auto" w:fill="auto"/>
            <w:noWrap/>
            <w:vAlign w:val="center"/>
          </w:tcPr>
          <w:p w14:paraId="38168A4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1</w:t>
            </w:r>
          </w:p>
        </w:tc>
        <w:tc>
          <w:tcPr>
            <w:tcW w:w="973" w:type="pct"/>
            <w:gridSpan w:val="2"/>
            <w:tcBorders>
              <w:bottom w:val="nil"/>
            </w:tcBorders>
            <w:shd w:val="clear" w:color="auto" w:fill="auto"/>
            <w:noWrap/>
            <w:vAlign w:val="center"/>
          </w:tcPr>
          <w:p w14:paraId="53C3A6E6"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2</w:t>
            </w:r>
          </w:p>
        </w:tc>
        <w:tc>
          <w:tcPr>
            <w:tcW w:w="973" w:type="pct"/>
            <w:gridSpan w:val="2"/>
            <w:tcBorders>
              <w:bottom w:val="nil"/>
            </w:tcBorders>
            <w:shd w:val="clear" w:color="auto" w:fill="auto"/>
            <w:noWrap/>
            <w:vAlign w:val="center"/>
          </w:tcPr>
          <w:p w14:paraId="13E6AEFB"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3</w:t>
            </w:r>
          </w:p>
        </w:tc>
        <w:tc>
          <w:tcPr>
            <w:tcW w:w="973" w:type="pct"/>
            <w:gridSpan w:val="2"/>
            <w:tcBorders>
              <w:bottom w:val="nil"/>
            </w:tcBorders>
            <w:shd w:val="clear" w:color="auto" w:fill="auto"/>
            <w:noWrap/>
            <w:vAlign w:val="center"/>
          </w:tcPr>
          <w:p w14:paraId="13D39C7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4</w:t>
            </w:r>
          </w:p>
        </w:tc>
      </w:tr>
      <w:tr w:rsidR="00DE69E1" w14:paraId="65D6B371" w14:textId="77777777">
        <w:trPr>
          <w:trHeight w:val="276"/>
        </w:trPr>
        <w:tc>
          <w:tcPr>
            <w:tcW w:w="1109" w:type="pct"/>
            <w:vMerge/>
            <w:tcBorders>
              <w:bottom w:val="single" w:sz="4" w:space="0" w:color="auto"/>
            </w:tcBorders>
            <w:shd w:val="clear" w:color="auto" w:fill="auto"/>
            <w:noWrap/>
            <w:vAlign w:val="center"/>
          </w:tcPr>
          <w:p w14:paraId="30756AC0" w14:textId="77777777" w:rsidR="00DE69E1" w:rsidRDefault="00DE69E1">
            <w:pPr>
              <w:widowControl/>
              <w:jc w:val="center"/>
              <w:rPr>
                <w:rFonts w:ascii="Times New Roman" w:hAnsi="Times New Roman" w:cs="Times New Roman"/>
                <w:color w:val="000000"/>
                <w:kern w:val="0"/>
                <w:sz w:val="22"/>
              </w:rPr>
            </w:pPr>
          </w:p>
        </w:tc>
        <w:tc>
          <w:tcPr>
            <w:tcW w:w="486" w:type="pct"/>
            <w:tcBorders>
              <w:top w:val="nil"/>
              <w:bottom w:val="single" w:sz="4" w:space="0" w:color="auto"/>
            </w:tcBorders>
            <w:shd w:val="clear" w:color="auto" w:fill="auto"/>
            <w:noWrap/>
            <w:vAlign w:val="center"/>
          </w:tcPr>
          <w:p w14:paraId="238D0FE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6" w:type="pct"/>
            <w:tcBorders>
              <w:top w:val="nil"/>
              <w:bottom w:val="single" w:sz="4" w:space="0" w:color="auto"/>
            </w:tcBorders>
            <w:shd w:val="clear" w:color="auto" w:fill="auto"/>
            <w:noWrap/>
            <w:vAlign w:val="center"/>
          </w:tcPr>
          <w:p w14:paraId="75A80E0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4B2FC93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0347EBC7"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792CD0C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4751ADC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238442B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24016D9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r>
      <w:tr w:rsidR="00DE69E1" w14:paraId="088442DD" w14:textId="77777777">
        <w:trPr>
          <w:trHeight w:val="276"/>
        </w:trPr>
        <w:tc>
          <w:tcPr>
            <w:tcW w:w="1109" w:type="pct"/>
            <w:tcBorders>
              <w:top w:val="single" w:sz="4" w:space="0" w:color="auto"/>
              <w:bottom w:val="nil"/>
            </w:tcBorders>
            <w:shd w:val="clear" w:color="auto" w:fill="auto"/>
            <w:noWrap/>
            <w:vAlign w:val="center"/>
          </w:tcPr>
          <w:p w14:paraId="78AED19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性别</w:t>
            </w:r>
          </w:p>
        </w:tc>
        <w:tc>
          <w:tcPr>
            <w:tcW w:w="486" w:type="pct"/>
            <w:tcBorders>
              <w:top w:val="single" w:sz="4" w:space="0" w:color="auto"/>
              <w:bottom w:val="nil"/>
            </w:tcBorders>
            <w:shd w:val="clear" w:color="auto" w:fill="auto"/>
            <w:noWrap/>
          </w:tcPr>
          <w:p w14:paraId="65AC4C8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-0.064 </w:t>
            </w:r>
          </w:p>
        </w:tc>
        <w:tc>
          <w:tcPr>
            <w:tcW w:w="486" w:type="pct"/>
            <w:tcBorders>
              <w:top w:val="single" w:sz="4" w:space="0" w:color="auto"/>
              <w:bottom w:val="nil"/>
            </w:tcBorders>
            <w:shd w:val="clear" w:color="auto" w:fill="auto"/>
            <w:noWrap/>
          </w:tcPr>
          <w:p w14:paraId="1E009E7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0.515 </w:t>
            </w:r>
          </w:p>
        </w:tc>
        <w:tc>
          <w:tcPr>
            <w:tcW w:w="486" w:type="pct"/>
            <w:tcBorders>
              <w:top w:val="single" w:sz="4" w:space="0" w:color="auto"/>
              <w:bottom w:val="nil"/>
            </w:tcBorders>
            <w:shd w:val="clear" w:color="auto" w:fill="auto"/>
            <w:noWrap/>
          </w:tcPr>
          <w:p w14:paraId="18CB7F9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-0.129 </w:t>
            </w:r>
          </w:p>
        </w:tc>
        <w:tc>
          <w:tcPr>
            <w:tcW w:w="487" w:type="pct"/>
            <w:tcBorders>
              <w:top w:val="single" w:sz="4" w:space="0" w:color="auto"/>
              <w:bottom w:val="nil"/>
            </w:tcBorders>
            <w:shd w:val="clear" w:color="auto" w:fill="auto"/>
            <w:noWrap/>
          </w:tcPr>
          <w:p w14:paraId="51EA873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0.124 </w:t>
            </w:r>
          </w:p>
        </w:tc>
        <w:tc>
          <w:tcPr>
            <w:tcW w:w="486" w:type="pct"/>
            <w:tcBorders>
              <w:top w:val="single" w:sz="4" w:space="0" w:color="auto"/>
              <w:bottom w:val="nil"/>
            </w:tcBorders>
            <w:shd w:val="clear" w:color="auto" w:fill="auto"/>
            <w:noWrap/>
          </w:tcPr>
          <w:p w14:paraId="2D522E2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0.045 </w:t>
            </w:r>
          </w:p>
        </w:tc>
        <w:tc>
          <w:tcPr>
            <w:tcW w:w="487" w:type="pct"/>
            <w:tcBorders>
              <w:top w:val="single" w:sz="4" w:space="0" w:color="auto"/>
              <w:bottom w:val="nil"/>
            </w:tcBorders>
            <w:shd w:val="clear" w:color="auto" w:fill="auto"/>
            <w:noWrap/>
          </w:tcPr>
          <w:p w14:paraId="44C0B06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0.562 </w:t>
            </w:r>
          </w:p>
        </w:tc>
        <w:tc>
          <w:tcPr>
            <w:tcW w:w="486" w:type="pct"/>
            <w:tcBorders>
              <w:top w:val="single" w:sz="4" w:space="0" w:color="auto"/>
              <w:bottom w:val="nil"/>
            </w:tcBorders>
            <w:shd w:val="clear" w:color="auto" w:fill="auto"/>
            <w:noWrap/>
          </w:tcPr>
          <w:p w14:paraId="2F3D634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0.078 </w:t>
            </w:r>
          </w:p>
        </w:tc>
        <w:tc>
          <w:tcPr>
            <w:tcW w:w="487" w:type="pct"/>
            <w:tcBorders>
              <w:top w:val="single" w:sz="4" w:space="0" w:color="auto"/>
              <w:bottom w:val="nil"/>
            </w:tcBorders>
            <w:shd w:val="clear" w:color="auto" w:fill="auto"/>
            <w:noWrap/>
          </w:tcPr>
          <w:p w14:paraId="6115485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0.283 </w:t>
            </w:r>
          </w:p>
        </w:tc>
      </w:tr>
      <w:tr w:rsidR="00DE69E1" w14:paraId="02D07528" w14:textId="77777777">
        <w:trPr>
          <w:trHeight w:val="276"/>
        </w:trPr>
        <w:tc>
          <w:tcPr>
            <w:tcW w:w="1109" w:type="pct"/>
            <w:tcBorders>
              <w:top w:val="nil"/>
            </w:tcBorders>
            <w:shd w:val="clear" w:color="auto" w:fill="auto"/>
            <w:noWrap/>
            <w:vAlign w:val="center"/>
          </w:tcPr>
          <w:p w14:paraId="5505E04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年龄</w:t>
            </w:r>
          </w:p>
        </w:tc>
        <w:tc>
          <w:tcPr>
            <w:tcW w:w="486" w:type="pct"/>
            <w:tcBorders>
              <w:top w:val="nil"/>
            </w:tcBorders>
            <w:shd w:val="clear" w:color="auto" w:fill="auto"/>
            <w:noWrap/>
          </w:tcPr>
          <w:p w14:paraId="5D7A661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-0.166 </w:t>
            </w:r>
          </w:p>
        </w:tc>
        <w:tc>
          <w:tcPr>
            <w:tcW w:w="486" w:type="pct"/>
            <w:tcBorders>
              <w:top w:val="nil"/>
            </w:tcBorders>
            <w:shd w:val="clear" w:color="auto" w:fill="auto"/>
            <w:noWrap/>
          </w:tcPr>
          <w:p w14:paraId="3BAAD60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0.190 </w:t>
            </w:r>
          </w:p>
        </w:tc>
        <w:tc>
          <w:tcPr>
            <w:tcW w:w="486" w:type="pct"/>
            <w:tcBorders>
              <w:top w:val="nil"/>
            </w:tcBorders>
            <w:shd w:val="clear" w:color="auto" w:fill="auto"/>
            <w:noWrap/>
          </w:tcPr>
          <w:p w14:paraId="23E165F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-0.110 </w:t>
            </w:r>
          </w:p>
        </w:tc>
        <w:tc>
          <w:tcPr>
            <w:tcW w:w="487" w:type="pct"/>
            <w:tcBorders>
              <w:top w:val="nil"/>
            </w:tcBorders>
            <w:shd w:val="clear" w:color="auto" w:fill="auto"/>
            <w:noWrap/>
          </w:tcPr>
          <w:p w14:paraId="1911A10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0.303 </w:t>
            </w:r>
          </w:p>
        </w:tc>
        <w:tc>
          <w:tcPr>
            <w:tcW w:w="486" w:type="pct"/>
            <w:tcBorders>
              <w:top w:val="nil"/>
            </w:tcBorders>
            <w:shd w:val="clear" w:color="auto" w:fill="auto"/>
            <w:noWrap/>
          </w:tcPr>
          <w:p w14:paraId="545A68E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-0.053 </w:t>
            </w:r>
          </w:p>
        </w:tc>
        <w:tc>
          <w:tcPr>
            <w:tcW w:w="487" w:type="pct"/>
            <w:tcBorders>
              <w:top w:val="nil"/>
            </w:tcBorders>
            <w:shd w:val="clear" w:color="auto" w:fill="auto"/>
            <w:noWrap/>
          </w:tcPr>
          <w:p w14:paraId="2B77089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0.566 </w:t>
            </w:r>
          </w:p>
        </w:tc>
        <w:tc>
          <w:tcPr>
            <w:tcW w:w="486" w:type="pct"/>
            <w:tcBorders>
              <w:top w:val="nil"/>
            </w:tcBorders>
            <w:shd w:val="clear" w:color="auto" w:fill="auto"/>
            <w:noWrap/>
          </w:tcPr>
          <w:p w14:paraId="1092265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-0.085 </w:t>
            </w:r>
          </w:p>
        </w:tc>
        <w:tc>
          <w:tcPr>
            <w:tcW w:w="487" w:type="pct"/>
            <w:tcBorders>
              <w:top w:val="nil"/>
            </w:tcBorders>
            <w:shd w:val="clear" w:color="auto" w:fill="auto"/>
            <w:noWrap/>
          </w:tcPr>
          <w:p w14:paraId="51D566A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0.325 </w:t>
            </w:r>
          </w:p>
        </w:tc>
      </w:tr>
      <w:tr w:rsidR="00DE69E1" w14:paraId="1DBDAB97" w14:textId="77777777">
        <w:trPr>
          <w:trHeight w:val="276"/>
        </w:trPr>
        <w:tc>
          <w:tcPr>
            <w:tcW w:w="1109" w:type="pct"/>
            <w:shd w:val="clear" w:color="auto" w:fill="auto"/>
            <w:noWrap/>
            <w:vAlign w:val="center"/>
          </w:tcPr>
          <w:p w14:paraId="122B3A8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职业</w:t>
            </w:r>
          </w:p>
        </w:tc>
        <w:tc>
          <w:tcPr>
            <w:tcW w:w="486" w:type="pct"/>
            <w:shd w:val="clear" w:color="auto" w:fill="auto"/>
            <w:noWrap/>
          </w:tcPr>
          <w:p w14:paraId="1F70187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-0.108 </w:t>
            </w:r>
          </w:p>
        </w:tc>
        <w:tc>
          <w:tcPr>
            <w:tcW w:w="486" w:type="pct"/>
            <w:shd w:val="clear" w:color="auto" w:fill="auto"/>
            <w:noWrap/>
          </w:tcPr>
          <w:p w14:paraId="2A67878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0.389 </w:t>
            </w:r>
          </w:p>
        </w:tc>
        <w:tc>
          <w:tcPr>
            <w:tcW w:w="486" w:type="pct"/>
            <w:shd w:val="clear" w:color="auto" w:fill="auto"/>
            <w:noWrap/>
          </w:tcPr>
          <w:p w14:paraId="60C6973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-0.176 </w:t>
            </w:r>
          </w:p>
        </w:tc>
        <w:tc>
          <w:tcPr>
            <w:tcW w:w="487" w:type="pct"/>
            <w:shd w:val="clear" w:color="auto" w:fill="auto"/>
            <w:noWrap/>
          </w:tcPr>
          <w:p w14:paraId="3DA3DEA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0.098 </w:t>
            </w:r>
          </w:p>
        </w:tc>
        <w:tc>
          <w:tcPr>
            <w:tcW w:w="486" w:type="pct"/>
            <w:shd w:val="clear" w:color="auto" w:fill="auto"/>
            <w:noWrap/>
          </w:tcPr>
          <w:p w14:paraId="52A1F6C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-0.181 </w:t>
            </w:r>
          </w:p>
        </w:tc>
        <w:tc>
          <w:tcPr>
            <w:tcW w:w="487" w:type="pct"/>
            <w:shd w:val="clear" w:color="auto" w:fill="auto"/>
            <w:noWrap/>
          </w:tcPr>
          <w:p w14:paraId="2A83F92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0.048 </w:t>
            </w:r>
          </w:p>
        </w:tc>
        <w:tc>
          <w:tcPr>
            <w:tcW w:w="486" w:type="pct"/>
            <w:shd w:val="clear" w:color="auto" w:fill="auto"/>
            <w:noWrap/>
          </w:tcPr>
          <w:p w14:paraId="23FAC32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-0.186 </w:t>
            </w:r>
          </w:p>
        </w:tc>
        <w:tc>
          <w:tcPr>
            <w:tcW w:w="487" w:type="pct"/>
            <w:shd w:val="clear" w:color="auto" w:fill="auto"/>
            <w:noWrap/>
          </w:tcPr>
          <w:p w14:paraId="661DBBE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0.030 </w:t>
            </w:r>
          </w:p>
        </w:tc>
      </w:tr>
      <w:tr w:rsidR="00DE69E1" w14:paraId="796B1510" w14:textId="77777777">
        <w:trPr>
          <w:trHeight w:val="276"/>
        </w:trPr>
        <w:tc>
          <w:tcPr>
            <w:tcW w:w="1109" w:type="pct"/>
            <w:shd w:val="clear" w:color="auto" w:fill="auto"/>
            <w:noWrap/>
            <w:vAlign w:val="center"/>
          </w:tcPr>
          <w:p w14:paraId="106C753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学历</w:t>
            </w:r>
          </w:p>
        </w:tc>
        <w:tc>
          <w:tcPr>
            <w:tcW w:w="486" w:type="pct"/>
            <w:shd w:val="clear" w:color="auto" w:fill="auto"/>
            <w:noWrap/>
          </w:tcPr>
          <w:p w14:paraId="2BD9325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-0.098 </w:t>
            </w:r>
          </w:p>
        </w:tc>
        <w:tc>
          <w:tcPr>
            <w:tcW w:w="486" w:type="pct"/>
            <w:shd w:val="clear" w:color="auto" w:fill="auto"/>
            <w:noWrap/>
          </w:tcPr>
          <w:p w14:paraId="466C32E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0.369 </w:t>
            </w:r>
          </w:p>
        </w:tc>
        <w:tc>
          <w:tcPr>
            <w:tcW w:w="486" w:type="pct"/>
            <w:shd w:val="clear" w:color="auto" w:fill="auto"/>
            <w:noWrap/>
          </w:tcPr>
          <w:p w14:paraId="3FE8B95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0.049 </w:t>
            </w:r>
          </w:p>
        </w:tc>
        <w:tc>
          <w:tcPr>
            <w:tcW w:w="487" w:type="pct"/>
            <w:shd w:val="clear" w:color="auto" w:fill="auto"/>
            <w:noWrap/>
          </w:tcPr>
          <w:p w14:paraId="5E1AB25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0.601 </w:t>
            </w:r>
          </w:p>
        </w:tc>
        <w:tc>
          <w:tcPr>
            <w:tcW w:w="486" w:type="pct"/>
            <w:shd w:val="clear" w:color="auto" w:fill="auto"/>
            <w:noWrap/>
          </w:tcPr>
          <w:p w14:paraId="4137AF5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0.067 </w:t>
            </w:r>
          </w:p>
        </w:tc>
        <w:tc>
          <w:tcPr>
            <w:tcW w:w="487" w:type="pct"/>
            <w:shd w:val="clear" w:color="auto" w:fill="auto"/>
            <w:noWrap/>
          </w:tcPr>
          <w:p w14:paraId="104F1F6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0.408 </w:t>
            </w:r>
          </w:p>
        </w:tc>
        <w:tc>
          <w:tcPr>
            <w:tcW w:w="486" w:type="pct"/>
            <w:shd w:val="clear" w:color="auto" w:fill="auto"/>
            <w:noWrap/>
          </w:tcPr>
          <w:p w14:paraId="4674C17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0.042 </w:t>
            </w:r>
          </w:p>
        </w:tc>
        <w:tc>
          <w:tcPr>
            <w:tcW w:w="487" w:type="pct"/>
            <w:shd w:val="clear" w:color="auto" w:fill="auto"/>
            <w:noWrap/>
          </w:tcPr>
          <w:p w14:paraId="082E75D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0.580 </w:t>
            </w:r>
          </w:p>
        </w:tc>
      </w:tr>
      <w:tr w:rsidR="00DE69E1" w14:paraId="6542B177" w14:textId="77777777">
        <w:trPr>
          <w:trHeight w:val="276"/>
        </w:trPr>
        <w:tc>
          <w:tcPr>
            <w:tcW w:w="1109" w:type="pct"/>
            <w:shd w:val="clear" w:color="auto" w:fill="auto"/>
            <w:noWrap/>
            <w:vAlign w:val="center"/>
          </w:tcPr>
          <w:p w14:paraId="1C13F8D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月收入</w:t>
            </w:r>
          </w:p>
        </w:tc>
        <w:tc>
          <w:tcPr>
            <w:tcW w:w="486" w:type="pct"/>
            <w:shd w:val="clear" w:color="auto" w:fill="auto"/>
            <w:noWrap/>
          </w:tcPr>
          <w:p w14:paraId="453EAEB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0.186 </w:t>
            </w:r>
          </w:p>
        </w:tc>
        <w:tc>
          <w:tcPr>
            <w:tcW w:w="486" w:type="pct"/>
            <w:shd w:val="clear" w:color="auto" w:fill="auto"/>
            <w:noWrap/>
          </w:tcPr>
          <w:p w14:paraId="10C1956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0.118 </w:t>
            </w:r>
          </w:p>
        </w:tc>
        <w:tc>
          <w:tcPr>
            <w:tcW w:w="486" w:type="pct"/>
            <w:shd w:val="clear" w:color="auto" w:fill="auto"/>
            <w:noWrap/>
          </w:tcPr>
          <w:p w14:paraId="6D8E1C2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0.120 </w:t>
            </w:r>
          </w:p>
        </w:tc>
        <w:tc>
          <w:tcPr>
            <w:tcW w:w="487" w:type="pct"/>
            <w:shd w:val="clear" w:color="auto" w:fill="auto"/>
            <w:noWrap/>
          </w:tcPr>
          <w:p w14:paraId="7FDA44A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0.232 </w:t>
            </w:r>
          </w:p>
        </w:tc>
        <w:tc>
          <w:tcPr>
            <w:tcW w:w="486" w:type="pct"/>
            <w:shd w:val="clear" w:color="auto" w:fill="auto"/>
            <w:noWrap/>
          </w:tcPr>
          <w:p w14:paraId="7387AD2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0.122 </w:t>
            </w:r>
          </w:p>
        </w:tc>
        <w:tc>
          <w:tcPr>
            <w:tcW w:w="487" w:type="pct"/>
            <w:shd w:val="clear" w:color="auto" w:fill="auto"/>
            <w:noWrap/>
          </w:tcPr>
          <w:p w14:paraId="3709A05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0.157 </w:t>
            </w:r>
          </w:p>
        </w:tc>
        <w:tc>
          <w:tcPr>
            <w:tcW w:w="486" w:type="pct"/>
            <w:shd w:val="clear" w:color="auto" w:fill="auto"/>
            <w:noWrap/>
          </w:tcPr>
          <w:p w14:paraId="0758B28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0.152 </w:t>
            </w:r>
          </w:p>
        </w:tc>
        <w:tc>
          <w:tcPr>
            <w:tcW w:w="487" w:type="pct"/>
            <w:shd w:val="clear" w:color="auto" w:fill="auto"/>
            <w:noWrap/>
          </w:tcPr>
          <w:p w14:paraId="70C589C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0.060 </w:t>
            </w:r>
          </w:p>
        </w:tc>
      </w:tr>
      <w:tr w:rsidR="00DE69E1" w14:paraId="54AE264A" w14:textId="77777777">
        <w:trPr>
          <w:trHeight w:val="276"/>
        </w:trPr>
        <w:tc>
          <w:tcPr>
            <w:tcW w:w="1109" w:type="pct"/>
            <w:shd w:val="clear" w:color="auto" w:fill="auto"/>
            <w:vAlign w:val="center"/>
          </w:tcPr>
          <w:p w14:paraId="4A9F01E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感知社会价值</w:t>
            </w:r>
          </w:p>
        </w:tc>
        <w:tc>
          <w:tcPr>
            <w:tcW w:w="486" w:type="pct"/>
            <w:shd w:val="clear" w:color="auto" w:fill="auto"/>
            <w:noWrap/>
          </w:tcPr>
          <w:p w14:paraId="5119461F"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noWrap/>
          </w:tcPr>
          <w:p w14:paraId="51A4047A"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noWrap/>
          </w:tcPr>
          <w:p w14:paraId="1C4CA7C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0.563 </w:t>
            </w:r>
          </w:p>
        </w:tc>
        <w:tc>
          <w:tcPr>
            <w:tcW w:w="487" w:type="pct"/>
            <w:shd w:val="clear" w:color="auto" w:fill="auto"/>
            <w:noWrap/>
          </w:tcPr>
          <w:p w14:paraId="43CCF62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0.000 </w:t>
            </w:r>
          </w:p>
        </w:tc>
        <w:tc>
          <w:tcPr>
            <w:tcW w:w="486" w:type="pct"/>
            <w:shd w:val="clear" w:color="auto" w:fill="auto"/>
            <w:noWrap/>
          </w:tcPr>
          <w:p w14:paraId="290CEC5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0.359 </w:t>
            </w:r>
          </w:p>
        </w:tc>
        <w:tc>
          <w:tcPr>
            <w:tcW w:w="487" w:type="pct"/>
            <w:shd w:val="clear" w:color="auto" w:fill="auto"/>
            <w:noWrap/>
          </w:tcPr>
          <w:p w14:paraId="6FD4D20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0.000 </w:t>
            </w:r>
          </w:p>
        </w:tc>
        <w:tc>
          <w:tcPr>
            <w:tcW w:w="486" w:type="pct"/>
            <w:shd w:val="clear" w:color="auto" w:fill="auto"/>
            <w:noWrap/>
          </w:tcPr>
          <w:p w14:paraId="528B18E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0.343 </w:t>
            </w:r>
          </w:p>
        </w:tc>
        <w:tc>
          <w:tcPr>
            <w:tcW w:w="487" w:type="pct"/>
            <w:shd w:val="clear" w:color="auto" w:fill="auto"/>
            <w:noWrap/>
          </w:tcPr>
          <w:p w14:paraId="3D46802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0.000 </w:t>
            </w:r>
          </w:p>
        </w:tc>
      </w:tr>
      <w:tr w:rsidR="00DE69E1" w14:paraId="647D70B6" w14:textId="77777777">
        <w:trPr>
          <w:trHeight w:val="276"/>
        </w:trPr>
        <w:tc>
          <w:tcPr>
            <w:tcW w:w="1109" w:type="pct"/>
            <w:shd w:val="clear" w:color="auto" w:fill="auto"/>
            <w:noWrap/>
            <w:vAlign w:val="center"/>
          </w:tcPr>
          <w:p w14:paraId="37FFB67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作品信息互动</w:t>
            </w:r>
          </w:p>
        </w:tc>
        <w:tc>
          <w:tcPr>
            <w:tcW w:w="486" w:type="pct"/>
            <w:shd w:val="clear" w:color="auto" w:fill="auto"/>
          </w:tcPr>
          <w:p w14:paraId="68085F1A"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noWrap/>
          </w:tcPr>
          <w:p w14:paraId="24356128"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tcPr>
          <w:p w14:paraId="2EDD06E9" w14:textId="77777777" w:rsidR="00DE69E1" w:rsidRDefault="00DE69E1">
            <w:pPr>
              <w:widowControl/>
              <w:jc w:val="center"/>
              <w:rPr>
                <w:rFonts w:ascii="Times New Roman" w:hAnsi="Times New Roman" w:cs="Times New Roman"/>
                <w:color w:val="000000"/>
                <w:kern w:val="0"/>
                <w:sz w:val="21"/>
                <w:szCs w:val="21"/>
              </w:rPr>
            </w:pPr>
          </w:p>
        </w:tc>
        <w:tc>
          <w:tcPr>
            <w:tcW w:w="487" w:type="pct"/>
            <w:shd w:val="clear" w:color="auto" w:fill="auto"/>
            <w:noWrap/>
          </w:tcPr>
          <w:p w14:paraId="705EE824"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tcPr>
          <w:p w14:paraId="03FCA29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0.498 </w:t>
            </w:r>
          </w:p>
        </w:tc>
        <w:tc>
          <w:tcPr>
            <w:tcW w:w="487" w:type="pct"/>
            <w:shd w:val="clear" w:color="auto" w:fill="auto"/>
            <w:noWrap/>
          </w:tcPr>
          <w:p w14:paraId="0DF5675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0.000 </w:t>
            </w:r>
          </w:p>
        </w:tc>
        <w:tc>
          <w:tcPr>
            <w:tcW w:w="486" w:type="pct"/>
            <w:shd w:val="clear" w:color="auto" w:fill="auto"/>
          </w:tcPr>
          <w:p w14:paraId="1A899C0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0.366 </w:t>
            </w:r>
          </w:p>
        </w:tc>
        <w:tc>
          <w:tcPr>
            <w:tcW w:w="487" w:type="pct"/>
            <w:shd w:val="clear" w:color="auto" w:fill="auto"/>
            <w:noWrap/>
          </w:tcPr>
          <w:p w14:paraId="2C34110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0.000 </w:t>
            </w:r>
          </w:p>
        </w:tc>
      </w:tr>
      <w:tr w:rsidR="00DE69E1" w14:paraId="405F5EB7" w14:textId="77777777">
        <w:trPr>
          <w:trHeight w:val="276"/>
        </w:trPr>
        <w:tc>
          <w:tcPr>
            <w:tcW w:w="1109" w:type="pct"/>
            <w:shd w:val="clear" w:color="auto" w:fill="auto"/>
            <w:noWrap/>
            <w:vAlign w:val="center"/>
          </w:tcPr>
          <w:p w14:paraId="3B59E10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感知社会价值</w:t>
            </w:r>
            <w:r>
              <w:rPr>
                <w:rFonts w:ascii="Times New Roman" w:hAnsi="Times New Roman" w:cs="Times New Roman"/>
                <w:color w:val="000000"/>
                <w:kern w:val="0"/>
                <w:sz w:val="21"/>
                <w:szCs w:val="21"/>
              </w:rPr>
              <w:t>×</w:t>
            </w:r>
            <w:r>
              <w:rPr>
                <w:rFonts w:ascii="Times New Roman" w:hAnsi="Times New Roman" w:cs="Times New Roman"/>
                <w:color w:val="000000"/>
                <w:kern w:val="0"/>
                <w:sz w:val="21"/>
                <w:szCs w:val="21"/>
              </w:rPr>
              <w:t>作品信息互动</w:t>
            </w:r>
          </w:p>
        </w:tc>
        <w:tc>
          <w:tcPr>
            <w:tcW w:w="486" w:type="pct"/>
            <w:shd w:val="clear" w:color="auto" w:fill="auto"/>
          </w:tcPr>
          <w:p w14:paraId="021B1E32"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noWrap/>
          </w:tcPr>
          <w:p w14:paraId="6562044E"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tcPr>
          <w:p w14:paraId="7C4C219D" w14:textId="77777777" w:rsidR="00DE69E1" w:rsidRDefault="00DE69E1">
            <w:pPr>
              <w:widowControl/>
              <w:jc w:val="center"/>
              <w:rPr>
                <w:rFonts w:ascii="Times New Roman" w:hAnsi="Times New Roman" w:cs="Times New Roman"/>
                <w:color w:val="000000"/>
                <w:kern w:val="0"/>
                <w:sz w:val="21"/>
                <w:szCs w:val="21"/>
              </w:rPr>
            </w:pPr>
          </w:p>
        </w:tc>
        <w:tc>
          <w:tcPr>
            <w:tcW w:w="487" w:type="pct"/>
            <w:shd w:val="clear" w:color="auto" w:fill="auto"/>
            <w:noWrap/>
          </w:tcPr>
          <w:p w14:paraId="0FB28FDB"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tcPr>
          <w:p w14:paraId="504575F0" w14:textId="77777777" w:rsidR="00DE69E1" w:rsidRDefault="00DE69E1">
            <w:pPr>
              <w:widowControl/>
              <w:jc w:val="center"/>
              <w:rPr>
                <w:rFonts w:ascii="Times New Roman" w:hAnsi="Times New Roman" w:cs="Times New Roman"/>
                <w:color w:val="000000"/>
                <w:kern w:val="0"/>
                <w:sz w:val="21"/>
                <w:szCs w:val="21"/>
              </w:rPr>
            </w:pPr>
          </w:p>
        </w:tc>
        <w:tc>
          <w:tcPr>
            <w:tcW w:w="487" w:type="pct"/>
            <w:shd w:val="clear" w:color="auto" w:fill="auto"/>
            <w:noWrap/>
          </w:tcPr>
          <w:p w14:paraId="13CA4691"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tcPr>
          <w:p w14:paraId="5201DC0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-0.297 </w:t>
            </w:r>
          </w:p>
        </w:tc>
        <w:tc>
          <w:tcPr>
            <w:tcW w:w="487" w:type="pct"/>
            <w:shd w:val="clear" w:color="auto" w:fill="auto"/>
            <w:noWrap/>
          </w:tcPr>
          <w:p w14:paraId="2C61D61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0.000 </w:t>
            </w:r>
          </w:p>
        </w:tc>
      </w:tr>
      <w:tr w:rsidR="00DE69E1" w14:paraId="24CC555C" w14:textId="77777777">
        <w:trPr>
          <w:trHeight w:val="276"/>
        </w:trPr>
        <w:tc>
          <w:tcPr>
            <w:tcW w:w="1109" w:type="pct"/>
            <w:shd w:val="clear" w:color="auto" w:fill="auto"/>
            <w:noWrap/>
            <w:vAlign w:val="center"/>
          </w:tcPr>
          <w:p w14:paraId="25C15FF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2"/>
              </w:rPr>
              <w:t>R</w:t>
            </w:r>
            <w:r>
              <w:rPr>
                <w:rFonts w:ascii="Times New Roman" w:hAnsi="Times New Roman" w:cs="Times New Roman"/>
                <w:color w:val="000000"/>
                <w:kern w:val="0"/>
                <w:sz w:val="22"/>
                <w:vertAlign w:val="superscript"/>
              </w:rPr>
              <w:t>2</w:t>
            </w:r>
          </w:p>
        </w:tc>
        <w:tc>
          <w:tcPr>
            <w:tcW w:w="972" w:type="pct"/>
            <w:gridSpan w:val="2"/>
            <w:shd w:val="clear" w:color="auto" w:fill="auto"/>
            <w:noWrap/>
          </w:tcPr>
          <w:p w14:paraId="068B0CC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0.071 </w:t>
            </w:r>
          </w:p>
        </w:tc>
        <w:tc>
          <w:tcPr>
            <w:tcW w:w="973" w:type="pct"/>
            <w:gridSpan w:val="2"/>
            <w:shd w:val="clear" w:color="auto" w:fill="auto"/>
            <w:noWrap/>
          </w:tcPr>
          <w:p w14:paraId="1F76E34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0.351 </w:t>
            </w:r>
          </w:p>
        </w:tc>
        <w:tc>
          <w:tcPr>
            <w:tcW w:w="973" w:type="pct"/>
            <w:gridSpan w:val="2"/>
            <w:shd w:val="clear" w:color="auto" w:fill="auto"/>
          </w:tcPr>
          <w:p w14:paraId="2EFAB7B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0.526 </w:t>
            </w:r>
          </w:p>
        </w:tc>
        <w:tc>
          <w:tcPr>
            <w:tcW w:w="973" w:type="pct"/>
            <w:gridSpan w:val="2"/>
            <w:shd w:val="clear" w:color="auto" w:fill="auto"/>
          </w:tcPr>
          <w:p w14:paraId="6367EBC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0.593 </w:t>
            </w:r>
          </w:p>
        </w:tc>
      </w:tr>
      <w:tr w:rsidR="00DE69E1" w14:paraId="5AE9C7DA" w14:textId="77777777">
        <w:trPr>
          <w:trHeight w:val="276"/>
        </w:trPr>
        <w:tc>
          <w:tcPr>
            <w:tcW w:w="1109" w:type="pct"/>
            <w:shd w:val="clear" w:color="auto" w:fill="auto"/>
            <w:noWrap/>
            <w:vAlign w:val="center"/>
          </w:tcPr>
          <w:p w14:paraId="4DF362C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2"/>
              </w:rPr>
              <w:t>ΔR</w:t>
            </w:r>
            <w:r>
              <w:rPr>
                <w:rFonts w:ascii="Times New Roman" w:hAnsi="Times New Roman" w:cs="Times New Roman"/>
                <w:color w:val="000000"/>
                <w:kern w:val="0"/>
                <w:sz w:val="22"/>
                <w:vertAlign w:val="superscript"/>
              </w:rPr>
              <w:t>2</w:t>
            </w:r>
          </w:p>
        </w:tc>
        <w:tc>
          <w:tcPr>
            <w:tcW w:w="972" w:type="pct"/>
            <w:gridSpan w:val="2"/>
            <w:shd w:val="clear" w:color="auto" w:fill="auto"/>
            <w:noWrap/>
          </w:tcPr>
          <w:p w14:paraId="0D20E9D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0.071 </w:t>
            </w:r>
          </w:p>
        </w:tc>
        <w:tc>
          <w:tcPr>
            <w:tcW w:w="973" w:type="pct"/>
            <w:gridSpan w:val="2"/>
            <w:shd w:val="clear" w:color="auto" w:fill="auto"/>
            <w:noWrap/>
          </w:tcPr>
          <w:p w14:paraId="42B6F75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0.280 </w:t>
            </w:r>
          </w:p>
        </w:tc>
        <w:tc>
          <w:tcPr>
            <w:tcW w:w="973" w:type="pct"/>
            <w:gridSpan w:val="2"/>
            <w:shd w:val="clear" w:color="auto" w:fill="auto"/>
            <w:noWrap/>
          </w:tcPr>
          <w:p w14:paraId="003C1E4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0.175 </w:t>
            </w:r>
          </w:p>
        </w:tc>
        <w:tc>
          <w:tcPr>
            <w:tcW w:w="973" w:type="pct"/>
            <w:gridSpan w:val="2"/>
            <w:shd w:val="clear" w:color="auto" w:fill="auto"/>
            <w:noWrap/>
          </w:tcPr>
          <w:p w14:paraId="1D62307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0.067 </w:t>
            </w:r>
          </w:p>
        </w:tc>
      </w:tr>
      <w:tr w:rsidR="00DE69E1" w14:paraId="6CA12B66" w14:textId="77777777">
        <w:trPr>
          <w:trHeight w:val="276"/>
        </w:trPr>
        <w:tc>
          <w:tcPr>
            <w:tcW w:w="1109" w:type="pct"/>
            <w:shd w:val="clear" w:color="auto" w:fill="auto"/>
            <w:noWrap/>
            <w:vAlign w:val="center"/>
          </w:tcPr>
          <w:p w14:paraId="55A4EC2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2"/>
              </w:rPr>
              <w:t>F</w:t>
            </w:r>
          </w:p>
        </w:tc>
        <w:tc>
          <w:tcPr>
            <w:tcW w:w="972" w:type="pct"/>
            <w:gridSpan w:val="2"/>
            <w:shd w:val="clear" w:color="auto" w:fill="auto"/>
          </w:tcPr>
          <w:p w14:paraId="3303AA7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1.587 </w:t>
            </w:r>
          </w:p>
        </w:tc>
        <w:tc>
          <w:tcPr>
            <w:tcW w:w="973" w:type="pct"/>
            <w:gridSpan w:val="2"/>
            <w:shd w:val="clear" w:color="auto" w:fill="auto"/>
          </w:tcPr>
          <w:p w14:paraId="2EAEA5F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9.287</w:t>
            </w:r>
            <w:r>
              <w:rPr>
                <w:rFonts w:ascii="Times New Roman" w:hAnsi="Times New Roman" w:cs="Times New Roman"/>
                <w:sz w:val="21"/>
                <w:szCs w:val="21"/>
                <w:vertAlign w:val="superscript"/>
              </w:rPr>
              <w:t>***</w:t>
            </w:r>
            <w:r>
              <w:rPr>
                <w:rFonts w:ascii="Times New Roman" w:hAnsi="Times New Roman" w:cs="Times New Roman"/>
                <w:sz w:val="21"/>
                <w:szCs w:val="21"/>
              </w:rPr>
              <w:t xml:space="preserve"> </w:t>
            </w:r>
          </w:p>
        </w:tc>
        <w:tc>
          <w:tcPr>
            <w:tcW w:w="973" w:type="pct"/>
            <w:gridSpan w:val="2"/>
            <w:shd w:val="clear" w:color="auto" w:fill="auto"/>
          </w:tcPr>
          <w:p w14:paraId="7D20CFC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16.191</w:t>
            </w:r>
            <w:r>
              <w:rPr>
                <w:rFonts w:ascii="Times New Roman" w:hAnsi="Times New Roman" w:cs="Times New Roman"/>
                <w:sz w:val="21"/>
                <w:szCs w:val="21"/>
                <w:vertAlign w:val="superscript"/>
              </w:rPr>
              <w:t>***</w:t>
            </w:r>
            <w:r>
              <w:rPr>
                <w:rFonts w:ascii="Times New Roman" w:hAnsi="Times New Roman" w:cs="Times New Roman"/>
                <w:sz w:val="21"/>
                <w:szCs w:val="21"/>
              </w:rPr>
              <w:t xml:space="preserve"> </w:t>
            </w:r>
          </w:p>
        </w:tc>
        <w:tc>
          <w:tcPr>
            <w:tcW w:w="973" w:type="pct"/>
            <w:gridSpan w:val="2"/>
            <w:shd w:val="clear" w:color="auto" w:fill="auto"/>
          </w:tcPr>
          <w:p w14:paraId="6ED1406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18.400</w:t>
            </w:r>
            <w:r>
              <w:rPr>
                <w:rFonts w:ascii="Times New Roman" w:hAnsi="Times New Roman" w:cs="Times New Roman"/>
                <w:sz w:val="21"/>
                <w:szCs w:val="21"/>
                <w:vertAlign w:val="superscript"/>
              </w:rPr>
              <w:t>***</w:t>
            </w:r>
            <w:r>
              <w:rPr>
                <w:rFonts w:ascii="Times New Roman" w:hAnsi="Times New Roman" w:cs="Times New Roman"/>
                <w:sz w:val="21"/>
                <w:szCs w:val="21"/>
              </w:rPr>
              <w:t xml:space="preserve"> </w:t>
            </w:r>
          </w:p>
        </w:tc>
      </w:tr>
      <w:tr w:rsidR="00DE69E1" w14:paraId="5F7E40B6" w14:textId="77777777">
        <w:trPr>
          <w:trHeight w:val="276"/>
        </w:trPr>
        <w:tc>
          <w:tcPr>
            <w:tcW w:w="1109" w:type="pct"/>
            <w:shd w:val="clear" w:color="auto" w:fill="auto"/>
            <w:noWrap/>
            <w:vAlign w:val="center"/>
          </w:tcPr>
          <w:p w14:paraId="7E0AE2D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2"/>
              </w:rPr>
              <w:t>ΔF</w:t>
            </w:r>
          </w:p>
        </w:tc>
        <w:tc>
          <w:tcPr>
            <w:tcW w:w="972" w:type="pct"/>
            <w:gridSpan w:val="2"/>
            <w:shd w:val="clear" w:color="auto" w:fill="auto"/>
            <w:noWrap/>
          </w:tcPr>
          <w:p w14:paraId="02AE070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 xml:space="preserve">1.587 </w:t>
            </w:r>
          </w:p>
        </w:tc>
        <w:tc>
          <w:tcPr>
            <w:tcW w:w="973" w:type="pct"/>
            <w:gridSpan w:val="2"/>
            <w:shd w:val="clear" w:color="auto" w:fill="auto"/>
            <w:noWrap/>
          </w:tcPr>
          <w:p w14:paraId="6950BA8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44.470</w:t>
            </w:r>
            <w:r>
              <w:rPr>
                <w:rFonts w:ascii="Times New Roman" w:hAnsi="Times New Roman" w:cs="Times New Roman"/>
                <w:sz w:val="21"/>
                <w:szCs w:val="21"/>
                <w:vertAlign w:val="superscript"/>
              </w:rPr>
              <w:t>***</w:t>
            </w:r>
            <w:r>
              <w:rPr>
                <w:rFonts w:ascii="Times New Roman" w:hAnsi="Times New Roman" w:cs="Times New Roman"/>
                <w:sz w:val="21"/>
                <w:szCs w:val="21"/>
              </w:rPr>
              <w:t xml:space="preserve"> </w:t>
            </w:r>
          </w:p>
        </w:tc>
        <w:tc>
          <w:tcPr>
            <w:tcW w:w="973" w:type="pct"/>
            <w:gridSpan w:val="2"/>
            <w:shd w:val="clear" w:color="auto" w:fill="auto"/>
            <w:noWrap/>
          </w:tcPr>
          <w:p w14:paraId="5910100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37.741</w:t>
            </w:r>
            <w:r>
              <w:rPr>
                <w:rFonts w:ascii="Times New Roman" w:hAnsi="Times New Roman" w:cs="Times New Roman"/>
                <w:sz w:val="21"/>
                <w:szCs w:val="21"/>
                <w:vertAlign w:val="superscript"/>
              </w:rPr>
              <w:t>***</w:t>
            </w:r>
            <w:r>
              <w:rPr>
                <w:rFonts w:ascii="Times New Roman" w:hAnsi="Times New Roman" w:cs="Times New Roman"/>
                <w:sz w:val="21"/>
                <w:szCs w:val="21"/>
              </w:rPr>
              <w:t xml:space="preserve"> </w:t>
            </w:r>
          </w:p>
        </w:tc>
        <w:tc>
          <w:tcPr>
            <w:tcW w:w="973" w:type="pct"/>
            <w:gridSpan w:val="2"/>
            <w:shd w:val="clear" w:color="auto" w:fill="auto"/>
            <w:noWrap/>
          </w:tcPr>
          <w:p w14:paraId="5844B91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sz w:val="21"/>
                <w:szCs w:val="21"/>
              </w:rPr>
              <w:t>16.566</w:t>
            </w:r>
            <w:r>
              <w:rPr>
                <w:rFonts w:ascii="Times New Roman" w:hAnsi="Times New Roman" w:cs="Times New Roman"/>
                <w:sz w:val="21"/>
                <w:szCs w:val="21"/>
                <w:vertAlign w:val="superscript"/>
              </w:rPr>
              <w:t>***</w:t>
            </w:r>
            <w:r>
              <w:rPr>
                <w:rFonts w:ascii="Times New Roman" w:hAnsi="Times New Roman" w:cs="Times New Roman"/>
                <w:sz w:val="21"/>
                <w:szCs w:val="21"/>
              </w:rPr>
              <w:t xml:space="preserve"> </w:t>
            </w:r>
          </w:p>
        </w:tc>
      </w:tr>
    </w:tbl>
    <w:p w14:paraId="09856248" w14:textId="77777777" w:rsidR="00DE69E1" w:rsidRDefault="00EC0B6D">
      <w:pPr>
        <w:spacing w:line="360" w:lineRule="auto"/>
        <w:ind w:firstLine="420"/>
        <w:rPr>
          <w:rFonts w:ascii="Times New Roman" w:eastAsia="黑体" w:hAnsi="Times New Roman" w:cs="Times New Roman"/>
        </w:rPr>
      </w:pPr>
      <w:r>
        <w:rPr>
          <w:rFonts w:ascii="Times New Roman" w:hAnsi="Times New Roman" w:cs="Times New Roman"/>
        </w:rPr>
        <w:t>由表</w:t>
      </w:r>
      <w:r>
        <w:rPr>
          <w:rFonts w:ascii="Times New Roman" w:hAnsi="Times New Roman" w:cs="Times New Roman"/>
        </w:rPr>
        <w:t>4-16</w:t>
      </w:r>
      <w:r>
        <w:rPr>
          <w:rFonts w:ascii="Times New Roman" w:hAnsi="Times New Roman" w:cs="Times New Roman"/>
        </w:rPr>
        <w:t>可以看出感知社会价值与人际关系互动的交互项的回归系数显著性水平为</w:t>
      </w:r>
      <w:r>
        <w:rPr>
          <w:rFonts w:ascii="Times New Roman" w:hAnsi="Times New Roman" w:cs="Times New Roman"/>
        </w:rPr>
        <w:t>0.158</w:t>
      </w:r>
      <w:r>
        <w:rPr>
          <w:rFonts w:ascii="Times New Roman" w:hAnsi="Times New Roman" w:cs="Times New Roman"/>
        </w:rPr>
        <w:t>，大于</w:t>
      </w:r>
      <w:r>
        <w:rPr>
          <w:rFonts w:ascii="Times New Roman" w:hAnsi="Times New Roman" w:cs="Times New Roman"/>
        </w:rPr>
        <w:t>0.05</w:t>
      </w:r>
      <w:r>
        <w:rPr>
          <w:rFonts w:ascii="Times New Roman" w:hAnsi="Times New Roman" w:cs="Times New Roman"/>
        </w:rPr>
        <w:t>，说明假设</w:t>
      </w:r>
      <w:r>
        <w:rPr>
          <w:rFonts w:ascii="Times New Roman" w:hAnsi="Times New Roman" w:cs="Times New Roman"/>
        </w:rPr>
        <w:t>H3c</w:t>
      </w:r>
      <w:r>
        <w:rPr>
          <w:rFonts w:ascii="Times New Roman" w:hAnsi="Times New Roman" w:cs="Times New Roman"/>
        </w:rPr>
        <w:t>没有得到检验，人际关系互动在感知社会价值和消费者购买意愿间不存在调节作用。</w:t>
      </w:r>
    </w:p>
    <w:p w14:paraId="5D1827AA"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 xml:space="preserve">4-16 </w:t>
      </w:r>
      <w:r>
        <w:rPr>
          <w:rFonts w:ascii="Times New Roman" w:eastAsia="黑体" w:hAnsi="Times New Roman" w:cs="Times New Roman"/>
        </w:rPr>
        <w:t>人际关系互动对感知社会价值的调节</w:t>
      </w:r>
      <w:r>
        <w:rPr>
          <w:rFonts w:ascii="Times New Roman" w:eastAsia="黑体" w:hAnsi="Times New Roman" w:cs="Times New Roman" w:hint="eastAsia"/>
        </w:rPr>
        <w:t>效应</w:t>
      </w:r>
      <w:r>
        <w:rPr>
          <w:rFonts w:ascii="Times New Roman" w:eastAsia="黑体" w:hAnsi="Times New Roman" w:cs="Times New Roman"/>
        </w:rPr>
        <w:t>的检验结果</w:t>
      </w:r>
    </w:p>
    <w:tbl>
      <w:tblPr>
        <w:tblW w:w="5000" w:type="pct"/>
        <w:tblBorders>
          <w:top w:val="single" w:sz="12" w:space="0" w:color="000000"/>
          <w:bottom w:val="single" w:sz="12" w:space="0" w:color="000000"/>
        </w:tblBorders>
        <w:tblLayout w:type="fixed"/>
        <w:tblLook w:val="04A0" w:firstRow="1" w:lastRow="0" w:firstColumn="1" w:lastColumn="0" w:noHBand="0" w:noVBand="1"/>
      </w:tblPr>
      <w:tblGrid>
        <w:gridCol w:w="1843"/>
        <w:gridCol w:w="808"/>
        <w:gridCol w:w="807"/>
        <w:gridCol w:w="807"/>
        <w:gridCol w:w="809"/>
        <w:gridCol w:w="807"/>
        <w:gridCol w:w="809"/>
        <w:gridCol w:w="807"/>
        <w:gridCol w:w="809"/>
      </w:tblGrid>
      <w:tr w:rsidR="00DE69E1" w14:paraId="5754948D" w14:textId="77777777">
        <w:trPr>
          <w:trHeight w:val="276"/>
        </w:trPr>
        <w:tc>
          <w:tcPr>
            <w:tcW w:w="1109" w:type="pct"/>
            <w:vMerge w:val="restart"/>
            <w:shd w:val="clear" w:color="auto" w:fill="auto"/>
            <w:noWrap/>
            <w:vAlign w:val="center"/>
          </w:tcPr>
          <w:p w14:paraId="02B697DA" w14:textId="77777777" w:rsidR="00DE69E1" w:rsidRDefault="00EC0B6D">
            <w:pPr>
              <w:jc w:val="center"/>
              <w:rPr>
                <w:rFonts w:ascii="Times New Roman" w:hAnsi="Times New Roman" w:cs="Times New Roman"/>
                <w:color w:val="000000"/>
                <w:kern w:val="0"/>
                <w:sz w:val="22"/>
              </w:rPr>
            </w:pPr>
            <w:r>
              <w:rPr>
                <w:rFonts w:ascii="Times New Roman" w:hAnsi="Times New Roman" w:cs="Times New Roman"/>
                <w:color w:val="000000"/>
                <w:kern w:val="0"/>
                <w:sz w:val="22"/>
              </w:rPr>
              <w:t>变量名称</w:t>
            </w:r>
          </w:p>
        </w:tc>
        <w:tc>
          <w:tcPr>
            <w:tcW w:w="972" w:type="pct"/>
            <w:gridSpan w:val="2"/>
            <w:tcBorders>
              <w:bottom w:val="nil"/>
            </w:tcBorders>
            <w:shd w:val="clear" w:color="auto" w:fill="auto"/>
            <w:noWrap/>
            <w:vAlign w:val="center"/>
          </w:tcPr>
          <w:p w14:paraId="31EC39A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1</w:t>
            </w:r>
          </w:p>
        </w:tc>
        <w:tc>
          <w:tcPr>
            <w:tcW w:w="973" w:type="pct"/>
            <w:gridSpan w:val="2"/>
            <w:tcBorders>
              <w:bottom w:val="nil"/>
            </w:tcBorders>
            <w:shd w:val="clear" w:color="auto" w:fill="auto"/>
            <w:noWrap/>
            <w:vAlign w:val="center"/>
          </w:tcPr>
          <w:p w14:paraId="4E6D4D28"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2</w:t>
            </w:r>
          </w:p>
        </w:tc>
        <w:tc>
          <w:tcPr>
            <w:tcW w:w="973" w:type="pct"/>
            <w:gridSpan w:val="2"/>
            <w:tcBorders>
              <w:bottom w:val="nil"/>
            </w:tcBorders>
            <w:shd w:val="clear" w:color="auto" w:fill="auto"/>
            <w:noWrap/>
            <w:vAlign w:val="center"/>
          </w:tcPr>
          <w:p w14:paraId="5235E7EC"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3</w:t>
            </w:r>
          </w:p>
        </w:tc>
        <w:tc>
          <w:tcPr>
            <w:tcW w:w="973" w:type="pct"/>
            <w:gridSpan w:val="2"/>
            <w:tcBorders>
              <w:bottom w:val="nil"/>
            </w:tcBorders>
            <w:shd w:val="clear" w:color="auto" w:fill="auto"/>
            <w:noWrap/>
            <w:vAlign w:val="center"/>
          </w:tcPr>
          <w:p w14:paraId="790F3441"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模型</w:t>
            </w:r>
            <w:r>
              <w:rPr>
                <w:rFonts w:ascii="Times New Roman" w:hAnsi="Times New Roman" w:cs="Times New Roman"/>
                <w:color w:val="000000"/>
                <w:kern w:val="0"/>
                <w:sz w:val="22"/>
              </w:rPr>
              <w:t>4</w:t>
            </w:r>
          </w:p>
        </w:tc>
      </w:tr>
      <w:tr w:rsidR="00DE69E1" w14:paraId="03E3AF5D" w14:textId="77777777">
        <w:trPr>
          <w:trHeight w:val="276"/>
        </w:trPr>
        <w:tc>
          <w:tcPr>
            <w:tcW w:w="1109" w:type="pct"/>
            <w:vMerge/>
            <w:tcBorders>
              <w:bottom w:val="single" w:sz="4" w:space="0" w:color="auto"/>
            </w:tcBorders>
            <w:shd w:val="clear" w:color="auto" w:fill="auto"/>
            <w:noWrap/>
            <w:vAlign w:val="center"/>
          </w:tcPr>
          <w:p w14:paraId="62D3D7A3" w14:textId="77777777" w:rsidR="00DE69E1" w:rsidRDefault="00DE69E1">
            <w:pPr>
              <w:widowControl/>
              <w:jc w:val="center"/>
              <w:rPr>
                <w:rFonts w:ascii="Times New Roman" w:hAnsi="Times New Roman" w:cs="Times New Roman"/>
                <w:color w:val="000000"/>
                <w:kern w:val="0"/>
                <w:sz w:val="22"/>
              </w:rPr>
            </w:pPr>
          </w:p>
        </w:tc>
        <w:tc>
          <w:tcPr>
            <w:tcW w:w="486" w:type="pct"/>
            <w:tcBorders>
              <w:top w:val="nil"/>
              <w:bottom w:val="single" w:sz="4" w:space="0" w:color="auto"/>
            </w:tcBorders>
            <w:shd w:val="clear" w:color="auto" w:fill="auto"/>
            <w:noWrap/>
            <w:vAlign w:val="center"/>
          </w:tcPr>
          <w:p w14:paraId="74047010"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6" w:type="pct"/>
            <w:tcBorders>
              <w:top w:val="nil"/>
              <w:bottom w:val="single" w:sz="4" w:space="0" w:color="auto"/>
            </w:tcBorders>
            <w:shd w:val="clear" w:color="auto" w:fill="auto"/>
            <w:noWrap/>
            <w:vAlign w:val="center"/>
          </w:tcPr>
          <w:p w14:paraId="694C0C92"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258B397F"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69298BA9"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79DFBA04"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16F033AD"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c>
          <w:tcPr>
            <w:tcW w:w="486" w:type="pct"/>
            <w:tcBorders>
              <w:top w:val="nil"/>
              <w:bottom w:val="single" w:sz="4" w:space="0" w:color="auto"/>
            </w:tcBorders>
            <w:shd w:val="clear" w:color="auto" w:fill="auto"/>
            <w:noWrap/>
            <w:vAlign w:val="center"/>
          </w:tcPr>
          <w:p w14:paraId="17FB3005"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Beta</w:t>
            </w:r>
          </w:p>
        </w:tc>
        <w:tc>
          <w:tcPr>
            <w:tcW w:w="487" w:type="pct"/>
            <w:tcBorders>
              <w:top w:val="nil"/>
              <w:bottom w:val="single" w:sz="4" w:space="0" w:color="auto"/>
            </w:tcBorders>
            <w:shd w:val="clear" w:color="auto" w:fill="auto"/>
            <w:noWrap/>
            <w:vAlign w:val="center"/>
          </w:tcPr>
          <w:p w14:paraId="1A6DDDD3" w14:textId="77777777" w:rsidR="00DE69E1" w:rsidRDefault="00EC0B6D">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Sig.</w:t>
            </w:r>
          </w:p>
        </w:tc>
      </w:tr>
      <w:tr w:rsidR="00DE69E1" w14:paraId="0C00FDE7" w14:textId="77777777">
        <w:trPr>
          <w:trHeight w:val="276"/>
        </w:trPr>
        <w:tc>
          <w:tcPr>
            <w:tcW w:w="1109" w:type="pct"/>
            <w:tcBorders>
              <w:top w:val="single" w:sz="4" w:space="0" w:color="auto"/>
              <w:bottom w:val="nil"/>
            </w:tcBorders>
            <w:shd w:val="clear" w:color="auto" w:fill="auto"/>
            <w:noWrap/>
            <w:vAlign w:val="center"/>
          </w:tcPr>
          <w:p w14:paraId="50CB2FB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性别</w:t>
            </w:r>
          </w:p>
        </w:tc>
        <w:tc>
          <w:tcPr>
            <w:tcW w:w="486" w:type="pct"/>
            <w:tcBorders>
              <w:top w:val="single" w:sz="4" w:space="0" w:color="auto"/>
              <w:bottom w:val="nil"/>
            </w:tcBorders>
            <w:shd w:val="clear" w:color="auto" w:fill="auto"/>
            <w:noWrap/>
            <w:vAlign w:val="center"/>
          </w:tcPr>
          <w:p w14:paraId="1DF3654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-0.064 </w:t>
            </w:r>
          </w:p>
        </w:tc>
        <w:tc>
          <w:tcPr>
            <w:tcW w:w="486" w:type="pct"/>
            <w:tcBorders>
              <w:top w:val="single" w:sz="4" w:space="0" w:color="auto"/>
              <w:bottom w:val="nil"/>
            </w:tcBorders>
            <w:shd w:val="clear" w:color="auto" w:fill="auto"/>
            <w:noWrap/>
            <w:vAlign w:val="center"/>
          </w:tcPr>
          <w:p w14:paraId="1D80A1F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0.515 </w:t>
            </w:r>
          </w:p>
        </w:tc>
        <w:tc>
          <w:tcPr>
            <w:tcW w:w="486" w:type="pct"/>
            <w:tcBorders>
              <w:top w:val="single" w:sz="4" w:space="0" w:color="auto"/>
              <w:bottom w:val="nil"/>
            </w:tcBorders>
            <w:shd w:val="clear" w:color="auto" w:fill="auto"/>
            <w:noWrap/>
            <w:vAlign w:val="center"/>
          </w:tcPr>
          <w:p w14:paraId="6AD3614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-0.129 </w:t>
            </w:r>
          </w:p>
        </w:tc>
        <w:tc>
          <w:tcPr>
            <w:tcW w:w="487" w:type="pct"/>
            <w:tcBorders>
              <w:top w:val="single" w:sz="4" w:space="0" w:color="auto"/>
              <w:bottom w:val="nil"/>
            </w:tcBorders>
            <w:shd w:val="clear" w:color="auto" w:fill="auto"/>
            <w:noWrap/>
            <w:vAlign w:val="center"/>
          </w:tcPr>
          <w:p w14:paraId="4A475F4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0.124 </w:t>
            </w:r>
          </w:p>
        </w:tc>
        <w:tc>
          <w:tcPr>
            <w:tcW w:w="486" w:type="pct"/>
            <w:tcBorders>
              <w:top w:val="single" w:sz="4" w:space="0" w:color="auto"/>
              <w:bottom w:val="nil"/>
            </w:tcBorders>
            <w:shd w:val="clear" w:color="auto" w:fill="auto"/>
            <w:noWrap/>
            <w:vAlign w:val="center"/>
          </w:tcPr>
          <w:p w14:paraId="2F1FA82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-0.118 </w:t>
            </w:r>
          </w:p>
        </w:tc>
        <w:tc>
          <w:tcPr>
            <w:tcW w:w="487" w:type="pct"/>
            <w:tcBorders>
              <w:top w:val="single" w:sz="4" w:space="0" w:color="auto"/>
              <w:bottom w:val="nil"/>
            </w:tcBorders>
            <w:shd w:val="clear" w:color="auto" w:fill="auto"/>
            <w:noWrap/>
            <w:vAlign w:val="center"/>
          </w:tcPr>
          <w:p w14:paraId="6C83775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0.156 </w:t>
            </w:r>
          </w:p>
        </w:tc>
        <w:tc>
          <w:tcPr>
            <w:tcW w:w="486" w:type="pct"/>
            <w:tcBorders>
              <w:top w:val="single" w:sz="4" w:space="0" w:color="auto"/>
              <w:bottom w:val="nil"/>
            </w:tcBorders>
            <w:shd w:val="clear" w:color="auto" w:fill="auto"/>
            <w:noWrap/>
            <w:vAlign w:val="center"/>
          </w:tcPr>
          <w:p w14:paraId="0A86899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-0.105 </w:t>
            </w:r>
          </w:p>
        </w:tc>
        <w:tc>
          <w:tcPr>
            <w:tcW w:w="487" w:type="pct"/>
            <w:tcBorders>
              <w:top w:val="single" w:sz="4" w:space="0" w:color="auto"/>
              <w:bottom w:val="nil"/>
            </w:tcBorders>
            <w:shd w:val="clear" w:color="auto" w:fill="auto"/>
            <w:noWrap/>
            <w:vAlign w:val="center"/>
          </w:tcPr>
          <w:p w14:paraId="6659543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0.209 </w:t>
            </w:r>
          </w:p>
        </w:tc>
      </w:tr>
      <w:tr w:rsidR="00DE69E1" w14:paraId="6C1E6729" w14:textId="77777777">
        <w:trPr>
          <w:trHeight w:val="276"/>
        </w:trPr>
        <w:tc>
          <w:tcPr>
            <w:tcW w:w="1109" w:type="pct"/>
            <w:tcBorders>
              <w:top w:val="nil"/>
            </w:tcBorders>
            <w:shd w:val="clear" w:color="auto" w:fill="auto"/>
            <w:noWrap/>
            <w:vAlign w:val="center"/>
          </w:tcPr>
          <w:p w14:paraId="1D194FA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年龄</w:t>
            </w:r>
          </w:p>
        </w:tc>
        <w:tc>
          <w:tcPr>
            <w:tcW w:w="486" w:type="pct"/>
            <w:tcBorders>
              <w:top w:val="nil"/>
            </w:tcBorders>
            <w:shd w:val="clear" w:color="auto" w:fill="auto"/>
            <w:noWrap/>
            <w:vAlign w:val="center"/>
          </w:tcPr>
          <w:p w14:paraId="6F1261A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-0.166 </w:t>
            </w:r>
          </w:p>
        </w:tc>
        <w:tc>
          <w:tcPr>
            <w:tcW w:w="486" w:type="pct"/>
            <w:tcBorders>
              <w:top w:val="nil"/>
            </w:tcBorders>
            <w:shd w:val="clear" w:color="auto" w:fill="auto"/>
            <w:noWrap/>
            <w:vAlign w:val="center"/>
          </w:tcPr>
          <w:p w14:paraId="2F38702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0.190 </w:t>
            </w:r>
          </w:p>
        </w:tc>
        <w:tc>
          <w:tcPr>
            <w:tcW w:w="486" w:type="pct"/>
            <w:tcBorders>
              <w:top w:val="nil"/>
            </w:tcBorders>
            <w:shd w:val="clear" w:color="auto" w:fill="auto"/>
            <w:noWrap/>
            <w:vAlign w:val="center"/>
          </w:tcPr>
          <w:p w14:paraId="2332413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-0.110 </w:t>
            </w:r>
          </w:p>
        </w:tc>
        <w:tc>
          <w:tcPr>
            <w:tcW w:w="487" w:type="pct"/>
            <w:tcBorders>
              <w:top w:val="nil"/>
            </w:tcBorders>
            <w:shd w:val="clear" w:color="auto" w:fill="auto"/>
            <w:noWrap/>
            <w:vAlign w:val="center"/>
          </w:tcPr>
          <w:p w14:paraId="59FD6AD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0.303 </w:t>
            </w:r>
          </w:p>
        </w:tc>
        <w:tc>
          <w:tcPr>
            <w:tcW w:w="486" w:type="pct"/>
            <w:tcBorders>
              <w:top w:val="nil"/>
            </w:tcBorders>
            <w:shd w:val="clear" w:color="auto" w:fill="auto"/>
            <w:noWrap/>
            <w:vAlign w:val="center"/>
          </w:tcPr>
          <w:p w14:paraId="69F7D3D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-0.105 </w:t>
            </w:r>
          </w:p>
        </w:tc>
        <w:tc>
          <w:tcPr>
            <w:tcW w:w="487" w:type="pct"/>
            <w:tcBorders>
              <w:top w:val="nil"/>
            </w:tcBorders>
            <w:shd w:val="clear" w:color="auto" w:fill="auto"/>
            <w:noWrap/>
            <w:vAlign w:val="center"/>
          </w:tcPr>
          <w:p w14:paraId="6386482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0.321 </w:t>
            </w:r>
          </w:p>
        </w:tc>
        <w:tc>
          <w:tcPr>
            <w:tcW w:w="486" w:type="pct"/>
            <w:tcBorders>
              <w:top w:val="nil"/>
            </w:tcBorders>
            <w:shd w:val="clear" w:color="auto" w:fill="auto"/>
            <w:noWrap/>
            <w:vAlign w:val="center"/>
          </w:tcPr>
          <w:p w14:paraId="318BD03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-0.083 </w:t>
            </w:r>
          </w:p>
        </w:tc>
        <w:tc>
          <w:tcPr>
            <w:tcW w:w="487" w:type="pct"/>
            <w:tcBorders>
              <w:top w:val="nil"/>
            </w:tcBorders>
            <w:shd w:val="clear" w:color="auto" w:fill="auto"/>
            <w:noWrap/>
            <w:vAlign w:val="center"/>
          </w:tcPr>
          <w:p w14:paraId="5BBFE76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0.434 </w:t>
            </w:r>
          </w:p>
        </w:tc>
      </w:tr>
      <w:tr w:rsidR="00DE69E1" w14:paraId="7EDBD077" w14:textId="77777777">
        <w:trPr>
          <w:trHeight w:val="276"/>
        </w:trPr>
        <w:tc>
          <w:tcPr>
            <w:tcW w:w="1109" w:type="pct"/>
            <w:shd w:val="clear" w:color="auto" w:fill="auto"/>
            <w:noWrap/>
            <w:vAlign w:val="center"/>
          </w:tcPr>
          <w:p w14:paraId="656887E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职业</w:t>
            </w:r>
          </w:p>
        </w:tc>
        <w:tc>
          <w:tcPr>
            <w:tcW w:w="486" w:type="pct"/>
            <w:shd w:val="clear" w:color="auto" w:fill="auto"/>
            <w:noWrap/>
            <w:vAlign w:val="center"/>
          </w:tcPr>
          <w:p w14:paraId="76338EF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-0.108 </w:t>
            </w:r>
          </w:p>
        </w:tc>
        <w:tc>
          <w:tcPr>
            <w:tcW w:w="486" w:type="pct"/>
            <w:shd w:val="clear" w:color="auto" w:fill="auto"/>
            <w:noWrap/>
            <w:vAlign w:val="center"/>
          </w:tcPr>
          <w:p w14:paraId="3301CF2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0.389 </w:t>
            </w:r>
          </w:p>
        </w:tc>
        <w:tc>
          <w:tcPr>
            <w:tcW w:w="486" w:type="pct"/>
            <w:shd w:val="clear" w:color="auto" w:fill="auto"/>
            <w:noWrap/>
            <w:vAlign w:val="center"/>
          </w:tcPr>
          <w:p w14:paraId="677541E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-0.176 </w:t>
            </w:r>
          </w:p>
        </w:tc>
        <w:tc>
          <w:tcPr>
            <w:tcW w:w="487" w:type="pct"/>
            <w:shd w:val="clear" w:color="auto" w:fill="auto"/>
            <w:noWrap/>
            <w:vAlign w:val="center"/>
          </w:tcPr>
          <w:p w14:paraId="186EAF0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0.098 </w:t>
            </w:r>
          </w:p>
        </w:tc>
        <w:tc>
          <w:tcPr>
            <w:tcW w:w="486" w:type="pct"/>
            <w:shd w:val="clear" w:color="auto" w:fill="auto"/>
            <w:noWrap/>
            <w:vAlign w:val="center"/>
          </w:tcPr>
          <w:p w14:paraId="693DBDD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-0.166 </w:t>
            </w:r>
          </w:p>
        </w:tc>
        <w:tc>
          <w:tcPr>
            <w:tcW w:w="487" w:type="pct"/>
            <w:shd w:val="clear" w:color="auto" w:fill="auto"/>
            <w:noWrap/>
            <w:vAlign w:val="center"/>
          </w:tcPr>
          <w:p w14:paraId="00A9C013"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0.116 </w:t>
            </w:r>
          </w:p>
        </w:tc>
        <w:tc>
          <w:tcPr>
            <w:tcW w:w="486" w:type="pct"/>
            <w:shd w:val="clear" w:color="auto" w:fill="auto"/>
            <w:noWrap/>
            <w:vAlign w:val="center"/>
          </w:tcPr>
          <w:p w14:paraId="0B3A44E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-0.162 </w:t>
            </w:r>
          </w:p>
        </w:tc>
        <w:tc>
          <w:tcPr>
            <w:tcW w:w="487" w:type="pct"/>
            <w:shd w:val="clear" w:color="auto" w:fill="auto"/>
            <w:noWrap/>
            <w:vAlign w:val="center"/>
          </w:tcPr>
          <w:p w14:paraId="557183D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0.121 </w:t>
            </w:r>
          </w:p>
        </w:tc>
      </w:tr>
      <w:tr w:rsidR="00DE69E1" w14:paraId="4C07F8F1" w14:textId="77777777">
        <w:trPr>
          <w:trHeight w:val="276"/>
        </w:trPr>
        <w:tc>
          <w:tcPr>
            <w:tcW w:w="1109" w:type="pct"/>
            <w:shd w:val="clear" w:color="auto" w:fill="auto"/>
            <w:noWrap/>
            <w:vAlign w:val="center"/>
          </w:tcPr>
          <w:p w14:paraId="51D9696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学历</w:t>
            </w:r>
          </w:p>
        </w:tc>
        <w:tc>
          <w:tcPr>
            <w:tcW w:w="486" w:type="pct"/>
            <w:shd w:val="clear" w:color="auto" w:fill="auto"/>
            <w:noWrap/>
            <w:vAlign w:val="center"/>
          </w:tcPr>
          <w:p w14:paraId="1CAD7E2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-0.098 </w:t>
            </w:r>
          </w:p>
        </w:tc>
        <w:tc>
          <w:tcPr>
            <w:tcW w:w="486" w:type="pct"/>
            <w:shd w:val="clear" w:color="auto" w:fill="auto"/>
            <w:noWrap/>
            <w:vAlign w:val="center"/>
          </w:tcPr>
          <w:p w14:paraId="46CD103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0.369 </w:t>
            </w:r>
          </w:p>
        </w:tc>
        <w:tc>
          <w:tcPr>
            <w:tcW w:w="486" w:type="pct"/>
            <w:shd w:val="clear" w:color="auto" w:fill="auto"/>
            <w:noWrap/>
            <w:vAlign w:val="center"/>
          </w:tcPr>
          <w:p w14:paraId="43F4898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0.049 </w:t>
            </w:r>
          </w:p>
        </w:tc>
        <w:tc>
          <w:tcPr>
            <w:tcW w:w="487" w:type="pct"/>
            <w:shd w:val="clear" w:color="auto" w:fill="auto"/>
            <w:noWrap/>
            <w:vAlign w:val="center"/>
          </w:tcPr>
          <w:p w14:paraId="174C5DE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0.601 </w:t>
            </w:r>
          </w:p>
        </w:tc>
        <w:tc>
          <w:tcPr>
            <w:tcW w:w="486" w:type="pct"/>
            <w:shd w:val="clear" w:color="auto" w:fill="auto"/>
            <w:noWrap/>
            <w:vAlign w:val="center"/>
          </w:tcPr>
          <w:p w14:paraId="67BA3AC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0.059 </w:t>
            </w:r>
          </w:p>
        </w:tc>
        <w:tc>
          <w:tcPr>
            <w:tcW w:w="487" w:type="pct"/>
            <w:shd w:val="clear" w:color="auto" w:fill="auto"/>
            <w:noWrap/>
            <w:vAlign w:val="center"/>
          </w:tcPr>
          <w:p w14:paraId="6E6EE84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0.526 </w:t>
            </w:r>
          </w:p>
        </w:tc>
        <w:tc>
          <w:tcPr>
            <w:tcW w:w="486" w:type="pct"/>
            <w:shd w:val="clear" w:color="auto" w:fill="auto"/>
            <w:noWrap/>
            <w:vAlign w:val="center"/>
          </w:tcPr>
          <w:p w14:paraId="2FD18D7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0.056 </w:t>
            </w:r>
          </w:p>
        </w:tc>
        <w:tc>
          <w:tcPr>
            <w:tcW w:w="487" w:type="pct"/>
            <w:shd w:val="clear" w:color="auto" w:fill="auto"/>
            <w:noWrap/>
            <w:vAlign w:val="center"/>
          </w:tcPr>
          <w:p w14:paraId="152BCA9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0.545 </w:t>
            </w:r>
          </w:p>
        </w:tc>
      </w:tr>
      <w:tr w:rsidR="00DE69E1" w14:paraId="04A7D92A" w14:textId="77777777">
        <w:trPr>
          <w:trHeight w:val="276"/>
        </w:trPr>
        <w:tc>
          <w:tcPr>
            <w:tcW w:w="1109" w:type="pct"/>
            <w:shd w:val="clear" w:color="auto" w:fill="auto"/>
            <w:noWrap/>
            <w:vAlign w:val="center"/>
          </w:tcPr>
          <w:p w14:paraId="68E6199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月收入</w:t>
            </w:r>
          </w:p>
        </w:tc>
        <w:tc>
          <w:tcPr>
            <w:tcW w:w="486" w:type="pct"/>
            <w:shd w:val="clear" w:color="auto" w:fill="auto"/>
            <w:noWrap/>
            <w:vAlign w:val="center"/>
          </w:tcPr>
          <w:p w14:paraId="5E702F6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0.186 </w:t>
            </w:r>
          </w:p>
        </w:tc>
        <w:tc>
          <w:tcPr>
            <w:tcW w:w="486" w:type="pct"/>
            <w:shd w:val="clear" w:color="auto" w:fill="auto"/>
            <w:noWrap/>
            <w:vAlign w:val="center"/>
          </w:tcPr>
          <w:p w14:paraId="10D7B78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0.118 </w:t>
            </w:r>
          </w:p>
        </w:tc>
        <w:tc>
          <w:tcPr>
            <w:tcW w:w="486" w:type="pct"/>
            <w:shd w:val="clear" w:color="auto" w:fill="auto"/>
            <w:noWrap/>
            <w:vAlign w:val="center"/>
          </w:tcPr>
          <w:p w14:paraId="3EA8442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0.120 </w:t>
            </w:r>
          </w:p>
        </w:tc>
        <w:tc>
          <w:tcPr>
            <w:tcW w:w="487" w:type="pct"/>
            <w:shd w:val="clear" w:color="auto" w:fill="auto"/>
            <w:noWrap/>
            <w:vAlign w:val="center"/>
          </w:tcPr>
          <w:p w14:paraId="584A858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0.232 </w:t>
            </w:r>
          </w:p>
        </w:tc>
        <w:tc>
          <w:tcPr>
            <w:tcW w:w="486" w:type="pct"/>
            <w:shd w:val="clear" w:color="auto" w:fill="auto"/>
            <w:noWrap/>
            <w:vAlign w:val="center"/>
          </w:tcPr>
          <w:p w14:paraId="3DF12FD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0.096 </w:t>
            </w:r>
          </w:p>
        </w:tc>
        <w:tc>
          <w:tcPr>
            <w:tcW w:w="487" w:type="pct"/>
            <w:shd w:val="clear" w:color="auto" w:fill="auto"/>
            <w:noWrap/>
            <w:vAlign w:val="center"/>
          </w:tcPr>
          <w:p w14:paraId="68C5DE0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0.339 </w:t>
            </w:r>
          </w:p>
        </w:tc>
        <w:tc>
          <w:tcPr>
            <w:tcW w:w="486" w:type="pct"/>
            <w:shd w:val="clear" w:color="auto" w:fill="auto"/>
            <w:noWrap/>
            <w:vAlign w:val="center"/>
          </w:tcPr>
          <w:p w14:paraId="09E32A2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0.093 </w:t>
            </w:r>
          </w:p>
        </w:tc>
        <w:tc>
          <w:tcPr>
            <w:tcW w:w="487" w:type="pct"/>
            <w:shd w:val="clear" w:color="auto" w:fill="auto"/>
            <w:noWrap/>
            <w:vAlign w:val="center"/>
          </w:tcPr>
          <w:p w14:paraId="6AD4E6D1"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0.352 </w:t>
            </w:r>
          </w:p>
        </w:tc>
      </w:tr>
      <w:tr w:rsidR="00DE69E1" w14:paraId="5A7E6F28" w14:textId="77777777">
        <w:trPr>
          <w:trHeight w:val="276"/>
        </w:trPr>
        <w:tc>
          <w:tcPr>
            <w:tcW w:w="1109" w:type="pct"/>
            <w:shd w:val="clear" w:color="auto" w:fill="auto"/>
            <w:vAlign w:val="center"/>
          </w:tcPr>
          <w:p w14:paraId="3642CFD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感知社会价值</w:t>
            </w:r>
          </w:p>
        </w:tc>
        <w:tc>
          <w:tcPr>
            <w:tcW w:w="486" w:type="pct"/>
            <w:shd w:val="clear" w:color="auto" w:fill="auto"/>
            <w:noWrap/>
            <w:vAlign w:val="center"/>
          </w:tcPr>
          <w:p w14:paraId="3C2C2BB2"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noWrap/>
            <w:vAlign w:val="center"/>
          </w:tcPr>
          <w:p w14:paraId="0595152C"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noWrap/>
            <w:vAlign w:val="center"/>
          </w:tcPr>
          <w:p w14:paraId="4359F3B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0.563 </w:t>
            </w:r>
          </w:p>
        </w:tc>
        <w:tc>
          <w:tcPr>
            <w:tcW w:w="487" w:type="pct"/>
            <w:shd w:val="clear" w:color="auto" w:fill="auto"/>
            <w:noWrap/>
            <w:vAlign w:val="center"/>
          </w:tcPr>
          <w:p w14:paraId="6CE80FF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0.000 </w:t>
            </w:r>
          </w:p>
        </w:tc>
        <w:tc>
          <w:tcPr>
            <w:tcW w:w="486" w:type="pct"/>
            <w:shd w:val="clear" w:color="auto" w:fill="auto"/>
            <w:noWrap/>
            <w:vAlign w:val="center"/>
          </w:tcPr>
          <w:p w14:paraId="1DBA72E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0.425 </w:t>
            </w:r>
          </w:p>
        </w:tc>
        <w:tc>
          <w:tcPr>
            <w:tcW w:w="487" w:type="pct"/>
            <w:shd w:val="clear" w:color="auto" w:fill="auto"/>
            <w:noWrap/>
            <w:vAlign w:val="center"/>
          </w:tcPr>
          <w:p w14:paraId="14D76DB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0.000 </w:t>
            </w:r>
          </w:p>
        </w:tc>
        <w:tc>
          <w:tcPr>
            <w:tcW w:w="486" w:type="pct"/>
            <w:shd w:val="clear" w:color="auto" w:fill="auto"/>
            <w:noWrap/>
            <w:vAlign w:val="center"/>
          </w:tcPr>
          <w:p w14:paraId="27992F9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0.470 </w:t>
            </w:r>
          </w:p>
        </w:tc>
        <w:tc>
          <w:tcPr>
            <w:tcW w:w="487" w:type="pct"/>
            <w:shd w:val="clear" w:color="auto" w:fill="auto"/>
            <w:noWrap/>
            <w:vAlign w:val="center"/>
          </w:tcPr>
          <w:p w14:paraId="3AC2B3F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0.000 </w:t>
            </w:r>
          </w:p>
        </w:tc>
      </w:tr>
      <w:tr w:rsidR="00DE69E1" w14:paraId="0A1C9041" w14:textId="77777777">
        <w:trPr>
          <w:trHeight w:val="276"/>
        </w:trPr>
        <w:tc>
          <w:tcPr>
            <w:tcW w:w="1109" w:type="pct"/>
            <w:shd w:val="clear" w:color="auto" w:fill="auto"/>
            <w:noWrap/>
            <w:vAlign w:val="center"/>
          </w:tcPr>
          <w:p w14:paraId="3F7B315D"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作品信息互动</w:t>
            </w:r>
          </w:p>
        </w:tc>
        <w:tc>
          <w:tcPr>
            <w:tcW w:w="486" w:type="pct"/>
            <w:shd w:val="clear" w:color="auto" w:fill="auto"/>
            <w:vAlign w:val="center"/>
          </w:tcPr>
          <w:p w14:paraId="7421A2D6"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noWrap/>
            <w:vAlign w:val="center"/>
          </w:tcPr>
          <w:p w14:paraId="4970D4B7"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vAlign w:val="center"/>
          </w:tcPr>
          <w:p w14:paraId="089D5CC1" w14:textId="77777777" w:rsidR="00DE69E1" w:rsidRDefault="00DE69E1">
            <w:pPr>
              <w:widowControl/>
              <w:jc w:val="center"/>
              <w:rPr>
                <w:rFonts w:ascii="Times New Roman" w:hAnsi="Times New Roman" w:cs="Times New Roman"/>
                <w:color w:val="000000"/>
                <w:kern w:val="0"/>
                <w:sz w:val="21"/>
                <w:szCs w:val="21"/>
              </w:rPr>
            </w:pPr>
          </w:p>
        </w:tc>
        <w:tc>
          <w:tcPr>
            <w:tcW w:w="487" w:type="pct"/>
            <w:shd w:val="clear" w:color="auto" w:fill="auto"/>
            <w:noWrap/>
            <w:vAlign w:val="center"/>
          </w:tcPr>
          <w:p w14:paraId="17FC1DA6"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vAlign w:val="center"/>
          </w:tcPr>
          <w:p w14:paraId="3E0A325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0.196 </w:t>
            </w:r>
          </w:p>
        </w:tc>
        <w:tc>
          <w:tcPr>
            <w:tcW w:w="487" w:type="pct"/>
            <w:shd w:val="clear" w:color="auto" w:fill="auto"/>
            <w:noWrap/>
            <w:vAlign w:val="center"/>
          </w:tcPr>
          <w:p w14:paraId="283AD116"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0.091 </w:t>
            </w:r>
          </w:p>
        </w:tc>
        <w:tc>
          <w:tcPr>
            <w:tcW w:w="486" w:type="pct"/>
            <w:shd w:val="clear" w:color="auto" w:fill="auto"/>
            <w:vAlign w:val="center"/>
          </w:tcPr>
          <w:p w14:paraId="7373EE6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0.251 </w:t>
            </w:r>
          </w:p>
        </w:tc>
        <w:tc>
          <w:tcPr>
            <w:tcW w:w="487" w:type="pct"/>
            <w:shd w:val="clear" w:color="auto" w:fill="auto"/>
            <w:noWrap/>
            <w:vAlign w:val="center"/>
          </w:tcPr>
          <w:p w14:paraId="418E45E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0.040 </w:t>
            </w:r>
          </w:p>
        </w:tc>
      </w:tr>
      <w:tr w:rsidR="00DE69E1" w14:paraId="11CC9001" w14:textId="77777777">
        <w:trPr>
          <w:trHeight w:val="276"/>
        </w:trPr>
        <w:tc>
          <w:tcPr>
            <w:tcW w:w="1109" w:type="pct"/>
            <w:shd w:val="clear" w:color="auto" w:fill="auto"/>
            <w:noWrap/>
            <w:vAlign w:val="center"/>
          </w:tcPr>
          <w:p w14:paraId="04D6BF38"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感知社会价值</w:t>
            </w:r>
            <w:r>
              <w:rPr>
                <w:rFonts w:ascii="Times New Roman" w:hAnsi="Times New Roman" w:cs="Times New Roman"/>
                <w:color w:val="000000"/>
                <w:kern w:val="0"/>
                <w:sz w:val="21"/>
                <w:szCs w:val="21"/>
              </w:rPr>
              <w:t>×</w:t>
            </w:r>
            <w:r>
              <w:rPr>
                <w:rFonts w:ascii="Times New Roman" w:hAnsi="Times New Roman" w:cs="Times New Roman" w:hint="eastAsia"/>
                <w:color w:val="000000"/>
                <w:kern w:val="0"/>
                <w:sz w:val="21"/>
                <w:szCs w:val="21"/>
              </w:rPr>
              <w:t>人际关系</w:t>
            </w:r>
            <w:r>
              <w:rPr>
                <w:rFonts w:ascii="Times New Roman" w:hAnsi="Times New Roman" w:cs="Times New Roman"/>
                <w:color w:val="000000"/>
                <w:kern w:val="0"/>
                <w:sz w:val="21"/>
                <w:szCs w:val="21"/>
              </w:rPr>
              <w:t>互动</w:t>
            </w:r>
          </w:p>
        </w:tc>
        <w:tc>
          <w:tcPr>
            <w:tcW w:w="486" w:type="pct"/>
            <w:shd w:val="clear" w:color="auto" w:fill="auto"/>
            <w:vAlign w:val="center"/>
          </w:tcPr>
          <w:p w14:paraId="3D728443"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noWrap/>
            <w:vAlign w:val="center"/>
          </w:tcPr>
          <w:p w14:paraId="6D48CBAA"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vAlign w:val="center"/>
          </w:tcPr>
          <w:p w14:paraId="1CBA23FC" w14:textId="77777777" w:rsidR="00DE69E1" w:rsidRDefault="00DE69E1">
            <w:pPr>
              <w:widowControl/>
              <w:jc w:val="center"/>
              <w:rPr>
                <w:rFonts w:ascii="Times New Roman" w:hAnsi="Times New Roman" w:cs="Times New Roman"/>
                <w:color w:val="000000"/>
                <w:kern w:val="0"/>
                <w:sz w:val="21"/>
                <w:szCs w:val="21"/>
              </w:rPr>
            </w:pPr>
          </w:p>
        </w:tc>
        <w:tc>
          <w:tcPr>
            <w:tcW w:w="487" w:type="pct"/>
            <w:shd w:val="clear" w:color="auto" w:fill="auto"/>
            <w:noWrap/>
            <w:vAlign w:val="center"/>
          </w:tcPr>
          <w:p w14:paraId="2C032B54"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vAlign w:val="center"/>
          </w:tcPr>
          <w:p w14:paraId="10A1F283" w14:textId="77777777" w:rsidR="00DE69E1" w:rsidRDefault="00DE69E1">
            <w:pPr>
              <w:widowControl/>
              <w:jc w:val="center"/>
              <w:rPr>
                <w:rFonts w:ascii="Times New Roman" w:hAnsi="Times New Roman" w:cs="Times New Roman"/>
                <w:color w:val="000000"/>
                <w:kern w:val="0"/>
                <w:sz w:val="21"/>
                <w:szCs w:val="21"/>
              </w:rPr>
            </w:pPr>
          </w:p>
        </w:tc>
        <w:tc>
          <w:tcPr>
            <w:tcW w:w="487" w:type="pct"/>
            <w:shd w:val="clear" w:color="auto" w:fill="auto"/>
            <w:noWrap/>
            <w:vAlign w:val="center"/>
          </w:tcPr>
          <w:p w14:paraId="2FE13986" w14:textId="77777777" w:rsidR="00DE69E1" w:rsidRDefault="00DE69E1">
            <w:pPr>
              <w:widowControl/>
              <w:jc w:val="center"/>
              <w:rPr>
                <w:rFonts w:ascii="Times New Roman" w:hAnsi="Times New Roman" w:cs="Times New Roman"/>
                <w:color w:val="000000"/>
                <w:kern w:val="0"/>
                <w:sz w:val="21"/>
                <w:szCs w:val="21"/>
              </w:rPr>
            </w:pPr>
          </w:p>
        </w:tc>
        <w:tc>
          <w:tcPr>
            <w:tcW w:w="486" w:type="pct"/>
            <w:shd w:val="clear" w:color="auto" w:fill="auto"/>
            <w:vAlign w:val="center"/>
          </w:tcPr>
          <w:p w14:paraId="6E688A6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0.146 </w:t>
            </w:r>
          </w:p>
        </w:tc>
        <w:tc>
          <w:tcPr>
            <w:tcW w:w="487" w:type="pct"/>
            <w:shd w:val="clear" w:color="auto" w:fill="auto"/>
            <w:noWrap/>
            <w:vAlign w:val="center"/>
          </w:tcPr>
          <w:p w14:paraId="3B93025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0.158 </w:t>
            </w:r>
          </w:p>
        </w:tc>
      </w:tr>
      <w:tr w:rsidR="00DE69E1" w14:paraId="38DF2D27" w14:textId="77777777">
        <w:trPr>
          <w:trHeight w:val="276"/>
        </w:trPr>
        <w:tc>
          <w:tcPr>
            <w:tcW w:w="1109" w:type="pct"/>
            <w:shd w:val="clear" w:color="auto" w:fill="auto"/>
            <w:noWrap/>
            <w:vAlign w:val="center"/>
          </w:tcPr>
          <w:p w14:paraId="6FBD412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2"/>
              </w:rPr>
              <w:t>R</w:t>
            </w:r>
            <w:r>
              <w:rPr>
                <w:rFonts w:ascii="Times New Roman" w:hAnsi="Times New Roman" w:cs="Times New Roman"/>
                <w:color w:val="000000"/>
                <w:kern w:val="0"/>
                <w:sz w:val="22"/>
                <w:vertAlign w:val="superscript"/>
              </w:rPr>
              <w:t>2</w:t>
            </w:r>
          </w:p>
        </w:tc>
        <w:tc>
          <w:tcPr>
            <w:tcW w:w="972" w:type="pct"/>
            <w:gridSpan w:val="2"/>
            <w:shd w:val="clear" w:color="auto" w:fill="auto"/>
            <w:noWrap/>
            <w:vAlign w:val="center"/>
          </w:tcPr>
          <w:p w14:paraId="4A78E68F"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0.071 </w:t>
            </w:r>
          </w:p>
        </w:tc>
        <w:tc>
          <w:tcPr>
            <w:tcW w:w="973" w:type="pct"/>
            <w:gridSpan w:val="2"/>
            <w:shd w:val="clear" w:color="auto" w:fill="auto"/>
            <w:noWrap/>
            <w:vAlign w:val="center"/>
          </w:tcPr>
          <w:p w14:paraId="1B31C5C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0.351 </w:t>
            </w:r>
          </w:p>
        </w:tc>
        <w:tc>
          <w:tcPr>
            <w:tcW w:w="973" w:type="pct"/>
            <w:gridSpan w:val="2"/>
            <w:shd w:val="clear" w:color="auto" w:fill="auto"/>
            <w:vAlign w:val="center"/>
          </w:tcPr>
          <w:p w14:paraId="5F7C53BB"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0.369 </w:t>
            </w:r>
          </w:p>
        </w:tc>
        <w:tc>
          <w:tcPr>
            <w:tcW w:w="973" w:type="pct"/>
            <w:gridSpan w:val="2"/>
            <w:shd w:val="clear" w:color="auto" w:fill="auto"/>
            <w:vAlign w:val="center"/>
          </w:tcPr>
          <w:p w14:paraId="3FA505E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0.382 </w:t>
            </w:r>
          </w:p>
        </w:tc>
      </w:tr>
      <w:tr w:rsidR="00DE69E1" w14:paraId="13DA7A64" w14:textId="77777777">
        <w:trPr>
          <w:trHeight w:val="276"/>
        </w:trPr>
        <w:tc>
          <w:tcPr>
            <w:tcW w:w="1109" w:type="pct"/>
            <w:shd w:val="clear" w:color="auto" w:fill="auto"/>
            <w:noWrap/>
            <w:vAlign w:val="center"/>
          </w:tcPr>
          <w:p w14:paraId="64D415A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2"/>
              </w:rPr>
              <w:t>ΔR</w:t>
            </w:r>
            <w:r>
              <w:rPr>
                <w:rFonts w:ascii="Times New Roman" w:hAnsi="Times New Roman" w:cs="Times New Roman"/>
                <w:color w:val="000000"/>
                <w:kern w:val="0"/>
                <w:sz w:val="22"/>
                <w:vertAlign w:val="superscript"/>
              </w:rPr>
              <w:t>2</w:t>
            </w:r>
          </w:p>
        </w:tc>
        <w:tc>
          <w:tcPr>
            <w:tcW w:w="972" w:type="pct"/>
            <w:gridSpan w:val="2"/>
            <w:shd w:val="clear" w:color="auto" w:fill="auto"/>
            <w:noWrap/>
            <w:vAlign w:val="center"/>
          </w:tcPr>
          <w:p w14:paraId="374F4B09"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0.071 </w:t>
            </w:r>
          </w:p>
        </w:tc>
        <w:tc>
          <w:tcPr>
            <w:tcW w:w="973" w:type="pct"/>
            <w:gridSpan w:val="2"/>
            <w:shd w:val="clear" w:color="auto" w:fill="auto"/>
            <w:noWrap/>
            <w:vAlign w:val="center"/>
          </w:tcPr>
          <w:p w14:paraId="77FE67EA"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0.280 </w:t>
            </w:r>
          </w:p>
        </w:tc>
        <w:tc>
          <w:tcPr>
            <w:tcW w:w="973" w:type="pct"/>
            <w:gridSpan w:val="2"/>
            <w:shd w:val="clear" w:color="auto" w:fill="auto"/>
            <w:noWrap/>
            <w:vAlign w:val="center"/>
          </w:tcPr>
          <w:p w14:paraId="75E57F6E"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0.018 </w:t>
            </w:r>
          </w:p>
        </w:tc>
        <w:tc>
          <w:tcPr>
            <w:tcW w:w="973" w:type="pct"/>
            <w:gridSpan w:val="2"/>
            <w:shd w:val="clear" w:color="auto" w:fill="auto"/>
            <w:noWrap/>
            <w:vAlign w:val="center"/>
          </w:tcPr>
          <w:p w14:paraId="00568FE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0.012 </w:t>
            </w:r>
          </w:p>
        </w:tc>
      </w:tr>
      <w:tr w:rsidR="00DE69E1" w14:paraId="5BD2F4A3" w14:textId="77777777">
        <w:trPr>
          <w:trHeight w:val="276"/>
        </w:trPr>
        <w:tc>
          <w:tcPr>
            <w:tcW w:w="1109" w:type="pct"/>
            <w:shd w:val="clear" w:color="auto" w:fill="auto"/>
            <w:noWrap/>
            <w:vAlign w:val="center"/>
          </w:tcPr>
          <w:p w14:paraId="3F96050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2"/>
              </w:rPr>
              <w:t>F</w:t>
            </w:r>
          </w:p>
        </w:tc>
        <w:tc>
          <w:tcPr>
            <w:tcW w:w="972" w:type="pct"/>
            <w:gridSpan w:val="2"/>
            <w:shd w:val="clear" w:color="auto" w:fill="auto"/>
            <w:vAlign w:val="center"/>
          </w:tcPr>
          <w:p w14:paraId="794BB65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1.587 </w:t>
            </w:r>
          </w:p>
        </w:tc>
        <w:tc>
          <w:tcPr>
            <w:tcW w:w="973" w:type="pct"/>
            <w:gridSpan w:val="2"/>
            <w:shd w:val="clear" w:color="auto" w:fill="auto"/>
            <w:vAlign w:val="center"/>
          </w:tcPr>
          <w:p w14:paraId="689E0622"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9.287</w:t>
            </w:r>
            <w:r>
              <w:rPr>
                <w:rFonts w:ascii="Times New Roman" w:hAnsi="Times New Roman" w:cs="Times New Roman"/>
                <w:color w:val="000000"/>
                <w:kern w:val="0"/>
                <w:sz w:val="21"/>
                <w:szCs w:val="21"/>
                <w:vertAlign w:val="superscript"/>
              </w:rPr>
              <w:t>***</w:t>
            </w:r>
            <w:r>
              <w:rPr>
                <w:rFonts w:ascii="Times New Roman" w:hAnsi="Times New Roman" w:cs="Times New Roman"/>
                <w:color w:val="000000"/>
                <w:kern w:val="0"/>
                <w:sz w:val="21"/>
                <w:szCs w:val="21"/>
              </w:rPr>
              <w:t xml:space="preserve"> </w:t>
            </w:r>
          </w:p>
        </w:tc>
        <w:tc>
          <w:tcPr>
            <w:tcW w:w="973" w:type="pct"/>
            <w:gridSpan w:val="2"/>
            <w:shd w:val="clear" w:color="auto" w:fill="auto"/>
            <w:vAlign w:val="center"/>
          </w:tcPr>
          <w:p w14:paraId="115E35E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8.526</w:t>
            </w:r>
            <w:r>
              <w:rPr>
                <w:rFonts w:ascii="Times New Roman" w:hAnsi="Times New Roman" w:cs="Times New Roman"/>
                <w:color w:val="000000"/>
                <w:kern w:val="0"/>
                <w:sz w:val="21"/>
                <w:szCs w:val="21"/>
                <w:vertAlign w:val="superscript"/>
              </w:rPr>
              <w:t>***</w:t>
            </w:r>
            <w:r>
              <w:rPr>
                <w:rFonts w:ascii="Times New Roman" w:hAnsi="Times New Roman" w:cs="Times New Roman"/>
                <w:color w:val="000000"/>
                <w:kern w:val="0"/>
                <w:sz w:val="21"/>
                <w:szCs w:val="21"/>
              </w:rPr>
              <w:t xml:space="preserve"> </w:t>
            </w:r>
          </w:p>
        </w:tc>
        <w:tc>
          <w:tcPr>
            <w:tcW w:w="973" w:type="pct"/>
            <w:gridSpan w:val="2"/>
            <w:shd w:val="clear" w:color="auto" w:fill="auto"/>
            <w:vAlign w:val="center"/>
          </w:tcPr>
          <w:p w14:paraId="664763F7"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7.788</w:t>
            </w:r>
            <w:r>
              <w:rPr>
                <w:rFonts w:ascii="Times New Roman" w:hAnsi="Times New Roman" w:cs="Times New Roman"/>
                <w:color w:val="000000"/>
                <w:kern w:val="0"/>
                <w:sz w:val="21"/>
                <w:szCs w:val="21"/>
                <w:vertAlign w:val="superscript"/>
              </w:rPr>
              <w:t>***</w:t>
            </w:r>
            <w:r>
              <w:rPr>
                <w:rFonts w:ascii="Times New Roman" w:hAnsi="Times New Roman" w:cs="Times New Roman"/>
                <w:color w:val="000000"/>
                <w:kern w:val="0"/>
                <w:sz w:val="21"/>
                <w:szCs w:val="21"/>
              </w:rPr>
              <w:t xml:space="preserve"> </w:t>
            </w:r>
          </w:p>
        </w:tc>
      </w:tr>
      <w:tr w:rsidR="00DE69E1" w14:paraId="7EABAC9C" w14:textId="77777777">
        <w:trPr>
          <w:trHeight w:val="276"/>
        </w:trPr>
        <w:tc>
          <w:tcPr>
            <w:tcW w:w="1109" w:type="pct"/>
            <w:shd w:val="clear" w:color="auto" w:fill="auto"/>
            <w:noWrap/>
            <w:vAlign w:val="center"/>
          </w:tcPr>
          <w:p w14:paraId="46FFFF5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2"/>
              </w:rPr>
              <w:t>ΔF</w:t>
            </w:r>
          </w:p>
        </w:tc>
        <w:tc>
          <w:tcPr>
            <w:tcW w:w="972" w:type="pct"/>
            <w:gridSpan w:val="2"/>
            <w:shd w:val="clear" w:color="auto" w:fill="auto"/>
            <w:noWrap/>
            <w:vAlign w:val="center"/>
          </w:tcPr>
          <w:p w14:paraId="65F446B5"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1.587 </w:t>
            </w:r>
          </w:p>
        </w:tc>
        <w:tc>
          <w:tcPr>
            <w:tcW w:w="973" w:type="pct"/>
            <w:gridSpan w:val="2"/>
            <w:shd w:val="clear" w:color="auto" w:fill="auto"/>
            <w:noWrap/>
            <w:vAlign w:val="center"/>
          </w:tcPr>
          <w:p w14:paraId="6749893C"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44.470</w:t>
            </w:r>
            <w:r>
              <w:rPr>
                <w:rFonts w:ascii="Times New Roman" w:hAnsi="Times New Roman" w:cs="Times New Roman"/>
                <w:color w:val="000000"/>
                <w:kern w:val="0"/>
                <w:sz w:val="21"/>
                <w:szCs w:val="21"/>
                <w:vertAlign w:val="superscript"/>
              </w:rPr>
              <w:t>***</w:t>
            </w:r>
            <w:r>
              <w:rPr>
                <w:rFonts w:ascii="Times New Roman" w:hAnsi="Times New Roman" w:cs="Times New Roman"/>
                <w:color w:val="000000"/>
                <w:kern w:val="0"/>
                <w:sz w:val="21"/>
                <w:szCs w:val="21"/>
              </w:rPr>
              <w:t xml:space="preserve"> </w:t>
            </w:r>
          </w:p>
        </w:tc>
        <w:tc>
          <w:tcPr>
            <w:tcW w:w="973" w:type="pct"/>
            <w:gridSpan w:val="2"/>
            <w:shd w:val="clear" w:color="auto" w:fill="auto"/>
            <w:noWrap/>
            <w:vAlign w:val="center"/>
          </w:tcPr>
          <w:p w14:paraId="0B22A9D4"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2.920 </w:t>
            </w:r>
          </w:p>
        </w:tc>
        <w:tc>
          <w:tcPr>
            <w:tcW w:w="973" w:type="pct"/>
            <w:gridSpan w:val="2"/>
            <w:shd w:val="clear" w:color="auto" w:fill="auto"/>
            <w:noWrap/>
            <w:vAlign w:val="center"/>
          </w:tcPr>
          <w:p w14:paraId="4BD9D420" w14:textId="77777777" w:rsidR="00DE69E1" w:rsidRDefault="00EC0B6D">
            <w:pPr>
              <w:widowControl/>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2.022 </w:t>
            </w:r>
          </w:p>
        </w:tc>
      </w:tr>
    </w:tbl>
    <w:p w14:paraId="1B09C679" w14:textId="77777777" w:rsidR="00DE69E1" w:rsidRDefault="00EC0B6D">
      <w:pPr>
        <w:pStyle w:val="3"/>
        <w:spacing w:line="360" w:lineRule="auto"/>
        <w:rPr>
          <w:rFonts w:ascii="Times New Roman" w:hAnsi="Times New Roman" w:cs="Times New Roman"/>
        </w:rPr>
      </w:pPr>
      <w:r>
        <w:rPr>
          <w:rFonts w:ascii="Times New Roman" w:hAnsi="Times New Roman" w:cs="Times New Roman"/>
        </w:rPr>
        <w:lastRenderedPageBreak/>
        <w:t xml:space="preserve">4.4.4 </w:t>
      </w:r>
      <w:r>
        <w:rPr>
          <w:rFonts w:ascii="Times New Roman" w:hAnsi="Times New Roman" w:cs="Times New Roman"/>
        </w:rPr>
        <w:t>假设验证结果</w:t>
      </w:r>
    </w:p>
    <w:p w14:paraId="610FD5B7"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运用</w:t>
      </w:r>
      <w:r>
        <w:rPr>
          <w:rFonts w:ascii="Times New Roman" w:hAnsi="Times New Roman" w:cs="Times New Roman" w:hint="eastAsia"/>
        </w:rPr>
        <w:t>软件</w:t>
      </w:r>
      <w:r>
        <w:rPr>
          <w:rFonts w:ascii="Times New Roman" w:hAnsi="Times New Roman" w:cs="Times New Roman"/>
        </w:rPr>
        <w:t>SPSS25.0</w:t>
      </w:r>
      <w:r>
        <w:rPr>
          <w:rFonts w:ascii="Times New Roman" w:hAnsi="Times New Roman" w:cs="Times New Roman"/>
        </w:rPr>
        <w:t>进行数据分析验证</w:t>
      </w:r>
      <w:r>
        <w:rPr>
          <w:rFonts w:ascii="Times New Roman" w:hAnsi="Times New Roman" w:cs="Times New Roman" w:hint="eastAsia"/>
        </w:rPr>
        <w:t>本研究提出的</w:t>
      </w:r>
      <w:r>
        <w:rPr>
          <w:rFonts w:ascii="Times New Roman" w:hAnsi="Times New Roman" w:cs="Times New Roman"/>
        </w:rPr>
        <w:t>相关假设，验证结果汇总如下表</w:t>
      </w:r>
      <w:r>
        <w:rPr>
          <w:rFonts w:ascii="Times New Roman" w:hAnsi="Times New Roman" w:cs="Times New Roman"/>
        </w:rPr>
        <w:t>4-17</w:t>
      </w:r>
      <w:r>
        <w:rPr>
          <w:rFonts w:ascii="Times New Roman" w:hAnsi="Times New Roman" w:cs="Times New Roman"/>
        </w:rPr>
        <w:t>所示</w:t>
      </w:r>
      <w:r>
        <w:rPr>
          <w:rFonts w:ascii="Times New Roman" w:hAnsi="Times New Roman" w:cs="Times New Roman" w:hint="eastAsia"/>
        </w:rPr>
        <w:t>，</w:t>
      </w:r>
      <w:r>
        <w:rPr>
          <w:rFonts w:ascii="Times New Roman" w:hAnsi="Times New Roman" w:cs="Times New Roman"/>
        </w:rPr>
        <w:t>表中结果显示，本研究提出的</w:t>
      </w:r>
      <w:r>
        <w:rPr>
          <w:rFonts w:ascii="Times New Roman" w:hAnsi="Times New Roman" w:cs="Times New Roman"/>
        </w:rPr>
        <w:t>9</w:t>
      </w:r>
      <w:r>
        <w:rPr>
          <w:rFonts w:ascii="Times New Roman" w:hAnsi="Times New Roman" w:cs="Times New Roman"/>
        </w:rPr>
        <w:t>个假设中有</w:t>
      </w:r>
      <w:r>
        <w:rPr>
          <w:rFonts w:ascii="Times New Roman" w:hAnsi="Times New Roman" w:cs="Times New Roman"/>
        </w:rPr>
        <w:t>6</w:t>
      </w:r>
      <w:r>
        <w:rPr>
          <w:rFonts w:ascii="Times New Roman" w:hAnsi="Times New Roman" w:cs="Times New Roman"/>
        </w:rPr>
        <w:t>个通过了检验</w:t>
      </w:r>
      <w:r>
        <w:rPr>
          <w:rFonts w:ascii="Times New Roman" w:hAnsi="Times New Roman" w:cs="Times New Roman" w:hint="eastAsia"/>
        </w:rPr>
        <w:t>。</w:t>
      </w:r>
    </w:p>
    <w:p w14:paraId="3786AB71" w14:textId="77777777" w:rsidR="00DE69E1" w:rsidRDefault="00EC0B6D">
      <w:pPr>
        <w:spacing w:line="360" w:lineRule="auto"/>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 xml:space="preserve">4-17 </w:t>
      </w:r>
      <w:r>
        <w:rPr>
          <w:rFonts w:ascii="Times New Roman" w:eastAsia="黑体" w:hAnsi="Times New Roman" w:cs="Times New Roman"/>
        </w:rPr>
        <w:t>假设验证结果汇总</w:t>
      </w:r>
    </w:p>
    <w:tbl>
      <w:tblPr>
        <w:tblStyle w:val="ae"/>
        <w:tblpPr w:leftFromText="180" w:rightFromText="180" w:vertAnchor="text" w:horzAnchor="margin" w:tblpY="10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666"/>
        <w:gridCol w:w="935"/>
      </w:tblGrid>
      <w:tr w:rsidR="00DE69E1" w14:paraId="52632C03" w14:textId="77777777">
        <w:tc>
          <w:tcPr>
            <w:tcW w:w="424" w:type="pct"/>
            <w:tcBorders>
              <w:bottom w:val="single" w:sz="4" w:space="0" w:color="auto"/>
            </w:tcBorders>
          </w:tcPr>
          <w:p w14:paraId="446BDF59"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假设</w:t>
            </w:r>
          </w:p>
        </w:tc>
        <w:tc>
          <w:tcPr>
            <w:tcW w:w="4013" w:type="pct"/>
            <w:tcBorders>
              <w:bottom w:val="single" w:sz="4" w:space="0" w:color="auto"/>
            </w:tcBorders>
          </w:tcPr>
          <w:p w14:paraId="7964363D"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内容</w:t>
            </w:r>
          </w:p>
        </w:tc>
        <w:tc>
          <w:tcPr>
            <w:tcW w:w="563" w:type="pct"/>
            <w:tcBorders>
              <w:bottom w:val="single" w:sz="4" w:space="0" w:color="auto"/>
            </w:tcBorders>
          </w:tcPr>
          <w:p w14:paraId="1481CB5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结果</w:t>
            </w:r>
          </w:p>
        </w:tc>
      </w:tr>
      <w:tr w:rsidR="00DE69E1" w14:paraId="52FF653E" w14:textId="77777777">
        <w:tc>
          <w:tcPr>
            <w:tcW w:w="424" w:type="pct"/>
            <w:tcBorders>
              <w:top w:val="single" w:sz="4" w:space="0" w:color="auto"/>
              <w:bottom w:val="nil"/>
            </w:tcBorders>
            <w:vAlign w:val="center"/>
          </w:tcPr>
          <w:p w14:paraId="419C53A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H1a</w:t>
            </w:r>
          </w:p>
        </w:tc>
        <w:tc>
          <w:tcPr>
            <w:tcW w:w="4013" w:type="pct"/>
            <w:tcBorders>
              <w:top w:val="single" w:sz="4" w:space="0" w:color="auto"/>
              <w:bottom w:val="nil"/>
            </w:tcBorders>
          </w:tcPr>
          <w:p w14:paraId="2541B1A4"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感知功能价值会正向影响消费者</w:t>
            </w:r>
            <w:proofErr w:type="gramStart"/>
            <w:r>
              <w:rPr>
                <w:rFonts w:ascii="Times New Roman" w:hAnsi="Times New Roman" w:cs="Times New Roman"/>
                <w:sz w:val="21"/>
                <w:szCs w:val="21"/>
              </w:rPr>
              <w:t>对动漫衍生</w:t>
            </w:r>
            <w:proofErr w:type="gramEnd"/>
            <w:r>
              <w:rPr>
                <w:rFonts w:ascii="Times New Roman" w:hAnsi="Times New Roman" w:cs="Times New Roman"/>
                <w:sz w:val="21"/>
                <w:szCs w:val="21"/>
              </w:rPr>
              <w:t>产品的购买意愿。</w:t>
            </w:r>
          </w:p>
        </w:tc>
        <w:tc>
          <w:tcPr>
            <w:tcW w:w="563" w:type="pct"/>
            <w:tcBorders>
              <w:top w:val="single" w:sz="4" w:space="0" w:color="auto"/>
              <w:bottom w:val="nil"/>
            </w:tcBorders>
            <w:vAlign w:val="center"/>
          </w:tcPr>
          <w:p w14:paraId="6448AC1B" w14:textId="77777777" w:rsidR="00DE69E1" w:rsidRDefault="00EC0B6D">
            <w:pPr>
              <w:jc w:val="center"/>
              <w:rPr>
                <w:rFonts w:ascii="Times New Roman" w:hAnsi="Times New Roman" w:cs="Times New Roman"/>
                <w:sz w:val="21"/>
                <w:szCs w:val="21"/>
              </w:rPr>
            </w:pPr>
            <w:r>
              <w:rPr>
                <w:rFonts w:ascii="Times New Roman" w:hAnsi="Times New Roman" w:cs="Times New Roman" w:hint="eastAsia"/>
                <w:sz w:val="21"/>
                <w:szCs w:val="21"/>
              </w:rPr>
              <w:t>不</w:t>
            </w:r>
            <w:r>
              <w:rPr>
                <w:rFonts w:ascii="Times New Roman" w:hAnsi="Times New Roman" w:cs="Times New Roman"/>
                <w:sz w:val="21"/>
                <w:szCs w:val="21"/>
              </w:rPr>
              <w:t>支持</w:t>
            </w:r>
          </w:p>
        </w:tc>
      </w:tr>
      <w:tr w:rsidR="00DE69E1" w14:paraId="790532EE" w14:textId="77777777">
        <w:tc>
          <w:tcPr>
            <w:tcW w:w="424" w:type="pct"/>
            <w:tcBorders>
              <w:top w:val="nil"/>
            </w:tcBorders>
            <w:vAlign w:val="center"/>
          </w:tcPr>
          <w:p w14:paraId="2ADBE8C5"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H1b</w:t>
            </w:r>
          </w:p>
        </w:tc>
        <w:tc>
          <w:tcPr>
            <w:tcW w:w="4013" w:type="pct"/>
            <w:tcBorders>
              <w:top w:val="nil"/>
            </w:tcBorders>
          </w:tcPr>
          <w:p w14:paraId="517DA0F6"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感知情感价值会正向影响消费者</w:t>
            </w:r>
            <w:proofErr w:type="gramStart"/>
            <w:r>
              <w:rPr>
                <w:rFonts w:ascii="Times New Roman" w:hAnsi="Times New Roman" w:cs="Times New Roman"/>
                <w:sz w:val="21"/>
                <w:szCs w:val="21"/>
              </w:rPr>
              <w:t>对动漫衍生</w:t>
            </w:r>
            <w:proofErr w:type="gramEnd"/>
            <w:r>
              <w:rPr>
                <w:rFonts w:ascii="Times New Roman" w:hAnsi="Times New Roman" w:cs="Times New Roman"/>
                <w:sz w:val="21"/>
                <w:szCs w:val="21"/>
              </w:rPr>
              <w:t>产品的购买意愿。</w:t>
            </w:r>
          </w:p>
        </w:tc>
        <w:tc>
          <w:tcPr>
            <w:tcW w:w="563" w:type="pct"/>
            <w:tcBorders>
              <w:top w:val="nil"/>
            </w:tcBorders>
            <w:vAlign w:val="center"/>
          </w:tcPr>
          <w:p w14:paraId="5B94DD9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支持</w:t>
            </w:r>
          </w:p>
        </w:tc>
      </w:tr>
      <w:tr w:rsidR="00DE69E1" w14:paraId="15B927E7" w14:textId="77777777">
        <w:tc>
          <w:tcPr>
            <w:tcW w:w="424" w:type="pct"/>
            <w:vAlign w:val="center"/>
          </w:tcPr>
          <w:p w14:paraId="577FCF3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H1c</w:t>
            </w:r>
          </w:p>
        </w:tc>
        <w:tc>
          <w:tcPr>
            <w:tcW w:w="4013" w:type="pct"/>
          </w:tcPr>
          <w:p w14:paraId="5D3C7905" w14:textId="77777777" w:rsidR="00DE69E1" w:rsidRDefault="00EC0B6D">
            <w:pPr>
              <w:rPr>
                <w:rFonts w:ascii="Times New Roman" w:hAnsi="Times New Roman" w:cs="Times New Roman"/>
                <w:sz w:val="21"/>
                <w:szCs w:val="21"/>
              </w:rPr>
            </w:pPr>
            <w:r>
              <w:rPr>
                <w:rFonts w:ascii="Times New Roman" w:hAnsi="Times New Roman" w:cs="Times New Roman"/>
                <w:sz w:val="21"/>
                <w:szCs w:val="21"/>
              </w:rPr>
              <w:t>感知社会价值会正向影响消费者</w:t>
            </w:r>
            <w:proofErr w:type="gramStart"/>
            <w:r>
              <w:rPr>
                <w:rFonts w:ascii="Times New Roman" w:hAnsi="Times New Roman" w:cs="Times New Roman"/>
                <w:sz w:val="21"/>
                <w:szCs w:val="21"/>
              </w:rPr>
              <w:t>对动漫衍生</w:t>
            </w:r>
            <w:proofErr w:type="gramEnd"/>
            <w:r>
              <w:rPr>
                <w:rFonts w:ascii="Times New Roman" w:hAnsi="Times New Roman" w:cs="Times New Roman"/>
                <w:sz w:val="21"/>
                <w:szCs w:val="21"/>
              </w:rPr>
              <w:t>产品的购买意愿。</w:t>
            </w:r>
          </w:p>
        </w:tc>
        <w:tc>
          <w:tcPr>
            <w:tcW w:w="563" w:type="pct"/>
            <w:vAlign w:val="center"/>
          </w:tcPr>
          <w:p w14:paraId="73FB9612"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支持</w:t>
            </w:r>
          </w:p>
        </w:tc>
      </w:tr>
      <w:tr w:rsidR="00DE69E1" w14:paraId="1B0A967B" w14:textId="77777777">
        <w:tc>
          <w:tcPr>
            <w:tcW w:w="424" w:type="pct"/>
            <w:vAlign w:val="center"/>
          </w:tcPr>
          <w:p w14:paraId="7B3C8A0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H2a</w:t>
            </w:r>
          </w:p>
        </w:tc>
        <w:tc>
          <w:tcPr>
            <w:tcW w:w="4013" w:type="pct"/>
          </w:tcPr>
          <w:p w14:paraId="5C8828D3" w14:textId="77777777" w:rsidR="00DE69E1" w:rsidRDefault="00EC0B6D">
            <w:pPr>
              <w:rPr>
                <w:rFonts w:ascii="Times New Roman" w:hAnsi="Times New Roman" w:cs="Times New Roman"/>
                <w:sz w:val="21"/>
                <w:szCs w:val="21"/>
              </w:rPr>
            </w:pPr>
            <w:r>
              <w:rPr>
                <w:rFonts w:ascii="Times New Roman" w:hAnsi="Times New Roman" w:cs="Times New Roman" w:hint="eastAsia"/>
                <w:sz w:val="21"/>
                <w:szCs w:val="21"/>
              </w:rPr>
              <w:t>虚拟社区中的作品信息互动在感知功能价值和购买意愿间起负向调节作用，当作品信息</w:t>
            </w:r>
            <w:proofErr w:type="gramStart"/>
            <w:r>
              <w:rPr>
                <w:rFonts w:ascii="Times New Roman" w:hAnsi="Times New Roman" w:cs="Times New Roman" w:hint="eastAsia"/>
                <w:sz w:val="21"/>
                <w:szCs w:val="21"/>
              </w:rPr>
              <w:t>互动越</w:t>
            </w:r>
            <w:proofErr w:type="gramEnd"/>
            <w:r>
              <w:rPr>
                <w:rFonts w:ascii="Times New Roman" w:hAnsi="Times New Roman" w:cs="Times New Roman" w:hint="eastAsia"/>
                <w:sz w:val="21"/>
                <w:szCs w:val="21"/>
              </w:rPr>
              <w:t>强时，感知功能价值对购买意愿的正向影响越弱。</w:t>
            </w:r>
          </w:p>
        </w:tc>
        <w:tc>
          <w:tcPr>
            <w:tcW w:w="563" w:type="pct"/>
            <w:vAlign w:val="center"/>
          </w:tcPr>
          <w:p w14:paraId="6E93114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支持</w:t>
            </w:r>
          </w:p>
        </w:tc>
      </w:tr>
      <w:tr w:rsidR="00DE69E1" w14:paraId="63872B7A" w14:textId="77777777">
        <w:tc>
          <w:tcPr>
            <w:tcW w:w="424" w:type="pct"/>
            <w:vAlign w:val="center"/>
          </w:tcPr>
          <w:p w14:paraId="003B9D77"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H2b</w:t>
            </w:r>
          </w:p>
        </w:tc>
        <w:tc>
          <w:tcPr>
            <w:tcW w:w="4013" w:type="pct"/>
          </w:tcPr>
          <w:p w14:paraId="0A149B3A" w14:textId="77777777" w:rsidR="00DE69E1" w:rsidRDefault="00EC0B6D">
            <w:pPr>
              <w:rPr>
                <w:rFonts w:ascii="Times New Roman" w:hAnsi="Times New Roman" w:cs="Times New Roman"/>
                <w:sz w:val="21"/>
                <w:szCs w:val="21"/>
              </w:rPr>
            </w:pPr>
            <w:r>
              <w:rPr>
                <w:rFonts w:ascii="Times New Roman" w:hAnsi="Times New Roman" w:cs="Times New Roman" w:hint="eastAsia"/>
                <w:sz w:val="21"/>
                <w:szCs w:val="21"/>
              </w:rPr>
              <w:t>虚拟社区中的作品信息互动在感知情感价值和购买意愿间起负向调节作用，当作品信息</w:t>
            </w:r>
            <w:proofErr w:type="gramStart"/>
            <w:r>
              <w:rPr>
                <w:rFonts w:ascii="Times New Roman" w:hAnsi="Times New Roman" w:cs="Times New Roman" w:hint="eastAsia"/>
                <w:sz w:val="21"/>
                <w:szCs w:val="21"/>
              </w:rPr>
              <w:t>互动越</w:t>
            </w:r>
            <w:proofErr w:type="gramEnd"/>
            <w:r>
              <w:rPr>
                <w:rFonts w:ascii="Times New Roman" w:hAnsi="Times New Roman" w:cs="Times New Roman" w:hint="eastAsia"/>
                <w:sz w:val="21"/>
                <w:szCs w:val="21"/>
              </w:rPr>
              <w:t>强时，感知情感价值对购买意愿的正向影响越弱。</w:t>
            </w:r>
          </w:p>
        </w:tc>
        <w:tc>
          <w:tcPr>
            <w:tcW w:w="563" w:type="pct"/>
            <w:vAlign w:val="center"/>
          </w:tcPr>
          <w:p w14:paraId="5393AE0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支持</w:t>
            </w:r>
          </w:p>
        </w:tc>
      </w:tr>
      <w:tr w:rsidR="00DE69E1" w14:paraId="031D7464" w14:textId="77777777">
        <w:tc>
          <w:tcPr>
            <w:tcW w:w="424" w:type="pct"/>
            <w:vAlign w:val="center"/>
          </w:tcPr>
          <w:p w14:paraId="539BD10B"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H2c</w:t>
            </w:r>
          </w:p>
        </w:tc>
        <w:tc>
          <w:tcPr>
            <w:tcW w:w="4013" w:type="pct"/>
          </w:tcPr>
          <w:p w14:paraId="1BAF7827" w14:textId="77777777" w:rsidR="00DE69E1" w:rsidRDefault="00EC0B6D">
            <w:pPr>
              <w:rPr>
                <w:rFonts w:ascii="Times New Roman" w:hAnsi="Times New Roman" w:cs="Times New Roman"/>
                <w:sz w:val="21"/>
                <w:szCs w:val="21"/>
              </w:rPr>
            </w:pPr>
            <w:r>
              <w:rPr>
                <w:rFonts w:ascii="Times New Roman" w:hAnsi="Times New Roman" w:cs="Times New Roman" w:hint="eastAsia"/>
                <w:sz w:val="21"/>
                <w:szCs w:val="21"/>
              </w:rPr>
              <w:t>虚拟社区中的作品信息互动在感知社会价值和购买意愿间起负向调节作用，当作品信息</w:t>
            </w:r>
            <w:proofErr w:type="gramStart"/>
            <w:r>
              <w:rPr>
                <w:rFonts w:ascii="Times New Roman" w:hAnsi="Times New Roman" w:cs="Times New Roman" w:hint="eastAsia"/>
                <w:sz w:val="21"/>
                <w:szCs w:val="21"/>
              </w:rPr>
              <w:t>互动越</w:t>
            </w:r>
            <w:proofErr w:type="gramEnd"/>
            <w:r>
              <w:rPr>
                <w:rFonts w:ascii="Times New Roman" w:hAnsi="Times New Roman" w:cs="Times New Roman" w:hint="eastAsia"/>
                <w:sz w:val="21"/>
                <w:szCs w:val="21"/>
              </w:rPr>
              <w:t>强时，感知社会价值对购买意愿的正向影响越弱。</w:t>
            </w:r>
          </w:p>
        </w:tc>
        <w:tc>
          <w:tcPr>
            <w:tcW w:w="563" w:type="pct"/>
            <w:vAlign w:val="center"/>
          </w:tcPr>
          <w:p w14:paraId="35A12BE3"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支持</w:t>
            </w:r>
          </w:p>
        </w:tc>
      </w:tr>
      <w:tr w:rsidR="00DE69E1" w14:paraId="184058C4" w14:textId="77777777">
        <w:tc>
          <w:tcPr>
            <w:tcW w:w="424" w:type="pct"/>
            <w:vAlign w:val="center"/>
          </w:tcPr>
          <w:p w14:paraId="1C06DA66"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H3a</w:t>
            </w:r>
          </w:p>
        </w:tc>
        <w:tc>
          <w:tcPr>
            <w:tcW w:w="4013" w:type="pct"/>
          </w:tcPr>
          <w:p w14:paraId="4DF54C21" w14:textId="77777777" w:rsidR="00DE69E1" w:rsidRDefault="00EC0B6D">
            <w:pPr>
              <w:rPr>
                <w:rFonts w:ascii="Times New Roman" w:hAnsi="Times New Roman" w:cs="Times New Roman"/>
                <w:sz w:val="21"/>
                <w:szCs w:val="21"/>
              </w:rPr>
            </w:pPr>
            <w:r>
              <w:rPr>
                <w:rFonts w:ascii="Times New Roman" w:hAnsi="Times New Roman" w:cs="Times New Roman" w:hint="eastAsia"/>
                <w:sz w:val="21"/>
                <w:szCs w:val="21"/>
              </w:rPr>
              <w:t>虚拟社区中的人际关系互动在感知功能价值和购买意愿间起负向调节作用，当人际关系</w:t>
            </w:r>
            <w:proofErr w:type="gramStart"/>
            <w:r>
              <w:rPr>
                <w:rFonts w:ascii="Times New Roman" w:hAnsi="Times New Roman" w:cs="Times New Roman" w:hint="eastAsia"/>
                <w:sz w:val="21"/>
                <w:szCs w:val="21"/>
              </w:rPr>
              <w:t>互动越</w:t>
            </w:r>
            <w:proofErr w:type="gramEnd"/>
            <w:r>
              <w:rPr>
                <w:rFonts w:ascii="Times New Roman" w:hAnsi="Times New Roman" w:cs="Times New Roman" w:hint="eastAsia"/>
                <w:sz w:val="21"/>
                <w:szCs w:val="21"/>
              </w:rPr>
              <w:t>强时，感知功能价值对购买意愿的正向影响越弱。</w:t>
            </w:r>
          </w:p>
        </w:tc>
        <w:tc>
          <w:tcPr>
            <w:tcW w:w="563" w:type="pct"/>
            <w:vAlign w:val="center"/>
          </w:tcPr>
          <w:p w14:paraId="56766CF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不支持</w:t>
            </w:r>
          </w:p>
        </w:tc>
      </w:tr>
      <w:tr w:rsidR="00DE69E1" w14:paraId="46E4ACC3" w14:textId="77777777">
        <w:trPr>
          <w:trHeight w:val="497"/>
        </w:trPr>
        <w:tc>
          <w:tcPr>
            <w:tcW w:w="424" w:type="pct"/>
            <w:vAlign w:val="center"/>
          </w:tcPr>
          <w:p w14:paraId="779A20C8"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H3b</w:t>
            </w:r>
          </w:p>
        </w:tc>
        <w:tc>
          <w:tcPr>
            <w:tcW w:w="4013" w:type="pct"/>
          </w:tcPr>
          <w:p w14:paraId="6EE880BB" w14:textId="77777777" w:rsidR="00DE69E1" w:rsidRDefault="00EC0B6D">
            <w:pPr>
              <w:rPr>
                <w:rFonts w:ascii="Times New Roman" w:hAnsi="Times New Roman" w:cs="Times New Roman"/>
                <w:sz w:val="21"/>
                <w:szCs w:val="21"/>
              </w:rPr>
            </w:pPr>
            <w:r>
              <w:rPr>
                <w:rFonts w:ascii="Times New Roman" w:hAnsi="Times New Roman" w:cs="Times New Roman" w:hint="eastAsia"/>
                <w:sz w:val="21"/>
                <w:szCs w:val="21"/>
              </w:rPr>
              <w:t>虚拟社区中的人际关系互动在感知情感价值和购买意愿间起负向调节作用，当人际关系</w:t>
            </w:r>
            <w:proofErr w:type="gramStart"/>
            <w:r>
              <w:rPr>
                <w:rFonts w:ascii="Times New Roman" w:hAnsi="Times New Roman" w:cs="Times New Roman" w:hint="eastAsia"/>
                <w:sz w:val="21"/>
                <w:szCs w:val="21"/>
              </w:rPr>
              <w:t>互动越</w:t>
            </w:r>
            <w:proofErr w:type="gramEnd"/>
            <w:r>
              <w:rPr>
                <w:rFonts w:ascii="Times New Roman" w:hAnsi="Times New Roman" w:cs="Times New Roman" w:hint="eastAsia"/>
                <w:sz w:val="21"/>
                <w:szCs w:val="21"/>
              </w:rPr>
              <w:t>强时，感知情感价值对购买意愿的正向影响越弱。</w:t>
            </w:r>
          </w:p>
        </w:tc>
        <w:tc>
          <w:tcPr>
            <w:tcW w:w="563" w:type="pct"/>
            <w:vAlign w:val="center"/>
          </w:tcPr>
          <w:p w14:paraId="689F6B4F"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支持</w:t>
            </w:r>
          </w:p>
        </w:tc>
      </w:tr>
      <w:tr w:rsidR="00DE69E1" w14:paraId="35F61E45" w14:textId="77777777">
        <w:tc>
          <w:tcPr>
            <w:tcW w:w="424" w:type="pct"/>
            <w:vAlign w:val="center"/>
          </w:tcPr>
          <w:p w14:paraId="4DC4805E"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H3c</w:t>
            </w:r>
          </w:p>
        </w:tc>
        <w:tc>
          <w:tcPr>
            <w:tcW w:w="4013" w:type="pct"/>
          </w:tcPr>
          <w:p w14:paraId="067D7396" w14:textId="77777777" w:rsidR="00DE69E1" w:rsidRDefault="00EC0B6D">
            <w:pPr>
              <w:rPr>
                <w:rFonts w:ascii="Times New Roman" w:hAnsi="Times New Roman" w:cs="Times New Roman"/>
                <w:sz w:val="21"/>
                <w:szCs w:val="21"/>
              </w:rPr>
            </w:pPr>
            <w:r>
              <w:rPr>
                <w:rFonts w:ascii="Times New Roman" w:hAnsi="Times New Roman" w:cs="Times New Roman" w:hint="eastAsia"/>
                <w:sz w:val="21"/>
                <w:szCs w:val="21"/>
              </w:rPr>
              <w:t>虚拟社区中的人际关系互动在感知社会价值和购买意愿间起负向调节作用，当人际关系</w:t>
            </w:r>
            <w:proofErr w:type="gramStart"/>
            <w:r>
              <w:rPr>
                <w:rFonts w:ascii="Times New Roman" w:hAnsi="Times New Roman" w:cs="Times New Roman" w:hint="eastAsia"/>
                <w:sz w:val="21"/>
                <w:szCs w:val="21"/>
              </w:rPr>
              <w:t>互动越</w:t>
            </w:r>
            <w:proofErr w:type="gramEnd"/>
            <w:r>
              <w:rPr>
                <w:rFonts w:ascii="Times New Roman" w:hAnsi="Times New Roman" w:cs="Times New Roman" w:hint="eastAsia"/>
                <w:sz w:val="21"/>
                <w:szCs w:val="21"/>
              </w:rPr>
              <w:t>强时，感知社会价值对购买意愿的正向影响越弱。</w:t>
            </w:r>
          </w:p>
        </w:tc>
        <w:tc>
          <w:tcPr>
            <w:tcW w:w="563" w:type="pct"/>
            <w:vAlign w:val="center"/>
          </w:tcPr>
          <w:p w14:paraId="15C80861" w14:textId="77777777" w:rsidR="00DE69E1" w:rsidRDefault="00EC0B6D">
            <w:pPr>
              <w:jc w:val="center"/>
              <w:rPr>
                <w:rFonts w:ascii="Times New Roman" w:hAnsi="Times New Roman" w:cs="Times New Roman"/>
                <w:sz w:val="21"/>
                <w:szCs w:val="21"/>
              </w:rPr>
            </w:pPr>
            <w:r>
              <w:rPr>
                <w:rFonts w:ascii="Times New Roman" w:hAnsi="Times New Roman" w:cs="Times New Roman"/>
                <w:sz w:val="21"/>
                <w:szCs w:val="21"/>
              </w:rPr>
              <w:t>不支持</w:t>
            </w:r>
          </w:p>
        </w:tc>
      </w:tr>
    </w:tbl>
    <w:p w14:paraId="3DF41D46"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数据分析结果表明感知情感价值和感知社会价值会显著正向影响消费者</w:t>
      </w:r>
      <w:proofErr w:type="gramStart"/>
      <w:r>
        <w:rPr>
          <w:rFonts w:ascii="Times New Roman" w:hAnsi="Times New Roman" w:cs="Times New Roman"/>
        </w:rPr>
        <w:t>对动漫衍生</w:t>
      </w:r>
      <w:proofErr w:type="gramEnd"/>
      <w:r>
        <w:rPr>
          <w:rFonts w:ascii="Times New Roman" w:hAnsi="Times New Roman" w:cs="Times New Roman"/>
        </w:rPr>
        <w:t>产品的购买意愿，而感知功能价值</w:t>
      </w:r>
      <w:proofErr w:type="gramStart"/>
      <w:r>
        <w:rPr>
          <w:rFonts w:ascii="Times New Roman" w:hAnsi="Times New Roman" w:cs="Times New Roman"/>
        </w:rPr>
        <w:t>对动漫衍生</w:t>
      </w:r>
      <w:proofErr w:type="gramEnd"/>
      <w:r>
        <w:rPr>
          <w:rFonts w:ascii="Times New Roman" w:hAnsi="Times New Roman" w:cs="Times New Roman"/>
        </w:rPr>
        <w:t>产品购买意愿不产生显著影响。本研究认为这</w:t>
      </w:r>
      <w:proofErr w:type="gramStart"/>
      <w:r>
        <w:rPr>
          <w:rFonts w:ascii="Times New Roman" w:hAnsi="Times New Roman" w:cs="Times New Roman"/>
        </w:rPr>
        <w:t>是动漫衍生</w:t>
      </w:r>
      <w:proofErr w:type="gramEnd"/>
      <w:r>
        <w:rPr>
          <w:rFonts w:ascii="Times New Roman" w:hAnsi="Times New Roman" w:cs="Times New Roman"/>
        </w:rPr>
        <w:t>产品的特殊性导致的。</w:t>
      </w:r>
      <w:proofErr w:type="gramStart"/>
      <w:r>
        <w:rPr>
          <w:rFonts w:ascii="Times New Roman" w:hAnsi="Times New Roman" w:cs="Times New Roman"/>
        </w:rPr>
        <w:t>动漫衍生</w:t>
      </w:r>
      <w:proofErr w:type="gramEnd"/>
      <w:r>
        <w:rPr>
          <w:rFonts w:ascii="Times New Roman" w:hAnsi="Times New Roman" w:cs="Times New Roman"/>
        </w:rPr>
        <w:t>产品作为依托</w:t>
      </w:r>
      <w:proofErr w:type="gramStart"/>
      <w:r>
        <w:rPr>
          <w:rFonts w:ascii="Times New Roman" w:hAnsi="Times New Roman" w:cs="Times New Roman"/>
        </w:rPr>
        <w:t>于动漫</w:t>
      </w:r>
      <w:proofErr w:type="gramEnd"/>
      <w:r>
        <w:rPr>
          <w:rFonts w:ascii="Times New Roman" w:hAnsi="Times New Roman" w:cs="Times New Roman"/>
        </w:rPr>
        <w:t>IP</w:t>
      </w:r>
      <w:r>
        <w:rPr>
          <w:rFonts w:ascii="Times New Roman" w:hAnsi="Times New Roman" w:cs="Times New Roman"/>
        </w:rPr>
        <w:t>被制造出来的产品，对消费者而言其主要功能在于欣赏、收藏，即使</w:t>
      </w:r>
      <w:proofErr w:type="gramStart"/>
      <w:r>
        <w:rPr>
          <w:rFonts w:ascii="Times New Roman" w:hAnsi="Times New Roman" w:cs="Times New Roman" w:hint="eastAsia"/>
        </w:rPr>
        <w:t>部分动漫衍生</w:t>
      </w:r>
      <w:proofErr w:type="gramEnd"/>
      <w:r>
        <w:rPr>
          <w:rFonts w:ascii="Times New Roman" w:hAnsi="Times New Roman" w:cs="Times New Roman" w:hint="eastAsia"/>
        </w:rPr>
        <w:t>产品</w:t>
      </w:r>
      <w:r>
        <w:rPr>
          <w:rFonts w:ascii="Times New Roman" w:hAnsi="Times New Roman" w:cs="Times New Roman"/>
        </w:rPr>
        <w:t>具有一定的实用功能，消费者们一般也不会将</w:t>
      </w:r>
      <w:r>
        <w:rPr>
          <w:rFonts w:ascii="Times New Roman" w:hAnsi="Times New Roman" w:cs="Times New Roman" w:hint="eastAsia"/>
        </w:rPr>
        <w:t>它们</w:t>
      </w:r>
      <w:r>
        <w:rPr>
          <w:rFonts w:ascii="Times New Roman" w:hAnsi="Times New Roman" w:cs="Times New Roman"/>
        </w:rPr>
        <w:t>与普通产品相提并论</w:t>
      </w:r>
      <w:r>
        <w:rPr>
          <w:rFonts w:ascii="Times New Roman" w:hAnsi="Times New Roman" w:cs="Times New Roman" w:hint="eastAsia"/>
        </w:rPr>
        <w:t>，而主要将它们用于表达对</w:t>
      </w:r>
      <w:proofErr w:type="gramStart"/>
      <w:r>
        <w:rPr>
          <w:rFonts w:ascii="Times New Roman" w:hAnsi="Times New Roman" w:cs="Times New Roman" w:hint="eastAsia"/>
        </w:rPr>
        <w:t>动漫作品</w:t>
      </w:r>
      <w:proofErr w:type="gramEnd"/>
      <w:r>
        <w:rPr>
          <w:rFonts w:ascii="Times New Roman" w:hAnsi="Times New Roman" w:cs="Times New Roman" w:hint="eastAsia"/>
        </w:rPr>
        <w:t>或人物的喜爱，</w:t>
      </w:r>
      <w:proofErr w:type="gramStart"/>
      <w:r>
        <w:rPr>
          <w:rFonts w:ascii="Times New Roman" w:hAnsi="Times New Roman" w:cs="Times New Roman" w:hint="eastAsia"/>
        </w:rPr>
        <w:t>把动漫衍生</w:t>
      </w:r>
      <w:proofErr w:type="gramEnd"/>
      <w:r>
        <w:rPr>
          <w:rFonts w:ascii="Times New Roman" w:hAnsi="Times New Roman" w:cs="Times New Roman" w:hint="eastAsia"/>
        </w:rPr>
        <w:t>产品作为一种身份象征，</w:t>
      </w:r>
      <w:proofErr w:type="gramStart"/>
      <w:r>
        <w:rPr>
          <w:rFonts w:ascii="Times New Roman" w:hAnsi="Times New Roman" w:cs="Times New Roman" w:hint="eastAsia"/>
        </w:rPr>
        <w:t>因此动漫衍生</w:t>
      </w:r>
      <w:proofErr w:type="gramEnd"/>
      <w:r>
        <w:rPr>
          <w:rFonts w:ascii="Times New Roman" w:hAnsi="Times New Roman" w:cs="Times New Roman" w:hint="eastAsia"/>
        </w:rPr>
        <w:t>产品的功能价值对消费者而言并不重要，消费者在产生购买行为时，更看重的</w:t>
      </w:r>
      <w:proofErr w:type="gramStart"/>
      <w:r>
        <w:rPr>
          <w:rFonts w:ascii="Times New Roman" w:hAnsi="Times New Roman" w:cs="Times New Roman" w:hint="eastAsia"/>
        </w:rPr>
        <w:t>是动</w:t>
      </w:r>
      <w:r>
        <w:rPr>
          <w:rFonts w:ascii="Times New Roman" w:hAnsi="Times New Roman" w:cs="Times New Roman" w:hint="eastAsia"/>
        </w:rPr>
        <w:t>漫衍生</w:t>
      </w:r>
      <w:proofErr w:type="gramEnd"/>
      <w:r>
        <w:rPr>
          <w:rFonts w:ascii="Times New Roman" w:hAnsi="Times New Roman" w:cs="Times New Roman" w:hint="eastAsia"/>
        </w:rPr>
        <w:t>产品的感知情感价值和感知社会价值。</w:t>
      </w:r>
    </w:p>
    <w:p w14:paraId="5913E8F6"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lastRenderedPageBreak/>
        <w:t>而</w:t>
      </w:r>
      <w:r>
        <w:rPr>
          <w:rFonts w:ascii="Times New Roman" w:hAnsi="Times New Roman" w:cs="Times New Roman"/>
        </w:rPr>
        <w:t>在调节效应的检验中</w:t>
      </w:r>
      <w:r>
        <w:rPr>
          <w:rFonts w:ascii="Times New Roman" w:hAnsi="Times New Roman" w:cs="Times New Roman" w:hint="eastAsia"/>
        </w:rPr>
        <w:t>本研究</w:t>
      </w:r>
      <w:r>
        <w:rPr>
          <w:rFonts w:ascii="Times New Roman" w:hAnsi="Times New Roman" w:cs="Times New Roman"/>
        </w:rPr>
        <w:t>发现虚拟社区中的人际关系互动对感知功能价值、感知社会价值与购买意愿间的关系不存在调节作用；作品信息互动则对感知社会价值和感知功能价值与购买意愿间的关系起负向调节作用；虚拟社区中消费者互动的两个维度都对感知情感价值与购买意愿间的关系起负向调节作用。</w:t>
      </w:r>
      <w:r>
        <w:rPr>
          <w:rFonts w:ascii="Times New Roman" w:hAnsi="Times New Roman" w:cs="Times New Roman" w:hint="eastAsia"/>
        </w:rPr>
        <w:t>本研究认为出现这样的结果主要是</w:t>
      </w:r>
      <w:proofErr w:type="gramStart"/>
      <w:r>
        <w:rPr>
          <w:rFonts w:ascii="Times New Roman" w:hAnsi="Times New Roman" w:cs="Times New Roman" w:hint="eastAsia"/>
        </w:rPr>
        <w:t>由于动漫衍生</w:t>
      </w:r>
      <w:proofErr w:type="gramEnd"/>
      <w:r>
        <w:rPr>
          <w:rFonts w:ascii="Times New Roman" w:hAnsi="Times New Roman" w:cs="Times New Roman" w:hint="eastAsia"/>
        </w:rPr>
        <w:t>产品消费者的特殊性。</w:t>
      </w:r>
      <w:proofErr w:type="gramStart"/>
      <w:r>
        <w:rPr>
          <w:rFonts w:ascii="Times New Roman" w:hAnsi="Times New Roman" w:cs="Times New Roman" w:hint="eastAsia"/>
        </w:rPr>
        <w:t>动漫衍生</w:t>
      </w:r>
      <w:proofErr w:type="gramEnd"/>
      <w:r>
        <w:rPr>
          <w:rFonts w:ascii="Times New Roman" w:hAnsi="Times New Roman" w:cs="Times New Roman" w:hint="eastAsia"/>
        </w:rPr>
        <w:t>产品消费者一般都是二次元爱好者，他们对于三次元的社交行为不感兴趣，更热衷于将情感寄托在虚拟世界中，因此才会</w:t>
      </w:r>
      <w:proofErr w:type="gramStart"/>
      <w:r>
        <w:rPr>
          <w:rFonts w:ascii="Times New Roman" w:hAnsi="Times New Roman" w:cs="Times New Roman" w:hint="eastAsia"/>
        </w:rPr>
        <w:t>购买动漫衍生</w:t>
      </w:r>
      <w:proofErr w:type="gramEnd"/>
      <w:r>
        <w:rPr>
          <w:rFonts w:ascii="Times New Roman" w:hAnsi="Times New Roman" w:cs="Times New Roman" w:hint="eastAsia"/>
        </w:rPr>
        <w:t>产品来表达</w:t>
      </w:r>
      <w:r>
        <w:rPr>
          <w:rFonts w:ascii="Times New Roman" w:hAnsi="Times New Roman" w:cs="Times New Roman" w:hint="eastAsia"/>
        </w:rPr>
        <w:t>对</w:t>
      </w:r>
      <w:proofErr w:type="gramStart"/>
      <w:r>
        <w:rPr>
          <w:rFonts w:ascii="Times New Roman" w:hAnsi="Times New Roman" w:cs="Times New Roman" w:hint="eastAsia"/>
        </w:rPr>
        <w:t>动漫世界</w:t>
      </w:r>
      <w:proofErr w:type="gramEnd"/>
      <w:r>
        <w:rPr>
          <w:rFonts w:ascii="Times New Roman" w:hAnsi="Times New Roman" w:cs="Times New Roman" w:hint="eastAsia"/>
        </w:rPr>
        <w:t>的喜爱，并将其作为一种身份标签以便于与其</w:t>
      </w:r>
      <w:proofErr w:type="gramStart"/>
      <w:r>
        <w:rPr>
          <w:rFonts w:ascii="Times New Roman" w:hAnsi="Times New Roman" w:cs="Times New Roman" w:hint="eastAsia"/>
        </w:rPr>
        <w:t>他动漫爱好者</w:t>
      </w:r>
      <w:proofErr w:type="gramEnd"/>
      <w:r>
        <w:rPr>
          <w:rFonts w:ascii="Times New Roman" w:hAnsi="Times New Roman" w:cs="Times New Roman" w:hint="eastAsia"/>
        </w:rPr>
        <w:t>进行沟通交流。而</w:t>
      </w:r>
      <w:proofErr w:type="gramStart"/>
      <w:r>
        <w:rPr>
          <w:rFonts w:ascii="Times New Roman" w:hAnsi="Times New Roman" w:cs="Times New Roman" w:hint="eastAsia"/>
        </w:rPr>
        <w:t>当动漫虚拟</w:t>
      </w:r>
      <w:proofErr w:type="gramEnd"/>
      <w:r>
        <w:rPr>
          <w:rFonts w:ascii="Times New Roman" w:hAnsi="Times New Roman" w:cs="Times New Roman" w:hint="eastAsia"/>
        </w:rPr>
        <w:t>社区中的消费者互动行为加强时，</w:t>
      </w:r>
      <w:proofErr w:type="gramStart"/>
      <w:r>
        <w:rPr>
          <w:rFonts w:ascii="Times New Roman" w:hAnsi="Times New Roman" w:cs="Times New Roman" w:hint="eastAsia"/>
        </w:rPr>
        <w:t>动漫衍生</w:t>
      </w:r>
      <w:proofErr w:type="gramEnd"/>
      <w:r>
        <w:rPr>
          <w:rFonts w:ascii="Times New Roman" w:hAnsi="Times New Roman" w:cs="Times New Roman" w:hint="eastAsia"/>
        </w:rPr>
        <w:t>产品消费者的情感需求和社交需求都得到了一定程度上的满足，其从动漫衍生产品中追求情感满足和社交满足的需求下降了，因此会导致互动行为在感知价值与购买意愿间起负向调节作用。</w:t>
      </w:r>
    </w:p>
    <w:p w14:paraId="6BDCF9BC" w14:textId="77777777" w:rsidR="00DE69E1" w:rsidRDefault="00DE69E1">
      <w:pPr>
        <w:spacing w:line="360" w:lineRule="auto"/>
        <w:rPr>
          <w:rFonts w:ascii="Times New Roman" w:eastAsia="黑体" w:hAnsi="Times New Roman" w:cs="Times New Roman"/>
        </w:rPr>
      </w:pPr>
    </w:p>
    <w:p w14:paraId="17658F5F" w14:textId="77777777" w:rsidR="00DE69E1" w:rsidRDefault="00EC0B6D">
      <w:pPr>
        <w:widowControl/>
        <w:jc w:val="left"/>
        <w:rPr>
          <w:rFonts w:ascii="Times New Roman" w:eastAsia="黑体" w:hAnsi="Times New Roman" w:cs="Times New Roman"/>
          <w:b/>
          <w:bCs/>
          <w:kern w:val="44"/>
          <w:sz w:val="36"/>
          <w:szCs w:val="44"/>
        </w:rPr>
      </w:pPr>
      <w:bookmarkStart w:id="47" w:name="_Toc104845881"/>
      <w:r>
        <w:rPr>
          <w:rFonts w:ascii="Times New Roman" w:hAnsi="Times New Roman" w:cs="Times New Roman"/>
        </w:rPr>
        <w:br w:type="page"/>
      </w:r>
    </w:p>
    <w:p w14:paraId="2E39DC8C" w14:textId="77777777" w:rsidR="00DE69E1" w:rsidRDefault="00EC0B6D">
      <w:pPr>
        <w:pStyle w:val="1"/>
        <w:spacing w:line="360" w:lineRule="auto"/>
        <w:rPr>
          <w:rFonts w:ascii="Times New Roman" w:hAnsi="Times New Roman" w:cs="Times New Roman"/>
        </w:rPr>
      </w:pPr>
      <w:r>
        <w:rPr>
          <w:rFonts w:ascii="Times New Roman" w:hAnsi="Times New Roman" w:cs="Times New Roman"/>
        </w:rPr>
        <w:lastRenderedPageBreak/>
        <w:t xml:space="preserve">5 </w:t>
      </w:r>
      <w:r>
        <w:rPr>
          <w:rFonts w:ascii="Times New Roman" w:hAnsi="Times New Roman" w:cs="Times New Roman"/>
        </w:rPr>
        <w:t>研究结论与讨论</w:t>
      </w:r>
      <w:bookmarkEnd w:id="47"/>
    </w:p>
    <w:p w14:paraId="7CCEA0B3" w14:textId="77777777" w:rsidR="00DE69E1" w:rsidRDefault="00EC0B6D">
      <w:pPr>
        <w:pStyle w:val="2"/>
        <w:spacing w:line="360" w:lineRule="auto"/>
        <w:rPr>
          <w:rFonts w:ascii="Times New Roman" w:hAnsi="Times New Roman" w:cs="Times New Roman"/>
        </w:rPr>
      </w:pPr>
      <w:bookmarkStart w:id="48" w:name="_Toc104845882"/>
      <w:r>
        <w:rPr>
          <w:rFonts w:ascii="Times New Roman" w:hAnsi="Times New Roman" w:cs="Times New Roman"/>
        </w:rPr>
        <w:t xml:space="preserve">5.1 </w:t>
      </w:r>
      <w:r>
        <w:rPr>
          <w:rFonts w:ascii="Times New Roman" w:hAnsi="Times New Roman" w:cs="Times New Roman"/>
        </w:rPr>
        <w:t>研究结论</w:t>
      </w:r>
      <w:bookmarkEnd w:id="48"/>
    </w:p>
    <w:p w14:paraId="1DF7FBEC"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本研究主要</w:t>
      </w:r>
      <w:proofErr w:type="gramStart"/>
      <w:r>
        <w:rPr>
          <w:rFonts w:ascii="Times New Roman" w:hAnsi="Times New Roman" w:cs="Times New Roman"/>
        </w:rPr>
        <w:t>以动漫衍生</w:t>
      </w:r>
      <w:proofErr w:type="gramEnd"/>
      <w:r>
        <w:rPr>
          <w:rFonts w:ascii="Times New Roman" w:hAnsi="Times New Roman" w:cs="Times New Roman"/>
        </w:rPr>
        <w:t>产品为研究对象，研究感知价值对购买意愿的影响情况，并引入虚拟社区的消费者互动行为作为调节变量，研究虚拟社区中的作品信息互动和人际关系互动是否能对感知价值</w:t>
      </w:r>
      <w:r>
        <w:rPr>
          <w:rFonts w:ascii="Times New Roman" w:hAnsi="Times New Roman" w:cs="Times New Roman"/>
        </w:rPr>
        <w:t>和购买意愿间的关系产生</w:t>
      </w:r>
      <w:r>
        <w:rPr>
          <w:rFonts w:ascii="Times New Roman" w:hAnsi="Times New Roman" w:cs="Times New Roman" w:hint="eastAsia"/>
        </w:rPr>
        <w:t>负向</w:t>
      </w:r>
      <w:r>
        <w:rPr>
          <w:rFonts w:ascii="Times New Roman" w:hAnsi="Times New Roman" w:cs="Times New Roman"/>
        </w:rPr>
        <w:t>调节作用</w:t>
      </w:r>
      <w:r>
        <w:rPr>
          <w:rFonts w:ascii="Times New Roman" w:hAnsi="Times New Roman" w:cs="Times New Roman" w:hint="eastAsia"/>
        </w:rPr>
        <w:t>。通过问卷调查收集数据后使用软件</w:t>
      </w:r>
      <w:r>
        <w:rPr>
          <w:rFonts w:ascii="Times New Roman" w:hAnsi="Times New Roman" w:cs="Times New Roman" w:hint="eastAsia"/>
        </w:rPr>
        <w:t>S</w:t>
      </w:r>
      <w:r>
        <w:rPr>
          <w:rFonts w:ascii="Times New Roman" w:hAnsi="Times New Roman" w:cs="Times New Roman"/>
        </w:rPr>
        <w:t>PSS25.0</w:t>
      </w:r>
      <w:r>
        <w:rPr>
          <w:rFonts w:ascii="Times New Roman" w:hAnsi="Times New Roman" w:cs="Times New Roman" w:hint="eastAsia"/>
        </w:rPr>
        <w:t>进行数据分析，得到的</w:t>
      </w:r>
      <w:r>
        <w:rPr>
          <w:rFonts w:ascii="Times New Roman" w:hAnsi="Times New Roman" w:cs="Times New Roman"/>
        </w:rPr>
        <w:t>研究结果如下：</w:t>
      </w:r>
    </w:p>
    <w:p w14:paraId="4D88612E"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proofErr w:type="gramStart"/>
      <w:r>
        <w:rPr>
          <w:rFonts w:ascii="Times New Roman" w:hAnsi="Times New Roman" w:cs="Times New Roman"/>
        </w:rPr>
        <w:t>动漫衍生</w:t>
      </w:r>
      <w:proofErr w:type="gramEnd"/>
      <w:r>
        <w:rPr>
          <w:rFonts w:ascii="Times New Roman" w:hAnsi="Times New Roman" w:cs="Times New Roman"/>
        </w:rPr>
        <w:t>产品的感知功能价值、感知情感价值、感知社会价值、人际关系互动和购买意愿在性别、年龄和职业三个人口统计学变量中没有明显差异，但是不同性别消费者在作品信息互动维</w:t>
      </w:r>
      <w:proofErr w:type="gramStart"/>
      <w:r>
        <w:rPr>
          <w:rFonts w:ascii="Times New Roman" w:hAnsi="Times New Roman" w:cs="Times New Roman"/>
        </w:rPr>
        <w:t>度存在</w:t>
      </w:r>
      <w:proofErr w:type="gramEnd"/>
      <w:r>
        <w:rPr>
          <w:rFonts w:ascii="Times New Roman" w:hAnsi="Times New Roman" w:cs="Times New Roman"/>
        </w:rPr>
        <w:t>差异，</w:t>
      </w:r>
      <w:r>
        <w:rPr>
          <w:rFonts w:ascii="Times New Roman" w:hAnsi="Times New Roman" w:cs="Times New Roman" w:hint="eastAsia"/>
        </w:rPr>
        <w:t>结果显示</w:t>
      </w:r>
      <w:r>
        <w:rPr>
          <w:rFonts w:ascii="Times New Roman" w:hAnsi="Times New Roman" w:cs="Times New Roman"/>
        </w:rPr>
        <w:t>男性消费者更喜欢在虚拟社区中进行作品信息互动</w:t>
      </w:r>
      <w:r>
        <w:rPr>
          <w:rFonts w:ascii="Times New Roman" w:hAnsi="Times New Roman" w:cs="Times New Roman" w:hint="eastAsia"/>
        </w:rPr>
        <w:t>，作者认为可能是男女性别导致的性格差异造成的</w:t>
      </w:r>
      <w:r>
        <w:rPr>
          <w:rFonts w:ascii="Times New Roman" w:hAnsi="Times New Roman" w:cs="Times New Roman"/>
        </w:rPr>
        <w:t>。此外不同学历消费者在感知社会价值、作品信息互动和人际关系互动维度上也存在差异</w:t>
      </w:r>
      <w:r>
        <w:rPr>
          <w:rFonts w:ascii="Times New Roman" w:hAnsi="Times New Roman" w:cs="Times New Roman" w:hint="eastAsia"/>
        </w:rPr>
        <w:t>，作者认为这是因为不同学历的消费者在</w:t>
      </w:r>
      <w:r>
        <w:rPr>
          <w:rFonts w:ascii="Times New Roman" w:hAnsi="Times New Roman" w:cs="Times New Roman" w:hint="eastAsia"/>
        </w:rPr>
        <w:t>知识储备量以及对社会、世界的认知方面存在差异导致的。</w:t>
      </w:r>
    </w:p>
    <w:p w14:paraId="0404F064"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proofErr w:type="gramStart"/>
      <w:r>
        <w:rPr>
          <w:rFonts w:ascii="Times New Roman" w:hAnsi="Times New Roman" w:cs="Times New Roman" w:hint="eastAsia"/>
        </w:rPr>
        <w:t>动漫衍生</w:t>
      </w:r>
      <w:proofErr w:type="gramEnd"/>
      <w:r>
        <w:rPr>
          <w:rFonts w:ascii="Times New Roman" w:hAnsi="Times New Roman" w:cs="Times New Roman" w:hint="eastAsia"/>
        </w:rPr>
        <w:t>产品的感知功能价值对购买意愿不存在影响效果。作者猜测可能是由于对消费者而言，</w:t>
      </w:r>
      <w:proofErr w:type="gramStart"/>
      <w:r>
        <w:rPr>
          <w:rFonts w:ascii="Times New Roman" w:hAnsi="Times New Roman" w:cs="Times New Roman" w:hint="eastAsia"/>
        </w:rPr>
        <w:t>动漫产品</w:t>
      </w:r>
      <w:proofErr w:type="gramEnd"/>
      <w:r>
        <w:rPr>
          <w:rFonts w:ascii="Times New Roman" w:hAnsi="Times New Roman" w:cs="Times New Roman" w:hint="eastAsia"/>
        </w:rPr>
        <w:t>存在的价值更多是用于欣赏、收藏或表达自己</w:t>
      </w:r>
      <w:proofErr w:type="gramStart"/>
      <w:r>
        <w:rPr>
          <w:rFonts w:ascii="Times New Roman" w:hAnsi="Times New Roman" w:cs="Times New Roman" w:hint="eastAsia"/>
        </w:rPr>
        <w:t>对于动漫的</w:t>
      </w:r>
      <w:proofErr w:type="gramEnd"/>
      <w:r>
        <w:rPr>
          <w:rFonts w:ascii="Times New Roman" w:hAnsi="Times New Roman" w:cs="Times New Roman" w:hint="eastAsia"/>
        </w:rPr>
        <w:t>热爱，大部分消费者即使购买了具有实用功能</w:t>
      </w:r>
      <w:proofErr w:type="gramStart"/>
      <w:r>
        <w:rPr>
          <w:rFonts w:ascii="Times New Roman" w:hAnsi="Times New Roman" w:cs="Times New Roman" w:hint="eastAsia"/>
        </w:rPr>
        <w:t>的动漫衍生</w:t>
      </w:r>
      <w:proofErr w:type="gramEnd"/>
      <w:r>
        <w:rPr>
          <w:rFonts w:ascii="Times New Roman" w:hAnsi="Times New Roman" w:cs="Times New Roman" w:hint="eastAsia"/>
        </w:rPr>
        <w:t>产品也不会选择使用，而是依旧将其</w:t>
      </w:r>
      <w:proofErr w:type="gramStart"/>
      <w:r>
        <w:rPr>
          <w:rFonts w:ascii="Times New Roman" w:hAnsi="Times New Roman" w:cs="Times New Roman" w:hint="eastAsia"/>
        </w:rPr>
        <w:t>当做</w:t>
      </w:r>
      <w:proofErr w:type="gramEnd"/>
      <w:r>
        <w:rPr>
          <w:rFonts w:ascii="Times New Roman" w:hAnsi="Times New Roman" w:cs="Times New Roman" w:hint="eastAsia"/>
        </w:rPr>
        <w:t>收藏品好好保存，</w:t>
      </w:r>
      <w:proofErr w:type="gramStart"/>
      <w:r>
        <w:rPr>
          <w:rFonts w:ascii="Times New Roman" w:hAnsi="Times New Roman" w:cs="Times New Roman" w:hint="eastAsia"/>
        </w:rPr>
        <w:t>因此动漫衍生</w:t>
      </w:r>
      <w:proofErr w:type="gramEnd"/>
      <w:r>
        <w:rPr>
          <w:rFonts w:ascii="Times New Roman" w:hAnsi="Times New Roman" w:cs="Times New Roman" w:hint="eastAsia"/>
        </w:rPr>
        <w:t>产品的感知功能价值对购买意愿不存在显著影响。</w:t>
      </w:r>
    </w:p>
    <w:p w14:paraId="4C86D52A"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proofErr w:type="gramStart"/>
      <w:r>
        <w:rPr>
          <w:rFonts w:ascii="Times New Roman" w:hAnsi="Times New Roman" w:cs="Times New Roman"/>
        </w:rPr>
        <w:t>动漫衍生</w:t>
      </w:r>
      <w:proofErr w:type="gramEnd"/>
      <w:r>
        <w:rPr>
          <w:rFonts w:ascii="Times New Roman" w:hAnsi="Times New Roman" w:cs="Times New Roman"/>
        </w:rPr>
        <w:t>产品</w:t>
      </w:r>
      <w:r>
        <w:rPr>
          <w:rFonts w:ascii="Times New Roman" w:hAnsi="Times New Roman" w:cs="Times New Roman" w:hint="eastAsia"/>
        </w:rPr>
        <w:t>感知价值的另外两个维度——</w:t>
      </w:r>
      <w:r>
        <w:rPr>
          <w:rFonts w:ascii="Times New Roman" w:hAnsi="Times New Roman" w:cs="Times New Roman"/>
        </w:rPr>
        <w:t>感知情感价值和感知社会价值都会显著正向影响消费者</w:t>
      </w:r>
      <w:proofErr w:type="gramStart"/>
      <w:r>
        <w:rPr>
          <w:rFonts w:ascii="Times New Roman" w:hAnsi="Times New Roman" w:cs="Times New Roman"/>
        </w:rPr>
        <w:t>对动漫衍生</w:t>
      </w:r>
      <w:proofErr w:type="gramEnd"/>
      <w:r>
        <w:rPr>
          <w:rFonts w:ascii="Times New Roman" w:hAnsi="Times New Roman" w:cs="Times New Roman"/>
        </w:rPr>
        <w:t>产品的购买意愿，</w:t>
      </w:r>
      <w:r>
        <w:rPr>
          <w:rFonts w:ascii="Times New Roman" w:hAnsi="Times New Roman" w:cs="Times New Roman" w:hint="eastAsia"/>
        </w:rPr>
        <w:t>两个</w:t>
      </w:r>
      <w:r>
        <w:rPr>
          <w:rFonts w:ascii="Times New Roman" w:hAnsi="Times New Roman" w:cs="Times New Roman"/>
        </w:rPr>
        <w:t>维度的回归系数分别为</w:t>
      </w:r>
      <w:r>
        <w:rPr>
          <w:rFonts w:ascii="Times New Roman" w:hAnsi="Times New Roman" w:cs="Times New Roman"/>
        </w:rPr>
        <w:t>0.3</w:t>
      </w:r>
      <w:r>
        <w:rPr>
          <w:rFonts w:ascii="Times New Roman" w:hAnsi="Times New Roman" w:cs="Times New Roman"/>
        </w:rPr>
        <w:t>36</w:t>
      </w:r>
      <w:r>
        <w:rPr>
          <w:rFonts w:ascii="Times New Roman" w:hAnsi="Times New Roman" w:cs="Times New Roman" w:hint="eastAsia"/>
        </w:rPr>
        <w:t>、</w:t>
      </w:r>
      <w:r>
        <w:rPr>
          <w:rFonts w:ascii="Times New Roman" w:hAnsi="Times New Roman" w:cs="Times New Roman"/>
        </w:rPr>
        <w:t>0.577</w:t>
      </w:r>
      <w:r>
        <w:rPr>
          <w:rFonts w:ascii="Times New Roman" w:hAnsi="Times New Roman" w:cs="Times New Roman"/>
        </w:rPr>
        <w:t>。</w:t>
      </w:r>
      <w:r>
        <w:rPr>
          <w:rFonts w:ascii="Times New Roman" w:hAnsi="Times New Roman" w:cs="Times New Roman" w:hint="eastAsia"/>
        </w:rPr>
        <w:t>消费者</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产品的感知情感价值产生于其</w:t>
      </w:r>
      <w:proofErr w:type="gramStart"/>
      <w:r>
        <w:rPr>
          <w:rFonts w:ascii="Times New Roman" w:hAnsi="Times New Roman" w:cs="Times New Roman" w:hint="eastAsia"/>
        </w:rPr>
        <w:t>对动漫作品</w:t>
      </w:r>
      <w:proofErr w:type="gramEnd"/>
      <w:r>
        <w:rPr>
          <w:rFonts w:ascii="Times New Roman" w:hAnsi="Times New Roman" w:cs="Times New Roman" w:hint="eastAsia"/>
        </w:rPr>
        <w:t>、角色的喜爱，在</w:t>
      </w:r>
      <w:proofErr w:type="gramStart"/>
      <w:r>
        <w:rPr>
          <w:rFonts w:ascii="Times New Roman" w:hAnsi="Times New Roman" w:cs="Times New Roman" w:hint="eastAsia"/>
        </w:rPr>
        <w:t>看到动漫衍生</w:t>
      </w:r>
      <w:proofErr w:type="gramEnd"/>
      <w:r>
        <w:rPr>
          <w:rFonts w:ascii="Times New Roman" w:hAnsi="Times New Roman" w:cs="Times New Roman" w:hint="eastAsia"/>
        </w:rPr>
        <w:t>产品时，消费者会自然而然的回忆</w:t>
      </w:r>
      <w:proofErr w:type="gramStart"/>
      <w:r>
        <w:rPr>
          <w:rFonts w:ascii="Times New Roman" w:hAnsi="Times New Roman" w:cs="Times New Roman" w:hint="eastAsia"/>
        </w:rPr>
        <w:t>起动漫给自己</w:t>
      </w:r>
      <w:proofErr w:type="gramEnd"/>
      <w:r>
        <w:rPr>
          <w:rFonts w:ascii="Times New Roman" w:hAnsi="Times New Roman" w:cs="Times New Roman" w:hint="eastAsia"/>
        </w:rPr>
        <w:t>带来的喜悦、感动，从而产生购买意愿，因此消费者</w:t>
      </w:r>
      <w:proofErr w:type="gramStart"/>
      <w:r>
        <w:rPr>
          <w:rFonts w:ascii="Times New Roman" w:hAnsi="Times New Roman" w:cs="Times New Roman" w:hint="eastAsia"/>
        </w:rPr>
        <w:t>对动漫衍生</w:t>
      </w:r>
      <w:proofErr w:type="gramEnd"/>
      <w:r>
        <w:rPr>
          <w:rFonts w:ascii="Times New Roman" w:hAnsi="Times New Roman" w:cs="Times New Roman" w:hint="eastAsia"/>
        </w:rPr>
        <w:t>产品的感知情感价值会正向影响消费者的购买意愿。而除此之外，</w:t>
      </w:r>
      <w:proofErr w:type="gramStart"/>
      <w:r>
        <w:rPr>
          <w:rFonts w:ascii="Times New Roman" w:hAnsi="Times New Roman" w:cs="Times New Roman" w:hint="eastAsia"/>
        </w:rPr>
        <w:t>动漫衍生</w:t>
      </w:r>
      <w:proofErr w:type="gramEnd"/>
      <w:r>
        <w:rPr>
          <w:rFonts w:ascii="Times New Roman" w:hAnsi="Times New Roman" w:cs="Times New Roman" w:hint="eastAsia"/>
        </w:rPr>
        <w:t>产品还可以</w:t>
      </w:r>
      <w:proofErr w:type="gramStart"/>
      <w:r>
        <w:rPr>
          <w:rFonts w:ascii="Times New Roman" w:hAnsi="Times New Roman" w:cs="Times New Roman" w:hint="eastAsia"/>
        </w:rPr>
        <w:t>作为动漫爱好者</w:t>
      </w:r>
      <w:proofErr w:type="gramEnd"/>
      <w:r>
        <w:rPr>
          <w:rFonts w:ascii="Times New Roman" w:hAnsi="Times New Roman" w:cs="Times New Roman" w:hint="eastAsia"/>
        </w:rPr>
        <w:t>在网络世界之外的身份象征，</w:t>
      </w:r>
      <w:proofErr w:type="gramStart"/>
      <w:r>
        <w:rPr>
          <w:rFonts w:ascii="Times New Roman" w:hAnsi="Times New Roman" w:cs="Times New Roman" w:hint="eastAsia"/>
        </w:rPr>
        <w:t>增强动漫爱好者</w:t>
      </w:r>
      <w:proofErr w:type="gramEnd"/>
      <w:r>
        <w:rPr>
          <w:rFonts w:ascii="Times New Roman" w:hAnsi="Times New Roman" w:cs="Times New Roman" w:hint="eastAsia"/>
        </w:rPr>
        <w:t>的身份认同感、归属感，</w:t>
      </w:r>
      <w:r>
        <w:rPr>
          <w:rFonts w:ascii="Times New Roman" w:hAnsi="Times New Roman" w:cs="Times New Roman" w:hint="eastAsia"/>
        </w:rPr>
        <w:lastRenderedPageBreak/>
        <w:t>使得其更容易辨识出拥有共同兴趣爱好的同类人群，因此感知社会价值也对购买意愿存在显著正向影响。</w:t>
      </w:r>
    </w:p>
    <w:p w14:paraId="6BAC85DF"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）人际关系互动会</w:t>
      </w:r>
      <w:proofErr w:type="gramStart"/>
      <w:r>
        <w:rPr>
          <w:rFonts w:ascii="Times New Roman" w:hAnsi="Times New Roman" w:cs="Times New Roman"/>
        </w:rPr>
        <w:t>对动漫衍生</w:t>
      </w:r>
      <w:proofErr w:type="gramEnd"/>
      <w:r>
        <w:rPr>
          <w:rFonts w:ascii="Times New Roman" w:hAnsi="Times New Roman" w:cs="Times New Roman"/>
        </w:rPr>
        <w:t>产品感知情感价值和购买意愿间的关系产生负向调节作用。作者认为</w:t>
      </w:r>
      <w:r>
        <w:rPr>
          <w:rFonts w:ascii="Times New Roman" w:hAnsi="Times New Roman" w:cs="Times New Roman" w:hint="eastAsia"/>
        </w:rPr>
        <w:t>这</w:t>
      </w:r>
      <w:r>
        <w:rPr>
          <w:rFonts w:ascii="Times New Roman" w:hAnsi="Times New Roman" w:cs="Times New Roman"/>
        </w:rPr>
        <w:t>是因为消费者</w:t>
      </w:r>
      <w:proofErr w:type="gramStart"/>
      <w:r>
        <w:rPr>
          <w:rFonts w:ascii="Times New Roman" w:hAnsi="Times New Roman" w:cs="Times New Roman"/>
        </w:rPr>
        <w:t>对于动漫衍生</w:t>
      </w:r>
      <w:proofErr w:type="gramEnd"/>
      <w:r>
        <w:rPr>
          <w:rFonts w:ascii="Times New Roman" w:hAnsi="Times New Roman" w:cs="Times New Roman"/>
        </w:rPr>
        <w:t>产品的感知情感价值主要产生于现实生活空虚、人际关系淡薄时寻找精神寄托，而虚拟社区中的人际关系互动可以</w:t>
      </w:r>
      <w:proofErr w:type="gramStart"/>
      <w:r>
        <w:rPr>
          <w:rFonts w:ascii="Times New Roman" w:hAnsi="Times New Roman" w:cs="Times New Roman"/>
        </w:rPr>
        <w:t>代替动漫衍生</w:t>
      </w:r>
      <w:proofErr w:type="gramEnd"/>
      <w:r>
        <w:rPr>
          <w:rFonts w:ascii="Times New Roman" w:hAnsi="Times New Roman" w:cs="Times New Roman"/>
        </w:rPr>
        <w:t>产品为消费者提供情感支持，从而导致感知情感价值对消费者购买意愿的增强效果不显著，即虚拟社区中的人际关系互动会</w:t>
      </w:r>
      <w:proofErr w:type="gramStart"/>
      <w:r>
        <w:rPr>
          <w:rFonts w:ascii="Times New Roman" w:hAnsi="Times New Roman" w:cs="Times New Roman"/>
        </w:rPr>
        <w:t>削弱动漫衍生</w:t>
      </w:r>
      <w:proofErr w:type="gramEnd"/>
      <w:r>
        <w:rPr>
          <w:rFonts w:ascii="Times New Roman" w:hAnsi="Times New Roman" w:cs="Times New Roman"/>
        </w:rPr>
        <w:t>产品的感知价值和购买意愿间的关系。</w:t>
      </w:r>
    </w:p>
    <w:p w14:paraId="54989F24"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）作品信息互动对感知功能价值、感知情感价值和感知社会价值与购买意愿间的关系均存在负向调节作用。作者认为原因在于虚拟社区</w:t>
      </w:r>
      <w:proofErr w:type="gramStart"/>
      <w:r>
        <w:rPr>
          <w:rFonts w:ascii="Times New Roman" w:hAnsi="Times New Roman" w:cs="Times New Roman"/>
        </w:rPr>
        <w:t>中动漫</w:t>
      </w:r>
      <w:r>
        <w:rPr>
          <w:rFonts w:ascii="Times New Roman" w:hAnsi="Times New Roman" w:cs="Times New Roman"/>
        </w:rPr>
        <w:t>衍生</w:t>
      </w:r>
      <w:proofErr w:type="gramEnd"/>
      <w:r>
        <w:rPr>
          <w:rFonts w:ascii="Times New Roman" w:hAnsi="Times New Roman" w:cs="Times New Roman"/>
        </w:rPr>
        <w:t>产品的作品信息互动内容往往围绕着</w:t>
      </w:r>
      <w:r>
        <w:rPr>
          <w:rFonts w:ascii="Times New Roman" w:hAnsi="Times New Roman" w:cs="Times New Roman"/>
        </w:rPr>
        <w:t>“</w:t>
      </w:r>
      <w:r>
        <w:rPr>
          <w:rFonts w:ascii="Times New Roman" w:hAnsi="Times New Roman" w:cs="Times New Roman"/>
        </w:rPr>
        <w:t>党争</w:t>
      </w:r>
      <w:r>
        <w:rPr>
          <w:rFonts w:ascii="Times New Roman" w:hAnsi="Times New Roman" w:cs="Times New Roman"/>
        </w:rPr>
        <w:t>”“</w:t>
      </w:r>
      <w:r>
        <w:rPr>
          <w:rFonts w:ascii="Times New Roman" w:hAnsi="Times New Roman" w:cs="Times New Roman"/>
        </w:rPr>
        <w:t>战力学</w:t>
      </w:r>
      <w:r>
        <w:rPr>
          <w:rFonts w:ascii="Times New Roman" w:hAnsi="Times New Roman" w:cs="Times New Roman"/>
        </w:rPr>
        <w:t>”</w:t>
      </w:r>
      <w:r>
        <w:rPr>
          <w:rFonts w:ascii="Times New Roman" w:hAnsi="Times New Roman" w:cs="Times New Roman"/>
        </w:rPr>
        <w:t>等争议性话题展开，</w:t>
      </w:r>
      <w:r>
        <w:rPr>
          <w:rFonts w:ascii="Times New Roman" w:hAnsi="Times New Roman" w:cs="Times New Roman" w:hint="eastAsia"/>
        </w:rPr>
        <w:t>而负面信息交流</w:t>
      </w:r>
      <w:r>
        <w:rPr>
          <w:rFonts w:ascii="Times New Roman" w:hAnsi="Times New Roman" w:cs="Times New Roman"/>
        </w:rPr>
        <w:t>会影响消费者对于</w:t>
      </w:r>
      <w:proofErr w:type="gramStart"/>
      <w:r>
        <w:rPr>
          <w:rFonts w:ascii="Times New Roman" w:hAnsi="Times New Roman" w:cs="Times New Roman"/>
        </w:rPr>
        <w:t>动漫作品</w:t>
      </w:r>
      <w:proofErr w:type="gramEnd"/>
      <w:r>
        <w:rPr>
          <w:rFonts w:ascii="Times New Roman" w:hAnsi="Times New Roman" w:cs="Times New Roman"/>
        </w:rPr>
        <w:t>的感知价值，从而</w:t>
      </w:r>
      <w:proofErr w:type="gramStart"/>
      <w:r>
        <w:rPr>
          <w:rFonts w:ascii="Times New Roman" w:hAnsi="Times New Roman" w:cs="Times New Roman"/>
        </w:rPr>
        <w:t>导致动漫衍生</w:t>
      </w:r>
      <w:proofErr w:type="gramEnd"/>
      <w:r>
        <w:rPr>
          <w:rFonts w:ascii="Times New Roman" w:hAnsi="Times New Roman" w:cs="Times New Roman"/>
        </w:rPr>
        <w:t>产品的感知价值对购买意愿的影响减小。</w:t>
      </w:r>
    </w:p>
    <w:p w14:paraId="7E1E0DE7" w14:textId="77777777" w:rsidR="00DE69E1" w:rsidRDefault="00EC0B6D">
      <w:pPr>
        <w:pStyle w:val="2"/>
        <w:rPr>
          <w:rFonts w:ascii="Times New Roman" w:hAnsi="Times New Roman" w:cs="Times New Roman"/>
        </w:rPr>
      </w:pPr>
      <w:bookmarkStart w:id="49" w:name="_Toc104845883"/>
      <w:r>
        <w:rPr>
          <w:rFonts w:ascii="Times New Roman" w:hAnsi="Times New Roman" w:cs="Times New Roman"/>
        </w:rPr>
        <w:t xml:space="preserve">5.2 </w:t>
      </w:r>
      <w:r>
        <w:rPr>
          <w:rFonts w:ascii="Times New Roman" w:hAnsi="Times New Roman" w:cs="Times New Roman" w:hint="eastAsia"/>
        </w:rPr>
        <w:t>研究</w:t>
      </w:r>
      <w:r>
        <w:rPr>
          <w:rFonts w:ascii="Times New Roman" w:hAnsi="Times New Roman" w:cs="Times New Roman"/>
        </w:rPr>
        <w:t>意义</w:t>
      </w:r>
      <w:bookmarkEnd w:id="49"/>
    </w:p>
    <w:p w14:paraId="62085159" w14:textId="77777777" w:rsidR="00DE69E1" w:rsidRDefault="00EC0B6D">
      <w:pPr>
        <w:spacing w:line="360" w:lineRule="auto"/>
      </w:pPr>
      <w:r>
        <w:tab/>
      </w:r>
      <w:proofErr w:type="gramStart"/>
      <w:r>
        <w:rPr>
          <w:rFonts w:hint="eastAsia"/>
        </w:rPr>
        <w:t>动漫衍生</w:t>
      </w:r>
      <w:proofErr w:type="gramEnd"/>
      <w:r>
        <w:rPr>
          <w:rFonts w:hint="eastAsia"/>
        </w:rPr>
        <w:t>产品指的则是依靠</w:t>
      </w:r>
      <w:proofErr w:type="gramStart"/>
      <w:r>
        <w:rPr>
          <w:rFonts w:hint="eastAsia"/>
        </w:rPr>
        <w:t>动漫作品</w:t>
      </w:r>
      <w:proofErr w:type="gramEnd"/>
      <w:r>
        <w:rPr>
          <w:rFonts w:hint="eastAsia"/>
        </w:rPr>
        <w:t>的角色形象、故事情节、场景设置进行二次创作制造出来的新产品，</w:t>
      </w:r>
      <w:proofErr w:type="gramStart"/>
      <w:r>
        <w:rPr>
          <w:rFonts w:hint="eastAsia"/>
        </w:rPr>
        <w:t>包括动漫模型</w:t>
      </w:r>
      <w:proofErr w:type="gramEnd"/>
      <w:r>
        <w:rPr>
          <w:rFonts w:hint="eastAsia"/>
        </w:rPr>
        <w:t>、文具、日用品、游戏等，除此之外也会涉及其他领域，例如</w:t>
      </w:r>
      <w:proofErr w:type="gramStart"/>
      <w:r>
        <w:rPr>
          <w:rFonts w:hint="eastAsia"/>
        </w:rPr>
        <w:t>动漫主题</w:t>
      </w:r>
      <w:proofErr w:type="gramEnd"/>
      <w:r>
        <w:rPr>
          <w:rFonts w:hint="eastAsia"/>
        </w:rPr>
        <w:t>乐园、</w:t>
      </w:r>
      <w:proofErr w:type="gramStart"/>
      <w:r>
        <w:rPr>
          <w:rFonts w:hint="eastAsia"/>
        </w:rPr>
        <w:t>动漫主题</w:t>
      </w:r>
      <w:proofErr w:type="gramEnd"/>
      <w:r>
        <w:rPr>
          <w:rFonts w:hint="eastAsia"/>
        </w:rPr>
        <w:t>餐厅等将</w:t>
      </w:r>
      <w:proofErr w:type="gramStart"/>
      <w:r>
        <w:rPr>
          <w:rFonts w:hint="eastAsia"/>
        </w:rPr>
        <w:t>动漫产业</w:t>
      </w:r>
      <w:proofErr w:type="gramEnd"/>
      <w:r>
        <w:rPr>
          <w:rFonts w:hint="eastAsia"/>
        </w:rPr>
        <w:t>和服务行业相结合的服务类产品，其存在的主要意义是用于满足消费者</w:t>
      </w:r>
      <w:proofErr w:type="gramStart"/>
      <w:r>
        <w:rPr>
          <w:rFonts w:hint="eastAsia"/>
        </w:rPr>
        <w:t>对动漫虚拟</w:t>
      </w:r>
      <w:proofErr w:type="gramEnd"/>
      <w:r>
        <w:rPr>
          <w:rFonts w:hint="eastAsia"/>
        </w:rPr>
        <w:t>世界的向往，而回顾以往研究发现，目前学者</w:t>
      </w:r>
      <w:proofErr w:type="gramStart"/>
      <w:r>
        <w:rPr>
          <w:rFonts w:hint="eastAsia"/>
        </w:rPr>
        <w:t>对于动漫衍生</w:t>
      </w:r>
      <w:proofErr w:type="gramEnd"/>
      <w:r>
        <w:rPr>
          <w:rFonts w:hint="eastAsia"/>
        </w:rPr>
        <w:t>产品购买意愿影响因素的研究尚且不足。</w:t>
      </w:r>
    </w:p>
    <w:p w14:paraId="7425BC0A" w14:textId="77777777" w:rsidR="00DE69E1" w:rsidRDefault="00EC0B6D">
      <w:pPr>
        <w:spacing w:line="360" w:lineRule="auto"/>
        <w:ind w:firstLine="420"/>
      </w:pPr>
      <w:r>
        <w:rPr>
          <w:rFonts w:hint="eastAsia"/>
        </w:rPr>
        <w:t>本研究以顾客价值理论为基础，从感知价值角度出发，引入虚拟社区中消费者间互动作为调节变量，</w:t>
      </w:r>
      <w:proofErr w:type="gramStart"/>
      <w:r>
        <w:rPr>
          <w:rFonts w:hint="eastAsia"/>
        </w:rPr>
        <w:t>研究动漫衍生</w:t>
      </w:r>
      <w:proofErr w:type="gramEnd"/>
      <w:r>
        <w:rPr>
          <w:rFonts w:hint="eastAsia"/>
        </w:rPr>
        <w:t>产品的感知价值、购买意愿与虚拟社区中的消费者互动三者之</w:t>
      </w:r>
      <w:r>
        <w:rPr>
          <w:rFonts w:hint="eastAsia"/>
        </w:rPr>
        <w:t>间的关系，验证了感知情感价值、感知社会价值</w:t>
      </w:r>
      <w:proofErr w:type="gramStart"/>
      <w:r>
        <w:rPr>
          <w:rFonts w:hint="eastAsia"/>
        </w:rPr>
        <w:t>对动漫衍生</w:t>
      </w:r>
      <w:proofErr w:type="gramEnd"/>
      <w:r>
        <w:rPr>
          <w:rFonts w:hint="eastAsia"/>
        </w:rPr>
        <w:t>产品购买意愿存在显著正向影响作用，作品信息互动和人际关系互动对于部分感知价值维度和购买意愿间的关系存在负向调节作用。本研究丰富了</w:t>
      </w:r>
      <w:proofErr w:type="gramStart"/>
      <w:r>
        <w:rPr>
          <w:rFonts w:hint="eastAsia"/>
        </w:rPr>
        <w:t>目前动漫衍生</w:t>
      </w:r>
      <w:proofErr w:type="gramEnd"/>
      <w:r>
        <w:rPr>
          <w:rFonts w:hint="eastAsia"/>
        </w:rPr>
        <w:t>产品购买意愿领域的研究成果，完善了感知价值</w:t>
      </w:r>
      <w:proofErr w:type="gramStart"/>
      <w:r>
        <w:rPr>
          <w:rFonts w:hint="eastAsia"/>
        </w:rPr>
        <w:t>影响动漫衍生</w:t>
      </w:r>
      <w:proofErr w:type="gramEnd"/>
      <w:r>
        <w:rPr>
          <w:rFonts w:hint="eastAsia"/>
        </w:rPr>
        <w:t>产品购买意愿的框架，为未来研究人员提供了新的理论基础和新的研究思路。</w:t>
      </w:r>
    </w:p>
    <w:p w14:paraId="66ABBD5F" w14:textId="77777777" w:rsidR="00DE69E1" w:rsidRDefault="00EC0B6D">
      <w:pPr>
        <w:spacing w:line="360" w:lineRule="auto"/>
      </w:pPr>
      <w:r>
        <w:lastRenderedPageBreak/>
        <w:tab/>
      </w:r>
      <w:r>
        <w:rPr>
          <w:rFonts w:hint="eastAsia"/>
        </w:rPr>
        <w:t>而在二次元产业链中，</w:t>
      </w:r>
      <w:proofErr w:type="gramStart"/>
      <w:r>
        <w:rPr>
          <w:rFonts w:hint="eastAsia"/>
        </w:rPr>
        <w:t>动漫衍生</w:t>
      </w:r>
      <w:proofErr w:type="gramEnd"/>
      <w:r>
        <w:rPr>
          <w:rFonts w:hint="eastAsia"/>
        </w:rPr>
        <w:t>产品拥有重要地位，对于二次元爱好者而言，</w:t>
      </w:r>
      <w:proofErr w:type="gramStart"/>
      <w:r>
        <w:rPr>
          <w:rFonts w:hint="eastAsia"/>
        </w:rPr>
        <w:t>购买动漫衍生</w:t>
      </w:r>
      <w:proofErr w:type="gramEnd"/>
      <w:r>
        <w:rPr>
          <w:rFonts w:hint="eastAsia"/>
        </w:rPr>
        <w:t>产品能够为他们提供虚拟世界之外</w:t>
      </w:r>
      <w:proofErr w:type="gramStart"/>
      <w:r>
        <w:rPr>
          <w:rFonts w:hint="eastAsia"/>
        </w:rPr>
        <w:t>追求动漫作品</w:t>
      </w:r>
      <w:proofErr w:type="gramEnd"/>
      <w:r>
        <w:rPr>
          <w:rFonts w:hint="eastAsia"/>
        </w:rPr>
        <w:t>、</w:t>
      </w:r>
      <w:proofErr w:type="gramStart"/>
      <w:r>
        <w:rPr>
          <w:rFonts w:hint="eastAsia"/>
        </w:rPr>
        <w:t>动漫角色</w:t>
      </w:r>
      <w:proofErr w:type="gramEnd"/>
      <w:r>
        <w:rPr>
          <w:rFonts w:hint="eastAsia"/>
        </w:rPr>
        <w:t>的途径，二次元消费者被热爱所驱动的强大消费能力能够为二次元企业</w:t>
      </w:r>
      <w:r>
        <w:rPr>
          <w:rFonts w:hint="eastAsia"/>
        </w:rPr>
        <w:t>带来高额利润。本研究得到的研究结果对于二次元产业进行动漫衍生产品营销、</w:t>
      </w:r>
      <w:proofErr w:type="gramStart"/>
      <w:r>
        <w:rPr>
          <w:rFonts w:hint="eastAsia"/>
        </w:rPr>
        <w:t>动漫虚拟</w:t>
      </w:r>
      <w:proofErr w:type="gramEnd"/>
      <w:r>
        <w:rPr>
          <w:rFonts w:hint="eastAsia"/>
        </w:rPr>
        <w:t>社区运营有一定的参考价值，能够在提高消费者购买意愿方面为企业提供合理建议，帮助企业从中获取更多利润。</w:t>
      </w:r>
    </w:p>
    <w:p w14:paraId="658CDB86" w14:textId="77777777" w:rsidR="00DE69E1" w:rsidRDefault="00EC0B6D">
      <w:pPr>
        <w:pStyle w:val="2"/>
        <w:spacing w:line="360" w:lineRule="auto"/>
        <w:rPr>
          <w:rFonts w:ascii="Times New Roman" w:hAnsi="Times New Roman" w:cs="Times New Roman"/>
        </w:rPr>
      </w:pPr>
      <w:bookmarkStart w:id="50" w:name="_Toc104845884"/>
      <w:r>
        <w:rPr>
          <w:rFonts w:ascii="Times New Roman" w:hAnsi="Times New Roman" w:cs="Times New Roman"/>
        </w:rPr>
        <w:t xml:space="preserve">5.3 </w:t>
      </w:r>
      <w:r>
        <w:rPr>
          <w:rFonts w:ascii="Times New Roman" w:hAnsi="Times New Roman" w:cs="Times New Roman"/>
        </w:rPr>
        <w:t>营销建议</w:t>
      </w:r>
      <w:bookmarkEnd w:id="50"/>
    </w:p>
    <w:p w14:paraId="67CE80BD"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根据数据分析得到的研究结论，</w:t>
      </w:r>
      <w:proofErr w:type="gramStart"/>
      <w:r>
        <w:rPr>
          <w:rFonts w:ascii="Times New Roman" w:hAnsi="Times New Roman" w:cs="Times New Roman"/>
        </w:rPr>
        <w:t>动漫衍生</w:t>
      </w:r>
      <w:proofErr w:type="gramEnd"/>
      <w:r>
        <w:rPr>
          <w:rFonts w:ascii="Times New Roman" w:hAnsi="Times New Roman" w:cs="Times New Roman"/>
        </w:rPr>
        <w:t>产品的感知功能价值</w:t>
      </w:r>
      <w:r>
        <w:rPr>
          <w:rFonts w:ascii="Times New Roman" w:hAnsi="Times New Roman" w:cs="Times New Roman" w:hint="eastAsia"/>
        </w:rPr>
        <w:t>对购买意愿不存在影响，而</w:t>
      </w:r>
      <w:r>
        <w:rPr>
          <w:rFonts w:ascii="Times New Roman" w:hAnsi="Times New Roman" w:cs="Times New Roman"/>
        </w:rPr>
        <w:t>感知情感价值和感知社会价值</w:t>
      </w:r>
      <w:r>
        <w:rPr>
          <w:rFonts w:ascii="Times New Roman" w:hAnsi="Times New Roman" w:cs="Times New Roman" w:hint="eastAsia"/>
        </w:rPr>
        <w:t>会</w:t>
      </w:r>
      <w:r>
        <w:rPr>
          <w:rFonts w:ascii="Times New Roman" w:hAnsi="Times New Roman" w:cs="Times New Roman"/>
        </w:rPr>
        <w:t>对购买意愿存在显著正向影响，其中感知社会价值的影响最大，</w:t>
      </w:r>
      <w:r>
        <w:rPr>
          <w:rFonts w:ascii="Times New Roman" w:hAnsi="Times New Roman" w:cs="Times New Roman" w:hint="eastAsia"/>
        </w:rPr>
        <w:t>并且虚拟社区中的消费者互动行为对于感知价值的部分维度与购买意愿间的关系会产生负向调节作用。根据以上得出的结论，本研究对二次元企业</w:t>
      </w:r>
      <w:r>
        <w:rPr>
          <w:rFonts w:ascii="Times New Roman" w:hAnsi="Times New Roman" w:cs="Times New Roman"/>
        </w:rPr>
        <w:t>提出以下几点营销建议：</w:t>
      </w:r>
    </w:p>
    <w:p w14:paraId="782DC36D"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）在感知情感价值方面：</w:t>
      </w:r>
      <w:proofErr w:type="gramStart"/>
      <w:r>
        <w:rPr>
          <w:rFonts w:ascii="Times New Roman" w:hAnsi="Times New Roman" w:cs="Times New Roman" w:hint="eastAsia"/>
        </w:rPr>
        <w:t>动漫衍生</w:t>
      </w:r>
      <w:proofErr w:type="gramEnd"/>
      <w:r>
        <w:rPr>
          <w:rFonts w:ascii="Times New Roman" w:hAnsi="Times New Roman" w:cs="Times New Roman" w:hint="eastAsia"/>
        </w:rPr>
        <w:t>产品作为</w:t>
      </w:r>
      <w:proofErr w:type="gramStart"/>
      <w:r>
        <w:rPr>
          <w:rFonts w:ascii="Times New Roman" w:hAnsi="Times New Roman" w:cs="Times New Roman" w:hint="eastAsia"/>
        </w:rPr>
        <w:t>依托动漫</w:t>
      </w:r>
      <w:proofErr w:type="gramEnd"/>
      <w:r>
        <w:rPr>
          <w:rFonts w:ascii="Times New Roman" w:hAnsi="Times New Roman" w:cs="Times New Roman" w:hint="eastAsia"/>
        </w:rPr>
        <w:t>I</w:t>
      </w:r>
      <w:r>
        <w:rPr>
          <w:rFonts w:ascii="Times New Roman" w:hAnsi="Times New Roman" w:cs="Times New Roman"/>
        </w:rPr>
        <w:t>P</w:t>
      </w:r>
      <w:r>
        <w:rPr>
          <w:rFonts w:ascii="Times New Roman" w:hAnsi="Times New Roman" w:cs="Times New Roman" w:hint="eastAsia"/>
        </w:rPr>
        <w:t>被制造出来的新产品，</w:t>
      </w:r>
      <w:r>
        <w:rPr>
          <w:rFonts w:ascii="Times New Roman" w:hAnsi="Times New Roman" w:cs="Times New Roman"/>
        </w:rPr>
        <w:t>消费者对于</w:t>
      </w:r>
      <w:r>
        <w:rPr>
          <w:rFonts w:ascii="Times New Roman" w:hAnsi="Times New Roman" w:cs="Times New Roman" w:hint="eastAsia"/>
        </w:rPr>
        <w:t>它</w:t>
      </w:r>
      <w:r>
        <w:rPr>
          <w:rFonts w:ascii="Times New Roman" w:hAnsi="Times New Roman" w:cs="Times New Roman"/>
        </w:rPr>
        <w:t>的感知情感价值主要来源于对</w:t>
      </w:r>
      <w:proofErr w:type="gramStart"/>
      <w:r>
        <w:rPr>
          <w:rFonts w:ascii="Times New Roman" w:hAnsi="Times New Roman" w:cs="Times New Roman"/>
        </w:rPr>
        <w:t>动漫作品</w:t>
      </w:r>
      <w:proofErr w:type="gramEnd"/>
      <w:r>
        <w:rPr>
          <w:rFonts w:ascii="Times New Roman" w:hAnsi="Times New Roman" w:cs="Times New Roman"/>
        </w:rPr>
        <w:t>本身或角色的喜爱，</w:t>
      </w:r>
      <w:r>
        <w:rPr>
          <w:rFonts w:ascii="Times New Roman" w:hAnsi="Times New Roman" w:cs="Times New Roman" w:hint="eastAsia"/>
        </w:rPr>
        <w:t>而这份喜爱能够促使消费者更多的</w:t>
      </w:r>
      <w:proofErr w:type="gramStart"/>
      <w:r>
        <w:rPr>
          <w:rFonts w:ascii="Times New Roman" w:hAnsi="Times New Roman" w:cs="Times New Roman" w:hint="eastAsia"/>
        </w:rPr>
        <w:t>消费动漫衍生</w:t>
      </w:r>
      <w:proofErr w:type="gramEnd"/>
      <w:r>
        <w:rPr>
          <w:rFonts w:ascii="Times New Roman" w:hAnsi="Times New Roman" w:cs="Times New Roman" w:hint="eastAsia"/>
        </w:rPr>
        <w:t>产品。本研究</w:t>
      </w:r>
      <w:r>
        <w:rPr>
          <w:rFonts w:ascii="Times New Roman" w:hAnsi="Times New Roman" w:cs="Times New Roman"/>
        </w:rPr>
        <w:t>认为企业可以</w:t>
      </w:r>
      <w:proofErr w:type="gramStart"/>
      <w:r>
        <w:rPr>
          <w:rFonts w:ascii="Times New Roman" w:hAnsi="Times New Roman" w:cs="Times New Roman"/>
        </w:rPr>
        <w:t>利用动漫衍生</w:t>
      </w:r>
      <w:proofErr w:type="gramEnd"/>
      <w:r>
        <w:rPr>
          <w:rFonts w:ascii="Times New Roman" w:hAnsi="Times New Roman" w:cs="Times New Roman"/>
        </w:rPr>
        <w:t>产品依托于</w:t>
      </w:r>
      <w:proofErr w:type="gramStart"/>
      <w:r>
        <w:rPr>
          <w:rFonts w:ascii="Times New Roman" w:hAnsi="Times New Roman" w:cs="Times New Roman"/>
        </w:rPr>
        <w:t>动漫作品</w:t>
      </w:r>
      <w:proofErr w:type="gramEnd"/>
      <w:r>
        <w:rPr>
          <w:rFonts w:ascii="Times New Roman" w:hAnsi="Times New Roman" w:cs="Times New Roman"/>
        </w:rPr>
        <w:t>而产生这一特点，将</w:t>
      </w:r>
      <w:proofErr w:type="gramStart"/>
      <w:r>
        <w:rPr>
          <w:rFonts w:ascii="Times New Roman" w:hAnsi="Times New Roman" w:cs="Times New Roman"/>
        </w:rPr>
        <w:t>经典动漫形象</w:t>
      </w:r>
      <w:proofErr w:type="gramEnd"/>
      <w:r>
        <w:rPr>
          <w:rFonts w:ascii="Times New Roman" w:hAnsi="Times New Roman" w:cs="Times New Roman"/>
        </w:rPr>
        <w:t>、精彩故事情节、</w:t>
      </w:r>
      <w:proofErr w:type="gramStart"/>
      <w:r>
        <w:rPr>
          <w:rFonts w:ascii="Times New Roman" w:hAnsi="Times New Roman" w:cs="Times New Roman"/>
        </w:rPr>
        <w:t>著名动漫场景</w:t>
      </w:r>
      <w:proofErr w:type="gramEnd"/>
      <w:r>
        <w:rPr>
          <w:rFonts w:ascii="Times New Roman" w:hAnsi="Times New Roman" w:cs="Times New Roman"/>
        </w:rPr>
        <w:t>等要素融入</w:t>
      </w:r>
      <w:proofErr w:type="gramStart"/>
      <w:r>
        <w:rPr>
          <w:rFonts w:ascii="Times New Roman" w:hAnsi="Times New Roman" w:cs="Times New Roman"/>
        </w:rPr>
        <w:t>到动漫衍生</w:t>
      </w:r>
      <w:proofErr w:type="gramEnd"/>
      <w:r>
        <w:rPr>
          <w:rFonts w:ascii="Times New Roman" w:hAnsi="Times New Roman" w:cs="Times New Roman"/>
        </w:rPr>
        <w:t>产品中，增强产品的象征性价值和消费者的品牌联想，提高消费者</w:t>
      </w:r>
      <w:proofErr w:type="gramStart"/>
      <w:r>
        <w:rPr>
          <w:rFonts w:ascii="Times New Roman" w:hAnsi="Times New Roman" w:cs="Times New Roman"/>
        </w:rPr>
        <w:t>对于动漫衍生</w:t>
      </w:r>
      <w:proofErr w:type="gramEnd"/>
      <w:r>
        <w:rPr>
          <w:rFonts w:ascii="Times New Roman" w:hAnsi="Times New Roman" w:cs="Times New Roman"/>
        </w:rPr>
        <w:t>产品的感知情感价值。</w:t>
      </w:r>
    </w:p>
    <w:p w14:paraId="0EAF149A" w14:textId="77777777" w:rsidR="00DE69E1" w:rsidRDefault="00EC0B6D">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）在感知社会价值方面：</w:t>
      </w:r>
      <w:proofErr w:type="gramStart"/>
      <w:r>
        <w:rPr>
          <w:rFonts w:ascii="Times New Roman" w:hAnsi="Times New Roman" w:cs="Times New Roman"/>
        </w:rPr>
        <w:t>动漫衍生</w:t>
      </w:r>
      <w:proofErr w:type="gramEnd"/>
      <w:r>
        <w:rPr>
          <w:rFonts w:ascii="Times New Roman" w:hAnsi="Times New Roman" w:cs="Times New Roman"/>
        </w:rPr>
        <w:t>产品的感知社会价值主要来源于其能为消费者提供作为</w:t>
      </w:r>
      <w:proofErr w:type="gramStart"/>
      <w:r>
        <w:rPr>
          <w:rFonts w:ascii="Times New Roman" w:hAnsi="Times New Roman" w:cs="Times New Roman"/>
        </w:rPr>
        <w:t>动漫作品</w:t>
      </w:r>
      <w:proofErr w:type="gramEnd"/>
      <w:r>
        <w:rPr>
          <w:rFonts w:ascii="Times New Roman" w:hAnsi="Times New Roman" w:cs="Times New Roman"/>
        </w:rPr>
        <w:t>忠实粉丝的身份认</w:t>
      </w:r>
      <w:r>
        <w:rPr>
          <w:rFonts w:ascii="Times New Roman" w:hAnsi="Times New Roman" w:cs="Times New Roman"/>
        </w:rPr>
        <w:t>同感，</w:t>
      </w:r>
      <w:r>
        <w:rPr>
          <w:rFonts w:ascii="Times New Roman" w:hAnsi="Times New Roman" w:cs="Times New Roman" w:hint="eastAsia"/>
        </w:rPr>
        <w:t>二次元用户一般不愿意与三次元人物进行过多的社交往来，</w:t>
      </w:r>
      <w:proofErr w:type="gramStart"/>
      <w:r>
        <w:rPr>
          <w:rFonts w:ascii="Times New Roman" w:hAnsi="Times New Roman" w:cs="Times New Roman" w:hint="eastAsia"/>
        </w:rPr>
        <w:t>而动漫衍生</w:t>
      </w:r>
      <w:proofErr w:type="gramEnd"/>
      <w:r>
        <w:rPr>
          <w:rFonts w:ascii="Times New Roman" w:hAnsi="Times New Roman" w:cs="Times New Roman" w:hint="eastAsia"/>
        </w:rPr>
        <w:t>产品可以帮助他们在现实世界中寻找同好，搭建社交桥梁。本研究认为</w:t>
      </w:r>
      <w:r>
        <w:rPr>
          <w:rFonts w:ascii="Times New Roman" w:hAnsi="Times New Roman" w:cs="Times New Roman"/>
        </w:rPr>
        <w:t>企业可以</w:t>
      </w:r>
      <w:proofErr w:type="gramStart"/>
      <w:r>
        <w:rPr>
          <w:rFonts w:ascii="Times New Roman" w:hAnsi="Times New Roman" w:cs="Times New Roman"/>
        </w:rPr>
        <w:t>增强动漫衍生</w:t>
      </w:r>
      <w:proofErr w:type="gramEnd"/>
      <w:r>
        <w:rPr>
          <w:rFonts w:ascii="Times New Roman" w:hAnsi="Times New Roman" w:cs="Times New Roman"/>
        </w:rPr>
        <w:t>产品的标签作用，让动漫衍生产品的身份象征意义更加明显从而提高消费者的感知社会价值。在进行广告宣传等营销活动时，</w:t>
      </w:r>
      <w:r>
        <w:rPr>
          <w:rFonts w:ascii="Times New Roman" w:hAnsi="Times New Roman" w:cs="Times New Roman" w:hint="eastAsia"/>
        </w:rPr>
        <w:t>企业</w:t>
      </w:r>
      <w:r>
        <w:rPr>
          <w:rFonts w:ascii="Times New Roman" w:hAnsi="Times New Roman" w:cs="Times New Roman"/>
        </w:rPr>
        <w:t>可以更加注重宣传产品的社交属性、身份象征价值，使用诸如</w:t>
      </w:r>
      <w:r>
        <w:rPr>
          <w:rFonts w:ascii="Times New Roman" w:hAnsi="Times New Roman" w:cs="Times New Roman"/>
        </w:rPr>
        <w:t>“</w:t>
      </w:r>
      <w:r>
        <w:rPr>
          <w:rFonts w:ascii="Times New Roman" w:hAnsi="Times New Roman" w:cs="Times New Roman"/>
        </w:rPr>
        <w:t>喜欢</w:t>
      </w:r>
      <w:r>
        <w:rPr>
          <w:rFonts w:ascii="Times New Roman" w:hAnsi="Times New Roman" w:cs="Times New Roman"/>
        </w:rPr>
        <w:t>xxx</w:t>
      </w:r>
      <w:r>
        <w:rPr>
          <w:rFonts w:ascii="Times New Roman" w:hAnsi="Times New Roman" w:cs="Times New Roman"/>
        </w:rPr>
        <w:t>的粉丝都在用</w:t>
      </w:r>
      <w:r>
        <w:rPr>
          <w:rFonts w:ascii="Times New Roman" w:hAnsi="Times New Roman" w:cs="Times New Roman"/>
        </w:rPr>
        <w:t>/</w:t>
      </w:r>
      <w:r>
        <w:rPr>
          <w:rFonts w:ascii="Times New Roman" w:hAnsi="Times New Roman" w:cs="Times New Roman"/>
        </w:rPr>
        <w:t>玩哦</w:t>
      </w:r>
      <w:r>
        <w:rPr>
          <w:rFonts w:ascii="Times New Roman" w:hAnsi="Times New Roman" w:cs="Times New Roman"/>
        </w:rPr>
        <w:t>”</w:t>
      </w:r>
      <w:r>
        <w:rPr>
          <w:rFonts w:ascii="Times New Roman" w:hAnsi="Times New Roman" w:cs="Times New Roman"/>
        </w:rPr>
        <w:t>的广告标语</w:t>
      </w:r>
      <w:proofErr w:type="gramStart"/>
      <w:r>
        <w:rPr>
          <w:rFonts w:ascii="Times New Roman" w:hAnsi="Times New Roman" w:cs="Times New Roman"/>
        </w:rPr>
        <w:t>强调动漫衍生</w:t>
      </w:r>
      <w:proofErr w:type="gramEnd"/>
      <w:r>
        <w:rPr>
          <w:rFonts w:ascii="Times New Roman" w:hAnsi="Times New Roman" w:cs="Times New Roman"/>
        </w:rPr>
        <w:t>产品能够提供的社会价值，促进消费者购买意愿</w:t>
      </w:r>
      <w:r>
        <w:rPr>
          <w:rFonts w:ascii="Times New Roman" w:hAnsi="Times New Roman" w:cs="Times New Roman" w:hint="eastAsia"/>
        </w:rPr>
        <w:t>的提高</w:t>
      </w:r>
      <w:r>
        <w:rPr>
          <w:rFonts w:ascii="Times New Roman" w:hAnsi="Times New Roman" w:cs="Times New Roman"/>
        </w:rPr>
        <w:t>。</w:t>
      </w:r>
    </w:p>
    <w:p w14:paraId="6DB60FEA" w14:textId="77777777" w:rsidR="00DE69E1" w:rsidRDefault="00EC0B6D">
      <w:pPr>
        <w:spacing w:line="360"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除此之外，</w:t>
      </w:r>
      <w:r>
        <w:rPr>
          <w:rFonts w:ascii="Times New Roman" w:hAnsi="Times New Roman" w:cs="Times New Roman" w:hint="eastAsia"/>
        </w:rPr>
        <w:t>本</w:t>
      </w:r>
      <w:r>
        <w:rPr>
          <w:rFonts w:ascii="Times New Roman" w:hAnsi="Times New Roman" w:cs="Times New Roman"/>
        </w:rPr>
        <w:t>研究发现虚拟社区中的</w:t>
      </w:r>
      <w:r>
        <w:rPr>
          <w:rFonts w:ascii="Times New Roman" w:hAnsi="Times New Roman" w:cs="Times New Roman" w:hint="eastAsia"/>
        </w:rPr>
        <w:t>人际关系互动、</w:t>
      </w:r>
      <w:r>
        <w:rPr>
          <w:rFonts w:ascii="Times New Roman" w:hAnsi="Times New Roman" w:cs="Times New Roman"/>
        </w:rPr>
        <w:t>作品信息互动会对</w:t>
      </w:r>
      <w:r>
        <w:rPr>
          <w:rFonts w:ascii="Times New Roman" w:hAnsi="Times New Roman" w:cs="Times New Roman"/>
        </w:rPr>
        <w:lastRenderedPageBreak/>
        <w:t>感知价值</w:t>
      </w:r>
      <w:r>
        <w:rPr>
          <w:rFonts w:ascii="Times New Roman" w:hAnsi="Times New Roman" w:cs="Times New Roman" w:hint="eastAsia"/>
        </w:rPr>
        <w:t>的部分维度</w:t>
      </w:r>
      <w:r>
        <w:rPr>
          <w:rFonts w:ascii="Times New Roman" w:hAnsi="Times New Roman" w:cs="Times New Roman"/>
        </w:rPr>
        <w:t>与</w:t>
      </w:r>
      <w:r>
        <w:rPr>
          <w:rFonts w:ascii="Times New Roman" w:hAnsi="Times New Roman" w:cs="Times New Roman"/>
        </w:rPr>
        <w:t>购买意愿间的关系产生负向调节作用，</w:t>
      </w:r>
      <w:r>
        <w:rPr>
          <w:rFonts w:ascii="Times New Roman" w:hAnsi="Times New Roman" w:cs="Times New Roman" w:hint="eastAsia"/>
        </w:rPr>
        <w:t>考虑</w:t>
      </w:r>
      <w:proofErr w:type="gramStart"/>
      <w:r>
        <w:rPr>
          <w:rFonts w:ascii="Times New Roman" w:hAnsi="Times New Roman" w:cs="Times New Roman" w:hint="eastAsia"/>
        </w:rPr>
        <w:t>到动漫虚拟</w:t>
      </w:r>
      <w:proofErr w:type="gramEnd"/>
      <w:r>
        <w:rPr>
          <w:rFonts w:ascii="Times New Roman" w:hAnsi="Times New Roman" w:cs="Times New Roman" w:hint="eastAsia"/>
        </w:rPr>
        <w:t>社区并不只是服务于衍生产品的销售，在需要保证社区运营正常、消费者活跃度高的情况下，控制消费者的人际关系互动显然是不实际的，因此主要从作品信息互动方面给出建议。本研究认为企业应当适当控制虚拟社区中消费者的作品信息互动，审核互动内容，避免社区中出现过多关于</w:t>
      </w:r>
      <w:proofErr w:type="gramStart"/>
      <w:r>
        <w:rPr>
          <w:rFonts w:ascii="Times New Roman" w:hAnsi="Times New Roman" w:cs="Times New Roman" w:hint="eastAsia"/>
        </w:rPr>
        <w:t>动漫作品</w:t>
      </w:r>
      <w:proofErr w:type="gramEnd"/>
      <w:r>
        <w:rPr>
          <w:rFonts w:ascii="Times New Roman" w:hAnsi="Times New Roman" w:cs="Times New Roman" w:hint="eastAsia"/>
        </w:rPr>
        <w:t>的负面信息互动，导致其对感知价值和购买意愿间的关系产生负向影响，降低消费者的购买意愿</w:t>
      </w:r>
      <w:r>
        <w:rPr>
          <w:rFonts w:ascii="Times New Roman" w:hAnsi="Times New Roman" w:cs="Times New Roman"/>
        </w:rPr>
        <w:t>。</w:t>
      </w:r>
    </w:p>
    <w:p w14:paraId="7C8D7825" w14:textId="77777777" w:rsidR="00DE69E1" w:rsidRDefault="00EC0B6D">
      <w:pPr>
        <w:pStyle w:val="2"/>
        <w:spacing w:line="360" w:lineRule="auto"/>
        <w:rPr>
          <w:rFonts w:ascii="Times New Roman" w:hAnsi="Times New Roman" w:cs="Times New Roman"/>
        </w:rPr>
      </w:pPr>
      <w:bookmarkStart w:id="51" w:name="_Toc104845885"/>
      <w:r>
        <w:rPr>
          <w:rFonts w:ascii="Times New Roman" w:hAnsi="Times New Roman" w:cs="Times New Roman"/>
        </w:rPr>
        <w:t xml:space="preserve">5.4 </w:t>
      </w:r>
      <w:r>
        <w:rPr>
          <w:rFonts w:ascii="Times New Roman" w:hAnsi="Times New Roman" w:cs="Times New Roman"/>
        </w:rPr>
        <w:t>研究局限与展望</w:t>
      </w:r>
      <w:bookmarkEnd w:id="51"/>
    </w:p>
    <w:p w14:paraId="5A471242" w14:textId="77777777" w:rsidR="00DE69E1" w:rsidRDefault="00EC0B6D">
      <w:pPr>
        <w:pStyle w:val="3"/>
        <w:rPr>
          <w:rFonts w:ascii="Times New Roman" w:hAnsi="Times New Roman" w:cs="Times New Roman"/>
        </w:rPr>
      </w:pPr>
      <w:r>
        <w:rPr>
          <w:rFonts w:ascii="Times New Roman" w:hAnsi="Times New Roman" w:cs="Times New Roman"/>
        </w:rPr>
        <w:t xml:space="preserve">5.4.1 </w:t>
      </w:r>
      <w:r>
        <w:rPr>
          <w:rFonts w:ascii="Times New Roman" w:hAnsi="Times New Roman" w:cs="Times New Roman"/>
        </w:rPr>
        <w:t>研究局限</w:t>
      </w:r>
    </w:p>
    <w:p w14:paraId="739460B0"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由于作者能力不足，本研究仍存在许多不足之处。首先，本</w:t>
      </w:r>
      <w:r>
        <w:rPr>
          <w:rFonts w:ascii="Times New Roman" w:hAnsi="Times New Roman" w:cs="Times New Roman" w:hint="eastAsia"/>
        </w:rPr>
        <w:t>研究</w:t>
      </w:r>
      <w:r>
        <w:rPr>
          <w:rFonts w:ascii="Times New Roman" w:hAnsi="Times New Roman" w:cs="Times New Roman"/>
        </w:rPr>
        <w:t>发放问卷</w:t>
      </w:r>
      <w:r>
        <w:rPr>
          <w:rFonts w:ascii="Times New Roman" w:hAnsi="Times New Roman" w:cs="Times New Roman" w:hint="eastAsia"/>
        </w:rPr>
        <w:t>的主</w:t>
      </w:r>
      <w:r>
        <w:rPr>
          <w:rFonts w:ascii="Times New Roman" w:hAnsi="Times New Roman" w:cs="Times New Roman" w:hint="eastAsia"/>
        </w:rPr>
        <w:t>要途径是通过</w:t>
      </w:r>
      <w:r>
        <w:rPr>
          <w:rFonts w:ascii="Times New Roman" w:hAnsi="Times New Roman" w:cs="Times New Roman"/>
        </w:rPr>
        <w:t>作者的人际关系网进行传播，并结合在动漫虚拟社区中邀请网友回答</w:t>
      </w:r>
      <w:r>
        <w:rPr>
          <w:rFonts w:ascii="Times New Roman" w:hAnsi="Times New Roman" w:cs="Times New Roman" w:hint="eastAsia"/>
        </w:rPr>
        <w:t>问卷</w:t>
      </w:r>
      <w:r>
        <w:rPr>
          <w:rFonts w:ascii="Times New Roman" w:hAnsi="Times New Roman" w:cs="Times New Roman"/>
        </w:rPr>
        <w:t>的方式收集数据，无法涵盖到所有年龄段、所有类型的消费者，问卷的质量难以掌握，数据准确性仍需提高。其次，本</w:t>
      </w:r>
      <w:r>
        <w:rPr>
          <w:rFonts w:ascii="Times New Roman" w:hAnsi="Times New Roman" w:cs="Times New Roman" w:hint="eastAsia"/>
        </w:rPr>
        <w:t>研究</w:t>
      </w:r>
      <w:r>
        <w:rPr>
          <w:rFonts w:ascii="Times New Roman" w:hAnsi="Times New Roman" w:cs="Times New Roman"/>
        </w:rPr>
        <w:t>在</w:t>
      </w:r>
      <w:proofErr w:type="gramStart"/>
      <w:r>
        <w:rPr>
          <w:rFonts w:ascii="Times New Roman" w:hAnsi="Times New Roman" w:cs="Times New Roman" w:hint="eastAsia"/>
        </w:rPr>
        <w:t>讨论动漫虚拟</w:t>
      </w:r>
      <w:proofErr w:type="gramEnd"/>
      <w:r>
        <w:rPr>
          <w:rFonts w:ascii="Times New Roman" w:hAnsi="Times New Roman" w:cs="Times New Roman" w:hint="eastAsia"/>
        </w:rPr>
        <w:t>社区中</w:t>
      </w:r>
      <w:r>
        <w:rPr>
          <w:rFonts w:ascii="Times New Roman" w:hAnsi="Times New Roman" w:cs="Times New Roman"/>
        </w:rPr>
        <w:t>消费者</w:t>
      </w:r>
      <w:r>
        <w:rPr>
          <w:rFonts w:ascii="Times New Roman" w:hAnsi="Times New Roman" w:cs="Times New Roman" w:hint="eastAsia"/>
        </w:rPr>
        <w:t>的</w:t>
      </w:r>
      <w:r>
        <w:rPr>
          <w:rFonts w:ascii="Times New Roman" w:hAnsi="Times New Roman" w:cs="Times New Roman"/>
        </w:rPr>
        <w:t>互动行为时</w:t>
      </w:r>
      <w:r>
        <w:rPr>
          <w:rFonts w:ascii="Times New Roman" w:hAnsi="Times New Roman" w:cs="Times New Roman" w:hint="eastAsia"/>
        </w:rPr>
        <w:t>仅</w:t>
      </w:r>
      <w:r>
        <w:rPr>
          <w:rFonts w:ascii="Times New Roman" w:hAnsi="Times New Roman" w:cs="Times New Roman"/>
        </w:rPr>
        <w:t>将其分成了作品信息互动和人际关系互动两个维度，但是实际情况中消费者在动漫虚拟社区中的互动维</w:t>
      </w:r>
      <w:proofErr w:type="gramStart"/>
      <w:r>
        <w:rPr>
          <w:rFonts w:ascii="Times New Roman" w:hAnsi="Times New Roman" w:cs="Times New Roman"/>
        </w:rPr>
        <w:t>度更为</w:t>
      </w:r>
      <w:proofErr w:type="gramEnd"/>
      <w:r>
        <w:rPr>
          <w:rFonts w:ascii="Times New Roman" w:hAnsi="Times New Roman" w:cs="Times New Roman"/>
        </w:rPr>
        <w:t>复杂，因此本研究不能完全说明虚拟社区中的消费者互动对感知价值和购买意愿的调节作用，只能从作品信息互动和人际关系互动两个维度进行解释。并且，</w:t>
      </w:r>
      <w:r>
        <w:rPr>
          <w:rFonts w:ascii="Times New Roman" w:hAnsi="Times New Roman" w:cs="Times New Roman" w:hint="eastAsia"/>
        </w:rPr>
        <w:t>本研究在进行虚拟社区中消费者互动行为的测量时主要从互动</w:t>
      </w:r>
      <w:r>
        <w:rPr>
          <w:rFonts w:ascii="Times New Roman" w:hAnsi="Times New Roman" w:cs="Times New Roman" w:hint="eastAsia"/>
        </w:rPr>
        <w:t>强度方面进行测量，</w:t>
      </w:r>
      <w:r>
        <w:rPr>
          <w:rFonts w:ascii="Times New Roman" w:hAnsi="Times New Roman" w:cs="Times New Roman"/>
        </w:rPr>
        <w:t>将虚拟社区中</w:t>
      </w:r>
      <w:r>
        <w:rPr>
          <w:rFonts w:ascii="Times New Roman" w:hAnsi="Times New Roman" w:cs="Times New Roman" w:hint="eastAsia"/>
        </w:rPr>
        <w:t>所有内容的作品信息互动及人际关系互动</w:t>
      </w:r>
      <w:r>
        <w:rPr>
          <w:rFonts w:ascii="Times New Roman" w:hAnsi="Times New Roman" w:cs="Times New Roman"/>
        </w:rPr>
        <w:t>进行</w:t>
      </w:r>
      <w:r>
        <w:rPr>
          <w:rFonts w:ascii="Times New Roman" w:hAnsi="Times New Roman" w:cs="Times New Roman" w:hint="eastAsia"/>
        </w:rPr>
        <w:t>了</w:t>
      </w:r>
      <w:r>
        <w:rPr>
          <w:rFonts w:ascii="Times New Roman" w:hAnsi="Times New Roman" w:cs="Times New Roman"/>
        </w:rPr>
        <w:t>统一测量，并没有考虑到</w:t>
      </w:r>
      <w:r>
        <w:rPr>
          <w:rFonts w:ascii="Times New Roman" w:hAnsi="Times New Roman" w:cs="Times New Roman" w:hint="eastAsia"/>
        </w:rPr>
        <w:t>互动行为的正向内容和负向内容会产生不同影响</w:t>
      </w:r>
      <w:r>
        <w:rPr>
          <w:rFonts w:ascii="Times New Roman" w:hAnsi="Times New Roman" w:cs="Times New Roman"/>
        </w:rPr>
        <w:t>，比如在进行作品信息互动时，可能存在消费者对</w:t>
      </w:r>
      <w:proofErr w:type="gramStart"/>
      <w:r>
        <w:rPr>
          <w:rFonts w:ascii="Times New Roman" w:hAnsi="Times New Roman" w:cs="Times New Roman"/>
        </w:rPr>
        <w:t>动漫作品</w:t>
      </w:r>
      <w:proofErr w:type="gramEnd"/>
      <w:r>
        <w:rPr>
          <w:rFonts w:ascii="Times New Roman" w:hAnsi="Times New Roman" w:cs="Times New Roman"/>
        </w:rPr>
        <w:t>发表负面信息或接收到</w:t>
      </w:r>
      <w:proofErr w:type="gramStart"/>
      <w:r>
        <w:rPr>
          <w:rFonts w:ascii="Times New Roman" w:hAnsi="Times New Roman" w:cs="Times New Roman"/>
        </w:rPr>
        <w:t>动漫作品</w:t>
      </w:r>
      <w:proofErr w:type="gramEnd"/>
      <w:r>
        <w:rPr>
          <w:rFonts w:ascii="Times New Roman" w:hAnsi="Times New Roman" w:cs="Times New Roman"/>
        </w:rPr>
        <w:t>相关负面信息的情况</w:t>
      </w:r>
      <w:r>
        <w:rPr>
          <w:rFonts w:ascii="Times New Roman" w:hAnsi="Times New Roman" w:cs="Times New Roman" w:hint="eastAsia"/>
        </w:rPr>
        <w:t>；</w:t>
      </w:r>
      <w:r>
        <w:rPr>
          <w:rFonts w:ascii="Times New Roman" w:hAnsi="Times New Roman" w:cs="Times New Roman"/>
        </w:rPr>
        <w:t>在人际关系互动中</w:t>
      </w:r>
      <w:r>
        <w:rPr>
          <w:rFonts w:ascii="Times New Roman" w:hAnsi="Times New Roman" w:cs="Times New Roman" w:hint="eastAsia"/>
        </w:rPr>
        <w:t>，消费者之间</w:t>
      </w:r>
      <w:r>
        <w:rPr>
          <w:rFonts w:ascii="Times New Roman" w:hAnsi="Times New Roman" w:cs="Times New Roman"/>
        </w:rPr>
        <w:t>可能会</w:t>
      </w:r>
      <w:r>
        <w:rPr>
          <w:rFonts w:ascii="Times New Roman" w:hAnsi="Times New Roman" w:cs="Times New Roman" w:hint="eastAsia"/>
        </w:rPr>
        <w:t>存在</w:t>
      </w:r>
      <w:r>
        <w:rPr>
          <w:rFonts w:ascii="Times New Roman" w:hAnsi="Times New Roman" w:cs="Times New Roman"/>
        </w:rPr>
        <w:t>发生争执、产生不友好的社交行为</w:t>
      </w:r>
      <w:r>
        <w:rPr>
          <w:rFonts w:ascii="Times New Roman" w:hAnsi="Times New Roman" w:cs="Times New Roman" w:hint="eastAsia"/>
        </w:rPr>
        <w:t>等情况，本研究未考虑到不同内容的行为对于感知价值与购买意愿间关系的影响存在不同</w:t>
      </w:r>
      <w:r>
        <w:rPr>
          <w:rFonts w:ascii="Times New Roman" w:hAnsi="Times New Roman" w:cs="Times New Roman"/>
        </w:rPr>
        <w:t>。</w:t>
      </w:r>
    </w:p>
    <w:p w14:paraId="1E4E43AA" w14:textId="77777777" w:rsidR="00DE69E1" w:rsidRDefault="00EC0B6D">
      <w:pPr>
        <w:pStyle w:val="3"/>
        <w:rPr>
          <w:rFonts w:ascii="Times New Roman" w:hAnsi="Times New Roman" w:cs="Times New Roman"/>
        </w:rPr>
      </w:pPr>
      <w:r>
        <w:rPr>
          <w:rFonts w:ascii="Times New Roman" w:hAnsi="Times New Roman" w:cs="Times New Roman"/>
        </w:rPr>
        <w:t xml:space="preserve">5.4.2 </w:t>
      </w:r>
      <w:r>
        <w:rPr>
          <w:rFonts w:ascii="Times New Roman" w:hAnsi="Times New Roman" w:cs="Times New Roman"/>
        </w:rPr>
        <w:t>未来研究展望</w:t>
      </w:r>
    </w:p>
    <w:p w14:paraId="3B8690D2" w14:textId="77777777" w:rsidR="00DE69E1" w:rsidRDefault="00EC0B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目前</w:t>
      </w:r>
      <w:r>
        <w:rPr>
          <w:rFonts w:ascii="Times New Roman" w:hAnsi="Times New Roman" w:cs="Times New Roman" w:hint="eastAsia"/>
        </w:rPr>
        <w:t>学术界</w:t>
      </w:r>
      <w:r>
        <w:rPr>
          <w:rFonts w:ascii="Times New Roman" w:hAnsi="Times New Roman" w:cs="Times New Roman"/>
        </w:rPr>
        <w:t>已经存在</w:t>
      </w:r>
      <w:r>
        <w:rPr>
          <w:rFonts w:ascii="Times New Roman" w:hAnsi="Times New Roman" w:cs="Times New Roman" w:hint="eastAsia"/>
        </w:rPr>
        <w:t>大量</w:t>
      </w:r>
      <w:r>
        <w:rPr>
          <w:rFonts w:ascii="Times New Roman" w:hAnsi="Times New Roman" w:cs="Times New Roman"/>
        </w:rPr>
        <w:t>关于感知价值</w:t>
      </w:r>
      <w:r>
        <w:rPr>
          <w:rFonts w:ascii="Times New Roman" w:hAnsi="Times New Roman" w:cs="Times New Roman" w:hint="eastAsia"/>
        </w:rPr>
        <w:t>对购买</w:t>
      </w:r>
      <w:r>
        <w:rPr>
          <w:rFonts w:ascii="Times New Roman" w:hAnsi="Times New Roman" w:cs="Times New Roman"/>
        </w:rPr>
        <w:t>意愿</w:t>
      </w:r>
      <w:r>
        <w:rPr>
          <w:rFonts w:ascii="Times New Roman" w:hAnsi="Times New Roman" w:cs="Times New Roman" w:hint="eastAsia"/>
        </w:rPr>
        <w:t>的影响</w:t>
      </w:r>
      <w:r>
        <w:rPr>
          <w:rFonts w:ascii="Times New Roman" w:hAnsi="Times New Roman" w:cs="Times New Roman"/>
        </w:rPr>
        <w:t>的研究，并取得了不少的成果，但是将</w:t>
      </w:r>
      <w:r>
        <w:rPr>
          <w:rFonts w:ascii="Times New Roman" w:hAnsi="Times New Roman" w:cs="Times New Roman" w:hint="eastAsia"/>
        </w:rPr>
        <w:t>虚拟社区中的</w:t>
      </w:r>
      <w:r>
        <w:rPr>
          <w:rFonts w:ascii="Times New Roman" w:hAnsi="Times New Roman" w:cs="Times New Roman"/>
        </w:rPr>
        <w:t>消费者互动行为作为调节变量纳入模型中</w:t>
      </w:r>
      <w:r>
        <w:rPr>
          <w:rFonts w:ascii="Times New Roman" w:hAnsi="Times New Roman" w:cs="Times New Roman" w:hint="eastAsia"/>
        </w:rPr>
        <w:t>进行</w:t>
      </w:r>
      <w:r>
        <w:rPr>
          <w:rFonts w:ascii="Times New Roman" w:hAnsi="Times New Roman" w:cs="Times New Roman"/>
        </w:rPr>
        <w:lastRenderedPageBreak/>
        <w:t>研究</w:t>
      </w:r>
      <w:r>
        <w:rPr>
          <w:rFonts w:ascii="Times New Roman" w:hAnsi="Times New Roman" w:cs="Times New Roman" w:hint="eastAsia"/>
        </w:rPr>
        <w:t>依旧是一个比较新颖的方向。根据本研究的局限与不足，作者认为未来学者可以从以下几个方面展开研究：（</w:t>
      </w:r>
      <w:r>
        <w:rPr>
          <w:rFonts w:ascii="Times New Roman" w:hAnsi="Times New Roman" w:cs="Times New Roman" w:hint="eastAsia"/>
        </w:rPr>
        <w:t>1</w:t>
      </w:r>
      <w:r>
        <w:rPr>
          <w:rFonts w:ascii="Times New Roman" w:hAnsi="Times New Roman" w:cs="Times New Roman" w:hint="eastAsia"/>
        </w:rPr>
        <w:t>）虚拟社区中消费者互动的其他维</w:t>
      </w:r>
      <w:proofErr w:type="gramStart"/>
      <w:r>
        <w:rPr>
          <w:rFonts w:ascii="Times New Roman" w:hAnsi="Times New Roman" w:cs="Times New Roman" w:hint="eastAsia"/>
        </w:rPr>
        <w:t>度对于</w:t>
      </w:r>
      <w:proofErr w:type="gramEnd"/>
      <w:r>
        <w:rPr>
          <w:rFonts w:ascii="Times New Roman" w:hAnsi="Times New Roman" w:cs="Times New Roman" w:hint="eastAsia"/>
        </w:rPr>
        <w:t>感知价值与购买意愿间的调节作用如何；（</w:t>
      </w:r>
      <w:r>
        <w:rPr>
          <w:rFonts w:ascii="Times New Roman" w:hAnsi="Times New Roman" w:cs="Times New Roman" w:hint="eastAsia"/>
        </w:rPr>
        <w:t>2</w:t>
      </w:r>
      <w:r>
        <w:rPr>
          <w:rFonts w:ascii="Times New Roman" w:hAnsi="Times New Roman" w:cs="Times New Roman" w:hint="eastAsia"/>
        </w:rPr>
        <w:t>）对与不同产品而言</w:t>
      </w:r>
      <w:r>
        <w:rPr>
          <w:rFonts w:ascii="Times New Roman" w:hAnsi="Times New Roman" w:cs="Times New Roman"/>
        </w:rPr>
        <w:t>，</w:t>
      </w:r>
      <w:r>
        <w:rPr>
          <w:rFonts w:ascii="Times New Roman" w:hAnsi="Times New Roman" w:cs="Times New Roman" w:hint="eastAsia"/>
        </w:rPr>
        <w:t>同一维度的消费者互动行为对感知价值和购买意愿间关系的调节效应是否不同；（</w:t>
      </w:r>
      <w:r>
        <w:rPr>
          <w:rFonts w:ascii="Times New Roman" w:hAnsi="Times New Roman" w:cs="Times New Roman" w:hint="eastAsia"/>
        </w:rPr>
        <w:t>3</w:t>
      </w:r>
      <w:r>
        <w:rPr>
          <w:rFonts w:ascii="Times New Roman" w:hAnsi="Times New Roman" w:cs="Times New Roman" w:hint="eastAsia"/>
        </w:rPr>
        <w:t>）同一互动维度下，不同类型的互动行为——比如积极行为和消极行为是否对感知价值和购买意愿间的关系存在不同的调节作用。</w:t>
      </w:r>
      <w:bookmarkStart w:id="52" w:name="_Toc104845886"/>
    </w:p>
    <w:p w14:paraId="346EADBE" w14:textId="77777777" w:rsidR="00DE69E1" w:rsidRDefault="00EC0B6D">
      <w:pPr>
        <w:widowControl/>
        <w:jc w:val="left"/>
        <w:rPr>
          <w:rFonts w:ascii="Times New Roman" w:hAnsi="Times New Roman" w:cs="Times New Roman"/>
        </w:rPr>
      </w:pPr>
      <w:r>
        <w:rPr>
          <w:rFonts w:ascii="Times New Roman" w:hAnsi="Times New Roman" w:cs="Times New Roman"/>
        </w:rPr>
        <w:br w:type="page"/>
      </w:r>
    </w:p>
    <w:p w14:paraId="150C299E" w14:textId="77777777" w:rsidR="00DE69E1" w:rsidRDefault="00EC0B6D">
      <w:pPr>
        <w:pStyle w:val="1"/>
        <w:rPr>
          <w:rFonts w:ascii="Times New Roman" w:hAnsi="Times New Roman" w:cs="Times New Roman"/>
        </w:rPr>
      </w:pPr>
      <w:r>
        <w:rPr>
          <w:rFonts w:ascii="Times New Roman" w:hAnsi="Times New Roman" w:cs="Times New Roman"/>
        </w:rPr>
        <w:lastRenderedPageBreak/>
        <w:t>致谢</w:t>
      </w:r>
      <w:bookmarkEnd w:id="52"/>
    </w:p>
    <w:p w14:paraId="0EA552D7" w14:textId="77777777" w:rsidR="00DE69E1" w:rsidRDefault="00EC0B6D">
      <w:pPr>
        <w:widowControl/>
        <w:spacing w:line="360" w:lineRule="auto"/>
        <w:ind w:firstLine="420"/>
        <w:jc w:val="left"/>
        <w:rPr>
          <w:rFonts w:ascii="Times New Roman" w:hAnsi="Times New Roman" w:cs="Times New Roman"/>
        </w:rPr>
      </w:pPr>
      <w:r>
        <w:rPr>
          <w:rFonts w:ascii="Times New Roman" w:hAnsi="Times New Roman" w:cs="Times New Roman" w:hint="eastAsia"/>
        </w:rPr>
        <w:t>光阴荏苒，时光飞逝，转眼间大</w:t>
      </w:r>
      <w:r>
        <w:rPr>
          <w:rFonts w:ascii="Times New Roman" w:hAnsi="Times New Roman" w:cs="Times New Roman" w:hint="eastAsia"/>
        </w:rPr>
        <w:t>学四年的生活来到了尾声。这四年间我结识了许多良师益友，收获了无数欢笑与泪水，在打下毕业论文的最后一个句号时，心中不禁翻涌起思绪万千。</w:t>
      </w:r>
    </w:p>
    <w:p w14:paraId="7767BDAC" w14:textId="77777777" w:rsidR="00DE69E1" w:rsidRDefault="00EC0B6D">
      <w:pPr>
        <w:widowControl/>
        <w:spacing w:line="360" w:lineRule="auto"/>
        <w:ind w:firstLine="420"/>
        <w:jc w:val="left"/>
        <w:rPr>
          <w:rFonts w:ascii="Times New Roman" w:hAnsi="Times New Roman" w:cs="Times New Roman"/>
        </w:rPr>
      </w:pPr>
      <w:r>
        <w:rPr>
          <w:rFonts w:ascii="Times New Roman" w:hAnsi="Times New Roman" w:cs="Times New Roman" w:hint="eastAsia"/>
        </w:rPr>
        <w:t>毕业论文完成之际，我首先想到的就是我的导师杨治老师。非常感谢杨治老师在我论文撰写过程中对我的“不离不弃”，为我毕业论文的完成提供了很大的帮助。不论是休息</w:t>
      </w:r>
      <w:proofErr w:type="gramStart"/>
      <w:r>
        <w:rPr>
          <w:rFonts w:ascii="Times New Roman" w:hAnsi="Times New Roman" w:cs="Times New Roman" w:hint="eastAsia"/>
        </w:rPr>
        <w:t>日还是</w:t>
      </w:r>
      <w:proofErr w:type="gramEnd"/>
      <w:r>
        <w:rPr>
          <w:rFonts w:ascii="Times New Roman" w:hAnsi="Times New Roman" w:cs="Times New Roman" w:hint="eastAsia"/>
        </w:rPr>
        <w:t>工作日、深夜还是清晨，杨治老师总是能及时地为我答疑解惑并且对我充满耐心，不厌其烦地帮助我一步一步</w:t>
      </w:r>
      <w:proofErr w:type="gramStart"/>
      <w:r>
        <w:rPr>
          <w:rFonts w:ascii="Times New Roman" w:hAnsi="Times New Roman" w:cs="Times New Roman" w:hint="eastAsia"/>
        </w:rPr>
        <w:t>从毕设</w:t>
      </w:r>
      <w:proofErr w:type="gramEnd"/>
      <w:r>
        <w:rPr>
          <w:rFonts w:ascii="Times New Roman" w:hAnsi="Times New Roman" w:cs="Times New Roman" w:hint="eastAsia"/>
        </w:rPr>
        <w:t>题目拟定到终稿完成。</w:t>
      </w:r>
    </w:p>
    <w:p w14:paraId="61E458D5" w14:textId="77777777" w:rsidR="00DE69E1" w:rsidRDefault="00EC0B6D">
      <w:pPr>
        <w:widowControl/>
        <w:spacing w:line="360" w:lineRule="auto"/>
        <w:ind w:firstLine="420"/>
        <w:jc w:val="left"/>
        <w:rPr>
          <w:rFonts w:ascii="Times New Roman" w:hAnsi="Times New Roman" w:cs="Times New Roman"/>
        </w:rPr>
      </w:pPr>
      <w:r>
        <w:rPr>
          <w:rFonts w:ascii="Times New Roman" w:hAnsi="Times New Roman" w:cs="Times New Roman" w:hint="eastAsia"/>
        </w:rPr>
        <w:t>其次我要感谢我的同学和朋友，是他们陪着我在一个个艰难的日子里奋斗，督促着我努力学习。每一个为论文</w:t>
      </w:r>
      <w:r>
        <w:rPr>
          <w:rFonts w:ascii="Times New Roman" w:hAnsi="Times New Roman" w:cs="Times New Roman" w:hint="eastAsia"/>
        </w:rPr>
        <w:t>emo</w:t>
      </w:r>
      <w:r>
        <w:rPr>
          <w:rFonts w:ascii="Times New Roman" w:hAnsi="Times New Roman" w:cs="Times New Roman" w:hint="eastAsia"/>
        </w:rPr>
        <w:t>的深夜好朋友总能给我提供精神寄托、为我加油鼓劲，每一个想要摆烂的日子同学总会拉着我一起学习、促进我完成论文。</w:t>
      </w:r>
    </w:p>
    <w:p w14:paraId="1030CC35" w14:textId="77777777" w:rsidR="00DE69E1" w:rsidRDefault="00EC0B6D">
      <w:pPr>
        <w:widowControl/>
        <w:spacing w:line="360" w:lineRule="auto"/>
        <w:ind w:firstLine="420"/>
        <w:jc w:val="left"/>
        <w:rPr>
          <w:rFonts w:ascii="Times New Roman" w:hAnsi="Times New Roman" w:cs="Times New Roman"/>
        </w:rPr>
      </w:pPr>
      <w:r>
        <w:rPr>
          <w:rFonts w:ascii="Times New Roman" w:hAnsi="Times New Roman" w:cs="Times New Roman" w:hint="eastAsia"/>
        </w:rPr>
        <w:t>我还要谢谢我的爸爸妈妈，在我因为论文而烦恼的时候不断地安慰和肯定我，给我以信心继续完成论文的撰写。</w:t>
      </w:r>
    </w:p>
    <w:p w14:paraId="3B16C527" w14:textId="77777777" w:rsidR="00DE69E1" w:rsidRDefault="00EC0B6D">
      <w:pPr>
        <w:widowControl/>
        <w:spacing w:line="360" w:lineRule="auto"/>
        <w:ind w:firstLine="420"/>
        <w:jc w:val="left"/>
        <w:rPr>
          <w:rFonts w:ascii="Times New Roman" w:hAnsi="Times New Roman" w:cs="Times New Roman"/>
        </w:rPr>
      </w:pPr>
      <w:r>
        <w:rPr>
          <w:rFonts w:ascii="Times New Roman" w:hAnsi="Times New Roman" w:cs="Times New Roman" w:hint="eastAsia"/>
        </w:rPr>
        <w:t>再次回首四年大学生活，不禁感慨万千，想说的唯有“你好，谢谢！再见。”</w:t>
      </w:r>
    </w:p>
    <w:p w14:paraId="73962FF9" w14:textId="77777777" w:rsidR="00DE69E1" w:rsidRDefault="00EC0B6D">
      <w:pPr>
        <w:widowControl/>
        <w:jc w:val="left"/>
        <w:rPr>
          <w:rFonts w:ascii="Times New Roman" w:hAnsi="Times New Roman" w:cs="Times New Roman"/>
        </w:rPr>
      </w:pPr>
      <w:r>
        <w:rPr>
          <w:rFonts w:ascii="Times New Roman" w:hAnsi="Times New Roman" w:cs="Times New Roman"/>
        </w:rPr>
        <w:br w:type="page"/>
      </w:r>
    </w:p>
    <w:p w14:paraId="63BB563F" w14:textId="77777777" w:rsidR="00DE69E1" w:rsidRDefault="00EC0B6D">
      <w:pPr>
        <w:pStyle w:val="1"/>
        <w:rPr>
          <w:rFonts w:ascii="Times New Roman" w:hAnsi="Times New Roman" w:cs="Times New Roman"/>
        </w:rPr>
      </w:pPr>
      <w:bookmarkStart w:id="53" w:name="_Toc104845887"/>
      <w:r>
        <w:rPr>
          <w:rFonts w:ascii="Times New Roman" w:hAnsi="Times New Roman" w:cs="Times New Roman"/>
        </w:rPr>
        <w:lastRenderedPageBreak/>
        <w:t>参考文献</w:t>
      </w:r>
      <w:bookmarkEnd w:id="53"/>
    </w:p>
    <w:p w14:paraId="24E89338"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szCs w:val="24"/>
        </w:rPr>
        <w:t xml:space="preserve"> Chang H </w:t>
      </w:r>
      <w:proofErr w:type="spellStart"/>
      <w:r>
        <w:rPr>
          <w:rFonts w:ascii="Times New Roman" w:hAnsi="Times New Roman" w:cs="Times New Roman"/>
          <w:szCs w:val="24"/>
        </w:rPr>
        <w: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Su</w:t>
      </w:r>
      <w:proofErr w:type="spellEnd"/>
      <w:r>
        <w:rPr>
          <w:rFonts w:ascii="Times New Roman" w:hAnsi="Times New Roman" w:cs="Times New Roman"/>
          <w:szCs w:val="24"/>
        </w:rPr>
        <w:t xml:space="preserve"> W C. The impact of online store environment cues on purchase intention: Trust and perceived risk as a mediator[J]. Online Information Review, 2008, 32(6):818-841.</w:t>
      </w:r>
    </w:p>
    <w:p w14:paraId="09648724"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Dodds</w:t>
      </w:r>
      <w:proofErr w:type="spellEnd"/>
      <w:r>
        <w:rPr>
          <w:rFonts w:ascii="Times New Roman" w:hAnsi="Times New Roman" w:cs="Times New Roman"/>
          <w:szCs w:val="24"/>
        </w:rPr>
        <w:t xml:space="preserve"> W B, Monroe K B, Grewal D. Effects of Price, Brand, and Store Informati</w:t>
      </w:r>
      <w:r>
        <w:rPr>
          <w:rFonts w:ascii="Times New Roman" w:hAnsi="Times New Roman" w:cs="Times New Roman"/>
          <w:szCs w:val="24"/>
        </w:rPr>
        <w:t>on on Buyers' Product Evaluations[J]. Journal of Marketing Research, 1991, 28(3):307-319.</w:t>
      </w:r>
    </w:p>
    <w:p w14:paraId="70A1219A"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Preece</w:t>
      </w:r>
      <w:proofErr w:type="spellEnd"/>
      <w:r>
        <w:rPr>
          <w:rFonts w:ascii="Times New Roman" w:hAnsi="Times New Roman" w:cs="Times New Roman"/>
          <w:szCs w:val="24"/>
        </w:rPr>
        <w:t xml:space="preserve">, Jenny. Sociability and usability in online communities: Determining and measuring success[J]. </w:t>
      </w:r>
      <w:proofErr w:type="spellStart"/>
      <w:r>
        <w:rPr>
          <w:rFonts w:ascii="Times New Roman" w:hAnsi="Times New Roman" w:cs="Times New Roman"/>
          <w:szCs w:val="24"/>
        </w:rPr>
        <w:t>Behaviour</w:t>
      </w:r>
      <w:proofErr w:type="spellEnd"/>
      <w:r>
        <w:rPr>
          <w:rFonts w:ascii="Times New Roman" w:hAnsi="Times New Roman" w:cs="Times New Roman"/>
          <w:szCs w:val="24"/>
        </w:rPr>
        <w:t xml:space="preserve"> &amp; Information Technology, 2001, 20(5):347-356.</w:t>
      </w:r>
    </w:p>
    <w:p w14:paraId="7093139E"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szCs w:val="24"/>
        </w:rPr>
        <w:t xml:space="preserve"> </w:t>
      </w:r>
      <w:bookmarkStart w:id="54" w:name="_Ref105357721"/>
      <w:proofErr w:type="spellStart"/>
      <w:r>
        <w:rPr>
          <w:rFonts w:ascii="Times New Roman" w:hAnsi="Times New Roman" w:cs="Times New Roman"/>
          <w:szCs w:val="24"/>
        </w:rPr>
        <w:t>Sheth</w:t>
      </w:r>
      <w:proofErr w:type="spellEnd"/>
      <w:r>
        <w:rPr>
          <w:rFonts w:ascii="Times New Roman" w:hAnsi="Times New Roman" w:cs="Times New Roman"/>
          <w:szCs w:val="24"/>
        </w:rPr>
        <w:t xml:space="preserve"> J N, Newman B I, Gross B L. Why we buy what we buy: A theory of consumption values[J]. Journal of Business Research, 1991, 22(2):159-170.</w:t>
      </w:r>
      <w:bookmarkEnd w:id="54"/>
    </w:p>
    <w:p w14:paraId="55648C35"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szCs w:val="24"/>
        </w:rPr>
        <w:t xml:space="preserve"> Sung-Joon, Yoon. The antecedents and consequences of trust in online-purchase decisions[J]. Journal of Interactive M</w:t>
      </w:r>
      <w:r>
        <w:rPr>
          <w:rFonts w:ascii="Times New Roman" w:hAnsi="Times New Roman" w:cs="Times New Roman"/>
          <w:szCs w:val="24"/>
        </w:rPr>
        <w:t>arketing, 2002.</w:t>
      </w:r>
    </w:p>
    <w:p w14:paraId="0D63B82E"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szCs w:val="24"/>
        </w:rPr>
        <w:t xml:space="preserve"> Sweeney J C, </w:t>
      </w:r>
      <w:proofErr w:type="spellStart"/>
      <w:r>
        <w:rPr>
          <w:rFonts w:ascii="Times New Roman" w:hAnsi="Times New Roman" w:cs="Times New Roman"/>
          <w:szCs w:val="24"/>
        </w:rPr>
        <w:t>Soutar</w:t>
      </w:r>
      <w:proofErr w:type="spellEnd"/>
      <w:r>
        <w:rPr>
          <w:rFonts w:ascii="Times New Roman" w:hAnsi="Times New Roman" w:cs="Times New Roman"/>
          <w:szCs w:val="24"/>
        </w:rPr>
        <w:t xml:space="preserve"> G N, Johnson L W. The role of perceived risk in the quality-value relationship: A study in a retail environment[J]. Journal of Retailing, 1999, 75(1):77-105.</w:t>
      </w:r>
    </w:p>
    <w:p w14:paraId="459D77E7"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Yoo</w:t>
      </w:r>
      <w:proofErr w:type="spellEnd"/>
      <w:r>
        <w:rPr>
          <w:rFonts w:ascii="Times New Roman" w:hAnsi="Times New Roman" w:cs="Times New Roman"/>
          <w:szCs w:val="24"/>
        </w:rPr>
        <w:t xml:space="preserve"> J </w:t>
      </w:r>
      <w:proofErr w:type="spellStart"/>
      <w:r>
        <w:rPr>
          <w:rFonts w:ascii="Times New Roman" w:hAnsi="Times New Roman" w:cs="Times New Roman"/>
          <w:szCs w:val="24"/>
        </w:rPr>
        <w:t>J</w:t>
      </w:r>
      <w:proofErr w:type="spellEnd"/>
      <w:r>
        <w:rPr>
          <w:rFonts w:ascii="Times New Roman" w:hAnsi="Times New Roman" w:cs="Times New Roman"/>
          <w:szCs w:val="24"/>
        </w:rPr>
        <w:t>, Arnold T J, Frankwick G L. Effects of positive cust</w:t>
      </w:r>
      <w:r>
        <w:rPr>
          <w:rFonts w:ascii="Times New Roman" w:hAnsi="Times New Roman" w:cs="Times New Roman"/>
          <w:szCs w:val="24"/>
        </w:rPr>
        <w:t>omer-to-customer service interaction[J]. Journal of Business Research, 2012, 65(9):1313-1320.</w:t>
      </w:r>
    </w:p>
    <w:p w14:paraId="450DC5CA"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szCs w:val="24"/>
        </w:rPr>
        <w:t xml:space="preserve"> Zeithaml, V.A. Consumer Perceptions of Price, Quality and Value: A Means-end Model and Synthesis of Evidence [J]. Journal of Marketing, 1988, 52(3): 2-22</w:t>
      </w:r>
    </w:p>
    <w:p w14:paraId="3C69AD4D"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bookmarkStart w:id="55" w:name="_Ref105252006"/>
      <w:proofErr w:type="gramStart"/>
      <w:r>
        <w:rPr>
          <w:rFonts w:ascii="Times New Roman" w:hAnsi="Times New Roman" w:cs="Times New Roman"/>
          <w:szCs w:val="24"/>
        </w:rPr>
        <w:t>柴晋颖</w:t>
      </w:r>
      <w:proofErr w:type="gramEnd"/>
      <w:r>
        <w:rPr>
          <w:rFonts w:ascii="Times New Roman" w:hAnsi="Times New Roman" w:cs="Times New Roman"/>
          <w:szCs w:val="24"/>
        </w:rPr>
        <w:t>,</w:t>
      </w:r>
      <w:r>
        <w:rPr>
          <w:rFonts w:ascii="Times New Roman" w:hAnsi="Times New Roman" w:cs="Times New Roman"/>
          <w:szCs w:val="24"/>
        </w:rPr>
        <w:t>王飞</w:t>
      </w:r>
      <w:r>
        <w:rPr>
          <w:rFonts w:ascii="Times New Roman" w:hAnsi="Times New Roman" w:cs="Times New Roman"/>
          <w:szCs w:val="24"/>
        </w:rPr>
        <w:t>绒</w:t>
      </w:r>
      <w:r>
        <w:rPr>
          <w:rFonts w:ascii="Times New Roman" w:hAnsi="Times New Roman" w:cs="Times New Roman"/>
          <w:szCs w:val="24"/>
        </w:rPr>
        <w:t>.</w:t>
      </w:r>
      <w:r>
        <w:rPr>
          <w:rFonts w:ascii="Times New Roman" w:hAnsi="Times New Roman" w:cs="Times New Roman"/>
          <w:szCs w:val="24"/>
        </w:rPr>
        <w:t>虚拟社区研究现状及展望</w:t>
      </w:r>
      <w:r>
        <w:rPr>
          <w:rFonts w:ascii="Times New Roman" w:hAnsi="Times New Roman" w:cs="Times New Roman"/>
          <w:szCs w:val="24"/>
        </w:rPr>
        <w:t>[J].</w:t>
      </w:r>
      <w:r>
        <w:rPr>
          <w:rFonts w:ascii="Times New Roman" w:hAnsi="Times New Roman" w:cs="Times New Roman"/>
          <w:szCs w:val="24"/>
        </w:rPr>
        <w:t>情报杂志</w:t>
      </w:r>
      <w:r>
        <w:rPr>
          <w:rFonts w:ascii="Times New Roman" w:hAnsi="Times New Roman" w:cs="Times New Roman"/>
          <w:szCs w:val="24"/>
        </w:rPr>
        <w:t>,2007(05):101-103.</w:t>
      </w:r>
      <w:bookmarkEnd w:id="55"/>
    </w:p>
    <w:p w14:paraId="3D2A316C"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陈家瑶</w:t>
      </w:r>
      <w:r>
        <w:rPr>
          <w:rFonts w:ascii="Times New Roman" w:hAnsi="Times New Roman" w:cs="Times New Roman"/>
          <w:szCs w:val="24"/>
        </w:rPr>
        <w:t>,</w:t>
      </w:r>
      <w:r>
        <w:rPr>
          <w:rFonts w:ascii="Times New Roman" w:hAnsi="Times New Roman" w:cs="Times New Roman"/>
          <w:szCs w:val="24"/>
        </w:rPr>
        <w:t>刘克</w:t>
      </w:r>
      <w:r>
        <w:rPr>
          <w:rFonts w:ascii="Times New Roman" w:hAnsi="Times New Roman" w:cs="Times New Roman"/>
          <w:szCs w:val="24"/>
        </w:rPr>
        <w:t>,</w:t>
      </w:r>
      <w:r>
        <w:rPr>
          <w:rFonts w:ascii="Times New Roman" w:hAnsi="Times New Roman" w:cs="Times New Roman"/>
          <w:szCs w:val="24"/>
        </w:rPr>
        <w:t>宋亦平</w:t>
      </w:r>
      <w:r>
        <w:rPr>
          <w:rFonts w:ascii="Times New Roman" w:hAnsi="Times New Roman" w:cs="Times New Roman"/>
          <w:szCs w:val="24"/>
        </w:rPr>
        <w:t>.</w:t>
      </w:r>
      <w:r>
        <w:rPr>
          <w:rFonts w:ascii="Times New Roman" w:hAnsi="Times New Roman" w:cs="Times New Roman"/>
          <w:szCs w:val="24"/>
        </w:rPr>
        <w:t>参照群体对消费者感知价值和购买意愿的影响</w:t>
      </w:r>
      <w:r>
        <w:rPr>
          <w:rFonts w:ascii="Times New Roman" w:hAnsi="Times New Roman" w:cs="Times New Roman"/>
          <w:szCs w:val="24"/>
        </w:rPr>
        <w:t>[J].</w:t>
      </w:r>
      <w:r>
        <w:rPr>
          <w:rFonts w:ascii="Times New Roman" w:hAnsi="Times New Roman" w:cs="Times New Roman"/>
          <w:szCs w:val="24"/>
        </w:rPr>
        <w:t>上海管理科学</w:t>
      </w:r>
      <w:r>
        <w:rPr>
          <w:rFonts w:ascii="Times New Roman" w:hAnsi="Times New Roman" w:cs="Times New Roman"/>
          <w:szCs w:val="24"/>
        </w:rPr>
        <w:t>,2006(03):25-30.</w:t>
      </w:r>
    </w:p>
    <w:p w14:paraId="16B6DCE5"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董大海</w:t>
      </w:r>
      <w:r>
        <w:rPr>
          <w:rFonts w:ascii="Times New Roman" w:hAnsi="Times New Roman" w:cs="Times New Roman"/>
          <w:szCs w:val="24"/>
        </w:rPr>
        <w:t>,</w:t>
      </w:r>
      <w:r>
        <w:rPr>
          <w:rFonts w:ascii="Times New Roman" w:hAnsi="Times New Roman" w:cs="Times New Roman"/>
          <w:szCs w:val="24"/>
        </w:rPr>
        <w:t>杨毅</w:t>
      </w:r>
      <w:r>
        <w:rPr>
          <w:rFonts w:ascii="Times New Roman" w:hAnsi="Times New Roman" w:cs="Times New Roman"/>
          <w:szCs w:val="24"/>
        </w:rPr>
        <w:t>.</w:t>
      </w:r>
      <w:r>
        <w:rPr>
          <w:rFonts w:ascii="Times New Roman" w:hAnsi="Times New Roman" w:cs="Times New Roman"/>
          <w:szCs w:val="24"/>
        </w:rPr>
        <w:t>网络环境下消费者感知价值的理论剖析</w:t>
      </w:r>
      <w:r>
        <w:rPr>
          <w:rFonts w:ascii="Times New Roman" w:hAnsi="Times New Roman" w:cs="Times New Roman"/>
          <w:szCs w:val="24"/>
        </w:rPr>
        <w:t>[J].</w:t>
      </w:r>
      <w:r>
        <w:rPr>
          <w:rFonts w:ascii="Times New Roman" w:hAnsi="Times New Roman" w:cs="Times New Roman"/>
          <w:szCs w:val="24"/>
        </w:rPr>
        <w:t>管理学报</w:t>
      </w:r>
      <w:r>
        <w:rPr>
          <w:rFonts w:ascii="Times New Roman" w:hAnsi="Times New Roman" w:cs="Times New Roman"/>
          <w:szCs w:val="24"/>
        </w:rPr>
        <w:t>,2008(06):856-861.</w:t>
      </w:r>
    </w:p>
    <w:p w14:paraId="0044FCCF"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范晓屏，马庆国．基于虚拟社区的网络互动对网络购买意愿的影响研究</w:t>
      </w:r>
      <w:r>
        <w:rPr>
          <w:rFonts w:ascii="Times New Roman" w:hAnsi="Times New Roman" w:cs="Times New Roman"/>
          <w:szCs w:val="24"/>
        </w:rPr>
        <w:t>[J]</w:t>
      </w:r>
      <w:r>
        <w:rPr>
          <w:rFonts w:ascii="Times New Roman" w:hAnsi="Times New Roman" w:cs="Times New Roman"/>
          <w:szCs w:val="24"/>
        </w:rPr>
        <w:t>．浙江大学学报．</w:t>
      </w:r>
      <w:r>
        <w:rPr>
          <w:rFonts w:ascii="Times New Roman" w:hAnsi="Times New Roman" w:cs="Times New Roman"/>
          <w:szCs w:val="24"/>
        </w:rPr>
        <w:t>2009(5)</w:t>
      </w:r>
      <w:r>
        <w:rPr>
          <w:rFonts w:ascii="Times New Roman" w:hAnsi="Times New Roman" w:cs="Times New Roman" w:hint="eastAsia"/>
          <w:szCs w:val="24"/>
        </w:rPr>
        <w:t>:</w:t>
      </w:r>
      <w:r>
        <w:rPr>
          <w:rFonts w:ascii="Times New Roman" w:hAnsi="Times New Roman" w:cs="Times New Roman"/>
          <w:szCs w:val="24"/>
        </w:rPr>
        <w:t>149-157</w:t>
      </w:r>
      <w:r>
        <w:rPr>
          <w:rFonts w:ascii="Times New Roman" w:hAnsi="Times New Roman" w:cs="Times New Roman"/>
          <w:szCs w:val="24"/>
        </w:rPr>
        <w:t>．</w:t>
      </w:r>
    </w:p>
    <w:p w14:paraId="71A34CD7"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lastRenderedPageBreak/>
        <w:t xml:space="preserve"> </w:t>
      </w:r>
      <w:r>
        <w:rPr>
          <w:rFonts w:ascii="Times New Roman" w:hAnsi="Times New Roman" w:cs="Times New Roman"/>
          <w:szCs w:val="24"/>
        </w:rPr>
        <w:t>黄颖华</w:t>
      </w:r>
      <w:r>
        <w:rPr>
          <w:rFonts w:ascii="Times New Roman" w:hAnsi="Times New Roman" w:cs="Times New Roman"/>
          <w:szCs w:val="24"/>
        </w:rPr>
        <w:t>,</w:t>
      </w:r>
      <w:r>
        <w:rPr>
          <w:rFonts w:ascii="Times New Roman" w:hAnsi="Times New Roman" w:cs="Times New Roman"/>
          <w:szCs w:val="24"/>
        </w:rPr>
        <w:t>黄福才</w:t>
      </w:r>
      <w:r>
        <w:rPr>
          <w:rFonts w:ascii="Times New Roman" w:hAnsi="Times New Roman" w:cs="Times New Roman"/>
          <w:szCs w:val="24"/>
        </w:rPr>
        <w:t>.</w:t>
      </w:r>
      <w:r>
        <w:rPr>
          <w:rFonts w:ascii="Times New Roman" w:hAnsi="Times New Roman" w:cs="Times New Roman"/>
          <w:szCs w:val="24"/>
        </w:rPr>
        <w:t>旅游者感知价值模型、测度与实证研究</w:t>
      </w:r>
      <w:r>
        <w:rPr>
          <w:rFonts w:ascii="Times New Roman" w:hAnsi="Times New Roman" w:cs="Times New Roman"/>
          <w:szCs w:val="24"/>
        </w:rPr>
        <w:t>[J].</w:t>
      </w:r>
      <w:r>
        <w:rPr>
          <w:rFonts w:ascii="Times New Roman" w:hAnsi="Times New Roman" w:cs="Times New Roman"/>
          <w:szCs w:val="24"/>
        </w:rPr>
        <w:t>旅游学刊</w:t>
      </w:r>
      <w:r>
        <w:rPr>
          <w:rFonts w:ascii="Times New Roman" w:hAnsi="Times New Roman" w:cs="Times New Roman"/>
          <w:szCs w:val="24"/>
        </w:rPr>
        <w:t>,2007(08):4</w:t>
      </w:r>
      <w:r>
        <w:rPr>
          <w:rFonts w:ascii="Times New Roman" w:hAnsi="Times New Roman" w:cs="Times New Roman"/>
          <w:szCs w:val="24"/>
        </w:rPr>
        <w:t>2-47.</w:t>
      </w:r>
    </w:p>
    <w:p w14:paraId="20C7C46D"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proofErr w:type="gramStart"/>
      <w:r>
        <w:rPr>
          <w:rFonts w:ascii="Times New Roman" w:hAnsi="Times New Roman" w:cs="Times New Roman"/>
          <w:szCs w:val="24"/>
        </w:rPr>
        <w:t>景奉杰</w:t>
      </w:r>
      <w:proofErr w:type="gramEnd"/>
      <w:r>
        <w:rPr>
          <w:rFonts w:ascii="Times New Roman" w:hAnsi="Times New Roman" w:cs="Times New Roman"/>
          <w:szCs w:val="24"/>
        </w:rPr>
        <w:t>,</w:t>
      </w:r>
      <w:r>
        <w:rPr>
          <w:rFonts w:ascii="Times New Roman" w:hAnsi="Times New Roman" w:cs="Times New Roman"/>
          <w:szCs w:val="24"/>
        </w:rPr>
        <w:t>赵建彬</w:t>
      </w:r>
      <w:r>
        <w:rPr>
          <w:rFonts w:ascii="Times New Roman" w:hAnsi="Times New Roman" w:cs="Times New Roman"/>
          <w:szCs w:val="24"/>
        </w:rPr>
        <w:t>,</w:t>
      </w:r>
      <w:proofErr w:type="gramStart"/>
      <w:r>
        <w:rPr>
          <w:rFonts w:ascii="Times New Roman" w:hAnsi="Times New Roman" w:cs="Times New Roman"/>
          <w:szCs w:val="24"/>
        </w:rPr>
        <w:t>余樱</w:t>
      </w:r>
      <w:proofErr w:type="gramEnd"/>
      <w:r>
        <w:rPr>
          <w:rFonts w:ascii="Times New Roman" w:hAnsi="Times New Roman" w:cs="Times New Roman"/>
          <w:szCs w:val="24"/>
        </w:rPr>
        <w:t>.</w:t>
      </w:r>
      <w:r>
        <w:rPr>
          <w:rFonts w:ascii="Times New Roman" w:hAnsi="Times New Roman" w:cs="Times New Roman"/>
          <w:szCs w:val="24"/>
        </w:rPr>
        <w:t>顾客间互动</w:t>
      </w:r>
      <w:r>
        <w:rPr>
          <w:rFonts w:ascii="Times New Roman" w:hAnsi="Times New Roman" w:cs="Times New Roman"/>
          <w:szCs w:val="24"/>
        </w:rPr>
        <w:t>—</w:t>
      </w:r>
      <w:r>
        <w:rPr>
          <w:rFonts w:ascii="Times New Roman" w:hAnsi="Times New Roman" w:cs="Times New Roman"/>
          <w:szCs w:val="24"/>
        </w:rPr>
        <w:t>情绪</w:t>
      </w:r>
      <w:r>
        <w:rPr>
          <w:rFonts w:ascii="Times New Roman" w:hAnsi="Times New Roman" w:cs="Times New Roman"/>
          <w:szCs w:val="24"/>
        </w:rPr>
        <w:t>—</w:t>
      </w:r>
      <w:r>
        <w:rPr>
          <w:rFonts w:ascii="Times New Roman" w:hAnsi="Times New Roman" w:cs="Times New Roman"/>
          <w:szCs w:val="24"/>
        </w:rPr>
        <w:t>购后满意关系分析</w:t>
      </w:r>
      <w:r>
        <w:rPr>
          <w:rFonts w:ascii="Times New Roman" w:hAnsi="Times New Roman" w:cs="Times New Roman"/>
          <w:szCs w:val="24"/>
        </w:rPr>
        <w:t>——</w:t>
      </w:r>
      <w:r>
        <w:rPr>
          <w:rFonts w:ascii="Times New Roman" w:hAnsi="Times New Roman" w:cs="Times New Roman"/>
          <w:szCs w:val="24"/>
        </w:rPr>
        <w:t>基于在线品牌社群视角</w:t>
      </w:r>
      <w:r>
        <w:rPr>
          <w:rFonts w:ascii="Times New Roman" w:hAnsi="Times New Roman" w:cs="Times New Roman"/>
          <w:szCs w:val="24"/>
        </w:rPr>
        <w:t>[J].</w:t>
      </w:r>
      <w:r>
        <w:rPr>
          <w:rFonts w:ascii="Times New Roman" w:hAnsi="Times New Roman" w:cs="Times New Roman"/>
          <w:szCs w:val="24"/>
        </w:rPr>
        <w:t>中国流通经济</w:t>
      </w:r>
      <w:r>
        <w:rPr>
          <w:rFonts w:ascii="Times New Roman" w:hAnsi="Times New Roman" w:cs="Times New Roman"/>
          <w:szCs w:val="24"/>
        </w:rPr>
        <w:t>,2013,27(09):86-93.</w:t>
      </w:r>
    </w:p>
    <w:p w14:paraId="2AC75640"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刘刚</w:t>
      </w:r>
      <w:r>
        <w:rPr>
          <w:rFonts w:ascii="Times New Roman" w:hAnsi="Times New Roman" w:cs="Times New Roman"/>
          <w:szCs w:val="24"/>
        </w:rPr>
        <w:t>,</w:t>
      </w:r>
      <w:proofErr w:type="gramStart"/>
      <w:r>
        <w:rPr>
          <w:rFonts w:ascii="Times New Roman" w:hAnsi="Times New Roman" w:cs="Times New Roman"/>
          <w:szCs w:val="24"/>
        </w:rPr>
        <w:t>拱晓波</w:t>
      </w:r>
      <w:proofErr w:type="gramEnd"/>
      <w:r>
        <w:rPr>
          <w:rFonts w:ascii="Times New Roman" w:hAnsi="Times New Roman" w:cs="Times New Roman"/>
          <w:szCs w:val="24"/>
        </w:rPr>
        <w:t>.</w:t>
      </w:r>
      <w:r>
        <w:rPr>
          <w:rFonts w:ascii="Times New Roman" w:hAnsi="Times New Roman" w:cs="Times New Roman"/>
          <w:szCs w:val="24"/>
        </w:rPr>
        <w:t>顾客感知价值构成型测量模型的构建</w:t>
      </w:r>
      <w:r>
        <w:rPr>
          <w:rFonts w:ascii="Times New Roman" w:hAnsi="Times New Roman" w:cs="Times New Roman"/>
          <w:szCs w:val="24"/>
        </w:rPr>
        <w:t>[J].</w:t>
      </w:r>
      <w:r>
        <w:rPr>
          <w:rFonts w:ascii="Times New Roman" w:hAnsi="Times New Roman" w:cs="Times New Roman"/>
          <w:szCs w:val="24"/>
        </w:rPr>
        <w:t>统计与决策</w:t>
      </w:r>
      <w:r>
        <w:rPr>
          <w:rFonts w:ascii="Times New Roman" w:hAnsi="Times New Roman" w:cs="Times New Roman"/>
          <w:szCs w:val="24"/>
        </w:rPr>
        <w:t>,2007(22):131-133.</w:t>
      </w:r>
    </w:p>
    <w:p w14:paraId="3C44A81F"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bookmarkStart w:id="56" w:name="_Ref104823553"/>
      <w:r>
        <w:rPr>
          <w:rFonts w:ascii="Times New Roman" w:hAnsi="Times New Roman" w:cs="Times New Roman"/>
          <w:szCs w:val="24"/>
        </w:rPr>
        <w:t>刘</w:t>
      </w:r>
      <w:proofErr w:type="gramStart"/>
      <w:r>
        <w:rPr>
          <w:rFonts w:ascii="Times New Roman" w:hAnsi="Times New Roman" w:cs="Times New Roman"/>
          <w:szCs w:val="24"/>
        </w:rPr>
        <w:t>研</w:t>
      </w:r>
      <w:proofErr w:type="gramEnd"/>
      <w:r>
        <w:rPr>
          <w:rFonts w:ascii="Times New Roman" w:hAnsi="Times New Roman" w:cs="Times New Roman"/>
          <w:szCs w:val="24"/>
        </w:rPr>
        <w:t>,</w:t>
      </w:r>
      <w:proofErr w:type="gramStart"/>
      <w:r>
        <w:rPr>
          <w:rFonts w:ascii="Times New Roman" w:hAnsi="Times New Roman" w:cs="Times New Roman"/>
          <w:szCs w:val="24"/>
        </w:rPr>
        <w:t>仇向洋</w:t>
      </w:r>
      <w:proofErr w:type="gramEnd"/>
      <w:r>
        <w:rPr>
          <w:rFonts w:ascii="Times New Roman" w:hAnsi="Times New Roman" w:cs="Times New Roman"/>
          <w:szCs w:val="24"/>
        </w:rPr>
        <w:t>.</w:t>
      </w:r>
      <w:r>
        <w:rPr>
          <w:rFonts w:ascii="Times New Roman" w:hAnsi="Times New Roman" w:cs="Times New Roman"/>
          <w:szCs w:val="24"/>
        </w:rPr>
        <w:t>顾客价值理论综述</w:t>
      </w:r>
      <w:r>
        <w:rPr>
          <w:rFonts w:ascii="Times New Roman" w:hAnsi="Times New Roman" w:cs="Times New Roman"/>
          <w:szCs w:val="24"/>
        </w:rPr>
        <w:t>[J].</w:t>
      </w:r>
      <w:r>
        <w:rPr>
          <w:rFonts w:ascii="Times New Roman" w:hAnsi="Times New Roman" w:cs="Times New Roman"/>
          <w:szCs w:val="24"/>
        </w:rPr>
        <w:t>现代管理科学</w:t>
      </w:r>
      <w:r>
        <w:rPr>
          <w:rFonts w:ascii="Times New Roman" w:hAnsi="Times New Roman" w:cs="Times New Roman"/>
          <w:szCs w:val="24"/>
        </w:rPr>
        <w:t>,2005(05):82-84.</w:t>
      </w:r>
      <w:bookmarkEnd w:id="56"/>
    </w:p>
    <w:p w14:paraId="30F2830E"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proofErr w:type="gramStart"/>
      <w:r>
        <w:rPr>
          <w:rFonts w:ascii="Times New Roman" w:hAnsi="Times New Roman" w:cs="Times New Roman"/>
          <w:szCs w:val="24"/>
        </w:rPr>
        <w:t>申光龙</w:t>
      </w:r>
      <w:proofErr w:type="gramEnd"/>
      <w:r>
        <w:rPr>
          <w:rFonts w:ascii="Times New Roman" w:hAnsi="Times New Roman" w:cs="Times New Roman"/>
          <w:szCs w:val="24"/>
        </w:rPr>
        <w:t>,</w:t>
      </w:r>
      <w:r>
        <w:rPr>
          <w:rFonts w:ascii="Times New Roman" w:hAnsi="Times New Roman" w:cs="Times New Roman"/>
          <w:szCs w:val="24"/>
        </w:rPr>
        <w:t>彭晓东</w:t>
      </w:r>
      <w:r>
        <w:rPr>
          <w:rFonts w:ascii="Times New Roman" w:hAnsi="Times New Roman" w:cs="Times New Roman"/>
          <w:szCs w:val="24"/>
        </w:rPr>
        <w:t>,</w:t>
      </w:r>
      <w:r>
        <w:rPr>
          <w:rFonts w:ascii="Times New Roman" w:hAnsi="Times New Roman" w:cs="Times New Roman"/>
          <w:szCs w:val="24"/>
        </w:rPr>
        <w:t>秦鹏飞</w:t>
      </w:r>
      <w:r>
        <w:rPr>
          <w:rFonts w:ascii="Times New Roman" w:hAnsi="Times New Roman" w:cs="Times New Roman"/>
          <w:szCs w:val="24"/>
        </w:rPr>
        <w:t>.</w:t>
      </w:r>
      <w:r>
        <w:rPr>
          <w:rFonts w:ascii="Times New Roman" w:hAnsi="Times New Roman" w:cs="Times New Roman"/>
          <w:szCs w:val="24"/>
        </w:rPr>
        <w:t>虚拟品牌社区顾客间互动对顾客参与价值共创的影响研究</w:t>
      </w:r>
      <w:r>
        <w:rPr>
          <w:rFonts w:ascii="Times New Roman" w:hAnsi="Times New Roman" w:cs="Times New Roman"/>
          <w:szCs w:val="24"/>
        </w:rPr>
        <w:t>——</w:t>
      </w:r>
      <w:r>
        <w:rPr>
          <w:rFonts w:ascii="Times New Roman" w:hAnsi="Times New Roman" w:cs="Times New Roman"/>
          <w:szCs w:val="24"/>
        </w:rPr>
        <w:t>以体验价值为中介变量</w:t>
      </w:r>
      <w:r>
        <w:rPr>
          <w:rFonts w:ascii="Times New Roman" w:hAnsi="Times New Roman" w:cs="Times New Roman"/>
          <w:szCs w:val="24"/>
        </w:rPr>
        <w:t>[J].</w:t>
      </w:r>
      <w:r>
        <w:rPr>
          <w:rFonts w:ascii="Times New Roman" w:hAnsi="Times New Roman" w:cs="Times New Roman"/>
          <w:szCs w:val="24"/>
        </w:rPr>
        <w:t>管理学报</w:t>
      </w:r>
      <w:r>
        <w:rPr>
          <w:rFonts w:ascii="Times New Roman" w:hAnsi="Times New Roman" w:cs="Times New Roman"/>
          <w:szCs w:val="24"/>
        </w:rPr>
        <w:t>,2016,13(12):1808-1816.</w:t>
      </w:r>
    </w:p>
    <w:p w14:paraId="629A8919"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proofErr w:type="gramStart"/>
      <w:r>
        <w:rPr>
          <w:rFonts w:ascii="Times New Roman" w:hAnsi="Times New Roman" w:cs="Times New Roman"/>
          <w:szCs w:val="24"/>
        </w:rPr>
        <w:t>陶鹏德</w:t>
      </w:r>
      <w:proofErr w:type="gramEnd"/>
      <w:r>
        <w:rPr>
          <w:rFonts w:ascii="Times New Roman" w:hAnsi="Times New Roman" w:cs="Times New Roman"/>
          <w:szCs w:val="24"/>
        </w:rPr>
        <w:t>,</w:t>
      </w:r>
      <w:r>
        <w:rPr>
          <w:rFonts w:ascii="Times New Roman" w:hAnsi="Times New Roman" w:cs="Times New Roman"/>
          <w:szCs w:val="24"/>
        </w:rPr>
        <w:t>王国才</w:t>
      </w:r>
      <w:r>
        <w:rPr>
          <w:rFonts w:ascii="Times New Roman" w:hAnsi="Times New Roman" w:cs="Times New Roman"/>
          <w:szCs w:val="24"/>
        </w:rPr>
        <w:t>,</w:t>
      </w:r>
      <w:r>
        <w:rPr>
          <w:rFonts w:ascii="Times New Roman" w:hAnsi="Times New Roman" w:cs="Times New Roman"/>
          <w:szCs w:val="24"/>
        </w:rPr>
        <w:t>赵彦辉</w:t>
      </w:r>
      <w:r>
        <w:rPr>
          <w:rFonts w:ascii="Times New Roman" w:hAnsi="Times New Roman" w:cs="Times New Roman"/>
          <w:szCs w:val="24"/>
        </w:rPr>
        <w:t>.</w:t>
      </w:r>
      <w:r>
        <w:rPr>
          <w:rFonts w:ascii="Times New Roman" w:hAnsi="Times New Roman" w:cs="Times New Roman"/>
          <w:szCs w:val="24"/>
        </w:rPr>
        <w:t>零售商自有品牌感知价值对购买意愿影响的实证研究</w:t>
      </w:r>
      <w:r>
        <w:rPr>
          <w:rFonts w:ascii="Times New Roman" w:hAnsi="Times New Roman" w:cs="Times New Roman"/>
          <w:szCs w:val="24"/>
        </w:rPr>
        <w:t>[J].</w:t>
      </w:r>
      <w:r>
        <w:rPr>
          <w:rFonts w:ascii="Times New Roman" w:hAnsi="Times New Roman" w:cs="Times New Roman"/>
          <w:szCs w:val="24"/>
        </w:rPr>
        <w:t>南京社会科学</w:t>
      </w:r>
      <w:r>
        <w:rPr>
          <w:rFonts w:ascii="Times New Roman" w:hAnsi="Times New Roman" w:cs="Times New Roman"/>
          <w:szCs w:val="24"/>
        </w:rPr>
        <w:t>,2009(09):40-45.</w:t>
      </w:r>
    </w:p>
    <w:p w14:paraId="5D8A7C31"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王崇</w:t>
      </w:r>
      <w:r>
        <w:rPr>
          <w:rFonts w:ascii="Times New Roman" w:hAnsi="Times New Roman" w:cs="Times New Roman"/>
          <w:szCs w:val="24"/>
        </w:rPr>
        <w:t>,</w:t>
      </w:r>
      <w:r>
        <w:rPr>
          <w:rFonts w:ascii="Times New Roman" w:hAnsi="Times New Roman" w:cs="Times New Roman"/>
          <w:szCs w:val="24"/>
        </w:rPr>
        <w:t>李一军</w:t>
      </w:r>
      <w:r>
        <w:rPr>
          <w:rFonts w:ascii="Times New Roman" w:hAnsi="Times New Roman" w:cs="Times New Roman"/>
          <w:szCs w:val="24"/>
        </w:rPr>
        <w:t>,</w:t>
      </w:r>
      <w:proofErr w:type="gramStart"/>
      <w:r>
        <w:rPr>
          <w:rFonts w:ascii="Times New Roman" w:hAnsi="Times New Roman" w:cs="Times New Roman"/>
          <w:szCs w:val="24"/>
        </w:rPr>
        <w:t>叶强</w:t>
      </w:r>
      <w:proofErr w:type="gramEnd"/>
      <w:r>
        <w:rPr>
          <w:rFonts w:ascii="Times New Roman" w:hAnsi="Times New Roman" w:cs="Times New Roman"/>
          <w:szCs w:val="24"/>
        </w:rPr>
        <w:t>.</w:t>
      </w:r>
      <w:r>
        <w:rPr>
          <w:rFonts w:ascii="Times New Roman" w:hAnsi="Times New Roman" w:cs="Times New Roman"/>
          <w:szCs w:val="24"/>
        </w:rPr>
        <w:t>互联网环境下基于消费者感知价值的购买决策研究</w:t>
      </w:r>
      <w:r>
        <w:rPr>
          <w:rFonts w:ascii="Times New Roman" w:hAnsi="Times New Roman" w:cs="Times New Roman"/>
          <w:szCs w:val="24"/>
        </w:rPr>
        <w:t>[J].</w:t>
      </w:r>
      <w:r>
        <w:rPr>
          <w:rFonts w:ascii="Times New Roman" w:hAnsi="Times New Roman" w:cs="Times New Roman"/>
          <w:szCs w:val="24"/>
        </w:rPr>
        <w:t>预测</w:t>
      </w:r>
      <w:r>
        <w:rPr>
          <w:rFonts w:ascii="Times New Roman" w:hAnsi="Times New Roman" w:cs="Times New Roman"/>
          <w:szCs w:val="24"/>
        </w:rPr>
        <w:t>,2007(03):21-25+60.</w:t>
      </w:r>
    </w:p>
    <w:p w14:paraId="24CB4429"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王守云</w:t>
      </w:r>
      <w:r>
        <w:rPr>
          <w:rFonts w:ascii="Times New Roman" w:hAnsi="Times New Roman" w:cs="Times New Roman"/>
          <w:szCs w:val="24"/>
        </w:rPr>
        <w:t>,</w:t>
      </w:r>
      <w:proofErr w:type="gramStart"/>
      <w:r>
        <w:rPr>
          <w:rFonts w:ascii="Times New Roman" w:hAnsi="Times New Roman" w:cs="Times New Roman"/>
          <w:szCs w:val="24"/>
        </w:rPr>
        <w:t>孙羽奇</w:t>
      </w:r>
      <w:proofErr w:type="gramEnd"/>
      <w:r>
        <w:rPr>
          <w:rFonts w:ascii="Times New Roman" w:hAnsi="Times New Roman" w:cs="Times New Roman"/>
          <w:szCs w:val="24"/>
        </w:rPr>
        <w:t>.</w:t>
      </w:r>
      <w:r>
        <w:rPr>
          <w:rFonts w:ascii="Times New Roman" w:hAnsi="Times New Roman" w:cs="Times New Roman"/>
          <w:szCs w:val="24"/>
        </w:rPr>
        <w:t>我国</w:t>
      </w:r>
      <w:proofErr w:type="gramStart"/>
      <w:r>
        <w:rPr>
          <w:rFonts w:ascii="Times New Roman" w:hAnsi="Times New Roman" w:cs="Times New Roman"/>
          <w:szCs w:val="24"/>
        </w:rPr>
        <w:t>创意动漫衍生</w:t>
      </w:r>
      <w:proofErr w:type="gramEnd"/>
      <w:r>
        <w:rPr>
          <w:rFonts w:ascii="Times New Roman" w:hAnsi="Times New Roman" w:cs="Times New Roman"/>
          <w:szCs w:val="24"/>
        </w:rPr>
        <w:t>产品的设计与开发研究</w:t>
      </w:r>
      <w:r>
        <w:rPr>
          <w:rFonts w:ascii="Times New Roman" w:hAnsi="Times New Roman" w:cs="Times New Roman"/>
          <w:szCs w:val="24"/>
        </w:rPr>
        <w:t>[J].</w:t>
      </w:r>
      <w:r>
        <w:rPr>
          <w:rFonts w:ascii="Times New Roman" w:hAnsi="Times New Roman" w:cs="Times New Roman"/>
          <w:szCs w:val="24"/>
        </w:rPr>
        <w:t>今古文创</w:t>
      </w:r>
      <w:r>
        <w:rPr>
          <w:rFonts w:ascii="Times New Roman" w:hAnsi="Times New Roman" w:cs="Times New Roman"/>
          <w:szCs w:val="24"/>
        </w:rPr>
        <w:t>,2021(21):107-108.</w:t>
      </w:r>
    </w:p>
    <w:p w14:paraId="2502A300"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魏梦雪</w:t>
      </w:r>
      <w:r>
        <w:rPr>
          <w:rFonts w:ascii="Times New Roman" w:hAnsi="Times New Roman" w:cs="Times New Roman"/>
          <w:szCs w:val="24"/>
        </w:rPr>
        <w:t>.</w:t>
      </w:r>
      <w:r>
        <w:rPr>
          <w:rFonts w:ascii="Times New Roman" w:hAnsi="Times New Roman" w:cs="Times New Roman"/>
          <w:szCs w:val="24"/>
        </w:rPr>
        <w:t>我国青年对二次元文化产品的消费现象解读</w:t>
      </w:r>
      <w:r>
        <w:rPr>
          <w:rFonts w:ascii="Times New Roman" w:hAnsi="Times New Roman" w:cs="Times New Roman"/>
          <w:szCs w:val="24"/>
        </w:rPr>
        <w:t>[J].</w:t>
      </w:r>
      <w:r>
        <w:rPr>
          <w:rFonts w:ascii="Times New Roman" w:hAnsi="Times New Roman" w:cs="Times New Roman"/>
          <w:szCs w:val="24"/>
        </w:rPr>
        <w:t>文化艺术研究</w:t>
      </w:r>
      <w:r>
        <w:rPr>
          <w:rFonts w:ascii="Times New Roman" w:hAnsi="Times New Roman" w:cs="Times New Roman"/>
          <w:szCs w:val="24"/>
        </w:rPr>
        <w:t>,2018,11(03):1-7.</w:t>
      </w:r>
    </w:p>
    <w:p w14:paraId="71340320"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邬厚民</w:t>
      </w:r>
      <w:r>
        <w:rPr>
          <w:rFonts w:ascii="Times New Roman" w:hAnsi="Times New Roman" w:cs="Times New Roman"/>
          <w:szCs w:val="24"/>
        </w:rPr>
        <w:t>.</w:t>
      </w:r>
      <w:proofErr w:type="gramStart"/>
      <w:r>
        <w:rPr>
          <w:rFonts w:ascii="Times New Roman" w:hAnsi="Times New Roman" w:cs="Times New Roman"/>
          <w:szCs w:val="24"/>
        </w:rPr>
        <w:t>关于动漫衍生</w:t>
      </w:r>
      <w:proofErr w:type="gramEnd"/>
      <w:r>
        <w:rPr>
          <w:rFonts w:ascii="Times New Roman" w:hAnsi="Times New Roman" w:cs="Times New Roman"/>
          <w:szCs w:val="24"/>
        </w:rPr>
        <w:t>品类型及功能定位的研究</w:t>
      </w:r>
      <w:r>
        <w:rPr>
          <w:rFonts w:ascii="Times New Roman" w:hAnsi="Times New Roman" w:cs="Times New Roman"/>
          <w:szCs w:val="24"/>
        </w:rPr>
        <w:t>[J].</w:t>
      </w:r>
      <w:r>
        <w:rPr>
          <w:rFonts w:ascii="Times New Roman" w:hAnsi="Times New Roman" w:cs="Times New Roman"/>
          <w:szCs w:val="24"/>
        </w:rPr>
        <w:t>科技风</w:t>
      </w:r>
      <w:r>
        <w:rPr>
          <w:rFonts w:ascii="Times New Roman" w:hAnsi="Times New Roman" w:cs="Times New Roman"/>
          <w:szCs w:val="24"/>
        </w:rPr>
        <w:t>,2009(18):82-83.</w:t>
      </w:r>
    </w:p>
    <w:p w14:paraId="7368D171"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杨静楠</w:t>
      </w:r>
      <w:r>
        <w:rPr>
          <w:rFonts w:ascii="Times New Roman" w:hAnsi="Times New Roman" w:cs="Times New Roman"/>
          <w:szCs w:val="24"/>
        </w:rPr>
        <w:t>.</w:t>
      </w:r>
      <w:r>
        <w:rPr>
          <w:rFonts w:ascii="Times New Roman" w:hAnsi="Times New Roman" w:cs="Times New Roman"/>
          <w:szCs w:val="24"/>
        </w:rPr>
        <w:t>二次元经济下基于用户体验的衍生品设计探索</w:t>
      </w:r>
      <w:r>
        <w:rPr>
          <w:rFonts w:ascii="Times New Roman" w:hAnsi="Times New Roman" w:cs="Times New Roman"/>
          <w:szCs w:val="24"/>
        </w:rPr>
        <w:t>[J].</w:t>
      </w:r>
      <w:r>
        <w:rPr>
          <w:rFonts w:ascii="Times New Roman" w:hAnsi="Times New Roman" w:cs="Times New Roman"/>
          <w:szCs w:val="24"/>
        </w:rPr>
        <w:t>设计</w:t>
      </w:r>
      <w:r>
        <w:rPr>
          <w:rFonts w:ascii="Times New Roman" w:hAnsi="Times New Roman" w:cs="Times New Roman"/>
          <w:szCs w:val="24"/>
        </w:rPr>
        <w:t>,2019,32(15):16-18.</w:t>
      </w:r>
    </w:p>
    <w:p w14:paraId="1737CEC5"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杨晓燕</w:t>
      </w:r>
      <w:r>
        <w:rPr>
          <w:rFonts w:ascii="Times New Roman" w:hAnsi="Times New Roman" w:cs="Times New Roman"/>
          <w:szCs w:val="24"/>
        </w:rPr>
        <w:t>,</w:t>
      </w:r>
      <w:r>
        <w:rPr>
          <w:rFonts w:ascii="Times New Roman" w:hAnsi="Times New Roman" w:cs="Times New Roman"/>
          <w:szCs w:val="24"/>
        </w:rPr>
        <w:t>周懿瑾</w:t>
      </w:r>
      <w:r>
        <w:rPr>
          <w:rFonts w:ascii="Times New Roman" w:hAnsi="Times New Roman" w:cs="Times New Roman"/>
          <w:szCs w:val="24"/>
        </w:rPr>
        <w:t>.</w:t>
      </w:r>
      <w:r>
        <w:rPr>
          <w:rFonts w:ascii="Times New Roman" w:hAnsi="Times New Roman" w:cs="Times New Roman"/>
          <w:szCs w:val="24"/>
        </w:rPr>
        <w:t>绿色价值</w:t>
      </w:r>
      <w:r>
        <w:rPr>
          <w:rFonts w:ascii="Times New Roman" w:hAnsi="Times New Roman" w:cs="Times New Roman"/>
          <w:szCs w:val="24"/>
        </w:rPr>
        <w:t>:</w:t>
      </w:r>
      <w:r>
        <w:rPr>
          <w:rFonts w:ascii="Times New Roman" w:hAnsi="Times New Roman" w:cs="Times New Roman"/>
          <w:szCs w:val="24"/>
        </w:rPr>
        <w:t>顾客感知价值的新维度</w:t>
      </w:r>
      <w:r>
        <w:rPr>
          <w:rFonts w:ascii="Times New Roman" w:hAnsi="Times New Roman" w:cs="Times New Roman"/>
          <w:szCs w:val="24"/>
        </w:rPr>
        <w:t>[J].</w:t>
      </w:r>
      <w:r>
        <w:rPr>
          <w:rFonts w:ascii="Times New Roman" w:hAnsi="Times New Roman" w:cs="Times New Roman"/>
          <w:szCs w:val="24"/>
        </w:rPr>
        <w:t>中国工业经济</w:t>
      </w:r>
      <w:r>
        <w:rPr>
          <w:rFonts w:ascii="Times New Roman" w:hAnsi="Times New Roman" w:cs="Times New Roman"/>
          <w:szCs w:val="24"/>
        </w:rPr>
        <w:t>,2006(07):110-116.</w:t>
      </w:r>
    </w:p>
    <w:p w14:paraId="530412A3"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张晓东</w:t>
      </w:r>
      <w:r>
        <w:rPr>
          <w:rFonts w:ascii="Times New Roman" w:hAnsi="Times New Roman" w:cs="Times New Roman"/>
          <w:szCs w:val="24"/>
        </w:rPr>
        <w:t>,</w:t>
      </w:r>
      <w:r>
        <w:rPr>
          <w:rFonts w:ascii="Times New Roman" w:hAnsi="Times New Roman" w:cs="Times New Roman"/>
          <w:szCs w:val="24"/>
        </w:rPr>
        <w:t>朱敏</w:t>
      </w:r>
      <w:r>
        <w:rPr>
          <w:rFonts w:ascii="Times New Roman" w:hAnsi="Times New Roman" w:cs="Times New Roman"/>
          <w:szCs w:val="24"/>
        </w:rPr>
        <w:t>.</w:t>
      </w:r>
      <w:r>
        <w:rPr>
          <w:rFonts w:ascii="Times New Roman" w:hAnsi="Times New Roman" w:cs="Times New Roman"/>
          <w:szCs w:val="24"/>
        </w:rPr>
        <w:t>网络口碑对消费者购买行为的影响研究</w:t>
      </w:r>
      <w:r>
        <w:rPr>
          <w:rFonts w:ascii="Times New Roman" w:hAnsi="Times New Roman" w:cs="Times New Roman"/>
          <w:szCs w:val="24"/>
        </w:rPr>
        <w:t>[J].</w:t>
      </w:r>
      <w:r>
        <w:rPr>
          <w:rFonts w:ascii="Times New Roman" w:hAnsi="Times New Roman" w:cs="Times New Roman"/>
          <w:szCs w:val="24"/>
        </w:rPr>
        <w:t>消费经济</w:t>
      </w:r>
      <w:r>
        <w:rPr>
          <w:rFonts w:ascii="Times New Roman" w:hAnsi="Times New Roman" w:cs="Times New Roman"/>
          <w:szCs w:val="24"/>
        </w:rPr>
        <w:t>,2011,27(03):15-17+2</w:t>
      </w:r>
      <w:r>
        <w:rPr>
          <w:rFonts w:ascii="Times New Roman" w:hAnsi="Times New Roman" w:cs="Times New Roman"/>
          <w:szCs w:val="24"/>
        </w:rPr>
        <w:t>2.</w:t>
      </w:r>
    </w:p>
    <w:p w14:paraId="5E4BE475"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bookmarkStart w:id="57" w:name="_Ref105357767"/>
      <w:proofErr w:type="gramStart"/>
      <w:r>
        <w:rPr>
          <w:rFonts w:ascii="Times New Roman" w:hAnsi="Times New Roman" w:cs="Times New Roman"/>
          <w:szCs w:val="24"/>
        </w:rPr>
        <w:t>赵捧未</w:t>
      </w:r>
      <w:r>
        <w:rPr>
          <w:rFonts w:ascii="Times New Roman" w:hAnsi="Times New Roman" w:cs="Times New Roman"/>
          <w:szCs w:val="24"/>
        </w:rPr>
        <w:t>,</w:t>
      </w:r>
      <w:proofErr w:type="gramEnd"/>
      <w:r>
        <w:rPr>
          <w:rFonts w:ascii="Times New Roman" w:hAnsi="Times New Roman" w:cs="Times New Roman"/>
          <w:szCs w:val="24"/>
        </w:rPr>
        <w:t>马琳</w:t>
      </w:r>
      <w:r>
        <w:rPr>
          <w:rFonts w:ascii="Times New Roman" w:hAnsi="Times New Roman" w:cs="Times New Roman"/>
          <w:szCs w:val="24"/>
        </w:rPr>
        <w:t>,</w:t>
      </w:r>
      <w:r>
        <w:rPr>
          <w:rFonts w:ascii="Times New Roman" w:hAnsi="Times New Roman" w:cs="Times New Roman"/>
          <w:szCs w:val="24"/>
        </w:rPr>
        <w:t>秦春秀</w:t>
      </w:r>
      <w:r>
        <w:rPr>
          <w:rFonts w:ascii="Times New Roman" w:hAnsi="Times New Roman" w:cs="Times New Roman"/>
          <w:szCs w:val="24"/>
        </w:rPr>
        <w:t>.</w:t>
      </w:r>
      <w:r>
        <w:rPr>
          <w:rFonts w:ascii="Times New Roman" w:hAnsi="Times New Roman" w:cs="Times New Roman"/>
          <w:szCs w:val="24"/>
        </w:rPr>
        <w:t>虚拟社区研究综述</w:t>
      </w:r>
      <w:r>
        <w:rPr>
          <w:rFonts w:ascii="Times New Roman" w:hAnsi="Times New Roman" w:cs="Times New Roman"/>
          <w:szCs w:val="24"/>
        </w:rPr>
        <w:t>[J].</w:t>
      </w:r>
      <w:r>
        <w:rPr>
          <w:rFonts w:ascii="Times New Roman" w:hAnsi="Times New Roman" w:cs="Times New Roman"/>
          <w:szCs w:val="24"/>
        </w:rPr>
        <w:t>情报理论与实践</w:t>
      </w:r>
      <w:r>
        <w:rPr>
          <w:rFonts w:ascii="Times New Roman" w:hAnsi="Times New Roman" w:cs="Times New Roman"/>
          <w:szCs w:val="24"/>
        </w:rPr>
        <w:t>,2013,36(07):119-123.</w:t>
      </w:r>
      <w:bookmarkEnd w:id="57"/>
    </w:p>
    <w:p w14:paraId="20885644"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郑文清</w:t>
      </w:r>
      <w:r>
        <w:rPr>
          <w:rFonts w:ascii="Times New Roman" w:hAnsi="Times New Roman" w:cs="Times New Roman"/>
          <w:szCs w:val="24"/>
        </w:rPr>
        <w:t>,</w:t>
      </w:r>
      <w:r>
        <w:rPr>
          <w:rFonts w:ascii="Times New Roman" w:hAnsi="Times New Roman" w:cs="Times New Roman"/>
          <w:szCs w:val="24"/>
        </w:rPr>
        <w:t>李玮玮</w:t>
      </w:r>
      <w:r>
        <w:rPr>
          <w:rFonts w:ascii="Times New Roman" w:hAnsi="Times New Roman" w:cs="Times New Roman"/>
          <w:szCs w:val="24"/>
        </w:rPr>
        <w:t>.</w:t>
      </w:r>
      <w:r>
        <w:rPr>
          <w:rFonts w:ascii="Times New Roman" w:hAnsi="Times New Roman" w:cs="Times New Roman"/>
          <w:szCs w:val="24"/>
        </w:rPr>
        <w:t>营销策略对顾客感知价值的驱动研究</w:t>
      </w:r>
      <w:r>
        <w:rPr>
          <w:rFonts w:ascii="Times New Roman" w:hAnsi="Times New Roman" w:cs="Times New Roman"/>
          <w:szCs w:val="24"/>
        </w:rPr>
        <w:t>[J].</w:t>
      </w:r>
      <w:r>
        <w:rPr>
          <w:rFonts w:ascii="Times New Roman" w:hAnsi="Times New Roman" w:cs="Times New Roman"/>
          <w:szCs w:val="24"/>
        </w:rPr>
        <w:t>当代财经</w:t>
      </w:r>
      <w:r>
        <w:rPr>
          <w:rFonts w:ascii="Times New Roman" w:hAnsi="Times New Roman" w:cs="Times New Roman"/>
          <w:szCs w:val="24"/>
        </w:rPr>
        <w:t>,2012(11):80-89.</w:t>
      </w:r>
    </w:p>
    <w:p w14:paraId="2962288D" w14:textId="77777777" w:rsidR="00DE69E1" w:rsidRDefault="00EC0B6D">
      <w:pPr>
        <w:pStyle w:val="af2"/>
        <w:widowControl/>
        <w:numPr>
          <w:ilvl w:val="0"/>
          <w:numId w:val="1"/>
        </w:numPr>
        <w:spacing w:line="360" w:lineRule="auto"/>
        <w:ind w:firstLineChars="0"/>
        <w:rPr>
          <w:rFonts w:ascii="Times New Roman" w:hAnsi="Times New Roman" w:cs="Times New Roman"/>
          <w:szCs w:val="24"/>
        </w:rPr>
      </w:pPr>
      <w:r>
        <w:rPr>
          <w:rFonts w:ascii="Times New Roman" w:hAnsi="Times New Roman" w:cs="Times New Roman" w:hint="eastAsia"/>
          <w:szCs w:val="24"/>
        </w:rPr>
        <w:lastRenderedPageBreak/>
        <w:t xml:space="preserve"> </w:t>
      </w:r>
      <w:r>
        <w:rPr>
          <w:rFonts w:ascii="Times New Roman" w:hAnsi="Times New Roman" w:cs="Times New Roman"/>
          <w:szCs w:val="24"/>
        </w:rPr>
        <w:t>钟凯</w:t>
      </w:r>
      <w:r>
        <w:rPr>
          <w:rFonts w:ascii="Times New Roman" w:hAnsi="Times New Roman" w:cs="Times New Roman"/>
          <w:szCs w:val="24"/>
        </w:rPr>
        <w:t xml:space="preserve">. </w:t>
      </w:r>
      <w:r>
        <w:rPr>
          <w:rFonts w:ascii="Times New Roman" w:hAnsi="Times New Roman" w:cs="Times New Roman"/>
          <w:szCs w:val="24"/>
        </w:rPr>
        <w:t>网络消费者感知价值对购买意愿影响的研究</w:t>
      </w:r>
      <w:r>
        <w:rPr>
          <w:rFonts w:ascii="Times New Roman" w:hAnsi="Times New Roman" w:cs="Times New Roman"/>
          <w:szCs w:val="24"/>
        </w:rPr>
        <w:t>[D].</w:t>
      </w:r>
      <w:r>
        <w:rPr>
          <w:rFonts w:ascii="Times New Roman" w:hAnsi="Times New Roman" w:cs="Times New Roman"/>
          <w:szCs w:val="24"/>
        </w:rPr>
        <w:t>辽宁大学</w:t>
      </w:r>
      <w:r>
        <w:rPr>
          <w:rFonts w:ascii="Times New Roman" w:hAnsi="Times New Roman" w:cs="Times New Roman"/>
          <w:szCs w:val="24"/>
        </w:rPr>
        <w:t>,2013.</w:t>
      </w:r>
    </w:p>
    <w:p w14:paraId="35BA6564" w14:textId="77777777" w:rsidR="00DE69E1" w:rsidRDefault="00EC0B6D">
      <w:pPr>
        <w:widowControl/>
        <w:jc w:val="left"/>
        <w:rPr>
          <w:rFonts w:ascii="Times New Roman" w:hAnsi="Times New Roman" w:cs="Times New Roman"/>
        </w:rPr>
      </w:pPr>
      <w:r>
        <w:rPr>
          <w:rFonts w:ascii="Times New Roman" w:hAnsi="Times New Roman" w:cs="Times New Roman"/>
        </w:rPr>
        <w:br w:type="page"/>
      </w:r>
    </w:p>
    <w:p w14:paraId="4AD081B2" w14:textId="77777777" w:rsidR="00DE69E1" w:rsidRDefault="00EC0B6D">
      <w:pPr>
        <w:pStyle w:val="1"/>
        <w:rPr>
          <w:rFonts w:ascii="Times New Roman" w:hAnsi="Times New Roman" w:cs="Times New Roman"/>
        </w:rPr>
      </w:pPr>
      <w:bookmarkStart w:id="58" w:name="_Toc104845888"/>
      <w:r>
        <w:rPr>
          <w:rFonts w:ascii="Times New Roman" w:hAnsi="Times New Roman" w:cs="Times New Roman"/>
        </w:rPr>
        <w:lastRenderedPageBreak/>
        <w:t>附录</w:t>
      </w:r>
      <w:bookmarkEnd w:id="58"/>
    </w:p>
    <w:p w14:paraId="3C0C77BC" w14:textId="77777777" w:rsidR="00DE69E1" w:rsidRDefault="00EC0B6D">
      <w:pPr>
        <w:spacing w:after="400" w:line="360" w:lineRule="auto"/>
        <w:ind w:firstLine="120"/>
        <w:jc w:val="center"/>
        <w:rPr>
          <w:rFonts w:ascii="黑体" w:eastAsia="黑体" w:hAnsi="黑体" w:cs="Times New Roman"/>
          <w:kern w:val="0"/>
          <w:szCs w:val="24"/>
        </w:rPr>
      </w:pPr>
      <w:r>
        <w:rPr>
          <w:rFonts w:ascii="黑体" w:eastAsia="黑体" w:hAnsi="黑体" w:cs="Times New Roman" w:hint="eastAsia"/>
          <w:b/>
          <w:sz w:val="32"/>
          <w:szCs w:val="32"/>
        </w:rPr>
        <w:t>感知价值</w:t>
      </w:r>
      <w:proofErr w:type="gramStart"/>
      <w:r>
        <w:rPr>
          <w:rFonts w:ascii="黑体" w:eastAsia="黑体" w:hAnsi="黑体" w:cs="Times New Roman" w:hint="eastAsia"/>
          <w:b/>
          <w:sz w:val="32"/>
          <w:szCs w:val="32"/>
        </w:rPr>
        <w:t>对动漫衍生</w:t>
      </w:r>
      <w:proofErr w:type="gramEnd"/>
      <w:r>
        <w:rPr>
          <w:rFonts w:ascii="黑体" w:eastAsia="黑体" w:hAnsi="黑体" w:cs="Times New Roman" w:hint="eastAsia"/>
          <w:b/>
          <w:sz w:val="32"/>
          <w:szCs w:val="32"/>
        </w:rPr>
        <w:t>产品购买意愿影响的调查</w:t>
      </w:r>
    </w:p>
    <w:p w14:paraId="455A3A9E" w14:textId="77777777" w:rsidR="00DE69E1" w:rsidRDefault="00EC0B6D">
      <w:pPr>
        <w:spacing w:line="360" w:lineRule="auto"/>
        <w:rPr>
          <w:rFonts w:ascii="Times New Roman" w:hAnsi="Times New Roman" w:cs="Times New Roman"/>
          <w:bCs/>
          <w:szCs w:val="24"/>
        </w:rPr>
      </w:pPr>
      <w:r>
        <w:rPr>
          <w:rFonts w:ascii="Times New Roman" w:hAnsi="Times New Roman" w:cs="Times New Roman"/>
          <w:b/>
          <w:sz w:val="32"/>
          <w:szCs w:val="32"/>
        </w:rPr>
        <w:tab/>
      </w:r>
      <w:r>
        <w:rPr>
          <w:rFonts w:ascii="Times New Roman" w:hAnsi="Times New Roman" w:cs="Times New Roman"/>
          <w:bCs/>
          <w:szCs w:val="24"/>
        </w:rPr>
        <w:t>你好！我是华中科技大学的市场营销专业</w:t>
      </w:r>
      <w:r>
        <w:rPr>
          <w:rFonts w:ascii="Times New Roman" w:hAnsi="Times New Roman" w:cs="Times New Roman"/>
          <w:bCs/>
          <w:szCs w:val="24"/>
        </w:rPr>
        <w:t>2018</w:t>
      </w:r>
      <w:r>
        <w:rPr>
          <w:rFonts w:ascii="Times New Roman" w:hAnsi="Times New Roman" w:cs="Times New Roman"/>
          <w:bCs/>
          <w:szCs w:val="24"/>
        </w:rPr>
        <w:t>级学生，目前正在做</w:t>
      </w:r>
      <w:proofErr w:type="gramStart"/>
      <w:r>
        <w:rPr>
          <w:rFonts w:ascii="Times New Roman" w:hAnsi="Times New Roman" w:cs="Times New Roman"/>
          <w:bCs/>
          <w:szCs w:val="24"/>
        </w:rPr>
        <w:t>关于动漫衍生</w:t>
      </w:r>
      <w:proofErr w:type="gramEnd"/>
      <w:r>
        <w:rPr>
          <w:rFonts w:ascii="Times New Roman" w:hAnsi="Times New Roman" w:cs="Times New Roman"/>
          <w:bCs/>
          <w:szCs w:val="24"/>
        </w:rPr>
        <w:t>产品购买意愿影响因素的研究，想</w:t>
      </w:r>
      <w:proofErr w:type="gramStart"/>
      <w:r>
        <w:rPr>
          <w:rFonts w:ascii="Times New Roman" w:hAnsi="Times New Roman" w:cs="Times New Roman"/>
          <w:bCs/>
          <w:szCs w:val="24"/>
        </w:rPr>
        <w:t>询问您</w:t>
      </w:r>
      <w:proofErr w:type="gramEnd"/>
      <w:r>
        <w:rPr>
          <w:rFonts w:ascii="Times New Roman" w:hAnsi="Times New Roman" w:cs="Times New Roman"/>
          <w:bCs/>
          <w:szCs w:val="24"/>
        </w:rPr>
        <w:t>几个相关问题，了解下您的意见。您的回答将被完全保密，请放心。谢谢您的帮助与支持！</w:t>
      </w:r>
    </w:p>
    <w:p w14:paraId="318798A4" w14:textId="77777777" w:rsidR="00DE69E1" w:rsidRDefault="00EC0B6D">
      <w:pPr>
        <w:spacing w:line="360" w:lineRule="auto"/>
        <w:rPr>
          <w:rFonts w:ascii="Times New Roman" w:eastAsia="等线" w:hAnsi="Times New Roman" w:cs="Times New Roman"/>
          <w:sz w:val="21"/>
        </w:rPr>
      </w:pPr>
      <w:r>
        <w:rPr>
          <w:rFonts w:ascii="Times New Roman" w:hAnsi="Times New Roman" w:cs="Times New Roman" w:hint="eastAsia"/>
          <w:szCs w:val="24"/>
        </w:rPr>
        <w:t>1</w:t>
      </w:r>
      <w:r>
        <w:rPr>
          <w:rFonts w:ascii="Times New Roman" w:hAnsi="Times New Roman" w:cs="Times New Roman"/>
          <w:szCs w:val="24"/>
        </w:rPr>
        <w:t>.</w:t>
      </w:r>
      <w:r>
        <w:rPr>
          <w:rFonts w:ascii="Times New Roman" w:hAnsi="Times New Roman" w:cs="Times New Roman"/>
          <w:szCs w:val="24"/>
        </w:rPr>
        <w:t>您对</w:t>
      </w:r>
      <w:r>
        <w:rPr>
          <w:rFonts w:ascii="Times New Roman" w:hAnsi="Times New Roman" w:cs="Times New Roman"/>
          <w:szCs w:val="24"/>
        </w:rPr>
        <w:t>ACG</w:t>
      </w:r>
      <w:r>
        <w:rPr>
          <w:rFonts w:ascii="Times New Roman" w:hAnsi="Times New Roman" w:cs="Times New Roman"/>
          <w:szCs w:val="24"/>
        </w:rPr>
        <w:t>文化的了解程度是</w:t>
      </w:r>
      <w:r>
        <w:rPr>
          <w:rFonts w:ascii="Times New Roman" w:hAnsi="Times New Roman" w:cs="Times New Roman"/>
          <w:szCs w:val="24"/>
        </w:rPr>
        <w:t>[</w:t>
      </w:r>
      <w:r>
        <w:rPr>
          <w:rFonts w:ascii="Times New Roman" w:hAnsi="Times New Roman" w:cs="Times New Roman"/>
          <w:szCs w:val="24"/>
        </w:rPr>
        <w:t>单选题</w:t>
      </w:r>
      <w:r>
        <w:rPr>
          <w:rFonts w:ascii="Times New Roman" w:hAnsi="Times New Roman" w:cs="Times New Roman"/>
          <w:szCs w:val="24"/>
        </w:rPr>
        <w:t>]</w:t>
      </w:r>
      <w:r>
        <w:rPr>
          <w:rFonts w:ascii="Times New Roman" w:eastAsia="等线" w:hAnsi="Times New Roman" w:cs="Times New Roman"/>
          <w:sz w:val="21"/>
        </w:rPr>
        <w:t>*</w:t>
      </w:r>
    </w:p>
    <w:p w14:paraId="39F78BDE"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w:t>
      </w:r>
      <w:r>
        <w:rPr>
          <w:rFonts w:ascii="Times New Roman" w:hAnsi="Times New Roman" w:cs="Times New Roman" w:hint="eastAsia"/>
          <w:szCs w:val="24"/>
        </w:rPr>
        <w:t>完全不了解</w:t>
      </w:r>
      <w:r>
        <w:rPr>
          <w:rFonts w:ascii="Times New Roman" w:hAnsi="Times New Roman" w:cs="Times New Roman" w:hint="eastAsia"/>
          <w:szCs w:val="24"/>
        </w:rPr>
        <w:t xml:space="preserve"> B</w:t>
      </w:r>
      <w:r>
        <w:rPr>
          <w:rFonts w:ascii="Times New Roman" w:hAnsi="Times New Roman" w:cs="Times New Roman"/>
          <w:szCs w:val="24"/>
        </w:rPr>
        <w:t>.</w:t>
      </w:r>
      <w:r>
        <w:rPr>
          <w:rFonts w:ascii="Times New Roman" w:hAnsi="Times New Roman" w:cs="Times New Roman" w:hint="eastAsia"/>
          <w:szCs w:val="24"/>
        </w:rPr>
        <w:t>听说过</w:t>
      </w:r>
      <w:r>
        <w:rPr>
          <w:rFonts w:ascii="Times New Roman" w:hAnsi="Times New Roman" w:cs="Times New Roman" w:hint="eastAsia"/>
          <w:szCs w:val="24"/>
        </w:rPr>
        <w:t xml:space="preserve"> C</w:t>
      </w:r>
      <w:r>
        <w:rPr>
          <w:rFonts w:ascii="Times New Roman" w:hAnsi="Times New Roman" w:cs="Times New Roman"/>
          <w:szCs w:val="24"/>
        </w:rPr>
        <w:t>.</w:t>
      </w:r>
      <w:r>
        <w:rPr>
          <w:rFonts w:ascii="Times New Roman" w:hAnsi="Times New Roman" w:cs="Times New Roman" w:hint="eastAsia"/>
          <w:szCs w:val="24"/>
        </w:rPr>
        <w:t>了解</w:t>
      </w:r>
      <w:r>
        <w:rPr>
          <w:rFonts w:ascii="Times New Roman" w:hAnsi="Times New Roman" w:cs="Times New Roman" w:hint="eastAsia"/>
          <w:szCs w:val="24"/>
        </w:rPr>
        <w:t xml:space="preserve"> </w:t>
      </w:r>
      <w:r>
        <w:rPr>
          <w:rFonts w:ascii="Times New Roman" w:hAnsi="Times New Roman" w:cs="Times New Roman"/>
          <w:szCs w:val="24"/>
        </w:rPr>
        <w:t>D.</w:t>
      </w:r>
      <w:r>
        <w:rPr>
          <w:rFonts w:ascii="Times New Roman" w:hAnsi="Times New Roman" w:cs="Times New Roman" w:hint="eastAsia"/>
          <w:szCs w:val="24"/>
        </w:rPr>
        <w:t>非常了解</w:t>
      </w:r>
    </w:p>
    <w:p w14:paraId="68BD97A4" w14:textId="77777777" w:rsidR="00DE69E1" w:rsidRDefault="00EC0B6D">
      <w:pPr>
        <w:spacing w:line="360" w:lineRule="auto"/>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w:t>
      </w:r>
      <w:r>
        <w:rPr>
          <w:rFonts w:ascii="Times New Roman" w:hAnsi="Times New Roman" w:cs="Times New Roman" w:hint="eastAsia"/>
          <w:szCs w:val="24"/>
        </w:rPr>
        <w:t>您对</w:t>
      </w:r>
      <w:r>
        <w:rPr>
          <w:rFonts w:ascii="Times New Roman" w:hAnsi="Times New Roman" w:cs="Times New Roman"/>
          <w:szCs w:val="24"/>
        </w:rPr>
        <w:t>ACG</w:t>
      </w:r>
      <w:r>
        <w:rPr>
          <w:rFonts w:ascii="Times New Roman" w:hAnsi="Times New Roman" w:cs="Times New Roman"/>
          <w:szCs w:val="24"/>
        </w:rPr>
        <w:t>文化的喜爱程度</w:t>
      </w:r>
      <w:r>
        <w:rPr>
          <w:rFonts w:ascii="Times New Roman" w:hAnsi="Times New Roman" w:cs="Times New Roman"/>
          <w:szCs w:val="24"/>
        </w:rPr>
        <w:t>[</w:t>
      </w:r>
      <w:r>
        <w:rPr>
          <w:rFonts w:ascii="Times New Roman" w:hAnsi="Times New Roman" w:cs="Times New Roman"/>
          <w:szCs w:val="24"/>
        </w:rPr>
        <w:t>单选题</w:t>
      </w:r>
      <w:r>
        <w:rPr>
          <w:rFonts w:ascii="Times New Roman" w:hAnsi="Times New Roman" w:cs="Times New Roman"/>
          <w:szCs w:val="24"/>
        </w:rPr>
        <w:t>]*</w:t>
      </w:r>
    </w:p>
    <w:p w14:paraId="4C6F602B"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w:t>
      </w:r>
      <w:r>
        <w:rPr>
          <w:rFonts w:ascii="Times New Roman" w:hAnsi="Times New Roman" w:cs="Times New Roman" w:hint="eastAsia"/>
          <w:szCs w:val="24"/>
        </w:rPr>
        <w:t>不喜欢</w:t>
      </w:r>
      <w:r>
        <w:rPr>
          <w:rFonts w:ascii="Times New Roman" w:hAnsi="Times New Roman" w:cs="Times New Roman"/>
          <w:szCs w:val="24"/>
        </w:rPr>
        <w:t>(</w:t>
      </w:r>
      <w:r>
        <w:rPr>
          <w:rFonts w:ascii="Times New Roman" w:hAnsi="Times New Roman" w:cs="Times New Roman"/>
          <w:szCs w:val="24"/>
        </w:rPr>
        <w:t>跳至第问卷末尾，提交答卷</w:t>
      </w:r>
      <w:r>
        <w:rPr>
          <w:rFonts w:ascii="Times New Roman" w:hAnsi="Times New Roman" w:cs="Times New Roman"/>
          <w:szCs w:val="24"/>
        </w:rPr>
        <w:t>)</w:t>
      </w:r>
      <w:r>
        <w:rPr>
          <w:rFonts w:ascii="Times New Roman" w:hAnsi="Times New Roman" w:cs="Times New Roman" w:hint="eastAsia"/>
          <w:szCs w:val="24"/>
        </w:rPr>
        <w:t xml:space="preserve"> B</w:t>
      </w:r>
      <w:r>
        <w:rPr>
          <w:rFonts w:ascii="Times New Roman" w:hAnsi="Times New Roman" w:cs="Times New Roman"/>
          <w:szCs w:val="24"/>
        </w:rPr>
        <w:t>.</w:t>
      </w:r>
      <w:r>
        <w:rPr>
          <w:rFonts w:ascii="Times New Roman" w:hAnsi="Times New Roman" w:cs="Times New Roman" w:hint="eastAsia"/>
          <w:szCs w:val="24"/>
        </w:rPr>
        <w:t>没感觉</w:t>
      </w:r>
      <w:r>
        <w:rPr>
          <w:rFonts w:ascii="Times New Roman" w:hAnsi="Times New Roman" w:cs="Times New Roman" w:hint="eastAsia"/>
          <w:szCs w:val="24"/>
        </w:rPr>
        <w:t xml:space="preserve"> C</w:t>
      </w:r>
      <w:r>
        <w:rPr>
          <w:rFonts w:ascii="Times New Roman" w:hAnsi="Times New Roman" w:cs="Times New Roman"/>
          <w:szCs w:val="24"/>
        </w:rPr>
        <w:t>.</w:t>
      </w:r>
      <w:r>
        <w:rPr>
          <w:rFonts w:ascii="Times New Roman" w:hAnsi="Times New Roman" w:cs="Times New Roman" w:hint="eastAsia"/>
          <w:szCs w:val="24"/>
        </w:rPr>
        <w:t>喜欢</w:t>
      </w:r>
      <w:r>
        <w:rPr>
          <w:rFonts w:ascii="Times New Roman" w:hAnsi="Times New Roman" w:cs="Times New Roman" w:hint="eastAsia"/>
          <w:szCs w:val="24"/>
        </w:rPr>
        <w:t xml:space="preserve"> </w:t>
      </w:r>
      <w:r>
        <w:rPr>
          <w:rFonts w:ascii="Times New Roman" w:hAnsi="Times New Roman" w:cs="Times New Roman"/>
          <w:szCs w:val="24"/>
        </w:rPr>
        <w:t>D.</w:t>
      </w:r>
      <w:r>
        <w:rPr>
          <w:rFonts w:ascii="Times New Roman" w:hAnsi="Times New Roman" w:cs="Times New Roman" w:hint="eastAsia"/>
          <w:szCs w:val="24"/>
        </w:rPr>
        <w:t>非常喜欢</w:t>
      </w:r>
    </w:p>
    <w:p w14:paraId="67C9398B" w14:textId="77777777" w:rsidR="00DE69E1" w:rsidRDefault="00EC0B6D">
      <w:pPr>
        <w:spacing w:line="360" w:lineRule="auto"/>
        <w:ind w:firstLine="420"/>
        <w:rPr>
          <w:rFonts w:ascii="Times New Roman" w:hAnsi="Times New Roman" w:cs="Times New Roman"/>
          <w:szCs w:val="24"/>
        </w:rPr>
      </w:pPr>
      <w:proofErr w:type="gramStart"/>
      <w:r>
        <w:rPr>
          <w:rFonts w:ascii="Times New Roman" w:hAnsi="Times New Roman" w:cs="Times New Roman" w:hint="eastAsia"/>
          <w:b/>
          <w:bCs/>
          <w:szCs w:val="24"/>
        </w:rPr>
        <w:t>动漫衍生</w:t>
      </w:r>
      <w:proofErr w:type="gramEnd"/>
      <w:r>
        <w:rPr>
          <w:rFonts w:ascii="Times New Roman" w:hAnsi="Times New Roman" w:cs="Times New Roman" w:hint="eastAsia"/>
          <w:b/>
          <w:bCs/>
          <w:szCs w:val="24"/>
        </w:rPr>
        <w:t>产品：</w:t>
      </w:r>
      <w:proofErr w:type="gramStart"/>
      <w:r>
        <w:rPr>
          <w:rFonts w:ascii="Times New Roman" w:hAnsi="Times New Roman" w:cs="Times New Roman" w:hint="eastAsia"/>
          <w:szCs w:val="24"/>
        </w:rPr>
        <w:t>动漫衍生</w:t>
      </w:r>
      <w:proofErr w:type="gramEnd"/>
      <w:r>
        <w:rPr>
          <w:rFonts w:ascii="Times New Roman" w:hAnsi="Times New Roman" w:cs="Times New Roman" w:hint="eastAsia"/>
          <w:szCs w:val="24"/>
        </w:rPr>
        <w:t>产品也叫周边产品，指的是除了</w:t>
      </w:r>
      <w:proofErr w:type="gramStart"/>
      <w:r>
        <w:rPr>
          <w:rFonts w:ascii="Times New Roman" w:hAnsi="Times New Roman" w:cs="Times New Roman" w:hint="eastAsia"/>
          <w:szCs w:val="24"/>
        </w:rPr>
        <w:t>动漫作品</w:t>
      </w:r>
      <w:proofErr w:type="gramEnd"/>
      <w:r>
        <w:rPr>
          <w:rFonts w:ascii="Times New Roman" w:hAnsi="Times New Roman" w:cs="Times New Roman" w:hint="eastAsia"/>
          <w:szCs w:val="24"/>
        </w:rPr>
        <w:t>本身之外，依靠于作品</w:t>
      </w:r>
      <w:r>
        <w:rPr>
          <w:rFonts w:ascii="Times New Roman" w:hAnsi="Times New Roman" w:cs="Times New Roman"/>
          <w:szCs w:val="24"/>
        </w:rPr>
        <w:t>IP</w:t>
      </w:r>
      <w:r>
        <w:rPr>
          <w:rFonts w:ascii="Times New Roman" w:hAnsi="Times New Roman" w:cs="Times New Roman"/>
          <w:szCs w:val="24"/>
        </w:rPr>
        <w:t>被制造出来的一系列能够满足广大目标消费者物质和精神需求的服务或产品，包括</w:t>
      </w:r>
      <w:proofErr w:type="gramStart"/>
      <w:r>
        <w:rPr>
          <w:rFonts w:ascii="Times New Roman" w:hAnsi="Times New Roman" w:cs="Times New Roman"/>
          <w:szCs w:val="24"/>
        </w:rPr>
        <w:t>手办模型</w:t>
      </w:r>
      <w:proofErr w:type="gramEnd"/>
      <w:r>
        <w:rPr>
          <w:rFonts w:ascii="Times New Roman" w:hAnsi="Times New Roman" w:cs="Times New Roman"/>
          <w:szCs w:val="24"/>
        </w:rPr>
        <w:t>、毛绒玩偶、徽章挂件、书籍、日用品等。</w:t>
      </w:r>
    </w:p>
    <w:p w14:paraId="2DB1873A"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hint="eastAsia"/>
          <w:b/>
          <w:bCs/>
          <w:szCs w:val="24"/>
        </w:rPr>
        <w:t>虚拟社区：</w:t>
      </w:r>
      <w:r>
        <w:rPr>
          <w:rFonts w:ascii="Times New Roman" w:hAnsi="Times New Roman" w:cs="Times New Roman" w:hint="eastAsia"/>
          <w:szCs w:val="24"/>
        </w:rPr>
        <w:t>虚拟社区又称为在线社区或电子社区，是具有相同特点、共同目标或者相似兴趣的网络用户聚集在一起进行沟通交流的线上场所，</w:t>
      </w:r>
      <w:r>
        <w:rPr>
          <w:rFonts w:ascii="Times New Roman" w:hAnsi="Times New Roman" w:cs="Times New Roman"/>
          <w:szCs w:val="24"/>
        </w:rPr>
        <w:t>QQ</w:t>
      </w:r>
      <w:r>
        <w:rPr>
          <w:rFonts w:ascii="Times New Roman" w:hAnsi="Times New Roman" w:cs="Times New Roman"/>
          <w:szCs w:val="24"/>
        </w:rPr>
        <w:t>群、</w:t>
      </w:r>
      <w:proofErr w:type="gramStart"/>
      <w:r>
        <w:rPr>
          <w:rFonts w:ascii="Times New Roman" w:hAnsi="Times New Roman" w:cs="Times New Roman"/>
          <w:szCs w:val="24"/>
        </w:rPr>
        <w:t>微信群、微博</w:t>
      </w:r>
      <w:proofErr w:type="gramEnd"/>
      <w:r>
        <w:rPr>
          <w:rFonts w:ascii="Times New Roman" w:hAnsi="Times New Roman" w:cs="Times New Roman"/>
          <w:szCs w:val="24"/>
        </w:rPr>
        <w:t>超话、贴吧、豆瓣小组等都属于虚拟社区的一种。</w:t>
      </w:r>
    </w:p>
    <w:p w14:paraId="0E9D8DF8" w14:textId="77777777" w:rsidR="00DE69E1" w:rsidRDefault="00EC0B6D">
      <w:pPr>
        <w:spacing w:line="360" w:lineRule="auto"/>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w:t>
      </w:r>
      <w:r>
        <w:rPr>
          <w:rFonts w:ascii="Times New Roman" w:hAnsi="Times New Roman" w:cs="Times New Roman" w:hint="eastAsia"/>
          <w:szCs w:val="24"/>
        </w:rPr>
        <w:t>您是否购买</w:t>
      </w:r>
      <w:proofErr w:type="gramStart"/>
      <w:r>
        <w:rPr>
          <w:rFonts w:ascii="Times New Roman" w:hAnsi="Times New Roman" w:cs="Times New Roman" w:hint="eastAsia"/>
          <w:szCs w:val="24"/>
        </w:rPr>
        <w:t>过动漫衍生</w:t>
      </w:r>
      <w:proofErr w:type="gramEnd"/>
      <w:r>
        <w:rPr>
          <w:rFonts w:ascii="Times New Roman" w:hAnsi="Times New Roman" w:cs="Times New Roman" w:hint="eastAsia"/>
          <w:szCs w:val="24"/>
        </w:rPr>
        <w:t>产品</w:t>
      </w:r>
      <w:r>
        <w:rPr>
          <w:rFonts w:ascii="Times New Roman" w:hAnsi="Times New Roman" w:cs="Times New Roman"/>
          <w:szCs w:val="24"/>
        </w:rPr>
        <w:t>[</w:t>
      </w:r>
      <w:r>
        <w:rPr>
          <w:rFonts w:ascii="Times New Roman" w:hAnsi="Times New Roman" w:cs="Times New Roman"/>
          <w:szCs w:val="24"/>
        </w:rPr>
        <w:t>单选题</w:t>
      </w:r>
      <w:r>
        <w:rPr>
          <w:rFonts w:ascii="Times New Roman" w:hAnsi="Times New Roman" w:cs="Times New Roman"/>
          <w:szCs w:val="24"/>
        </w:rPr>
        <w:t>]*</w:t>
      </w:r>
    </w:p>
    <w:p w14:paraId="4D5C2B06"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A.</w:t>
      </w:r>
      <w:r>
        <w:rPr>
          <w:rFonts w:ascii="Times New Roman" w:hAnsi="Times New Roman" w:cs="Times New Roman" w:hint="eastAsia"/>
          <w:szCs w:val="24"/>
        </w:rPr>
        <w:t>是</w:t>
      </w:r>
      <w:r>
        <w:rPr>
          <w:rFonts w:ascii="Times New Roman" w:hAnsi="Times New Roman" w:cs="Times New Roman" w:hint="eastAsia"/>
          <w:szCs w:val="24"/>
        </w:rPr>
        <w:t xml:space="preserve"> B</w:t>
      </w:r>
      <w:r>
        <w:rPr>
          <w:rFonts w:ascii="Times New Roman" w:hAnsi="Times New Roman" w:cs="Times New Roman"/>
          <w:szCs w:val="24"/>
        </w:rPr>
        <w:t>.</w:t>
      </w:r>
      <w:proofErr w:type="gramStart"/>
      <w:r>
        <w:rPr>
          <w:rFonts w:ascii="Times New Roman" w:hAnsi="Times New Roman" w:cs="Times New Roman" w:hint="eastAsia"/>
          <w:szCs w:val="24"/>
        </w:rPr>
        <w:t>否</w:t>
      </w:r>
      <w:proofErr w:type="gramEnd"/>
    </w:p>
    <w:p w14:paraId="63EB6D67" w14:textId="77777777" w:rsidR="00DE69E1" w:rsidRDefault="00EC0B6D">
      <w:pPr>
        <w:spacing w:line="360" w:lineRule="auto"/>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hint="eastAsia"/>
          <w:szCs w:val="24"/>
        </w:rPr>
        <w:t>您是否使用过</w:t>
      </w:r>
      <w:proofErr w:type="gramStart"/>
      <w:r>
        <w:rPr>
          <w:rFonts w:ascii="Times New Roman" w:hAnsi="Times New Roman" w:cs="Times New Roman" w:hint="eastAsia"/>
          <w:szCs w:val="24"/>
        </w:rPr>
        <w:t>动漫相关</w:t>
      </w:r>
      <w:proofErr w:type="gramEnd"/>
      <w:r>
        <w:rPr>
          <w:rFonts w:ascii="Times New Roman" w:hAnsi="Times New Roman" w:cs="Times New Roman" w:hint="eastAsia"/>
          <w:szCs w:val="24"/>
        </w:rPr>
        <w:t>的虚拟社区</w:t>
      </w:r>
      <w:r>
        <w:rPr>
          <w:rFonts w:ascii="Times New Roman" w:hAnsi="Times New Roman" w:cs="Times New Roman"/>
          <w:szCs w:val="24"/>
        </w:rPr>
        <w:t>[</w:t>
      </w:r>
      <w:r>
        <w:rPr>
          <w:rFonts w:ascii="Times New Roman" w:hAnsi="Times New Roman" w:cs="Times New Roman"/>
          <w:szCs w:val="24"/>
        </w:rPr>
        <w:t>单选题</w:t>
      </w:r>
      <w:r>
        <w:rPr>
          <w:rFonts w:ascii="Times New Roman" w:hAnsi="Times New Roman" w:cs="Times New Roman"/>
          <w:szCs w:val="24"/>
        </w:rPr>
        <w:t>]*</w:t>
      </w:r>
    </w:p>
    <w:p w14:paraId="59D0FBA8" w14:textId="77777777" w:rsidR="00DE69E1" w:rsidRDefault="00EC0B6D">
      <w:pPr>
        <w:spacing w:line="360" w:lineRule="auto"/>
        <w:ind w:firstLine="420"/>
        <w:rPr>
          <w:rFonts w:ascii="Times New Roman" w:hAnsi="Times New Roman" w:cs="Times New Roman"/>
          <w:szCs w:val="24"/>
        </w:rPr>
      </w:pPr>
      <w:r>
        <w:rPr>
          <w:rFonts w:ascii="Times New Roman" w:hAnsi="Times New Roman" w:cs="Times New Roman"/>
          <w:szCs w:val="24"/>
        </w:rPr>
        <w:t>A.</w:t>
      </w:r>
      <w:r>
        <w:rPr>
          <w:rFonts w:ascii="Times New Roman" w:hAnsi="Times New Roman" w:cs="Times New Roman"/>
          <w:szCs w:val="24"/>
        </w:rPr>
        <w:t>是</w:t>
      </w:r>
      <w:r>
        <w:rPr>
          <w:rFonts w:ascii="Times New Roman" w:hAnsi="Times New Roman" w:cs="Times New Roman" w:hint="eastAsia"/>
          <w:szCs w:val="24"/>
        </w:rPr>
        <w:t xml:space="preserve"> </w:t>
      </w:r>
      <w:r>
        <w:rPr>
          <w:rFonts w:ascii="Times New Roman" w:hAnsi="Times New Roman" w:cs="Times New Roman"/>
          <w:szCs w:val="24"/>
        </w:rPr>
        <w:t>B.</w:t>
      </w:r>
      <w:proofErr w:type="gramStart"/>
      <w:r>
        <w:rPr>
          <w:rFonts w:ascii="Times New Roman" w:hAnsi="Times New Roman" w:cs="Times New Roman"/>
          <w:szCs w:val="24"/>
        </w:rPr>
        <w:t>否</w:t>
      </w:r>
      <w:proofErr w:type="gramEnd"/>
    </w:p>
    <w:p w14:paraId="415343CF" w14:textId="77777777" w:rsidR="00DE69E1" w:rsidRDefault="00EC0B6D">
      <w:pPr>
        <w:spacing w:line="360" w:lineRule="auto"/>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w:t>
      </w:r>
      <w:r>
        <w:rPr>
          <w:rFonts w:ascii="Times New Roman" w:hAnsi="Times New Roman" w:cs="Times New Roman" w:hint="eastAsia"/>
          <w:szCs w:val="24"/>
        </w:rPr>
        <w:t>感知价值</w:t>
      </w:r>
      <w:r>
        <w:rPr>
          <w:rFonts w:ascii="Times New Roman" w:hAnsi="Times New Roman" w:cs="Times New Roman"/>
          <w:szCs w:val="24"/>
        </w:rPr>
        <w:t>——</w:t>
      </w:r>
      <w:r>
        <w:rPr>
          <w:rFonts w:ascii="Times New Roman" w:hAnsi="Times New Roman" w:cs="Times New Roman"/>
          <w:szCs w:val="24"/>
        </w:rPr>
        <w:t>感知功能价值</w:t>
      </w:r>
      <w:r>
        <w:rPr>
          <w:rFonts w:ascii="Times New Roman" w:hAnsi="Times New Roman" w:cs="Times New Roman"/>
          <w:szCs w:val="24"/>
        </w:rPr>
        <w:t>[</w:t>
      </w:r>
      <w:r>
        <w:rPr>
          <w:rFonts w:ascii="Times New Roman" w:hAnsi="Times New Roman" w:cs="Times New Roman"/>
          <w:szCs w:val="24"/>
        </w:rPr>
        <w:t>矩阵单选题</w:t>
      </w:r>
      <w:r>
        <w:rPr>
          <w:rFonts w:ascii="Times New Roman" w:hAnsi="Times New Roman" w:cs="Times New Roman"/>
          <w:szCs w:val="24"/>
        </w:rPr>
        <w:t>]*</w:t>
      </w:r>
    </w:p>
    <w:p w14:paraId="325D25A1" w14:textId="77777777" w:rsidR="00DE69E1" w:rsidRDefault="00EC0B6D">
      <w:pPr>
        <w:spacing w:line="360" w:lineRule="auto"/>
        <w:rPr>
          <w:rFonts w:ascii="Times New Roman" w:hAnsi="Times New Roman" w:cs="Times New Roman"/>
          <w:szCs w:val="24"/>
        </w:rPr>
      </w:pPr>
      <w:r>
        <w:rPr>
          <w:rFonts w:ascii="等线" w:eastAsia="等线" w:hAnsi="等线" w:cs="Times New Roman"/>
          <w:noProof/>
          <w:sz w:val="21"/>
        </w:rPr>
        <w:drawing>
          <wp:inline distT="0" distB="0" distL="0" distR="0" wp14:anchorId="2FEFBF5C" wp14:editId="1B8D04C4">
            <wp:extent cx="5273040" cy="17373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1" cstate="print">
                      <a:extLst>
                        <a:ext uri="{28A0092B-C50C-407E-A947-70E740481C1C}">
                          <a14:useLocalDpi xmlns:a14="http://schemas.microsoft.com/office/drawing/2010/main" val="0"/>
                        </a:ext>
                      </a:extLst>
                    </a:blip>
                    <a:srcRect b="9164"/>
                    <a:stretch>
                      <a:fillRect/>
                    </a:stretch>
                  </pic:blipFill>
                  <pic:spPr>
                    <a:xfrm>
                      <a:off x="0" y="0"/>
                      <a:ext cx="5273040" cy="1737360"/>
                    </a:xfrm>
                    <a:prstGeom prst="rect">
                      <a:avLst/>
                    </a:prstGeom>
                    <a:noFill/>
                    <a:ln>
                      <a:noFill/>
                    </a:ln>
                  </pic:spPr>
                </pic:pic>
              </a:graphicData>
            </a:graphic>
          </wp:inline>
        </w:drawing>
      </w:r>
    </w:p>
    <w:p w14:paraId="3A796BA1" w14:textId="77777777" w:rsidR="00DE69E1" w:rsidRDefault="00EC0B6D">
      <w:pPr>
        <w:spacing w:line="360" w:lineRule="auto"/>
        <w:rPr>
          <w:rFonts w:ascii="Times New Roman" w:hAnsi="Times New Roman" w:cs="Times New Roman"/>
          <w:szCs w:val="24"/>
        </w:rPr>
      </w:pPr>
      <w:r>
        <w:rPr>
          <w:rFonts w:ascii="Times New Roman" w:hAnsi="Times New Roman" w:cs="Times New Roman"/>
          <w:szCs w:val="24"/>
        </w:rPr>
        <w:lastRenderedPageBreak/>
        <w:t>6.</w:t>
      </w:r>
      <w:r>
        <w:rPr>
          <w:rFonts w:ascii="Times New Roman" w:hAnsi="Times New Roman" w:cs="Times New Roman"/>
          <w:szCs w:val="24"/>
        </w:rPr>
        <w:t>感知价值</w:t>
      </w:r>
      <w:r>
        <w:rPr>
          <w:rFonts w:ascii="Times New Roman" w:hAnsi="Times New Roman" w:cs="Times New Roman"/>
          <w:szCs w:val="24"/>
        </w:rPr>
        <w:t>——</w:t>
      </w:r>
      <w:r>
        <w:rPr>
          <w:rFonts w:ascii="Times New Roman" w:hAnsi="Times New Roman" w:cs="Times New Roman"/>
          <w:szCs w:val="24"/>
        </w:rPr>
        <w:t>感知情感价值</w:t>
      </w:r>
      <w:r>
        <w:rPr>
          <w:rFonts w:ascii="Times New Roman" w:hAnsi="Times New Roman" w:cs="Times New Roman"/>
          <w:szCs w:val="24"/>
        </w:rPr>
        <w:t>[</w:t>
      </w:r>
      <w:r>
        <w:rPr>
          <w:rFonts w:ascii="Times New Roman" w:hAnsi="Times New Roman" w:cs="Times New Roman"/>
          <w:szCs w:val="24"/>
        </w:rPr>
        <w:t>矩阵单选题</w:t>
      </w:r>
      <w:r>
        <w:rPr>
          <w:rFonts w:ascii="Times New Roman" w:hAnsi="Times New Roman" w:cs="Times New Roman"/>
          <w:szCs w:val="24"/>
        </w:rPr>
        <w:t>]*</w:t>
      </w:r>
    </w:p>
    <w:p w14:paraId="5F22C6AB" w14:textId="77777777" w:rsidR="00DE69E1" w:rsidRDefault="00EC0B6D">
      <w:pPr>
        <w:spacing w:line="360" w:lineRule="auto"/>
        <w:rPr>
          <w:rFonts w:ascii="Times New Roman" w:hAnsi="Times New Roman" w:cs="Times New Roman"/>
          <w:szCs w:val="24"/>
        </w:rPr>
      </w:pPr>
      <w:r>
        <w:rPr>
          <w:rFonts w:ascii="等线" w:eastAsia="等线" w:hAnsi="等线" w:cs="Times New Roman" w:hint="eastAsia"/>
          <w:noProof/>
          <w:sz w:val="21"/>
        </w:rPr>
        <w:drawing>
          <wp:inline distT="0" distB="0" distL="0" distR="0" wp14:anchorId="0BFC8C9A" wp14:editId="72AAA8AA">
            <wp:extent cx="5273040" cy="14097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cstate="print">
                      <a:extLst>
                        <a:ext uri="{28A0092B-C50C-407E-A947-70E740481C1C}">
                          <a14:useLocalDpi xmlns:a14="http://schemas.microsoft.com/office/drawing/2010/main" val="0"/>
                        </a:ext>
                      </a:extLst>
                    </a:blip>
                    <a:srcRect b="10628"/>
                    <a:stretch>
                      <a:fillRect/>
                    </a:stretch>
                  </pic:blipFill>
                  <pic:spPr>
                    <a:xfrm>
                      <a:off x="0" y="0"/>
                      <a:ext cx="5273040" cy="1409700"/>
                    </a:xfrm>
                    <a:prstGeom prst="rect">
                      <a:avLst/>
                    </a:prstGeom>
                    <a:noFill/>
                    <a:ln>
                      <a:noFill/>
                    </a:ln>
                  </pic:spPr>
                </pic:pic>
              </a:graphicData>
            </a:graphic>
          </wp:inline>
        </w:drawing>
      </w:r>
    </w:p>
    <w:p w14:paraId="542C7D64" w14:textId="77777777" w:rsidR="00DE69E1" w:rsidRDefault="00EC0B6D">
      <w:pPr>
        <w:spacing w:line="360" w:lineRule="auto"/>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感知价值</w:t>
      </w:r>
      <w:r>
        <w:rPr>
          <w:rFonts w:ascii="Times New Roman" w:hAnsi="Times New Roman" w:cs="Times New Roman"/>
          <w:szCs w:val="24"/>
        </w:rPr>
        <w:t>——</w:t>
      </w:r>
      <w:r>
        <w:rPr>
          <w:rFonts w:ascii="Times New Roman" w:hAnsi="Times New Roman" w:cs="Times New Roman"/>
          <w:szCs w:val="24"/>
        </w:rPr>
        <w:t>感知社会价值</w:t>
      </w:r>
      <w:r>
        <w:rPr>
          <w:rFonts w:ascii="Times New Roman" w:hAnsi="Times New Roman" w:cs="Times New Roman"/>
          <w:szCs w:val="24"/>
        </w:rPr>
        <w:t>[</w:t>
      </w:r>
      <w:r>
        <w:rPr>
          <w:rFonts w:ascii="Times New Roman" w:hAnsi="Times New Roman" w:cs="Times New Roman"/>
          <w:szCs w:val="24"/>
        </w:rPr>
        <w:t>矩阵单选题</w:t>
      </w:r>
      <w:r>
        <w:rPr>
          <w:rFonts w:ascii="Times New Roman" w:hAnsi="Times New Roman" w:cs="Times New Roman"/>
          <w:szCs w:val="24"/>
        </w:rPr>
        <w:t>]*</w:t>
      </w:r>
    </w:p>
    <w:p w14:paraId="49D3350D" w14:textId="77777777" w:rsidR="00DE69E1" w:rsidRDefault="00EC0B6D">
      <w:pPr>
        <w:spacing w:line="360" w:lineRule="auto"/>
        <w:rPr>
          <w:rFonts w:ascii="Times New Roman" w:hAnsi="Times New Roman" w:cs="Times New Roman"/>
          <w:szCs w:val="24"/>
        </w:rPr>
      </w:pPr>
      <w:r>
        <w:rPr>
          <w:rFonts w:ascii="等线" w:eastAsia="等线" w:hAnsi="等线" w:cs="Times New Roman" w:hint="eastAsia"/>
          <w:noProof/>
          <w:sz w:val="21"/>
        </w:rPr>
        <w:drawing>
          <wp:inline distT="0" distB="0" distL="0" distR="0" wp14:anchorId="18156EDB" wp14:editId="094A8D05">
            <wp:extent cx="5273040" cy="14935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3" cstate="print">
                      <a:extLst>
                        <a:ext uri="{28A0092B-C50C-407E-A947-70E740481C1C}">
                          <a14:useLocalDpi xmlns:a14="http://schemas.microsoft.com/office/drawing/2010/main" val="0"/>
                        </a:ext>
                      </a:extLst>
                    </a:blip>
                    <a:srcRect b="10502"/>
                    <a:stretch>
                      <a:fillRect/>
                    </a:stretch>
                  </pic:blipFill>
                  <pic:spPr>
                    <a:xfrm>
                      <a:off x="0" y="0"/>
                      <a:ext cx="5273040" cy="1493520"/>
                    </a:xfrm>
                    <a:prstGeom prst="rect">
                      <a:avLst/>
                    </a:prstGeom>
                    <a:noFill/>
                    <a:ln>
                      <a:noFill/>
                    </a:ln>
                  </pic:spPr>
                </pic:pic>
              </a:graphicData>
            </a:graphic>
          </wp:inline>
        </w:drawing>
      </w:r>
    </w:p>
    <w:p w14:paraId="46A717C0" w14:textId="77777777" w:rsidR="00DE69E1" w:rsidRDefault="00EC0B6D">
      <w:pPr>
        <w:spacing w:line="360" w:lineRule="auto"/>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虚拟社区交互</w:t>
      </w:r>
      <w:r>
        <w:rPr>
          <w:rFonts w:ascii="Times New Roman" w:hAnsi="Times New Roman" w:cs="Times New Roman"/>
          <w:szCs w:val="24"/>
        </w:rPr>
        <w:t>——</w:t>
      </w:r>
      <w:r>
        <w:rPr>
          <w:rFonts w:ascii="Times New Roman" w:hAnsi="Times New Roman" w:cs="Times New Roman"/>
          <w:szCs w:val="24"/>
        </w:rPr>
        <w:t>作品信息互动</w:t>
      </w:r>
      <w:r>
        <w:rPr>
          <w:rFonts w:ascii="Times New Roman" w:hAnsi="Times New Roman" w:cs="Times New Roman"/>
          <w:szCs w:val="24"/>
        </w:rPr>
        <w:t>[</w:t>
      </w:r>
      <w:r>
        <w:rPr>
          <w:rFonts w:ascii="Times New Roman" w:hAnsi="Times New Roman" w:cs="Times New Roman"/>
          <w:szCs w:val="24"/>
        </w:rPr>
        <w:t>矩阵单选题</w:t>
      </w:r>
      <w:r>
        <w:rPr>
          <w:rFonts w:ascii="Times New Roman" w:hAnsi="Times New Roman" w:cs="Times New Roman"/>
          <w:szCs w:val="24"/>
        </w:rPr>
        <w:t>]*</w:t>
      </w:r>
    </w:p>
    <w:p w14:paraId="13470D66" w14:textId="77777777" w:rsidR="00DE69E1" w:rsidRDefault="00EC0B6D">
      <w:pPr>
        <w:spacing w:line="360" w:lineRule="auto"/>
        <w:rPr>
          <w:rFonts w:ascii="Times New Roman" w:hAnsi="Times New Roman" w:cs="Times New Roman"/>
          <w:szCs w:val="24"/>
        </w:rPr>
      </w:pPr>
      <w:r>
        <w:rPr>
          <w:rFonts w:ascii="等线" w:eastAsia="等线" w:hAnsi="等线" w:cs="Times New Roman" w:hint="eastAsia"/>
          <w:noProof/>
          <w:sz w:val="21"/>
        </w:rPr>
        <w:drawing>
          <wp:inline distT="0" distB="0" distL="0" distR="0" wp14:anchorId="0C10BAE8" wp14:editId="78DF11B2">
            <wp:extent cx="5273040" cy="16764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cstate="print">
                      <a:extLst>
                        <a:ext uri="{28A0092B-C50C-407E-A947-70E740481C1C}">
                          <a14:useLocalDpi xmlns:a14="http://schemas.microsoft.com/office/drawing/2010/main" val="0"/>
                        </a:ext>
                      </a:extLst>
                    </a:blip>
                    <a:srcRect b="9465"/>
                    <a:stretch>
                      <a:fillRect/>
                    </a:stretch>
                  </pic:blipFill>
                  <pic:spPr>
                    <a:xfrm>
                      <a:off x="0" y="0"/>
                      <a:ext cx="5273040" cy="1676400"/>
                    </a:xfrm>
                    <a:prstGeom prst="rect">
                      <a:avLst/>
                    </a:prstGeom>
                    <a:noFill/>
                    <a:ln>
                      <a:noFill/>
                    </a:ln>
                  </pic:spPr>
                </pic:pic>
              </a:graphicData>
            </a:graphic>
          </wp:inline>
        </w:drawing>
      </w:r>
    </w:p>
    <w:p w14:paraId="27D9C411" w14:textId="77777777" w:rsidR="00DE69E1" w:rsidRDefault="00EC0B6D">
      <w:pPr>
        <w:spacing w:line="360" w:lineRule="auto"/>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虚拟社区交互</w:t>
      </w:r>
      <w:r>
        <w:rPr>
          <w:rFonts w:ascii="Times New Roman" w:hAnsi="Times New Roman" w:cs="Times New Roman"/>
          <w:szCs w:val="24"/>
        </w:rPr>
        <w:t>——</w:t>
      </w:r>
      <w:r>
        <w:rPr>
          <w:rFonts w:ascii="Times New Roman" w:hAnsi="Times New Roman" w:cs="Times New Roman"/>
          <w:szCs w:val="24"/>
        </w:rPr>
        <w:t>人际关系互动</w:t>
      </w:r>
      <w:r>
        <w:rPr>
          <w:rFonts w:ascii="Times New Roman" w:hAnsi="Times New Roman" w:cs="Times New Roman"/>
          <w:szCs w:val="24"/>
        </w:rPr>
        <w:t>[</w:t>
      </w:r>
      <w:r>
        <w:rPr>
          <w:rFonts w:ascii="Times New Roman" w:hAnsi="Times New Roman" w:cs="Times New Roman"/>
          <w:szCs w:val="24"/>
        </w:rPr>
        <w:t>矩阵单选题</w:t>
      </w:r>
      <w:r>
        <w:rPr>
          <w:rFonts w:ascii="Times New Roman" w:hAnsi="Times New Roman" w:cs="Times New Roman"/>
          <w:szCs w:val="24"/>
        </w:rPr>
        <w:t>]*</w:t>
      </w:r>
    </w:p>
    <w:p w14:paraId="68439AFD" w14:textId="77777777" w:rsidR="00DE69E1" w:rsidRDefault="00EC0B6D">
      <w:pPr>
        <w:spacing w:line="360" w:lineRule="auto"/>
        <w:rPr>
          <w:rFonts w:ascii="Times New Roman" w:hAnsi="Times New Roman" w:cs="Times New Roman"/>
          <w:szCs w:val="24"/>
        </w:rPr>
      </w:pPr>
      <w:r>
        <w:rPr>
          <w:rFonts w:ascii="等线" w:eastAsia="等线" w:hAnsi="等线" w:cs="Times New Roman" w:hint="eastAsia"/>
          <w:noProof/>
          <w:sz w:val="21"/>
        </w:rPr>
        <w:drawing>
          <wp:inline distT="0" distB="0" distL="0" distR="0" wp14:anchorId="20B6DB71" wp14:editId="220D489B">
            <wp:extent cx="5273040" cy="169164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5" cstate="print">
                      <a:extLst>
                        <a:ext uri="{28A0092B-C50C-407E-A947-70E740481C1C}">
                          <a14:useLocalDpi xmlns:a14="http://schemas.microsoft.com/office/drawing/2010/main" val="0"/>
                        </a:ext>
                      </a:extLst>
                    </a:blip>
                    <a:srcRect b="8642"/>
                    <a:stretch>
                      <a:fillRect/>
                    </a:stretch>
                  </pic:blipFill>
                  <pic:spPr>
                    <a:xfrm>
                      <a:off x="0" y="0"/>
                      <a:ext cx="5273040" cy="1691640"/>
                    </a:xfrm>
                    <a:prstGeom prst="rect">
                      <a:avLst/>
                    </a:prstGeom>
                    <a:noFill/>
                    <a:ln>
                      <a:noFill/>
                    </a:ln>
                  </pic:spPr>
                </pic:pic>
              </a:graphicData>
            </a:graphic>
          </wp:inline>
        </w:drawing>
      </w:r>
    </w:p>
    <w:p w14:paraId="049DBB73" w14:textId="77777777" w:rsidR="00DE69E1" w:rsidRDefault="00DE69E1">
      <w:pPr>
        <w:spacing w:line="360" w:lineRule="auto"/>
        <w:rPr>
          <w:rFonts w:ascii="Times New Roman" w:hAnsi="Times New Roman" w:cs="Times New Roman"/>
          <w:szCs w:val="24"/>
        </w:rPr>
      </w:pPr>
    </w:p>
    <w:p w14:paraId="322CCE98" w14:textId="77777777" w:rsidR="00DE69E1" w:rsidRDefault="00DE69E1">
      <w:pPr>
        <w:spacing w:line="360" w:lineRule="auto"/>
        <w:rPr>
          <w:rFonts w:ascii="Times New Roman" w:hAnsi="Times New Roman" w:cs="Times New Roman"/>
          <w:szCs w:val="24"/>
        </w:rPr>
      </w:pPr>
    </w:p>
    <w:p w14:paraId="7BFE7050" w14:textId="77777777" w:rsidR="00DE69E1" w:rsidRDefault="00EC0B6D">
      <w:pPr>
        <w:spacing w:line="360" w:lineRule="auto"/>
        <w:rPr>
          <w:rFonts w:ascii="Times New Roman" w:hAnsi="Times New Roman" w:cs="Times New Roman"/>
          <w:szCs w:val="24"/>
        </w:rPr>
      </w:pPr>
      <w:r>
        <w:rPr>
          <w:rFonts w:ascii="Times New Roman" w:hAnsi="Times New Roman" w:cs="Times New Roman"/>
          <w:szCs w:val="24"/>
        </w:rPr>
        <w:lastRenderedPageBreak/>
        <w:t>10.</w:t>
      </w:r>
      <w:r>
        <w:rPr>
          <w:rFonts w:ascii="Times New Roman" w:hAnsi="Times New Roman" w:cs="Times New Roman"/>
          <w:szCs w:val="24"/>
        </w:rPr>
        <w:t>购买意愿</w:t>
      </w:r>
      <w:r>
        <w:rPr>
          <w:rFonts w:ascii="Times New Roman" w:hAnsi="Times New Roman" w:cs="Times New Roman"/>
          <w:szCs w:val="24"/>
        </w:rPr>
        <w:t>[</w:t>
      </w:r>
      <w:r>
        <w:rPr>
          <w:rFonts w:ascii="Times New Roman" w:hAnsi="Times New Roman" w:cs="Times New Roman"/>
          <w:szCs w:val="24"/>
        </w:rPr>
        <w:t>矩阵单选题</w:t>
      </w:r>
      <w:r>
        <w:rPr>
          <w:rFonts w:ascii="Times New Roman" w:hAnsi="Times New Roman" w:cs="Times New Roman"/>
          <w:szCs w:val="24"/>
        </w:rPr>
        <w:t>]*</w:t>
      </w:r>
    </w:p>
    <w:p w14:paraId="6B2797C2" w14:textId="77777777" w:rsidR="00DE69E1" w:rsidRDefault="00EC0B6D">
      <w:pPr>
        <w:rPr>
          <w:rFonts w:ascii="Times New Roman" w:hAnsi="Times New Roman" w:cs="Times New Roman"/>
        </w:rPr>
      </w:pPr>
      <w:r>
        <w:rPr>
          <w:rFonts w:ascii="等线" w:eastAsia="等线" w:hAnsi="等线" w:cs="Times New Roman" w:hint="eastAsia"/>
          <w:noProof/>
          <w:sz w:val="21"/>
        </w:rPr>
        <w:drawing>
          <wp:inline distT="0" distB="0" distL="0" distR="0" wp14:anchorId="72A731E1" wp14:editId="13318132">
            <wp:extent cx="5273040" cy="9220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6" cstate="print">
                      <a:extLst>
                        <a:ext uri="{28A0092B-C50C-407E-A947-70E740481C1C}">
                          <a14:useLocalDpi xmlns:a14="http://schemas.microsoft.com/office/drawing/2010/main" val="0"/>
                        </a:ext>
                      </a:extLst>
                    </a:blip>
                    <a:srcRect b="15972"/>
                    <a:stretch>
                      <a:fillRect/>
                    </a:stretch>
                  </pic:blipFill>
                  <pic:spPr>
                    <a:xfrm>
                      <a:off x="0" y="0"/>
                      <a:ext cx="5273040" cy="922020"/>
                    </a:xfrm>
                    <a:prstGeom prst="rect">
                      <a:avLst/>
                    </a:prstGeom>
                    <a:noFill/>
                    <a:ln>
                      <a:noFill/>
                    </a:ln>
                  </pic:spPr>
                </pic:pic>
              </a:graphicData>
            </a:graphic>
          </wp:inline>
        </w:drawing>
      </w:r>
    </w:p>
    <w:p w14:paraId="68F5E07D" w14:textId="4863D9D7" w:rsidR="00923246" w:rsidRDefault="00EC0B6D">
      <w:pPr>
        <w:rPr>
          <w:rFonts w:ascii="Times New Roman" w:hAnsi="Times New Roman" w:cs="Times New Roman"/>
        </w:rPr>
      </w:pPr>
      <w:r>
        <w:rPr>
          <w:rFonts w:ascii="等线" w:eastAsia="等线" w:hAnsi="等线" w:cs="Times New Roman"/>
          <w:noProof/>
          <w:sz w:val="21"/>
        </w:rPr>
        <w:drawing>
          <wp:inline distT="0" distB="0" distL="0" distR="0" wp14:anchorId="6D3629C3" wp14:editId="51ED0C6F">
            <wp:extent cx="5085715" cy="33451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7" cstate="print">
                      <a:extLst>
                        <a:ext uri="{28A0092B-C50C-407E-A947-70E740481C1C}">
                          <a14:useLocalDpi xmlns:a14="http://schemas.microsoft.com/office/drawing/2010/main" val="0"/>
                        </a:ext>
                      </a:extLst>
                    </a:blip>
                    <a:srcRect b="62258"/>
                    <a:stretch>
                      <a:fillRect/>
                    </a:stretch>
                  </pic:blipFill>
                  <pic:spPr>
                    <a:xfrm>
                      <a:off x="0" y="0"/>
                      <a:ext cx="5085715" cy="3345180"/>
                    </a:xfrm>
                    <a:prstGeom prst="rect">
                      <a:avLst/>
                    </a:prstGeom>
                    <a:noFill/>
                    <a:ln>
                      <a:noFill/>
                    </a:ln>
                  </pic:spPr>
                </pic:pic>
              </a:graphicData>
            </a:graphic>
          </wp:inline>
        </w:drawing>
      </w:r>
    </w:p>
    <w:p w14:paraId="39A8DA82" w14:textId="77777777" w:rsidR="00923246" w:rsidRDefault="00923246">
      <w:pPr>
        <w:widowControl/>
        <w:jc w:val="left"/>
        <w:rPr>
          <w:rFonts w:ascii="Times New Roman" w:hAnsi="Times New Roman" w:cs="Times New Roman"/>
        </w:rPr>
      </w:pPr>
      <w:r>
        <w:rPr>
          <w:rFonts w:ascii="Times New Roman" w:hAnsi="Times New Roman" w:cs="Times New Roman"/>
        </w:rPr>
        <w:br w:type="page"/>
      </w:r>
    </w:p>
    <w:p w14:paraId="63189103" w14:textId="77777777" w:rsidR="00923246" w:rsidRDefault="00923246">
      <w:pPr>
        <w:jc w:val="center"/>
        <w:rPr>
          <w:sz w:val="32"/>
          <w:szCs w:val="32"/>
        </w:rPr>
      </w:pPr>
    </w:p>
    <w:p w14:paraId="408018A6" w14:textId="77777777" w:rsidR="00923246" w:rsidRDefault="00923246">
      <w:pPr>
        <w:jc w:val="center"/>
        <w:rPr>
          <w:sz w:val="32"/>
          <w:szCs w:val="32"/>
        </w:rPr>
      </w:pPr>
      <w:r>
        <w:rPr>
          <w:rFonts w:hint="eastAsia"/>
          <w:sz w:val="32"/>
          <w:szCs w:val="32"/>
        </w:rPr>
        <w:t xml:space="preserve"> </w:t>
      </w:r>
    </w:p>
    <w:p w14:paraId="0D3E7C1D" w14:textId="77777777" w:rsidR="00923246" w:rsidRDefault="00923246">
      <w:pPr>
        <w:jc w:val="center"/>
        <w:rPr>
          <w:kern w:val="0"/>
        </w:rPr>
      </w:pPr>
      <w:r>
        <w:rPr>
          <w:noProof/>
        </w:rPr>
        <w:drawing>
          <wp:inline distT="0" distB="0" distL="0" distR="0" wp14:anchorId="1A1AFB70" wp14:editId="182CC94A">
            <wp:extent cx="2621280" cy="5867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621280" cy="586740"/>
                    </a:xfrm>
                    <a:prstGeom prst="rect">
                      <a:avLst/>
                    </a:prstGeom>
                    <a:noFill/>
                    <a:ln>
                      <a:noFill/>
                    </a:ln>
                  </pic:spPr>
                </pic:pic>
              </a:graphicData>
            </a:graphic>
          </wp:inline>
        </w:drawing>
      </w:r>
    </w:p>
    <w:p w14:paraId="312C15EA" w14:textId="77777777" w:rsidR="00923246" w:rsidRDefault="00923246">
      <w:pPr>
        <w:jc w:val="center"/>
        <w:rPr>
          <w:sz w:val="44"/>
          <w:szCs w:val="44"/>
        </w:rPr>
      </w:pPr>
      <w:r>
        <w:rPr>
          <w:rFonts w:hint="eastAsia"/>
          <w:sz w:val="44"/>
          <w:szCs w:val="44"/>
        </w:rPr>
        <w:t xml:space="preserve"> </w:t>
      </w:r>
    </w:p>
    <w:p w14:paraId="03518063" w14:textId="77777777" w:rsidR="00923246" w:rsidRDefault="00923246">
      <w:pPr>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本科生毕业设计（论文）任务书</w:t>
      </w:r>
    </w:p>
    <w:p w14:paraId="68B7094A" w14:textId="77777777" w:rsidR="00923246" w:rsidRDefault="00923246">
      <w:pPr>
        <w:rPr>
          <w:sz w:val="32"/>
          <w:szCs w:val="32"/>
        </w:rPr>
      </w:pPr>
      <w:r>
        <w:rPr>
          <w:rFonts w:hint="eastAsia"/>
          <w:sz w:val="32"/>
          <w:szCs w:val="32"/>
        </w:rPr>
        <w:t xml:space="preserve"> </w:t>
      </w:r>
    </w:p>
    <w:p w14:paraId="50EC45FC" w14:textId="75D96662" w:rsidR="00923246" w:rsidRDefault="00923246" w:rsidP="00923246">
      <w:pPr>
        <w:ind w:leftChars="323" w:left="775"/>
        <w:rPr>
          <w:rFonts w:ascii="仿宋_GB2312" w:eastAsia="仿宋_GB2312"/>
          <w:sz w:val="32"/>
          <w:szCs w:val="32"/>
          <w:u w:val="single"/>
        </w:rPr>
      </w:pPr>
      <w:r>
        <w:rPr>
          <w:rFonts w:ascii="华文中宋" w:eastAsia="华文中宋" w:hAnsi="华文中宋" w:hint="eastAsia"/>
          <w:bCs/>
          <w:sz w:val="32"/>
          <w:szCs w:val="32"/>
        </w:rPr>
        <w:t>题    目</w:t>
      </w:r>
      <w:r>
        <w:rPr>
          <w:rFonts w:eastAsia="仿宋_GB2312" w:hint="eastAsia"/>
          <w:sz w:val="32"/>
          <w:szCs w:val="32"/>
          <w:u w:val="single"/>
        </w:rPr>
        <w:t xml:space="preserve"> </w:t>
      </w:r>
      <w:r>
        <w:rPr>
          <w:rFonts w:eastAsia="仿宋_GB2312"/>
          <w:sz w:val="32"/>
          <w:szCs w:val="32"/>
          <w:u w:val="single"/>
        </w:rPr>
        <w:t xml:space="preserve"> </w:t>
      </w:r>
      <w:r>
        <w:rPr>
          <w:rFonts w:ascii="华文中宋" w:eastAsia="华文中宋" w:hAnsi="华文中宋" w:hint="eastAsia"/>
          <w:bCs/>
          <w:sz w:val="32"/>
          <w:szCs w:val="32"/>
          <w:u w:val="single"/>
        </w:rPr>
        <w:t>感知价值</w:t>
      </w:r>
      <w:proofErr w:type="gramStart"/>
      <w:r>
        <w:rPr>
          <w:rFonts w:ascii="华文中宋" w:eastAsia="华文中宋" w:hAnsi="华文中宋" w:hint="eastAsia"/>
          <w:bCs/>
          <w:sz w:val="32"/>
          <w:szCs w:val="32"/>
          <w:u w:val="single"/>
        </w:rPr>
        <w:t>对动漫衍生</w:t>
      </w:r>
      <w:proofErr w:type="gramEnd"/>
      <w:r>
        <w:rPr>
          <w:rFonts w:ascii="华文中宋" w:eastAsia="华文中宋" w:hAnsi="华文中宋" w:hint="eastAsia"/>
          <w:bCs/>
          <w:sz w:val="32"/>
          <w:szCs w:val="32"/>
          <w:u w:val="single"/>
        </w:rPr>
        <w:t>产品购买意愿的影响</w:t>
      </w:r>
    </w:p>
    <w:p w14:paraId="1345A6D2" w14:textId="77777777" w:rsidR="00923246" w:rsidRDefault="00923246">
      <w:pPr>
        <w:spacing w:line="720" w:lineRule="auto"/>
        <w:jc w:val="center"/>
        <w:rPr>
          <w:rFonts w:ascii="华文中宋" w:eastAsia="华文中宋" w:hAnsi="华文中宋"/>
          <w:bCs/>
          <w:szCs w:val="24"/>
        </w:rPr>
      </w:pPr>
      <w:r>
        <w:rPr>
          <w:rFonts w:ascii="华文中宋" w:eastAsia="华文中宋" w:hAnsi="华文中宋" w:hint="eastAsia"/>
          <w:bCs/>
          <w:szCs w:val="24"/>
        </w:rPr>
        <w:t>（任务起止日期：2021年11月2日～2022年6月5日）</w:t>
      </w:r>
    </w:p>
    <w:p w14:paraId="721D8AB2" w14:textId="77777777" w:rsidR="00923246" w:rsidRDefault="00923246">
      <w:pPr>
        <w:spacing w:line="720" w:lineRule="auto"/>
        <w:jc w:val="center"/>
        <w:rPr>
          <w:rFonts w:ascii="华文中宋" w:eastAsia="华文中宋" w:hAnsi="华文中宋"/>
          <w:bCs/>
          <w:szCs w:val="24"/>
        </w:rPr>
      </w:pPr>
    </w:p>
    <w:p w14:paraId="1E13B1BB" w14:textId="77777777" w:rsidR="00923246" w:rsidRDefault="00923246" w:rsidP="00923246">
      <w:pPr>
        <w:spacing w:line="720" w:lineRule="auto"/>
        <w:ind w:firstLineChars="500" w:firstLine="1600"/>
        <w:rPr>
          <w:rFonts w:ascii="华文中宋" w:eastAsia="华文中宋" w:hAnsi="华文中宋" w:cs="华文中宋"/>
          <w:kern w:val="0"/>
          <w:sz w:val="32"/>
          <w:szCs w:val="32"/>
        </w:rPr>
      </w:pPr>
      <w:r>
        <w:rPr>
          <w:rFonts w:ascii="华文中宋" w:eastAsia="华文中宋" w:hAnsi="华文中宋" w:cs="华文中宋" w:hint="eastAsia"/>
          <w:kern w:val="0"/>
          <w:sz w:val="32"/>
          <w:szCs w:val="32"/>
        </w:rPr>
        <w:t>院    系</w:t>
      </w:r>
      <w:r>
        <w:rPr>
          <w:rFonts w:ascii="华文中宋" w:eastAsia="华文中宋" w:hAnsi="华文中宋" w:cs="华文中宋" w:hint="eastAsia"/>
          <w:sz w:val="32"/>
          <w:u w:val="single"/>
        </w:rPr>
        <w:t xml:space="preserve">       管理学院        </w:t>
      </w:r>
    </w:p>
    <w:p w14:paraId="74960F19" w14:textId="77777777" w:rsidR="00923246" w:rsidRDefault="00923246" w:rsidP="00923246">
      <w:pPr>
        <w:spacing w:line="720" w:lineRule="auto"/>
        <w:ind w:firstLineChars="500" w:firstLine="1600"/>
        <w:rPr>
          <w:rFonts w:ascii="华文中宋" w:eastAsia="华文中宋" w:hAnsi="华文中宋" w:cs="华文中宋"/>
          <w:kern w:val="0"/>
          <w:sz w:val="32"/>
          <w:szCs w:val="32"/>
        </w:rPr>
      </w:pPr>
      <w:r>
        <w:rPr>
          <w:rFonts w:ascii="华文中宋" w:eastAsia="华文中宋" w:hAnsi="华文中宋" w:cs="华文中宋" w:hint="eastAsia"/>
          <w:kern w:val="0"/>
          <w:sz w:val="32"/>
          <w:szCs w:val="32"/>
        </w:rPr>
        <w:t>专业班级</w:t>
      </w:r>
      <w:r>
        <w:rPr>
          <w:rFonts w:ascii="华文中宋" w:eastAsia="华文中宋" w:hAnsi="华文中宋" w:cs="华文中宋" w:hint="eastAsia"/>
          <w:sz w:val="32"/>
          <w:u w:val="single"/>
        </w:rPr>
        <w:t xml:space="preserve">      营销1801班     </w:t>
      </w:r>
    </w:p>
    <w:p w14:paraId="3BCE2CD1" w14:textId="77777777" w:rsidR="00923246" w:rsidRDefault="00923246" w:rsidP="00923246">
      <w:pPr>
        <w:spacing w:line="720" w:lineRule="auto"/>
        <w:ind w:firstLineChars="500" w:firstLine="1600"/>
        <w:rPr>
          <w:rFonts w:ascii="华文中宋" w:eastAsia="华文中宋" w:hAnsi="华文中宋" w:cs="华文中宋"/>
          <w:kern w:val="0"/>
          <w:sz w:val="32"/>
          <w:szCs w:val="32"/>
        </w:rPr>
      </w:pPr>
      <w:r>
        <w:rPr>
          <w:rFonts w:ascii="华文中宋" w:eastAsia="华文中宋" w:hAnsi="华文中宋" w:cs="华文中宋" w:hint="eastAsia"/>
          <w:kern w:val="0"/>
          <w:sz w:val="32"/>
          <w:szCs w:val="32"/>
        </w:rPr>
        <w:t>姓    名</w:t>
      </w:r>
      <w:r>
        <w:rPr>
          <w:rFonts w:ascii="华文中宋" w:eastAsia="华文中宋" w:hAnsi="华文中宋" w:cs="华文中宋" w:hint="eastAsia"/>
          <w:sz w:val="32"/>
          <w:u w:val="single"/>
        </w:rPr>
        <w:t xml:space="preserve">        覃彦菱         </w:t>
      </w:r>
    </w:p>
    <w:p w14:paraId="6F9A15C8" w14:textId="77777777" w:rsidR="00923246" w:rsidRDefault="00923246" w:rsidP="00923246">
      <w:pPr>
        <w:spacing w:line="720" w:lineRule="auto"/>
        <w:ind w:firstLineChars="500" w:firstLine="1600"/>
        <w:rPr>
          <w:rFonts w:ascii="华文中宋" w:eastAsia="华文中宋" w:hAnsi="华文中宋" w:cs="华文中宋"/>
          <w:kern w:val="0"/>
          <w:sz w:val="32"/>
          <w:szCs w:val="32"/>
        </w:rPr>
      </w:pPr>
      <w:r>
        <w:rPr>
          <w:rFonts w:ascii="华文中宋" w:eastAsia="华文中宋" w:hAnsi="华文中宋" w:cs="华文中宋" w:hint="eastAsia"/>
          <w:kern w:val="0"/>
          <w:sz w:val="32"/>
          <w:szCs w:val="32"/>
        </w:rPr>
        <w:t>学    号</w:t>
      </w:r>
      <w:r>
        <w:rPr>
          <w:rFonts w:ascii="华文中宋" w:eastAsia="华文中宋" w:hAnsi="华文中宋" w:cs="华文中宋" w:hint="eastAsia"/>
          <w:sz w:val="32"/>
          <w:u w:val="single"/>
        </w:rPr>
        <w:t xml:space="preserve">      U201815946    </w:t>
      </w:r>
    </w:p>
    <w:p w14:paraId="05427AEB" w14:textId="77777777" w:rsidR="00923246" w:rsidRDefault="00923246" w:rsidP="00923246">
      <w:pPr>
        <w:spacing w:line="360" w:lineRule="auto"/>
        <w:ind w:firstLineChars="500" w:firstLine="1600"/>
        <w:rPr>
          <w:rFonts w:ascii="Times New Roman" w:eastAsia="华文中宋" w:hAnsi="Times New Roman" w:cs="Times New Roman"/>
          <w:bCs/>
          <w:kern w:val="0"/>
          <w:sz w:val="32"/>
          <w:szCs w:val="32"/>
        </w:rPr>
      </w:pPr>
      <w:r>
        <w:rPr>
          <w:rFonts w:ascii="华文中宋" w:eastAsia="华文中宋" w:hAnsi="华文中宋" w:cs="华文中宋" w:hint="eastAsia"/>
          <w:kern w:val="0"/>
          <w:sz w:val="32"/>
          <w:szCs w:val="32"/>
        </w:rPr>
        <w:t>指导教师</w:t>
      </w:r>
      <w:r>
        <w:rPr>
          <w:rFonts w:ascii="华文中宋" w:eastAsia="华文中宋" w:hAnsi="华文中宋" w:cs="华文中宋" w:hint="eastAsia"/>
          <w:sz w:val="32"/>
          <w:u w:val="single"/>
        </w:rPr>
        <w:t xml:space="preserve">        杨  治         </w:t>
      </w:r>
    </w:p>
    <w:p w14:paraId="5F690658" w14:textId="77777777" w:rsidR="00923246" w:rsidRPr="00923246" w:rsidRDefault="00923246" w:rsidP="00923246">
      <w:pPr>
        <w:spacing w:line="360" w:lineRule="auto"/>
        <w:rPr>
          <w:rFonts w:ascii="Times New Roman" w:eastAsia="华文中宋" w:hAnsi="Times New Roman" w:cs="Times New Roman"/>
          <w:bCs/>
          <w:kern w:val="0"/>
          <w:sz w:val="32"/>
          <w:szCs w:val="32"/>
        </w:rPr>
      </w:pPr>
    </w:p>
    <w:p w14:paraId="5B2543CC" w14:textId="77777777" w:rsidR="00923246" w:rsidRDefault="00923246" w:rsidP="00923246">
      <w:pPr>
        <w:spacing w:line="360" w:lineRule="auto"/>
        <w:jc w:val="center"/>
        <w:rPr>
          <w:rFonts w:eastAsia="仿宋_GB2312"/>
          <w:bCs/>
          <w:sz w:val="30"/>
          <w:szCs w:val="30"/>
        </w:rPr>
      </w:pPr>
      <w:r>
        <w:rPr>
          <w:rFonts w:ascii="华文中宋" w:eastAsia="华文中宋" w:hAnsi="华文中宋" w:hint="eastAsia"/>
          <w:bCs/>
          <w:spacing w:val="-20"/>
          <w:sz w:val="30"/>
          <w:szCs w:val="30"/>
        </w:rPr>
        <w:t xml:space="preserve">教研室（系、所）负责人 </w:t>
      </w:r>
      <w:r>
        <w:rPr>
          <w:rFonts w:eastAsia="仿宋_GB2312" w:hint="eastAsia"/>
          <w:spacing w:val="-20"/>
          <w:sz w:val="30"/>
          <w:szCs w:val="30"/>
          <w:u w:val="single"/>
        </w:rPr>
        <w:t xml:space="preserve">          </w:t>
      </w:r>
      <w:r>
        <w:rPr>
          <w:rFonts w:ascii="仿宋_GB2312" w:eastAsia="仿宋_GB2312" w:hint="eastAsia"/>
          <w:spacing w:val="-20"/>
          <w:sz w:val="30"/>
          <w:szCs w:val="30"/>
          <w:u w:val="single"/>
        </w:rPr>
        <w:t xml:space="preserve">      </w:t>
      </w:r>
      <w:r>
        <w:rPr>
          <w:rFonts w:eastAsia="仿宋_GB2312" w:hint="eastAsia"/>
          <w:spacing w:val="-20"/>
          <w:sz w:val="30"/>
          <w:szCs w:val="30"/>
          <w:u w:val="single"/>
        </w:rPr>
        <w:t xml:space="preserve"> </w:t>
      </w:r>
      <w:r>
        <w:rPr>
          <w:rFonts w:ascii="仿宋_GB2312" w:eastAsia="仿宋_GB2312" w:hint="eastAsia"/>
          <w:spacing w:val="-20"/>
          <w:sz w:val="30"/>
          <w:szCs w:val="30"/>
          <w:u w:val="single"/>
        </w:rPr>
        <w:t xml:space="preserve">  </w:t>
      </w:r>
      <w:r>
        <w:rPr>
          <w:rFonts w:eastAsia="仿宋_GB2312" w:hint="eastAsia"/>
          <w:spacing w:val="-20"/>
          <w:sz w:val="30"/>
          <w:szCs w:val="30"/>
          <w:u w:val="single"/>
        </w:rPr>
        <w:t xml:space="preserve"> </w:t>
      </w:r>
      <w:r>
        <w:rPr>
          <w:rFonts w:ascii="仿宋_GB2312" w:eastAsia="仿宋_GB2312" w:hint="eastAsia"/>
          <w:spacing w:val="-20"/>
          <w:sz w:val="30"/>
          <w:szCs w:val="30"/>
          <w:u w:val="single"/>
        </w:rPr>
        <w:t xml:space="preserve"> </w:t>
      </w:r>
      <w:r>
        <w:rPr>
          <w:rFonts w:ascii="华文中宋" w:eastAsia="华文中宋" w:hAnsi="华文中宋" w:hint="eastAsia"/>
          <w:bCs/>
          <w:spacing w:val="-20"/>
          <w:sz w:val="30"/>
          <w:szCs w:val="30"/>
        </w:rPr>
        <w:t>2021年 10月28日审查</w:t>
      </w:r>
    </w:p>
    <w:p w14:paraId="3FA6BD2E" w14:textId="77777777" w:rsidR="00923246" w:rsidRDefault="00923246" w:rsidP="00923246">
      <w:pPr>
        <w:spacing w:line="360" w:lineRule="auto"/>
        <w:rPr>
          <w:rFonts w:ascii="华文中宋" w:eastAsia="华文中宋" w:hAnsi="华文中宋"/>
          <w:bCs/>
          <w:spacing w:val="-20"/>
          <w:sz w:val="30"/>
          <w:szCs w:val="30"/>
        </w:rPr>
      </w:pPr>
      <w:r>
        <w:rPr>
          <w:rFonts w:ascii="华文中宋" w:eastAsia="华文中宋" w:hAnsi="华文中宋" w:hint="eastAsia"/>
          <w:bCs/>
          <w:spacing w:val="-20"/>
          <w:sz w:val="30"/>
          <w:szCs w:val="30"/>
        </w:rPr>
        <w:t xml:space="preserve">院（系）负责人 </w:t>
      </w:r>
      <w:r>
        <w:rPr>
          <w:rFonts w:eastAsia="仿宋_GB2312" w:hint="eastAsia"/>
          <w:spacing w:val="-20"/>
          <w:sz w:val="30"/>
          <w:szCs w:val="30"/>
          <w:u w:val="single"/>
        </w:rPr>
        <w:t xml:space="preserve">                          </w:t>
      </w:r>
      <w:r>
        <w:rPr>
          <w:rFonts w:ascii="仿宋_GB2312" w:eastAsia="仿宋_GB2312" w:hint="eastAsia"/>
          <w:spacing w:val="-20"/>
          <w:sz w:val="30"/>
          <w:szCs w:val="30"/>
          <w:u w:val="single"/>
        </w:rPr>
        <w:t xml:space="preserve">    </w:t>
      </w:r>
      <w:r>
        <w:rPr>
          <w:rFonts w:ascii="华文中宋" w:eastAsia="华文中宋" w:hAnsi="华文中宋" w:hint="eastAsia"/>
          <w:bCs/>
          <w:spacing w:val="-20"/>
          <w:sz w:val="30"/>
          <w:szCs w:val="30"/>
        </w:rPr>
        <w:t>2021年  11月  2日批准</w:t>
      </w:r>
    </w:p>
    <w:p w14:paraId="7111C2BB" w14:textId="5F0FF3F9" w:rsidR="00923246" w:rsidRPr="00923246" w:rsidRDefault="00923246" w:rsidP="0044154D">
      <w:pPr>
        <w:spacing w:line="520" w:lineRule="exact"/>
        <w:rPr>
          <w:rFonts w:ascii="华文中宋" w:eastAsia="华文中宋" w:hAnsi="华文中宋" w:hint="eastAsia"/>
          <w:b/>
          <w:sz w:val="32"/>
          <w:szCs w:val="3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923246" w14:paraId="31672718" w14:textId="77777777" w:rsidTr="00923246">
        <w:trPr>
          <w:trHeight w:val="3154"/>
        </w:trPr>
        <w:tc>
          <w:tcPr>
            <w:tcW w:w="5000" w:type="pct"/>
            <w:tcBorders>
              <w:top w:val="single" w:sz="4" w:space="0" w:color="000000"/>
              <w:left w:val="single" w:sz="4" w:space="0" w:color="000000"/>
              <w:bottom w:val="single" w:sz="4" w:space="0" w:color="000000"/>
              <w:right w:val="single" w:sz="4" w:space="0" w:color="000000"/>
            </w:tcBorders>
          </w:tcPr>
          <w:p w14:paraId="516874BF" w14:textId="77777777" w:rsidR="00923246" w:rsidRDefault="00923246">
            <w:pPr>
              <w:jc w:val="left"/>
              <w:rPr>
                <w:rFonts w:ascii="华文中宋" w:eastAsia="华文中宋" w:hAnsi="华文中宋" w:cs="Times New Roman"/>
                <w:bCs/>
                <w:spacing w:val="-20"/>
              </w:rPr>
            </w:pPr>
            <w:r>
              <w:rPr>
                <w:rFonts w:ascii="华文中宋" w:eastAsia="华文中宋" w:hAnsi="华文中宋" w:cs="Times New Roman" w:hint="eastAsia"/>
                <w:bCs/>
                <w:sz w:val="28"/>
                <w:szCs w:val="28"/>
              </w:rPr>
              <w:lastRenderedPageBreak/>
              <w:t>课题内容：</w:t>
            </w:r>
          </w:p>
          <w:p w14:paraId="7DE766FE" w14:textId="3CB6E3E0" w:rsidR="00923246" w:rsidRPr="0044154D" w:rsidRDefault="00923246" w:rsidP="0044154D">
            <w:pPr>
              <w:spacing w:line="360" w:lineRule="auto"/>
              <w:ind w:firstLineChars="200" w:firstLine="420"/>
              <w:jc w:val="left"/>
              <w:rPr>
                <w:rFonts w:ascii="华文中宋" w:eastAsia="华文中宋" w:hAnsi="华文中宋" w:cs="Times New Roman" w:hint="eastAsia"/>
                <w:bCs/>
                <w:spacing w:val="-20"/>
              </w:rPr>
            </w:pPr>
            <w:r>
              <w:rPr>
                <w:rFonts w:ascii="宋体" w:hAnsi="宋体" w:cs="宋体" w:hint="eastAsia"/>
                <w:bCs/>
                <w:sz w:val="21"/>
                <w:szCs w:val="21"/>
              </w:rPr>
              <w:t>从</w:t>
            </w:r>
            <w:r>
              <w:rPr>
                <w:rFonts w:ascii="宋体" w:cs="宋体" w:hint="eastAsia"/>
                <w:bCs/>
                <w:sz w:val="21"/>
                <w:szCs w:val="21"/>
              </w:rPr>
              <w:t>动漫衍生产品</w:t>
            </w:r>
            <w:r>
              <w:rPr>
                <w:rFonts w:ascii="宋体" w:hAnsi="宋体" w:cs="宋体" w:hint="eastAsia"/>
                <w:bCs/>
                <w:sz w:val="21"/>
                <w:szCs w:val="21"/>
              </w:rPr>
              <w:t>及其消费者与其他产品及其消费者的区别出发，</w:t>
            </w:r>
            <w:proofErr w:type="gramStart"/>
            <w:r>
              <w:rPr>
                <w:rFonts w:ascii="宋体" w:hAnsi="宋体" w:cs="宋体" w:hint="eastAsia"/>
                <w:bCs/>
                <w:sz w:val="21"/>
                <w:szCs w:val="21"/>
              </w:rPr>
              <w:t>研究</w:t>
            </w:r>
            <w:r>
              <w:rPr>
                <w:rFonts w:ascii="宋体" w:cs="宋体" w:hint="eastAsia"/>
                <w:bCs/>
                <w:sz w:val="21"/>
                <w:szCs w:val="21"/>
              </w:rPr>
              <w:t>动漫衍生</w:t>
            </w:r>
            <w:proofErr w:type="gramEnd"/>
            <w:r>
              <w:rPr>
                <w:rFonts w:ascii="宋体" w:cs="宋体" w:hint="eastAsia"/>
                <w:bCs/>
                <w:sz w:val="21"/>
                <w:szCs w:val="21"/>
              </w:rPr>
              <w:t>产品购买</w:t>
            </w:r>
            <w:r>
              <w:rPr>
                <w:rFonts w:ascii="宋体" w:hAnsi="宋体" w:cs="宋体" w:hint="eastAsia"/>
                <w:bCs/>
                <w:sz w:val="21"/>
                <w:szCs w:val="21"/>
              </w:rPr>
              <w:t>意愿的影响因素。</w:t>
            </w:r>
          </w:p>
        </w:tc>
      </w:tr>
      <w:tr w:rsidR="00923246" w14:paraId="2F0461C0" w14:textId="77777777" w:rsidTr="0044154D">
        <w:trPr>
          <w:trHeight w:val="2742"/>
        </w:trPr>
        <w:tc>
          <w:tcPr>
            <w:tcW w:w="5000" w:type="pct"/>
            <w:tcBorders>
              <w:top w:val="single" w:sz="4" w:space="0" w:color="000000"/>
              <w:left w:val="single" w:sz="4" w:space="0" w:color="000000"/>
              <w:bottom w:val="single" w:sz="4" w:space="0" w:color="000000"/>
              <w:right w:val="single" w:sz="4" w:space="0" w:color="000000"/>
            </w:tcBorders>
          </w:tcPr>
          <w:p w14:paraId="5D539145" w14:textId="77777777" w:rsidR="00923246" w:rsidRDefault="00923246">
            <w:pPr>
              <w:jc w:val="left"/>
              <w:rPr>
                <w:rFonts w:ascii="华文中宋" w:eastAsia="华文中宋" w:hAnsi="华文中宋" w:cs="Times New Roman"/>
                <w:bCs/>
                <w:spacing w:val="-20"/>
              </w:rPr>
            </w:pPr>
            <w:r>
              <w:rPr>
                <w:rFonts w:ascii="华文中宋" w:eastAsia="华文中宋" w:hAnsi="华文中宋" w:cs="Times New Roman" w:hint="eastAsia"/>
                <w:bCs/>
                <w:sz w:val="28"/>
                <w:szCs w:val="28"/>
              </w:rPr>
              <w:t>课题任务要求：</w:t>
            </w:r>
          </w:p>
          <w:p w14:paraId="3028F9D0" w14:textId="2557C3D6" w:rsidR="00923246" w:rsidRPr="0044154D" w:rsidRDefault="00923246" w:rsidP="0044154D">
            <w:pPr>
              <w:spacing w:line="360" w:lineRule="auto"/>
              <w:ind w:firstLineChars="200" w:firstLine="420"/>
              <w:rPr>
                <w:rFonts w:ascii="华文中宋" w:eastAsia="华文中宋" w:hAnsi="华文中宋" w:cs="Times New Roman" w:hint="eastAsia"/>
                <w:bCs/>
                <w:spacing w:val="-20"/>
              </w:rPr>
            </w:pPr>
            <w:r>
              <w:rPr>
                <w:rFonts w:ascii="宋体" w:hAnsi="宋体" w:cs="宋体" w:hint="eastAsia"/>
                <w:bCs/>
                <w:sz w:val="21"/>
                <w:szCs w:val="21"/>
              </w:rPr>
              <w:t>阅读文献了解目前消费者</w:t>
            </w:r>
            <w:r>
              <w:rPr>
                <w:rFonts w:ascii="宋体" w:cs="宋体" w:hint="eastAsia"/>
                <w:bCs/>
                <w:sz w:val="21"/>
                <w:szCs w:val="21"/>
              </w:rPr>
              <w:t>购买</w:t>
            </w:r>
            <w:r>
              <w:rPr>
                <w:rFonts w:ascii="宋体" w:hAnsi="宋体" w:cs="宋体" w:hint="eastAsia"/>
                <w:bCs/>
                <w:sz w:val="21"/>
                <w:szCs w:val="21"/>
              </w:rPr>
              <w:t>意愿</w:t>
            </w:r>
            <w:proofErr w:type="gramStart"/>
            <w:r>
              <w:rPr>
                <w:rFonts w:ascii="宋体" w:hAnsi="宋体" w:cs="宋体" w:hint="eastAsia"/>
                <w:bCs/>
                <w:sz w:val="21"/>
                <w:szCs w:val="21"/>
              </w:rPr>
              <w:t>和</w:t>
            </w:r>
            <w:r>
              <w:rPr>
                <w:rFonts w:ascii="宋体" w:cs="宋体" w:hint="eastAsia"/>
                <w:bCs/>
                <w:sz w:val="21"/>
                <w:szCs w:val="21"/>
              </w:rPr>
              <w:t>动漫衍生</w:t>
            </w:r>
            <w:proofErr w:type="gramEnd"/>
            <w:r>
              <w:rPr>
                <w:rFonts w:ascii="宋体" w:cs="宋体" w:hint="eastAsia"/>
                <w:bCs/>
                <w:sz w:val="21"/>
                <w:szCs w:val="21"/>
              </w:rPr>
              <w:t>产品</w:t>
            </w:r>
            <w:r>
              <w:rPr>
                <w:rFonts w:ascii="宋体" w:hAnsi="宋体" w:cs="宋体" w:hint="eastAsia"/>
                <w:bCs/>
                <w:sz w:val="21"/>
                <w:szCs w:val="21"/>
              </w:rPr>
              <w:t>及其消费者的研究现状，确定自己的研究方向和内容，在前人研究基础上构建理论模型、提出假设、设计调查问卷、收集真实数据，通过数据分析验证假设、得出结论并提出相应的营销策略。</w:t>
            </w:r>
          </w:p>
        </w:tc>
      </w:tr>
      <w:tr w:rsidR="00923246" w14:paraId="6CD79D7A" w14:textId="77777777" w:rsidTr="0044154D">
        <w:trPr>
          <w:trHeight w:val="4142"/>
        </w:trPr>
        <w:tc>
          <w:tcPr>
            <w:tcW w:w="5000" w:type="pct"/>
            <w:tcBorders>
              <w:top w:val="single" w:sz="4" w:space="0" w:color="000000"/>
              <w:left w:val="single" w:sz="4" w:space="0" w:color="000000"/>
              <w:bottom w:val="single" w:sz="4" w:space="0" w:color="000000"/>
              <w:right w:val="single" w:sz="4" w:space="0" w:color="000000"/>
            </w:tcBorders>
          </w:tcPr>
          <w:p w14:paraId="5626DDA3" w14:textId="77777777" w:rsidR="00923246" w:rsidRDefault="00923246">
            <w:pPr>
              <w:jc w:val="left"/>
              <w:rPr>
                <w:rFonts w:ascii="华文中宋" w:eastAsia="华文中宋" w:hAnsi="华文中宋" w:cs="Times New Roman"/>
                <w:bCs/>
                <w:spacing w:val="-20"/>
              </w:rPr>
            </w:pPr>
            <w:r>
              <w:rPr>
                <w:rFonts w:ascii="华文中宋" w:eastAsia="华文中宋" w:hAnsi="华文中宋" w:cs="Times New Roman" w:hint="eastAsia"/>
                <w:bCs/>
                <w:sz w:val="28"/>
                <w:szCs w:val="28"/>
              </w:rPr>
              <w:t>主要参考文献（</w:t>
            </w:r>
            <w:r>
              <w:rPr>
                <w:rFonts w:ascii="仿宋" w:eastAsia="仿宋" w:hAnsi="仿宋" w:cs="Times New Roman" w:hint="eastAsia"/>
                <w:sz w:val="28"/>
                <w:szCs w:val="28"/>
              </w:rPr>
              <w:t>由指导教师选定</w:t>
            </w:r>
            <w:r>
              <w:rPr>
                <w:rFonts w:ascii="华文中宋" w:eastAsia="华文中宋" w:hAnsi="华文中宋" w:cs="Times New Roman" w:hint="eastAsia"/>
                <w:bCs/>
                <w:sz w:val="28"/>
                <w:szCs w:val="28"/>
              </w:rPr>
              <w:t>）</w:t>
            </w:r>
          </w:p>
          <w:p w14:paraId="2C119CB8" w14:textId="77777777" w:rsidR="00923246" w:rsidRDefault="00923246">
            <w:pPr>
              <w:spacing w:line="360" w:lineRule="auto"/>
              <w:rPr>
                <w:rFonts w:ascii="宋体"/>
                <w:bCs/>
              </w:rPr>
            </w:pPr>
            <w:r>
              <w:rPr>
                <w:rFonts w:ascii="宋体" w:hAnsi="宋体" w:cs="宋体" w:hint="eastAsia"/>
                <w:bCs/>
                <w:sz w:val="21"/>
                <w:szCs w:val="21"/>
              </w:rPr>
              <w:t>2021年中国二次元产业研究报告[J].国际品牌观察,2022(08):69-74.</w:t>
            </w:r>
          </w:p>
          <w:p w14:paraId="3AB604E7" w14:textId="77777777" w:rsidR="00923246" w:rsidRDefault="00923246">
            <w:pPr>
              <w:spacing w:line="360" w:lineRule="auto"/>
              <w:rPr>
                <w:rFonts w:ascii="宋体"/>
                <w:bCs/>
              </w:rPr>
            </w:pPr>
            <w:r>
              <w:rPr>
                <w:rFonts w:ascii="宋体" w:hAnsi="宋体" w:cs="宋体" w:hint="eastAsia"/>
                <w:bCs/>
                <w:sz w:val="21"/>
                <w:szCs w:val="21"/>
              </w:rPr>
              <w:t>魏梦雪.我国青年对二次元文化产品的消费现象解读[J].文化艺术研究,2018,11(03):1-7.</w:t>
            </w:r>
          </w:p>
          <w:p w14:paraId="73E6E563" w14:textId="77777777" w:rsidR="00923246" w:rsidRDefault="00923246">
            <w:pPr>
              <w:spacing w:line="360" w:lineRule="auto"/>
              <w:rPr>
                <w:rFonts w:ascii="宋体"/>
                <w:bCs/>
              </w:rPr>
            </w:pPr>
            <w:r>
              <w:rPr>
                <w:rFonts w:ascii="宋体" w:hAnsi="宋体" w:cs="宋体" w:hint="eastAsia"/>
                <w:bCs/>
                <w:sz w:val="21"/>
                <w:szCs w:val="21"/>
              </w:rPr>
              <w:t>冯建英,穆维松,</w:t>
            </w:r>
            <w:proofErr w:type="gramStart"/>
            <w:r>
              <w:rPr>
                <w:rFonts w:ascii="宋体" w:hAnsi="宋体" w:cs="宋体" w:hint="eastAsia"/>
                <w:bCs/>
                <w:sz w:val="21"/>
                <w:szCs w:val="21"/>
              </w:rPr>
              <w:t>傅泽田</w:t>
            </w:r>
            <w:proofErr w:type="gramEnd"/>
            <w:r>
              <w:rPr>
                <w:rFonts w:ascii="宋体" w:hAnsi="宋体" w:cs="宋体" w:hint="eastAsia"/>
                <w:bCs/>
                <w:sz w:val="21"/>
                <w:szCs w:val="21"/>
              </w:rPr>
              <w:t xml:space="preserve">.消费者的购买意愿研究综述[J].现代管理科学,2006(11):7-9. </w:t>
            </w:r>
          </w:p>
          <w:p w14:paraId="5271A519" w14:textId="020F7067" w:rsidR="00923246" w:rsidRPr="0044154D" w:rsidRDefault="00923246" w:rsidP="0044154D">
            <w:pPr>
              <w:rPr>
                <w:rFonts w:ascii="华文中宋" w:eastAsia="华文中宋" w:hAnsi="华文中宋" w:cs="Times New Roman" w:hint="eastAsia"/>
                <w:bCs/>
                <w:spacing w:val="-20"/>
              </w:rPr>
            </w:pPr>
            <w:proofErr w:type="gramStart"/>
            <w:r>
              <w:rPr>
                <w:rFonts w:ascii="宋体" w:hAnsi="宋体" w:cs="宋体" w:hint="eastAsia"/>
                <w:bCs/>
                <w:sz w:val="21"/>
                <w:szCs w:val="21"/>
              </w:rPr>
              <w:t>张伦</w:t>
            </w:r>
            <w:proofErr w:type="gramEnd"/>
            <w:r>
              <w:rPr>
                <w:rFonts w:ascii="宋体" w:hAnsi="宋体" w:cs="宋体" w:hint="eastAsia"/>
                <w:bCs/>
                <w:sz w:val="21"/>
                <w:szCs w:val="21"/>
              </w:rPr>
              <w:t>,侯筱雨.动画内容衍生品消费行为影响因素研究[J].全球传媒学刊,2018,5(03):83-95.</w:t>
            </w:r>
          </w:p>
        </w:tc>
      </w:tr>
      <w:tr w:rsidR="00923246" w14:paraId="7477F200" w14:textId="77777777" w:rsidTr="0044154D">
        <w:trPr>
          <w:trHeight w:val="1693"/>
        </w:trPr>
        <w:tc>
          <w:tcPr>
            <w:tcW w:w="5000" w:type="pct"/>
            <w:tcBorders>
              <w:top w:val="single" w:sz="4" w:space="0" w:color="000000"/>
              <w:left w:val="single" w:sz="4" w:space="0" w:color="000000"/>
              <w:bottom w:val="single" w:sz="4" w:space="0" w:color="000000"/>
              <w:right w:val="single" w:sz="4" w:space="0" w:color="000000"/>
            </w:tcBorders>
          </w:tcPr>
          <w:p w14:paraId="26C132A7" w14:textId="77777777" w:rsidR="00923246" w:rsidRDefault="00923246">
            <w:pPr>
              <w:jc w:val="left"/>
              <w:rPr>
                <w:rFonts w:ascii="华文中宋" w:eastAsia="华文中宋" w:hAnsi="华文中宋" w:cs="Times New Roman"/>
                <w:bCs/>
                <w:sz w:val="28"/>
                <w:szCs w:val="28"/>
              </w:rPr>
            </w:pPr>
            <w:r>
              <w:rPr>
                <w:rFonts w:ascii="华文中宋" w:eastAsia="华文中宋" w:hAnsi="华文中宋" w:cs="Times New Roman" w:hint="eastAsia"/>
                <w:bCs/>
                <w:sz w:val="28"/>
                <w:szCs w:val="28"/>
              </w:rPr>
              <w:t>同组设计者</w:t>
            </w:r>
          </w:p>
          <w:p w14:paraId="5CC108B5" w14:textId="77777777" w:rsidR="00923246" w:rsidRDefault="00923246">
            <w:pPr>
              <w:jc w:val="left"/>
              <w:rPr>
                <w:rFonts w:ascii="华文中宋" w:eastAsia="华文中宋" w:hAnsi="华文中宋" w:cs="Times New Roman"/>
                <w:bCs/>
                <w:sz w:val="28"/>
                <w:szCs w:val="28"/>
              </w:rPr>
            </w:pPr>
            <w:r>
              <w:rPr>
                <w:rFonts w:ascii="宋体" w:hAnsi="宋体" w:cs="宋体" w:hint="eastAsia"/>
                <w:bCs/>
                <w:sz w:val="21"/>
                <w:szCs w:val="21"/>
              </w:rPr>
              <w:t>无</w:t>
            </w:r>
          </w:p>
        </w:tc>
      </w:tr>
      <w:tr w:rsidR="00923246" w14:paraId="2756DFD9" w14:textId="77777777" w:rsidTr="0044154D">
        <w:trPr>
          <w:trHeight w:val="1830"/>
        </w:trPr>
        <w:tc>
          <w:tcPr>
            <w:tcW w:w="5000" w:type="pct"/>
            <w:tcBorders>
              <w:top w:val="single" w:sz="4" w:space="0" w:color="000000"/>
              <w:left w:val="single" w:sz="4" w:space="0" w:color="000000"/>
              <w:bottom w:val="single" w:sz="4" w:space="0" w:color="000000"/>
              <w:right w:val="single" w:sz="4" w:space="0" w:color="000000"/>
            </w:tcBorders>
          </w:tcPr>
          <w:p w14:paraId="388BD992" w14:textId="77777777" w:rsidR="00923246" w:rsidRDefault="00923246">
            <w:pPr>
              <w:jc w:val="left"/>
              <w:rPr>
                <w:rFonts w:ascii="华文中宋" w:eastAsia="华文中宋" w:hAnsi="华文中宋" w:cs="华文中宋"/>
                <w:bCs/>
                <w:sz w:val="28"/>
                <w:szCs w:val="28"/>
              </w:rPr>
            </w:pPr>
            <w:r>
              <w:rPr>
                <w:rFonts w:ascii="华文中宋" w:eastAsia="华文中宋" w:hAnsi="华文中宋" w:cs="华文中宋" w:hint="eastAsia"/>
                <w:bCs/>
                <w:sz w:val="28"/>
                <w:szCs w:val="28"/>
                <w:lang w:bidi="ar"/>
              </w:rPr>
              <w:t>指导教师签名：</w:t>
            </w:r>
          </w:p>
          <w:p w14:paraId="68267B58" w14:textId="77777777" w:rsidR="00923246" w:rsidRDefault="00923246">
            <w:pPr>
              <w:rPr>
                <w:rFonts w:ascii="宋体"/>
                <w:bCs/>
              </w:rPr>
            </w:pPr>
            <w:r>
              <w:rPr>
                <w:rFonts w:ascii="华文中宋" w:eastAsia="华文中宋" w:hAnsi="华文中宋" w:cs="华文中宋" w:hint="eastAsia"/>
                <w:bCs/>
                <w:sz w:val="28"/>
                <w:szCs w:val="28"/>
                <w:lang w:bidi="ar"/>
              </w:rPr>
              <w:t xml:space="preserve">                                       年    月    日</w:t>
            </w:r>
          </w:p>
        </w:tc>
      </w:tr>
    </w:tbl>
    <w:p w14:paraId="2AEC5ACB" w14:textId="77777777" w:rsidR="00DE69E1" w:rsidRDefault="00DE69E1">
      <w:pPr>
        <w:rPr>
          <w:rFonts w:ascii="Times New Roman" w:hAnsi="Times New Roman" w:cs="Times New Roman" w:hint="eastAsia"/>
        </w:rPr>
      </w:pPr>
    </w:p>
    <w:sectPr w:rsidR="00DE69E1">
      <w:footerReference w:type="default" r:id="rId29"/>
      <w:pgSz w:w="11906" w:h="16838"/>
      <w:pgMar w:top="1440" w:right="1800" w:bottom="1440" w:left="1800" w:header="851" w:footer="425"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2AAE2" w14:textId="77777777" w:rsidR="00EC0B6D" w:rsidRDefault="00EC0B6D">
      <w:r>
        <w:separator/>
      </w:r>
    </w:p>
  </w:endnote>
  <w:endnote w:type="continuationSeparator" w:id="0">
    <w:p w14:paraId="39DF733A" w14:textId="77777777" w:rsidR="00EC0B6D" w:rsidRDefault="00EC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DE69E1" w14:paraId="0E69C81C" w14:textId="77777777">
      <w:trPr>
        <w:trHeight w:val="151"/>
      </w:trPr>
      <w:tc>
        <w:tcPr>
          <w:tcW w:w="2250" w:type="pct"/>
          <w:tcBorders>
            <w:bottom w:val="single" w:sz="4" w:space="0" w:color="4F81BD"/>
          </w:tcBorders>
        </w:tcPr>
        <w:p w14:paraId="245EC641" w14:textId="77777777" w:rsidR="00DE69E1" w:rsidRDefault="00EC0B6D">
          <w:pPr>
            <w:pStyle w:val="a8"/>
            <w:rPr>
              <w:rFonts w:ascii="Cambria" w:hAnsi="Cambria"/>
              <w:b/>
              <w:bCs/>
            </w:rPr>
          </w:pPr>
          <w:r>
            <w:rPr>
              <w:noProof/>
            </w:rPr>
            <mc:AlternateContent>
              <mc:Choice Requires="wps">
                <w:drawing>
                  <wp:anchor distT="0" distB="0" distL="114300" distR="114300" simplePos="0" relativeHeight="251662336" behindDoc="0" locked="0" layoutInCell="1" allowOverlap="1" wp14:anchorId="51120F02" wp14:editId="3CD68F13">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A7C1AB" w14:textId="77777777" w:rsidR="00DE69E1" w:rsidRDefault="00EC0B6D">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120F02" id="_x0000_t202" coordsize="21600,21600" o:spt="202" path="m,l,21600r21600,l21600,xe">
                    <v:stroke joinstyle="miter"/>
                    <v:path gradientshapeok="t" o:connecttype="rect"/>
                  </v:shapetype>
                  <v:shape id="文本框 7" o:spid="_x0000_s1065"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7A7C1AB" w14:textId="77777777" w:rsidR="00DE69E1" w:rsidRDefault="00EC0B6D">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tc>
      <w:tc>
        <w:tcPr>
          <w:tcW w:w="500" w:type="pct"/>
          <w:vMerge w:val="restart"/>
          <w:noWrap/>
          <w:vAlign w:val="center"/>
        </w:tcPr>
        <w:p w14:paraId="62E87DCF" w14:textId="77777777" w:rsidR="00DE69E1" w:rsidRDefault="00EC0B6D">
          <w:pPr>
            <w:pStyle w:val="11"/>
            <w:jc w:val="center"/>
            <w:rPr>
              <w:rFonts w:ascii="Cambria" w:hAnsi="Cambria"/>
            </w:rPr>
          </w:pPr>
          <w:r>
            <w:rPr>
              <w:rFonts w:hint="eastAsia"/>
            </w:rPr>
            <w:t>页码</w:t>
          </w:r>
        </w:p>
      </w:tc>
      <w:tc>
        <w:tcPr>
          <w:tcW w:w="2250" w:type="pct"/>
          <w:tcBorders>
            <w:bottom w:val="single" w:sz="4" w:space="0" w:color="4F81BD"/>
          </w:tcBorders>
        </w:tcPr>
        <w:p w14:paraId="0C2F5202" w14:textId="77777777" w:rsidR="00DE69E1" w:rsidRDefault="00DE69E1">
          <w:pPr>
            <w:pStyle w:val="a8"/>
            <w:rPr>
              <w:rFonts w:ascii="Cambria" w:hAnsi="Cambria"/>
              <w:b/>
              <w:bCs/>
            </w:rPr>
          </w:pPr>
        </w:p>
      </w:tc>
    </w:tr>
    <w:tr w:rsidR="00DE69E1" w14:paraId="7BF5C0D1" w14:textId="77777777">
      <w:trPr>
        <w:trHeight w:val="150"/>
      </w:trPr>
      <w:tc>
        <w:tcPr>
          <w:tcW w:w="2250" w:type="pct"/>
          <w:tcBorders>
            <w:top w:val="single" w:sz="4" w:space="0" w:color="4F81BD"/>
          </w:tcBorders>
        </w:tcPr>
        <w:p w14:paraId="0B2E8230" w14:textId="77777777" w:rsidR="00DE69E1" w:rsidRDefault="00DE69E1">
          <w:pPr>
            <w:pStyle w:val="a8"/>
            <w:rPr>
              <w:rFonts w:ascii="Cambria" w:hAnsi="Cambria"/>
              <w:b/>
              <w:bCs/>
            </w:rPr>
          </w:pPr>
        </w:p>
      </w:tc>
      <w:tc>
        <w:tcPr>
          <w:tcW w:w="500" w:type="pct"/>
          <w:vMerge/>
        </w:tcPr>
        <w:p w14:paraId="12451EC4" w14:textId="77777777" w:rsidR="00DE69E1" w:rsidRDefault="00DE69E1">
          <w:pPr>
            <w:pStyle w:val="a8"/>
            <w:rPr>
              <w:rFonts w:ascii="Cambria" w:hAnsi="Cambria"/>
              <w:b/>
              <w:bCs/>
            </w:rPr>
          </w:pPr>
        </w:p>
      </w:tc>
      <w:tc>
        <w:tcPr>
          <w:tcW w:w="2250" w:type="pct"/>
          <w:tcBorders>
            <w:top w:val="single" w:sz="4" w:space="0" w:color="4F81BD"/>
          </w:tcBorders>
        </w:tcPr>
        <w:p w14:paraId="00BA08F1" w14:textId="77777777" w:rsidR="00DE69E1" w:rsidRDefault="00DE69E1">
          <w:pPr>
            <w:pStyle w:val="a8"/>
            <w:rPr>
              <w:rFonts w:ascii="Cambria" w:hAnsi="Cambria"/>
              <w:b/>
              <w:bCs/>
            </w:rPr>
          </w:pPr>
        </w:p>
      </w:tc>
    </w:tr>
  </w:tbl>
  <w:p w14:paraId="1DF305C5" w14:textId="77777777" w:rsidR="00DE69E1" w:rsidRDefault="00DE69E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91E8" w14:textId="77777777" w:rsidR="00DE69E1" w:rsidRDefault="00DE69E1">
    <w:pPr>
      <w:pStyle w:val="a6"/>
      <w:tabs>
        <w:tab w:val="clear" w:pos="830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page" w:tblpX="1797" w:tblpY="-214"/>
      <w:tblW w:w="5000" w:type="pct"/>
      <w:tblLook w:val="04A0" w:firstRow="1" w:lastRow="0" w:firstColumn="1" w:lastColumn="0" w:noHBand="0" w:noVBand="1"/>
    </w:tblPr>
    <w:tblGrid>
      <w:gridCol w:w="3739"/>
      <w:gridCol w:w="829"/>
      <w:gridCol w:w="3738"/>
    </w:tblGrid>
    <w:tr w:rsidR="00DE69E1" w14:paraId="545A1397" w14:textId="77777777">
      <w:trPr>
        <w:trHeight w:val="151"/>
      </w:trPr>
      <w:tc>
        <w:tcPr>
          <w:tcW w:w="2250" w:type="pct"/>
          <w:tcBorders>
            <w:bottom w:val="single" w:sz="4" w:space="0" w:color="4F81BD"/>
          </w:tcBorders>
        </w:tcPr>
        <w:p w14:paraId="02EED1FC" w14:textId="77777777" w:rsidR="00DE69E1" w:rsidRDefault="00EC0B6D">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r>
            <w:rPr>
              <w:noProof/>
              <w:sz w:val="18"/>
            </w:rPr>
            <mc:AlternateContent>
              <mc:Choice Requires="wps">
                <w:drawing>
                  <wp:anchor distT="0" distB="0" distL="114300" distR="114300" simplePos="0" relativeHeight="251663360" behindDoc="0" locked="0" layoutInCell="1" allowOverlap="1" wp14:anchorId="0E3BB375" wp14:editId="23604408">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A040B3" w14:textId="77777777" w:rsidR="00DE69E1" w:rsidRDefault="00EC0B6D">
                                <w:pPr>
                                  <w:pStyle w:val="a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3BB375" id="_x0000_t202" coordsize="21600,21600" o:spt="202" path="m,l,21600r21600,l21600,xe">
                    <v:stroke joinstyle="miter"/>
                    <v:path gradientshapeok="t" o:connecttype="rect"/>
                  </v:shapetype>
                  <v:shape id="文本框 9" o:spid="_x0000_s1066"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7A040B3" w14:textId="77777777" w:rsidR="00DE69E1" w:rsidRDefault="00EC0B6D">
                          <w:pPr>
                            <w:pStyle w:val="a6"/>
                          </w:pPr>
                          <w:r>
                            <w:fldChar w:fldCharType="begin"/>
                          </w:r>
                          <w:r>
                            <w:instrText xml:space="preserve"> PAGE  \* MERGEFORMAT </w:instrText>
                          </w:r>
                          <w:r>
                            <w:fldChar w:fldCharType="separate"/>
                          </w:r>
                          <w:r>
                            <w:t>I</w:t>
                          </w:r>
                          <w:r>
                            <w:fldChar w:fldCharType="end"/>
                          </w:r>
                        </w:p>
                      </w:txbxContent>
                    </v:textbox>
                    <w10:wrap anchorx="margin"/>
                  </v:shape>
                </w:pict>
              </mc:Fallback>
            </mc:AlternateContent>
          </w:r>
        </w:p>
      </w:tc>
      <w:tc>
        <w:tcPr>
          <w:tcW w:w="499" w:type="pct"/>
          <w:vMerge w:val="restart"/>
          <w:noWrap/>
          <w:vAlign w:val="center"/>
        </w:tcPr>
        <w:p w14:paraId="1EFA68D2" w14:textId="77777777" w:rsidR="00DE69E1" w:rsidRDefault="00EC0B6D">
          <w:pPr>
            <w:pStyle w:val="11"/>
            <w:jc w:val="center"/>
            <w:rPr>
              <w:rFonts w:ascii="Cambria" w:hAnsi="Cambria"/>
            </w:rPr>
          </w:pPr>
          <w:r>
            <w:rPr>
              <w:rFonts w:hint="eastAsia"/>
            </w:rPr>
            <w:t>页码</w:t>
          </w:r>
        </w:p>
      </w:tc>
      <w:tc>
        <w:tcPr>
          <w:tcW w:w="2250" w:type="pct"/>
          <w:tcBorders>
            <w:bottom w:val="single" w:sz="4" w:space="0" w:color="4F81BD"/>
          </w:tcBorders>
        </w:tcPr>
        <w:p w14:paraId="07940395"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r>
    <w:tr w:rsidR="00DE69E1" w14:paraId="1ABBFD00" w14:textId="77777777">
      <w:trPr>
        <w:trHeight w:val="150"/>
      </w:trPr>
      <w:tc>
        <w:tcPr>
          <w:tcW w:w="2250" w:type="pct"/>
          <w:tcBorders>
            <w:top w:val="single" w:sz="4" w:space="0" w:color="4F81BD"/>
          </w:tcBorders>
        </w:tcPr>
        <w:p w14:paraId="1EAE64FE"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c>
        <w:tcPr>
          <w:tcW w:w="499" w:type="pct"/>
          <w:vMerge/>
        </w:tcPr>
        <w:p w14:paraId="236535A6" w14:textId="77777777" w:rsidR="00DE69E1" w:rsidRDefault="00DE69E1">
          <w:pPr>
            <w:pBdr>
              <w:top w:val="none" w:sz="0" w:space="1" w:color="auto"/>
              <w:left w:val="none" w:sz="0" w:space="4" w:color="auto"/>
              <w:bottom w:val="none" w:sz="0" w:space="1" w:color="auto"/>
              <w:right w:val="none" w:sz="0" w:space="4" w:color="auto"/>
            </w:pBdr>
            <w:snapToGrid w:val="0"/>
            <w:jc w:val="center"/>
            <w:rPr>
              <w:rFonts w:ascii="Cambria" w:hAnsi="Cambria" w:cs="Times New Roman"/>
              <w:b/>
              <w:bCs/>
              <w:sz w:val="18"/>
            </w:rPr>
          </w:pPr>
        </w:p>
      </w:tc>
      <w:tc>
        <w:tcPr>
          <w:tcW w:w="2250" w:type="pct"/>
          <w:tcBorders>
            <w:top w:val="single" w:sz="4" w:space="0" w:color="4F81BD"/>
          </w:tcBorders>
        </w:tcPr>
        <w:p w14:paraId="7CC7DED1"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r>
  </w:tbl>
  <w:p w14:paraId="38E5B341" w14:textId="77777777" w:rsidR="00DE69E1" w:rsidRDefault="00DE69E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E47A" w14:textId="77777777" w:rsidR="00DE69E1" w:rsidRDefault="00DE69E1">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214"/>
      <w:tblW w:w="5000" w:type="pct"/>
      <w:tblLook w:val="04A0" w:firstRow="1" w:lastRow="0" w:firstColumn="1" w:lastColumn="0" w:noHBand="0" w:noVBand="1"/>
    </w:tblPr>
    <w:tblGrid>
      <w:gridCol w:w="3739"/>
      <w:gridCol w:w="829"/>
      <w:gridCol w:w="3738"/>
    </w:tblGrid>
    <w:tr w:rsidR="00DE69E1" w14:paraId="021587CC" w14:textId="77777777">
      <w:trPr>
        <w:trHeight w:val="151"/>
      </w:trPr>
      <w:tc>
        <w:tcPr>
          <w:tcW w:w="2251" w:type="pct"/>
          <w:tcBorders>
            <w:bottom w:val="single" w:sz="4" w:space="0" w:color="4F81BD"/>
          </w:tcBorders>
        </w:tcPr>
        <w:p w14:paraId="756B7EFB"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c>
        <w:tcPr>
          <w:tcW w:w="499" w:type="pct"/>
          <w:vMerge w:val="restart"/>
          <w:noWrap/>
          <w:vAlign w:val="center"/>
        </w:tcPr>
        <w:p w14:paraId="37F36C14" w14:textId="77777777" w:rsidR="00DE69E1" w:rsidRDefault="00EC0B6D">
          <w:pPr>
            <w:pStyle w:val="11"/>
            <w:jc w:val="center"/>
            <w:rPr>
              <w:rFonts w:ascii="Cambria" w:hAnsi="Cambria"/>
            </w:rPr>
          </w:pPr>
          <w:r>
            <w:rPr>
              <w:noProof/>
              <w:sz w:val="18"/>
            </w:rPr>
            <mc:AlternateContent>
              <mc:Choice Requires="wps">
                <w:drawing>
                  <wp:anchor distT="0" distB="0" distL="114300" distR="114300" simplePos="0" relativeHeight="251664384" behindDoc="0" locked="0" layoutInCell="1" allowOverlap="1" wp14:anchorId="3F1EA70C" wp14:editId="15FB3D6C">
                    <wp:simplePos x="0" y="0"/>
                    <wp:positionH relativeFrom="margin">
                      <wp:posOffset>53975</wp:posOffset>
                    </wp:positionH>
                    <wp:positionV relativeFrom="paragraph">
                      <wp:posOffset>84455</wp:posOffset>
                    </wp:positionV>
                    <wp:extent cx="297180" cy="237490"/>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297180" cy="237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39A4F8" w14:textId="77777777" w:rsidR="00DE69E1" w:rsidRDefault="00EC0B6D">
                                <w:pPr>
                                  <w:pStyle w:val="a6"/>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3F1EA70C" id="_x0000_t202" coordsize="21600,21600" o:spt="202" path="m,l,21600r21600,l21600,xe">
                    <v:stroke joinstyle="miter"/>
                    <v:path gradientshapeok="t" o:connecttype="rect"/>
                  </v:shapetype>
                  <v:shape id="文本框 11" o:spid="_x0000_s1067" type="#_x0000_t202" style="position:absolute;left:0;text-align:left;margin-left:4.25pt;margin-top:6.65pt;width:23.4pt;height:18.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" filled="f" stroked="f" strokeweight=".5pt">
                    <v:textbox inset="0,0,0,0">
                      <w:txbxContent>
                        <w:p w14:paraId="2139A4F8" w14:textId="77777777" w:rsidR="00DE69E1" w:rsidRDefault="00EC0B6D">
                          <w:pPr>
                            <w:pStyle w:val="a6"/>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p>
                      </w:txbxContent>
                    </v:textbox>
                    <w10:wrap type="square" anchorx="margin"/>
                  </v:shape>
                </w:pict>
              </mc:Fallback>
            </mc:AlternateContent>
          </w:r>
        </w:p>
      </w:tc>
      <w:tc>
        <w:tcPr>
          <w:tcW w:w="2250" w:type="pct"/>
          <w:tcBorders>
            <w:bottom w:val="single" w:sz="4" w:space="0" w:color="4F81BD"/>
          </w:tcBorders>
        </w:tcPr>
        <w:p w14:paraId="10860FB7"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r>
    <w:tr w:rsidR="00DE69E1" w14:paraId="7B06FA08" w14:textId="77777777">
      <w:trPr>
        <w:trHeight w:val="150"/>
      </w:trPr>
      <w:tc>
        <w:tcPr>
          <w:tcW w:w="2251" w:type="pct"/>
          <w:tcBorders>
            <w:top w:val="single" w:sz="4" w:space="0" w:color="4F81BD"/>
          </w:tcBorders>
        </w:tcPr>
        <w:p w14:paraId="0F0745F3"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c>
        <w:tcPr>
          <w:tcW w:w="499" w:type="pct"/>
          <w:vMerge/>
        </w:tcPr>
        <w:p w14:paraId="25132E88" w14:textId="77777777" w:rsidR="00DE69E1" w:rsidRDefault="00DE69E1">
          <w:pPr>
            <w:pBdr>
              <w:top w:val="none" w:sz="0" w:space="1" w:color="auto"/>
              <w:left w:val="none" w:sz="0" w:space="4" w:color="auto"/>
              <w:bottom w:val="none" w:sz="0" w:space="1" w:color="auto"/>
              <w:right w:val="none" w:sz="0" w:space="4" w:color="auto"/>
            </w:pBdr>
            <w:snapToGrid w:val="0"/>
            <w:jc w:val="center"/>
            <w:rPr>
              <w:rFonts w:ascii="Cambria" w:hAnsi="Cambria" w:cs="Times New Roman"/>
              <w:b/>
              <w:bCs/>
              <w:sz w:val="18"/>
            </w:rPr>
          </w:pPr>
        </w:p>
      </w:tc>
      <w:tc>
        <w:tcPr>
          <w:tcW w:w="2250" w:type="pct"/>
          <w:tcBorders>
            <w:top w:val="single" w:sz="4" w:space="0" w:color="4F81BD"/>
          </w:tcBorders>
        </w:tcPr>
        <w:p w14:paraId="6BECEB2C"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r>
  </w:tbl>
  <w:p w14:paraId="55B2F945" w14:textId="77777777" w:rsidR="00DE69E1" w:rsidRDefault="00DE69E1">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page" w:tblpX="1830" w:tblpY="-141"/>
      <w:tblW w:w="5000" w:type="pct"/>
      <w:tblLook w:val="04A0" w:firstRow="1" w:lastRow="0" w:firstColumn="1" w:lastColumn="0" w:noHBand="0" w:noVBand="1"/>
    </w:tblPr>
    <w:tblGrid>
      <w:gridCol w:w="3739"/>
      <w:gridCol w:w="829"/>
      <w:gridCol w:w="3738"/>
    </w:tblGrid>
    <w:tr w:rsidR="00DE69E1" w14:paraId="1863CC15" w14:textId="77777777">
      <w:trPr>
        <w:trHeight w:val="108"/>
      </w:trPr>
      <w:tc>
        <w:tcPr>
          <w:tcW w:w="2250" w:type="pct"/>
          <w:tcBorders>
            <w:bottom w:val="single" w:sz="4" w:space="0" w:color="4F81BD"/>
          </w:tcBorders>
        </w:tcPr>
        <w:p w14:paraId="169AC102" w14:textId="77777777" w:rsidR="00DE69E1" w:rsidRDefault="00DE69E1">
          <w:pPr>
            <w:pStyle w:val="a8"/>
            <w:rPr>
              <w:rFonts w:ascii="Cambria" w:hAnsi="Cambria"/>
              <w:b/>
              <w:bCs/>
            </w:rPr>
          </w:pPr>
        </w:p>
      </w:tc>
      <w:tc>
        <w:tcPr>
          <w:tcW w:w="499" w:type="pct"/>
          <w:noWrap/>
          <w:vAlign w:val="center"/>
        </w:tcPr>
        <w:p w14:paraId="49EB1F00" w14:textId="77777777" w:rsidR="00DE69E1" w:rsidRDefault="00DE69E1">
          <w:pPr>
            <w:pStyle w:val="11"/>
            <w:jc w:val="center"/>
            <w:rPr>
              <w:rFonts w:ascii="Cambria" w:hAnsi="Cambria"/>
            </w:rPr>
          </w:pPr>
        </w:p>
      </w:tc>
      <w:tc>
        <w:tcPr>
          <w:tcW w:w="2250" w:type="pct"/>
          <w:tcBorders>
            <w:bottom w:val="single" w:sz="4" w:space="0" w:color="4F81BD"/>
          </w:tcBorders>
        </w:tcPr>
        <w:p w14:paraId="5C112275" w14:textId="77777777" w:rsidR="00DE69E1" w:rsidRDefault="00DE69E1">
          <w:pPr>
            <w:pStyle w:val="a8"/>
            <w:rPr>
              <w:rFonts w:ascii="Cambria" w:hAnsi="Cambria"/>
              <w:b/>
              <w:bCs/>
            </w:rPr>
          </w:pPr>
        </w:p>
      </w:tc>
    </w:tr>
  </w:tbl>
  <w:p w14:paraId="4798F27B" w14:textId="77777777" w:rsidR="00DE69E1" w:rsidRDefault="00EC0B6D">
    <w:pPr>
      <w:pStyle w:val="a6"/>
    </w:pPr>
    <w:r>
      <w:rPr>
        <w:noProof/>
      </w:rPr>
      <mc:AlternateContent>
        <mc:Choice Requires="wps">
          <w:drawing>
            <wp:anchor distT="0" distB="0" distL="114300" distR="114300" simplePos="0" relativeHeight="251661312" behindDoc="0" locked="0" layoutInCell="1" allowOverlap="1" wp14:anchorId="62700557" wp14:editId="7E89C1C7">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43BF96" w14:textId="77777777" w:rsidR="00DE69E1" w:rsidRDefault="00EC0B6D">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700557" id="_x0000_t202" coordsize="21600,21600" o:spt="202" path="m,l,21600r21600,l21600,xe">
              <v:stroke joinstyle="miter"/>
              <v:path gradientshapeok="t" o:connecttype="rect"/>
            </v:shapetype>
            <v:shape id="文本框 6" o:spid="_x0000_s106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1443BF96" w14:textId="77777777" w:rsidR="00DE69E1" w:rsidRDefault="00EC0B6D">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page" w:tblpX="1797" w:tblpY="-214"/>
      <w:tblW w:w="5000" w:type="pct"/>
      <w:tblLook w:val="04A0" w:firstRow="1" w:lastRow="0" w:firstColumn="1" w:lastColumn="0" w:noHBand="0" w:noVBand="1"/>
    </w:tblPr>
    <w:tblGrid>
      <w:gridCol w:w="3739"/>
      <w:gridCol w:w="829"/>
      <w:gridCol w:w="3738"/>
    </w:tblGrid>
    <w:tr w:rsidR="00DE69E1" w14:paraId="07558D47" w14:textId="77777777">
      <w:trPr>
        <w:trHeight w:val="151"/>
      </w:trPr>
      <w:tc>
        <w:tcPr>
          <w:tcW w:w="2250" w:type="pct"/>
          <w:tcBorders>
            <w:bottom w:val="single" w:sz="4" w:space="0" w:color="4F81BD"/>
          </w:tcBorders>
        </w:tcPr>
        <w:p w14:paraId="4C6673E6"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c>
        <w:tcPr>
          <w:tcW w:w="499" w:type="pct"/>
          <w:vMerge w:val="restart"/>
          <w:noWrap/>
          <w:vAlign w:val="center"/>
        </w:tcPr>
        <w:p w14:paraId="11792609" w14:textId="77777777" w:rsidR="00DE69E1" w:rsidRDefault="00EC0B6D">
          <w:pPr>
            <w:pStyle w:val="11"/>
            <w:rPr>
              <w:rFonts w:ascii="Cambria" w:hAnsi="Cambria"/>
            </w:rPr>
          </w:pPr>
          <w:r>
            <w:rPr>
              <w:noProof/>
              <w:sz w:val="18"/>
            </w:rPr>
            <mc:AlternateContent>
              <mc:Choice Requires="wps">
                <w:drawing>
                  <wp:anchor distT="0" distB="0" distL="114300" distR="114300" simplePos="0" relativeHeight="251665408" behindDoc="0" locked="0" layoutInCell="1" allowOverlap="1" wp14:anchorId="05DBF412" wp14:editId="622F04EB">
                    <wp:simplePos x="0" y="0"/>
                    <wp:positionH relativeFrom="margin">
                      <wp:posOffset>53975</wp:posOffset>
                    </wp:positionH>
                    <wp:positionV relativeFrom="paragraph">
                      <wp:posOffset>84455</wp:posOffset>
                    </wp:positionV>
                    <wp:extent cx="297180" cy="237490"/>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297180" cy="237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C4CD46" w14:textId="77777777" w:rsidR="00DE69E1" w:rsidRDefault="00EC0B6D">
                                <w:pPr>
                                  <w:pStyle w:val="a6"/>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05DBF412" id="_x0000_t202" coordsize="21600,21600" o:spt="202" path="m,l,21600r21600,l21600,xe">
                    <v:stroke joinstyle="miter"/>
                    <v:path gradientshapeok="t" o:connecttype="rect"/>
                  </v:shapetype>
                  <v:shape id="文本框 12" o:spid="_x0000_s1069" type="#_x0000_t202" style="position:absolute;margin-left:4.25pt;margin-top:6.65pt;width:23.4pt;height:18.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" filled="f" stroked="f" strokeweight=".5pt">
                    <v:textbox inset="0,0,0,0">
                      <w:txbxContent>
                        <w:p w14:paraId="67C4CD46" w14:textId="77777777" w:rsidR="00DE69E1" w:rsidRDefault="00EC0B6D">
                          <w:pPr>
                            <w:pStyle w:val="a6"/>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p>
                      </w:txbxContent>
                    </v:textbox>
                    <w10:wrap type="square" anchorx="margin"/>
                  </v:shape>
                </w:pict>
              </mc:Fallback>
            </mc:AlternateContent>
          </w:r>
        </w:p>
      </w:tc>
      <w:tc>
        <w:tcPr>
          <w:tcW w:w="2250" w:type="pct"/>
          <w:tcBorders>
            <w:bottom w:val="single" w:sz="4" w:space="0" w:color="4F81BD"/>
          </w:tcBorders>
        </w:tcPr>
        <w:p w14:paraId="6FB4D4D3"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r>
    <w:tr w:rsidR="00DE69E1" w14:paraId="71042629" w14:textId="77777777">
      <w:trPr>
        <w:trHeight w:val="150"/>
      </w:trPr>
      <w:tc>
        <w:tcPr>
          <w:tcW w:w="2250" w:type="pct"/>
          <w:tcBorders>
            <w:top w:val="single" w:sz="4" w:space="0" w:color="4F81BD"/>
          </w:tcBorders>
        </w:tcPr>
        <w:p w14:paraId="7819A28C"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c>
        <w:tcPr>
          <w:tcW w:w="499" w:type="pct"/>
          <w:vMerge/>
        </w:tcPr>
        <w:p w14:paraId="0A7DD930" w14:textId="77777777" w:rsidR="00DE69E1" w:rsidRDefault="00DE69E1">
          <w:pPr>
            <w:pBdr>
              <w:top w:val="none" w:sz="0" w:space="1" w:color="auto"/>
              <w:left w:val="none" w:sz="0" w:space="4" w:color="auto"/>
              <w:bottom w:val="none" w:sz="0" w:space="1" w:color="auto"/>
              <w:right w:val="none" w:sz="0" w:space="4" w:color="auto"/>
            </w:pBdr>
            <w:snapToGrid w:val="0"/>
            <w:jc w:val="center"/>
            <w:rPr>
              <w:rFonts w:ascii="Cambria" w:hAnsi="Cambria" w:cs="Times New Roman"/>
              <w:b/>
              <w:bCs/>
              <w:sz w:val="18"/>
            </w:rPr>
          </w:pPr>
        </w:p>
      </w:tc>
      <w:tc>
        <w:tcPr>
          <w:tcW w:w="2250" w:type="pct"/>
          <w:tcBorders>
            <w:top w:val="single" w:sz="4" w:space="0" w:color="4F81BD"/>
          </w:tcBorders>
        </w:tcPr>
        <w:p w14:paraId="1901B186" w14:textId="77777777" w:rsidR="00DE69E1" w:rsidRDefault="00DE69E1">
          <w:pPr>
            <w:pBdr>
              <w:top w:val="none" w:sz="0" w:space="1" w:color="auto"/>
              <w:left w:val="none" w:sz="0" w:space="4" w:color="auto"/>
              <w:bottom w:val="none" w:sz="0" w:space="1" w:color="auto"/>
              <w:right w:val="none" w:sz="0" w:space="4" w:color="auto"/>
            </w:pBdr>
            <w:snapToGrid w:val="0"/>
            <w:rPr>
              <w:rFonts w:ascii="Cambria" w:hAnsi="Cambria" w:cs="Times New Roman"/>
              <w:b/>
              <w:bCs/>
              <w:sz w:val="18"/>
            </w:rPr>
          </w:pPr>
        </w:p>
      </w:tc>
    </w:tr>
  </w:tbl>
  <w:p w14:paraId="4738F3D9" w14:textId="77777777" w:rsidR="00DE69E1" w:rsidRDefault="00DE69E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80A" w14:textId="77777777" w:rsidR="00EC0B6D" w:rsidRDefault="00EC0B6D">
      <w:r>
        <w:separator/>
      </w:r>
    </w:p>
  </w:footnote>
  <w:footnote w:type="continuationSeparator" w:id="0">
    <w:p w14:paraId="421493F5" w14:textId="77777777" w:rsidR="00EC0B6D" w:rsidRDefault="00EC0B6D">
      <w:r>
        <w:continuationSeparator/>
      </w:r>
    </w:p>
  </w:footnote>
  <w:footnote w:id="1">
    <w:p w14:paraId="40DC95EB" w14:textId="77777777" w:rsidR="00DE69E1" w:rsidRDefault="00EC0B6D">
      <w:pPr>
        <w:pStyle w:val="aa"/>
      </w:pPr>
      <w:r>
        <w:rPr>
          <w:rStyle w:val="af1"/>
        </w:rPr>
        <w:footnoteRef/>
      </w:r>
      <w:r>
        <w:t xml:space="preserve"> </w:t>
      </w:r>
      <w:r>
        <w:rPr>
          <w:rFonts w:hint="eastAsia"/>
        </w:rPr>
        <w:t>中国互联网网络信息中心</w:t>
      </w:r>
      <w:r>
        <w:t>.</w:t>
      </w:r>
      <w:r>
        <w:t>第</w:t>
      </w:r>
      <w:r>
        <w:t>49</w:t>
      </w:r>
      <w:r>
        <w:t>次中国互联网络发展状况统计报告</w:t>
      </w:r>
      <w:r>
        <w:t>[R/OL].(2022-02-25)[2022-05-01]</w:t>
      </w:r>
    </w:p>
  </w:footnote>
  <w:footnote w:id="2">
    <w:p w14:paraId="69703D72" w14:textId="77777777" w:rsidR="00DE69E1" w:rsidRDefault="00EC0B6D">
      <w:pPr>
        <w:pStyle w:val="aa"/>
      </w:pPr>
      <w:r>
        <w:rPr>
          <w:rStyle w:val="af1"/>
        </w:rPr>
        <w:footnoteRef/>
      </w:r>
      <w:r>
        <w:t xml:space="preserve"> 2021</w:t>
      </w:r>
      <w:r>
        <w:t>年中国二次元产业研究报告</w:t>
      </w:r>
      <w:r>
        <w:t xml:space="preserve">[J]. </w:t>
      </w:r>
      <w:r>
        <w:t>国际品牌观察</w:t>
      </w:r>
      <w:r>
        <w:t>, 2022, (8):69-74.</w:t>
      </w:r>
    </w:p>
  </w:footnote>
  <w:footnote w:id="3">
    <w:p w14:paraId="11F23FE5" w14:textId="77777777" w:rsidR="00DE69E1" w:rsidRDefault="00EC0B6D">
      <w:pPr>
        <w:pStyle w:val="aa"/>
      </w:pPr>
      <w:r>
        <w:rPr>
          <w:rStyle w:val="af1"/>
        </w:rPr>
        <w:footnoteRef/>
      </w:r>
      <w:r>
        <w:t xml:space="preserve"> </w:t>
      </w:r>
      <w:r>
        <w:t>张维佳</w:t>
      </w:r>
      <w:r>
        <w:t>.2022</w:t>
      </w:r>
      <w:r>
        <w:t>年中国动漫衍生品行业市场现状及竞争格局分析</w:t>
      </w:r>
      <w:r>
        <w:t xml:space="preserve"> </w:t>
      </w:r>
      <w:r>
        <w:t>国产</w:t>
      </w:r>
      <w:r>
        <w:t>IP</w:t>
      </w:r>
      <w:r>
        <w:t>竞争力有待加强</w:t>
      </w:r>
      <w:r>
        <w:t>[EB/OL].(2022-01-28)[2022-05-01].https://www.qianzhan.com/analyst/detail/220/220128-87e29c23.html.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D453" w14:textId="77777777" w:rsidR="00DE69E1" w:rsidRDefault="00EC0B6D">
    <w:pPr>
      <w:pStyle w:val="a8"/>
      <w:pBdr>
        <w:bottom w:val="single" w:sz="6" w:space="0" w:color="auto"/>
      </w:pBdr>
      <w:rPr>
        <w:rFonts w:ascii="华文中宋" w:eastAsia="华文中宋" w:hAnsi="华文中宋"/>
        <w:sz w:val="21"/>
        <w:szCs w:val="21"/>
      </w:rPr>
    </w:pPr>
    <w:bookmarkStart w:id="3" w:name="_Hlk104274606"/>
    <w:bookmarkStart w:id="4" w:name="_Hlk104274603"/>
    <w:bookmarkStart w:id="5" w:name="_Hlk104274608"/>
    <w:bookmarkStart w:id="6" w:name="_Hlk104274602"/>
    <w:bookmarkStart w:id="7" w:name="_Hlk104274607"/>
    <w:bookmarkStart w:id="8" w:name="_Hlk104274611"/>
    <w:bookmarkStart w:id="9" w:name="_Hlk104274610"/>
    <w:bookmarkStart w:id="10" w:name="_Hlk104274604"/>
    <w:bookmarkStart w:id="11" w:name="_Hlk104274605"/>
    <w:bookmarkStart w:id="12" w:name="_Hlk104274855"/>
    <w:bookmarkStart w:id="13" w:name="_Hlk104274854"/>
    <w:bookmarkStart w:id="14" w:name="_Hlk104274609"/>
    <w:r>
      <w:rPr>
        <w:rFonts w:ascii="华文中宋" w:eastAsia="华文中宋" w:hAnsi="华文中宋" w:hint="eastAsia"/>
        <w:sz w:val="21"/>
        <w:szCs w:val="21"/>
      </w:rPr>
      <w:t>华</w:t>
    </w:r>
    <w:r>
      <w:rPr>
        <w:rFonts w:ascii="华文中宋" w:eastAsia="华文中宋" w:hAnsi="华文中宋" w:hint="eastAsia"/>
        <w:sz w:val="21"/>
        <w:szCs w:val="21"/>
      </w:rPr>
      <w:t xml:space="preserve"> </w:t>
    </w:r>
    <w:r>
      <w:rPr>
        <w:rFonts w:ascii="华文中宋" w:eastAsia="华文中宋" w:hAnsi="华文中宋" w:hint="eastAsia"/>
        <w:sz w:val="21"/>
        <w:szCs w:val="21"/>
      </w:rPr>
      <w:t>中</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大</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本</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毕</w:t>
    </w:r>
    <w:r>
      <w:rPr>
        <w:rFonts w:ascii="华文中宋" w:eastAsia="华文中宋" w:hAnsi="华文中宋" w:hint="eastAsia"/>
        <w:sz w:val="21"/>
        <w:szCs w:val="21"/>
      </w:rPr>
      <w:t xml:space="preserve"> </w:t>
    </w:r>
    <w:r>
      <w:rPr>
        <w:rFonts w:ascii="华文中宋" w:eastAsia="华文中宋" w:hAnsi="华文中宋" w:hint="eastAsia"/>
        <w:sz w:val="21"/>
        <w:szCs w:val="21"/>
      </w:rPr>
      <w:t>业</w:t>
    </w:r>
    <w:r>
      <w:rPr>
        <w:rFonts w:ascii="华文中宋" w:eastAsia="华文中宋" w:hAnsi="华文中宋" w:hint="eastAsia"/>
        <w:sz w:val="21"/>
        <w:szCs w:val="21"/>
      </w:rPr>
      <w:t xml:space="preserve"> </w:t>
    </w:r>
    <w:r>
      <w:rPr>
        <w:rFonts w:ascii="华文中宋" w:eastAsia="华文中宋" w:hAnsi="华文中宋" w:hint="eastAsia"/>
        <w:sz w:val="21"/>
        <w:szCs w:val="21"/>
      </w:rPr>
      <w:t>设</w:t>
    </w:r>
    <w:r>
      <w:rPr>
        <w:rFonts w:ascii="华文中宋" w:eastAsia="华文中宋" w:hAnsi="华文中宋" w:hint="eastAsia"/>
        <w:sz w:val="21"/>
        <w:szCs w:val="21"/>
      </w:rPr>
      <w:t xml:space="preserve"> </w:t>
    </w:r>
    <w:r>
      <w:rPr>
        <w:rFonts w:ascii="华文中宋" w:eastAsia="华文中宋" w:hAnsi="华文中宋" w:hint="eastAsia"/>
        <w:sz w:val="21"/>
        <w:szCs w:val="21"/>
      </w:rPr>
      <w:t>计（论</w:t>
    </w:r>
    <w:r>
      <w:rPr>
        <w:rFonts w:ascii="华文中宋" w:eastAsia="华文中宋" w:hAnsi="华文中宋" w:hint="eastAsia"/>
        <w:sz w:val="21"/>
        <w:szCs w:val="21"/>
      </w:rPr>
      <w:t xml:space="preserve"> </w:t>
    </w:r>
    <w:r>
      <w:rPr>
        <w:rFonts w:ascii="华文中宋" w:eastAsia="华文中宋" w:hAnsi="华文中宋" w:hint="eastAsia"/>
        <w:sz w:val="21"/>
        <w:szCs w:val="21"/>
      </w:rPr>
      <w:t>文）</w:t>
    </w:r>
    <w:bookmarkEnd w:id="3"/>
    <w:bookmarkEnd w:id="4"/>
    <w:bookmarkEnd w:id="5"/>
    <w:bookmarkEnd w:id="6"/>
    <w:bookmarkEnd w:id="7"/>
    <w:bookmarkEnd w:id="8"/>
    <w:bookmarkEnd w:id="9"/>
    <w:bookmarkEnd w:id="10"/>
    <w:bookmarkEnd w:id="11"/>
    <w:bookmarkEnd w:id="12"/>
    <w:bookmarkEnd w:id="13"/>
    <w:bookmarkEnd w:id="1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396D" w14:textId="77777777" w:rsidR="00DE69E1" w:rsidRDefault="00EC0B6D">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w:t>
    </w:r>
    <w:r>
      <w:rPr>
        <w:rFonts w:ascii="华文中宋" w:eastAsia="华文中宋" w:hAnsi="华文中宋" w:hint="eastAsia"/>
        <w:sz w:val="21"/>
        <w:szCs w:val="21"/>
      </w:rPr>
      <w:t xml:space="preserve"> </w:t>
    </w:r>
    <w:r>
      <w:rPr>
        <w:rFonts w:ascii="华文中宋" w:eastAsia="华文中宋" w:hAnsi="华文中宋" w:hint="eastAsia"/>
        <w:sz w:val="21"/>
        <w:szCs w:val="21"/>
      </w:rPr>
      <w:t>中</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大</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本</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毕</w:t>
    </w:r>
    <w:r>
      <w:rPr>
        <w:rFonts w:ascii="华文中宋" w:eastAsia="华文中宋" w:hAnsi="华文中宋" w:hint="eastAsia"/>
        <w:sz w:val="21"/>
        <w:szCs w:val="21"/>
      </w:rPr>
      <w:t xml:space="preserve"> </w:t>
    </w:r>
    <w:r>
      <w:rPr>
        <w:rFonts w:ascii="华文中宋" w:eastAsia="华文中宋" w:hAnsi="华文中宋" w:hint="eastAsia"/>
        <w:sz w:val="21"/>
        <w:szCs w:val="21"/>
      </w:rPr>
      <w:t>业</w:t>
    </w:r>
    <w:r>
      <w:rPr>
        <w:rFonts w:ascii="华文中宋" w:eastAsia="华文中宋" w:hAnsi="华文中宋" w:hint="eastAsia"/>
        <w:sz w:val="21"/>
        <w:szCs w:val="21"/>
      </w:rPr>
      <w:t xml:space="preserve"> </w:t>
    </w:r>
    <w:r>
      <w:rPr>
        <w:rFonts w:ascii="华文中宋" w:eastAsia="华文中宋" w:hAnsi="华文中宋" w:hint="eastAsia"/>
        <w:sz w:val="21"/>
        <w:szCs w:val="21"/>
      </w:rPr>
      <w:t>设</w:t>
    </w:r>
    <w:r>
      <w:rPr>
        <w:rFonts w:ascii="华文中宋" w:eastAsia="华文中宋" w:hAnsi="华文中宋" w:hint="eastAsia"/>
        <w:sz w:val="21"/>
        <w:szCs w:val="21"/>
      </w:rPr>
      <w:t xml:space="preserve"> </w:t>
    </w:r>
    <w:r>
      <w:rPr>
        <w:rFonts w:ascii="华文中宋" w:eastAsia="华文中宋" w:hAnsi="华文中宋" w:hint="eastAsia"/>
        <w:sz w:val="21"/>
        <w:szCs w:val="21"/>
      </w:rPr>
      <w:t>计（论</w:t>
    </w:r>
    <w:r>
      <w:rPr>
        <w:rFonts w:ascii="华文中宋" w:eastAsia="华文中宋" w:hAnsi="华文中宋" w:hint="eastAsia"/>
        <w:sz w:val="21"/>
        <w:szCs w:val="21"/>
      </w:rPr>
      <w:t xml:space="preserve"> </w:t>
    </w:r>
    <w:r>
      <w:rPr>
        <w:rFonts w:ascii="华文中宋" w:eastAsia="华文中宋" w:hAnsi="华文中宋" w:hint="eastAsia"/>
        <w:sz w:val="21"/>
        <w:szCs w:val="21"/>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982"/>
    <w:multiLevelType w:val="multilevel"/>
    <w:tmpl w:val="00840982"/>
    <w:lvl w:ilvl="0">
      <w:start w:val="1"/>
      <w:numFmt w:val="decimal"/>
      <w:lvlText w:val="[%1]"/>
      <w:lvlJc w:val="left"/>
      <w:pPr>
        <w:ind w:left="0" w:firstLine="0"/>
      </w:pPr>
      <w:rPr>
        <w:rFonts w:ascii="Times New Roman" w:eastAsia="宋体"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4570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Q1ZDYxNDc1YjkyMDM3ODBlMzJhZmMyZTg3MmE5MDQifQ=="/>
  </w:docVars>
  <w:rsids>
    <w:rsidRoot w:val="00594B59"/>
    <w:rsid w:val="0000084A"/>
    <w:rsid w:val="00002B6D"/>
    <w:rsid w:val="0000685F"/>
    <w:rsid w:val="00010513"/>
    <w:rsid w:val="000115DE"/>
    <w:rsid w:val="0001188A"/>
    <w:rsid w:val="000155B1"/>
    <w:rsid w:val="00015B28"/>
    <w:rsid w:val="000176FA"/>
    <w:rsid w:val="00020C58"/>
    <w:rsid w:val="00020F53"/>
    <w:rsid w:val="000224DD"/>
    <w:rsid w:val="000232A2"/>
    <w:rsid w:val="00023E08"/>
    <w:rsid w:val="000245A6"/>
    <w:rsid w:val="00025B98"/>
    <w:rsid w:val="00025F89"/>
    <w:rsid w:val="00026580"/>
    <w:rsid w:val="000270F9"/>
    <w:rsid w:val="00027CA0"/>
    <w:rsid w:val="00031124"/>
    <w:rsid w:val="00031EAD"/>
    <w:rsid w:val="00031FDA"/>
    <w:rsid w:val="000321E5"/>
    <w:rsid w:val="00033CEB"/>
    <w:rsid w:val="00034428"/>
    <w:rsid w:val="000361EF"/>
    <w:rsid w:val="00036C40"/>
    <w:rsid w:val="0003760A"/>
    <w:rsid w:val="000378D6"/>
    <w:rsid w:val="00040A80"/>
    <w:rsid w:val="0004144E"/>
    <w:rsid w:val="000438E8"/>
    <w:rsid w:val="00043F5D"/>
    <w:rsid w:val="00044A00"/>
    <w:rsid w:val="000450A9"/>
    <w:rsid w:val="00046E1E"/>
    <w:rsid w:val="00047F62"/>
    <w:rsid w:val="00050FBE"/>
    <w:rsid w:val="0005136A"/>
    <w:rsid w:val="00052FF9"/>
    <w:rsid w:val="00055DFE"/>
    <w:rsid w:val="00056BDD"/>
    <w:rsid w:val="0006094D"/>
    <w:rsid w:val="00061299"/>
    <w:rsid w:val="00063305"/>
    <w:rsid w:val="000646AC"/>
    <w:rsid w:val="00064CF4"/>
    <w:rsid w:val="00065DE6"/>
    <w:rsid w:val="00071641"/>
    <w:rsid w:val="00071DBD"/>
    <w:rsid w:val="00073E5D"/>
    <w:rsid w:val="000764DD"/>
    <w:rsid w:val="0008167A"/>
    <w:rsid w:val="0008178C"/>
    <w:rsid w:val="000819CD"/>
    <w:rsid w:val="00082FF3"/>
    <w:rsid w:val="00084BD4"/>
    <w:rsid w:val="00084D04"/>
    <w:rsid w:val="00085590"/>
    <w:rsid w:val="00085AA4"/>
    <w:rsid w:val="00086691"/>
    <w:rsid w:val="00087078"/>
    <w:rsid w:val="0009286E"/>
    <w:rsid w:val="000935DC"/>
    <w:rsid w:val="00093DFF"/>
    <w:rsid w:val="0009487B"/>
    <w:rsid w:val="00094ABB"/>
    <w:rsid w:val="00094D9C"/>
    <w:rsid w:val="000972B8"/>
    <w:rsid w:val="00097475"/>
    <w:rsid w:val="00097CA9"/>
    <w:rsid w:val="000A1EA6"/>
    <w:rsid w:val="000A2499"/>
    <w:rsid w:val="000A2D1C"/>
    <w:rsid w:val="000A75E8"/>
    <w:rsid w:val="000B0020"/>
    <w:rsid w:val="000B0CB6"/>
    <w:rsid w:val="000B4053"/>
    <w:rsid w:val="000B40CF"/>
    <w:rsid w:val="000B56ED"/>
    <w:rsid w:val="000B635F"/>
    <w:rsid w:val="000B7C3C"/>
    <w:rsid w:val="000C127B"/>
    <w:rsid w:val="000C223A"/>
    <w:rsid w:val="000C4A33"/>
    <w:rsid w:val="000C61BF"/>
    <w:rsid w:val="000C7D3E"/>
    <w:rsid w:val="000D06F8"/>
    <w:rsid w:val="000D08DB"/>
    <w:rsid w:val="000D3542"/>
    <w:rsid w:val="000D3924"/>
    <w:rsid w:val="000D3AEC"/>
    <w:rsid w:val="000D441A"/>
    <w:rsid w:val="000D5254"/>
    <w:rsid w:val="000D6F9C"/>
    <w:rsid w:val="000D7CA8"/>
    <w:rsid w:val="000E0514"/>
    <w:rsid w:val="000E05F9"/>
    <w:rsid w:val="000E257B"/>
    <w:rsid w:val="000E51D5"/>
    <w:rsid w:val="000E5A66"/>
    <w:rsid w:val="000E6F75"/>
    <w:rsid w:val="000E706F"/>
    <w:rsid w:val="000E75CC"/>
    <w:rsid w:val="000E7B1F"/>
    <w:rsid w:val="000F29BA"/>
    <w:rsid w:val="000F4D4E"/>
    <w:rsid w:val="000F5DBB"/>
    <w:rsid w:val="000F68D9"/>
    <w:rsid w:val="000F72E9"/>
    <w:rsid w:val="001006B2"/>
    <w:rsid w:val="00102789"/>
    <w:rsid w:val="00103AC7"/>
    <w:rsid w:val="00105116"/>
    <w:rsid w:val="00105B3F"/>
    <w:rsid w:val="00107D3F"/>
    <w:rsid w:val="00107EB3"/>
    <w:rsid w:val="001107E2"/>
    <w:rsid w:val="001116DA"/>
    <w:rsid w:val="00112DB5"/>
    <w:rsid w:val="0011626A"/>
    <w:rsid w:val="00116277"/>
    <w:rsid w:val="0011761C"/>
    <w:rsid w:val="00117A5F"/>
    <w:rsid w:val="00117C8E"/>
    <w:rsid w:val="00120B3F"/>
    <w:rsid w:val="00120BED"/>
    <w:rsid w:val="0012109F"/>
    <w:rsid w:val="00124547"/>
    <w:rsid w:val="001249EE"/>
    <w:rsid w:val="00124BD3"/>
    <w:rsid w:val="00125469"/>
    <w:rsid w:val="001300AF"/>
    <w:rsid w:val="00132080"/>
    <w:rsid w:val="0013470F"/>
    <w:rsid w:val="001364D0"/>
    <w:rsid w:val="00136741"/>
    <w:rsid w:val="001373DA"/>
    <w:rsid w:val="00143253"/>
    <w:rsid w:val="0014383F"/>
    <w:rsid w:val="00143B1E"/>
    <w:rsid w:val="001447E4"/>
    <w:rsid w:val="00144A14"/>
    <w:rsid w:val="00145A13"/>
    <w:rsid w:val="00145FCB"/>
    <w:rsid w:val="00147A07"/>
    <w:rsid w:val="00151924"/>
    <w:rsid w:val="00151DCA"/>
    <w:rsid w:val="001540C5"/>
    <w:rsid w:val="0015536A"/>
    <w:rsid w:val="00156326"/>
    <w:rsid w:val="00156EEB"/>
    <w:rsid w:val="0016065D"/>
    <w:rsid w:val="00160B85"/>
    <w:rsid w:val="001657D1"/>
    <w:rsid w:val="001663D4"/>
    <w:rsid w:val="001725CC"/>
    <w:rsid w:val="0017340F"/>
    <w:rsid w:val="00173A4B"/>
    <w:rsid w:val="00174C86"/>
    <w:rsid w:val="00175780"/>
    <w:rsid w:val="00175E2C"/>
    <w:rsid w:val="001762DE"/>
    <w:rsid w:val="00177B73"/>
    <w:rsid w:val="00180333"/>
    <w:rsid w:val="00182415"/>
    <w:rsid w:val="00182991"/>
    <w:rsid w:val="00183ACD"/>
    <w:rsid w:val="0018404F"/>
    <w:rsid w:val="00185FF6"/>
    <w:rsid w:val="001868E5"/>
    <w:rsid w:val="00186E00"/>
    <w:rsid w:val="00187333"/>
    <w:rsid w:val="001917CA"/>
    <w:rsid w:val="00191849"/>
    <w:rsid w:val="00193A0D"/>
    <w:rsid w:val="0019402C"/>
    <w:rsid w:val="0019477A"/>
    <w:rsid w:val="00194E91"/>
    <w:rsid w:val="00196545"/>
    <w:rsid w:val="001967A4"/>
    <w:rsid w:val="001A04B7"/>
    <w:rsid w:val="001A0C7E"/>
    <w:rsid w:val="001A26D3"/>
    <w:rsid w:val="001A30C8"/>
    <w:rsid w:val="001A30DA"/>
    <w:rsid w:val="001A5A66"/>
    <w:rsid w:val="001A6FB3"/>
    <w:rsid w:val="001B0F03"/>
    <w:rsid w:val="001B0FE8"/>
    <w:rsid w:val="001B1BCC"/>
    <w:rsid w:val="001B46E6"/>
    <w:rsid w:val="001B6D0B"/>
    <w:rsid w:val="001B7EC2"/>
    <w:rsid w:val="001C0519"/>
    <w:rsid w:val="001C08C6"/>
    <w:rsid w:val="001C11BA"/>
    <w:rsid w:val="001C1D3A"/>
    <w:rsid w:val="001C1FD1"/>
    <w:rsid w:val="001C61C8"/>
    <w:rsid w:val="001C6B90"/>
    <w:rsid w:val="001C7A2B"/>
    <w:rsid w:val="001D22BB"/>
    <w:rsid w:val="001D27D0"/>
    <w:rsid w:val="001D66CA"/>
    <w:rsid w:val="001D720D"/>
    <w:rsid w:val="001D7995"/>
    <w:rsid w:val="001E2AD2"/>
    <w:rsid w:val="001E37F5"/>
    <w:rsid w:val="001E3D4D"/>
    <w:rsid w:val="001E517C"/>
    <w:rsid w:val="001E7C53"/>
    <w:rsid w:val="001E7FF0"/>
    <w:rsid w:val="001F0134"/>
    <w:rsid w:val="001F2AD5"/>
    <w:rsid w:val="001F34D9"/>
    <w:rsid w:val="001F50A3"/>
    <w:rsid w:val="001F7985"/>
    <w:rsid w:val="001F7A05"/>
    <w:rsid w:val="002007CF"/>
    <w:rsid w:val="00200945"/>
    <w:rsid w:val="00202765"/>
    <w:rsid w:val="002032BF"/>
    <w:rsid w:val="0020614D"/>
    <w:rsid w:val="002075D4"/>
    <w:rsid w:val="002144F2"/>
    <w:rsid w:val="00216293"/>
    <w:rsid w:val="0021728E"/>
    <w:rsid w:val="00217A62"/>
    <w:rsid w:val="00220DA7"/>
    <w:rsid w:val="00222E78"/>
    <w:rsid w:val="002233C7"/>
    <w:rsid w:val="00224D18"/>
    <w:rsid w:val="00225230"/>
    <w:rsid w:val="00225EBE"/>
    <w:rsid w:val="00226ADC"/>
    <w:rsid w:val="0022721A"/>
    <w:rsid w:val="0022743C"/>
    <w:rsid w:val="00230DCA"/>
    <w:rsid w:val="002323D7"/>
    <w:rsid w:val="00236CA1"/>
    <w:rsid w:val="0024030D"/>
    <w:rsid w:val="00240AF6"/>
    <w:rsid w:val="00240D28"/>
    <w:rsid w:val="00241C9D"/>
    <w:rsid w:val="002433E6"/>
    <w:rsid w:val="002451F5"/>
    <w:rsid w:val="00245281"/>
    <w:rsid w:val="002457F8"/>
    <w:rsid w:val="0024670C"/>
    <w:rsid w:val="002474C7"/>
    <w:rsid w:val="002475A4"/>
    <w:rsid w:val="00251757"/>
    <w:rsid w:val="002533BB"/>
    <w:rsid w:val="002541F5"/>
    <w:rsid w:val="0025585A"/>
    <w:rsid w:val="00255FE2"/>
    <w:rsid w:val="00256757"/>
    <w:rsid w:val="00260D20"/>
    <w:rsid w:val="002610FE"/>
    <w:rsid w:val="0026365B"/>
    <w:rsid w:val="0026520E"/>
    <w:rsid w:val="002655C4"/>
    <w:rsid w:val="002657E8"/>
    <w:rsid w:val="00265B61"/>
    <w:rsid w:val="002663F2"/>
    <w:rsid w:val="002679AD"/>
    <w:rsid w:val="0027041A"/>
    <w:rsid w:val="00272078"/>
    <w:rsid w:val="00273BED"/>
    <w:rsid w:val="00277512"/>
    <w:rsid w:val="00280FDF"/>
    <w:rsid w:val="00281CC2"/>
    <w:rsid w:val="00281FF4"/>
    <w:rsid w:val="002832E6"/>
    <w:rsid w:val="00285656"/>
    <w:rsid w:val="00290FC7"/>
    <w:rsid w:val="00291D41"/>
    <w:rsid w:val="002920B8"/>
    <w:rsid w:val="00294213"/>
    <w:rsid w:val="00294C79"/>
    <w:rsid w:val="002A0328"/>
    <w:rsid w:val="002A18A8"/>
    <w:rsid w:val="002A2016"/>
    <w:rsid w:val="002A296E"/>
    <w:rsid w:val="002A2FA0"/>
    <w:rsid w:val="002A4177"/>
    <w:rsid w:val="002A5ACE"/>
    <w:rsid w:val="002A5CB1"/>
    <w:rsid w:val="002A68CA"/>
    <w:rsid w:val="002A69AA"/>
    <w:rsid w:val="002B0BF2"/>
    <w:rsid w:val="002B1A59"/>
    <w:rsid w:val="002B3560"/>
    <w:rsid w:val="002B460B"/>
    <w:rsid w:val="002C02BF"/>
    <w:rsid w:val="002C1F30"/>
    <w:rsid w:val="002C26F5"/>
    <w:rsid w:val="002C31BC"/>
    <w:rsid w:val="002C4113"/>
    <w:rsid w:val="002C4D94"/>
    <w:rsid w:val="002C66B6"/>
    <w:rsid w:val="002D1306"/>
    <w:rsid w:val="002D140B"/>
    <w:rsid w:val="002D25E9"/>
    <w:rsid w:val="002D27E4"/>
    <w:rsid w:val="002D2863"/>
    <w:rsid w:val="002D2D25"/>
    <w:rsid w:val="002D2DE0"/>
    <w:rsid w:val="002E0688"/>
    <w:rsid w:val="002E0E0D"/>
    <w:rsid w:val="002E0F28"/>
    <w:rsid w:val="002E42DF"/>
    <w:rsid w:val="002E4536"/>
    <w:rsid w:val="002E49AD"/>
    <w:rsid w:val="002E5187"/>
    <w:rsid w:val="002E72A8"/>
    <w:rsid w:val="002F1A84"/>
    <w:rsid w:val="002F2D66"/>
    <w:rsid w:val="002F3521"/>
    <w:rsid w:val="002F3943"/>
    <w:rsid w:val="002F6D49"/>
    <w:rsid w:val="00300D7B"/>
    <w:rsid w:val="00300F34"/>
    <w:rsid w:val="00304D5A"/>
    <w:rsid w:val="00305C72"/>
    <w:rsid w:val="00305DB2"/>
    <w:rsid w:val="00306528"/>
    <w:rsid w:val="003066D4"/>
    <w:rsid w:val="00307C04"/>
    <w:rsid w:val="00310784"/>
    <w:rsid w:val="00313276"/>
    <w:rsid w:val="003138BC"/>
    <w:rsid w:val="00320261"/>
    <w:rsid w:val="00322023"/>
    <w:rsid w:val="00322573"/>
    <w:rsid w:val="00322F72"/>
    <w:rsid w:val="003234BF"/>
    <w:rsid w:val="0032383C"/>
    <w:rsid w:val="00323C10"/>
    <w:rsid w:val="00324136"/>
    <w:rsid w:val="003254CF"/>
    <w:rsid w:val="00326179"/>
    <w:rsid w:val="003269D7"/>
    <w:rsid w:val="0033383B"/>
    <w:rsid w:val="00333996"/>
    <w:rsid w:val="0033509A"/>
    <w:rsid w:val="00335848"/>
    <w:rsid w:val="00337560"/>
    <w:rsid w:val="00345021"/>
    <w:rsid w:val="00347509"/>
    <w:rsid w:val="00347B55"/>
    <w:rsid w:val="003501D1"/>
    <w:rsid w:val="003518DC"/>
    <w:rsid w:val="00353B52"/>
    <w:rsid w:val="00354CFB"/>
    <w:rsid w:val="00360941"/>
    <w:rsid w:val="0036478A"/>
    <w:rsid w:val="003652EB"/>
    <w:rsid w:val="003661D3"/>
    <w:rsid w:val="003664DD"/>
    <w:rsid w:val="00366C24"/>
    <w:rsid w:val="003700A5"/>
    <w:rsid w:val="003701E4"/>
    <w:rsid w:val="00370EF4"/>
    <w:rsid w:val="003714F3"/>
    <w:rsid w:val="00372D4D"/>
    <w:rsid w:val="00374C3E"/>
    <w:rsid w:val="00374E51"/>
    <w:rsid w:val="003757F8"/>
    <w:rsid w:val="00376D61"/>
    <w:rsid w:val="0038491D"/>
    <w:rsid w:val="0038727B"/>
    <w:rsid w:val="0038749B"/>
    <w:rsid w:val="0038785E"/>
    <w:rsid w:val="0039171B"/>
    <w:rsid w:val="00394B9B"/>
    <w:rsid w:val="003A20E6"/>
    <w:rsid w:val="003A363F"/>
    <w:rsid w:val="003A6CB4"/>
    <w:rsid w:val="003A7AED"/>
    <w:rsid w:val="003B0A73"/>
    <w:rsid w:val="003B48FB"/>
    <w:rsid w:val="003B4BF6"/>
    <w:rsid w:val="003B512C"/>
    <w:rsid w:val="003B6986"/>
    <w:rsid w:val="003C1845"/>
    <w:rsid w:val="003C5821"/>
    <w:rsid w:val="003C6D51"/>
    <w:rsid w:val="003C7632"/>
    <w:rsid w:val="003D10E4"/>
    <w:rsid w:val="003D1196"/>
    <w:rsid w:val="003D169C"/>
    <w:rsid w:val="003D16A2"/>
    <w:rsid w:val="003D3194"/>
    <w:rsid w:val="003D652A"/>
    <w:rsid w:val="003D661D"/>
    <w:rsid w:val="003D6D13"/>
    <w:rsid w:val="003E001B"/>
    <w:rsid w:val="003E092A"/>
    <w:rsid w:val="003E1468"/>
    <w:rsid w:val="003E1BEF"/>
    <w:rsid w:val="003E3516"/>
    <w:rsid w:val="003E3F76"/>
    <w:rsid w:val="003E473A"/>
    <w:rsid w:val="003E53B7"/>
    <w:rsid w:val="003F1F93"/>
    <w:rsid w:val="003F228F"/>
    <w:rsid w:val="003F7057"/>
    <w:rsid w:val="003F7727"/>
    <w:rsid w:val="003F7DAC"/>
    <w:rsid w:val="0041651E"/>
    <w:rsid w:val="00416BEB"/>
    <w:rsid w:val="00420388"/>
    <w:rsid w:val="004217F0"/>
    <w:rsid w:val="00424FA6"/>
    <w:rsid w:val="00425917"/>
    <w:rsid w:val="00426DC0"/>
    <w:rsid w:val="00431AAE"/>
    <w:rsid w:val="004329EC"/>
    <w:rsid w:val="00434B7B"/>
    <w:rsid w:val="0044154D"/>
    <w:rsid w:val="00443673"/>
    <w:rsid w:val="00443A6C"/>
    <w:rsid w:val="00443D56"/>
    <w:rsid w:val="00443DC8"/>
    <w:rsid w:val="004455F0"/>
    <w:rsid w:val="00452F15"/>
    <w:rsid w:val="0045306B"/>
    <w:rsid w:val="00453183"/>
    <w:rsid w:val="00456078"/>
    <w:rsid w:val="00456B34"/>
    <w:rsid w:val="00456EEC"/>
    <w:rsid w:val="00456FA9"/>
    <w:rsid w:val="00460902"/>
    <w:rsid w:val="00461AB6"/>
    <w:rsid w:val="004642F9"/>
    <w:rsid w:val="00466745"/>
    <w:rsid w:val="0046723E"/>
    <w:rsid w:val="004676B7"/>
    <w:rsid w:val="00470202"/>
    <w:rsid w:val="0047247D"/>
    <w:rsid w:val="00472BF0"/>
    <w:rsid w:val="004740CB"/>
    <w:rsid w:val="00475CDA"/>
    <w:rsid w:val="00477622"/>
    <w:rsid w:val="00477FB6"/>
    <w:rsid w:val="004801AF"/>
    <w:rsid w:val="00482596"/>
    <w:rsid w:val="0048359A"/>
    <w:rsid w:val="004858CA"/>
    <w:rsid w:val="004862AA"/>
    <w:rsid w:val="00486B67"/>
    <w:rsid w:val="00486C63"/>
    <w:rsid w:val="00487C25"/>
    <w:rsid w:val="00492224"/>
    <w:rsid w:val="004958EE"/>
    <w:rsid w:val="00496B93"/>
    <w:rsid w:val="004A2A80"/>
    <w:rsid w:val="004A51DB"/>
    <w:rsid w:val="004A6797"/>
    <w:rsid w:val="004B3EBD"/>
    <w:rsid w:val="004B4C50"/>
    <w:rsid w:val="004B4CDA"/>
    <w:rsid w:val="004B4EAA"/>
    <w:rsid w:val="004B5892"/>
    <w:rsid w:val="004B7802"/>
    <w:rsid w:val="004C0148"/>
    <w:rsid w:val="004C10D1"/>
    <w:rsid w:val="004C204F"/>
    <w:rsid w:val="004C38B8"/>
    <w:rsid w:val="004C4979"/>
    <w:rsid w:val="004C4F69"/>
    <w:rsid w:val="004C55BB"/>
    <w:rsid w:val="004C56E5"/>
    <w:rsid w:val="004C79F7"/>
    <w:rsid w:val="004D04C3"/>
    <w:rsid w:val="004D08DE"/>
    <w:rsid w:val="004D19BC"/>
    <w:rsid w:val="004D5257"/>
    <w:rsid w:val="004E28F3"/>
    <w:rsid w:val="004E32F1"/>
    <w:rsid w:val="004E3A10"/>
    <w:rsid w:val="004E3AAA"/>
    <w:rsid w:val="004E3C79"/>
    <w:rsid w:val="004E45ED"/>
    <w:rsid w:val="004E5C6B"/>
    <w:rsid w:val="004E5CCB"/>
    <w:rsid w:val="004F152E"/>
    <w:rsid w:val="004F24A4"/>
    <w:rsid w:val="004F25BE"/>
    <w:rsid w:val="004F3496"/>
    <w:rsid w:val="004F3E32"/>
    <w:rsid w:val="004F4618"/>
    <w:rsid w:val="004F55DA"/>
    <w:rsid w:val="004F5DA9"/>
    <w:rsid w:val="004F5F7B"/>
    <w:rsid w:val="005020E7"/>
    <w:rsid w:val="00502318"/>
    <w:rsid w:val="00503007"/>
    <w:rsid w:val="00504B2A"/>
    <w:rsid w:val="00505121"/>
    <w:rsid w:val="0050614A"/>
    <w:rsid w:val="00507483"/>
    <w:rsid w:val="00511155"/>
    <w:rsid w:val="005136A0"/>
    <w:rsid w:val="00513BF7"/>
    <w:rsid w:val="00514090"/>
    <w:rsid w:val="00516C78"/>
    <w:rsid w:val="00521245"/>
    <w:rsid w:val="00522D14"/>
    <w:rsid w:val="00523E43"/>
    <w:rsid w:val="00527419"/>
    <w:rsid w:val="005279E2"/>
    <w:rsid w:val="00530380"/>
    <w:rsid w:val="00532809"/>
    <w:rsid w:val="00540C0E"/>
    <w:rsid w:val="00542CD8"/>
    <w:rsid w:val="005443C9"/>
    <w:rsid w:val="00547701"/>
    <w:rsid w:val="00550B3B"/>
    <w:rsid w:val="0055248B"/>
    <w:rsid w:val="00553EB5"/>
    <w:rsid w:val="00555436"/>
    <w:rsid w:val="00557E26"/>
    <w:rsid w:val="00562449"/>
    <w:rsid w:val="005628E4"/>
    <w:rsid w:val="0056685F"/>
    <w:rsid w:val="00577A22"/>
    <w:rsid w:val="00577A4F"/>
    <w:rsid w:val="00580190"/>
    <w:rsid w:val="00582C41"/>
    <w:rsid w:val="005838C2"/>
    <w:rsid w:val="005853C6"/>
    <w:rsid w:val="0058556F"/>
    <w:rsid w:val="0059144D"/>
    <w:rsid w:val="00592437"/>
    <w:rsid w:val="00592876"/>
    <w:rsid w:val="00593A9A"/>
    <w:rsid w:val="005941A8"/>
    <w:rsid w:val="00594B59"/>
    <w:rsid w:val="00595C7D"/>
    <w:rsid w:val="00596BB8"/>
    <w:rsid w:val="005973A0"/>
    <w:rsid w:val="00597699"/>
    <w:rsid w:val="005978C6"/>
    <w:rsid w:val="005A0B59"/>
    <w:rsid w:val="005A2D39"/>
    <w:rsid w:val="005A64EB"/>
    <w:rsid w:val="005A6F60"/>
    <w:rsid w:val="005A73AB"/>
    <w:rsid w:val="005B061F"/>
    <w:rsid w:val="005B4C46"/>
    <w:rsid w:val="005C0AD8"/>
    <w:rsid w:val="005C12E3"/>
    <w:rsid w:val="005C1B97"/>
    <w:rsid w:val="005C2C93"/>
    <w:rsid w:val="005C5081"/>
    <w:rsid w:val="005C5694"/>
    <w:rsid w:val="005C728B"/>
    <w:rsid w:val="005D1AAE"/>
    <w:rsid w:val="005D2552"/>
    <w:rsid w:val="005D2B06"/>
    <w:rsid w:val="005D3E34"/>
    <w:rsid w:val="005D5380"/>
    <w:rsid w:val="005E06A4"/>
    <w:rsid w:val="005E1F02"/>
    <w:rsid w:val="005E502B"/>
    <w:rsid w:val="005F1EE6"/>
    <w:rsid w:val="005F2BAC"/>
    <w:rsid w:val="005F369D"/>
    <w:rsid w:val="005F4A4B"/>
    <w:rsid w:val="005F54F8"/>
    <w:rsid w:val="005F7552"/>
    <w:rsid w:val="005F7DC9"/>
    <w:rsid w:val="0060263D"/>
    <w:rsid w:val="0060367B"/>
    <w:rsid w:val="00604756"/>
    <w:rsid w:val="006054AC"/>
    <w:rsid w:val="006054DF"/>
    <w:rsid w:val="00606883"/>
    <w:rsid w:val="00607996"/>
    <w:rsid w:val="0061051B"/>
    <w:rsid w:val="006106F0"/>
    <w:rsid w:val="00610CBD"/>
    <w:rsid w:val="00611CEA"/>
    <w:rsid w:val="00612749"/>
    <w:rsid w:val="0061331B"/>
    <w:rsid w:val="0061417D"/>
    <w:rsid w:val="00614AE9"/>
    <w:rsid w:val="00617E1A"/>
    <w:rsid w:val="0062215C"/>
    <w:rsid w:val="00624222"/>
    <w:rsid w:val="006257E2"/>
    <w:rsid w:val="006311EE"/>
    <w:rsid w:val="00631D0D"/>
    <w:rsid w:val="006351C4"/>
    <w:rsid w:val="006352CC"/>
    <w:rsid w:val="006429A9"/>
    <w:rsid w:val="00643CC9"/>
    <w:rsid w:val="0064522C"/>
    <w:rsid w:val="00645629"/>
    <w:rsid w:val="00647004"/>
    <w:rsid w:val="00647855"/>
    <w:rsid w:val="00653088"/>
    <w:rsid w:val="00654753"/>
    <w:rsid w:val="006557CE"/>
    <w:rsid w:val="00661033"/>
    <w:rsid w:val="006617B0"/>
    <w:rsid w:val="00662BA0"/>
    <w:rsid w:val="0066470B"/>
    <w:rsid w:val="00664BF1"/>
    <w:rsid w:val="00665F8E"/>
    <w:rsid w:val="006669E9"/>
    <w:rsid w:val="00666D36"/>
    <w:rsid w:val="00670840"/>
    <w:rsid w:val="00673FD9"/>
    <w:rsid w:val="00674D4E"/>
    <w:rsid w:val="0067554D"/>
    <w:rsid w:val="00682724"/>
    <w:rsid w:val="00683661"/>
    <w:rsid w:val="006839B8"/>
    <w:rsid w:val="00684634"/>
    <w:rsid w:val="00684E5E"/>
    <w:rsid w:val="0068569C"/>
    <w:rsid w:val="00691C46"/>
    <w:rsid w:val="006964E2"/>
    <w:rsid w:val="006A0A2F"/>
    <w:rsid w:val="006A3F40"/>
    <w:rsid w:val="006A4C27"/>
    <w:rsid w:val="006A4DCB"/>
    <w:rsid w:val="006A6101"/>
    <w:rsid w:val="006A6425"/>
    <w:rsid w:val="006B1F68"/>
    <w:rsid w:val="006B252A"/>
    <w:rsid w:val="006B402E"/>
    <w:rsid w:val="006B4C2D"/>
    <w:rsid w:val="006B4CAC"/>
    <w:rsid w:val="006B5143"/>
    <w:rsid w:val="006C0718"/>
    <w:rsid w:val="006C18C6"/>
    <w:rsid w:val="006C19C4"/>
    <w:rsid w:val="006C2E47"/>
    <w:rsid w:val="006C3924"/>
    <w:rsid w:val="006C5CB1"/>
    <w:rsid w:val="006C5D09"/>
    <w:rsid w:val="006C5DDE"/>
    <w:rsid w:val="006C6D3C"/>
    <w:rsid w:val="006C6FE4"/>
    <w:rsid w:val="006D2540"/>
    <w:rsid w:val="006D3519"/>
    <w:rsid w:val="006D4757"/>
    <w:rsid w:val="006D5BCF"/>
    <w:rsid w:val="006E1D5E"/>
    <w:rsid w:val="006E5956"/>
    <w:rsid w:val="006E6DD4"/>
    <w:rsid w:val="006F0FF4"/>
    <w:rsid w:val="006F1836"/>
    <w:rsid w:val="006F2547"/>
    <w:rsid w:val="006F284E"/>
    <w:rsid w:val="006F728F"/>
    <w:rsid w:val="006F7341"/>
    <w:rsid w:val="006F7ABF"/>
    <w:rsid w:val="006F7BFC"/>
    <w:rsid w:val="007005D6"/>
    <w:rsid w:val="00701F0D"/>
    <w:rsid w:val="00702117"/>
    <w:rsid w:val="00702918"/>
    <w:rsid w:val="00703B38"/>
    <w:rsid w:val="00711205"/>
    <w:rsid w:val="00712015"/>
    <w:rsid w:val="0071239F"/>
    <w:rsid w:val="00712789"/>
    <w:rsid w:val="007130EC"/>
    <w:rsid w:val="00713DF1"/>
    <w:rsid w:val="00713E39"/>
    <w:rsid w:val="00713F01"/>
    <w:rsid w:val="00714E5D"/>
    <w:rsid w:val="00715D28"/>
    <w:rsid w:val="0072096F"/>
    <w:rsid w:val="00721E87"/>
    <w:rsid w:val="007244E6"/>
    <w:rsid w:val="0072520F"/>
    <w:rsid w:val="00725A3C"/>
    <w:rsid w:val="00725FA4"/>
    <w:rsid w:val="00726374"/>
    <w:rsid w:val="00727D2F"/>
    <w:rsid w:val="00731CA8"/>
    <w:rsid w:val="007322D7"/>
    <w:rsid w:val="007358E4"/>
    <w:rsid w:val="00737336"/>
    <w:rsid w:val="00742953"/>
    <w:rsid w:val="007456CE"/>
    <w:rsid w:val="007469BE"/>
    <w:rsid w:val="00747AB6"/>
    <w:rsid w:val="00751498"/>
    <w:rsid w:val="007523A3"/>
    <w:rsid w:val="00753192"/>
    <w:rsid w:val="00760007"/>
    <w:rsid w:val="00767897"/>
    <w:rsid w:val="00770D3D"/>
    <w:rsid w:val="00770E75"/>
    <w:rsid w:val="007748E2"/>
    <w:rsid w:val="00774BC9"/>
    <w:rsid w:val="007765F1"/>
    <w:rsid w:val="00780AF7"/>
    <w:rsid w:val="00781612"/>
    <w:rsid w:val="00786931"/>
    <w:rsid w:val="007878C2"/>
    <w:rsid w:val="00792575"/>
    <w:rsid w:val="00792875"/>
    <w:rsid w:val="00794A87"/>
    <w:rsid w:val="00794DDA"/>
    <w:rsid w:val="00796D22"/>
    <w:rsid w:val="007A182E"/>
    <w:rsid w:val="007A2D72"/>
    <w:rsid w:val="007A47F3"/>
    <w:rsid w:val="007A5461"/>
    <w:rsid w:val="007A6428"/>
    <w:rsid w:val="007B3613"/>
    <w:rsid w:val="007B514F"/>
    <w:rsid w:val="007B76AB"/>
    <w:rsid w:val="007C29C6"/>
    <w:rsid w:val="007C4339"/>
    <w:rsid w:val="007C5B33"/>
    <w:rsid w:val="007C5D57"/>
    <w:rsid w:val="007C5EF5"/>
    <w:rsid w:val="007C74A4"/>
    <w:rsid w:val="007D2F98"/>
    <w:rsid w:val="007D45D6"/>
    <w:rsid w:val="007D64B5"/>
    <w:rsid w:val="007E0620"/>
    <w:rsid w:val="007E0A2F"/>
    <w:rsid w:val="007E1F66"/>
    <w:rsid w:val="007E4CF9"/>
    <w:rsid w:val="007E4EE7"/>
    <w:rsid w:val="007E58E8"/>
    <w:rsid w:val="007E5F65"/>
    <w:rsid w:val="007E7A1A"/>
    <w:rsid w:val="007F049C"/>
    <w:rsid w:val="007F1B8D"/>
    <w:rsid w:val="007F2448"/>
    <w:rsid w:val="007F246F"/>
    <w:rsid w:val="007F3D16"/>
    <w:rsid w:val="007F3E79"/>
    <w:rsid w:val="007F6FFE"/>
    <w:rsid w:val="007F7517"/>
    <w:rsid w:val="00800800"/>
    <w:rsid w:val="00800DD4"/>
    <w:rsid w:val="00800DF8"/>
    <w:rsid w:val="00804197"/>
    <w:rsid w:val="00804A36"/>
    <w:rsid w:val="0081053A"/>
    <w:rsid w:val="00810BFF"/>
    <w:rsid w:val="00811F7E"/>
    <w:rsid w:val="008120BD"/>
    <w:rsid w:val="0081496E"/>
    <w:rsid w:val="00820F98"/>
    <w:rsid w:val="00822474"/>
    <w:rsid w:val="00822D6D"/>
    <w:rsid w:val="00826DFD"/>
    <w:rsid w:val="00827A5E"/>
    <w:rsid w:val="00827B99"/>
    <w:rsid w:val="00830BB0"/>
    <w:rsid w:val="00831665"/>
    <w:rsid w:val="00832802"/>
    <w:rsid w:val="008329E7"/>
    <w:rsid w:val="00833A77"/>
    <w:rsid w:val="008378AA"/>
    <w:rsid w:val="00837FEC"/>
    <w:rsid w:val="00841353"/>
    <w:rsid w:val="0084183B"/>
    <w:rsid w:val="00842048"/>
    <w:rsid w:val="00842A75"/>
    <w:rsid w:val="00844F72"/>
    <w:rsid w:val="008467DB"/>
    <w:rsid w:val="008525FF"/>
    <w:rsid w:val="00852C4C"/>
    <w:rsid w:val="0085381A"/>
    <w:rsid w:val="0085630E"/>
    <w:rsid w:val="00857058"/>
    <w:rsid w:val="008579FC"/>
    <w:rsid w:val="00860738"/>
    <w:rsid w:val="00861770"/>
    <w:rsid w:val="00862356"/>
    <w:rsid w:val="00862E66"/>
    <w:rsid w:val="008638B1"/>
    <w:rsid w:val="00863A21"/>
    <w:rsid w:val="00864F0D"/>
    <w:rsid w:val="00865C11"/>
    <w:rsid w:val="00865C2F"/>
    <w:rsid w:val="008678C2"/>
    <w:rsid w:val="0087207C"/>
    <w:rsid w:val="00872C15"/>
    <w:rsid w:val="0087401F"/>
    <w:rsid w:val="00880488"/>
    <w:rsid w:val="00880CBB"/>
    <w:rsid w:val="00886E97"/>
    <w:rsid w:val="00887CF4"/>
    <w:rsid w:val="00890ACA"/>
    <w:rsid w:val="0089166F"/>
    <w:rsid w:val="00891877"/>
    <w:rsid w:val="00892E22"/>
    <w:rsid w:val="0089393E"/>
    <w:rsid w:val="0089403E"/>
    <w:rsid w:val="00896731"/>
    <w:rsid w:val="00897AAC"/>
    <w:rsid w:val="008A2567"/>
    <w:rsid w:val="008A336C"/>
    <w:rsid w:val="008A3ACA"/>
    <w:rsid w:val="008A77FA"/>
    <w:rsid w:val="008B3F5E"/>
    <w:rsid w:val="008B53BD"/>
    <w:rsid w:val="008B5CE8"/>
    <w:rsid w:val="008B72A7"/>
    <w:rsid w:val="008B7585"/>
    <w:rsid w:val="008C0A43"/>
    <w:rsid w:val="008C49BA"/>
    <w:rsid w:val="008C4C68"/>
    <w:rsid w:val="008C5783"/>
    <w:rsid w:val="008C626C"/>
    <w:rsid w:val="008C74D8"/>
    <w:rsid w:val="008D00DA"/>
    <w:rsid w:val="008D0FD3"/>
    <w:rsid w:val="008D1CC5"/>
    <w:rsid w:val="008D6EF9"/>
    <w:rsid w:val="008E07B9"/>
    <w:rsid w:val="008E2DBC"/>
    <w:rsid w:val="008E7071"/>
    <w:rsid w:val="008E7202"/>
    <w:rsid w:val="008F11FE"/>
    <w:rsid w:val="008F21C6"/>
    <w:rsid w:val="008F397D"/>
    <w:rsid w:val="008F6679"/>
    <w:rsid w:val="00900C0D"/>
    <w:rsid w:val="0090173F"/>
    <w:rsid w:val="0090393F"/>
    <w:rsid w:val="00904888"/>
    <w:rsid w:val="009060A7"/>
    <w:rsid w:val="009070E0"/>
    <w:rsid w:val="0090712D"/>
    <w:rsid w:val="0090720A"/>
    <w:rsid w:val="00911CC1"/>
    <w:rsid w:val="00912303"/>
    <w:rsid w:val="00912D2C"/>
    <w:rsid w:val="009134AF"/>
    <w:rsid w:val="009135F0"/>
    <w:rsid w:val="009151A9"/>
    <w:rsid w:val="00915F08"/>
    <w:rsid w:val="009161E9"/>
    <w:rsid w:val="00916C68"/>
    <w:rsid w:val="00916EA2"/>
    <w:rsid w:val="00917D5A"/>
    <w:rsid w:val="009208DF"/>
    <w:rsid w:val="00920910"/>
    <w:rsid w:val="00921930"/>
    <w:rsid w:val="00922060"/>
    <w:rsid w:val="00923246"/>
    <w:rsid w:val="00924330"/>
    <w:rsid w:val="00925B97"/>
    <w:rsid w:val="00926C04"/>
    <w:rsid w:val="00927831"/>
    <w:rsid w:val="00927BA6"/>
    <w:rsid w:val="00927FE0"/>
    <w:rsid w:val="00930CFA"/>
    <w:rsid w:val="00932280"/>
    <w:rsid w:val="00932D6D"/>
    <w:rsid w:val="00932EAE"/>
    <w:rsid w:val="00933487"/>
    <w:rsid w:val="009378D0"/>
    <w:rsid w:val="00940454"/>
    <w:rsid w:val="009404A3"/>
    <w:rsid w:val="00943428"/>
    <w:rsid w:val="009448A9"/>
    <w:rsid w:val="00945999"/>
    <w:rsid w:val="00945AD5"/>
    <w:rsid w:val="00953FAF"/>
    <w:rsid w:val="0095469C"/>
    <w:rsid w:val="00954A8C"/>
    <w:rsid w:val="0095690B"/>
    <w:rsid w:val="00957FA8"/>
    <w:rsid w:val="00960522"/>
    <w:rsid w:val="00961116"/>
    <w:rsid w:val="00961382"/>
    <w:rsid w:val="00961C92"/>
    <w:rsid w:val="009629E9"/>
    <w:rsid w:val="00963225"/>
    <w:rsid w:val="00964B46"/>
    <w:rsid w:val="0096654A"/>
    <w:rsid w:val="00966DFA"/>
    <w:rsid w:val="00966FA4"/>
    <w:rsid w:val="00967EE0"/>
    <w:rsid w:val="00976D69"/>
    <w:rsid w:val="0097719B"/>
    <w:rsid w:val="00985E7B"/>
    <w:rsid w:val="00986A1E"/>
    <w:rsid w:val="0098762B"/>
    <w:rsid w:val="009904C8"/>
    <w:rsid w:val="0099123B"/>
    <w:rsid w:val="00991820"/>
    <w:rsid w:val="009921D3"/>
    <w:rsid w:val="00992A80"/>
    <w:rsid w:val="0099303F"/>
    <w:rsid w:val="00993F90"/>
    <w:rsid w:val="00995B45"/>
    <w:rsid w:val="00997D0C"/>
    <w:rsid w:val="009A0166"/>
    <w:rsid w:val="009A12C5"/>
    <w:rsid w:val="009A160B"/>
    <w:rsid w:val="009A1678"/>
    <w:rsid w:val="009B151A"/>
    <w:rsid w:val="009B1CD8"/>
    <w:rsid w:val="009B30B3"/>
    <w:rsid w:val="009B6F18"/>
    <w:rsid w:val="009C33CD"/>
    <w:rsid w:val="009C55C3"/>
    <w:rsid w:val="009C6270"/>
    <w:rsid w:val="009C6296"/>
    <w:rsid w:val="009D0789"/>
    <w:rsid w:val="009D3445"/>
    <w:rsid w:val="009D677E"/>
    <w:rsid w:val="009E3A2C"/>
    <w:rsid w:val="009E5FEE"/>
    <w:rsid w:val="009E70A4"/>
    <w:rsid w:val="009F0BC5"/>
    <w:rsid w:val="009F341E"/>
    <w:rsid w:val="009F58E8"/>
    <w:rsid w:val="009F7E4D"/>
    <w:rsid w:val="00A012B1"/>
    <w:rsid w:val="00A01C6E"/>
    <w:rsid w:val="00A02021"/>
    <w:rsid w:val="00A0206D"/>
    <w:rsid w:val="00A044A0"/>
    <w:rsid w:val="00A06611"/>
    <w:rsid w:val="00A07799"/>
    <w:rsid w:val="00A105DA"/>
    <w:rsid w:val="00A10F53"/>
    <w:rsid w:val="00A11F09"/>
    <w:rsid w:val="00A1476C"/>
    <w:rsid w:val="00A15B2C"/>
    <w:rsid w:val="00A17717"/>
    <w:rsid w:val="00A36E4D"/>
    <w:rsid w:val="00A4042B"/>
    <w:rsid w:val="00A40FA7"/>
    <w:rsid w:val="00A42F8F"/>
    <w:rsid w:val="00A431E6"/>
    <w:rsid w:val="00A43E38"/>
    <w:rsid w:val="00A44B83"/>
    <w:rsid w:val="00A4527B"/>
    <w:rsid w:val="00A46E73"/>
    <w:rsid w:val="00A47FAE"/>
    <w:rsid w:val="00A5068B"/>
    <w:rsid w:val="00A50952"/>
    <w:rsid w:val="00A56647"/>
    <w:rsid w:val="00A6268B"/>
    <w:rsid w:val="00A62693"/>
    <w:rsid w:val="00A62A0A"/>
    <w:rsid w:val="00A62ECE"/>
    <w:rsid w:val="00A634E2"/>
    <w:rsid w:val="00A656BE"/>
    <w:rsid w:val="00A663F4"/>
    <w:rsid w:val="00A66803"/>
    <w:rsid w:val="00A67207"/>
    <w:rsid w:val="00A715B4"/>
    <w:rsid w:val="00A72B65"/>
    <w:rsid w:val="00A746EE"/>
    <w:rsid w:val="00A74B75"/>
    <w:rsid w:val="00A74BBE"/>
    <w:rsid w:val="00A75654"/>
    <w:rsid w:val="00A7789D"/>
    <w:rsid w:val="00A81E08"/>
    <w:rsid w:val="00A82193"/>
    <w:rsid w:val="00A839D6"/>
    <w:rsid w:val="00A8597B"/>
    <w:rsid w:val="00A903FE"/>
    <w:rsid w:val="00A91486"/>
    <w:rsid w:val="00A9279C"/>
    <w:rsid w:val="00A93B47"/>
    <w:rsid w:val="00A95C6C"/>
    <w:rsid w:val="00A96A5B"/>
    <w:rsid w:val="00A96A99"/>
    <w:rsid w:val="00A97F82"/>
    <w:rsid w:val="00AA075E"/>
    <w:rsid w:val="00AA2629"/>
    <w:rsid w:val="00AA39E9"/>
    <w:rsid w:val="00AA4B54"/>
    <w:rsid w:val="00AA62BD"/>
    <w:rsid w:val="00AA7EF5"/>
    <w:rsid w:val="00AB187F"/>
    <w:rsid w:val="00AB24D8"/>
    <w:rsid w:val="00AB511F"/>
    <w:rsid w:val="00AB5820"/>
    <w:rsid w:val="00AC0465"/>
    <w:rsid w:val="00AC2BBA"/>
    <w:rsid w:val="00AC622B"/>
    <w:rsid w:val="00AC636F"/>
    <w:rsid w:val="00AC6EB5"/>
    <w:rsid w:val="00AC74F8"/>
    <w:rsid w:val="00AC7FF5"/>
    <w:rsid w:val="00AD18EB"/>
    <w:rsid w:val="00AD19B4"/>
    <w:rsid w:val="00AD2224"/>
    <w:rsid w:val="00AD235C"/>
    <w:rsid w:val="00AD2818"/>
    <w:rsid w:val="00AD6A37"/>
    <w:rsid w:val="00AE075C"/>
    <w:rsid w:val="00AE0C72"/>
    <w:rsid w:val="00AE1934"/>
    <w:rsid w:val="00AE1BA3"/>
    <w:rsid w:val="00AE3843"/>
    <w:rsid w:val="00AE4DDE"/>
    <w:rsid w:val="00AE5741"/>
    <w:rsid w:val="00AE5937"/>
    <w:rsid w:val="00AE64C0"/>
    <w:rsid w:val="00AE6A12"/>
    <w:rsid w:val="00AF01E3"/>
    <w:rsid w:val="00AF02B9"/>
    <w:rsid w:val="00AF063A"/>
    <w:rsid w:val="00AF28C7"/>
    <w:rsid w:val="00AF368D"/>
    <w:rsid w:val="00AF3939"/>
    <w:rsid w:val="00AF4260"/>
    <w:rsid w:val="00AF4413"/>
    <w:rsid w:val="00AF50C4"/>
    <w:rsid w:val="00B02141"/>
    <w:rsid w:val="00B03116"/>
    <w:rsid w:val="00B03465"/>
    <w:rsid w:val="00B03B98"/>
    <w:rsid w:val="00B03F88"/>
    <w:rsid w:val="00B047C4"/>
    <w:rsid w:val="00B0542F"/>
    <w:rsid w:val="00B05857"/>
    <w:rsid w:val="00B06457"/>
    <w:rsid w:val="00B06B7F"/>
    <w:rsid w:val="00B105FA"/>
    <w:rsid w:val="00B11402"/>
    <w:rsid w:val="00B115D9"/>
    <w:rsid w:val="00B14DBB"/>
    <w:rsid w:val="00B20B1C"/>
    <w:rsid w:val="00B223D6"/>
    <w:rsid w:val="00B235D0"/>
    <w:rsid w:val="00B23B72"/>
    <w:rsid w:val="00B24049"/>
    <w:rsid w:val="00B24556"/>
    <w:rsid w:val="00B27D16"/>
    <w:rsid w:val="00B30F55"/>
    <w:rsid w:val="00B32586"/>
    <w:rsid w:val="00B35597"/>
    <w:rsid w:val="00B35B4B"/>
    <w:rsid w:val="00B366CC"/>
    <w:rsid w:val="00B410B0"/>
    <w:rsid w:val="00B4116F"/>
    <w:rsid w:val="00B42EC9"/>
    <w:rsid w:val="00B43F1F"/>
    <w:rsid w:val="00B4411C"/>
    <w:rsid w:val="00B447F3"/>
    <w:rsid w:val="00B45F70"/>
    <w:rsid w:val="00B52708"/>
    <w:rsid w:val="00B54FD4"/>
    <w:rsid w:val="00B55B4B"/>
    <w:rsid w:val="00B55F84"/>
    <w:rsid w:val="00B57072"/>
    <w:rsid w:val="00B57E53"/>
    <w:rsid w:val="00B61F01"/>
    <w:rsid w:val="00B6212C"/>
    <w:rsid w:val="00B64652"/>
    <w:rsid w:val="00B64A18"/>
    <w:rsid w:val="00B66459"/>
    <w:rsid w:val="00B66B9D"/>
    <w:rsid w:val="00B704CD"/>
    <w:rsid w:val="00B80304"/>
    <w:rsid w:val="00B804FD"/>
    <w:rsid w:val="00B834C9"/>
    <w:rsid w:val="00B836C5"/>
    <w:rsid w:val="00B8463F"/>
    <w:rsid w:val="00B8688B"/>
    <w:rsid w:val="00B86BE1"/>
    <w:rsid w:val="00B8708B"/>
    <w:rsid w:val="00B870F1"/>
    <w:rsid w:val="00B90D16"/>
    <w:rsid w:val="00B9221C"/>
    <w:rsid w:val="00B92898"/>
    <w:rsid w:val="00B944D5"/>
    <w:rsid w:val="00B94C49"/>
    <w:rsid w:val="00B94EFA"/>
    <w:rsid w:val="00B9568A"/>
    <w:rsid w:val="00B971AD"/>
    <w:rsid w:val="00B97F33"/>
    <w:rsid w:val="00BA0717"/>
    <w:rsid w:val="00BA0B7A"/>
    <w:rsid w:val="00BA1A78"/>
    <w:rsid w:val="00BA2247"/>
    <w:rsid w:val="00BA229D"/>
    <w:rsid w:val="00BA2789"/>
    <w:rsid w:val="00BA4E0B"/>
    <w:rsid w:val="00BA5A5C"/>
    <w:rsid w:val="00BB1B7C"/>
    <w:rsid w:val="00BB24DE"/>
    <w:rsid w:val="00BB2F59"/>
    <w:rsid w:val="00BB333A"/>
    <w:rsid w:val="00BC1E5F"/>
    <w:rsid w:val="00BC349A"/>
    <w:rsid w:val="00BC471A"/>
    <w:rsid w:val="00BC517B"/>
    <w:rsid w:val="00BC71D4"/>
    <w:rsid w:val="00BC79FE"/>
    <w:rsid w:val="00BD05D0"/>
    <w:rsid w:val="00BD089C"/>
    <w:rsid w:val="00BD168D"/>
    <w:rsid w:val="00BD27BD"/>
    <w:rsid w:val="00BD28B8"/>
    <w:rsid w:val="00BD2F53"/>
    <w:rsid w:val="00BD306A"/>
    <w:rsid w:val="00BD3B65"/>
    <w:rsid w:val="00BD4E29"/>
    <w:rsid w:val="00BD5F53"/>
    <w:rsid w:val="00BD6DFE"/>
    <w:rsid w:val="00BD7B88"/>
    <w:rsid w:val="00BE7D63"/>
    <w:rsid w:val="00BF2A0C"/>
    <w:rsid w:val="00BF5016"/>
    <w:rsid w:val="00C01471"/>
    <w:rsid w:val="00C0198B"/>
    <w:rsid w:val="00C058E4"/>
    <w:rsid w:val="00C07430"/>
    <w:rsid w:val="00C11199"/>
    <w:rsid w:val="00C119EA"/>
    <w:rsid w:val="00C12774"/>
    <w:rsid w:val="00C14234"/>
    <w:rsid w:val="00C14504"/>
    <w:rsid w:val="00C14AC0"/>
    <w:rsid w:val="00C1616F"/>
    <w:rsid w:val="00C163B2"/>
    <w:rsid w:val="00C167A5"/>
    <w:rsid w:val="00C2423C"/>
    <w:rsid w:val="00C25C95"/>
    <w:rsid w:val="00C26489"/>
    <w:rsid w:val="00C328DF"/>
    <w:rsid w:val="00C32D7E"/>
    <w:rsid w:val="00C33729"/>
    <w:rsid w:val="00C33A06"/>
    <w:rsid w:val="00C33EEF"/>
    <w:rsid w:val="00C34192"/>
    <w:rsid w:val="00C348FF"/>
    <w:rsid w:val="00C37789"/>
    <w:rsid w:val="00C379D5"/>
    <w:rsid w:val="00C4062F"/>
    <w:rsid w:val="00C41514"/>
    <w:rsid w:val="00C425E5"/>
    <w:rsid w:val="00C46E9D"/>
    <w:rsid w:val="00C518FF"/>
    <w:rsid w:val="00C52452"/>
    <w:rsid w:val="00C52B26"/>
    <w:rsid w:val="00C52C46"/>
    <w:rsid w:val="00C5313A"/>
    <w:rsid w:val="00C53F55"/>
    <w:rsid w:val="00C54057"/>
    <w:rsid w:val="00C56E37"/>
    <w:rsid w:val="00C6079A"/>
    <w:rsid w:val="00C621DC"/>
    <w:rsid w:val="00C62566"/>
    <w:rsid w:val="00C62671"/>
    <w:rsid w:val="00C66DC1"/>
    <w:rsid w:val="00C7054D"/>
    <w:rsid w:val="00C71619"/>
    <w:rsid w:val="00C7668C"/>
    <w:rsid w:val="00C76CF8"/>
    <w:rsid w:val="00C77037"/>
    <w:rsid w:val="00C771A9"/>
    <w:rsid w:val="00C80B91"/>
    <w:rsid w:val="00C819E7"/>
    <w:rsid w:val="00C822C1"/>
    <w:rsid w:val="00C83506"/>
    <w:rsid w:val="00C84D9A"/>
    <w:rsid w:val="00C853D0"/>
    <w:rsid w:val="00C86A7F"/>
    <w:rsid w:val="00C918AA"/>
    <w:rsid w:val="00C926D5"/>
    <w:rsid w:val="00C932F7"/>
    <w:rsid w:val="00C938E4"/>
    <w:rsid w:val="00C93F97"/>
    <w:rsid w:val="00C94667"/>
    <w:rsid w:val="00C97146"/>
    <w:rsid w:val="00CA0E25"/>
    <w:rsid w:val="00CA1159"/>
    <w:rsid w:val="00CA1BD3"/>
    <w:rsid w:val="00CA274A"/>
    <w:rsid w:val="00CA4353"/>
    <w:rsid w:val="00CA6781"/>
    <w:rsid w:val="00CA67A8"/>
    <w:rsid w:val="00CA7907"/>
    <w:rsid w:val="00CB2FCE"/>
    <w:rsid w:val="00CB48AE"/>
    <w:rsid w:val="00CB60ED"/>
    <w:rsid w:val="00CC0B7E"/>
    <w:rsid w:val="00CC0F04"/>
    <w:rsid w:val="00CC1090"/>
    <w:rsid w:val="00CC251C"/>
    <w:rsid w:val="00CC2955"/>
    <w:rsid w:val="00CC54D1"/>
    <w:rsid w:val="00CC723F"/>
    <w:rsid w:val="00CC7A49"/>
    <w:rsid w:val="00CD0F67"/>
    <w:rsid w:val="00CD1237"/>
    <w:rsid w:val="00CD510E"/>
    <w:rsid w:val="00CD5FD9"/>
    <w:rsid w:val="00CD6327"/>
    <w:rsid w:val="00CD6DFB"/>
    <w:rsid w:val="00CD782B"/>
    <w:rsid w:val="00CE1AC4"/>
    <w:rsid w:val="00CE2226"/>
    <w:rsid w:val="00CE2BF1"/>
    <w:rsid w:val="00CE66D7"/>
    <w:rsid w:val="00CE7048"/>
    <w:rsid w:val="00CE79B9"/>
    <w:rsid w:val="00CE7DC6"/>
    <w:rsid w:val="00CF1287"/>
    <w:rsid w:val="00CF173E"/>
    <w:rsid w:val="00CF33F9"/>
    <w:rsid w:val="00CF3748"/>
    <w:rsid w:val="00CF564F"/>
    <w:rsid w:val="00CF593E"/>
    <w:rsid w:val="00CF764E"/>
    <w:rsid w:val="00D00425"/>
    <w:rsid w:val="00D0058C"/>
    <w:rsid w:val="00D014FF"/>
    <w:rsid w:val="00D04D8E"/>
    <w:rsid w:val="00D051EB"/>
    <w:rsid w:val="00D05EB0"/>
    <w:rsid w:val="00D05FB8"/>
    <w:rsid w:val="00D131BB"/>
    <w:rsid w:val="00D1439C"/>
    <w:rsid w:val="00D156A8"/>
    <w:rsid w:val="00D1577B"/>
    <w:rsid w:val="00D16617"/>
    <w:rsid w:val="00D21889"/>
    <w:rsid w:val="00D2298B"/>
    <w:rsid w:val="00D2329D"/>
    <w:rsid w:val="00D263A6"/>
    <w:rsid w:val="00D267A9"/>
    <w:rsid w:val="00D26A51"/>
    <w:rsid w:val="00D270B6"/>
    <w:rsid w:val="00D27661"/>
    <w:rsid w:val="00D27CF1"/>
    <w:rsid w:val="00D30E50"/>
    <w:rsid w:val="00D33126"/>
    <w:rsid w:val="00D33FA3"/>
    <w:rsid w:val="00D3447F"/>
    <w:rsid w:val="00D35BC8"/>
    <w:rsid w:val="00D37A6D"/>
    <w:rsid w:val="00D41B78"/>
    <w:rsid w:val="00D42399"/>
    <w:rsid w:val="00D434CC"/>
    <w:rsid w:val="00D43A0F"/>
    <w:rsid w:val="00D43CF4"/>
    <w:rsid w:val="00D462B9"/>
    <w:rsid w:val="00D53704"/>
    <w:rsid w:val="00D53A2C"/>
    <w:rsid w:val="00D55C88"/>
    <w:rsid w:val="00D60782"/>
    <w:rsid w:val="00D60D3E"/>
    <w:rsid w:val="00D643D1"/>
    <w:rsid w:val="00D645C7"/>
    <w:rsid w:val="00D6488B"/>
    <w:rsid w:val="00D66508"/>
    <w:rsid w:val="00D6656D"/>
    <w:rsid w:val="00D66A7D"/>
    <w:rsid w:val="00D70143"/>
    <w:rsid w:val="00D7044B"/>
    <w:rsid w:val="00D70BE8"/>
    <w:rsid w:val="00D731F8"/>
    <w:rsid w:val="00D73507"/>
    <w:rsid w:val="00D742D2"/>
    <w:rsid w:val="00D80A5C"/>
    <w:rsid w:val="00D834CD"/>
    <w:rsid w:val="00D83972"/>
    <w:rsid w:val="00D83D97"/>
    <w:rsid w:val="00D859BB"/>
    <w:rsid w:val="00D9035F"/>
    <w:rsid w:val="00D90F51"/>
    <w:rsid w:val="00D91396"/>
    <w:rsid w:val="00D91686"/>
    <w:rsid w:val="00D93235"/>
    <w:rsid w:val="00D93E05"/>
    <w:rsid w:val="00D948A4"/>
    <w:rsid w:val="00D95886"/>
    <w:rsid w:val="00D95F4C"/>
    <w:rsid w:val="00D96012"/>
    <w:rsid w:val="00D96202"/>
    <w:rsid w:val="00DA22E6"/>
    <w:rsid w:val="00DA322C"/>
    <w:rsid w:val="00DA4367"/>
    <w:rsid w:val="00DB16EC"/>
    <w:rsid w:val="00DB19ED"/>
    <w:rsid w:val="00DB36A3"/>
    <w:rsid w:val="00DC0687"/>
    <w:rsid w:val="00DC0ACA"/>
    <w:rsid w:val="00DC1415"/>
    <w:rsid w:val="00DC1696"/>
    <w:rsid w:val="00DC461C"/>
    <w:rsid w:val="00DC5E43"/>
    <w:rsid w:val="00DD2A14"/>
    <w:rsid w:val="00DD3639"/>
    <w:rsid w:val="00DD363F"/>
    <w:rsid w:val="00DD5E99"/>
    <w:rsid w:val="00DD639D"/>
    <w:rsid w:val="00DD7F08"/>
    <w:rsid w:val="00DE2E7D"/>
    <w:rsid w:val="00DE2EC0"/>
    <w:rsid w:val="00DE51F1"/>
    <w:rsid w:val="00DE69E1"/>
    <w:rsid w:val="00DF0FDF"/>
    <w:rsid w:val="00DF1533"/>
    <w:rsid w:val="00DF1837"/>
    <w:rsid w:val="00DF25B4"/>
    <w:rsid w:val="00DF60D0"/>
    <w:rsid w:val="00E04359"/>
    <w:rsid w:val="00E050C3"/>
    <w:rsid w:val="00E06A12"/>
    <w:rsid w:val="00E1135E"/>
    <w:rsid w:val="00E114B7"/>
    <w:rsid w:val="00E13CEF"/>
    <w:rsid w:val="00E15560"/>
    <w:rsid w:val="00E15BA8"/>
    <w:rsid w:val="00E16173"/>
    <w:rsid w:val="00E16CC0"/>
    <w:rsid w:val="00E20B78"/>
    <w:rsid w:val="00E22D08"/>
    <w:rsid w:val="00E30568"/>
    <w:rsid w:val="00E30811"/>
    <w:rsid w:val="00E31D4D"/>
    <w:rsid w:val="00E31D8F"/>
    <w:rsid w:val="00E32404"/>
    <w:rsid w:val="00E3573C"/>
    <w:rsid w:val="00E361B7"/>
    <w:rsid w:val="00E379EB"/>
    <w:rsid w:val="00E40D2C"/>
    <w:rsid w:val="00E431CC"/>
    <w:rsid w:val="00E436E8"/>
    <w:rsid w:val="00E43BFD"/>
    <w:rsid w:val="00E448C5"/>
    <w:rsid w:val="00E45E4F"/>
    <w:rsid w:val="00E50369"/>
    <w:rsid w:val="00E51E30"/>
    <w:rsid w:val="00E52BDA"/>
    <w:rsid w:val="00E54270"/>
    <w:rsid w:val="00E55D37"/>
    <w:rsid w:val="00E60F4C"/>
    <w:rsid w:val="00E61FAC"/>
    <w:rsid w:val="00E646A2"/>
    <w:rsid w:val="00E649E3"/>
    <w:rsid w:val="00E65539"/>
    <w:rsid w:val="00E6624B"/>
    <w:rsid w:val="00E73150"/>
    <w:rsid w:val="00E761FC"/>
    <w:rsid w:val="00E76624"/>
    <w:rsid w:val="00E77BAC"/>
    <w:rsid w:val="00E77C32"/>
    <w:rsid w:val="00E77FDB"/>
    <w:rsid w:val="00E8085B"/>
    <w:rsid w:val="00E82976"/>
    <w:rsid w:val="00E82C5C"/>
    <w:rsid w:val="00E8712C"/>
    <w:rsid w:val="00E91698"/>
    <w:rsid w:val="00E92E4A"/>
    <w:rsid w:val="00E937DF"/>
    <w:rsid w:val="00E93E5E"/>
    <w:rsid w:val="00E96422"/>
    <w:rsid w:val="00E96601"/>
    <w:rsid w:val="00EA040D"/>
    <w:rsid w:val="00EA2404"/>
    <w:rsid w:val="00EA398A"/>
    <w:rsid w:val="00EA3E8D"/>
    <w:rsid w:val="00EA4974"/>
    <w:rsid w:val="00EB107B"/>
    <w:rsid w:val="00EB3D74"/>
    <w:rsid w:val="00EB58A0"/>
    <w:rsid w:val="00EB5E2F"/>
    <w:rsid w:val="00EB67D0"/>
    <w:rsid w:val="00EB6EFF"/>
    <w:rsid w:val="00EC0B6D"/>
    <w:rsid w:val="00EC0CE2"/>
    <w:rsid w:val="00EC19CD"/>
    <w:rsid w:val="00EC56D3"/>
    <w:rsid w:val="00EC59D3"/>
    <w:rsid w:val="00EC7499"/>
    <w:rsid w:val="00EC796F"/>
    <w:rsid w:val="00EC79C5"/>
    <w:rsid w:val="00ED05D1"/>
    <w:rsid w:val="00ED1DD8"/>
    <w:rsid w:val="00ED1F5C"/>
    <w:rsid w:val="00ED2D6D"/>
    <w:rsid w:val="00ED3854"/>
    <w:rsid w:val="00ED4DA0"/>
    <w:rsid w:val="00ED6E2D"/>
    <w:rsid w:val="00ED7500"/>
    <w:rsid w:val="00EE0B2B"/>
    <w:rsid w:val="00EE0FCF"/>
    <w:rsid w:val="00EE29CB"/>
    <w:rsid w:val="00EE2C47"/>
    <w:rsid w:val="00EE309F"/>
    <w:rsid w:val="00EF0D77"/>
    <w:rsid w:val="00EF162D"/>
    <w:rsid w:val="00EF3689"/>
    <w:rsid w:val="00EF4471"/>
    <w:rsid w:val="00EF4E84"/>
    <w:rsid w:val="00EF4FC7"/>
    <w:rsid w:val="00EF53FF"/>
    <w:rsid w:val="00EF5DC9"/>
    <w:rsid w:val="00EF5EFC"/>
    <w:rsid w:val="00EF7255"/>
    <w:rsid w:val="00EF7797"/>
    <w:rsid w:val="00F008CB"/>
    <w:rsid w:val="00F019FE"/>
    <w:rsid w:val="00F01C00"/>
    <w:rsid w:val="00F02107"/>
    <w:rsid w:val="00F02DDA"/>
    <w:rsid w:val="00F04E3E"/>
    <w:rsid w:val="00F06257"/>
    <w:rsid w:val="00F11001"/>
    <w:rsid w:val="00F11A2F"/>
    <w:rsid w:val="00F1480F"/>
    <w:rsid w:val="00F1709A"/>
    <w:rsid w:val="00F20905"/>
    <w:rsid w:val="00F20DF4"/>
    <w:rsid w:val="00F230DE"/>
    <w:rsid w:val="00F264B7"/>
    <w:rsid w:val="00F2656C"/>
    <w:rsid w:val="00F2685B"/>
    <w:rsid w:val="00F27826"/>
    <w:rsid w:val="00F31524"/>
    <w:rsid w:val="00F31917"/>
    <w:rsid w:val="00F32CCA"/>
    <w:rsid w:val="00F3305E"/>
    <w:rsid w:val="00F33BC8"/>
    <w:rsid w:val="00F3715F"/>
    <w:rsid w:val="00F371CB"/>
    <w:rsid w:val="00F37C43"/>
    <w:rsid w:val="00F4018D"/>
    <w:rsid w:val="00F40E09"/>
    <w:rsid w:val="00F42AD4"/>
    <w:rsid w:val="00F4310F"/>
    <w:rsid w:val="00F47460"/>
    <w:rsid w:val="00F500AE"/>
    <w:rsid w:val="00F50752"/>
    <w:rsid w:val="00F50B1A"/>
    <w:rsid w:val="00F50BE1"/>
    <w:rsid w:val="00F51529"/>
    <w:rsid w:val="00F54086"/>
    <w:rsid w:val="00F549AA"/>
    <w:rsid w:val="00F55501"/>
    <w:rsid w:val="00F5608E"/>
    <w:rsid w:val="00F56FA5"/>
    <w:rsid w:val="00F57458"/>
    <w:rsid w:val="00F60F44"/>
    <w:rsid w:val="00F62B06"/>
    <w:rsid w:val="00F62C2B"/>
    <w:rsid w:val="00F637DC"/>
    <w:rsid w:val="00F65E09"/>
    <w:rsid w:val="00F67F94"/>
    <w:rsid w:val="00F71338"/>
    <w:rsid w:val="00F721F6"/>
    <w:rsid w:val="00F73859"/>
    <w:rsid w:val="00F73A05"/>
    <w:rsid w:val="00F7453A"/>
    <w:rsid w:val="00F7455E"/>
    <w:rsid w:val="00F76140"/>
    <w:rsid w:val="00F762C6"/>
    <w:rsid w:val="00F82092"/>
    <w:rsid w:val="00F825FD"/>
    <w:rsid w:val="00F829DC"/>
    <w:rsid w:val="00F83A8D"/>
    <w:rsid w:val="00F841FD"/>
    <w:rsid w:val="00F85E25"/>
    <w:rsid w:val="00F8647E"/>
    <w:rsid w:val="00F86A1C"/>
    <w:rsid w:val="00F86E9D"/>
    <w:rsid w:val="00F878C0"/>
    <w:rsid w:val="00F91404"/>
    <w:rsid w:val="00F920D4"/>
    <w:rsid w:val="00F92186"/>
    <w:rsid w:val="00F93F5F"/>
    <w:rsid w:val="00F940CD"/>
    <w:rsid w:val="00F962A8"/>
    <w:rsid w:val="00F97384"/>
    <w:rsid w:val="00FA1A74"/>
    <w:rsid w:val="00FA2911"/>
    <w:rsid w:val="00FA5F02"/>
    <w:rsid w:val="00FB114F"/>
    <w:rsid w:val="00FB163D"/>
    <w:rsid w:val="00FB1B01"/>
    <w:rsid w:val="00FB368C"/>
    <w:rsid w:val="00FB522D"/>
    <w:rsid w:val="00FB64D7"/>
    <w:rsid w:val="00FC196E"/>
    <w:rsid w:val="00FC73B1"/>
    <w:rsid w:val="00FC781C"/>
    <w:rsid w:val="00FD0E60"/>
    <w:rsid w:val="00FD2662"/>
    <w:rsid w:val="00FD2DC2"/>
    <w:rsid w:val="00FD4356"/>
    <w:rsid w:val="00FD7C39"/>
    <w:rsid w:val="00FE019E"/>
    <w:rsid w:val="00FE3165"/>
    <w:rsid w:val="00FE4480"/>
    <w:rsid w:val="00FE488B"/>
    <w:rsid w:val="00FE53A7"/>
    <w:rsid w:val="00FE5A75"/>
    <w:rsid w:val="00FE6462"/>
    <w:rsid w:val="00FE792E"/>
    <w:rsid w:val="00FF0B95"/>
    <w:rsid w:val="00FF27A4"/>
    <w:rsid w:val="00FF3374"/>
    <w:rsid w:val="00FF3F80"/>
    <w:rsid w:val="00FF4664"/>
    <w:rsid w:val="00FF57BF"/>
    <w:rsid w:val="00FF6424"/>
    <w:rsid w:val="00FF6719"/>
    <w:rsid w:val="00FF7855"/>
    <w:rsid w:val="00FF7AE6"/>
    <w:rsid w:val="01A82B41"/>
    <w:rsid w:val="02A05C6C"/>
    <w:rsid w:val="02EE40FC"/>
    <w:rsid w:val="0BBB5C13"/>
    <w:rsid w:val="0C9D3858"/>
    <w:rsid w:val="0FB1499A"/>
    <w:rsid w:val="17D72D0D"/>
    <w:rsid w:val="18924086"/>
    <w:rsid w:val="18CE3375"/>
    <w:rsid w:val="1B2B1A27"/>
    <w:rsid w:val="1EAD18C1"/>
    <w:rsid w:val="1EDA46D4"/>
    <w:rsid w:val="25D309ED"/>
    <w:rsid w:val="30B416E6"/>
    <w:rsid w:val="32A60AD8"/>
    <w:rsid w:val="33864005"/>
    <w:rsid w:val="3BA46497"/>
    <w:rsid w:val="3D606013"/>
    <w:rsid w:val="3F81108B"/>
    <w:rsid w:val="463276D8"/>
    <w:rsid w:val="4A456B31"/>
    <w:rsid w:val="4CA90568"/>
    <w:rsid w:val="51DE7A08"/>
    <w:rsid w:val="572B4FFC"/>
    <w:rsid w:val="5A1779CA"/>
    <w:rsid w:val="5C206A37"/>
    <w:rsid w:val="5E893E84"/>
    <w:rsid w:val="68A97271"/>
    <w:rsid w:val="6BC663F0"/>
    <w:rsid w:val="72725A8D"/>
    <w:rsid w:val="72A67325"/>
    <w:rsid w:val="7A7816A6"/>
    <w:rsid w:val="7C86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243EAE"/>
  <w15:docId w15:val="{69A638AB-8D14-4FB5-AA8F-5E9089A9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uiPriority w:val="9"/>
    <w:unhideWhenUsed/>
    <w:qFormat/>
    <w:pPr>
      <w:keepNext/>
      <w:keepLines/>
      <w:spacing w:before="260" w:after="260" w:line="413" w:lineRule="auto"/>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right" w:leader="dot" w:pos="8296"/>
      </w:tabs>
      <w:spacing w:line="360" w:lineRule="auto"/>
      <w:jc w:val="left"/>
    </w:pPr>
    <w:rPr>
      <w:rFonts w:cs="Times New Roman"/>
      <w:b/>
      <w:kern w:val="0"/>
    </w:rPr>
  </w:style>
  <w:style w:type="paragraph" w:styleId="aa">
    <w:name w:val="footnote text"/>
    <w:basedOn w:val="a"/>
    <w:link w:val="ab"/>
    <w:uiPriority w:val="99"/>
    <w:semiHidden/>
    <w:unhideWhenUsed/>
    <w:qFormat/>
    <w:pPr>
      <w:snapToGrid w:val="0"/>
      <w:jc w:val="left"/>
    </w:pPr>
    <w:rPr>
      <w:sz w:val="18"/>
      <w:szCs w:val="18"/>
    </w:rPr>
  </w:style>
  <w:style w:type="paragraph" w:styleId="TOC2">
    <w:name w:val="toc 2"/>
    <w:basedOn w:val="a"/>
    <w:next w:val="a"/>
    <w:uiPriority w:val="39"/>
    <w:unhideWhenUsed/>
    <w:qFormat/>
    <w:pPr>
      <w:widowControl/>
      <w:spacing w:after="100" w:line="360" w:lineRule="auto"/>
      <w:jc w:val="left"/>
    </w:pPr>
    <w:rPr>
      <w:rFonts w:cs="Times New Roman"/>
      <w:kern w:val="0"/>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character" w:styleId="af1">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rFonts w:eastAsia="黑体"/>
      <w:b/>
      <w:bCs/>
      <w:kern w:val="44"/>
      <w:sz w:val="36"/>
      <w:szCs w:val="44"/>
    </w:rPr>
  </w:style>
  <w:style w:type="character" w:customStyle="1" w:styleId="20">
    <w:name w:val="标题 2 字符"/>
    <w:basedOn w:val="a0"/>
    <w:link w:val="2"/>
    <w:uiPriority w:val="9"/>
    <w:qFormat/>
    <w:rPr>
      <w:rFonts w:asciiTheme="majorHAnsi" w:eastAsia="黑体" w:hAnsiTheme="majorHAnsi" w:cstheme="majorBidi"/>
      <w:b/>
      <w:bCs/>
      <w:kern w:val="2"/>
      <w:sz w:val="28"/>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a9">
    <w:name w:val="页眉 字符"/>
    <w:basedOn w:val="a0"/>
    <w:link w:val="a8"/>
    <w:uiPriority w:val="99"/>
    <w:qFormat/>
    <w:rPr>
      <w:kern w:val="2"/>
      <w:sz w:val="18"/>
      <w:szCs w:val="18"/>
    </w:rPr>
  </w:style>
  <w:style w:type="character" w:customStyle="1" w:styleId="a7">
    <w:name w:val="页脚 字符"/>
    <w:basedOn w:val="a0"/>
    <w:link w:val="a6"/>
    <w:uiPriority w:val="99"/>
    <w:qFormat/>
    <w:rPr>
      <w:kern w:val="2"/>
      <w:sz w:val="18"/>
      <w:szCs w:val="18"/>
    </w:rPr>
  </w:style>
  <w:style w:type="paragraph" w:styleId="af2">
    <w:name w:val="List Paragraph"/>
    <w:basedOn w:val="a"/>
    <w:uiPriority w:val="99"/>
    <w:qFormat/>
    <w:pPr>
      <w:ind w:firstLineChars="200" w:firstLine="420"/>
    </w:pPr>
  </w:style>
  <w:style w:type="character" w:customStyle="1" w:styleId="a5">
    <w:name w:val="批注文字 字符"/>
    <w:basedOn w:val="a0"/>
    <w:link w:val="a4"/>
    <w:uiPriority w:val="99"/>
    <w:semiHidden/>
    <w:qFormat/>
    <w:rPr>
      <w:rFonts w:eastAsia="宋体"/>
      <w:kern w:val="2"/>
      <w:sz w:val="24"/>
      <w:szCs w:val="22"/>
    </w:rPr>
  </w:style>
  <w:style w:type="character" w:customStyle="1" w:styleId="ad">
    <w:name w:val="批注主题 字符"/>
    <w:basedOn w:val="a5"/>
    <w:link w:val="ac"/>
    <w:uiPriority w:val="99"/>
    <w:semiHidden/>
    <w:qFormat/>
    <w:rPr>
      <w:rFonts w:eastAsia="宋体"/>
      <w:b/>
      <w:bCs/>
      <w:kern w:val="2"/>
      <w:sz w:val="24"/>
      <w:szCs w:val="22"/>
    </w:rPr>
  </w:style>
  <w:style w:type="paragraph" w:styleId="af3">
    <w:name w:val="No Spacing"/>
    <w:link w:val="af4"/>
    <w:qFormat/>
    <w:rPr>
      <w:rFonts w:ascii="Calibri" w:eastAsia="宋体" w:hAnsi="Calibri" w:cs="Times New Roman"/>
      <w:sz w:val="22"/>
      <w:szCs w:val="22"/>
    </w:rPr>
  </w:style>
  <w:style w:type="character" w:customStyle="1" w:styleId="af4">
    <w:name w:val="无间隔 字符"/>
    <w:basedOn w:val="a0"/>
    <w:link w:val="af3"/>
    <w:qFormat/>
    <w:rPr>
      <w:rFonts w:ascii="Calibri" w:eastAsia="宋体" w:hAnsi="Calibri" w:cs="Times New Roman"/>
      <w:sz w:val="22"/>
      <w:szCs w:val="22"/>
    </w:rPr>
  </w:style>
  <w:style w:type="paragraph" w:customStyle="1" w:styleId="11">
    <w:name w:val="无间隔1"/>
    <w:qFormat/>
    <w:rPr>
      <w:rFonts w:ascii="Calibri" w:eastAsia="宋体" w:hAnsi="Calibri" w:cs="Times New Roman"/>
      <w:sz w:val="22"/>
      <w:szCs w:val="22"/>
    </w:rPr>
  </w:style>
  <w:style w:type="character" w:customStyle="1" w:styleId="100">
    <w:name w:val="10"/>
    <w:basedOn w:val="a0"/>
    <w:qFormat/>
    <w:rPr>
      <w:rFonts w:ascii="Times New Roman" w:hAnsi="Times New Roman" w:cs="Times New Roman" w:hint="default"/>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b">
    <w:name w:val="脚注文本 字符"/>
    <w:basedOn w:val="a0"/>
    <w:link w:val="aa"/>
    <w:uiPriority w:val="99"/>
    <w:semiHidden/>
    <w:qFormat/>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6.emf"/><Relationship Id="rId28"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B3C973-99DC-42C8-9E2A-567AEFB0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54</Pages>
  <Words>5886</Words>
  <Characters>33556</Characters>
  <Application>Microsoft Office Word</Application>
  <DocSecurity>0</DocSecurity>
  <Lines>279</Lines>
  <Paragraphs>78</Paragraphs>
  <ScaleCrop>false</ScaleCrop>
  <Company/>
  <LinksUpToDate>false</LinksUpToDate>
  <CharactersWithSpaces>39364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彦菱 覃</dc:creator>
  <cp:lastModifiedBy>彦菱 覃</cp:lastModifiedBy>
  <cp:revision>51</cp:revision>
  <dcterms:created xsi:type="dcterms:W3CDTF">2022-06-03T09:25:00Z</dcterms:created>
  <dcterms:modified xsi:type="dcterms:W3CDTF">2022-06-08T11:45:00Z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F193EC2B2AB7437AA2AA6CCE1453D16C</vt:lpwstr>
  </property>
</Properties>
</file>